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Stutsman County, ND</w:t>
      </w:r>
    </w:p>
    <w:p>
      <w:pPr>
        <w:spacing w:after="120" w:before="0"/>
      </w:pPr>
      <w:r>
        <w:rPr>
          <w:color w:val="555555"/>
          <w:sz w:val="24"/>
        </w:rPr>
        <w:t>Risk-assessment baseline packet</w:t>
      </w:r>
    </w:p>
    <w:p>
      <w:pPr>
        <w:spacing w:after="120" w:before="0"/>
      </w:pPr>
      <w:r>
        <w:rPr>
          <w:b/>
          <w:sz w:val="18"/>
        </w:rPr>
        <w:t xml:space="preserve">County FIPS: </w:t>
      </w:r>
      <w:r>
        <w:rPr>
          <w:sz w:val="18"/>
        </w:rPr>
        <w:t>38093</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2027-02-28. Plan: Stutsman County, ND Hazard Mitigation Plan 2022 (FEMA plan 108135), approved 2022-03-01.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2022-03-01: 4 new hazard declarations (4 incidents) and 113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Cold Wave ($6,895,264 a year), Inland Flooding ($3,483,226) and Hail ($1,743,693).</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38093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2027-02-28</w:t>
      </w:r>
    </w:p>
    <w:p>
      <w:pPr>
        <w:keepNext/>
        <w:spacing w:after="40" w:before="0"/>
      </w:pPr>
      <w:r>
        <w:rPr>
          <w:b/>
        </w:rPr>
        <w:t xml:space="preserve">Plan: </w:t>
      </w:r>
      <w:r>
        <w:rPr/>
        <w:t>Stutsman County, ND Hazard Mitigation Plan 2022 (FEMA plan 108135)</w:t>
      </w:r>
    </w:p>
    <w:p>
      <w:pPr>
        <w:keepNext/>
        <w:spacing w:after="40" w:before="0"/>
      </w:pPr>
      <w:r>
        <w:rPr>
          <w:b/>
        </w:rPr>
        <w:t xml:space="preserve">Approved: </w:t>
      </w:r>
      <w:r>
        <w:rPr/>
        <w:t>2022-03-01</w:t>
      </w:r>
    </w:p>
    <w:p>
      <w:pPr>
        <w:keepNext/>
        <w:spacing w:after="40" w:before="0"/>
      </w:pPr>
      <w:r>
        <w:rPr>
          <w:b/>
        </w:rPr>
        <w:t xml:space="preserve">Days to expiry: </w:t>
      </w:r>
      <w:r>
        <w:rPr/>
        <w:t>151</w:t>
      </w:r>
    </w:p>
    <w:p>
      <w:pPr>
        <w:keepNext/>
        <w:spacing w:after="40" w:before="0"/>
      </w:pPr>
      <w:r>
        <w:rPr>
          <w:b/>
        </w:rPr>
        <w:t xml:space="preserve">Update underway: </w:t>
      </w:r>
      <w:r>
        <w:rPr/>
        <w:t>none recorded in FEMA's plan tracker</w:t>
      </w:r>
    </w:p>
    <w:p>
      <w:pPr>
        <w:spacing w:after="80" w:before="0"/>
      </w:pPr>
      <w:r>
        <w:rPr>
          <w:color w:val="555555"/>
          <w:sz w:val="17"/>
        </w:rPr>
        <w:t>Every jurisdiction listed on this page (12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2022-03-01)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4 new hazard declarations (4 incidents): DR-4660-ND (Severe Winter Storm and Flooding), DR-4760-ND (Severe Winter Storm and Straight-Line Winds), DR-4888-ND (Severe Storm, Tornadoes, and Straight-Line Winds), DR-4895-ND (Severe Storms, Straight-Line Winds, and Tornadoes)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113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1 (44 CFR 77.2); any definition: 6</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009"/>
        <w:gridCol w:w="979"/>
        <w:gridCol w:w="3810"/>
        <w:gridCol w:w="3038"/>
        <w:gridCol w:w="1494"/>
        <w:gridCol w:w="1494"/>
        <w:gridCol w:w="1288"/>
      </w:tblGrid>
      <w:tr>
        <w:trPr>
          <w:cantSplit/>
          <w:tblHeader/>
        </w:trPr>
        <w:tc>
          <w:tcPr>
            <w:tcW w:type="dxa" w:w="2009"/>
            <w:shd w:val="clear" w:color="auto" w:fill="E8E8E8"/>
          </w:tcPr>
          <w:p>
            <w:pPr>
              <w:spacing w:after="0"/>
              <w:jc w:val="left"/>
            </w:pPr>
            <w:r>
              <w:rPr>
                <w:b/>
                <w:sz w:val="16"/>
              </w:rPr>
              <w:t>Jurisdiction</w:t>
            </w:r>
          </w:p>
        </w:tc>
        <w:tc>
          <w:tcPr>
            <w:tcW w:type="dxa" w:w="979"/>
            <w:shd w:val="clear" w:color="auto" w:fill="E8E8E8"/>
          </w:tcPr>
          <w:p>
            <w:pPr>
              <w:spacing w:after="0"/>
              <w:jc w:val="left"/>
            </w:pPr>
            <w:r>
              <w:rPr>
                <w:b/>
                <w:sz w:val="16"/>
              </w:rPr>
              <w:t>Type</w:t>
            </w:r>
          </w:p>
        </w:tc>
        <w:tc>
          <w:tcPr>
            <w:tcW w:type="dxa" w:w="3810"/>
            <w:shd w:val="clear" w:color="auto" w:fill="E8E8E8"/>
          </w:tcPr>
          <w:p>
            <w:pPr>
              <w:spacing w:after="0"/>
              <w:jc w:val="left"/>
            </w:pPr>
            <w:r>
              <w:rPr>
                <w:b/>
                <w:sz w:val="16"/>
              </w:rPr>
              <w:t>Status</w:t>
            </w:r>
          </w:p>
        </w:tc>
        <w:tc>
          <w:tcPr>
            <w:tcW w:type="dxa" w:w="3038"/>
            <w:shd w:val="clear" w:color="auto" w:fill="E8E8E8"/>
          </w:tcPr>
          <w:p>
            <w:pPr>
              <w:spacing w:after="0"/>
              <w:jc w:val="left"/>
            </w:pPr>
            <w:r>
              <w:rPr>
                <w:b/>
                <w:sz w:val="16"/>
              </w:rPr>
              <w:t>Plan</w:t>
            </w:r>
          </w:p>
        </w:tc>
        <w:tc>
          <w:tcPr>
            <w:tcW w:type="dxa" w:w="1494"/>
            <w:shd w:val="clear" w:color="auto" w:fill="E8E8E8"/>
          </w:tcPr>
          <w:p>
            <w:pPr>
              <w:spacing w:after="0"/>
              <w:jc w:val="left"/>
            </w:pPr>
            <w:r>
              <w:rPr>
                <w:b/>
                <w:sz w:val="16"/>
              </w:rPr>
              <w:t>Approved</w:t>
            </w:r>
          </w:p>
        </w:tc>
        <w:tc>
          <w:tcPr>
            <w:tcW w:type="dxa" w:w="1494"/>
            <w:shd w:val="clear" w:color="auto" w:fill="E8E8E8"/>
          </w:tcPr>
          <w:p>
            <w:pPr>
              <w:spacing w:after="0"/>
              <w:jc w:val="left"/>
            </w:pPr>
            <w:r>
              <w:rPr>
                <w:b/>
                <w:sz w:val="16"/>
              </w:rPr>
              <w:t>Expires</w:t>
            </w:r>
          </w:p>
        </w:tc>
        <w:tc>
          <w:tcPr>
            <w:tcW w:type="dxa" w:w="1288"/>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2009"/>
          </w:tcPr>
          <w:p>
            <w:pPr>
              <w:spacing w:after="0"/>
              <w:jc w:val="left"/>
            </w:pPr>
            <w:r>
              <w:rPr>
                <w:sz w:val="16"/>
              </w:rPr>
              <w:t>Stutsman County</w:t>
            </w:r>
          </w:p>
        </w:tc>
        <w:tc>
          <w:tcPr>
            <w:tcW w:type="dxa" w:w="979"/>
          </w:tcPr>
          <w:p>
            <w:pPr>
              <w:spacing w:after="0"/>
              <w:jc w:val="left"/>
            </w:pPr>
            <w:r>
              <w:rPr>
                <w:sz w:val="16"/>
              </w:rPr>
              <w:t>County</w:t>
            </w:r>
          </w:p>
        </w:tc>
        <w:tc>
          <w:tcPr>
            <w:tcW w:type="dxa" w:w="3810"/>
          </w:tcPr>
          <w:p>
            <w:pPr>
              <w:spacing w:after="0"/>
              <w:jc w:val="left"/>
            </w:pPr>
            <w:r>
              <w:rPr>
                <w:sz w:val="16"/>
              </w:rPr>
              <w:t>Approved, expires 2027-02-28</w:t>
            </w:r>
          </w:p>
        </w:tc>
        <w:tc>
          <w:tcPr>
            <w:tcW w:type="dxa" w:w="3038"/>
          </w:tcPr>
          <w:p>
            <w:pPr>
              <w:spacing w:after="0"/>
              <w:jc w:val="left"/>
            </w:pPr>
            <w:r>
              <w:rPr>
                <w:sz w:val="16"/>
              </w:rPr>
              <w:t>Stutsman County, ND Hazard Mitigation Plan 2022 (FEMA plan 108135)</w:t>
            </w:r>
          </w:p>
        </w:tc>
        <w:tc>
          <w:tcPr>
            <w:tcW w:type="dxa" w:w="1494"/>
          </w:tcPr>
          <w:p>
            <w:pPr>
              <w:spacing w:after="0"/>
              <w:jc w:val="left"/>
            </w:pPr>
            <w:r>
              <w:rPr>
                <w:sz w:val="16"/>
              </w:rPr>
              <w:t>2022-03-01</w:t>
            </w:r>
          </w:p>
        </w:tc>
        <w:tc>
          <w:tcPr>
            <w:tcW w:type="dxa" w:w="1494"/>
          </w:tcPr>
          <w:p>
            <w:pPr>
              <w:spacing w:after="0"/>
              <w:jc w:val="left"/>
            </w:pPr>
            <w:r>
              <w:rPr>
                <w:sz w:val="16"/>
              </w:rPr>
              <w:t>2027-02-28</w:t>
            </w:r>
          </w:p>
        </w:tc>
        <w:tc>
          <w:tcPr>
            <w:tcW w:type="dxa" w:w="1288"/>
          </w:tcPr>
          <w:p>
            <w:pPr>
              <w:spacing w:after="0"/>
              <w:jc w:val="right"/>
            </w:pPr>
            <w:r>
              <w:rPr>
                <w:sz w:val="16"/>
              </w:rPr>
              <w:t>151</w:t>
            </w:r>
          </w:p>
        </w:tc>
      </w:tr>
      <w:tr>
        <w:trPr>
          <w:cantSplit/>
        </w:trPr>
        <w:tc>
          <w:tcPr>
            <w:tcW w:type="dxa" w:w="2009"/>
          </w:tcPr>
          <w:p>
            <w:pPr>
              <w:spacing w:after="0"/>
              <w:jc w:val="left"/>
            </w:pPr>
            <w:r>
              <w:rPr>
                <w:sz w:val="16"/>
              </w:rPr>
              <w:t>Buchanan city</w:t>
            </w:r>
          </w:p>
        </w:tc>
        <w:tc>
          <w:tcPr>
            <w:tcW w:type="dxa" w:w="979"/>
          </w:tcPr>
          <w:p>
            <w:pPr>
              <w:spacing w:after="0"/>
              <w:jc w:val="left"/>
            </w:pPr>
            <w:r>
              <w:rPr>
                <w:sz w:val="16"/>
              </w:rPr>
              <w:t>City</w:t>
            </w:r>
          </w:p>
        </w:tc>
        <w:tc>
          <w:tcPr>
            <w:tcW w:type="dxa" w:w="3810"/>
          </w:tcPr>
          <w:p>
            <w:pPr>
              <w:spacing w:after="0"/>
              <w:jc w:val="left"/>
            </w:pPr>
            <w:r>
              <w:rPr>
                <w:sz w:val="16"/>
              </w:rPr>
              <w:t>Approved, expires 2027-02-28</w:t>
            </w:r>
          </w:p>
        </w:tc>
        <w:tc>
          <w:tcPr>
            <w:tcW w:type="dxa" w:w="3038"/>
          </w:tcPr>
          <w:p>
            <w:pPr>
              <w:spacing w:after="0"/>
              <w:jc w:val="left"/>
            </w:pPr>
            <w:r>
              <w:rPr>
                <w:sz w:val="16"/>
              </w:rPr>
              <w:t>Stutsman County, ND Hazard Mitigation Plan 2022 (FEMA plan 108135)</w:t>
            </w:r>
          </w:p>
        </w:tc>
        <w:tc>
          <w:tcPr>
            <w:tcW w:type="dxa" w:w="1494"/>
          </w:tcPr>
          <w:p>
            <w:pPr>
              <w:spacing w:after="0"/>
              <w:jc w:val="left"/>
            </w:pPr>
            <w:r>
              <w:rPr>
                <w:sz w:val="16"/>
              </w:rPr>
              <w:t>2022-03-01</w:t>
            </w:r>
          </w:p>
        </w:tc>
        <w:tc>
          <w:tcPr>
            <w:tcW w:type="dxa" w:w="1494"/>
          </w:tcPr>
          <w:p>
            <w:pPr>
              <w:spacing w:after="0"/>
              <w:jc w:val="left"/>
            </w:pPr>
            <w:r>
              <w:rPr>
                <w:sz w:val="16"/>
              </w:rPr>
              <w:t>2027-02-28</w:t>
            </w:r>
          </w:p>
        </w:tc>
        <w:tc>
          <w:tcPr>
            <w:tcW w:type="dxa" w:w="1288"/>
          </w:tcPr>
          <w:p>
            <w:pPr>
              <w:spacing w:after="0"/>
              <w:jc w:val="right"/>
            </w:pPr>
            <w:r>
              <w:rPr>
                <w:sz w:val="16"/>
              </w:rPr>
              <w:t>151</w:t>
            </w:r>
          </w:p>
        </w:tc>
      </w:tr>
      <w:tr>
        <w:trPr>
          <w:cantSplit/>
        </w:trPr>
        <w:tc>
          <w:tcPr>
            <w:tcW w:type="dxa" w:w="2009"/>
          </w:tcPr>
          <w:p>
            <w:pPr>
              <w:spacing w:after="0"/>
              <w:jc w:val="left"/>
            </w:pPr>
            <w:r>
              <w:rPr>
                <w:sz w:val="16"/>
              </w:rPr>
              <w:t>Cleveland city</w:t>
            </w:r>
          </w:p>
        </w:tc>
        <w:tc>
          <w:tcPr>
            <w:tcW w:type="dxa" w:w="979"/>
          </w:tcPr>
          <w:p>
            <w:pPr>
              <w:spacing w:after="0"/>
              <w:jc w:val="left"/>
            </w:pPr>
            <w:r>
              <w:rPr>
                <w:sz w:val="16"/>
              </w:rPr>
              <w:t>City</w:t>
            </w:r>
          </w:p>
        </w:tc>
        <w:tc>
          <w:tcPr>
            <w:tcW w:type="dxa" w:w="3810"/>
          </w:tcPr>
          <w:p>
            <w:pPr>
              <w:spacing w:after="0"/>
              <w:jc w:val="left"/>
            </w:pPr>
            <w:r>
              <w:rPr>
                <w:sz w:val="16"/>
              </w:rPr>
              <w:t>Approved, expires 2027-02-28</w:t>
            </w:r>
          </w:p>
        </w:tc>
        <w:tc>
          <w:tcPr>
            <w:tcW w:type="dxa" w:w="3038"/>
          </w:tcPr>
          <w:p>
            <w:pPr>
              <w:spacing w:after="0"/>
              <w:jc w:val="left"/>
            </w:pPr>
            <w:r>
              <w:rPr>
                <w:sz w:val="16"/>
              </w:rPr>
              <w:t>Stutsman County, ND Hazard Mitigation Plan 2022 (FEMA plan 108135)</w:t>
            </w:r>
          </w:p>
        </w:tc>
        <w:tc>
          <w:tcPr>
            <w:tcW w:type="dxa" w:w="1494"/>
          </w:tcPr>
          <w:p>
            <w:pPr>
              <w:spacing w:after="0"/>
              <w:jc w:val="left"/>
            </w:pPr>
            <w:r>
              <w:rPr>
                <w:sz w:val="16"/>
              </w:rPr>
              <w:t>2022-03-01</w:t>
            </w:r>
          </w:p>
        </w:tc>
        <w:tc>
          <w:tcPr>
            <w:tcW w:type="dxa" w:w="1494"/>
          </w:tcPr>
          <w:p>
            <w:pPr>
              <w:spacing w:after="0"/>
              <w:jc w:val="left"/>
            </w:pPr>
            <w:r>
              <w:rPr>
                <w:sz w:val="16"/>
              </w:rPr>
              <w:t>2027-02-28</w:t>
            </w:r>
          </w:p>
        </w:tc>
        <w:tc>
          <w:tcPr>
            <w:tcW w:type="dxa" w:w="1288"/>
          </w:tcPr>
          <w:p>
            <w:pPr>
              <w:spacing w:after="0"/>
              <w:jc w:val="right"/>
            </w:pPr>
            <w:r>
              <w:rPr>
                <w:sz w:val="16"/>
              </w:rPr>
              <w:t>151</w:t>
            </w:r>
          </w:p>
        </w:tc>
      </w:tr>
      <w:tr>
        <w:trPr>
          <w:cantSplit/>
        </w:trPr>
        <w:tc>
          <w:tcPr>
            <w:tcW w:type="dxa" w:w="2009"/>
          </w:tcPr>
          <w:p>
            <w:pPr>
              <w:spacing w:after="0"/>
              <w:jc w:val="left"/>
            </w:pPr>
            <w:r>
              <w:rPr>
                <w:sz w:val="16"/>
              </w:rPr>
              <w:t>Courtenay city</w:t>
            </w:r>
          </w:p>
        </w:tc>
        <w:tc>
          <w:tcPr>
            <w:tcW w:type="dxa" w:w="979"/>
          </w:tcPr>
          <w:p>
            <w:pPr>
              <w:spacing w:after="0"/>
              <w:jc w:val="left"/>
            </w:pPr>
            <w:r>
              <w:rPr>
                <w:sz w:val="16"/>
              </w:rPr>
              <w:t>City</w:t>
            </w:r>
          </w:p>
        </w:tc>
        <w:tc>
          <w:tcPr>
            <w:tcW w:type="dxa" w:w="3810"/>
          </w:tcPr>
          <w:p>
            <w:pPr>
              <w:spacing w:after="0"/>
              <w:jc w:val="left"/>
            </w:pPr>
            <w:r>
              <w:rPr>
                <w:sz w:val="16"/>
              </w:rPr>
              <w:t>Approved, expires 2027-02-28</w:t>
            </w:r>
          </w:p>
        </w:tc>
        <w:tc>
          <w:tcPr>
            <w:tcW w:type="dxa" w:w="3038"/>
          </w:tcPr>
          <w:p>
            <w:pPr>
              <w:spacing w:after="0"/>
              <w:jc w:val="left"/>
            </w:pPr>
            <w:r>
              <w:rPr>
                <w:sz w:val="16"/>
              </w:rPr>
              <w:t>Stutsman County, ND Hazard Mitigation Plan 2022 (FEMA plan 108135)</w:t>
            </w:r>
          </w:p>
        </w:tc>
        <w:tc>
          <w:tcPr>
            <w:tcW w:type="dxa" w:w="1494"/>
          </w:tcPr>
          <w:p>
            <w:pPr>
              <w:spacing w:after="0"/>
              <w:jc w:val="left"/>
            </w:pPr>
            <w:r>
              <w:rPr>
                <w:sz w:val="16"/>
              </w:rPr>
              <w:t>2022-03-01</w:t>
            </w:r>
          </w:p>
        </w:tc>
        <w:tc>
          <w:tcPr>
            <w:tcW w:type="dxa" w:w="1494"/>
          </w:tcPr>
          <w:p>
            <w:pPr>
              <w:spacing w:after="0"/>
              <w:jc w:val="left"/>
            </w:pPr>
            <w:r>
              <w:rPr>
                <w:sz w:val="16"/>
              </w:rPr>
              <w:t>2027-02-28</w:t>
            </w:r>
          </w:p>
        </w:tc>
        <w:tc>
          <w:tcPr>
            <w:tcW w:type="dxa" w:w="1288"/>
          </w:tcPr>
          <w:p>
            <w:pPr>
              <w:spacing w:after="0"/>
              <w:jc w:val="right"/>
            </w:pPr>
            <w:r>
              <w:rPr>
                <w:sz w:val="16"/>
              </w:rPr>
              <w:t>151</w:t>
            </w:r>
          </w:p>
        </w:tc>
      </w:tr>
      <w:tr>
        <w:trPr>
          <w:cantSplit/>
        </w:trPr>
        <w:tc>
          <w:tcPr>
            <w:tcW w:type="dxa" w:w="2009"/>
          </w:tcPr>
          <w:p>
            <w:pPr>
              <w:spacing w:after="0"/>
              <w:jc w:val="left"/>
            </w:pPr>
            <w:r>
              <w:rPr>
                <w:sz w:val="16"/>
              </w:rPr>
              <w:t>Jamestown city</w:t>
            </w:r>
          </w:p>
        </w:tc>
        <w:tc>
          <w:tcPr>
            <w:tcW w:type="dxa" w:w="979"/>
          </w:tcPr>
          <w:p>
            <w:pPr>
              <w:spacing w:after="0"/>
              <w:jc w:val="left"/>
            </w:pPr>
            <w:r>
              <w:rPr>
                <w:sz w:val="16"/>
              </w:rPr>
              <w:t>City</w:t>
            </w:r>
          </w:p>
        </w:tc>
        <w:tc>
          <w:tcPr>
            <w:tcW w:type="dxa" w:w="3810"/>
          </w:tcPr>
          <w:p>
            <w:pPr>
              <w:spacing w:after="0"/>
              <w:jc w:val="left"/>
            </w:pPr>
            <w:r>
              <w:rPr>
                <w:sz w:val="16"/>
              </w:rPr>
              <w:t>Approved, expires 2027-02-28</w:t>
            </w:r>
          </w:p>
        </w:tc>
        <w:tc>
          <w:tcPr>
            <w:tcW w:type="dxa" w:w="3038"/>
          </w:tcPr>
          <w:p>
            <w:pPr>
              <w:spacing w:after="0"/>
              <w:jc w:val="left"/>
            </w:pPr>
            <w:r>
              <w:rPr>
                <w:sz w:val="16"/>
              </w:rPr>
              <w:t>Stutsman County, ND Hazard Mitigation Plan 2022 (FEMA plan 108135)</w:t>
            </w:r>
          </w:p>
        </w:tc>
        <w:tc>
          <w:tcPr>
            <w:tcW w:type="dxa" w:w="1494"/>
          </w:tcPr>
          <w:p>
            <w:pPr>
              <w:spacing w:after="0"/>
              <w:jc w:val="left"/>
            </w:pPr>
            <w:r>
              <w:rPr>
                <w:sz w:val="16"/>
              </w:rPr>
              <w:t>2022-03-01</w:t>
            </w:r>
          </w:p>
        </w:tc>
        <w:tc>
          <w:tcPr>
            <w:tcW w:type="dxa" w:w="1494"/>
          </w:tcPr>
          <w:p>
            <w:pPr>
              <w:spacing w:after="0"/>
              <w:jc w:val="left"/>
            </w:pPr>
            <w:r>
              <w:rPr>
                <w:sz w:val="16"/>
              </w:rPr>
              <w:t>2027-02-28</w:t>
            </w:r>
          </w:p>
        </w:tc>
        <w:tc>
          <w:tcPr>
            <w:tcW w:type="dxa" w:w="1288"/>
          </w:tcPr>
          <w:p>
            <w:pPr>
              <w:spacing w:after="0"/>
              <w:jc w:val="right"/>
            </w:pPr>
            <w:r>
              <w:rPr>
                <w:sz w:val="16"/>
              </w:rPr>
              <w:t>151</w:t>
            </w:r>
          </w:p>
        </w:tc>
      </w:tr>
      <w:tr>
        <w:trPr>
          <w:cantSplit/>
        </w:trPr>
        <w:tc>
          <w:tcPr>
            <w:tcW w:type="dxa" w:w="2009"/>
          </w:tcPr>
          <w:p>
            <w:pPr>
              <w:spacing w:after="0"/>
              <w:jc w:val="left"/>
            </w:pPr>
            <w:r>
              <w:rPr>
                <w:sz w:val="16"/>
              </w:rPr>
              <w:t>Kensal city</w:t>
            </w:r>
          </w:p>
        </w:tc>
        <w:tc>
          <w:tcPr>
            <w:tcW w:type="dxa" w:w="979"/>
          </w:tcPr>
          <w:p>
            <w:pPr>
              <w:spacing w:after="0"/>
              <w:jc w:val="left"/>
            </w:pPr>
            <w:r>
              <w:rPr>
                <w:sz w:val="16"/>
              </w:rPr>
              <w:t>City</w:t>
            </w:r>
          </w:p>
        </w:tc>
        <w:tc>
          <w:tcPr>
            <w:tcW w:type="dxa" w:w="3810"/>
          </w:tcPr>
          <w:p>
            <w:pPr>
              <w:spacing w:after="0"/>
              <w:jc w:val="left"/>
            </w:pPr>
            <w:r>
              <w:rPr>
                <w:sz w:val="16"/>
              </w:rPr>
              <w:t>Approved, expires 2027-02-28</w:t>
            </w:r>
          </w:p>
        </w:tc>
        <w:tc>
          <w:tcPr>
            <w:tcW w:type="dxa" w:w="3038"/>
          </w:tcPr>
          <w:p>
            <w:pPr>
              <w:spacing w:after="0"/>
              <w:jc w:val="left"/>
            </w:pPr>
            <w:r>
              <w:rPr>
                <w:sz w:val="16"/>
              </w:rPr>
              <w:t>Stutsman County, ND Hazard Mitigation Plan 2022 (FEMA plan 108135)</w:t>
            </w:r>
          </w:p>
        </w:tc>
        <w:tc>
          <w:tcPr>
            <w:tcW w:type="dxa" w:w="1494"/>
          </w:tcPr>
          <w:p>
            <w:pPr>
              <w:spacing w:after="0"/>
              <w:jc w:val="left"/>
            </w:pPr>
            <w:r>
              <w:rPr>
                <w:sz w:val="16"/>
              </w:rPr>
              <w:t>2022-03-01</w:t>
            </w:r>
          </w:p>
        </w:tc>
        <w:tc>
          <w:tcPr>
            <w:tcW w:type="dxa" w:w="1494"/>
          </w:tcPr>
          <w:p>
            <w:pPr>
              <w:spacing w:after="0"/>
              <w:jc w:val="left"/>
            </w:pPr>
            <w:r>
              <w:rPr>
                <w:sz w:val="16"/>
              </w:rPr>
              <w:t>2027-02-28</w:t>
            </w:r>
          </w:p>
        </w:tc>
        <w:tc>
          <w:tcPr>
            <w:tcW w:type="dxa" w:w="1288"/>
          </w:tcPr>
          <w:p>
            <w:pPr>
              <w:spacing w:after="0"/>
              <w:jc w:val="right"/>
            </w:pPr>
            <w:r>
              <w:rPr>
                <w:sz w:val="16"/>
              </w:rPr>
              <w:t>151</w:t>
            </w:r>
          </w:p>
        </w:tc>
      </w:tr>
      <w:tr>
        <w:trPr>
          <w:cantSplit/>
        </w:trPr>
        <w:tc>
          <w:tcPr>
            <w:tcW w:type="dxa" w:w="2009"/>
          </w:tcPr>
          <w:p>
            <w:pPr>
              <w:spacing w:after="0"/>
              <w:jc w:val="left"/>
            </w:pPr>
            <w:r>
              <w:rPr>
                <w:sz w:val="16"/>
              </w:rPr>
              <w:t>Medina city</w:t>
            </w:r>
          </w:p>
        </w:tc>
        <w:tc>
          <w:tcPr>
            <w:tcW w:type="dxa" w:w="979"/>
          </w:tcPr>
          <w:p>
            <w:pPr>
              <w:spacing w:after="0"/>
              <w:jc w:val="left"/>
            </w:pPr>
            <w:r>
              <w:rPr>
                <w:sz w:val="16"/>
              </w:rPr>
              <w:t>City</w:t>
            </w:r>
          </w:p>
        </w:tc>
        <w:tc>
          <w:tcPr>
            <w:tcW w:type="dxa" w:w="3810"/>
          </w:tcPr>
          <w:p>
            <w:pPr>
              <w:spacing w:after="0"/>
              <w:jc w:val="left"/>
            </w:pPr>
            <w:r>
              <w:rPr>
                <w:sz w:val="16"/>
              </w:rPr>
              <w:t>Approved, expires 2027-02-28</w:t>
            </w:r>
          </w:p>
        </w:tc>
        <w:tc>
          <w:tcPr>
            <w:tcW w:type="dxa" w:w="3038"/>
          </w:tcPr>
          <w:p>
            <w:pPr>
              <w:spacing w:after="0"/>
              <w:jc w:val="left"/>
            </w:pPr>
            <w:r>
              <w:rPr>
                <w:sz w:val="16"/>
              </w:rPr>
              <w:t>Stutsman County, ND Hazard Mitigation Plan 2022 (FEMA plan 108135)</w:t>
            </w:r>
          </w:p>
        </w:tc>
        <w:tc>
          <w:tcPr>
            <w:tcW w:type="dxa" w:w="1494"/>
          </w:tcPr>
          <w:p>
            <w:pPr>
              <w:spacing w:after="0"/>
              <w:jc w:val="left"/>
            </w:pPr>
            <w:r>
              <w:rPr>
                <w:sz w:val="16"/>
              </w:rPr>
              <w:t>2022-03-01</w:t>
            </w:r>
          </w:p>
        </w:tc>
        <w:tc>
          <w:tcPr>
            <w:tcW w:type="dxa" w:w="1494"/>
          </w:tcPr>
          <w:p>
            <w:pPr>
              <w:spacing w:after="0"/>
              <w:jc w:val="left"/>
            </w:pPr>
            <w:r>
              <w:rPr>
                <w:sz w:val="16"/>
              </w:rPr>
              <w:t>2027-02-28</w:t>
            </w:r>
          </w:p>
        </w:tc>
        <w:tc>
          <w:tcPr>
            <w:tcW w:type="dxa" w:w="1288"/>
          </w:tcPr>
          <w:p>
            <w:pPr>
              <w:spacing w:after="0"/>
              <w:jc w:val="right"/>
            </w:pPr>
            <w:r>
              <w:rPr>
                <w:sz w:val="16"/>
              </w:rPr>
              <w:t>151</w:t>
            </w:r>
          </w:p>
        </w:tc>
      </w:tr>
      <w:tr>
        <w:trPr>
          <w:cantSplit/>
        </w:trPr>
        <w:tc>
          <w:tcPr>
            <w:tcW w:type="dxa" w:w="2009"/>
          </w:tcPr>
          <w:p>
            <w:pPr>
              <w:spacing w:after="0"/>
              <w:jc w:val="left"/>
            </w:pPr>
            <w:r>
              <w:rPr>
                <w:sz w:val="16"/>
              </w:rPr>
              <w:t>Montpelier city</w:t>
            </w:r>
          </w:p>
        </w:tc>
        <w:tc>
          <w:tcPr>
            <w:tcW w:type="dxa" w:w="979"/>
          </w:tcPr>
          <w:p>
            <w:pPr>
              <w:spacing w:after="0"/>
              <w:jc w:val="left"/>
            </w:pPr>
            <w:r>
              <w:rPr>
                <w:sz w:val="16"/>
              </w:rPr>
              <w:t>City</w:t>
            </w:r>
          </w:p>
        </w:tc>
        <w:tc>
          <w:tcPr>
            <w:tcW w:type="dxa" w:w="3810"/>
          </w:tcPr>
          <w:p>
            <w:pPr>
              <w:spacing w:after="0"/>
              <w:jc w:val="left"/>
            </w:pPr>
            <w:r>
              <w:rPr>
                <w:sz w:val="16"/>
              </w:rPr>
              <w:t>Approved, expires 2027-02-28</w:t>
            </w:r>
          </w:p>
        </w:tc>
        <w:tc>
          <w:tcPr>
            <w:tcW w:type="dxa" w:w="3038"/>
          </w:tcPr>
          <w:p>
            <w:pPr>
              <w:spacing w:after="0"/>
              <w:jc w:val="left"/>
            </w:pPr>
            <w:r>
              <w:rPr>
                <w:sz w:val="16"/>
              </w:rPr>
              <w:t>Stutsman County, ND Hazard Mitigation Plan 2022 (FEMA plan 108135)</w:t>
            </w:r>
          </w:p>
        </w:tc>
        <w:tc>
          <w:tcPr>
            <w:tcW w:type="dxa" w:w="1494"/>
          </w:tcPr>
          <w:p>
            <w:pPr>
              <w:spacing w:after="0"/>
              <w:jc w:val="left"/>
            </w:pPr>
            <w:r>
              <w:rPr>
                <w:sz w:val="16"/>
              </w:rPr>
              <w:t>2022-03-01</w:t>
            </w:r>
          </w:p>
        </w:tc>
        <w:tc>
          <w:tcPr>
            <w:tcW w:type="dxa" w:w="1494"/>
          </w:tcPr>
          <w:p>
            <w:pPr>
              <w:spacing w:after="0"/>
              <w:jc w:val="left"/>
            </w:pPr>
            <w:r>
              <w:rPr>
                <w:sz w:val="16"/>
              </w:rPr>
              <w:t>2027-02-28</w:t>
            </w:r>
          </w:p>
        </w:tc>
        <w:tc>
          <w:tcPr>
            <w:tcW w:type="dxa" w:w="1288"/>
          </w:tcPr>
          <w:p>
            <w:pPr>
              <w:spacing w:after="0"/>
              <w:jc w:val="right"/>
            </w:pPr>
            <w:r>
              <w:rPr>
                <w:sz w:val="16"/>
              </w:rPr>
              <w:t>151</w:t>
            </w:r>
          </w:p>
        </w:tc>
      </w:tr>
      <w:tr>
        <w:trPr>
          <w:cantSplit/>
        </w:trPr>
        <w:tc>
          <w:tcPr>
            <w:tcW w:type="dxa" w:w="2009"/>
          </w:tcPr>
          <w:p>
            <w:pPr>
              <w:spacing w:after="0"/>
              <w:jc w:val="left"/>
            </w:pPr>
            <w:r>
              <w:rPr>
                <w:sz w:val="16"/>
              </w:rPr>
              <w:t>Pingree city</w:t>
            </w:r>
          </w:p>
        </w:tc>
        <w:tc>
          <w:tcPr>
            <w:tcW w:type="dxa" w:w="979"/>
          </w:tcPr>
          <w:p>
            <w:pPr>
              <w:spacing w:after="0"/>
              <w:jc w:val="left"/>
            </w:pPr>
            <w:r>
              <w:rPr>
                <w:sz w:val="16"/>
              </w:rPr>
              <w:t>City</w:t>
            </w:r>
          </w:p>
        </w:tc>
        <w:tc>
          <w:tcPr>
            <w:tcW w:type="dxa" w:w="3810"/>
          </w:tcPr>
          <w:p>
            <w:pPr>
              <w:spacing w:after="0"/>
              <w:jc w:val="left"/>
            </w:pPr>
            <w:r>
              <w:rPr>
                <w:sz w:val="16"/>
              </w:rPr>
              <w:t>Approved, expires 2027-02-28</w:t>
            </w:r>
          </w:p>
        </w:tc>
        <w:tc>
          <w:tcPr>
            <w:tcW w:type="dxa" w:w="3038"/>
          </w:tcPr>
          <w:p>
            <w:pPr>
              <w:spacing w:after="0"/>
              <w:jc w:val="left"/>
            </w:pPr>
            <w:r>
              <w:rPr>
                <w:sz w:val="16"/>
              </w:rPr>
              <w:t>Stutsman County, ND Hazard Mitigation Plan 2022 (FEMA plan 108135)</w:t>
            </w:r>
          </w:p>
        </w:tc>
        <w:tc>
          <w:tcPr>
            <w:tcW w:type="dxa" w:w="1494"/>
          </w:tcPr>
          <w:p>
            <w:pPr>
              <w:spacing w:after="0"/>
              <w:jc w:val="left"/>
            </w:pPr>
            <w:r>
              <w:rPr>
                <w:sz w:val="16"/>
              </w:rPr>
              <w:t>2022-03-01</w:t>
            </w:r>
          </w:p>
        </w:tc>
        <w:tc>
          <w:tcPr>
            <w:tcW w:type="dxa" w:w="1494"/>
          </w:tcPr>
          <w:p>
            <w:pPr>
              <w:spacing w:after="0"/>
              <w:jc w:val="left"/>
            </w:pPr>
            <w:r>
              <w:rPr>
                <w:sz w:val="16"/>
              </w:rPr>
              <w:t>2027-02-28</w:t>
            </w:r>
          </w:p>
        </w:tc>
        <w:tc>
          <w:tcPr>
            <w:tcW w:type="dxa" w:w="1288"/>
          </w:tcPr>
          <w:p>
            <w:pPr>
              <w:spacing w:after="0"/>
              <w:jc w:val="right"/>
            </w:pPr>
            <w:r>
              <w:rPr>
                <w:sz w:val="16"/>
              </w:rPr>
              <w:t>151</w:t>
            </w:r>
          </w:p>
        </w:tc>
      </w:tr>
      <w:tr>
        <w:trPr>
          <w:cantSplit/>
        </w:trPr>
        <w:tc>
          <w:tcPr>
            <w:tcW w:type="dxa" w:w="2009"/>
          </w:tcPr>
          <w:p>
            <w:pPr>
              <w:spacing w:after="0"/>
              <w:jc w:val="left"/>
            </w:pPr>
            <w:r>
              <w:rPr>
                <w:sz w:val="16"/>
              </w:rPr>
              <w:t>Spiritwood Lake city</w:t>
            </w:r>
          </w:p>
        </w:tc>
        <w:tc>
          <w:tcPr>
            <w:tcW w:type="dxa" w:w="979"/>
          </w:tcPr>
          <w:p>
            <w:pPr>
              <w:spacing w:after="0"/>
              <w:jc w:val="left"/>
            </w:pPr>
            <w:r>
              <w:rPr>
                <w:sz w:val="16"/>
              </w:rPr>
              <w:t>City</w:t>
            </w:r>
          </w:p>
        </w:tc>
        <w:tc>
          <w:tcPr>
            <w:tcW w:type="dxa" w:w="3810"/>
          </w:tcPr>
          <w:p>
            <w:pPr>
              <w:spacing w:after="0"/>
              <w:jc w:val="left"/>
            </w:pPr>
            <w:r>
              <w:rPr>
                <w:sz w:val="16"/>
              </w:rPr>
              <w:t>Approved, expires 2027-02-28</w:t>
            </w:r>
          </w:p>
        </w:tc>
        <w:tc>
          <w:tcPr>
            <w:tcW w:type="dxa" w:w="3038"/>
          </w:tcPr>
          <w:p>
            <w:pPr>
              <w:spacing w:after="0"/>
              <w:jc w:val="left"/>
            </w:pPr>
            <w:r>
              <w:rPr>
                <w:sz w:val="16"/>
              </w:rPr>
              <w:t>Stutsman County, ND Hazard Mitigation Plan 2022 (FEMA plan 108135)</w:t>
            </w:r>
          </w:p>
        </w:tc>
        <w:tc>
          <w:tcPr>
            <w:tcW w:type="dxa" w:w="1494"/>
          </w:tcPr>
          <w:p>
            <w:pPr>
              <w:spacing w:after="0"/>
              <w:jc w:val="left"/>
            </w:pPr>
            <w:r>
              <w:rPr>
                <w:sz w:val="16"/>
              </w:rPr>
              <w:t>2022-03-01</w:t>
            </w:r>
          </w:p>
        </w:tc>
        <w:tc>
          <w:tcPr>
            <w:tcW w:type="dxa" w:w="1494"/>
          </w:tcPr>
          <w:p>
            <w:pPr>
              <w:spacing w:after="0"/>
              <w:jc w:val="left"/>
            </w:pPr>
            <w:r>
              <w:rPr>
                <w:sz w:val="16"/>
              </w:rPr>
              <w:t>2027-02-28</w:t>
            </w:r>
          </w:p>
        </w:tc>
        <w:tc>
          <w:tcPr>
            <w:tcW w:type="dxa" w:w="1288"/>
          </w:tcPr>
          <w:p>
            <w:pPr>
              <w:spacing w:after="0"/>
              <w:jc w:val="right"/>
            </w:pPr>
            <w:r>
              <w:rPr>
                <w:sz w:val="16"/>
              </w:rPr>
              <w:t>151</w:t>
            </w:r>
          </w:p>
        </w:tc>
      </w:tr>
      <w:tr>
        <w:trPr>
          <w:cantSplit/>
        </w:trPr>
        <w:tc>
          <w:tcPr>
            <w:tcW w:type="dxa" w:w="2009"/>
          </w:tcPr>
          <w:p>
            <w:pPr>
              <w:spacing w:after="0"/>
              <w:jc w:val="left"/>
            </w:pPr>
            <w:r>
              <w:rPr>
                <w:sz w:val="16"/>
              </w:rPr>
              <w:t>Streeter city</w:t>
            </w:r>
          </w:p>
        </w:tc>
        <w:tc>
          <w:tcPr>
            <w:tcW w:type="dxa" w:w="979"/>
          </w:tcPr>
          <w:p>
            <w:pPr>
              <w:spacing w:after="0"/>
              <w:jc w:val="left"/>
            </w:pPr>
            <w:r>
              <w:rPr>
                <w:sz w:val="16"/>
              </w:rPr>
              <w:t>City</w:t>
            </w:r>
          </w:p>
        </w:tc>
        <w:tc>
          <w:tcPr>
            <w:tcW w:type="dxa" w:w="3810"/>
          </w:tcPr>
          <w:p>
            <w:pPr>
              <w:spacing w:after="0"/>
              <w:jc w:val="left"/>
            </w:pPr>
            <w:r>
              <w:rPr>
                <w:sz w:val="16"/>
              </w:rPr>
              <w:t>Approved, expires 2027-02-28</w:t>
            </w:r>
          </w:p>
        </w:tc>
        <w:tc>
          <w:tcPr>
            <w:tcW w:type="dxa" w:w="3038"/>
          </w:tcPr>
          <w:p>
            <w:pPr>
              <w:spacing w:after="0"/>
              <w:jc w:val="left"/>
            </w:pPr>
            <w:r>
              <w:rPr>
                <w:sz w:val="16"/>
              </w:rPr>
              <w:t>Stutsman County, ND Hazard Mitigation Plan 2022 (FEMA plan 108135)</w:t>
            </w:r>
          </w:p>
        </w:tc>
        <w:tc>
          <w:tcPr>
            <w:tcW w:type="dxa" w:w="1494"/>
          </w:tcPr>
          <w:p>
            <w:pPr>
              <w:spacing w:after="0"/>
              <w:jc w:val="left"/>
            </w:pPr>
            <w:r>
              <w:rPr>
                <w:sz w:val="16"/>
              </w:rPr>
              <w:t>2022-03-01</w:t>
            </w:r>
          </w:p>
        </w:tc>
        <w:tc>
          <w:tcPr>
            <w:tcW w:type="dxa" w:w="1494"/>
          </w:tcPr>
          <w:p>
            <w:pPr>
              <w:spacing w:after="0"/>
              <w:jc w:val="left"/>
            </w:pPr>
            <w:r>
              <w:rPr>
                <w:sz w:val="16"/>
              </w:rPr>
              <w:t>2027-02-28</w:t>
            </w:r>
          </w:p>
        </w:tc>
        <w:tc>
          <w:tcPr>
            <w:tcW w:type="dxa" w:w="1288"/>
          </w:tcPr>
          <w:p>
            <w:pPr>
              <w:spacing w:after="0"/>
              <w:jc w:val="right"/>
            </w:pPr>
            <w:r>
              <w:rPr>
                <w:sz w:val="16"/>
              </w:rPr>
              <w:t>151</w:t>
            </w:r>
          </w:p>
        </w:tc>
      </w:tr>
      <w:tr>
        <w:trPr>
          <w:cantSplit/>
        </w:trPr>
        <w:tc>
          <w:tcPr>
            <w:tcW w:type="dxa" w:w="2009"/>
          </w:tcPr>
          <w:p>
            <w:pPr>
              <w:spacing w:after="0"/>
              <w:jc w:val="left"/>
            </w:pPr>
            <w:r>
              <w:rPr>
                <w:sz w:val="16"/>
              </w:rPr>
              <w:t>Woodworth city</w:t>
            </w:r>
          </w:p>
        </w:tc>
        <w:tc>
          <w:tcPr>
            <w:tcW w:type="dxa" w:w="979"/>
          </w:tcPr>
          <w:p>
            <w:pPr>
              <w:spacing w:after="0"/>
              <w:jc w:val="left"/>
            </w:pPr>
            <w:r>
              <w:rPr>
                <w:sz w:val="16"/>
              </w:rPr>
              <w:t>City</w:t>
            </w:r>
          </w:p>
        </w:tc>
        <w:tc>
          <w:tcPr>
            <w:tcW w:type="dxa" w:w="3810"/>
          </w:tcPr>
          <w:p>
            <w:pPr>
              <w:spacing w:after="0"/>
              <w:jc w:val="left"/>
            </w:pPr>
            <w:r>
              <w:rPr>
                <w:sz w:val="16"/>
              </w:rPr>
              <w:t>Approved, expires 2027-02-28</w:t>
            </w:r>
          </w:p>
        </w:tc>
        <w:tc>
          <w:tcPr>
            <w:tcW w:type="dxa" w:w="3038"/>
          </w:tcPr>
          <w:p>
            <w:pPr>
              <w:spacing w:after="0"/>
              <w:jc w:val="left"/>
            </w:pPr>
            <w:r>
              <w:rPr>
                <w:sz w:val="16"/>
              </w:rPr>
              <w:t>Stutsman County, ND Hazard Mitigation Plan 2022 (FEMA plan 108135)</w:t>
            </w:r>
          </w:p>
        </w:tc>
        <w:tc>
          <w:tcPr>
            <w:tcW w:type="dxa" w:w="1494"/>
          </w:tcPr>
          <w:p>
            <w:pPr>
              <w:spacing w:after="0"/>
              <w:jc w:val="left"/>
            </w:pPr>
            <w:r>
              <w:rPr>
                <w:sz w:val="16"/>
              </w:rPr>
              <w:t>2022-03-01</w:t>
            </w:r>
          </w:p>
        </w:tc>
        <w:tc>
          <w:tcPr>
            <w:tcW w:type="dxa" w:w="1494"/>
          </w:tcPr>
          <w:p>
            <w:pPr>
              <w:spacing w:after="0"/>
              <w:jc w:val="left"/>
            </w:pPr>
            <w:r>
              <w:rPr>
                <w:sz w:val="16"/>
              </w:rPr>
              <w:t>2027-02-28</w:t>
            </w:r>
          </w:p>
        </w:tc>
        <w:tc>
          <w:tcPr>
            <w:tcW w:type="dxa" w:w="1288"/>
          </w:tcPr>
          <w:p>
            <w:pPr>
              <w:spacing w:after="0"/>
              <w:jc w:val="right"/>
            </w:pPr>
            <w:r>
              <w:rPr>
                <w:sz w:val="16"/>
              </w:rPr>
              <w:t>151</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1"/>
        <w:gridCol w:w="1037"/>
        <w:gridCol w:w="1211"/>
        <w:gridCol w:w="1176"/>
        <w:gridCol w:w="1037"/>
        <w:gridCol w:w="1126"/>
        <w:gridCol w:w="1440"/>
        <w:gridCol w:w="1106"/>
        <w:gridCol w:w="1523"/>
        <w:gridCol w:w="1494"/>
        <w:gridCol w:w="2281"/>
      </w:tblGrid>
      <w:tr>
        <w:trPr>
          <w:cantSplit/>
          <w:tblHeader/>
        </w:trPr>
        <w:tc>
          <w:tcPr>
            <w:tcW w:type="dxa" w:w="681"/>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11"/>
            <w:shd w:val="clear" w:color="auto" w:fill="E8E8E8"/>
          </w:tcPr>
          <w:p>
            <w:pPr>
              <w:spacing w:after="0"/>
              <w:jc w:val="left"/>
            </w:pPr>
            <w:r>
              <w:rPr>
                <w:b/>
                <w:sz w:val="16"/>
              </w:rPr>
              <w:t>NRI risk rating</w:t>
            </w:r>
          </w:p>
        </w:tc>
        <w:tc>
          <w:tcPr>
            <w:tcW w:type="dxa" w:w="1176"/>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440"/>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06"/>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523"/>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1494"/>
            <w:shd w:val="clear" w:color="auto" w:fill="E8E8E8"/>
          </w:tcPr>
          <w:p>
            <w:pPr>
              <w:spacing w:after="0"/>
              <w:jc w:val="left"/>
            </w:pPr>
            <w:r>
              <w:rPr>
                <w:b/>
                <w:sz w:val="16"/>
              </w:rPr>
              <w:t>Why this hazard can be left out</w:t>
            </w:r>
          </w:p>
          <w:p>
            <w:pPr>
              <w:spacing w:after="0"/>
              <w:jc w:val="left"/>
            </w:pPr>
            <w:r>
              <w:rPr>
                <w:i/>
                <w:color w:val="555555"/>
                <w:sz w:val="14"/>
              </w:rPr>
              <w:t>NRI Not Applicable, no declaration and no Storm Events record since 1996</w:t>
            </w:r>
          </w:p>
        </w:tc>
        <w:tc>
          <w:tcPr>
            <w:tcW w:type="dxa" w:w="2281"/>
            <w:shd w:val="clear" w:color="auto" w:fill="E8E8E8"/>
          </w:tcPr>
          <w:p>
            <w:pPr>
              <w:spacing w:after="0"/>
              <w:jc w:val="left"/>
            </w:pPr>
            <w:r>
              <w:rPr>
                <w:b/>
                <w:sz w:val="16"/>
              </w:rPr>
              <w:t>Storm Events coverage note</w:t>
            </w:r>
          </w:p>
        </w:tc>
      </w:tr>
      <w:tr>
        <w:trPr>
          <w:cantSplit/>
        </w:trPr>
        <w:tc>
          <w:tcPr>
            <w:tcW w:type="dxa" w:w="681"/>
          </w:tcPr>
          <w:p>
            <w:pPr>
              <w:spacing w:after="0"/>
              <w:jc w:val="right"/>
            </w:pPr>
            <w:r>
              <w:rPr>
                <w:sz w:val="16"/>
              </w:rPr>
              <w:t>1</w:t>
            </w:r>
          </w:p>
        </w:tc>
        <w:tc>
          <w:tcPr>
            <w:tcW w:type="dxa" w:w="1037"/>
          </w:tcPr>
          <w:p>
            <w:pPr>
              <w:spacing w:after="0"/>
              <w:jc w:val="left"/>
            </w:pPr>
            <w:r>
              <w:rPr>
                <w:sz w:val="16"/>
              </w:rPr>
              <w:t>Cold Wave</w:t>
            </w:r>
          </w:p>
        </w:tc>
        <w:tc>
          <w:tcPr>
            <w:tcW w:type="dxa" w:w="1211"/>
          </w:tcPr>
          <w:p>
            <w:pPr>
              <w:spacing w:after="0"/>
              <w:jc w:val="left"/>
            </w:pPr>
            <w:r>
              <w:rPr>
                <w:sz w:val="16"/>
              </w:rPr>
              <w:t>Relatively Moderate</w:t>
            </w:r>
          </w:p>
        </w:tc>
        <w:tc>
          <w:tcPr>
            <w:tcW w:type="dxa" w:w="1176"/>
          </w:tcPr>
          <w:p>
            <w:pPr>
              <w:spacing w:after="0"/>
              <w:jc w:val="left"/>
            </w:pPr>
            <w:r>
              <w:rPr>
                <w:sz w:val="16"/>
              </w:rPr>
              <w:t>Relatively High</w:t>
            </w:r>
          </w:p>
        </w:tc>
        <w:tc>
          <w:tcPr>
            <w:tcW w:type="dxa" w:w="1037"/>
          </w:tcPr>
          <w:p>
            <w:pPr>
              <w:spacing w:after="0"/>
              <w:jc w:val="right"/>
            </w:pPr>
            <w:r>
              <w:rPr>
                <w:sz w:val="16"/>
              </w:rPr>
              <w:t>$1,997</w:t>
            </w:r>
          </w:p>
        </w:tc>
        <w:tc>
          <w:tcPr>
            <w:tcW w:type="dxa" w:w="1126"/>
          </w:tcPr>
          <w:p>
            <w:pPr>
              <w:spacing w:after="0"/>
              <w:jc w:val="right"/>
            </w:pPr>
            <w:r>
              <w:rPr>
                <w:sz w:val="16"/>
              </w:rPr>
              <w:t>$1,764,524</w:t>
            </w:r>
          </w:p>
        </w:tc>
        <w:tc>
          <w:tcPr>
            <w:tcW w:type="dxa" w:w="1440"/>
          </w:tcPr>
          <w:p>
            <w:pPr>
              <w:spacing w:after="0"/>
              <w:jc w:val="right"/>
            </w:pPr>
            <w:r>
              <w:rPr>
                <w:sz w:val="16"/>
              </w:rPr>
              <w:t>$5,128,743</w:t>
            </w:r>
          </w:p>
        </w:tc>
        <w:tc>
          <w:tcPr>
            <w:tcW w:type="dxa" w:w="1106"/>
          </w:tcPr>
          <w:p>
            <w:pPr>
              <w:spacing w:after="0"/>
              <w:jc w:val="right"/>
            </w:pPr>
            <w:r>
              <w:rPr>
                <w:sz w:val="16"/>
              </w:rPr>
              <w:t>$6,895,264</w:t>
            </w:r>
          </w:p>
        </w:tc>
        <w:tc>
          <w:tcPr>
            <w:tcW w:type="dxa" w:w="1523"/>
          </w:tcPr>
          <w:p>
            <w:pPr>
              <w:spacing w:after="0"/>
              <w:jc w:val="right"/>
            </w:pPr>
            <w:r>
              <w:rPr>
                <w:sz w:val="16"/>
              </w:rPr>
              <w:t>35</w:t>
            </w:r>
          </w:p>
        </w:tc>
        <w:tc>
          <w:tcPr>
            <w:tcW w:type="dxa" w:w="1494"/>
          </w:tcPr>
          <w:p>
            <w:pPr>
              <w:spacing w:after="0"/>
              <w:jc w:val="left"/>
            </w:pPr>
          </w:p>
        </w:tc>
        <w:tc>
          <w:tcPr>
            <w:tcW w:type="dxa" w:w="2281"/>
          </w:tcPr>
          <w:p>
            <w:pPr>
              <w:spacing w:after="0"/>
              <w:jc w:val="left"/>
            </w:pPr>
          </w:p>
        </w:tc>
      </w:tr>
      <w:tr>
        <w:trPr>
          <w:cantSplit/>
        </w:trPr>
        <w:tc>
          <w:tcPr>
            <w:tcW w:type="dxa" w:w="681"/>
          </w:tcPr>
          <w:p>
            <w:pPr>
              <w:spacing w:after="0"/>
              <w:jc w:val="right"/>
            </w:pPr>
            <w:r>
              <w:rPr>
                <w:sz w:val="16"/>
              </w:rPr>
              <w:t>2</w:t>
            </w:r>
          </w:p>
        </w:tc>
        <w:tc>
          <w:tcPr>
            <w:tcW w:type="dxa" w:w="1037"/>
          </w:tcPr>
          <w:p>
            <w:pPr>
              <w:spacing w:after="0"/>
              <w:jc w:val="left"/>
            </w:pPr>
            <w:r>
              <w:rPr>
                <w:sz w:val="16"/>
              </w:rPr>
              <w:t>Inland Flooding</w:t>
            </w:r>
          </w:p>
        </w:tc>
        <w:tc>
          <w:tcPr>
            <w:tcW w:type="dxa" w:w="1211"/>
          </w:tcPr>
          <w:p>
            <w:pPr>
              <w:spacing w:after="0"/>
              <w:jc w:val="left"/>
            </w:pPr>
            <w:r>
              <w:rPr>
                <w:sz w:val="16"/>
              </w:rPr>
              <w:t>Very Low</w:t>
            </w:r>
          </w:p>
        </w:tc>
        <w:tc>
          <w:tcPr>
            <w:tcW w:type="dxa" w:w="1176"/>
          </w:tcPr>
          <w:p>
            <w:pPr>
              <w:spacing w:after="0"/>
              <w:jc w:val="left"/>
            </w:pPr>
            <w:r>
              <w:rPr>
                <w:sz w:val="16"/>
              </w:rPr>
              <w:t>Very Low</w:t>
            </w:r>
          </w:p>
        </w:tc>
        <w:tc>
          <w:tcPr>
            <w:tcW w:type="dxa" w:w="1037"/>
          </w:tcPr>
          <w:p>
            <w:pPr>
              <w:spacing w:after="0"/>
              <w:jc w:val="right"/>
            </w:pPr>
            <w:r>
              <w:rPr>
                <w:sz w:val="16"/>
              </w:rPr>
              <w:t>$3,467,609</w:t>
            </w:r>
          </w:p>
        </w:tc>
        <w:tc>
          <w:tcPr>
            <w:tcW w:type="dxa" w:w="1126"/>
          </w:tcPr>
          <w:p>
            <w:pPr>
              <w:spacing w:after="0"/>
              <w:jc w:val="right"/>
            </w:pPr>
            <w:r>
              <w:rPr>
                <w:sz w:val="16"/>
              </w:rPr>
              <w:t>$4,985</w:t>
            </w:r>
          </w:p>
        </w:tc>
        <w:tc>
          <w:tcPr>
            <w:tcW w:type="dxa" w:w="1440"/>
          </w:tcPr>
          <w:p>
            <w:pPr>
              <w:spacing w:after="0"/>
              <w:jc w:val="right"/>
            </w:pPr>
            <w:r>
              <w:rPr>
                <w:sz w:val="16"/>
              </w:rPr>
              <w:t>$10,632</w:t>
            </w:r>
          </w:p>
        </w:tc>
        <w:tc>
          <w:tcPr>
            <w:tcW w:type="dxa" w:w="1106"/>
          </w:tcPr>
          <w:p>
            <w:pPr>
              <w:spacing w:after="0"/>
              <w:jc w:val="right"/>
            </w:pPr>
            <w:r>
              <w:rPr>
                <w:sz w:val="16"/>
              </w:rPr>
              <w:t>$3,483,226</w:t>
            </w:r>
          </w:p>
        </w:tc>
        <w:tc>
          <w:tcPr>
            <w:tcW w:type="dxa" w:w="1523"/>
          </w:tcPr>
          <w:p>
            <w:pPr>
              <w:spacing w:after="0"/>
              <w:jc w:val="right"/>
            </w:pPr>
            <w:r>
              <w:rPr>
                <w:sz w:val="16"/>
              </w:rPr>
              <w:t>24</w:t>
            </w:r>
          </w:p>
        </w:tc>
        <w:tc>
          <w:tcPr>
            <w:tcW w:type="dxa" w:w="1494"/>
          </w:tcPr>
          <w:p>
            <w:pPr>
              <w:spacing w:after="0"/>
              <w:jc w:val="left"/>
            </w:pPr>
          </w:p>
        </w:tc>
        <w:tc>
          <w:tcPr>
            <w:tcW w:type="dxa" w:w="2281"/>
          </w:tcPr>
          <w:p>
            <w:pPr>
              <w:spacing w:after="0"/>
              <w:jc w:val="left"/>
            </w:pPr>
          </w:p>
        </w:tc>
      </w:tr>
      <w:tr>
        <w:trPr>
          <w:cantSplit/>
        </w:trPr>
        <w:tc>
          <w:tcPr>
            <w:tcW w:type="dxa" w:w="681"/>
          </w:tcPr>
          <w:p>
            <w:pPr>
              <w:spacing w:after="0"/>
              <w:jc w:val="right"/>
            </w:pPr>
            <w:r>
              <w:rPr>
                <w:sz w:val="16"/>
              </w:rPr>
              <w:t>3</w:t>
            </w:r>
          </w:p>
        </w:tc>
        <w:tc>
          <w:tcPr>
            <w:tcW w:type="dxa" w:w="1037"/>
          </w:tcPr>
          <w:p>
            <w:pPr>
              <w:spacing w:after="0"/>
              <w:jc w:val="left"/>
            </w:pPr>
            <w:r>
              <w:rPr>
                <w:sz w:val="16"/>
              </w:rPr>
              <w:t>Hail</w:t>
            </w:r>
          </w:p>
        </w:tc>
        <w:tc>
          <w:tcPr>
            <w:tcW w:type="dxa" w:w="1211"/>
          </w:tcPr>
          <w:p>
            <w:pPr>
              <w:spacing w:after="0"/>
              <w:jc w:val="left"/>
            </w:pPr>
            <w:r>
              <w:rPr>
                <w:sz w:val="16"/>
              </w:rPr>
              <w:t>Relatively Moderate</w:t>
            </w:r>
          </w:p>
        </w:tc>
        <w:tc>
          <w:tcPr>
            <w:tcW w:type="dxa" w:w="1176"/>
          </w:tcPr>
          <w:p>
            <w:pPr>
              <w:spacing w:after="0"/>
              <w:jc w:val="left"/>
            </w:pPr>
            <w:r>
              <w:rPr>
                <w:sz w:val="16"/>
              </w:rPr>
              <w:t>Relatively Moderate</w:t>
            </w:r>
          </w:p>
        </w:tc>
        <w:tc>
          <w:tcPr>
            <w:tcW w:type="dxa" w:w="1037"/>
          </w:tcPr>
          <w:p>
            <w:pPr>
              <w:spacing w:after="0"/>
              <w:jc w:val="right"/>
            </w:pPr>
            <w:r>
              <w:rPr>
                <w:sz w:val="16"/>
              </w:rPr>
              <w:t>$1,232,940</w:t>
            </w:r>
          </w:p>
        </w:tc>
        <w:tc>
          <w:tcPr>
            <w:tcW w:type="dxa" w:w="1126"/>
          </w:tcPr>
          <w:p>
            <w:pPr>
              <w:spacing w:after="0"/>
              <w:jc w:val="right"/>
            </w:pPr>
            <w:r>
              <w:rPr>
                <w:sz w:val="16"/>
              </w:rPr>
              <w:t>$414,249</w:t>
            </w:r>
          </w:p>
        </w:tc>
        <w:tc>
          <w:tcPr>
            <w:tcW w:type="dxa" w:w="1440"/>
          </w:tcPr>
          <w:p>
            <w:pPr>
              <w:spacing w:after="0"/>
              <w:jc w:val="right"/>
            </w:pPr>
            <w:r>
              <w:rPr>
                <w:sz w:val="16"/>
              </w:rPr>
              <w:t>$96,504</w:t>
            </w:r>
          </w:p>
        </w:tc>
        <w:tc>
          <w:tcPr>
            <w:tcW w:type="dxa" w:w="1106"/>
          </w:tcPr>
          <w:p>
            <w:pPr>
              <w:spacing w:after="0"/>
              <w:jc w:val="right"/>
            </w:pPr>
            <w:r>
              <w:rPr>
                <w:sz w:val="16"/>
              </w:rPr>
              <w:t>$1,743,693</w:t>
            </w:r>
          </w:p>
        </w:tc>
        <w:tc>
          <w:tcPr>
            <w:tcW w:type="dxa" w:w="1523"/>
          </w:tcPr>
          <w:p>
            <w:pPr>
              <w:spacing w:after="0"/>
              <w:jc w:val="right"/>
            </w:pPr>
            <w:r>
              <w:rPr>
                <w:sz w:val="16"/>
              </w:rPr>
              <w:t>186</w:t>
            </w:r>
          </w:p>
        </w:tc>
        <w:tc>
          <w:tcPr>
            <w:tcW w:type="dxa" w:w="1494"/>
          </w:tcPr>
          <w:p>
            <w:pPr>
              <w:spacing w:after="0"/>
              <w:jc w:val="left"/>
            </w:pPr>
          </w:p>
        </w:tc>
        <w:tc>
          <w:tcPr>
            <w:tcW w:type="dxa" w:w="2281"/>
          </w:tcPr>
          <w:p>
            <w:pPr>
              <w:spacing w:after="0"/>
              <w:jc w:val="left"/>
            </w:pPr>
          </w:p>
        </w:tc>
      </w:tr>
      <w:tr>
        <w:trPr>
          <w:cantSplit/>
        </w:trPr>
        <w:tc>
          <w:tcPr>
            <w:tcW w:type="dxa" w:w="681"/>
          </w:tcPr>
          <w:p>
            <w:pPr>
              <w:spacing w:after="0"/>
              <w:jc w:val="right"/>
            </w:pPr>
            <w:r>
              <w:rPr>
                <w:sz w:val="16"/>
              </w:rPr>
              <w:t>4</w:t>
            </w:r>
          </w:p>
        </w:tc>
        <w:tc>
          <w:tcPr>
            <w:tcW w:type="dxa" w:w="1037"/>
          </w:tcPr>
          <w:p>
            <w:pPr>
              <w:spacing w:after="0"/>
              <w:jc w:val="left"/>
            </w:pPr>
            <w:r>
              <w:rPr>
                <w:sz w:val="16"/>
              </w:rPr>
              <w:t>Tornado</w:t>
            </w:r>
          </w:p>
        </w:tc>
        <w:tc>
          <w:tcPr>
            <w:tcW w:type="dxa" w:w="1211"/>
          </w:tcPr>
          <w:p>
            <w:pPr>
              <w:spacing w:after="0"/>
              <w:jc w:val="left"/>
            </w:pPr>
            <w:r>
              <w:rPr>
                <w:sz w:val="16"/>
              </w:rPr>
              <w:t>Relatively Low</w:t>
            </w:r>
          </w:p>
        </w:tc>
        <w:tc>
          <w:tcPr>
            <w:tcW w:type="dxa" w:w="1176"/>
          </w:tcPr>
          <w:p>
            <w:pPr>
              <w:spacing w:after="0"/>
              <w:jc w:val="left"/>
            </w:pPr>
            <w:r>
              <w:rPr>
                <w:sz w:val="16"/>
              </w:rPr>
              <w:t>Relatively Low</w:t>
            </w:r>
          </w:p>
        </w:tc>
        <w:tc>
          <w:tcPr>
            <w:tcW w:type="dxa" w:w="1037"/>
          </w:tcPr>
          <w:p>
            <w:pPr>
              <w:spacing w:after="0"/>
              <w:jc w:val="right"/>
            </w:pPr>
            <w:r>
              <w:rPr>
                <w:sz w:val="16"/>
              </w:rPr>
              <w:t>$1,084,879</w:t>
            </w:r>
          </w:p>
        </w:tc>
        <w:tc>
          <w:tcPr>
            <w:tcW w:type="dxa" w:w="1126"/>
          </w:tcPr>
          <w:p>
            <w:pPr>
              <w:spacing w:after="0"/>
              <w:jc w:val="right"/>
            </w:pPr>
            <w:r>
              <w:rPr>
                <w:sz w:val="16"/>
              </w:rPr>
              <w:t>$13,233</w:t>
            </w:r>
          </w:p>
        </w:tc>
        <w:tc>
          <w:tcPr>
            <w:tcW w:type="dxa" w:w="1440"/>
          </w:tcPr>
          <w:p>
            <w:pPr>
              <w:spacing w:after="0"/>
              <w:jc w:val="right"/>
            </w:pPr>
            <w:r>
              <w:rPr>
                <w:sz w:val="16"/>
              </w:rPr>
              <w:t>$141,786</w:t>
            </w:r>
          </w:p>
        </w:tc>
        <w:tc>
          <w:tcPr>
            <w:tcW w:type="dxa" w:w="1106"/>
          </w:tcPr>
          <w:p>
            <w:pPr>
              <w:spacing w:after="0"/>
              <w:jc w:val="right"/>
            </w:pPr>
            <w:r>
              <w:rPr>
                <w:sz w:val="16"/>
              </w:rPr>
              <w:t>$1,239,898</w:t>
            </w:r>
          </w:p>
        </w:tc>
        <w:tc>
          <w:tcPr>
            <w:tcW w:type="dxa" w:w="1523"/>
          </w:tcPr>
          <w:p>
            <w:pPr>
              <w:spacing w:after="0"/>
              <w:jc w:val="right"/>
            </w:pPr>
            <w:r>
              <w:rPr>
                <w:sz w:val="16"/>
              </w:rPr>
              <w:t>23</w:t>
            </w:r>
          </w:p>
        </w:tc>
        <w:tc>
          <w:tcPr>
            <w:tcW w:type="dxa" w:w="1494"/>
          </w:tcPr>
          <w:p>
            <w:pPr>
              <w:spacing w:after="0"/>
              <w:jc w:val="left"/>
            </w:pPr>
          </w:p>
        </w:tc>
        <w:tc>
          <w:tcPr>
            <w:tcW w:type="dxa" w:w="2281"/>
          </w:tcPr>
          <w:p>
            <w:pPr>
              <w:spacing w:after="0"/>
              <w:jc w:val="left"/>
            </w:pPr>
          </w:p>
        </w:tc>
      </w:tr>
      <w:tr>
        <w:trPr>
          <w:cantSplit/>
        </w:trPr>
        <w:tc>
          <w:tcPr>
            <w:tcW w:type="dxa" w:w="681"/>
          </w:tcPr>
          <w:p>
            <w:pPr>
              <w:spacing w:after="0"/>
              <w:jc w:val="right"/>
            </w:pPr>
            <w:r>
              <w:rPr>
                <w:sz w:val="16"/>
              </w:rPr>
              <w:t>5</w:t>
            </w:r>
          </w:p>
        </w:tc>
        <w:tc>
          <w:tcPr>
            <w:tcW w:type="dxa" w:w="1037"/>
          </w:tcPr>
          <w:p>
            <w:pPr>
              <w:spacing w:after="0"/>
              <w:jc w:val="left"/>
            </w:pPr>
            <w:r>
              <w:rPr>
                <w:sz w:val="16"/>
              </w:rPr>
              <w:t>Winter Weather</w:t>
            </w:r>
          </w:p>
        </w:tc>
        <w:tc>
          <w:tcPr>
            <w:tcW w:type="dxa" w:w="1211"/>
          </w:tcPr>
          <w:p>
            <w:pPr>
              <w:spacing w:after="0"/>
              <w:jc w:val="left"/>
            </w:pPr>
            <w:r>
              <w:rPr>
                <w:sz w:val="16"/>
              </w:rPr>
              <w:t>Relatively High</w:t>
            </w:r>
          </w:p>
        </w:tc>
        <w:tc>
          <w:tcPr>
            <w:tcW w:type="dxa" w:w="1176"/>
          </w:tcPr>
          <w:p>
            <w:pPr>
              <w:spacing w:after="0"/>
              <w:jc w:val="left"/>
            </w:pPr>
            <w:r>
              <w:rPr>
                <w:sz w:val="16"/>
              </w:rPr>
              <w:t>Very High</w:t>
            </w:r>
          </w:p>
        </w:tc>
        <w:tc>
          <w:tcPr>
            <w:tcW w:type="dxa" w:w="1037"/>
          </w:tcPr>
          <w:p>
            <w:pPr>
              <w:spacing w:after="0"/>
              <w:jc w:val="right"/>
            </w:pPr>
            <w:r>
              <w:rPr>
                <w:sz w:val="16"/>
              </w:rPr>
              <w:t>$407,260</w:t>
            </w:r>
          </w:p>
        </w:tc>
        <w:tc>
          <w:tcPr>
            <w:tcW w:type="dxa" w:w="1126"/>
          </w:tcPr>
          <w:p>
            <w:pPr>
              <w:spacing w:after="0"/>
              <w:jc w:val="right"/>
            </w:pPr>
            <w:r>
              <w:rPr>
                <w:sz w:val="16"/>
              </w:rPr>
              <w:t>$621</w:t>
            </w:r>
          </w:p>
        </w:tc>
        <w:tc>
          <w:tcPr>
            <w:tcW w:type="dxa" w:w="1440"/>
          </w:tcPr>
          <w:p>
            <w:pPr>
              <w:spacing w:after="0"/>
              <w:jc w:val="right"/>
            </w:pPr>
            <w:r>
              <w:rPr>
                <w:sz w:val="16"/>
              </w:rPr>
              <w:t>$556,664</w:t>
            </w:r>
          </w:p>
        </w:tc>
        <w:tc>
          <w:tcPr>
            <w:tcW w:type="dxa" w:w="1106"/>
          </w:tcPr>
          <w:p>
            <w:pPr>
              <w:spacing w:after="0"/>
              <w:jc w:val="right"/>
            </w:pPr>
            <w:r>
              <w:rPr>
                <w:sz w:val="16"/>
              </w:rPr>
              <w:t>$964,546</w:t>
            </w:r>
          </w:p>
        </w:tc>
        <w:tc>
          <w:tcPr>
            <w:tcW w:type="dxa" w:w="1523"/>
          </w:tcPr>
          <w:p>
            <w:pPr>
              <w:spacing w:after="0"/>
              <w:jc w:val="right"/>
            </w:pPr>
            <w:r>
              <w:rPr>
                <w:sz w:val="16"/>
              </w:rPr>
              <w:t>119</w:t>
            </w:r>
          </w:p>
        </w:tc>
        <w:tc>
          <w:tcPr>
            <w:tcW w:type="dxa" w:w="1494"/>
          </w:tcPr>
          <w:p>
            <w:pPr>
              <w:spacing w:after="0"/>
              <w:jc w:val="left"/>
            </w:pPr>
          </w:p>
        </w:tc>
        <w:tc>
          <w:tcPr>
            <w:tcW w:type="dxa" w:w="2281"/>
          </w:tcPr>
          <w:p>
            <w:pPr>
              <w:spacing w:after="0"/>
              <w:jc w:val="left"/>
            </w:pPr>
          </w:p>
        </w:tc>
      </w:tr>
      <w:tr>
        <w:trPr>
          <w:cantSplit/>
        </w:trPr>
        <w:tc>
          <w:tcPr>
            <w:tcW w:type="dxa" w:w="681"/>
          </w:tcPr>
          <w:p>
            <w:pPr>
              <w:spacing w:after="0"/>
              <w:jc w:val="right"/>
            </w:pPr>
            <w:r>
              <w:rPr>
                <w:sz w:val="16"/>
              </w:rPr>
              <w:t>6</w:t>
            </w:r>
          </w:p>
        </w:tc>
        <w:tc>
          <w:tcPr>
            <w:tcW w:type="dxa" w:w="1037"/>
          </w:tcPr>
          <w:p>
            <w:pPr>
              <w:spacing w:after="0"/>
              <w:jc w:val="left"/>
            </w:pPr>
            <w:r>
              <w:rPr>
                <w:sz w:val="16"/>
              </w:rPr>
              <w:t>Strong Wind</w:t>
            </w:r>
          </w:p>
        </w:tc>
        <w:tc>
          <w:tcPr>
            <w:tcW w:type="dxa" w:w="1211"/>
          </w:tcPr>
          <w:p>
            <w:pPr>
              <w:spacing w:after="0"/>
              <w:jc w:val="left"/>
            </w:pPr>
            <w:r>
              <w:rPr>
                <w:sz w:val="16"/>
              </w:rPr>
              <w:t>Relatively Moderate</w:t>
            </w:r>
          </w:p>
        </w:tc>
        <w:tc>
          <w:tcPr>
            <w:tcW w:type="dxa" w:w="1176"/>
          </w:tcPr>
          <w:p>
            <w:pPr>
              <w:spacing w:after="0"/>
              <w:jc w:val="left"/>
            </w:pPr>
            <w:r>
              <w:rPr>
                <w:sz w:val="16"/>
              </w:rPr>
              <w:t>Relatively Moderate</w:t>
            </w:r>
          </w:p>
        </w:tc>
        <w:tc>
          <w:tcPr>
            <w:tcW w:type="dxa" w:w="1037"/>
          </w:tcPr>
          <w:p>
            <w:pPr>
              <w:spacing w:after="0"/>
              <w:jc w:val="right"/>
            </w:pPr>
            <w:r>
              <w:rPr>
                <w:sz w:val="16"/>
              </w:rPr>
              <w:t>$698,817</w:t>
            </w:r>
          </w:p>
        </w:tc>
        <w:tc>
          <w:tcPr>
            <w:tcW w:type="dxa" w:w="1126"/>
          </w:tcPr>
          <w:p>
            <w:pPr>
              <w:spacing w:after="0"/>
              <w:jc w:val="right"/>
            </w:pPr>
            <w:r>
              <w:rPr>
                <w:sz w:val="16"/>
              </w:rPr>
              <w:t>$60,135</w:t>
            </w:r>
          </w:p>
        </w:tc>
        <w:tc>
          <w:tcPr>
            <w:tcW w:type="dxa" w:w="1440"/>
          </w:tcPr>
          <w:p>
            <w:pPr>
              <w:spacing w:after="0"/>
              <w:jc w:val="right"/>
            </w:pPr>
            <w:r>
              <w:rPr>
                <w:sz w:val="16"/>
              </w:rPr>
              <w:t>$165,076</w:t>
            </w:r>
          </w:p>
        </w:tc>
        <w:tc>
          <w:tcPr>
            <w:tcW w:type="dxa" w:w="1106"/>
          </w:tcPr>
          <w:p>
            <w:pPr>
              <w:spacing w:after="0"/>
              <w:jc w:val="right"/>
            </w:pPr>
            <w:r>
              <w:rPr>
                <w:sz w:val="16"/>
              </w:rPr>
              <w:t>$924,028</w:t>
            </w:r>
          </w:p>
        </w:tc>
        <w:tc>
          <w:tcPr>
            <w:tcW w:type="dxa" w:w="1523"/>
          </w:tcPr>
          <w:p>
            <w:pPr>
              <w:spacing w:after="0"/>
              <w:jc w:val="right"/>
            </w:pPr>
            <w:r>
              <w:rPr>
                <w:sz w:val="16"/>
              </w:rPr>
              <w:t>210</w:t>
            </w:r>
          </w:p>
        </w:tc>
        <w:tc>
          <w:tcPr>
            <w:tcW w:type="dxa" w:w="1494"/>
          </w:tcPr>
          <w:p>
            <w:pPr>
              <w:spacing w:after="0"/>
              <w:jc w:val="left"/>
            </w:pPr>
          </w:p>
        </w:tc>
        <w:tc>
          <w:tcPr>
            <w:tcW w:type="dxa" w:w="2281"/>
          </w:tcPr>
          <w:p>
            <w:pPr>
              <w:spacing w:after="0"/>
              <w:jc w:val="left"/>
            </w:pPr>
            <w:r>
              <w:rPr>
                <w:sz w:val="16"/>
              </w:rPr>
              <w:t>Includes 47 High Wind records (a NOAA non-thunderstorm wind type, outside NRI's Strong Wind definition).</w:t>
            </w:r>
          </w:p>
        </w:tc>
      </w:tr>
      <w:tr>
        <w:trPr>
          <w:cantSplit/>
        </w:trPr>
        <w:tc>
          <w:tcPr>
            <w:tcW w:type="dxa" w:w="681"/>
          </w:tcPr>
          <w:p>
            <w:pPr>
              <w:spacing w:after="0"/>
              <w:jc w:val="right"/>
            </w:pPr>
            <w:r>
              <w:rPr>
                <w:sz w:val="16"/>
              </w:rPr>
              <w:t>7</w:t>
            </w:r>
          </w:p>
        </w:tc>
        <w:tc>
          <w:tcPr>
            <w:tcW w:type="dxa" w:w="1037"/>
          </w:tcPr>
          <w:p>
            <w:pPr>
              <w:spacing w:after="0"/>
              <w:jc w:val="left"/>
            </w:pPr>
            <w:r>
              <w:rPr>
                <w:sz w:val="16"/>
              </w:rPr>
              <w:t>Ice Storm</w:t>
            </w:r>
          </w:p>
        </w:tc>
        <w:tc>
          <w:tcPr>
            <w:tcW w:type="dxa" w:w="1211"/>
          </w:tcPr>
          <w:p>
            <w:pPr>
              <w:spacing w:after="0"/>
              <w:jc w:val="left"/>
            </w:pPr>
            <w:r>
              <w:rPr>
                <w:sz w:val="16"/>
              </w:rPr>
              <w:t>Relatively High</w:t>
            </w:r>
          </w:p>
        </w:tc>
        <w:tc>
          <w:tcPr>
            <w:tcW w:type="dxa" w:w="1176"/>
          </w:tcPr>
          <w:p>
            <w:pPr>
              <w:spacing w:after="0"/>
              <w:jc w:val="left"/>
            </w:pPr>
            <w:r>
              <w:rPr>
                <w:sz w:val="16"/>
              </w:rPr>
              <w:t>Relatively High</w:t>
            </w:r>
          </w:p>
        </w:tc>
        <w:tc>
          <w:tcPr>
            <w:tcW w:type="dxa" w:w="1037"/>
          </w:tcPr>
          <w:p>
            <w:pPr>
              <w:spacing w:after="0"/>
              <w:jc w:val="right"/>
            </w:pPr>
            <w:r>
              <w:rPr>
                <w:sz w:val="16"/>
              </w:rPr>
              <w:t>$567,261</w:t>
            </w:r>
          </w:p>
        </w:tc>
        <w:tc>
          <w:tcPr>
            <w:tcW w:type="dxa" w:w="1126"/>
          </w:tcPr>
          <w:p>
            <w:pPr>
              <w:spacing w:after="0"/>
              <w:jc w:val="right"/>
            </w:pPr>
            <w:r>
              <w:rPr>
                <w:sz w:val="16"/>
              </w:rPr>
              <w:t>n/a</w:t>
            </w:r>
          </w:p>
        </w:tc>
        <w:tc>
          <w:tcPr>
            <w:tcW w:type="dxa" w:w="1440"/>
          </w:tcPr>
          <w:p>
            <w:pPr>
              <w:spacing w:after="0"/>
              <w:jc w:val="right"/>
            </w:pPr>
            <w:r>
              <w:rPr>
                <w:sz w:val="16"/>
              </w:rPr>
              <w:t>$141,958</w:t>
            </w:r>
          </w:p>
        </w:tc>
        <w:tc>
          <w:tcPr>
            <w:tcW w:type="dxa" w:w="1106"/>
          </w:tcPr>
          <w:p>
            <w:pPr>
              <w:spacing w:after="0"/>
              <w:jc w:val="right"/>
            </w:pPr>
            <w:r>
              <w:rPr>
                <w:sz w:val="16"/>
              </w:rPr>
              <w:t>$709,220</w:t>
            </w:r>
          </w:p>
        </w:tc>
        <w:tc>
          <w:tcPr>
            <w:tcW w:type="dxa" w:w="1523"/>
          </w:tcPr>
          <w:p>
            <w:pPr>
              <w:spacing w:after="0"/>
              <w:jc w:val="right"/>
            </w:pPr>
            <w:r>
              <w:rPr>
                <w:sz w:val="16"/>
              </w:rPr>
              <w:t>1</w:t>
            </w:r>
          </w:p>
        </w:tc>
        <w:tc>
          <w:tcPr>
            <w:tcW w:type="dxa" w:w="1494"/>
          </w:tcPr>
          <w:p>
            <w:pPr>
              <w:spacing w:after="0"/>
              <w:jc w:val="left"/>
            </w:pPr>
          </w:p>
        </w:tc>
        <w:tc>
          <w:tcPr>
            <w:tcW w:type="dxa" w:w="2281"/>
          </w:tcPr>
          <w:p>
            <w:pPr>
              <w:spacing w:after="0"/>
              <w:jc w:val="left"/>
            </w:pPr>
          </w:p>
        </w:tc>
      </w:tr>
      <w:tr>
        <w:trPr>
          <w:cantSplit/>
        </w:trPr>
        <w:tc>
          <w:tcPr>
            <w:tcW w:type="dxa" w:w="681"/>
          </w:tcPr>
          <w:p>
            <w:pPr>
              <w:spacing w:after="0"/>
              <w:jc w:val="right"/>
            </w:pPr>
            <w:r>
              <w:rPr>
                <w:sz w:val="16"/>
              </w:rPr>
              <w:t>8</w:t>
            </w:r>
          </w:p>
        </w:tc>
        <w:tc>
          <w:tcPr>
            <w:tcW w:type="dxa" w:w="1037"/>
          </w:tcPr>
          <w:p>
            <w:pPr>
              <w:spacing w:after="0"/>
              <w:jc w:val="left"/>
            </w:pPr>
            <w:r>
              <w:rPr>
                <w:sz w:val="16"/>
              </w:rPr>
              <w:t>Wildfire</w:t>
            </w:r>
          </w:p>
        </w:tc>
        <w:tc>
          <w:tcPr>
            <w:tcW w:type="dxa" w:w="1211"/>
          </w:tcPr>
          <w:p>
            <w:pPr>
              <w:spacing w:after="0"/>
              <w:jc w:val="left"/>
            </w:pPr>
            <w:r>
              <w:rPr>
                <w:sz w:val="16"/>
              </w:rPr>
              <w:t>Relatively Low</w:t>
            </w:r>
          </w:p>
        </w:tc>
        <w:tc>
          <w:tcPr>
            <w:tcW w:type="dxa" w:w="1176"/>
          </w:tcPr>
          <w:p>
            <w:pPr>
              <w:spacing w:after="0"/>
              <w:jc w:val="left"/>
            </w:pPr>
            <w:r>
              <w:rPr>
                <w:sz w:val="16"/>
              </w:rPr>
              <w:t>Relatively Low</w:t>
            </w:r>
          </w:p>
        </w:tc>
        <w:tc>
          <w:tcPr>
            <w:tcW w:type="dxa" w:w="1037"/>
          </w:tcPr>
          <w:p>
            <w:pPr>
              <w:spacing w:after="0"/>
              <w:jc w:val="right"/>
            </w:pPr>
            <w:r>
              <w:rPr>
                <w:sz w:val="16"/>
              </w:rPr>
              <w:t>$146,482</w:t>
            </w:r>
          </w:p>
        </w:tc>
        <w:tc>
          <w:tcPr>
            <w:tcW w:type="dxa" w:w="1126"/>
          </w:tcPr>
          <w:p>
            <w:pPr>
              <w:spacing w:after="0"/>
              <w:jc w:val="right"/>
            </w:pPr>
            <w:r>
              <w:rPr>
                <w:sz w:val="16"/>
              </w:rPr>
              <w:t>$214</w:t>
            </w:r>
          </w:p>
        </w:tc>
        <w:tc>
          <w:tcPr>
            <w:tcW w:type="dxa" w:w="1440"/>
          </w:tcPr>
          <w:p>
            <w:pPr>
              <w:spacing w:after="0"/>
              <w:jc w:val="right"/>
            </w:pPr>
            <w:r>
              <w:rPr>
                <w:sz w:val="16"/>
              </w:rPr>
              <w:t>$3,879</w:t>
            </w:r>
          </w:p>
        </w:tc>
        <w:tc>
          <w:tcPr>
            <w:tcW w:type="dxa" w:w="1106"/>
          </w:tcPr>
          <w:p>
            <w:pPr>
              <w:spacing w:after="0"/>
              <w:jc w:val="right"/>
            </w:pPr>
            <w:r>
              <w:rPr>
                <w:sz w:val="16"/>
              </w:rPr>
              <w:t>$150,575</w:t>
            </w:r>
          </w:p>
        </w:tc>
        <w:tc>
          <w:tcPr>
            <w:tcW w:type="dxa" w:w="1523"/>
          </w:tcPr>
          <w:p>
            <w:pPr>
              <w:spacing w:after="0"/>
              <w:jc w:val="right"/>
            </w:pPr>
            <w:r>
              <w:rPr>
                <w:sz w:val="16"/>
              </w:rPr>
              <w:t>1</w:t>
            </w:r>
          </w:p>
        </w:tc>
        <w:tc>
          <w:tcPr>
            <w:tcW w:type="dxa" w:w="1494"/>
          </w:tcPr>
          <w:p>
            <w:pPr>
              <w:spacing w:after="0"/>
              <w:jc w:val="left"/>
            </w:pPr>
          </w:p>
        </w:tc>
        <w:tc>
          <w:tcPr>
            <w:tcW w:type="dxa" w:w="2281"/>
          </w:tcPr>
          <w:p>
            <w:pPr>
              <w:spacing w:after="0"/>
              <w:jc w:val="left"/>
            </w:pPr>
          </w:p>
        </w:tc>
      </w:tr>
      <w:tr>
        <w:trPr>
          <w:cantSplit/>
        </w:trPr>
        <w:tc>
          <w:tcPr>
            <w:tcW w:type="dxa" w:w="681"/>
          </w:tcPr>
          <w:p>
            <w:pPr>
              <w:spacing w:after="0"/>
              <w:jc w:val="right"/>
            </w:pPr>
            <w:r>
              <w:rPr>
                <w:sz w:val="16"/>
              </w:rPr>
              <w:t>9</w:t>
            </w:r>
          </w:p>
        </w:tc>
        <w:tc>
          <w:tcPr>
            <w:tcW w:type="dxa" w:w="1037"/>
          </w:tcPr>
          <w:p>
            <w:pPr>
              <w:spacing w:after="0"/>
              <w:jc w:val="left"/>
            </w:pPr>
            <w:r>
              <w:rPr>
                <w:sz w:val="16"/>
              </w:rPr>
              <w:t>Heat Wave</w:t>
            </w:r>
          </w:p>
        </w:tc>
        <w:tc>
          <w:tcPr>
            <w:tcW w:type="dxa" w:w="1211"/>
          </w:tcPr>
          <w:p>
            <w:pPr>
              <w:spacing w:after="0"/>
              <w:jc w:val="left"/>
            </w:pPr>
            <w:r>
              <w:rPr>
                <w:sz w:val="16"/>
              </w:rPr>
              <w:t>Very Low</w:t>
            </w:r>
          </w:p>
        </w:tc>
        <w:tc>
          <w:tcPr>
            <w:tcW w:type="dxa" w:w="1176"/>
          </w:tcPr>
          <w:p>
            <w:pPr>
              <w:spacing w:after="0"/>
              <w:jc w:val="left"/>
            </w:pPr>
            <w:r>
              <w:rPr>
                <w:sz w:val="16"/>
              </w:rPr>
              <w:t>Very Low</w:t>
            </w:r>
          </w:p>
        </w:tc>
        <w:tc>
          <w:tcPr>
            <w:tcW w:type="dxa" w:w="1037"/>
          </w:tcPr>
          <w:p>
            <w:pPr>
              <w:spacing w:after="0"/>
              <w:jc w:val="right"/>
            </w:pPr>
            <w:r>
              <w:rPr>
                <w:sz w:val="16"/>
              </w:rPr>
              <w:t>$866</w:t>
            </w:r>
          </w:p>
        </w:tc>
        <w:tc>
          <w:tcPr>
            <w:tcW w:type="dxa" w:w="1126"/>
          </w:tcPr>
          <w:p>
            <w:pPr>
              <w:spacing w:after="0"/>
              <w:jc w:val="right"/>
            </w:pPr>
            <w:r>
              <w:rPr>
                <w:sz w:val="16"/>
              </w:rPr>
              <w:t>$2</w:t>
            </w:r>
          </w:p>
        </w:tc>
        <w:tc>
          <w:tcPr>
            <w:tcW w:type="dxa" w:w="1440"/>
          </w:tcPr>
          <w:p>
            <w:pPr>
              <w:spacing w:after="0"/>
              <w:jc w:val="right"/>
            </w:pPr>
            <w:r>
              <w:rPr>
                <w:sz w:val="16"/>
              </w:rPr>
              <w:t>$97,610</w:t>
            </w:r>
          </w:p>
        </w:tc>
        <w:tc>
          <w:tcPr>
            <w:tcW w:type="dxa" w:w="1106"/>
          </w:tcPr>
          <w:p>
            <w:pPr>
              <w:spacing w:after="0"/>
              <w:jc w:val="right"/>
            </w:pPr>
            <w:r>
              <w:rPr>
                <w:sz w:val="16"/>
              </w:rPr>
              <w:t>$98,478</w:t>
            </w:r>
          </w:p>
        </w:tc>
        <w:tc>
          <w:tcPr>
            <w:tcW w:type="dxa" w:w="1523"/>
          </w:tcPr>
          <w:p>
            <w:pPr>
              <w:spacing w:after="0"/>
              <w:jc w:val="right"/>
            </w:pPr>
            <w:r>
              <w:rPr>
                <w:sz w:val="16"/>
              </w:rPr>
              <w:t>2</w:t>
            </w:r>
          </w:p>
        </w:tc>
        <w:tc>
          <w:tcPr>
            <w:tcW w:type="dxa" w:w="1494"/>
          </w:tcPr>
          <w:p>
            <w:pPr>
              <w:spacing w:after="0"/>
              <w:jc w:val="left"/>
            </w:pPr>
          </w:p>
        </w:tc>
        <w:tc>
          <w:tcPr>
            <w:tcW w:type="dxa" w:w="2281"/>
          </w:tcPr>
          <w:p>
            <w:pPr>
              <w:spacing w:after="0"/>
              <w:jc w:val="left"/>
            </w:pPr>
          </w:p>
        </w:tc>
      </w:tr>
      <w:tr>
        <w:trPr>
          <w:cantSplit/>
        </w:trPr>
        <w:tc>
          <w:tcPr>
            <w:tcW w:type="dxa" w:w="681"/>
          </w:tcPr>
          <w:p>
            <w:pPr>
              <w:spacing w:after="0"/>
              <w:jc w:val="right"/>
            </w:pPr>
            <w:r>
              <w:rPr>
                <w:sz w:val="16"/>
              </w:rPr>
              <w:t>10</w:t>
            </w:r>
          </w:p>
        </w:tc>
        <w:tc>
          <w:tcPr>
            <w:tcW w:type="dxa" w:w="1037"/>
          </w:tcPr>
          <w:p>
            <w:pPr>
              <w:spacing w:after="0"/>
              <w:jc w:val="left"/>
            </w:pPr>
            <w:r>
              <w:rPr>
                <w:sz w:val="16"/>
              </w:rPr>
              <w:t>Drought</w:t>
            </w:r>
          </w:p>
        </w:tc>
        <w:tc>
          <w:tcPr>
            <w:tcW w:type="dxa" w:w="1211"/>
          </w:tcPr>
          <w:p>
            <w:pPr>
              <w:spacing w:after="0"/>
              <w:jc w:val="left"/>
            </w:pPr>
            <w:r>
              <w:rPr>
                <w:sz w:val="16"/>
              </w:rPr>
              <w:t>Relatively Low</w:t>
            </w:r>
          </w:p>
        </w:tc>
        <w:tc>
          <w:tcPr>
            <w:tcW w:type="dxa" w:w="1176"/>
          </w:tcPr>
          <w:p>
            <w:pPr>
              <w:spacing w:after="0"/>
              <w:jc w:val="left"/>
            </w:pPr>
            <w:r>
              <w:rPr>
                <w:sz w:val="16"/>
              </w:rPr>
              <w:t>Relatively Low</w:t>
            </w:r>
          </w:p>
        </w:tc>
        <w:tc>
          <w:tcPr>
            <w:tcW w:type="dxa" w:w="1037"/>
          </w:tcPr>
          <w:p>
            <w:pPr>
              <w:spacing w:after="0"/>
              <w:jc w:val="right"/>
            </w:pPr>
            <w:r>
              <w:rPr>
                <w:sz w:val="16"/>
              </w:rPr>
              <w:t>n/a</w:t>
            </w:r>
          </w:p>
        </w:tc>
        <w:tc>
          <w:tcPr>
            <w:tcW w:type="dxa" w:w="1126"/>
          </w:tcPr>
          <w:p>
            <w:pPr>
              <w:spacing w:after="0"/>
              <w:jc w:val="right"/>
            </w:pPr>
            <w:r>
              <w:rPr>
                <w:sz w:val="16"/>
              </w:rPr>
              <w:t>$45,865</w:t>
            </w:r>
          </w:p>
        </w:tc>
        <w:tc>
          <w:tcPr>
            <w:tcW w:type="dxa" w:w="1440"/>
          </w:tcPr>
          <w:p>
            <w:pPr>
              <w:spacing w:after="0"/>
              <w:jc w:val="right"/>
            </w:pPr>
            <w:r>
              <w:rPr>
                <w:sz w:val="16"/>
              </w:rPr>
              <w:t>n/a</w:t>
            </w:r>
          </w:p>
        </w:tc>
        <w:tc>
          <w:tcPr>
            <w:tcW w:type="dxa" w:w="1106"/>
          </w:tcPr>
          <w:p>
            <w:pPr>
              <w:spacing w:after="0"/>
              <w:jc w:val="right"/>
            </w:pPr>
            <w:r>
              <w:rPr>
                <w:sz w:val="16"/>
              </w:rPr>
              <w:t>$45,865</w:t>
            </w:r>
          </w:p>
        </w:tc>
        <w:tc>
          <w:tcPr>
            <w:tcW w:type="dxa" w:w="1523"/>
          </w:tcPr>
          <w:p>
            <w:pPr>
              <w:spacing w:after="0"/>
              <w:jc w:val="right"/>
            </w:pPr>
            <w:r>
              <w:rPr>
                <w:sz w:val="16"/>
              </w:rPr>
              <w:t>9</w:t>
            </w:r>
          </w:p>
        </w:tc>
        <w:tc>
          <w:tcPr>
            <w:tcW w:type="dxa" w:w="1494"/>
          </w:tcPr>
          <w:p>
            <w:pPr>
              <w:spacing w:after="0"/>
              <w:jc w:val="left"/>
            </w:pPr>
          </w:p>
        </w:tc>
        <w:tc>
          <w:tcPr>
            <w:tcW w:type="dxa" w:w="2281"/>
          </w:tcPr>
          <w:p>
            <w:pPr>
              <w:spacing w:after="0"/>
              <w:jc w:val="left"/>
            </w:pPr>
          </w:p>
        </w:tc>
      </w:tr>
      <w:tr>
        <w:trPr>
          <w:cantSplit/>
        </w:trPr>
        <w:tc>
          <w:tcPr>
            <w:tcW w:type="dxa" w:w="681"/>
          </w:tcPr>
          <w:p>
            <w:pPr>
              <w:spacing w:after="0"/>
              <w:jc w:val="right"/>
            </w:pPr>
            <w:r>
              <w:rPr>
                <w:sz w:val="16"/>
              </w:rPr>
              <w:t>11</w:t>
            </w:r>
          </w:p>
        </w:tc>
        <w:tc>
          <w:tcPr>
            <w:tcW w:type="dxa" w:w="1037"/>
          </w:tcPr>
          <w:p>
            <w:pPr>
              <w:spacing w:after="0"/>
              <w:jc w:val="left"/>
            </w:pPr>
            <w:r>
              <w:rPr>
                <w:sz w:val="16"/>
              </w:rPr>
              <w:t>Lightning</w:t>
            </w:r>
          </w:p>
        </w:tc>
        <w:tc>
          <w:tcPr>
            <w:tcW w:type="dxa" w:w="1211"/>
          </w:tcPr>
          <w:p>
            <w:pPr>
              <w:spacing w:after="0"/>
              <w:jc w:val="left"/>
            </w:pPr>
            <w:r>
              <w:rPr>
                <w:sz w:val="16"/>
              </w:rPr>
              <w:t>Very Low</w:t>
            </w:r>
          </w:p>
        </w:tc>
        <w:tc>
          <w:tcPr>
            <w:tcW w:type="dxa" w:w="1176"/>
          </w:tcPr>
          <w:p>
            <w:pPr>
              <w:spacing w:after="0"/>
              <w:jc w:val="left"/>
            </w:pPr>
            <w:r>
              <w:rPr>
                <w:sz w:val="16"/>
              </w:rPr>
              <w:t>Very Low</w:t>
            </w:r>
          </w:p>
        </w:tc>
        <w:tc>
          <w:tcPr>
            <w:tcW w:type="dxa" w:w="1037"/>
          </w:tcPr>
          <w:p>
            <w:pPr>
              <w:spacing w:after="0"/>
              <w:jc w:val="right"/>
            </w:pPr>
            <w:r>
              <w:rPr>
                <w:sz w:val="16"/>
              </w:rPr>
              <w:t>$6,045</w:t>
            </w:r>
          </w:p>
        </w:tc>
        <w:tc>
          <w:tcPr>
            <w:tcW w:type="dxa" w:w="1126"/>
          </w:tcPr>
          <w:p>
            <w:pPr>
              <w:spacing w:after="0"/>
              <w:jc w:val="right"/>
            </w:pPr>
            <w:r>
              <w:rPr>
                <w:sz w:val="16"/>
              </w:rPr>
              <w:t>n/a</w:t>
            </w:r>
          </w:p>
        </w:tc>
        <w:tc>
          <w:tcPr>
            <w:tcW w:type="dxa" w:w="1440"/>
          </w:tcPr>
          <w:p>
            <w:pPr>
              <w:spacing w:after="0"/>
              <w:jc w:val="right"/>
            </w:pPr>
            <w:r>
              <w:rPr>
                <w:sz w:val="16"/>
              </w:rPr>
              <w:t>$13,784</w:t>
            </w:r>
          </w:p>
        </w:tc>
        <w:tc>
          <w:tcPr>
            <w:tcW w:type="dxa" w:w="1106"/>
          </w:tcPr>
          <w:p>
            <w:pPr>
              <w:spacing w:after="0"/>
              <w:jc w:val="right"/>
            </w:pPr>
            <w:r>
              <w:rPr>
                <w:sz w:val="16"/>
              </w:rPr>
              <w:t>$19,829</w:t>
            </w:r>
          </w:p>
        </w:tc>
        <w:tc>
          <w:tcPr>
            <w:tcW w:type="dxa" w:w="1523"/>
          </w:tcPr>
          <w:p>
            <w:pPr>
              <w:spacing w:after="0"/>
              <w:jc w:val="right"/>
            </w:pPr>
            <w:r>
              <w:rPr>
                <w:sz w:val="16"/>
              </w:rPr>
              <w:t>4</w:t>
            </w:r>
          </w:p>
        </w:tc>
        <w:tc>
          <w:tcPr>
            <w:tcW w:type="dxa" w:w="1494"/>
          </w:tcPr>
          <w:p>
            <w:pPr>
              <w:spacing w:after="0"/>
              <w:jc w:val="left"/>
            </w:pPr>
          </w:p>
        </w:tc>
        <w:tc>
          <w:tcPr>
            <w:tcW w:type="dxa" w:w="2281"/>
          </w:tcPr>
          <w:p>
            <w:pPr>
              <w:spacing w:after="0"/>
              <w:jc w:val="left"/>
            </w:pPr>
          </w:p>
        </w:tc>
      </w:tr>
      <w:tr>
        <w:trPr>
          <w:cantSplit/>
        </w:trPr>
        <w:tc>
          <w:tcPr>
            <w:tcW w:type="dxa" w:w="681"/>
          </w:tcPr>
          <w:p>
            <w:pPr>
              <w:spacing w:after="0"/>
              <w:jc w:val="right"/>
            </w:pPr>
            <w:r>
              <w:rPr>
                <w:sz w:val="16"/>
              </w:rPr>
              <w:t>12</w:t>
            </w:r>
          </w:p>
        </w:tc>
        <w:tc>
          <w:tcPr>
            <w:tcW w:type="dxa" w:w="1037"/>
          </w:tcPr>
          <w:p>
            <w:pPr>
              <w:spacing w:after="0"/>
              <w:jc w:val="left"/>
            </w:pPr>
            <w:r>
              <w:rPr>
                <w:sz w:val="16"/>
              </w:rPr>
              <w:t>Earthquake</w:t>
            </w:r>
          </w:p>
        </w:tc>
        <w:tc>
          <w:tcPr>
            <w:tcW w:type="dxa" w:w="1211"/>
          </w:tcPr>
          <w:p>
            <w:pPr>
              <w:spacing w:after="0"/>
              <w:jc w:val="left"/>
            </w:pPr>
            <w:r>
              <w:rPr>
                <w:sz w:val="16"/>
              </w:rPr>
              <w:t>Very Low</w:t>
            </w:r>
          </w:p>
        </w:tc>
        <w:tc>
          <w:tcPr>
            <w:tcW w:type="dxa" w:w="1176"/>
          </w:tcPr>
          <w:p>
            <w:pPr>
              <w:spacing w:after="0"/>
              <w:jc w:val="left"/>
            </w:pPr>
            <w:r>
              <w:rPr>
                <w:sz w:val="16"/>
              </w:rPr>
              <w:t>Very Low</w:t>
            </w:r>
          </w:p>
        </w:tc>
        <w:tc>
          <w:tcPr>
            <w:tcW w:type="dxa" w:w="1037"/>
          </w:tcPr>
          <w:p>
            <w:pPr>
              <w:spacing w:after="0"/>
              <w:jc w:val="right"/>
            </w:pPr>
            <w:r>
              <w:rPr>
                <w:sz w:val="16"/>
              </w:rPr>
              <w:t>$11,048</w:t>
            </w:r>
          </w:p>
        </w:tc>
        <w:tc>
          <w:tcPr>
            <w:tcW w:type="dxa" w:w="1126"/>
          </w:tcPr>
          <w:p>
            <w:pPr>
              <w:spacing w:after="0"/>
              <w:jc w:val="right"/>
            </w:pPr>
            <w:r>
              <w:rPr>
                <w:sz w:val="16"/>
              </w:rPr>
              <w:t>n/a</w:t>
            </w:r>
          </w:p>
        </w:tc>
        <w:tc>
          <w:tcPr>
            <w:tcW w:type="dxa" w:w="1440"/>
          </w:tcPr>
          <w:p>
            <w:pPr>
              <w:spacing w:after="0"/>
              <w:jc w:val="right"/>
            </w:pPr>
            <w:r>
              <w:rPr>
                <w:sz w:val="16"/>
              </w:rPr>
              <w:t>$2,737</w:t>
            </w:r>
          </w:p>
        </w:tc>
        <w:tc>
          <w:tcPr>
            <w:tcW w:type="dxa" w:w="1106"/>
          </w:tcPr>
          <w:p>
            <w:pPr>
              <w:spacing w:after="0"/>
              <w:jc w:val="right"/>
            </w:pPr>
            <w:r>
              <w:rPr>
                <w:sz w:val="16"/>
              </w:rPr>
              <w:t>$13,785</w:t>
            </w:r>
          </w:p>
        </w:tc>
        <w:tc>
          <w:tcPr>
            <w:tcW w:type="dxa" w:w="1523"/>
          </w:tcPr>
          <w:p>
            <w:pPr>
              <w:spacing w:after="0"/>
              <w:jc w:val="right"/>
            </w:pPr>
          </w:p>
        </w:tc>
        <w:tc>
          <w:tcPr>
            <w:tcW w:type="dxa" w:w="1494"/>
          </w:tcPr>
          <w:p>
            <w:pPr>
              <w:spacing w:after="0"/>
              <w:jc w:val="left"/>
            </w:pPr>
          </w:p>
        </w:tc>
        <w:tc>
          <w:tcPr>
            <w:tcW w:type="dxa" w:w="2281"/>
          </w:tcPr>
          <w:p>
            <w:pPr>
              <w:spacing w:after="0"/>
              <w:jc w:val="left"/>
            </w:pPr>
            <w:r>
              <w:rPr>
                <w:sz w:val="16"/>
              </w:rPr>
              <w:t>Storm Events does not record earthquakes.</w:t>
            </w:r>
          </w:p>
        </w:tc>
      </w:tr>
      <w:tr>
        <w:trPr>
          <w:cantSplit/>
        </w:trPr>
        <w:tc>
          <w:tcPr>
            <w:tcW w:type="dxa" w:w="681"/>
          </w:tcPr>
          <w:p>
            <w:pPr>
              <w:spacing w:after="0"/>
              <w:jc w:val="right"/>
            </w:pPr>
            <w:r>
              <w:rPr>
                <w:sz w:val="16"/>
              </w:rPr>
              <w:t>13</w:t>
            </w:r>
          </w:p>
        </w:tc>
        <w:tc>
          <w:tcPr>
            <w:tcW w:type="dxa" w:w="1037"/>
          </w:tcPr>
          <w:p>
            <w:pPr>
              <w:spacing w:after="0"/>
              <w:jc w:val="left"/>
            </w:pPr>
            <w:r>
              <w:rPr>
                <w:sz w:val="16"/>
              </w:rPr>
              <w:t>Landslide</w:t>
            </w:r>
          </w:p>
        </w:tc>
        <w:tc>
          <w:tcPr>
            <w:tcW w:type="dxa" w:w="1211"/>
          </w:tcPr>
          <w:p>
            <w:pPr>
              <w:spacing w:after="0"/>
              <w:jc w:val="left"/>
            </w:pPr>
            <w:r>
              <w:rPr>
                <w:sz w:val="16"/>
              </w:rPr>
              <w:t>Relatively Low</w:t>
            </w:r>
          </w:p>
        </w:tc>
        <w:tc>
          <w:tcPr>
            <w:tcW w:type="dxa" w:w="1176"/>
          </w:tcPr>
          <w:p>
            <w:pPr>
              <w:spacing w:after="0"/>
              <w:jc w:val="left"/>
            </w:pPr>
            <w:r>
              <w:rPr>
                <w:sz w:val="16"/>
              </w:rPr>
              <w:t>Very Low</w:t>
            </w:r>
          </w:p>
        </w:tc>
        <w:tc>
          <w:tcPr>
            <w:tcW w:type="dxa" w:w="1037"/>
          </w:tcPr>
          <w:p>
            <w:pPr>
              <w:spacing w:after="0"/>
              <w:jc w:val="right"/>
            </w:pPr>
            <w:r>
              <w:rPr>
                <w:sz w:val="16"/>
              </w:rPr>
              <w:t>$310</w:t>
            </w:r>
          </w:p>
        </w:tc>
        <w:tc>
          <w:tcPr>
            <w:tcW w:type="dxa" w:w="1126"/>
          </w:tcPr>
          <w:p>
            <w:pPr>
              <w:spacing w:after="0"/>
              <w:jc w:val="right"/>
            </w:pPr>
            <w:r>
              <w:rPr>
                <w:sz w:val="16"/>
              </w:rPr>
              <w:t>n/a</w:t>
            </w:r>
          </w:p>
        </w:tc>
        <w:tc>
          <w:tcPr>
            <w:tcW w:type="dxa" w:w="1440"/>
          </w:tcPr>
          <w:p>
            <w:pPr>
              <w:spacing w:after="0"/>
              <w:jc w:val="right"/>
            </w:pPr>
            <w:r>
              <w:rPr>
                <w:sz w:val="16"/>
              </w:rPr>
              <w:t>$3,656</w:t>
            </w:r>
          </w:p>
        </w:tc>
        <w:tc>
          <w:tcPr>
            <w:tcW w:type="dxa" w:w="1106"/>
          </w:tcPr>
          <w:p>
            <w:pPr>
              <w:spacing w:after="0"/>
              <w:jc w:val="right"/>
            </w:pPr>
            <w:r>
              <w:rPr>
                <w:sz w:val="16"/>
              </w:rPr>
              <w:t>$3,966</w:t>
            </w:r>
          </w:p>
        </w:tc>
        <w:tc>
          <w:tcPr>
            <w:tcW w:type="dxa" w:w="1523"/>
          </w:tcPr>
          <w:p>
            <w:pPr>
              <w:spacing w:after="0"/>
              <w:jc w:val="right"/>
            </w:pPr>
            <w:r>
              <w:rPr>
                <w:sz w:val="16"/>
              </w:rPr>
              <w:t>0</w:t>
            </w:r>
          </w:p>
        </w:tc>
        <w:tc>
          <w:tcPr>
            <w:tcW w:type="dxa" w:w="1494"/>
          </w:tcPr>
          <w:p>
            <w:pPr>
              <w:spacing w:after="0"/>
              <w:jc w:val="left"/>
            </w:pPr>
          </w:p>
        </w:tc>
        <w:tc>
          <w:tcPr>
            <w:tcW w:type="dxa" w:w="2281"/>
          </w:tcPr>
          <w:p>
            <w:pPr>
              <w:spacing w:after="0"/>
              <w:jc w:val="left"/>
            </w:pPr>
            <w:r>
              <w:rPr>
                <w:sz w:val="16"/>
              </w:rPr>
              <w:t>Declared 1 time; no Storm Events record of this type.</w:t>
            </w:r>
          </w:p>
        </w:tc>
      </w:tr>
      <w:tr>
        <w:trPr>
          <w:cantSplit/>
        </w:trPr>
        <w:tc>
          <w:tcPr>
            <w:tcW w:type="dxa" w:w="681"/>
          </w:tcPr>
          <w:p>
            <w:pPr>
              <w:spacing w:after="0"/>
              <w:jc w:val="right"/>
            </w:pPr>
          </w:p>
        </w:tc>
        <w:tc>
          <w:tcPr>
            <w:tcW w:type="dxa" w:w="1037"/>
          </w:tcPr>
          <w:p>
            <w:pPr>
              <w:spacing w:after="0"/>
              <w:jc w:val="left"/>
            </w:pPr>
            <w:r>
              <w:rPr>
                <w:sz w:val="16"/>
              </w:rPr>
              <w:t>Hurricane</w:t>
            </w:r>
          </w:p>
        </w:tc>
        <w:tc>
          <w:tcPr>
            <w:tcW w:type="dxa" w:w="1211"/>
          </w:tcPr>
          <w:p>
            <w:pPr>
              <w:spacing w:after="0"/>
              <w:jc w:val="left"/>
            </w:pPr>
            <w:r>
              <w:rPr>
                <w:sz w:val="16"/>
              </w:rPr>
              <w:t>Not Applicable</w:t>
            </w:r>
          </w:p>
        </w:tc>
        <w:tc>
          <w:tcPr>
            <w:tcW w:type="dxa" w:w="1176"/>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440"/>
          </w:tcPr>
          <w:p>
            <w:pPr>
              <w:spacing w:after="0"/>
              <w:jc w:val="right"/>
            </w:pPr>
          </w:p>
        </w:tc>
        <w:tc>
          <w:tcPr>
            <w:tcW w:type="dxa" w:w="1106"/>
          </w:tcPr>
          <w:p>
            <w:pPr>
              <w:spacing w:after="0"/>
              <w:jc w:val="right"/>
            </w:pPr>
          </w:p>
        </w:tc>
        <w:tc>
          <w:tcPr>
            <w:tcW w:type="dxa" w:w="1523"/>
          </w:tcPr>
          <w:p>
            <w:pPr>
              <w:spacing w:after="0"/>
              <w:jc w:val="right"/>
            </w:pPr>
            <w:r>
              <w:rPr>
                <w:sz w:val="16"/>
              </w:rPr>
              <w:t>0</w:t>
            </w:r>
          </w:p>
        </w:tc>
        <w:tc>
          <w:tcPr>
            <w:tcW w:type="dxa" w:w="1494"/>
          </w:tcPr>
          <w:p>
            <w:pPr>
              <w:spacing w:after="0"/>
              <w:jc w:val="left"/>
            </w:pPr>
            <w:r>
              <w:rPr>
                <w:sz w:val="16"/>
              </w:rPr>
              <w:t>NRI rates hurricane Not Applicable for this county, and no counted federal declaration for this county names it (EM-3247-ND names it but is not counted as a local occurrence; see B1-d).</w:t>
            </w:r>
          </w:p>
        </w:tc>
        <w:tc>
          <w:tcPr>
            <w:tcW w:type="dxa" w:w="2281"/>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records (Storm Events records this hazard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329"/>
        <w:gridCol w:w="10783"/>
      </w:tblGrid>
      <w:tr>
        <w:trPr>
          <w:cantSplit/>
          <w:tblHeader/>
        </w:trPr>
        <w:tc>
          <w:tcPr>
            <w:tcW w:type="dxa" w:w="3329"/>
            <w:shd w:val="clear" w:color="auto" w:fill="E8E8E8"/>
          </w:tcPr>
          <w:p>
            <w:pPr>
              <w:spacing w:after="0"/>
              <w:jc w:val="left"/>
            </w:pPr>
            <w:r>
              <w:rPr>
                <w:b/>
                <w:sz w:val="16"/>
              </w:rPr>
              <w:t>Hazard</w:t>
            </w:r>
          </w:p>
        </w:tc>
        <w:tc>
          <w:tcPr>
            <w:tcW w:type="dxa" w:w="10783"/>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329"/>
          </w:tcPr>
          <w:p>
            <w:pPr>
              <w:spacing w:after="0"/>
              <w:jc w:val="left"/>
            </w:pPr>
            <w:r>
              <w:rPr>
                <w:sz w:val="16"/>
              </w:rPr>
              <w:t>Earthquake</w:t>
            </w:r>
          </w:p>
        </w:tc>
        <w:tc>
          <w:tcPr>
            <w:tcW w:type="dxa" w:w="10783"/>
          </w:tcPr>
          <w:p>
            <w:pPr>
              <w:spacing w:after="0"/>
              <w:jc w:val="left"/>
            </w:pPr>
            <w:r>
              <w:rPr>
                <w:sz w:val="16"/>
              </w:rPr>
              <w:t>tract 9678 (Very Low, 16.4); tract 9672 (Very Low, 11.7); tract 9675 (Very Low, 10.9)</w:t>
            </w:r>
          </w:p>
        </w:tc>
      </w:tr>
      <w:tr>
        <w:trPr>
          <w:cantSplit/>
        </w:trPr>
        <w:tc>
          <w:tcPr>
            <w:tcW w:type="dxa" w:w="3329"/>
          </w:tcPr>
          <w:p>
            <w:pPr>
              <w:spacing w:after="0"/>
              <w:jc w:val="left"/>
            </w:pPr>
            <w:r>
              <w:rPr>
                <w:sz w:val="16"/>
              </w:rPr>
              <w:t>Hurricane</w:t>
            </w:r>
          </w:p>
        </w:tc>
        <w:tc>
          <w:tcPr>
            <w:tcW w:type="dxa" w:w="10783"/>
          </w:tcPr>
          <w:p>
            <w:pPr>
              <w:spacing w:after="0"/>
              <w:jc w:val="left"/>
            </w:pPr>
            <w:r>
              <w:rPr>
                <w:sz w:val="16"/>
              </w:rPr>
              <w:t>no tract has a National Risk Index rating for this hazard</w:t>
            </w:r>
          </w:p>
        </w:tc>
      </w:tr>
      <w:tr>
        <w:trPr>
          <w:cantSplit/>
        </w:trPr>
        <w:tc>
          <w:tcPr>
            <w:tcW w:type="dxa" w:w="3329"/>
          </w:tcPr>
          <w:p>
            <w:pPr>
              <w:spacing w:after="0"/>
              <w:jc w:val="left"/>
            </w:pPr>
            <w:r>
              <w:rPr>
                <w:sz w:val="16"/>
              </w:rPr>
              <w:t>Landslide</w:t>
            </w:r>
          </w:p>
        </w:tc>
        <w:tc>
          <w:tcPr>
            <w:tcW w:type="dxa" w:w="10783"/>
          </w:tcPr>
          <w:p>
            <w:pPr>
              <w:spacing w:after="0"/>
              <w:jc w:val="left"/>
            </w:pPr>
            <w:r>
              <w:rPr>
                <w:sz w:val="16"/>
              </w:rPr>
              <w:t>tract 9670 (Relatively Moderate, 95.6); tract 9672 (Relatively Low, 89.8); tract 9675 (Relatively Low, 81.9)</w:t>
            </w:r>
          </w:p>
        </w:tc>
      </w:tr>
      <w:tr>
        <w:trPr>
          <w:cantSplit/>
        </w:trPr>
        <w:tc>
          <w:tcPr>
            <w:tcW w:type="dxa" w:w="3329"/>
          </w:tcPr>
          <w:p>
            <w:pPr>
              <w:spacing w:after="0"/>
              <w:jc w:val="left"/>
            </w:pPr>
            <w:r>
              <w:rPr>
                <w:sz w:val="16"/>
              </w:rPr>
              <w:t>Tornado</w:t>
            </w:r>
          </w:p>
        </w:tc>
        <w:tc>
          <w:tcPr>
            <w:tcW w:type="dxa" w:w="10783"/>
          </w:tcPr>
          <w:p>
            <w:pPr>
              <w:spacing w:after="0"/>
              <w:jc w:val="left"/>
            </w:pPr>
            <w:r>
              <w:rPr>
                <w:sz w:val="16"/>
              </w:rPr>
              <w:t>tract 9670 (Relatively High, 84.8); tract 9672 (Relatively High, 80.7); tract 9678 (Relatively High, 76.4)</w:t>
            </w:r>
          </w:p>
        </w:tc>
      </w:tr>
      <w:tr>
        <w:trPr>
          <w:cantSplit/>
        </w:trPr>
        <w:tc>
          <w:tcPr>
            <w:tcW w:type="dxa" w:w="3329"/>
          </w:tcPr>
          <w:p>
            <w:pPr>
              <w:spacing w:after="0"/>
              <w:jc w:val="left"/>
            </w:pPr>
            <w:r>
              <w:rPr>
                <w:sz w:val="16"/>
              </w:rPr>
              <w:t>Wildfire</w:t>
            </w:r>
          </w:p>
        </w:tc>
        <w:tc>
          <w:tcPr>
            <w:tcW w:type="dxa" w:w="10783"/>
          </w:tcPr>
          <w:p>
            <w:pPr>
              <w:spacing w:after="0"/>
              <w:jc w:val="left"/>
            </w:pPr>
            <w:r>
              <w:rPr>
                <w:sz w:val="16"/>
              </w:rPr>
              <w:t>tract 9672 (Relatively Moderate, 92.5); tract 9670 (Relatively Moderate, 92.5); tract 9675 (Relatively Moderate, 90.8)</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9678 is Census Tract 9678).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73"/>
        <w:gridCol w:w="1887"/>
        <w:gridCol w:w="1760"/>
        <w:gridCol w:w="2032"/>
        <w:gridCol w:w="1591"/>
        <w:gridCol w:w="1492"/>
        <w:gridCol w:w="1887"/>
        <w:gridCol w:w="1591"/>
      </w:tblGrid>
      <w:tr>
        <w:trPr>
          <w:cantSplit/>
          <w:tblHeader/>
        </w:trPr>
        <w:tc>
          <w:tcPr>
            <w:tcW w:type="dxa" w:w="1873"/>
            <w:shd w:val="clear" w:color="auto" w:fill="E8E8E8"/>
          </w:tcPr>
          <w:p>
            <w:pPr>
              <w:spacing w:after="0"/>
              <w:jc w:val="left"/>
            </w:pPr>
            <w:r>
              <w:rPr>
                <w:b/>
                <w:sz w:val="16"/>
              </w:rPr>
              <w:t>Hazard</w:t>
            </w:r>
          </w:p>
        </w:tc>
        <w:tc>
          <w:tcPr>
            <w:tcW w:type="dxa" w:w="1887"/>
            <w:shd w:val="clear" w:color="auto" w:fill="E8E8E8"/>
          </w:tcPr>
          <w:p>
            <w:pPr>
              <w:spacing w:after="0"/>
              <w:jc w:val="left"/>
            </w:pPr>
            <w:r>
              <w:rPr>
                <w:b/>
                <w:sz w:val="16"/>
              </w:rPr>
              <w:t>Scale</w:t>
            </w:r>
          </w:p>
        </w:tc>
        <w:tc>
          <w:tcPr>
            <w:tcW w:type="dxa" w:w="1760"/>
            <w:shd w:val="clear" w:color="auto" w:fill="E8E8E8"/>
          </w:tcPr>
          <w:p>
            <w:pPr>
              <w:spacing w:after="0"/>
              <w:jc w:val="right"/>
            </w:pPr>
            <w:r>
              <w:rPr>
                <w:b/>
                <w:sz w:val="16"/>
              </w:rPr>
              <w:t>Records</w:t>
            </w:r>
          </w:p>
          <w:p>
            <w:pPr>
              <w:spacing w:after="0"/>
              <w:jc w:val="right"/>
            </w:pPr>
            <w:r>
              <w:rPr>
                <w:i/>
                <w:color w:val="555555"/>
                <w:sz w:val="14"/>
              </w:rPr>
              <w:t>count and years</w:t>
            </w:r>
          </w:p>
        </w:tc>
        <w:tc>
          <w:tcPr>
            <w:tcW w:type="dxa" w:w="2032"/>
            <w:shd w:val="clear" w:color="auto" w:fill="E8E8E8"/>
          </w:tcPr>
          <w:p>
            <w:pPr>
              <w:spacing w:after="0"/>
              <w:jc w:val="left"/>
            </w:pPr>
            <w:r>
              <w:rPr>
                <w:b/>
                <w:sz w:val="16"/>
              </w:rPr>
              <w:t>Observed range</w:t>
            </w:r>
          </w:p>
        </w:tc>
        <w:tc>
          <w:tcPr>
            <w:tcW w:type="dxa" w:w="1591"/>
            <w:shd w:val="clear" w:color="auto" w:fill="E8E8E8"/>
          </w:tcPr>
          <w:p>
            <w:pPr>
              <w:spacing w:after="0"/>
              <w:jc w:val="left"/>
            </w:pPr>
            <w:r>
              <w:rPr>
                <w:b/>
                <w:sz w:val="16"/>
              </w:rPr>
              <w:t>Worst recorded event</w:t>
            </w:r>
          </w:p>
        </w:tc>
        <w:tc>
          <w:tcPr>
            <w:tcW w:type="dxa" w:w="1492"/>
            <w:shd w:val="clear" w:color="auto" w:fill="E8E8E8"/>
          </w:tcPr>
          <w:p>
            <w:pPr>
              <w:spacing w:after="0"/>
              <w:jc w:val="left"/>
            </w:pPr>
            <w:r>
              <w:rPr>
                <w:b/>
                <w:sz w:val="16"/>
              </w:rPr>
              <w:t>Most damaging (when different)</w:t>
            </w:r>
          </w:p>
        </w:tc>
        <w:tc>
          <w:tcPr>
            <w:tcW w:type="dxa" w:w="1887"/>
            <w:shd w:val="clear" w:color="auto" w:fill="E8E8E8"/>
          </w:tcPr>
          <w:p>
            <w:pPr>
              <w:spacing w:after="0"/>
              <w:jc w:val="left"/>
            </w:pPr>
            <w:r>
              <w:rPr>
                <w:b/>
                <w:sz w:val="16"/>
              </w:rPr>
              <w:t>How it applies to jurisdictions</w:t>
            </w:r>
          </w:p>
        </w:tc>
        <w:tc>
          <w:tcPr>
            <w:tcW w:type="dxa" w:w="1591"/>
            <w:shd w:val="clear" w:color="auto" w:fill="E8E8E8"/>
          </w:tcPr>
          <w:p>
            <w:pPr>
              <w:spacing w:after="0"/>
              <w:jc w:val="left"/>
            </w:pPr>
            <w:r>
              <w:rPr>
                <w:b/>
                <w:sz w:val="16"/>
              </w:rPr>
              <w:t>Note</w:t>
            </w:r>
          </w:p>
        </w:tc>
      </w:tr>
      <w:tr>
        <w:trPr>
          <w:cantSplit/>
        </w:trPr>
        <w:tc>
          <w:tcPr>
            <w:tcW w:type="dxa" w:w="1873"/>
          </w:tcPr>
          <w:p>
            <w:pPr>
              <w:spacing w:after="0"/>
              <w:jc w:val="left"/>
            </w:pPr>
            <w:r>
              <w:rPr>
                <w:sz w:val="16"/>
              </w:rPr>
              <w:t>Cold/Wind Chill, Extreme Cold/Wind Chill</w:t>
            </w:r>
          </w:p>
        </w:tc>
        <w:tc>
          <w:tcPr>
            <w:tcW w:type="dxa" w:w="1887"/>
          </w:tcPr>
          <w:p>
            <w:pPr>
              <w:spacing w:after="0"/>
              <w:jc w:val="left"/>
            </w:pPr>
            <w:r>
              <w:rPr>
                <w:sz w:val="16"/>
              </w:rPr>
              <w:t>wind chill</w:t>
            </w:r>
          </w:p>
        </w:tc>
        <w:tc>
          <w:tcPr>
            <w:tcW w:type="dxa" w:w="1760"/>
          </w:tcPr>
          <w:p>
            <w:pPr>
              <w:spacing w:after="0"/>
              <w:jc w:val="right"/>
            </w:pPr>
            <w:r>
              <w:rPr>
                <w:sz w:val="16"/>
              </w:rPr>
              <w:t>35 records, 1996 to 2025 (35 zone-level)</w:t>
            </w:r>
          </w:p>
        </w:tc>
        <w:tc>
          <w:tcPr>
            <w:tcW w:type="dxa" w:w="2032"/>
          </w:tcPr>
          <w:p>
            <w:pPr>
              <w:spacing w:after="0"/>
              <w:jc w:val="left"/>
            </w:pPr>
            <w:r>
              <w:rPr>
                <w:sz w:val="16"/>
              </w:rPr>
              <w:t>1 day to 6 days (median 2 days); 33 with a recorded value</w:t>
            </w:r>
          </w:p>
        </w:tc>
        <w:tc>
          <w:tcPr>
            <w:tcW w:type="dxa" w:w="1591"/>
          </w:tcPr>
          <w:p>
            <w:pPr>
              <w:spacing w:after="0"/>
              <w:jc w:val="left"/>
            </w:pPr>
            <w:r>
              <w:rPr>
                <w:sz w:val="16"/>
              </w:rPr>
              <w:t>6 consecutive days, 2021-02-10 to 2021-02-15, zone-level</w:t>
            </w:r>
          </w:p>
        </w:tc>
        <w:tc>
          <w:tcPr>
            <w:tcW w:type="dxa" w:w="1492"/>
          </w:tcPr>
          <w:p>
            <w:pPr>
              <w:spacing w:after="0"/>
              <w:jc w:val="left"/>
            </w:pPr>
          </w:p>
        </w:tc>
        <w:tc>
          <w:tcPr>
            <w:tcW w:type="dxa" w:w="1887"/>
          </w:tcPr>
          <w:p>
            <w:pPr>
              <w:spacing w:after="0"/>
              <w:jc w:val="left"/>
            </w:pPr>
            <w:r>
              <w:rPr>
                <w:sz w:val="16"/>
              </w:rPr>
              <w:t>Countywide (zone-level records).</w:t>
            </w:r>
          </w:p>
        </w:tc>
        <w:tc>
          <w:tcPr>
            <w:tcW w:type="dxa" w:w="1591"/>
          </w:tcPr>
          <w:p>
            <w:pPr>
              <w:spacing w:after="0"/>
              <w:jc w:val="left"/>
            </w:pPr>
          </w:p>
        </w:tc>
      </w:tr>
      <w:tr>
        <w:trPr>
          <w:cantSplit/>
        </w:trPr>
        <w:tc>
          <w:tcPr>
            <w:tcW w:type="dxa" w:w="1873"/>
          </w:tcPr>
          <w:p>
            <w:pPr>
              <w:spacing w:after="0"/>
              <w:jc w:val="left"/>
            </w:pPr>
            <w:r>
              <w:rPr>
                <w:sz w:val="16"/>
              </w:rPr>
              <w:t>Frost/Freeze (outside NRI's Cold Wave definition)</w:t>
            </w:r>
          </w:p>
        </w:tc>
        <w:tc>
          <w:tcPr>
            <w:tcW w:type="dxa" w:w="1887"/>
          </w:tcPr>
          <w:p>
            <w:pPr>
              <w:spacing w:after="0"/>
              <w:jc w:val="left"/>
            </w:pPr>
            <w:r>
              <w:rPr>
                <w:sz w:val="16"/>
              </w:rPr>
              <w:t>crop damage</w:t>
            </w:r>
          </w:p>
        </w:tc>
        <w:tc>
          <w:tcPr>
            <w:tcW w:type="dxa" w:w="1760"/>
          </w:tcPr>
          <w:p>
            <w:pPr>
              <w:spacing w:after="0"/>
              <w:jc w:val="right"/>
            </w:pPr>
            <w:r>
              <w:rPr>
                <w:sz w:val="16"/>
              </w:rPr>
              <w:t>0</w:t>
            </w:r>
          </w:p>
        </w:tc>
        <w:tc>
          <w:tcPr>
            <w:tcW w:type="dxa" w:w="2032"/>
          </w:tcPr>
          <w:p>
            <w:pPr>
              <w:spacing w:after="0"/>
              <w:jc w:val="left"/>
            </w:pPr>
          </w:p>
        </w:tc>
        <w:tc>
          <w:tcPr>
            <w:tcW w:type="dxa" w:w="1591"/>
          </w:tcPr>
          <w:p>
            <w:pPr>
              <w:spacing w:after="0"/>
              <w:jc w:val="left"/>
            </w:pPr>
          </w:p>
        </w:tc>
        <w:tc>
          <w:tcPr>
            <w:tcW w:type="dxa" w:w="1492"/>
          </w:tcPr>
          <w:p>
            <w:pPr>
              <w:spacing w:after="0"/>
              <w:jc w:val="left"/>
            </w:pPr>
          </w:p>
        </w:tc>
        <w:tc>
          <w:tcPr>
            <w:tcW w:type="dxa" w:w="1887"/>
          </w:tcPr>
          <w:p>
            <w:pPr>
              <w:spacing w:after="0"/>
              <w:jc w:val="left"/>
            </w:pPr>
          </w:p>
        </w:tc>
        <w:tc>
          <w:tcPr>
            <w:tcW w:type="dxa" w:w="1591"/>
          </w:tcPr>
          <w:p>
            <w:pPr>
              <w:spacing w:after="0"/>
              <w:jc w:val="left"/>
            </w:pPr>
          </w:p>
        </w:tc>
      </w:tr>
      <w:tr>
        <w:trPr>
          <w:cantSplit/>
        </w:trPr>
        <w:tc>
          <w:tcPr>
            <w:tcW w:type="dxa" w:w="1873"/>
          </w:tcPr>
          <w:p>
            <w:pPr>
              <w:spacing w:after="0"/>
              <w:jc w:val="left"/>
            </w:pPr>
            <w:r>
              <w:rPr>
                <w:sz w:val="16"/>
              </w:rPr>
              <w:t>Drought</w:t>
            </w:r>
          </w:p>
        </w:tc>
        <w:tc>
          <w:tcPr>
            <w:tcW w:type="dxa" w:w="1887"/>
          </w:tcPr>
          <w:p>
            <w:pPr>
              <w:spacing w:after="0"/>
              <w:jc w:val="left"/>
            </w:pPr>
            <w:r>
              <w:rPr>
                <w:sz w:val="16"/>
              </w:rPr>
              <w:t>U.S. Drought Monitor scale (D0 to D4)</w:t>
            </w:r>
          </w:p>
        </w:tc>
        <w:tc>
          <w:tcPr>
            <w:tcW w:type="dxa" w:w="1760"/>
          </w:tcPr>
          <w:p>
            <w:pPr>
              <w:spacing w:after="0"/>
              <w:jc w:val="right"/>
            </w:pPr>
            <w:r>
              <w:rPr>
                <w:sz w:val="16"/>
              </w:rPr>
              <w:t>9 records, 2021 (9 zone-level)</w:t>
            </w:r>
          </w:p>
        </w:tc>
        <w:tc>
          <w:tcPr>
            <w:tcW w:type="dxa" w:w="2032"/>
          </w:tcPr>
          <w:p>
            <w:pPr>
              <w:spacing w:after="0"/>
              <w:jc w:val="left"/>
            </w:pPr>
            <w:r>
              <w:rPr>
                <w:sz w:val="16"/>
              </w:rPr>
              <w:t>246 days; 1 with a recorded value</w:t>
            </w:r>
          </w:p>
        </w:tc>
        <w:tc>
          <w:tcPr>
            <w:tcW w:type="dxa" w:w="1591"/>
          </w:tcPr>
          <w:p>
            <w:pPr>
              <w:spacing w:after="0"/>
              <w:jc w:val="left"/>
            </w:pPr>
            <w:r>
              <w:rPr>
                <w:sz w:val="16"/>
              </w:rPr>
              <w:t>246 days (about 8.1 months), 2021-04-13 to 2021-12-14, a run of 9 consecutive Storm Events drought records, zone-level</w:t>
            </w:r>
          </w:p>
        </w:tc>
        <w:tc>
          <w:tcPr>
            <w:tcW w:type="dxa" w:w="1492"/>
          </w:tcPr>
          <w:p>
            <w:pPr>
              <w:spacing w:after="0"/>
              <w:jc w:val="left"/>
            </w:pPr>
          </w:p>
        </w:tc>
        <w:tc>
          <w:tcPr>
            <w:tcW w:type="dxa" w:w="1887"/>
          </w:tcPr>
          <w:p>
            <w:pPr>
              <w:spacing w:after="0"/>
              <w:jc w:val="left"/>
            </w:pPr>
            <w:r>
              <w:rPr>
                <w:sz w:val="16"/>
              </w:rPr>
              <w:t>Countywide (zone-level records).</w:t>
            </w:r>
          </w:p>
        </w:tc>
        <w:tc>
          <w:tcPr>
            <w:tcW w:type="dxa" w:w="1591"/>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73"/>
          </w:tcPr>
          <w:p>
            <w:pPr>
              <w:spacing w:after="0"/>
              <w:jc w:val="left"/>
            </w:pPr>
            <w:r>
              <w:rPr>
                <w:sz w:val="16"/>
              </w:rPr>
              <w:t>Earthquake</w:t>
            </w:r>
          </w:p>
        </w:tc>
        <w:tc>
          <w:tcPr>
            <w:tcW w:type="dxa" w:w="1887"/>
          </w:tcPr>
          <w:p>
            <w:pPr>
              <w:spacing w:after="0"/>
              <w:jc w:val="left"/>
            </w:pPr>
            <w:r>
              <w:rPr>
                <w:sz w:val="16"/>
              </w:rPr>
              <w:t>Modified Mercalli (local data)</w:t>
            </w:r>
          </w:p>
        </w:tc>
        <w:tc>
          <w:tcPr>
            <w:tcW w:type="dxa" w:w="1760"/>
          </w:tcPr>
          <w:p>
            <w:pPr>
              <w:spacing w:after="0"/>
              <w:jc w:val="right"/>
            </w:pPr>
            <w:r>
              <w:rPr>
                <w:sz w:val="16"/>
              </w:rPr>
              <w:t>0</w:t>
            </w:r>
          </w:p>
        </w:tc>
        <w:tc>
          <w:tcPr>
            <w:tcW w:type="dxa" w:w="2032"/>
          </w:tcPr>
          <w:p>
            <w:pPr>
              <w:spacing w:after="0"/>
              <w:jc w:val="left"/>
            </w:pPr>
          </w:p>
        </w:tc>
        <w:tc>
          <w:tcPr>
            <w:tcW w:type="dxa" w:w="1591"/>
          </w:tcPr>
          <w:p>
            <w:pPr>
              <w:spacing w:after="0"/>
              <w:jc w:val="left"/>
            </w:pPr>
          </w:p>
        </w:tc>
        <w:tc>
          <w:tcPr>
            <w:tcW w:type="dxa" w:w="1492"/>
          </w:tcPr>
          <w:p>
            <w:pPr>
              <w:spacing w:after="0"/>
              <w:jc w:val="left"/>
            </w:pPr>
          </w:p>
        </w:tc>
        <w:tc>
          <w:tcPr>
            <w:tcW w:type="dxa" w:w="1887"/>
          </w:tcPr>
          <w:p>
            <w:pPr>
              <w:spacing w:after="0"/>
              <w:jc w:val="left"/>
            </w:pPr>
          </w:p>
        </w:tc>
        <w:tc>
          <w:tcPr>
            <w:tcW w:type="dxa" w:w="1591"/>
          </w:tcPr>
          <w:p>
            <w:pPr>
              <w:spacing w:after="0"/>
              <w:jc w:val="left"/>
            </w:pPr>
            <w:r>
              <w:rPr>
                <w:sz w:val="16"/>
              </w:rPr>
              <w:t>Storm Events does not record earthquakes; the USGS earthquake catalog is the source.</w:t>
            </w:r>
          </w:p>
        </w:tc>
      </w:tr>
      <w:tr>
        <w:trPr>
          <w:cantSplit/>
        </w:trPr>
        <w:tc>
          <w:tcPr>
            <w:tcW w:type="dxa" w:w="1873"/>
          </w:tcPr>
          <w:p>
            <w:pPr>
              <w:spacing w:after="0"/>
              <w:jc w:val="left"/>
            </w:pPr>
            <w:r>
              <w:rPr>
                <w:sz w:val="16"/>
              </w:rPr>
              <w:t>Hail</w:t>
            </w:r>
          </w:p>
        </w:tc>
        <w:tc>
          <w:tcPr>
            <w:tcW w:type="dxa" w:w="1887"/>
          </w:tcPr>
          <w:p>
            <w:pPr>
              <w:spacing w:after="0"/>
              <w:jc w:val="left"/>
            </w:pPr>
            <w:r>
              <w:rPr>
                <w:sz w:val="16"/>
              </w:rPr>
              <w:t>hail size (inches)</w:t>
            </w:r>
          </w:p>
        </w:tc>
        <w:tc>
          <w:tcPr>
            <w:tcW w:type="dxa" w:w="1760"/>
          </w:tcPr>
          <w:p>
            <w:pPr>
              <w:spacing w:after="0"/>
              <w:jc w:val="right"/>
            </w:pPr>
            <w:r>
              <w:rPr>
                <w:sz w:val="16"/>
              </w:rPr>
              <w:t>257 records, 1957 to 2026</w:t>
            </w:r>
          </w:p>
        </w:tc>
        <w:tc>
          <w:tcPr>
            <w:tcW w:type="dxa" w:w="2032"/>
          </w:tcPr>
          <w:p>
            <w:pPr>
              <w:spacing w:after="0"/>
              <w:jc w:val="left"/>
            </w:pPr>
            <w:r>
              <w:rPr>
                <w:sz w:val="16"/>
              </w:rPr>
              <w:t>0.75 in to 4.5 in (median 1 in); 257 with a recorded value</w:t>
            </w:r>
          </w:p>
        </w:tc>
        <w:tc>
          <w:tcPr>
            <w:tcW w:type="dxa" w:w="1591"/>
          </w:tcPr>
          <w:p>
            <w:pPr>
              <w:spacing w:after="0"/>
              <w:jc w:val="left"/>
            </w:pPr>
            <w:r>
              <w:rPr>
                <w:sz w:val="16"/>
              </w:rPr>
              <w:t>4.5 in hail, 1997-08-31; same size also recorded on 1983-08-24, 1997-08-31</w:t>
            </w:r>
          </w:p>
        </w:tc>
        <w:tc>
          <w:tcPr>
            <w:tcW w:type="dxa" w:w="1492"/>
          </w:tcPr>
          <w:p>
            <w:pPr>
              <w:spacing w:after="0"/>
              <w:jc w:val="left"/>
            </w:pPr>
            <w:r>
              <w:rPr>
                <w:sz w:val="16"/>
              </w:rPr>
              <w:t>Hail, 2025-06-20, $10,000,000 property; $0 crops (2025 dollars)</w:t>
            </w:r>
          </w:p>
        </w:tc>
        <w:tc>
          <w:tcPr>
            <w:tcW w:type="dxa" w:w="1887"/>
          </w:tcPr>
          <w:p>
            <w:pPr>
              <w:spacing w:after="0"/>
              <w:jc w:val="left"/>
            </w:pPr>
            <w:r>
              <w:rPr>
                <w:sz w:val="16"/>
              </w:rPr>
              <w:t>Event records naming jurisdictions in the plan: Jamestown city (39 records), Medina city (20 records), Cleveland city (16 records), Montpelier city (14 records), Woodworth city (13 records), Buchanan city (10 records), Streeter city (9 records), Pingree city (8 records), Courtenay city (6 records), Kensal city (2 records).</w:t>
            </w:r>
          </w:p>
        </w:tc>
        <w:tc>
          <w:tcPr>
            <w:tcW w:type="dxa" w:w="1591"/>
          </w:tcPr>
          <w:p>
            <w:pPr>
              <w:spacing w:after="0"/>
              <w:jc w:val="left"/>
            </w:pPr>
          </w:p>
        </w:tc>
      </w:tr>
      <w:tr>
        <w:trPr>
          <w:cantSplit/>
        </w:trPr>
        <w:tc>
          <w:tcPr>
            <w:tcW w:type="dxa" w:w="1873"/>
          </w:tcPr>
          <w:p>
            <w:pPr>
              <w:spacing w:after="0"/>
              <w:jc w:val="left"/>
            </w:pPr>
            <w:r>
              <w:rPr>
                <w:sz w:val="16"/>
              </w:rPr>
              <w:t>Excessive Heat, Heat</w:t>
            </w:r>
          </w:p>
        </w:tc>
        <w:tc>
          <w:tcPr>
            <w:tcW w:type="dxa" w:w="1887"/>
          </w:tcPr>
          <w:p>
            <w:pPr>
              <w:spacing w:after="0"/>
              <w:jc w:val="left"/>
            </w:pPr>
            <w:r>
              <w:rPr>
                <w:sz w:val="16"/>
              </w:rPr>
              <w:t>heat index (in event narratives)</w:t>
            </w:r>
          </w:p>
        </w:tc>
        <w:tc>
          <w:tcPr>
            <w:tcW w:type="dxa" w:w="1760"/>
          </w:tcPr>
          <w:p>
            <w:pPr>
              <w:spacing w:after="0"/>
              <w:jc w:val="right"/>
            </w:pPr>
            <w:r>
              <w:rPr>
                <w:sz w:val="16"/>
              </w:rPr>
              <w:t>2 records, 2001 to 2011 (2 zone-level)</w:t>
            </w:r>
          </w:p>
        </w:tc>
        <w:tc>
          <w:tcPr>
            <w:tcW w:type="dxa" w:w="2032"/>
          </w:tcPr>
          <w:p>
            <w:pPr>
              <w:spacing w:after="0"/>
              <w:jc w:val="left"/>
            </w:pPr>
            <w:r>
              <w:rPr>
                <w:sz w:val="16"/>
              </w:rPr>
              <w:t>1 day to 4 days (median 2.5 days); 2 with a recorded value</w:t>
            </w:r>
          </w:p>
        </w:tc>
        <w:tc>
          <w:tcPr>
            <w:tcW w:type="dxa" w:w="1591"/>
          </w:tcPr>
          <w:p>
            <w:pPr>
              <w:spacing w:after="0"/>
              <w:jc w:val="left"/>
            </w:pPr>
            <w:r>
              <w:rPr>
                <w:sz w:val="16"/>
              </w:rPr>
              <w:t>4 consecutive days, 2011-07-16 to 2011-07-19, zone-level</w:t>
            </w:r>
          </w:p>
        </w:tc>
        <w:tc>
          <w:tcPr>
            <w:tcW w:type="dxa" w:w="1492"/>
          </w:tcPr>
          <w:p>
            <w:pPr>
              <w:spacing w:after="0"/>
              <w:jc w:val="left"/>
            </w:pPr>
          </w:p>
        </w:tc>
        <w:tc>
          <w:tcPr>
            <w:tcW w:type="dxa" w:w="1887"/>
          </w:tcPr>
          <w:p>
            <w:pPr>
              <w:spacing w:after="0"/>
              <w:jc w:val="left"/>
            </w:pPr>
            <w:r>
              <w:rPr>
                <w:sz w:val="16"/>
              </w:rPr>
              <w:t>Countywide (zone-level records).</w:t>
            </w:r>
          </w:p>
        </w:tc>
        <w:tc>
          <w:tcPr>
            <w:tcW w:type="dxa" w:w="1591"/>
          </w:tcPr>
          <w:p>
            <w:pPr>
              <w:spacing w:after="0"/>
              <w:jc w:val="left"/>
            </w:pPr>
          </w:p>
        </w:tc>
      </w:tr>
      <w:tr>
        <w:trPr>
          <w:cantSplit/>
        </w:trPr>
        <w:tc>
          <w:tcPr>
            <w:tcW w:type="dxa" w:w="1873"/>
          </w:tcPr>
          <w:p>
            <w:pPr>
              <w:spacing w:after="0"/>
              <w:jc w:val="left"/>
            </w:pPr>
            <w:r>
              <w:rPr>
                <w:sz w:val="16"/>
              </w:rPr>
              <w:t>Hurricane, Tropical Storm, Tropical Depression</w:t>
            </w:r>
          </w:p>
        </w:tc>
        <w:tc>
          <w:tcPr>
            <w:tcW w:type="dxa" w:w="1887"/>
          </w:tcPr>
          <w:p>
            <w:pPr>
              <w:spacing w:after="0"/>
              <w:jc w:val="left"/>
            </w:pPr>
            <w:r>
              <w:rPr>
                <w:sz w:val="16"/>
              </w:rPr>
              <w:t>Saffir-Simpson</w:t>
            </w:r>
          </w:p>
        </w:tc>
        <w:tc>
          <w:tcPr>
            <w:tcW w:type="dxa" w:w="1760"/>
          </w:tcPr>
          <w:p>
            <w:pPr>
              <w:spacing w:after="0"/>
              <w:jc w:val="right"/>
            </w:pPr>
            <w:r>
              <w:rPr>
                <w:sz w:val="16"/>
              </w:rPr>
              <w:t>0</w:t>
            </w:r>
          </w:p>
        </w:tc>
        <w:tc>
          <w:tcPr>
            <w:tcW w:type="dxa" w:w="2032"/>
          </w:tcPr>
          <w:p>
            <w:pPr>
              <w:spacing w:after="0"/>
              <w:jc w:val="left"/>
            </w:pPr>
          </w:p>
        </w:tc>
        <w:tc>
          <w:tcPr>
            <w:tcW w:type="dxa" w:w="1591"/>
          </w:tcPr>
          <w:p>
            <w:pPr>
              <w:spacing w:after="0"/>
              <w:jc w:val="left"/>
            </w:pPr>
          </w:p>
        </w:tc>
        <w:tc>
          <w:tcPr>
            <w:tcW w:type="dxa" w:w="1492"/>
          </w:tcPr>
          <w:p>
            <w:pPr>
              <w:spacing w:after="0"/>
              <w:jc w:val="left"/>
            </w:pPr>
          </w:p>
        </w:tc>
        <w:tc>
          <w:tcPr>
            <w:tcW w:type="dxa" w:w="1887"/>
          </w:tcPr>
          <w:p>
            <w:pPr>
              <w:spacing w:after="0"/>
              <w:jc w:val="left"/>
            </w:pPr>
          </w:p>
        </w:tc>
        <w:tc>
          <w:tcPr>
            <w:tcW w:type="dxa" w:w="1591"/>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73"/>
          </w:tcPr>
          <w:p>
            <w:pPr>
              <w:spacing w:after="0"/>
              <w:jc w:val="left"/>
            </w:pPr>
            <w:r>
              <w:rPr>
                <w:sz w:val="16"/>
              </w:rPr>
              <w:t>Ice Storm</w:t>
            </w:r>
          </w:p>
        </w:tc>
        <w:tc>
          <w:tcPr>
            <w:tcW w:type="dxa" w:w="1887"/>
          </w:tcPr>
          <w:p>
            <w:pPr>
              <w:spacing w:after="0"/>
              <w:jc w:val="left"/>
            </w:pPr>
            <w:r>
              <w:rPr>
                <w:sz w:val="16"/>
              </w:rPr>
              <w:t>Sperry-Piltz ice scale (local data)</w:t>
            </w:r>
          </w:p>
        </w:tc>
        <w:tc>
          <w:tcPr>
            <w:tcW w:type="dxa" w:w="1760"/>
          </w:tcPr>
          <w:p>
            <w:pPr>
              <w:spacing w:after="0"/>
              <w:jc w:val="right"/>
            </w:pPr>
            <w:r>
              <w:rPr>
                <w:sz w:val="16"/>
              </w:rPr>
              <w:t>1 record, 2023 (1 zone-level)</w:t>
            </w:r>
          </w:p>
        </w:tc>
        <w:tc>
          <w:tcPr>
            <w:tcW w:type="dxa" w:w="2032"/>
          </w:tcPr>
          <w:p>
            <w:pPr>
              <w:spacing w:after="0"/>
              <w:jc w:val="left"/>
            </w:pPr>
          </w:p>
        </w:tc>
        <w:tc>
          <w:tcPr>
            <w:tcW w:type="dxa" w:w="1591"/>
          </w:tcPr>
          <w:p>
            <w:pPr>
              <w:spacing w:after="0"/>
              <w:jc w:val="left"/>
            </w:pPr>
            <w:r>
              <w:rPr>
                <w:sz w:val="16"/>
              </w:rPr>
              <w:t>Ice Storm, 2023-12-26, $1,250,000 property; $0 crops (2023 dollars); NWS zone NDZ037</w:t>
            </w:r>
          </w:p>
        </w:tc>
        <w:tc>
          <w:tcPr>
            <w:tcW w:type="dxa" w:w="1492"/>
          </w:tcPr>
          <w:p>
            <w:pPr>
              <w:spacing w:after="0"/>
              <w:jc w:val="left"/>
            </w:pPr>
          </w:p>
        </w:tc>
        <w:tc>
          <w:tcPr>
            <w:tcW w:type="dxa" w:w="1887"/>
          </w:tcPr>
          <w:p>
            <w:pPr>
              <w:spacing w:after="0"/>
              <w:jc w:val="left"/>
            </w:pPr>
            <w:r>
              <w:rPr>
                <w:sz w:val="16"/>
              </w:rPr>
              <w:t>Countywide (zone-level records).</w:t>
            </w:r>
          </w:p>
        </w:tc>
        <w:tc>
          <w:tcPr>
            <w:tcW w:type="dxa" w:w="1591"/>
          </w:tcPr>
          <w:p>
            <w:pPr>
              <w:spacing w:after="0"/>
              <w:jc w:val="left"/>
            </w:pPr>
          </w:p>
        </w:tc>
      </w:tr>
      <w:tr>
        <w:trPr>
          <w:cantSplit/>
        </w:trPr>
        <w:tc>
          <w:tcPr>
            <w:tcW w:type="dxa" w:w="1873"/>
          </w:tcPr>
          <w:p>
            <w:pPr>
              <w:spacing w:after="0"/>
              <w:jc w:val="left"/>
            </w:pPr>
            <w:r>
              <w:rPr>
                <w:sz w:val="16"/>
              </w:rPr>
              <w:t>Flash Flood, Flood, Lakeshore Flood</w:t>
            </w:r>
          </w:p>
        </w:tc>
        <w:tc>
          <w:tcPr>
            <w:tcW w:type="dxa" w:w="1887"/>
          </w:tcPr>
          <w:p>
            <w:pPr>
              <w:spacing w:after="0"/>
              <w:jc w:val="left"/>
            </w:pPr>
            <w:r>
              <w:rPr>
                <w:sz w:val="16"/>
              </w:rPr>
              <w:t>damage and flood days (flood depth: FIRM)</w:t>
            </w:r>
          </w:p>
        </w:tc>
        <w:tc>
          <w:tcPr>
            <w:tcW w:type="dxa" w:w="1760"/>
          </w:tcPr>
          <w:p>
            <w:pPr>
              <w:spacing w:after="0"/>
              <w:jc w:val="right"/>
            </w:pPr>
            <w:r>
              <w:rPr>
                <w:sz w:val="16"/>
              </w:rPr>
              <w:t>24 records, 1997 to 2024 (1 zone-level)</w:t>
            </w:r>
          </w:p>
        </w:tc>
        <w:tc>
          <w:tcPr>
            <w:tcW w:type="dxa" w:w="2032"/>
          </w:tcPr>
          <w:p>
            <w:pPr>
              <w:spacing w:after="0"/>
              <w:jc w:val="left"/>
            </w:pPr>
          </w:p>
        </w:tc>
        <w:tc>
          <w:tcPr>
            <w:tcW w:type="dxa" w:w="1591"/>
          </w:tcPr>
          <w:p>
            <w:pPr>
              <w:spacing w:after="0"/>
              <w:jc w:val="left"/>
            </w:pPr>
            <w:r>
              <w:rPr>
                <w:sz w:val="16"/>
              </w:rPr>
              <w:t>Flash Flood, 2024-06-02, $500,000 property; $150,000 crops (2024 dollars)</w:t>
            </w:r>
          </w:p>
        </w:tc>
        <w:tc>
          <w:tcPr>
            <w:tcW w:type="dxa" w:w="1492"/>
          </w:tcPr>
          <w:p>
            <w:pPr>
              <w:spacing w:after="0"/>
              <w:jc w:val="left"/>
            </w:pPr>
          </w:p>
        </w:tc>
        <w:tc>
          <w:tcPr>
            <w:tcW w:type="dxa" w:w="1887"/>
          </w:tcPr>
          <w:p>
            <w:pPr>
              <w:spacing w:after="0"/>
              <w:jc w:val="left"/>
            </w:pPr>
            <w:r>
              <w:rPr>
                <w:sz w:val="16"/>
              </w:rPr>
              <w:t>Event records naming jurisdictions in the plan: Woodworth city (6 records), Medina city (5 records), Jamestown city (4 records), Streeter city (4 records), Cleveland city (1 record), Courtenay city (1 record), Kensal city (1 record), Pingree city (1 record). Zone-level records (1) apply countywide.</w:t>
            </w:r>
          </w:p>
        </w:tc>
        <w:tc>
          <w:tcPr>
            <w:tcW w:type="dxa" w:w="1591"/>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73"/>
          </w:tcPr>
          <w:p>
            <w:pPr>
              <w:spacing w:after="0"/>
              <w:jc w:val="left"/>
            </w:pPr>
            <w:r>
              <w:rPr>
                <w:sz w:val="16"/>
              </w:rPr>
              <w:t>Debris Flow</w:t>
            </w:r>
          </w:p>
        </w:tc>
        <w:tc>
          <w:tcPr>
            <w:tcW w:type="dxa" w:w="1887"/>
          </w:tcPr>
          <w:p>
            <w:pPr>
              <w:spacing w:after="0"/>
              <w:jc w:val="left"/>
            </w:pPr>
            <w:r>
              <w:rPr>
                <w:sz w:val="16"/>
              </w:rPr>
              <w:t>none (count and damage only)</w:t>
            </w:r>
          </w:p>
        </w:tc>
        <w:tc>
          <w:tcPr>
            <w:tcW w:type="dxa" w:w="1760"/>
          </w:tcPr>
          <w:p>
            <w:pPr>
              <w:spacing w:after="0"/>
              <w:jc w:val="right"/>
            </w:pPr>
            <w:r>
              <w:rPr>
                <w:sz w:val="16"/>
              </w:rPr>
              <w:t>0</w:t>
            </w:r>
          </w:p>
        </w:tc>
        <w:tc>
          <w:tcPr>
            <w:tcW w:type="dxa" w:w="2032"/>
          </w:tcPr>
          <w:p>
            <w:pPr>
              <w:spacing w:after="0"/>
              <w:jc w:val="left"/>
            </w:pPr>
          </w:p>
        </w:tc>
        <w:tc>
          <w:tcPr>
            <w:tcW w:type="dxa" w:w="1591"/>
          </w:tcPr>
          <w:p>
            <w:pPr>
              <w:spacing w:after="0"/>
              <w:jc w:val="left"/>
            </w:pPr>
          </w:p>
        </w:tc>
        <w:tc>
          <w:tcPr>
            <w:tcW w:type="dxa" w:w="1492"/>
          </w:tcPr>
          <w:p>
            <w:pPr>
              <w:spacing w:after="0"/>
              <w:jc w:val="left"/>
            </w:pPr>
          </w:p>
        </w:tc>
        <w:tc>
          <w:tcPr>
            <w:tcW w:type="dxa" w:w="1887"/>
          </w:tcPr>
          <w:p>
            <w:pPr>
              <w:spacing w:after="0"/>
              <w:jc w:val="left"/>
            </w:pPr>
          </w:p>
        </w:tc>
        <w:tc>
          <w:tcPr>
            <w:tcW w:type="dxa" w:w="1591"/>
          </w:tcPr>
          <w:p>
            <w:pPr>
              <w:spacing w:after="0"/>
              <w:jc w:val="left"/>
            </w:pPr>
          </w:p>
        </w:tc>
      </w:tr>
      <w:tr>
        <w:trPr>
          <w:cantSplit/>
        </w:trPr>
        <w:tc>
          <w:tcPr>
            <w:tcW w:type="dxa" w:w="1873"/>
          </w:tcPr>
          <w:p>
            <w:pPr>
              <w:spacing w:after="0"/>
              <w:jc w:val="left"/>
            </w:pPr>
            <w:r>
              <w:rPr>
                <w:sz w:val="16"/>
              </w:rPr>
              <w:t>Lightning</w:t>
            </w:r>
          </w:p>
        </w:tc>
        <w:tc>
          <w:tcPr>
            <w:tcW w:type="dxa" w:w="1887"/>
          </w:tcPr>
          <w:p>
            <w:pPr>
              <w:spacing w:after="0"/>
              <w:jc w:val="left"/>
            </w:pPr>
            <w:r>
              <w:rPr>
                <w:sz w:val="16"/>
              </w:rPr>
              <w:t>annualized frequency (the measure FEMA's Local Mitigation Planning Handbook names)</w:t>
            </w:r>
          </w:p>
        </w:tc>
        <w:tc>
          <w:tcPr>
            <w:tcW w:type="dxa" w:w="1760"/>
          </w:tcPr>
          <w:p>
            <w:pPr>
              <w:spacing w:after="0"/>
              <w:jc w:val="right"/>
            </w:pPr>
            <w:r>
              <w:rPr>
                <w:sz w:val="16"/>
              </w:rPr>
              <w:t>4 records, 1996 to 2010</w:t>
            </w:r>
          </w:p>
        </w:tc>
        <w:tc>
          <w:tcPr>
            <w:tcW w:type="dxa" w:w="2032"/>
          </w:tcPr>
          <w:p>
            <w:pPr>
              <w:spacing w:after="0"/>
              <w:jc w:val="left"/>
            </w:pPr>
          </w:p>
        </w:tc>
        <w:tc>
          <w:tcPr>
            <w:tcW w:type="dxa" w:w="1591"/>
          </w:tcPr>
          <w:p>
            <w:pPr>
              <w:spacing w:after="0"/>
              <w:jc w:val="left"/>
            </w:pPr>
            <w:r>
              <w:rPr>
                <w:sz w:val="16"/>
              </w:rPr>
              <w:t>Lightning, 2010-07-13, $5,000 property; $0 crops (2010 dollars)</w:t>
            </w:r>
          </w:p>
        </w:tc>
        <w:tc>
          <w:tcPr>
            <w:tcW w:type="dxa" w:w="1492"/>
          </w:tcPr>
          <w:p>
            <w:pPr>
              <w:spacing w:after="0"/>
              <w:jc w:val="left"/>
            </w:pPr>
          </w:p>
        </w:tc>
        <w:tc>
          <w:tcPr>
            <w:tcW w:type="dxa" w:w="1887"/>
          </w:tcPr>
          <w:p>
            <w:pPr>
              <w:spacing w:after="0"/>
              <w:jc w:val="left"/>
            </w:pPr>
            <w:r>
              <w:rPr>
                <w:sz w:val="16"/>
              </w:rPr>
              <w:t>Event records naming jurisdictions in the plan: Jamestown city (2 records), Streeter city (1 record).</w:t>
            </w:r>
          </w:p>
        </w:tc>
        <w:tc>
          <w:tcPr>
            <w:tcW w:type="dxa" w:w="1591"/>
          </w:tcPr>
          <w:p>
            <w:pPr>
              <w:spacing w:after="0"/>
              <w:jc w:val="left"/>
            </w:pPr>
            <w:r>
              <w:rPr>
                <w:sz w:val="16"/>
              </w:rPr>
              <w:t>Storm Events lists lightning with damage or casualties.</w:t>
            </w:r>
          </w:p>
        </w:tc>
      </w:tr>
      <w:tr>
        <w:trPr>
          <w:cantSplit/>
        </w:trPr>
        <w:tc>
          <w:tcPr>
            <w:tcW w:type="dxa" w:w="1873"/>
          </w:tcPr>
          <w:p>
            <w:pPr>
              <w:spacing w:after="0"/>
              <w:jc w:val="left"/>
            </w:pPr>
            <w:r>
              <w:rPr>
                <w:sz w:val="16"/>
              </w:rPr>
              <w:t>High Wind and Strong Wind (outside NRI's Strong Wind definition)</w:t>
            </w:r>
          </w:p>
        </w:tc>
        <w:tc>
          <w:tcPr>
            <w:tcW w:type="dxa" w:w="1887"/>
          </w:tcPr>
          <w:p>
            <w:pPr>
              <w:spacing w:after="0"/>
              <w:jc w:val="left"/>
            </w:pPr>
            <w:r>
              <w:rPr>
                <w:sz w:val="16"/>
              </w:rPr>
              <w:t>wind speed (kt and mph)</w:t>
            </w:r>
          </w:p>
        </w:tc>
        <w:tc>
          <w:tcPr>
            <w:tcW w:type="dxa" w:w="1760"/>
          </w:tcPr>
          <w:p>
            <w:pPr>
              <w:spacing w:after="0"/>
              <w:jc w:val="right"/>
            </w:pPr>
            <w:r>
              <w:rPr>
                <w:sz w:val="16"/>
              </w:rPr>
              <w:t>47 records, 1996 to 2026 (47 zone-level)</w:t>
            </w:r>
          </w:p>
        </w:tc>
        <w:tc>
          <w:tcPr>
            <w:tcW w:type="dxa" w:w="2032"/>
          </w:tcPr>
          <w:p>
            <w:pPr>
              <w:spacing w:after="0"/>
              <w:jc w:val="left"/>
            </w:pPr>
            <w:r>
              <w:rPr>
                <w:sz w:val="16"/>
              </w:rPr>
              <w:t>35 kt (40 mph) to 60 kt (69 mph) (median 52 kt (60 mph)); 47 with a recorded value</w:t>
            </w:r>
          </w:p>
        </w:tc>
        <w:tc>
          <w:tcPr>
            <w:tcW w:type="dxa" w:w="1591"/>
          </w:tcPr>
          <w:p>
            <w:pPr>
              <w:spacing w:after="0"/>
              <w:jc w:val="left"/>
            </w:pPr>
            <w:r>
              <w:rPr>
                <w:sz w:val="16"/>
              </w:rPr>
              <w:t>60 kt (69 mph), measurement type not recorded, High Wind, 1999-11-01; NWS zone NDZ037</w:t>
            </w:r>
          </w:p>
        </w:tc>
        <w:tc>
          <w:tcPr>
            <w:tcW w:type="dxa" w:w="1492"/>
          </w:tcPr>
          <w:p>
            <w:pPr>
              <w:spacing w:after="0"/>
              <w:jc w:val="left"/>
            </w:pPr>
            <w:r>
              <w:rPr>
                <w:sz w:val="16"/>
              </w:rPr>
              <w:t>High Wind, 2011-02-13, $20,000 property; $0 crops (zone total, 2011 dollars)</w:t>
            </w:r>
          </w:p>
        </w:tc>
        <w:tc>
          <w:tcPr>
            <w:tcW w:type="dxa" w:w="1887"/>
          </w:tcPr>
          <w:p>
            <w:pPr>
              <w:spacing w:after="0"/>
              <w:jc w:val="left"/>
            </w:pPr>
            <w:r>
              <w:rPr>
                <w:sz w:val="16"/>
              </w:rPr>
              <w:t>Countywide (zone-level records).</w:t>
            </w:r>
          </w:p>
        </w:tc>
        <w:tc>
          <w:tcPr>
            <w:tcW w:type="dxa" w:w="1591"/>
          </w:tcPr>
          <w:p>
            <w:pPr>
              <w:spacing w:after="0"/>
              <w:jc w:val="left"/>
            </w:pPr>
          </w:p>
        </w:tc>
      </w:tr>
      <w:tr>
        <w:trPr>
          <w:cantSplit/>
        </w:trPr>
        <w:tc>
          <w:tcPr>
            <w:tcW w:type="dxa" w:w="1873"/>
          </w:tcPr>
          <w:p>
            <w:pPr>
              <w:spacing w:after="0"/>
              <w:jc w:val="left"/>
            </w:pPr>
            <w:r>
              <w:rPr>
                <w:sz w:val="16"/>
              </w:rPr>
              <w:t>Thunderstorm Wind</w:t>
            </w:r>
          </w:p>
        </w:tc>
        <w:tc>
          <w:tcPr>
            <w:tcW w:type="dxa" w:w="1887"/>
          </w:tcPr>
          <w:p>
            <w:pPr>
              <w:spacing w:after="0"/>
              <w:jc w:val="left"/>
            </w:pPr>
            <w:r>
              <w:rPr>
                <w:sz w:val="16"/>
              </w:rPr>
              <w:t>wind speed (kt and mph)</w:t>
            </w:r>
          </w:p>
        </w:tc>
        <w:tc>
          <w:tcPr>
            <w:tcW w:type="dxa" w:w="1760"/>
          </w:tcPr>
          <w:p>
            <w:pPr>
              <w:spacing w:after="0"/>
              <w:jc w:val="right"/>
            </w:pPr>
            <w:r>
              <w:rPr>
                <w:sz w:val="16"/>
              </w:rPr>
              <w:t>223 records, 1957 to 2026</w:t>
            </w:r>
          </w:p>
        </w:tc>
        <w:tc>
          <w:tcPr>
            <w:tcW w:type="dxa" w:w="2032"/>
          </w:tcPr>
          <w:p>
            <w:pPr>
              <w:spacing w:after="0"/>
              <w:jc w:val="left"/>
            </w:pPr>
            <w:r>
              <w:rPr>
                <w:sz w:val="16"/>
              </w:rPr>
              <w:t>50 kt (58 mph) to 104 kt (120 mph) (median 57 kt (66 mph)); 211 with a recorded value</w:t>
            </w:r>
          </w:p>
        </w:tc>
        <w:tc>
          <w:tcPr>
            <w:tcW w:type="dxa" w:w="1591"/>
          </w:tcPr>
          <w:p>
            <w:pPr>
              <w:spacing w:after="0"/>
              <w:jc w:val="left"/>
            </w:pPr>
            <w:r>
              <w:rPr>
                <w:sz w:val="16"/>
              </w:rPr>
              <w:t>104 kt (120 mph) estimated gust, Thunderstorm Wind, 2018-09-14</w:t>
            </w:r>
          </w:p>
        </w:tc>
        <w:tc>
          <w:tcPr>
            <w:tcW w:type="dxa" w:w="1492"/>
          </w:tcPr>
          <w:p>
            <w:pPr>
              <w:spacing w:after="0"/>
              <w:jc w:val="left"/>
            </w:pPr>
          </w:p>
        </w:tc>
        <w:tc>
          <w:tcPr>
            <w:tcW w:type="dxa" w:w="1887"/>
          </w:tcPr>
          <w:p>
            <w:pPr>
              <w:spacing w:after="0"/>
              <w:jc w:val="left"/>
            </w:pPr>
            <w:r>
              <w:rPr>
                <w:sz w:val="16"/>
              </w:rPr>
              <w:t>Event records naming jurisdictions in the plan: Jamestown city (23 records), Medina city (21 records), Courtenay city (15 records), Montpelier city (12 records), Buchanan city (7 records), Kensal city (7 records), Streeter city (7 records), Woodworth city (6 records), Cleveland city (5 records), Pingree city (5 records).</w:t>
            </w:r>
          </w:p>
        </w:tc>
        <w:tc>
          <w:tcPr>
            <w:tcW w:type="dxa" w:w="1591"/>
          </w:tcPr>
          <w:p>
            <w:pPr>
              <w:spacing w:after="0"/>
              <w:jc w:val="left"/>
            </w:pPr>
          </w:p>
        </w:tc>
      </w:tr>
      <w:tr>
        <w:trPr>
          <w:cantSplit/>
        </w:trPr>
        <w:tc>
          <w:tcPr>
            <w:tcW w:type="dxa" w:w="1873"/>
          </w:tcPr>
          <w:p>
            <w:pPr>
              <w:spacing w:after="0"/>
              <w:jc w:val="left"/>
            </w:pPr>
            <w:r>
              <w:rPr>
                <w:sz w:val="16"/>
              </w:rPr>
              <w:t>Tornado</w:t>
            </w:r>
          </w:p>
        </w:tc>
        <w:tc>
          <w:tcPr>
            <w:tcW w:type="dxa" w:w="1887"/>
          </w:tcPr>
          <w:p>
            <w:pPr>
              <w:spacing w:after="0"/>
              <w:jc w:val="left"/>
            </w:pPr>
            <w:r>
              <w:rPr>
                <w:sz w:val="16"/>
              </w:rPr>
              <w:t>Enhanced Fujita (Fujita before Feb 2007)</w:t>
            </w:r>
          </w:p>
        </w:tc>
        <w:tc>
          <w:tcPr>
            <w:tcW w:type="dxa" w:w="1760"/>
          </w:tcPr>
          <w:p>
            <w:pPr>
              <w:spacing w:after="0"/>
              <w:jc w:val="right"/>
            </w:pPr>
            <w:r>
              <w:rPr>
                <w:sz w:val="16"/>
              </w:rPr>
              <w:t>57 records, 1952 to 2025</w:t>
            </w:r>
          </w:p>
        </w:tc>
        <w:tc>
          <w:tcPr>
            <w:tcW w:type="dxa" w:w="2032"/>
          </w:tcPr>
          <w:p>
            <w:pPr>
              <w:spacing w:after="0"/>
              <w:jc w:val="left"/>
            </w:pPr>
            <w:r>
              <w:rPr>
                <w:sz w:val="16"/>
              </w:rPr>
              <w:t>F/EF0 to F/EF4 (median between F/EF0 and F/EF1); 46 with a recorded value</w:t>
            </w:r>
          </w:p>
        </w:tc>
        <w:tc>
          <w:tcPr>
            <w:tcW w:type="dxa" w:w="1591"/>
          </w:tcPr>
          <w:p>
            <w:pPr>
              <w:spacing w:after="0"/>
              <w:jc w:val="left"/>
            </w:pPr>
            <w:r>
              <w:rPr>
                <w:sz w:val="16"/>
              </w:rPr>
              <w:t>F4 tornado, 2002-08-11, 1 mi within this county, 300 yd wide, $650,000 property; crops not reported (2002 dollars)</w:t>
            </w:r>
          </w:p>
        </w:tc>
        <w:tc>
          <w:tcPr>
            <w:tcW w:type="dxa" w:w="1492"/>
          </w:tcPr>
          <w:p>
            <w:pPr>
              <w:spacing w:after="0"/>
              <w:jc w:val="left"/>
            </w:pPr>
            <w:r>
              <w:rPr>
                <w:sz w:val="16"/>
              </w:rPr>
              <w:t>Tornado, 2025-06-20, $750,000 property; $0 crops (2025 dollars)</w:t>
            </w:r>
          </w:p>
        </w:tc>
        <w:tc>
          <w:tcPr>
            <w:tcW w:type="dxa" w:w="1887"/>
          </w:tcPr>
          <w:p>
            <w:pPr>
              <w:spacing w:after="0"/>
              <w:jc w:val="left"/>
            </w:pPr>
            <w:r>
              <w:rPr>
                <w:sz w:val="16"/>
              </w:rPr>
              <w:t>Event records naming jurisdictions in the plan: Medina city (4 records), Jamestown city (3 records), Cleveland city (2 records), Streeter city (2 records), Buchanan city (1 record), Montpelier city (1 record), Pingree city (1 record), Woodworth city (1 record).</w:t>
            </w:r>
          </w:p>
        </w:tc>
        <w:tc>
          <w:tcPr>
            <w:tcW w:type="dxa" w:w="1591"/>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73"/>
          </w:tcPr>
          <w:p>
            <w:pPr>
              <w:spacing w:after="0"/>
              <w:jc w:val="left"/>
            </w:pPr>
            <w:r>
              <w:rPr>
                <w:sz w:val="16"/>
              </w:rPr>
              <w:t>Wildfire</w:t>
            </w:r>
          </w:p>
        </w:tc>
        <w:tc>
          <w:tcPr>
            <w:tcW w:type="dxa" w:w="1887"/>
          </w:tcPr>
          <w:p>
            <w:pPr>
              <w:spacing w:after="0"/>
              <w:jc w:val="left"/>
            </w:pPr>
            <w:r>
              <w:rPr>
                <w:sz w:val="16"/>
              </w:rPr>
              <w:t>acres burned (local data)</w:t>
            </w:r>
          </w:p>
        </w:tc>
        <w:tc>
          <w:tcPr>
            <w:tcW w:type="dxa" w:w="1760"/>
          </w:tcPr>
          <w:p>
            <w:pPr>
              <w:spacing w:after="0"/>
              <w:jc w:val="right"/>
            </w:pPr>
            <w:r>
              <w:rPr>
                <w:sz w:val="16"/>
              </w:rPr>
              <w:t>1 record, 2003</w:t>
            </w:r>
          </w:p>
        </w:tc>
        <w:tc>
          <w:tcPr>
            <w:tcW w:type="dxa" w:w="2032"/>
          </w:tcPr>
          <w:p>
            <w:pPr>
              <w:spacing w:after="0"/>
              <w:jc w:val="left"/>
            </w:pPr>
          </w:p>
        </w:tc>
        <w:tc>
          <w:tcPr>
            <w:tcW w:type="dxa" w:w="1591"/>
          </w:tcPr>
          <w:p>
            <w:pPr>
              <w:spacing w:after="0"/>
              <w:jc w:val="left"/>
            </w:pPr>
            <w:r>
              <w:rPr>
                <w:sz w:val="16"/>
              </w:rPr>
              <w:t>No damage reported in 1 record.</w:t>
            </w:r>
          </w:p>
        </w:tc>
        <w:tc>
          <w:tcPr>
            <w:tcW w:type="dxa" w:w="1492"/>
          </w:tcPr>
          <w:p>
            <w:pPr>
              <w:spacing w:after="0"/>
              <w:jc w:val="left"/>
            </w:pPr>
          </w:p>
        </w:tc>
        <w:tc>
          <w:tcPr>
            <w:tcW w:type="dxa" w:w="1887"/>
          </w:tcPr>
          <w:p>
            <w:pPr>
              <w:spacing w:after="0"/>
              <w:jc w:val="left"/>
            </w:pPr>
            <w:r>
              <w:rPr>
                <w:sz w:val="16"/>
              </w:rPr>
              <w:t>No event record names a jurisdiction in the plan.</w:t>
            </w:r>
          </w:p>
        </w:tc>
        <w:tc>
          <w:tcPr>
            <w:tcW w:type="dxa" w:w="1591"/>
          </w:tcPr>
          <w:p>
            <w:pPr>
              <w:spacing w:after="0"/>
              <w:jc w:val="left"/>
            </w:pPr>
          </w:p>
        </w:tc>
      </w:tr>
      <w:tr>
        <w:trPr>
          <w:cantSplit/>
        </w:trPr>
        <w:tc>
          <w:tcPr>
            <w:tcW w:type="dxa" w:w="1873"/>
          </w:tcPr>
          <w:p>
            <w:pPr>
              <w:spacing w:after="0"/>
              <w:jc w:val="left"/>
            </w:pPr>
            <w:r>
              <w:rPr>
                <w:sz w:val="16"/>
              </w:rPr>
              <w:t>Winter Storm, Heavy Snow, Blizzard, Lake-Effect Snow, Winter Weather, Sleet</w:t>
            </w:r>
          </w:p>
        </w:tc>
        <w:tc>
          <w:tcPr>
            <w:tcW w:type="dxa" w:w="1887"/>
          </w:tcPr>
          <w:p>
            <w:pPr>
              <w:spacing w:after="0"/>
              <w:jc w:val="left"/>
            </w:pPr>
            <w:r>
              <w:rPr>
                <w:sz w:val="16"/>
              </w:rPr>
              <w:t>none in data (snowfall: local data)</w:t>
            </w:r>
          </w:p>
        </w:tc>
        <w:tc>
          <w:tcPr>
            <w:tcW w:type="dxa" w:w="1760"/>
          </w:tcPr>
          <w:p>
            <w:pPr>
              <w:spacing w:after="0"/>
              <w:jc w:val="right"/>
            </w:pPr>
            <w:r>
              <w:rPr>
                <w:sz w:val="16"/>
              </w:rPr>
              <w:t>119 records, 1996 to 2026 (118 zone-level)</w:t>
            </w:r>
          </w:p>
        </w:tc>
        <w:tc>
          <w:tcPr>
            <w:tcW w:type="dxa" w:w="2032"/>
          </w:tcPr>
          <w:p>
            <w:pPr>
              <w:spacing w:after="0"/>
              <w:jc w:val="left"/>
            </w:pPr>
          </w:p>
        </w:tc>
        <w:tc>
          <w:tcPr>
            <w:tcW w:type="dxa" w:w="1591"/>
          </w:tcPr>
          <w:p>
            <w:pPr>
              <w:spacing w:after="0"/>
              <w:jc w:val="left"/>
            </w:pPr>
            <w:r>
              <w:rPr>
                <w:sz w:val="16"/>
              </w:rPr>
              <w:t>Blizzard, 1997-04-04, $2,000,000 property; crops not reported (1997 dollars), 1 direct injury (reported for the zone); NWS zone NDZ037</w:t>
            </w:r>
          </w:p>
        </w:tc>
        <w:tc>
          <w:tcPr>
            <w:tcW w:type="dxa" w:w="1492"/>
          </w:tcPr>
          <w:p>
            <w:pPr>
              <w:spacing w:after="0"/>
              <w:jc w:val="left"/>
            </w:pPr>
          </w:p>
        </w:tc>
        <w:tc>
          <w:tcPr>
            <w:tcW w:type="dxa" w:w="1887"/>
          </w:tcPr>
          <w:p>
            <w:pPr>
              <w:spacing w:after="0"/>
              <w:jc w:val="left"/>
            </w:pPr>
            <w:r>
              <w:rPr>
                <w:sz w:val="16"/>
              </w:rPr>
              <w:t>No event record names a jurisdiction in the plan. Zone-level records (118) apply countywide.</w:t>
            </w:r>
          </w:p>
        </w:tc>
        <w:tc>
          <w:tcPr>
            <w:tcW w:type="dxa" w:w="1591"/>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31 declarations covering 27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70"/>
        <w:gridCol w:w="3339"/>
        <w:gridCol w:w="1976"/>
        <w:gridCol w:w="2337"/>
        <w:gridCol w:w="1196"/>
        <w:gridCol w:w="884"/>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70"/>
            <w:shd w:val="clear" w:color="auto" w:fill="E8E8E8"/>
          </w:tcPr>
          <w:p>
            <w:pPr>
              <w:spacing w:after="0"/>
              <w:jc w:val="left"/>
            </w:pPr>
            <w:r>
              <w:rPr>
                <w:b/>
                <w:sz w:val="16"/>
              </w:rPr>
              <w:t>Type</w:t>
            </w:r>
          </w:p>
        </w:tc>
        <w:tc>
          <w:tcPr>
            <w:tcW w:type="dxa" w:w="3339"/>
            <w:shd w:val="clear" w:color="auto" w:fill="E8E8E8"/>
          </w:tcPr>
          <w:p>
            <w:pPr>
              <w:spacing w:after="0"/>
              <w:jc w:val="left"/>
            </w:pPr>
            <w:r>
              <w:rPr>
                <w:b/>
                <w:sz w:val="16"/>
              </w:rPr>
              <w:t>Title</w:t>
            </w:r>
          </w:p>
        </w:tc>
        <w:tc>
          <w:tcPr>
            <w:tcW w:type="dxa" w:w="1976"/>
            <w:shd w:val="clear" w:color="auto" w:fill="E8E8E8"/>
          </w:tcPr>
          <w:p>
            <w:pPr>
              <w:spacing w:after="0"/>
              <w:jc w:val="left"/>
            </w:pPr>
            <w:r>
              <w:rPr>
                <w:b/>
                <w:sz w:val="16"/>
              </w:rPr>
              <w:t>Mapped hazard</w:t>
            </w:r>
          </w:p>
        </w:tc>
        <w:tc>
          <w:tcPr>
            <w:tcW w:type="dxa" w:w="2337"/>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196"/>
            <w:shd w:val="clear" w:color="auto" w:fill="E8E8E8"/>
          </w:tcPr>
          <w:p>
            <w:pPr>
              <w:spacing w:after="0"/>
              <w:jc w:val="left"/>
            </w:pPr>
            <w:r>
              <w:rPr>
                <w:b/>
                <w:sz w:val="16"/>
              </w:rPr>
              <w:t>Flags</w:t>
            </w:r>
          </w:p>
        </w:tc>
        <w:tc>
          <w:tcPr>
            <w:tcW w:type="dxa" w:w="884"/>
            <w:shd w:val="clear" w:color="auto" w:fill="E8E8E8"/>
          </w:tcPr>
          <w:p>
            <w:pPr>
              <w:spacing w:after="0"/>
              <w:jc w:val="left"/>
            </w:pPr>
            <w:r>
              <w:rPr>
                <w:b/>
                <w:sz w:val="16"/>
              </w:rPr>
              <w:t>Notes</w:t>
            </w:r>
          </w:p>
        </w:tc>
      </w:tr>
      <w:tr>
        <w:trPr>
          <w:cantSplit/>
        </w:trPr>
        <w:tc>
          <w:tcPr>
            <w:tcW w:type="dxa" w:w="1037"/>
          </w:tcPr>
          <w:p>
            <w:pPr>
              <w:spacing w:after="0"/>
              <w:jc w:val="left"/>
            </w:pPr>
            <w:r>
              <w:rPr>
                <w:sz w:val="16"/>
              </w:rPr>
              <w:t>2025-10-22</w:t>
            </w:r>
          </w:p>
        </w:tc>
        <w:tc>
          <w:tcPr>
            <w:tcW w:type="dxa" w:w="1037"/>
          </w:tcPr>
          <w:p>
            <w:pPr>
              <w:spacing w:after="0"/>
              <w:jc w:val="left"/>
            </w:pPr>
            <w:r>
              <w:rPr>
                <w:sz w:val="16"/>
              </w:rPr>
              <w:t>2025-08-07</w:t>
            </w:r>
          </w:p>
        </w:tc>
        <w:tc>
          <w:tcPr>
            <w:tcW w:type="dxa" w:w="1037"/>
          </w:tcPr>
          <w:p>
            <w:pPr>
              <w:spacing w:after="0"/>
              <w:jc w:val="left"/>
            </w:pPr>
            <w:r>
              <w:rPr>
                <w:sz w:val="16"/>
              </w:rPr>
              <w:t>DR-4895-ND</w:t>
            </w:r>
          </w:p>
        </w:tc>
        <w:tc>
          <w:tcPr>
            <w:tcW w:type="dxa" w:w="1270"/>
          </w:tcPr>
          <w:p>
            <w:pPr>
              <w:spacing w:after="0"/>
              <w:jc w:val="left"/>
            </w:pPr>
            <w:r>
              <w:rPr>
                <w:sz w:val="16"/>
              </w:rPr>
              <w:t>Major disaster</w:t>
            </w:r>
          </w:p>
        </w:tc>
        <w:tc>
          <w:tcPr>
            <w:tcW w:type="dxa" w:w="3339"/>
          </w:tcPr>
          <w:p>
            <w:pPr>
              <w:spacing w:after="0"/>
              <w:jc w:val="left"/>
            </w:pPr>
            <w:r>
              <w:rPr>
                <w:sz w:val="16"/>
              </w:rPr>
              <w:t>Severe Storms, Straight-Line Winds, and Tornadoes</w:t>
            </w:r>
          </w:p>
        </w:tc>
        <w:tc>
          <w:tcPr>
            <w:tcW w:type="dxa" w:w="1976"/>
          </w:tcPr>
          <w:p>
            <w:pPr>
              <w:spacing w:after="0"/>
              <w:jc w:val="left"/>
            </w:pPr>
            <w:r>
              <w:rPr>
                <w:sz w:val="16"/>
              </w:rPr>
              <w:t>Strong Wind; Tornado</w:t>
            </w:r>
          </w:p>
        </w:tc>
        <w:tc>
          <w:tcPr>
            <w:tcW w:type="dxa" w:w="2337"/>
          </w:tcPr>
          <w:p>
            <w:pPr>
              <w:spacing w:after="0"/>
              <w:jc w:val="right"/>
            </w:pPr>
            <w:r>
              <w:rPr>
                <w:sz w:val="16"/>
              </w:rPr>
              <w:t>$182,209.59</w:t>
            </w:r>
          </w:p>
        </w:tc>
        <w:tc>
          <w:tcPr>
            <w:tcW w:type="dxa" w:w="1196"/>
          </w:tcPr>
          <w:p>
            <w:pPr>
              <w:spacing w:after="0"/>
              <w:jc w:val="left"/>
            </w:pPr>
            <w:r>
              <w:rPr>
                <w:sz w:val="16"/>
              </w:rPr>
              <w:t>new since last plan; within last 5 years</w:t>
            </w:r>
          </w:p>
        </w:tc>
        <w:tc>
          <w:tcPr>
            <w:tcW w:type="dxa" w:w="884"/>
          </w:tcPr>
          <w:p>
            <w:pPr>
              <w:spacing w:after="0"/>
              <w:jc w:val="left"/>
            </w:pPr>
          </w:p>
        </w:tc>
      </w:tr>
      <w:tr>
        <w:trPr>
          <w:cantSplit/>
        </w:trPr>
        <w:tc>
          <w:tcPr>
            <w:tcW w:type="dxa" w:w="1037"/>
          </w:tcPr>
          <w:p>
            <w:pPr>
              <w:spacing w:after="0"/>
              <w:jc w:val="left"/>
            </w:pPr>
            <w:r>
              <w:rPr>
                <w:sz w:val="16"/>
              </w:rPr>
              <w:t>2025-09-11</w:t>
            </w:r>
          </w:p>
        </w:tc>
        <w:tc>
          <w:tcPr>
            <w:tcW w:type="dxa" w:w="1037"/>
          </w:tcPr>
          <w:p>
            <w:pPr>
              <w:spacing w:after="0"/>
              <w:jc w:val="left"/>
            </w:pPr>
            <w:r>
              <w:rPr>
                <w:sz w:val="16"/>
              </w:rPr>
              <w:t>2025-06-20</w:t>
            </w:r>
          </w:p>
        </w:tc>
        <w:tc>
          <w:tcPr>
            <w:tcW w:type="dxa" w:w="1037"/>
          </w:tcPr>
          <w:p>
            <w:pPr>
              <w:spacing w:after="0"/>
              <w:jc w:val="left"/>
            </w:pPr>
            <w:r>
              <w:rPr>
                <w:sz w:val="16"/>
              </w:rPr>
              <w:t>DR-4888-ND</w:t>
            </w:r>
          </w:p>
        </w:tc>
        <w:tc>
          <w:tcPr>
            <w:tcW w:type="dxa" w:w="1270"/>
          </w:tcPr>
          <w:p>
            <w:pPr>
              <w:spacing w:after="0"/>
              <w:jc w:val="left"/>
            </w:pPr>
            <w:r>
              <w:rPr>
                <w:sz w:val="16"/>
              </w:rPr>
              <w:t>Major disaster</w:t>
            </w:r>
          </w:p>
        </w:tc>
        <w:tc>
          <w:tcPr>
            <w:tcW w:type="dxa" w:w="3339"/>
          </w:tcPr>
          <w:p>
            <w:pPr>
              <w:spacing w:after="0"/>
              <w:jc w:val="left"/>
            </w:pPr>
            <w:r>
              <w:rPr>
                <w:sz w:val="16"/>
              </w:rPr>
              <w:t>Severe Storm, Tornadoes, and Straight-Line Winds</w:t>
            </w:r>
          </w:p>
        </w:tc>
        <w:tc>
          <w:tcPr>
            <w:tcW w:type="dxa" w:w="1976"/>
          </w:tcPr>
          <w:p>
            <w:pPr>
              <w:spacing w:after="0"/>
              <w:jc w:val="left"/>
            </w:pPr>
            <w:r>
              <w:rPr>
                <w:sz w:val="16"/>
              </w:rPr>
              <w:t>Strong Wind; Tornado</w:t>
            </w:r>
          </w:p>
        </w:tc>
        <w:tc>
          <w:tcPr>
            <w:tcW w:type="dxa" w:w="2337"/>
          </w:tcPr>
          <w:p>
            <w:pPr>
              <w:spacing w:after="0"/>
              <w:jc w:val="right"/>
            </w:pPr>
            <w:r>
              <w:rPr>
                <w:sz w:val="16"/>
              </w:rPr>
              <w:t>$1,344,489.15</w:t>
            </w:r>
          </w:p>
        </w:tc>
        <w:tc>
          <w:tcPr>
            <w:tcW w:type="dxa" w:w="1196"/>
          </w:tcPr>
          <w:p>
            <w:pPr>
              <w:spacing w:after="0"/>
              <w:jc w:val="left"/>
            </w:pPr>
            <w:r>
              <w:rPr>
                <w:sz w:val="16"/>
              </w:rPr>
              <w:t>new since last plan; within last 5 years</w:t>
            </w:r>
          </w:p>
        </w:tc>
        <w:tc>
          <w:tcPr>
            <w:tcW w:type="dxa" w:w="884"/>
          </w:tcPr>
          <w:p>
            <w:pPr>
              <w:spacing w:after="0"/>
              <w:jc w:val="left"/>
            </w:pPr>
          </w:p>
        </w:tc>
      </w:tr>
      <w:tr>
        <w:trPr>
          <w:cantSplit/>
        </w:trPr>
        <w:tc>
          <w:tcPr>
            <w:tcW w:type="dxa" w:w="1037"/>
          </w:tcPr>
          <w:p>
            <w:pPr>
              <w:spacing w:after="0"/>
              <w:jc w:val="left"/>
            </w:pPr>
            <w:r>
              <w:rPr>
                <w:sz w:val="16"/>
              </w:rPr>
              <w:t>2024-02-15</w:t>
            </w:r>
          </w:p>
        </w:tc>
        <w:tc>
          <w:tcPr>
            <w:tcW w:type="dxa" w:w="1037"/>
          </w:tcPr>
          <w:p>
            <w:pPr>
              <w:spacing w:after="0"/>
              <w:jc w:val="left"/>
            </w:pPr>
            <w:r>
              <w:rPr>
                <w:sz w:val="16"/>
              </w:rPr>
              <w:t>2023-12-25</w:t>
            </w:r>
          </w:p>
        </w:tc>
        <w:tc>
          <w:tcPr>
            <w:tcW w:type="dxa" w:w="1037"/>
          </w:tcPr>
          <w:p>
            <w:pPr>
              <w:spacing w:after="0"/>
              <w:jc w:val="left"/>
            </w:pPr>
            <w:r>
              <w:rPr>
                <w:sz w:val="16"/>
              </w:rPr>
              <w:t>DR-4760-ND</w:t>
            </w:r>
          </w:p>
        </w:tc>
        <w:tc>
          <w:tcPr>
            <w:tcW w:type="dxa" w:w="1270"/>
          </w:tcPr>
          <w:p>
            <w:pPr>
              <w:spacing w:after="0"/>
              <w:jc w:val="left"/>
            </w:pPr>
            <w:r>
              <w:rPr>
                <w:sz w:val="16"/>
              </w:rPr>
              <w:t>Major disaster</w:t>
            </w:r>
          </w:p>
        </w:tc>
        <w:tc>
          <w:tcPr>
            <w:tcW w:type="dxa" w:w="3339"/>
          </w:tcPr>
          <w:p>
            <w:pPr>
              <w:spacing w:after="0"/>
              <w:jc w:val="left"/>
            </w:pPr>
            <w:r>
              <w:rPr>
                <w:sz w:val="16"/>
              </w:rPr>
              <w:t>Severe Winter Storm and Straight-Line Winds</w:t>
            </w:r>
          </w:p>
        </w:tc>
        <w:tc>
          <w:tcPr>
            <w:tcW w:type="dxa" w:w="1976"/>
          </w:tcPr>
          <w:p>
            <w:pPr>
              <w:spacing w:after="0"/>
              <w:jc w:val="left"/>
            </w:pPr>
            <w:r>
              <w:rPr>
                <w:sz w:val="16"/>
              </w:rPr>
              <w:t>Winter Weather (primary); also designated: Strong Wind</w:t>
            </w:r>
          </w:p>
        </w:tc>
        <w:tc>
          <w:tcPr>
            <w:tcW w:type="dxa" w:w="2337"/>
          </w:tcPr>
          <w:p>
            <w:pPr>
              <w:spacing w:after="0"/>
              <w:jc w:val="right"/>
            </w:pPr>
            <w:r>
              <w:rPr>
                <w:sz w:val="16"/>
              </w:rPr>
              <w:t>no Public Assistance recorded</w:t>
            </w:r>
          </w:p>
        </w:tc>
        <w:tc>
          <w:tcPr>
            <w:tcW w:type="dxa" w:w="1196"/>
          </w:tcPr>
          <w:p>
            <w:pPr>
              <w:spacing w:after="0"/>
              <w:jc w:val="left"/>
            </w:pPr>
            <w:r>
              <w:rPr>
                <w:sz w:val="16"/>
              </w:rPr>
              <w:t>new since last plan; within last 5 years</w:t>
            </w:r>
          </w:p>
        </w:tc>
        <w:tc>
          <w:tcPr>
            <w:tcW w:type="dxa" w:w="884"/>
          </w:tcPr>
          <w:p>
            <w:pPr>
              <w:spacing w:after="0"/>
              <w:jc w:val="left"/>
            </w:pPr>
          </w:p>
        </w:tc>
      </w:tr>
      <w:tr>
        <w:trPr>
          <w:cantSplit/>
        </w:trPr>
        <w:tc>
          <w:tcPr>
            <w:tcW w:type="dxa" w:w="1037"/>
          </w:tcPr>
          <w:p>
            <w:pPr>
              <w:spacing w:after="0"/>
              <w:jc w:val="left"/>
            </w:pPr>
            <w:r>
              <w:rPr>
                <w:sz w:val="16"/>
              </w:rPr>
              <w:t>2022-07-13</w:t>
            </w:r>
          </w:p>
        </w:tc>
        <w:tc>
          <w:tcPr>
            <w:tcW w:type="dxa" w:w="1037"/>
          </w:tcPr>
          <w:p>
            <w:pPr>
              <w:spacing w:after="0"/>
              <w:jc w:val="left"/>
            </w:pPr>
            <w:r>
              <w:rPr>
                <w:sz w:val="16"/>
              </w:rPr>
              <w:t>2022-04-22</w:t>
            </w:r>
          </w:p>
        </w:tc>
        <w:tc>
          <w:tcPr>
            <w:tcW w:type="dxa" w:w="1037"/>
          </w:tcPr>
          <w:p>
            <w:pPr>
              <w:spacing w:after="0"/>
              <w:jc w:val="left"/>
            </w:pPr>
            <w:r>
              <w:rPr>
                <w:sz w:val="16"/>
              </w:rPr>
              <w:t>DR-4660-ND</w:t>
            </w:r>
          </w:p>
        </w:tc>
        <w:tc>
          <w:tcPr>
            <w:tcW w:type="dxa" w:w="1270"/>
          </w:tcPr>
          <w:p>
            <w:pPr>
              <w:spacing w:after="0"/>
              <w:jc w:val="left"/>
            </w:pPr>
            <w:r>
              <w:rPr>
                <w:sz w:val="16"/>
              </w:rPr>
              <w:t>Major disaster</w:t>
            </w:r>
          </w:p>
        </w:tc>
        <w:tc>
          <w:tcPr>
            <w:tcW w:type="dxa" w:w="3339"/>
          </w:tcPr>
          <w:p>
            <w:pPr>
              <w:spacing w:after="0"/>
              <w:jc w:val="left"/>
            </w:pPr>
            <w:r>
              <w:rPr>
                <w:sz w:val="16"/>
              </w:rPr>
              <w:t>Severe Winter Storm and Flooding</w:t>
            </w:r>
          </w:p>
        </w:tc>
        <w:tc>
          <w:tcPr>
            <w:tcW w:type="dxa" w:w="1976"/>
          </w:tcPr>
          <w:p>
            <w:pPr>
              <w:spacing w:after="0"/>
              <w:jc w:val="left"/>
            </w:pPr>
            <w:r>
              <w:rPr>
                <w:sz w:val="16"/>
              </w:rPr>
              <w:t>Inland Flooding; Winter Weather</w:t>
            </w:r>
          </w:p>
        </w:tc>
        <w:tc>
          <w:tcPr>
            <w:tcW w:type="dxa" w:w="2337"/>
          </w:tcPr>
          <w:p>
            <w:pPr>
              <w:spacing w:after="0"/>
              <w:jc w:val="right"/>
            </w:pPr>
            <w:r>
              <w:rPr>
                <w:sz w:val="16"/>
              </w:rPr>
              <w:t>$648,546.30</w:t>
            </w:r>
          </w:p>
        </w:tc>
        <w:tc>
          <w:tcPr>
            <w:tcW w:type="dxa" w:w="1196"/>
          </w:tcPr>
          <w:p>
            <w:pPr>
              <w:spacing w:after="0"/>
              <w:jc w:val="left"/>
            </w:pPr>
            <w:r>
              <w:rPr>
                <w:sz w:val="16"/>
              </w:rPr>
              <w:t>new since last plan; within last 5 years</w:t>
            </w:r>
          </w:p>
        </w:tc>
        <w:tc>
          <w:tcPr>
            <w:tcW w:type="dxa" w:w="884"/>
          </w:tcPr>
          <w:p>
            <w:pPr>
              <w:spacing w:after="0"/>
              <w:jc w:val="left"/>
            </w:pPr>
          </w:p>
        </w:tc>
      </w:tr>
      <w:tr>
        <w:trPr>
          <w:cantSplit/>
        </w:trPr>
        <w:tc>
          <w:tcPr>
            <w:tcW w:type="dxa" w:w="1037"/>
          </w:tcPr>
          <w:p>
            <w:pPr>
              <w:spacing w:after="0"/>
              <w:jc w:val="left"/>
            </w:pPr>
            <w:r>
              <w:rPr>
                <w:sz w:val="16"/>
              </w:rPr>
              <w:t>2020-07-09</w:t>
            </w:r>
          </w:p>
        </w:tc>
        <w:tc>
          <w:tcPr>
            <w:tcW w:type="dxa" w:w="1037"/>
          </w:tcPr>
          <w:p>
            <w:pPr>
              <w:spacing w:after="0"/>
              <w:jc w:val="left"/>
            </w:pPr>
            <w:r>
              <w:rPr>
                <w:sz w:val="16"/>
              </w:rPr>
              <w:t>2020-04-01</w:t>
            </w:r>
          </w:p>
        </w:tc>
        <w:tc>
          <w:tcPr>
            <w:tcW w:type="dxa" w:w="1037"/>
          </w:tcPr>
          <w:p>
            <w:pPr>
              <w:spacing w:after="0"/>
              <w:jc w:val="left"/>
            </w:pPr>
            <w:r>
              <w:rPr>
                <w:sz w:val="16"/>
              </w:rPr>
              <w:t>DR-4553-ND</w:t>
            </w:r>
          </w:p>
        </w:tc>
        <w:tc>
          <w:tcPr>
            <w:tcW w:type="dxa" w:w="1270"/>
          </w:tcPr>
          <w:p>
            <w:pPr>
              <w:spacing w:after="0"/>
              <w:jc w:val="left"/>
            </w:pPr>
            <w:r>
              <w:rPr>
                <w:sz w:val="16"/>
              </w:rPr>
              <w:t>Major disaster</w:t>
            </w:r>
          </w:p>
        </w:tc>
        <w:tc>
          <w:tcPr>
            <w:tcW w:type="dxa" w:w="3339"/>
          </w:tcPr>
          <w:p>
            <w:pPr>
              <w:spacing w:after="0"/>
              <w:jc w:val="left"/>
            </w:pPr>
            <w:r>
              <w:rPr>
                <w:sz w:val="16"/>
              </w:rPr>
              <w:t>Flooding</w:t>
            </w:r>
          </w:p>
        </w:tc>
        <w:tc>
          <w:tcPr>
            <w:tcW w:type="dxa" w:w="1976"/>
          </w:tcPr>
          <w:p>
            <w:pPr>
              <w:spacing w:after="0"/>
              <w:jc w:val="left"/>
            </w:pPr>
            <w:r>
              <w:rPr>
                <w:sz w:val="16"/>
              </w:rPr>
              <w:t>Inland Flooding</w:t>
            </w:r>
          </w:p>
        </w:tc>
        <w:tc>
          <w:tcPr>
            <w:tcW w:type="dxa" w:w="2337"/>
          </w:tcPr>
          <w:p>
            <w:pPr>
              <w:spacing w:after="0"/>
              <w:jc w:val="right"/>
            </w:pPr>
            <w:r>
              <w:rPr>
                <w:sz w:val="16"/>
              </w:rPr>
              <w:t>$767,750.78</w:t>
            </w:r>
          </w:p>
        </w:tc>
        <w:tc>
          <w:tcPr>
            <w:tcW w:type="dxa" w:w="1196"/>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2020-04-01</w:t>
            </w:r>
          </w:p>
        </w:tc>
        <w:tc>
          <w:tcPr>
            <w:tcW w:type="dxa" w:w="1037"/>
          </w:tcPr>
          <w:p>
            <w:pPr>
              <w:spacing w:after="0"/>
              <w:jc w:val="left"/>
            </w:pPr>
            <w:r>
              <w:rPr>
                <w:sz w:val="16"/>
              </w:rPr>
              <w:t>2020-01-20</w:t>
            </w:r>
          </w:p>
        </w:tc>
        <w:tc>
          <w:tcPr>
            <w:tcW w:type="dxa" w:w="1037"/>
          </w:tcPr>
          <w:p>
            <w:pPr>
              <w:spacing w:after="0"/>
              <w:jc w:val="left"/>
            </w:pPr>
            <w:r>
              <w:rPr>
                <w:sz w:val="16"/>
              </w:rPr>
              <w:t>DR-4509-ND</w:t>
            </w:r>
          </w:p>
        </w:tc>
        <w:tc>
          <w:tcPr>
            <w:tcW w:type="dxa" w:w="1270"/>
          </w:tcPr>
          <w:p>
            <w:pPr>
              <w:spacing w:after="0"/>
              <w:jc w:val="left"/>
            </w:pPr>
            <w:r>
              <w:rPr>
                <w:sz w:val="16"/>
              </w:rPr>
              <w:t>Major disaster</w:t>
            </w:r>
          </w:p>
        </w:tc>
        <w:tc>
          <w:tcPr>
            <w:tcW w:type="dxa" w:w="3339"/>
          </w:tcPr>
          <w:p>
            <w:pPr>
              <w:spacing w:after="0"/>
              <w:jc w:val="left"/>
            </w:pPr>
            <w:r>
              <w:rPr>
                <w:sz w:val="16"/>
              </w:rPr>
              <w:t>COVID-19 Pandemic</w:t>
            </w:r>
          </w:p>
        </w:tc>
        <w:tc>
          <w:tcPr>
            <w:tcW w:type="dxa" w:w="1976"/>
          </w:tcPr>
          <w:p>
            <w:pPr>
              <w:spacing w:after="0"/>
              <w:jc w:val="left"/>
            </w:pPr>
            <w:r>
              <w:rPr>
                <w:sz w:val="16"/>
              </w:rPr>
              <w:t>Non-natural, not counted</w:t>
            </w:r>
          </w:p>
        </w:tc>
        <w:tc>
          <w:tcPr>
            <w:tcW w:type="dxa" w:w="2337"/>
          </w:tcPr>
          <w:p>
            <w:pPr>
              <w:spacing w:after="0"/>
              <w:jc w:val="right"/>
            </w:pPr>
            <w:r>
              <w:rPr>
                <w:sz w:val="16"/>
              </w:rPr>
              <w:t>$79,222.99</w:t>
            </w:r>
          </w:p>
        </w:tc>
        <w:tc>
          <w:tcPr>
            <w:tcW w:type="dxa" w:w="1196"/>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EM-3477-ND</w:t>
            </w:r>
          </w:p>
        </w:tc>
        <w:tc>
          <w:tcPr>
            <w:tcW w:type="dxa" w:w="1270"/>
          </w:tcPr>
          <w:p>
            <w:pPr>
              <w:spacing w:after="0"/>
              <w:jc w:val="left"/>
            </w:pPr>
            <w:r>
              <w:rPr>
                <w:sz w:val="16"/>
              </w:rPr>
              <w:t>Emergency</w:t>
            </w:r>
          </w:p>
        </w:tc>
        <w:tc>
          <w:tcPr>
            <w:tcW w:type="dxa" w:w="3339"/>
          </w:tcPr>
          <w:p>
            <w:pPr>
              <w:spacing w:after="0"/>
              <w:jc w:val="left"/>
            </w:pPr>
            <w:r>
              <w:rPr>
                <w:sz w:val="16"/>
              </w:rPr>
              <w:t>COVID-19</w:t>
            </w:r>
          </w:p>
        </w:tc>
        <w:tc>
          <w:tcPr>
            <w:tcW w:type="dxa" w:w="1976"/>
          </w:tcPr>
          <w:p>
            <w:pPr>
              <w:spacing w:after="0"/>
              <w:jc w:val="left"/>
            </w:pPr>
            <w:r>
              <w:rPr>
                <w:sz w:val="16"/>
              </w:rPr>
              <w:t>Non-natural, not counted</w:t>
            </w:r>
          </w:p>
        </w:tc>
        <w:tc>
          <w:tcPr>
            <w:tcW w:type="dxa" w:w="2337"/>
          </w:tcPr>
          <w:p>
            <w:pPr>
              <w:spacing w:after="0"/>
              <w:jc w:val="right"/>
            </w:pPr>
            <w:r>
              <w:rPr>
                <w:sz w:val="16"/>
              </w:rPr>
              <w:t>no Public Assistance recorded</w:t>
            </w:r>
          </w:p>
        </w:tc>
        <w:tc>
          <w:tcPr>
            <w:tcW w:type="dxa" w:w="1196"/>
          </w:tcPr>
          <w:p>
            <w:pPr>
              <w:spacing w:after="0"/>
              <w:jc w:val="left"/>
            </w:pPr>
          </w:p>
        </w:tc>
        <w:tc>
          <w:tcPr>
            <w:tcW w:type="dxa" w:w="884"/>
          </w:tcPr>
          <w:p>
            <w:pPr>
              <w:spacing w:after="0"/>
              <w:jc w:val="left"/>
            </w:pPr>
            <w:r>
              <w:rPr>
                <w:sz w:val="16"/>
              </w:rPr>
              <w:t>same incident as DR-4509</w:t>
            </w:r>
          </w:p>
        </w:tc>
      </w:tr>
      <w:tr>
        <w:trPr>
          <w:cantSplit/>
        </w:trPr>
        <w:tc>
          <w:tcPr>
            <w:tcW w:type="dxa" w:w="1037"/>
          </w:tcPr>
          <w:p>
            <w:pPr>
              <w:spacing w:after="0"/>
              <w:jc w:val="left"/>
            </w:pPr>
            <w:r>
              <w:rPr>
                <w:sz w:val="16"/>
              </w:rPr>
              <w:t>2020-01-21</w:t>
            </w:r>
          </w:p>
        </w:tc>
        <w:tc>
          <w:tcPr>
            <w:tcW w:type="dxa" w:w="1037"/>
          </w:tcPr>
          <w:p>
            <w:pPr>
              <w:spacing w:after="0"/>
              <w:jc w:val="left"/>
            </w:pPr>
            <w:r>
              <w:rPr>
                <w:sz w:val="16"/>
              </w:rPr>
              <w:t>2019-10-09</w:t>
            </w:r>
          </w:p>
        </w:tc>
        <w:tc>
          <w:tcPr>
            <w:tcW w:type="dxa" w:w="1037"/>
          </w:tcPr>
          <w:p>
            <w:pPr>
              <w:spacing w:after="0"/>
              <w:jc w:val="left"/>
            </w:pPr>
            <w:r>
              <w:rPr>
                <w:sz w:val="16"/>
              </w:rPr>
              <w:t>DR-4475-ND</w:t>
            </w:r>
          </w:p>
        </w:tc>
        <w:tc>
          <w:tcPr>
            <w:tcW w:type="dxa" w:w="1270"/>
          </w:tcPr>
          <w:p>
            <w:pPr>
              <w:spacing w:after="0"/>
              <w:jc w:val="left"/>
            </w:pPr>
            <w:r>
              <w:rPr>
                <w:sz w:val="16"/>
              </w:rPr>
              <w:t>Major disaster</w:t>
            </w:r>
          </w:p>
        </w:tc>
        <w:tc>
          <w:tcPr>
            <w:tcW w:type="dxa" w:w="3339"/>
          </w:tcPr>
          <w:p>
            <w:pPr>
              <w:spacing w:after="0"/>
              <w:jc w:val="left"/>
            </w:pPr>
            <w:r>
              <w:rPr>
                <w:sz w:val="16"/>
              </w:rPr>
              <w:t>Flooding</w:t>
            </w:r>
          </w:p>
        </w:tc>
        <w:tc>
          <w:tcPr>
            <w:tcW w:type="dxa" w:w="1976"/>
          </w:tcPr>
          <w:p>
            <w:pPr>
              <w:spacing w:after="0"/>
              <w:jc w:val="left"/>
            </w:pPr>
            <w:r>
              <w:rPr>
                <w:sz w:val="16"/>
              </w:rPr>
              <w:t>Inland Flooding</w:t>
            </w:r>
          </w:p>
        </w:tc>
        <w:tc>
          <w:tcPr>
            <w:tcW w:type="dxa" w:w="2337"/>
          </w:tcPr>
          <w:p>
            <w:pPr>
              <w:spacing w:after="0"/>
              <w:jc w:val="right"/>
            </w:pPr>
            <w:r>
              <w:rPr>
                <w:sz w:val="16"/>
              </w:rPr>
              <w:t>$4,218,651.37</w:t>
            </w:r>
          </w:p>
        </w:tc>
        <w:tc>
          <w:tcPr>
            <w:tcW w:type="dxa" w:w="1196"/>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2011-05-10</w:t>
            </w:r>
          </w:p>
        </w:tc>
        <w:tc>
          <w:tcPr>
            <w:tcW w:type="dxa" w:w="1037"/>
          </w:tcPr>
          <w:p>
            <w:pPr>
              <w:spacing w:after="0"/>
              <w:jc w:val="left"/>
            </w:pPr>
            <w:r>
              <w:rPr>
                <w:sz w:val="16"/>
              </w:rPr>
              <w:t>2011-02-14</w:t>
            </w:r>
          </w:p>
        </w:tc>
        <w:tc>
          <w:tcPr>
            <w:tcW w:type="dxa" w:w="1037"/>
          </w:tcPr>
          <w:p>
            <w:pPr>
              <w:spacing w:after="0"/>
              <w:jc w:val="left"/>
            </w:pPr>
            <w:r>
              <w:rPr>
                <w:sz w:val="16"/>
              </w:rPr>
              <w:t>DR-1981-ND</w:t>
            </w:r>
          </w:p>
        </w:tc>
        <w:tc>
          <w:tcPr>
            <w:tcW w:type="dxa" w:w="1270"/>
          </w:tcPr>
          <w:p>
            <w:pPr>
              <w:spacing w:after="0"/>
              <w:jc w:val="left"/>
            </w:pPr>
            <w:r>
              <w:rPr>
                <w:sz w:val="16"/>
              </w:rPr>
              <w:t>Major disaster</w:t>
            </w:r>
          </w:p>
        </w:tc>
        <w:tc>
          <w:tcPr>
            <w:tcW w:type="dxa" w:w="3339"/>
          </w:tcPr>
          <w:p>
            <w:pPr>
              <w:spacing w:after="0"/>
              <w:jc w:val="left"/>
            </w:pPr>
            <w:r>
              <w:rPr>
                <w:sz w:val="16"/>
              </w:rPr>
              <w:t>Flooding</w:t>
            </w:r>
          </w:p>
        </w:tc>
        <w:tc>
          <w:tcPr>
            <w:tcW w:type="dxa" w:w="1976"/>
          </w:tcPr>
          <w:p>
            <w:pPr>
              <w:spacing w:after="0"/>
              <w:jc w:val="left"/>
            </w:pPr>
            <w:r>
              <w:rPr>
                <w:sz w:val="16"/>
              </w:rPr>
              <w:t>Inland Flooding</w:t>
            </w:r>
          </w:p>
        </w:tc>
        <w:tc>
          <w:tcPr>
            <w:tcW w:type="dxa" w:w="2337"/>
          </w:tcPr>
          <w:p>
            <w:pPr>
              <w:spacing w:after="0"/>
              <w:jc w:val="right"/>
            </w:pPr>
            <w:r>
              <w:rPr>
                <w:sz w:val="16"/>
              </w:rPr>
              <w:t>$6,061,574.56</w:t>
            </w:r>
          </w:p>
        </w:tc>
        <w:tc>
          <w:tcPr>
            <w:tcW w:type="dxa" w:w="1196"/>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2010-04-30</w:t>
            </w:r>
          </w:p>
        </w:tc>
        <w:tc>
          <w:tcPr>
            <w:tcW w:type="dxa" w:w="1037"/>
          </w:tcPr>
          <w:p>
            <w:pPr>
              <w:spacing w:after="0"/>
              <w:jc w:val="left"/>
            </w:pPr>
            <w:r>
              <w:rPr>
                <w:sz w:val="16"/>
              </w:rPr>
              <w:t>2010-02-26</w:t>
            </w:r>
          </w:p>
        </w:tc>
        <w:tc>
          <w:tcPr>
            <w:tcW w:type="dxa" w:w="1037"/>
          </w:tcPr>
          <w:p>
            <w:pPr>
              <w:spacing w:after="0"/>
              <w:jc w:val="left"/>
            </w:pPr>
            <w:r>
              <w:rPr>
                <w:sz w:val="16"/>
              </w:rPr>
              <w:t>DR-1907-ND</w:t>
            </w:r>
          </w:p>
        </w:tc>
        <w:tc>
          <w:tcPr>
            <w:tcW w:type="dxa" w:w="1270"/>
          </w:tcPr>
          <w:p>
            <w:pPr>
              <w:spacing w:after="0"/>
              <w:jc w:val="left"/>
            </w:pPr>
            <w:r>
              <w:rPr>
                <w:sz w:val="16"/>
              </w:rPr>
              <w:t>Major disaster</w:t>
            </w:r>
          </w:p>
        </w:tc>
        <w:tc>
          <w:tcPr>
            <w:tcW w:type="dxa" w:w="3339"/>
          </w:tcPr>
          <w:p>
            <w:pPr>
              <w:spacing w:after="0"/>
              <w:jc w:val="left"/>
            </w:pPr>
            <w:r>
              <w:rPr>
                <w:sz w:val="16"/>
              </w:rPr>
              <w:t>Flooding</w:t>
            </w:r>
          </w:p>
        </w:tc>
        <w:tc>
          <w:tcPr>
            <w:tcW w:type="dxa" w:w="1976"/>
          </w:tcPr>
          <w:p>
            <w:pPr>
              <w:spacing w:after="0"/>
              <w:jc w:val="left"/>
            </w:pPr>
            <w:r>
              <w:rPr>
                <w:sz w:val="16"/>
              </w:rPr>
              <w:t>Inland Flooding</w:t>
            </w:r>
          </w:p>
        </w:tc>
        <w:tc>
          <w:tcPr>
            <w:tcW w:type="dxa" w:w="2337"/>
          </w:tcPr>
          <w:p>
            <w:pPr>
              <w:spacing w:after="0"/>
              <w:jc w:val="right"/>
            </w:pPr>
            <w:r>
              <w:rPr>
                <w:sz w:val="16"/>
              </w:rPr>
              <w:t>$764,415.57</w:t>
            </w:r>
          </w:p>
        </w:tc>
        <w:tc>
          <w:tcPr>
            <w:tcW w:type="dxa" w:w="1196"/>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2010-03-14</w:t>
            </w:r>
          </w:p>
        </w:tc>
        <w:tc>
          <w:tcPr>
            <w:tcW w:type="dxa" w:w="1037"/>
          </w:tcPr>
          <w:p>
            <w:pPr>
              <w:spacing w:after="0"/>
              <w:jc w:val="left"/>
            </w:pPr>
            <w:r>
              <w:rPr>
                <w:sz w:val="16"/>
              </w:rPr>
              <w:t>2010-02-26</w:t>
            </w:r>
          </w:p>
        </w:tc>
        <w:tc>
          <w:tcPr>
            <w:tcW w:type="dxa" w:w="1037"/>
          </w:tcPr>
          <w:p>
            <w:pPr>
              <w:spacing w:after="0"/>
              <w:jc w:val="left"/>
            </w:pPr>
            <w:r>
              <w:rPr>
                <w:sz w:val="16"/>
              </w:rPr>
              <w:t>EM-3309-ND</w:t>
            </w:r>
          </w:p>
        </w:tc>
        <w:tc>
          <w:tcPr>
            <w:tcW w:type="dxa" w:w="1270"/>
          </w:tcPr>
          <w:p>
            <w:pPr>
              <w:spacing w:after="0"/>
              <w:jc w:val="left"/>
            </w:pPr>
            <w:r>
              <w:rPr>
                <w:sz w:val="16"/>
              </w:rPr>
              <w:t>Emergency</w:t>
            </w:r>
          </w:p>
        </w:tc>
        <w:tc>
          <w:tcPr>
            <w:tcW w:type="dxa" w:w="3339"/>
          </w:tcPr>
          <w:p>
            <w:pPr>
              <w:spacing w:after="0"/>
              <w:jc w:val="left"/>
            </w:pPr>
            <w:r>
              <w:rPr>
                <w:sz w:val="16"/>
              </w:rPr>
              <w:t>Flooding</w:t>
            </w:r>
          </w:p>
        </w:tc>
        <w:tc>
          <w:tcPr>
            <w:tcW w:type="dxa" w:w="1976"/>
          </w:tcPr>
          <w:p>
            <w:pPr>
              <w:spacing w:after="0"/>
              <w:jc w:val="left"/>
            </w:pPr>
            <w:r>
              <w:rPr>
                <w:sz w:val="16"/>
              </w:rPr>
              <w:t>Inland Flooding</w:t>
            </w:r>
          </w:p>
        </w:tc>
        <w:tc>
          <w:tcPr>
            <w:tcW w:type="dxa" w:w="2337"/>
          </w:tcPr>
          <w:p>
            <w:pPr>
              <w:spacing w:after="0"/>
              <w:jc w:val="right"/>
            </w:pPr>
            <w:r>
              <w:rPr>
                <w:sz w:val="16"/>
              </w:rPr>
              <w:t>$139,381.24</w:t>
            </w:r>
          </w:p>
        </w:tc>
        <w:tc>
          <w:tcPr>
            <w:tcW w:type="dxa" w:w="1196"/>
          </w:tcPr>
          <w:p>
            <w:pPr>
              <w:spacing w:after="0"/>
              <w:jc w:val="left"/>
            </w:pPr>
          </w:p>
        </w:tc>
        <w:tc>
          <w:tcPr>
            <w:tcW w:type="dxa" w:w="884"/>
          </w:tcPr>
          <w:p>
            <w:pPr>
              <w:spacing w:after="0"/>
              <w:jc w:val="left"/>
            </w:pPr>
            <w:r>
              <w:rPr>
                <w:sz w:val="16"/>
              </w:rPr>
              <w:t>same incident as DR-1907</w:t>
            </w:r>
          </w:p>
        </w:tc>
      </w:tr>
      <w:tr>
        <w:trPr>
          <w:cantSplit/>
        </w:trPr>
        <w:tc>
          <w:tcPr>
            <w:tcW w:type="dxa" w:w="1037"/>
          </w:tcPr>
          <w:p>
            <w:pPr>
              <w:spacing w:after="0"/>
              <w:jc w:val="left"/>
            </w:pPr>
            <w:r>
              <w:rPr>
                <w:sz w:val="16"/>
              </w:rPr>
              <w:t>2009-03-24</w:t>
            </w:r>
          </w:p>
        </w:tc>
        <w:tc>
          <w:tcPr>
            <w:tcW w:type="dxa" w:w="1037"/>
          </w:tcPr>
          <w:p>
            <w:pPr>
              <w:spacing w:after="0"/>
              <w:jc w:val="left"/>
            </w:pPr>
            <w:r>
              <w:rPr>
                <w:sz w:val="16"/>
              </w:rPr>
              <w:t>2009-03-13</w:t>
            </w:r>
          </w:p>
        </w:tc>
        <w:tc>
          <w:tcPr>
            <w:tcW w:type="dxa" w:w="1037"/>
          </w:tcPr>
          <w:p>
            <w:pPr>
              <w:spacing w:after="0"/>
              <w:jc w:val="left"/>
            </w:pPr>
            <w:r>
              <w:rPr>
                <w:sz w:val="16"/>
              </w:rPr>
              <w:t>DR-1829-ND</w:t>
            </w:r>
          </w:p>
        </w:tc>
        <w:tc>
          <w:tcPr>
            <w:tcW w:type="dxa" w:w="1270"/>
          </w:tcPr>
          <w:p>
            <w:pPr>
              <w:spacing w:after="0"/>
              <w:jc w:val="left"/>
            </w:pPr>
            <w:r>
              <w:rPr>
                <w:sz w:val="16"/>
              </w:rPr>
              <w:t>Major disaster</w:t>
            </w:r>
          </w:p>
        </w:tc>
        <w:tc>
          <w:tcPr>
            <w:tcW w:type="dxa" w:w="3339"/>
          </w:tcPr>
          <w:p>
            <w:pPr>
              <w:spacing w:after="0"/>
              <w:jc w:val="left"/>
            </w:pPr>
            <w:r>
              <w:rPr>
                <w:sz w:val="16"/>
              </w:rPr>
              <w:t>Severe Storms and Flooding</w:t>
            </w:r>
          </w:p>
        </w:tc>
        <w:tc>
          <w:tcPr>
            <w:tcW w:type="dxa" w:w="1976"/>
          </w:tcPr>
          <w:p>
            <w:pPr>
              <w:spacing w:after="0"/>
              <w:jc w:val="left"/>
            </w:pPr>
            <w:r>
              <w:rPr>
                <w:sz w:val="16"/>
              </w:rPr>
              <w:t>Inland Flooding</w:t>
            </w:r>
          </w:p>
        </w:tc>
        <w:tc>
          <w:tcPr>
            <w:tcW w:type="dxa" w:w="2337"/>
          </w:tcPr>
          <w:p>
            <w:pPr>
              <w:spacing w:after="0"/>
              <w:jc w:val="right"/>
            </w:pPr>
            <w:r>
              <w:rPr>
                <w:sz w:val="16"/>
              </w:rPr>
              <w:t>$5,141,611.25</w:t>
            </w:r>
          </w:p>
        </w:tc>
        <w:tc>
          <w:tcPr>
            <w:tcW w:type="dxa" w:w="1196"/>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2007-07-17</w:t>
            </w:r>
          </w:p>
        </w:tc>
        <w:tc>
          <w:tcPr>
            <w:tcW w:type="dxa" w:w="1037"/>
          </w:tcPr>
          <w:p>
            <w:pPr>
              <w:spacing w:after="0"/>
              <w:jc w:val="left"/>
            </w:pPr>
            <w:r>
              <w:rPr>
                <w:sz w:val="16"/>
              </w:rPr>
              <w:t>2007-06-02</w:t>
            </w:r>
          </w:p>
        </w:tc>
        <w:tc>
          <w:tcPr>
            <w:tcW w:type="dxa" w:w="1037"/>
          </w:tcPr>
          <w:p>
            <w:pPr>
              <w:spacing w:after="0"/>
              <w:jc w:val="left"/>
            </w:pPr>
            <w:r>
              <w:rPr>
                <w:sz w:val="16"/>
              </w:rPr>
              <w:t>DR-1713-ND</w:t>
            </w:r>
          </w:p>
        </w:tc>
        <w:tc>
          <w:tcPr>
            <w:tcW w:type="dxa" w:w="1270"/>
          </w:tcPr>
          <w:p>
            <w:pPr>
              <w:spacing w:after="0"/>
              <w:jc w:val="left"/>
            </w:pPr>
            <w:r>
              <w:rPr>
                <w:sz w:val="16"/>
              </w:rPr>
              <w:t>Major disaster</w:t>
            </w:r>
          </w:p>
        </w:tc>
        <w:tc>
          <w:tcPr>
            <w:tcW w:type="dxa" w:w="3339"/>
          </w:tcPr>
          <w:p>
            <w:pPr>
              <w:spacing w:after="0"/>
              <w:jc w:val="left"/>
            </w:pPr>
            <w:r>
              <w:rPr>
                <w:sz w:val="16"/>
              </w:rPr>
              <w:t>Severe Storms and Flooding</w:t>
            </w:r>
          </w:p>
        </w:tc>
        <w:tc>
          <w:tcPr>
            <w:tcW w:type="dxa" w:w="1976"/>
          </w:tcPr>
          <w:p>
            <w:pPr>
              <w:spacing w:after="0"/>
              <w:jc w:val="left"/>
            </w:pPr>
            <w:r>
              <w:rPr>
                <w:sz w:val="16"/>
              </w:rPr>
              <w:t>Inland Flooding</w:t>
            </w:r>
          </w:p>
        </w:tc>
        <w:tc>
          <w:tcPr>
            <w:tcW w:type="dxa" w:w="2337"/>
          </w:tcPr>
          <w:p>
            <w:pPr>
              <w:spacing w:after="0"/>
              <w:jc w:val="right"/>
            </w:pPr>
            <w:r>
              <w:rPr>
                <w:sz w:val="16"/>
              </w:rPr>
              <w:t>$78,462.52</w:t>
            </w:r>
          </w:p>
        </w:tc>
        <w:tc>
          <w:tcPr>
            <w:tcW w:type="dxa" w:w="1196"/>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2005-09-13</w:t>
            </w:r>
          </w:p>
        </w:tc>
        <w:tc>
          <w:tcPr>
            <w:tcW w:type="dxa" w:w="1037"/>
          </w:tcPr>
          <w:p>
            <w:pPr>
              <w:spacing w:after="0"/>
              <w:jc w:val="left"/>
            </w:pPr>
            <w:r>
              <w:rPr>
                <w:sz w:val="16"/>
              </w:rPr>
              <w:t>2005-08-29</w:t>
            </w:r>
          </w:p>
        </w:tc>
        <w:tc>
          <w:tcPr>
            <w:tcW w:type="dxa" w:w="1037"/>
          </w:tcPr>
          <w:p>
            <w:pPr>
              <w:spacing w:after="0"/>
              <w:jc w:val="left"/>
            </w:pPr>
            <w:r>
              <w:rPr>
                <w:sz w:val="16"/>
              </w:rPr>
              <w:t>EM-3247-ND</w:t>
            </w:r>
          </w:p>
        </w:tc>
        <w:tc>
          <w:tcPr>
            <w:tcW w:type="dxa" w:w="1270"/>
          </w:tcPr>
          <w:p>
            <w:pPr>
              <w:spacing w:after="0"/>
              <w:jc w:val="left"/>
            </w:pPr>
            <w:r>
              <w:rPr>
                <w:sz w:val="16"/>
              </w:rPr>
              <w:t>Emergency</w:t>
            </w:r>
          </w:p>
        </w:tc>
        <w:tc>
          <w:tcPr>
            <w:tcW w:type="dxa" w:w="3339"/>
          </w:tcPr>
          <w:p>
            <w:pPr>
              <w:spacing w:after="0"/>
              <w:jc w:val="left"/>
            </w:pPr>
            <w:r>
              <w:rPr>
                <w:sz w:val="16"/>
              </w:rPr>
              <w:t>Hurricane Katrina Evacuation</w:t>
            </w:r>
          </w:p>
        </w:tc>
        <w:tc>
          <w:tcPr>
            <w:tcW w:type="dxa" w:w="1976"/>
          </w:tcPr>
          <w:p>
            <w:pPr>
              <w:spacing w:after="0"/>
              <w:jc w:val="left"/>
            </w:pPr>
            <w:r>
              <w:rPr>
                <w:sz w:val="16"/>
              </w:rPr>
              <w:t>Hurricane: evacuation support, not a local hazard event; not counted</w:t>
            </w:r>
          </w:p>
        </w:tc>
        <w:tc>
          <w:tcPr>
            <w:tcW w:type="dxa" w:w="2337"/>
          </w:tcPr>
          <w:p>
            <w:pPr>
              <w:spacing w:after="0"/>
              <w:jc w:val="right"/>
            </w:pPr>
            <w:r>
              <w:rPr>
                <w:sz w:val="16"/>
              </w:rPr>
              <w:t>no Public Assistance recorded</w:t>
            </w:r>
          </w:p>
        </w:tc>
        <w:tc>
          <w:tcPr>
            <w:tcW w:type="dxa" w:w="1196"/>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2002-09-10</w:t>
            </w:r>
          </w:p>
        </w:tc>
        <w:tc>
          <w:tcPr>
            <w:tcW w:type="dxa" w:w="1037"/>
          </w:tcPr>
          <w:p>
            <w:pPr>
              <w:spacing w:after="0"/>
              <w:jc w:val="left"/>
            </w:pPr>
            <w:r>
              <w:rPr>
                <w:sz w:val="16"/>
              </w:rPr>
              <w:t>2002-06-08</w:t>
            </w:r>
          </w:p>
        </w:tc>
        <w:tc>
          <w:tcPr>
            <w:tcW w:type="dxa" w:w="1037"/>
          </w:tcPr>
          <w:p>
            <w:pPr>
              <w:spacing w:after="0"/>
              <w:jc w:val="left"/>
            </w:pPr>
            <w:r>
              <w:rPr>
                <w:sz w:val="16"/>
              </w:rPr>
              <w:t>DR-1431-ND</w:t>
            </w:r>
          </w:p>
        </w:tc>
        <w:tc>
          <w:tcPr>
            <w:tcW w:type="dxa" w:w="1270"/>
          </w:tcPr>
          <w:p>
            <w:pPr>
              <w:spacing w:after="0"/>
              <w:jc w:val="left"/>
            </w:pPr>
            <w:r>
              <w:rPr>
                <w:sz w:val="16"/>
              </w:rPr>
              <w:t>Major disaster</w:t>
            </w:r>
          </w:p>
        </w:tc>
        <w:tc>
          <w:tcPr>
            <w:tcW w:type="dxa" w:w="3339"/>
          </w:tcPr>
          <w:p>
            <w:pPr>
              <w:spacing w:after="0"/>
              <w:jc w:val="left"/>
            </w:pPr>
            <w:r>
              <w:rPr>
                <w:sz w:val="16"/>
              </w:rPr>
              <w:t>Severe Storms, Flooding and Tornadoes</w:t>
            </w:r>
          </w:p>
        </w:tc>
        <w:tc>
          <w:tcPr>
            <w:tcW w:type="dxa" w:w="1976"/>
          </w:tcPr>
          <w:p>
            <w:pPr>
              <w:spacing w:after="0"/>
              <w:jc w:val="left"/>
            </w:pPr>
            <w:r>
              <w:rPr>
                <w:sz w:val="16"/>
              </w:rPr>
              <w:t>Inland Flooding; Tornado</w:t>
            </w:r>
          </w:p>
        </w:tc>
        <w:tc>
          <w:tcPr>
            <w:tcW w:type="dxa" w:w="2337"/>
          </w:tcPr>
          <w:p>
            <w:pPr>
              <w:spacing w:after="0"/>
              <w:jc w:val="right"/>
            </w:pPr>
            <w:r>
              <w:rPr>
                <w:sz w:val="16"/>
              </w:rPr>
              <w:t>$32,903.36</w:t>
            </w:r>
          </w:p>
        </w:tc>
        <w:tc>
          <w:tcPr>
            <w:tcW w:type="dxa" w:w="1196"/>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2001-05-28</w:t>
            </w:r>
          </w:p>
        </w:tc>
        <w:tc>
          <w:tcPr>
            <w:tcW w:type="dxa" w:w="1037"/>
          </w:tcPr>
          <w:p>
            <w:pPr>
              <w:spacing w:after="0"/>
              <w:jc w:val="left"/>
            </w:pPr>
            <w:r>
              <w:rPr>
                <w:sz w:val="16"/>
              </w:rPr>
              <w:t>2001-03-01</w:t>
            </w:r>
          </w:p>
        </w:tc>
        <w:tc>
          <w:tcPr>
            <w:tcW w:type="dxa" w:w="1037"/>
          </w:tcPr>
          <w:p>
            <w:pPr>
              <w:spacing w:after="0"/>
              <w:jc w:val="left"/>
            </w:pPr>
            <w:r>
              <w:rPr>
                <w:sz w:val="16"/>
              </w:rPr>
              <w:t>DR-1376-ND</w:t>
            </w:r>
          </w:p>
        </w:tc>
        <w:tc>
          <w:tcPr>
            <w:tcW w:type="dxa" w:w="1270"/>
          </w:tcPr>
          <w:p>
            <w:pPr>
              <w:spacing w:after="0"/>
              <w:jc w:val="left"/>
            </w:pPr>
            <w:r>
              <w:rPr>
                <w:sz w:val="16"/>
              </w:rPr>
              <w:t>Major disaster</w:t>
            </w:r>
          </w:p>
        </w:tc>
        <w:tc>
          <w:tcPr>
            <w:tcW w:type="dxa" w:w="3339"/>
          </w:tcPr>
          <w:p>
            <w:pPr>
              <w:spacing w:after="0"/>
              <w:jc w:val="left"/>
            </w:pPr>
            <w:r>
              <w:rPr>
                <w:sz w:val="16"/>
              </w:rPr>
              <w:t>Severe Storms, Flooding, &amp; Ground Saturation</w:t>
            </w:r>
          </w:p>
        </w:tc>
        <w:tc>
          <w:tcPr>
            <w:tcW w:type="dxa" w:w="1976"/>
          </w:tcPr>
          <w:p>
            <w:pPr>
              <w:spacing w:after="0"/>
              <w:jc w:val="left"/>
            </w:pPr>
            <w:r>
              <w:rPr>
                <w:sz w:val="16"/>
              </w:rPr>
              <w:t>Inland Flooding</w:t>
            </w:r>
          </w:p>
        </w:tc>
        <w:tc>
          <w:tcPr>
            <w:tcW w:type="dxa" w:w="2337"/>
          </w:tcPr>
          <w:p>
            <w:pPr>
              <w:spacing w:after="0"/>
              <w:jc w:val="right"/>
            </w:pPr>
            <w:r>
              <w:rPr>
                <w:sz w:val="16"/>
              </w:rPr>
              <w:t>$519,933.68</w:t>
            </w:r>
          </w:p>
        </w:tc>
        <w:tc>
          <w:tcPr>
            <w:tcW w:type="dxa" w:w="1196"/>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2000-06-27</w:t>
            </w:r>
          </w:p>
        </w:tc>
        <w:tc>
          <w:tcPr>
            <w:tcW w:type="dxa" w:w="1037"/>
          </w:tcPr>
          <w:p>
            <w:pPr>
              <w:spacing w:after="0"/>
              <w:jc w:val="left"/>
            </w:pPr>
            <w:r>
              <w:rPr>
                <w:sz w:val="16"/>
              </w:rPr>
              <w:t>2000-04-05</w:t>
            </w:r>
          </w:p>
        </w:tc>
        <w:tc>
          <w:tcPr>
            <w:tcW w:type="dxa" w:w="1037"/>
          </w:tcPr>
          <w:p>
            <w:pPr>
              <w:spacing w:after="0"/>
              <w:jc w:val="left"/>
            </w:pPr>
            <w:r>
              <w:rPr>
                <w:sz w:val="16"/>
              </w:rPr>
              <w:t>DR-1334-ND</w:t>
            </w:r>
          </w:p>
        </w:tc>
        <w:tc>
          <w:tcPr>
            <w:tcW w:type="dxa" w:w="1270"/>
          </w:tcPr>
          <w:p>
            <w:pPr>
              <w:spacing w:after="0"/>
              <w:jc w:val="left"/>
            </w:pPr>
            <w:r>
              <w:rPr>
                <w:sz w:val="16"/>
              </w:rPr>
              <w:t>Major disaster</w:t>
            </w:r>
          </w:p>
        </w:tc>
        <w:tc>
          <w:tcPr>
            <w:tcW w:type="dxa" w:w="3339"/>
          </w:tcPr>
          <w:p>
            <w:pPr>
              <w:spacing w:after="0"/>
              <w:jc w:val="left"/>
            </w:pPr>
            <w:r>
              <w:rPr>
                <w:sz w:val="16"/>
              </w:rPr>
              <w:t>Severe Storms, Flooding and Ground Saturation</w:t>
            </w:r>
          </w:p>
        </w:tc>
        <w:tc>
          <w:tcPr>
            <w:tcW w:type="dxa" w:w="1976"/>
          </w:tcPr>
          <w:p>
            <w:pPr>
              <w:spacing w:after="0"/>
              <w:jc w:val="left"/>
            </w:pPr>
            <w:r>
              <w:rPr>
                <w:sz w:val="16"/>
              </w:rPr>
              <w:t>Inland Flooding</w:t>
            </w:r>
          </w:p>
        </w:tc>
        <w:tc>
          <w:tcPr>
            <w:tcW w:type="dxa" w:w="2337"/>
          </w:tcPr>
          <w:p>
            <w:pPr>
              <w:spacing w:after="0"/>
              <w:jc w:val="right"/>
            </w:pPr>
            <w:r>
              <w:rPr>
                <w:sz w:val="16"/>
              </w:rPr>
              <w:t>PA not declared for this county</w:t>
            </w:r>
          </w:p>
        </w:tc>
        <w:tc>
          <w:tcPr>
            <w:tcW w:type="dxa" w:w="1196"/>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1999-06-08</w:t>
            </w:r>
          </w:p>
        </w:tc>
        <w:tc>
          <w:tcPr>
            <w:tcW w:type="dxa" w:w="1037"/>
          </w:tcPr>
          <w:p>
            <w:pPr>
              <w:spacing w:after="0"/>
              <w:jc w:val="left"/>
            </w:pPr>
            <w:r>
              <w:rPr>
                <w:sz w:val="16"/>
              </w:rPr>
              <w:t>1999-03-01</w:t>
            </w:r>
          </w:p>
        </w:tc>
        <w:tc>
          <w:tcPr>
            <w:tcW w:type="dxa" w:w="1037"/>
          </w:tcPr>
          <w:p>
            <w:pPr>
              <w:spacing w:after="0"/>
              <w:jc w:val="left"/>
            </w:pPr>
            <w:r>
              <w:rPr>
                <w:sz w:val="16"/>
              </w:rPr>
              <w:t>DR-1279-ND</w:t>
            </w:r>
          </w:p>
        </w:tc>
        <w:tc>
          <w:tcPr>
            <w:tcW w:type="dxa" w:w="1270"/>
          </w:tcPr>
          <w:p>
            <w:pPr>
              <w:spacing w:after="0"/>
              <w:jc w:val="left"/>
            </w:pPr>
            <w:r>
              <w:rPr>
                <w:sz w:val="16"/>
              </w:rPr>
              <w:t>Major disaster</w:t>
            </w:r>
          </w:p>
        </w:tc>
        <w:tc>
          <w:tcPr>
            <w:tcW w:type="dxa" w:w="3339"/>
          </w:tcPr>
          <w:p>
            <w:pPr>
              <w:spacing w:after="0"/>
              <w:jc w:val="left"/>
            </w:pPr>
            <w:r>
              <w:rPr>
                <w:sz w:val="16"/>
              </w:rPr>
              <w:t>Severe Storms, Flooding, Snow, Ice, Ground Saturation, Lanslides, Mudslides, and Tor</w:t>
            </w:r>
          </w:p>
        </w:tc>
        <w:tc>
          <w:tcPr>
            <w:tcW w:type="dxa" w:w="1976"/>
          </w:tcPr>
          <w:p>
            <w:pPr>
              <w:spacing w:after="0"/>
              <w:jc w:val="left"/>
            </w:pPr>
            <w:r>
              <w:rPr>
                <w:sz w:val="16"/>
              </w:rPr>
              <w:t>Inland Flooding (primary); also designated: Landslide, Tornado</w:t>
            </w:r>
          </w:p>
        </w:tc>
        <w:tc>
          <w:tcPr>
            <w:tcW w:type="dxa" w:w="2337"/>
          </w:tcPr>
          <w:p>
            <w:pPr>
              <w:spacing w:after="0"/>
              <w:jc w:val="right"/>
            </w:pPr>
            <w:r>
              <w:rPr>
                <w:sz w:val="16"/>
              </w:rPr>
              <w:t>$1,141,142.43</w:t>
            </w:r>
          </w:p>
        </w:tc>
        <w:tc>
          <w:tcPr>
            <w:tcW w:type="dxa" w:w="1196"/>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1998-06-15</w:t>
            </w:r>
          </w:p>
        </w:tc>
        <w:tc>
          <w:tcPr>
            <w:tcW w:type="dxa" w:w="1037"/>
          </w:tcPr>
          <w:p>
            <w:pPr>
              <w:spacing w:after="0"/>
              <w:jc w:val="left"/>
            </w:pPr>
            <w:r>
              <w:rPr>
                <w:sz w:val="16"/>
              </w:rPr>
              <w:t>1998-03-02</w:t>
            </w:r>
          </w:p>
        </w:tc>
        <w:tc>
          <w:tcPr>
            <w:tcW w:type="dxa" w:w="1037"/>
          </w:tcPr>
          <w:p>
            <w:pPr>
              <w:spacing w:after="0"/>
              <w:jc w:val="left"/>
            </w:pPr>
            <w:r>
              <w:rPr>
                <w:sz w:val="16"/>
              </w:rPr>
              <w:t>DR-1220-ND</w:t>
            </w:r>
          </w:p>
        </w:tc>
        <w:tc>
          <w:tcPr>
            <w:tcW w:type="dxa" w:w="1270"/>
          </w:tcPr>
          <w:p>
            <w:pPr>
              <w:spacing w:after="0"/>
              <w:jc w:val="left"/>
            </w:pPr>
            <w:r>
              <w:rPr>
                <w:sz w:val="16"/>
              </w:rPr>
              <w:t>Major disaster</w:t>
            </w:r>
          </w:p>
        </w:tc>
        <w:tc>
          <w:tcPr>
            <w:tcW w:type="dxa" w:w="3339"/>
          </w:tcPr>
          <w:p>
            <w:pPr>
              <w:spacing w:after="0"/>
              <w:jc w:val="left"/>
            </w:pPr>
            <w:r>
              <w:rPr>
                <w:sz w:val="16"/>
              </w:rPr>
              <w:t>Flooding, Ground Saturation,Severe Storms</w:t>
            </w:r>
          </w:p>
        </w:tc>
        <w:tc>
          <w:tcPr>
            <w:tcW w:type="dxa" w:w="1976"/>
          </w:tcPr>
          <w:p>
            <w:pPr>
              <w:spacing w:after="0"/>
              <w:jc w:val="left"/>
            </w:pPr>
            <w:r>
              <w:rPr>
                <w:sz w:val="16"/>
              </w:rPr>
              <w:t>Inland Flooding</w:t>
            </w:r>
          </w:p>
        </w:tc>
        <w:tc>
          <w:tcPr>
            <w:tcW w:type="dxa" w:w="2337"/>
          </w:tcPr>
          <w:p>
            <w:pPr>
              <w:spacing w:after="0"/>
              <w:jc w:val="right"/>
            </w:pPr>
            <w:r>
              <w:rPr>
                <w:sz w:val="16"/>
              </w:rPr>
              <w:t>no Public Assistance recorded</w:t>
            </w:r>
          </w:p>
        </w:tc>
        <w:tc>
          <w:tcPr>
            <w:tcW w:type="dxa" w:w="1196"/>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1997-04-07</w:t>
            </w:r>
          </w:p>
        </w:tc>
        <w:tc>
          <w:tcPr>
            <w:tcW w:type="dxa" w:w="1037"/>
          </w:tcPr>
          <w:p>
            <w:pPr>
              <w:spacing w:after="0"/>
              <w:jc w:val="left"/>
            </w:pPr>
            <w:r>
              <w:rPr>
                <w:sz w:val="16"/>
              </w:rPr>
              <w:t>1997-02-28</w:t>
            </w:r>
          </w:p>
        </w:tc>
        <w:tc>
          <w:tcPr>
            <w:tcW w:type="dxa" w:w="1037"/>
          </w:tcPr>
          <w:p>
            <w:pPr>
              <w:spacing w:after="0"/>
              <w:jc w:val="left"/>
            </w:pPr>
            <w:r>
              <w:rPr>
                <w:sz w:val="16"/>
              </w:rPr>
              <w:t>DR-1174-ND</w:t>
            </w:r>
          </w:p>
        </w:tc>
        <w:tc>
          <w:tcPr>
            <w:tcW w:type="dxa" w:w="1270"/>
          </w:tcPr>
          <w:p>
            <w:pPr>
              <w:spacing w:after="0"/>
              <w:jc w:val="left"/>
            </w:pPr>
            <w:r>
              <w:rPr>
                <w:sz w:val="16"/>
              </w:rPr>
              <w:t>Major disaster</w:t>
            </w:r>
          </w:p>
        </w:tc>
        <w:tc>
          <w:tcPr>
            <w:tcW w:type="dxa" w:w="3339"/>
          </w:tcPr>
          <w:p>
            <w:pPr>
              <w:spacing w:after="0"/>
              <w:jc w:val="left"/>
            </w:pPr>
            <w:r>
              <w:rPr>
                <w:sz w:val="16"/>
              </w:rPr>
              <w:t>Severe Flooding,Severe Winter Storms, Snowmelt, Spring Rains</w:t>
            </w:r>
          </w:p>
        </w:tc>
        <w:tc>
          <w:tcPr>
            <w:tcW w:type="dxa" w:w="1976"/>
          </w:tcPr>
          <w:p>
            <w:pPr>
              <w:spacing w:after="0"/>
              <w:jc w:val="left"/>
            </w:pPr>
            <w:r>
              <w:rPr>
                <w:sz w:val="16"/>
              </w:rPr>
              <w:t>Inland Flooding (primary); also designated: Wildfire, Winter Weather</w:t>
            </w:r>
          </w:p>
        </w:tc>
        <w:tc>
          <w:tcPr>
            <w:tcW w:type="dxa" w:w="2337"/>
          </w:tcPr>
          <w:p>
            <w:pPr>
              <w:spacing w:after="0"/>
              <w:jc w:val="right"/>
            </w:pPr>
            <w:r>
              <w:rPr>
                <w:sz w:val="16"/>
              </w:rPr>
              <w:t>no Public Assistance recorded</w:t>
            </w:r>
          </w:p>
        </w:tc>
        <w:tc>
          <w:tcPr>
            <w:tcW w:type="dxa" w:w="1196"/>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1997-01-12</w:t>
            </w:r>
          </w:p>
        </w:tc>
        <w:tc>
          <w:tcPr>
            <w:tcW w:type="dxa" w:w="1037"/>
          </w:tcPr>
          <w:p>
            <w:pPr>
              <w:spacing w:after="0"/>
              <w:jc w:val="left"/>
            </w:pPr>
            <w:r>
              <w:rPr>
                <w:sz w:val="16"/>
              </w:rPr>
              <w:t>1997-01-03</w:t>
            </w:r>
          </w:p>
        </w:tc>
        <w:tc>
          <w:tcPr>
            <w:tcW w:type="dxa" w:w="1037"/>
          </w:tcPr>
          <w:p>
            <w:pPr>
              <w:spacing w:after="0"/>
              <w:jc w:val="left"/>
            </w:pPr>
            <w:r>
              <w:rPr>
                <w:sz w:val="16"/>
              </w:rPr>
              <w:t>DR-1157-ND</w:t>
            </w:r>
          </w:p>
        </w:tc>
        <w:tc>
          <w:tcPr>
            <w:tcW w:type="dxa" w:w="1270"/>
          </w:tcPr>
          <w:p>
            <w:pPr>
              <w:spacing w:after="0"/>
              <w:jc w:val="left"/>
            </w:pPr>
            <w:r>
              <w:rPr>
                <w:sz w:val="16"/>
              </w:rPr>
              <w:t>Major disaster</w:t>
            </w:r>
          </w:p>
        </w:tc>
        <w:tc>
          <w:tcPr>
            <w:tcW w:type="dxa" w:w="3339"/>
          </w:tcPr>
          <w:p>
            <w:pPr>
              <w:spacing w:after="0"/>
              <w:jc w:val="left"/>
            </w:pPr>
            <w:r>
              <w:rPr>
                <w:sz w:val="16"/>
              </w:rPr>
              <w:t>Severe Winter Storms and Blizzard Conditions</w:t>
            </w:r>
          </w:p>
        </w:tc>
        <w:tc>
          <w:tcPr>
            <w:tcW w:type="dxa" w:w="1976"/>
          </w:tcPr>
          <w:p>
            <w:pPr>
              <w:spacing w:after="0"/>
              <w:jc w:val="left"/>
            </w:pPr>
            <w:r>
              <w:rPr>
                <w:sz w:val="16"/>
              </w:rPr>
              <w:t>Winter Weather</w:t>
            </w:r>
          </w:p>
        </w:tc>
        <w:tc>
          <w:tcPr>
            <w:tcW w:type="dxa" w:w="2337"/>
          </w:tcPr>
          <w:p>
            <w:pPr>
              <w:spacing w:after="0"/>
              <w:jc w:val="right"/>
            </w:pPr>
            <w:r>
              <w:rPr>
                <w:sz w:val="16"/>
              </w:rPr>
              <w:t>no Public Assistance recorded</w:t>
            </w:r>
          </w:p>
        </w:tc>
        <w:tc>
          <w:tcPr>
            <w:tcW w:type="dxa" w:w="1196"/>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1996-06-05</w:t>
            </w:r>
          </w:p>
        </w:tc>
        <w:tc>
          <w:tcPr>
            <w:tcW w:type="dxa" w:w="1037"/>
          </w:tcPr>
          <w:p>
            <w:pPr>
              <w:spacing w:after="0"/>
              <w:jc w:val="left"/>
            </w:pPr>
            <w:r>
              <w:rPr>
                <w:sz w:val="16"/>
              </w:rPr>
              <w:t>1996-03-12</w:t>
            </w:r>
          </w:p>
        </w:tc>
        <w:tc>
          <w:tcPr>
            <w:tcW w:type="dxa" w:w="1037"/>
          </w:tcPr>
          <w:p>
            <w:pPr>
              <w:spacing w:after="0"/>
              <w:jc w:val="left"/>
            </w:pPr>
            <w:r>
              <w:rPr>
                <w:sz w:val="16"/>
              </w:rPr>
              <w:t>DR-1118-ND</w:t>
            </w:r>
          </w:p>
        </w:tc>
        <w:tc>
          <w:tcPr>
            <w:tcW w:type="dxa" w:w="1270"/>
          </w:tcPr>
          <w:p>
            <w:pPr>
              <w:spacing w:after="0"/>
              <w:jc w:val="left"/>
            </w:pPr>
            <w:r>
              <w:rPr>
                <w:sz w:val="16"/>
              </w:rPr>
              <w:t>Major disaster</w:t>
            </w:r>
          </w:p>
        </w:tc>
        <w:tc>
          <w:tcPr>
            <w:tcW w:type="dxa" w:w="3339"/>
          </w:tcPr>
          <w:p>
            <w:pPr>
              <w:spacing w:after="0"/>
              <w:jc w:val="left"/>
            </w:pPr>
            <w:r>
              <w:rPr>
                <w:sz w:val="16"/>
              </w:rPr>
              <w:t>Severe Storms,Flooding, &amp;  Ice Jams</w:t>
            </w:r>
          </w:p>
        </w:tc>
        <w:tc>
          <w:tcPr>
            <w:tcW w:type="dxa" w:w="1976"/>
          </w:tcPr>
          <w:p>
            <w:pPr>
              <w:spacing w:after="0"/>
              <w:jc w:val="left"/>
            </w:pPr>
            <w:r>
              <w:rPr>
                <w:sz w:val="16"/>
              </w:rPr>
              <w:t>Inland Flooding</w:t>
            </w:r>
          </w:p>
        </w:tc>
        <w:tc>
          <w:tcPr>
            <w:tcW w:type="dxa" w:w="2337"/>
          </w:tcPr>
          <w:p>
            <w:pPr>
              <w:spacing w:after="0"/>
              <w:jc w:val="right"/>
            </w:pPr>
            <w:r>
              <w:rPr>
                <w:sz w:val="16"/>
              </w:rPr>
              <w:t>no Public Assistance recorded</w:t>
            </w:r>
          </w:p>
        </w:tc>
        <w:tc>
          <w:tcPr>
            <w:tcW w:type="dxa" w:w="1196"/>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1995-05-16</w:t>
            </w:r>
          </w:p>
        </w:tc>
        <w:tc>
          <w:tcPr>
            <w:tcW w:type="dxa" w:w="1037"/>
          </w:tcPr>
          <w:p>
            <w:pPr>
              <w:spacing w:after="0"/>
              <w:jc w:val="left"/>
            </w:pPr>
            <w:r>
              <w:rPr>
                <w:sz w:val="16"/>
              </w:rPr>
              <w:t>1995-03-01</w:t>
            </w:r>
          </w:p>
        </w:tc>
        <w:tc>
          <w:tcPr>
            <w:tcW w:type="dxa" w:w="1037"/>
          </w:tcPr>
          <w:p>
            <w:pPr>
              <w:spacing w:after="0"/>
              <w:jc w:val="left"/>
            </w:pPr>
            <w:r>
              <w:rPr>
                <w:sz w:val="16"/>
              </w:rPr>
              <w:t>DR-1050-ND</w:t>
            </w:r>
          </w:p>
        </w:tc>
        <w:tc>
          <w:tcPr>
            <w:tcW w:type="dxa" w:w="1270"/>
          </w:tcPr>
          <w:p>
            <w:pPr>
              <w:spacing w:after="0"/>
              <w:jc w:val="left"/>
            </w:pPr>
            <w:r>
              <w:rPr>
                <w:sz w:val="16"/>
              </w:rPr>
              <w:t>Major disaster</w:t>
            </w:r>
          </w:p>
        </w:tc>
        <w:tc>
          <w:tcPr>
            <w:tcW w:type="dxa" w:w="3339"/>
          </w:tcPr>
          <w:p>
            <w:pPr>
              <w:spacing w:after="0"/>
              <w:jc w:val="left"/>
            </w:pPr>
            <w:r>
              <w:rPr>
                <w:sz w:val="16"/>
              </w:rPr>
              <w:t>Severe Storms, Flooding, and Ground Saturation</w:t>
            </w:r>
          </w:p>
        </w:tc>
        <w:tc>
          <w:tcPr>
            <w:tcW w:type="dxa" w:w="1976"/>
          </w:tcPr>
          <w:p>
            <w:pPr>
              <w:spacing w:after="0"/>
              <w:jc w:val="left"/>
            </w:pPr>
            <w:r>
              <w:rPr>
                <w:sz w:val="16"/>
              </w:rPr>
              <w:t>Inland Flooding</w:t>
            </w:r>
          </w:p>
        </w:tc>
        <w:tc>
          <w:tcPr>
            <w:tcW w:type="dxa" w:w="2337"/>
          </w:tcPr>
          <w:p>
            <w:pPr>
              <w:spacing w:after="0"/>
              <w:jc w:val="right"/>
            </w:pPr>
            <w:r>
              <w:rPr>
                <w:sz w:val="16"/>
              </w:rPr>
              <w:t>no Public Assistance recorded</w:t>
            </w:r>
          </w:p>
        </w:tc>
        <w:tc>
          <w:tcPr>
            <w:tcW w:type="dxa" w:w="1196"/>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1994-07-01</w:t>
            </w:r>
          </w:p>
        </w:tc>
        <w:tc>
          <w:tcPr>
            <w:tcW w:type="dxa" w:w="1037"/>
          </w:tcPr>
          <w:p>
            <w:pPr>
              <w:spacing w:after="0"/>
              <w:jc w:val="left"/>
            </w:pPr>
            <w:r>
              <w:rPr>
                <w:sz w:val="16"/>
              </w:rPr>
              <w:t>1994-03-05</w:t>
            </w:r>
          </w:p>
        </w:tc>
        <w:tc>
          <w:tcPr>
            <w:tcW w:type="dxa" w:w="1037"/>
          </w:tcPr>
          <w:p>
            <w:pPr>
              <w:spacing w:after="0"/>
              <w:jc w:val="left"/>
            </w:pPr>
            <w:r>
              <w:rPr>
                <w:sz w:val="16"/>
              </w:rPr>
              <w:t>DR-1032-ND</w:t>
            </w:r>
          </w:p>
        </w:tc>
        <w:tc>
          <w:tcPr>
            <w:tcW w:type="dxa" w:w="1270"/>
          </w:tcPr>
          <w:p>
            <w:pPr>
              <w:spacing w:after="0"/>
              <w:jc w:val="left"/>
            </w:pPr>
            <w:r>
              <w:rPr>
                <w:sz w:val="16"/>
              </w:rPr>
              <w:t>Major disaster</w:t>
            </w:r>
          </w:p>
        </w:tc>
        <w:tc>
          <w:tcPr>
            <w:tcW w:type="dxa" w:w="3339"/>
          </w:tcPr>
          <w:p>
            <w:pPr>
              <w:spacing w:after="0"/>
              <w:jc w:val="left"/>
            </w:pPr>
            <w:r>
              <w:rPr>
                <w:sz w:val="16"/>
              </w:rPr>
              <w:t>Severe Storms, Flooding</w:t>
            </w:r>
          </w:p>
        </w:tc>
        <w:tc>
          <w:tcPr>
            <w:tcW w:type="dxa" w:w="1976"/>
          </w:tcPr>
          <w:p>
            <w:pPr>
              <w:spacing w:after="0"/>
              <w:jc w:val="left"/>
            </w:pPr>
            <w:r>
              <w:rPr>
                <w:sz w:val="16"/>
              </w:rPr>
              <w:t>Inland Flooding</w:t>
            </w:r>
          </w:p>
        </w:tc>
        <w:tc>
          <w:tcPr>
            <w:tcW w:type="dxa" w:w="2337"/>
          </w:tcPr>
          <w:p>
            <w:pPr>
              <w:spacing w:after="0"/>
              <w:jc w:val="right"/>
            </w:pPr>
            <w:r>
              <w:rPr>
                <w:sz w:val="16"/>
              </w:rPr>
              <w:t>no Public Assistance recorded</w:t>
            </w:r>
          </w:p>
        </w:tc>
        <w:tc>
          <w:tcPr>
            <w:tcW w:type="dxa" w:w="1196"/>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1993-07-26</w:t>
            </w:r>
          </w:p>
        </w:tc>
        <w:tc>
          <w:tcPr>
            <w:tcW w:type="dxa" w:w="1037"/>
          </w:tcPr>
          <w:p>
            <w:pPr>
              <w:spacing w:after="0"/>
              <w:jc w:val="left"/>
            </w:pPr>
            <w:r>
              <w:rPr>
                <w:sz w:val="16"/>
              </w:rPr>
              <w:t>1993-06-22</w:t>
            </w:r>
          </w:p>
        </w:tc>
        <w:tc>
          <w:tcPr>
            <w:tcW w:type="dxa" w:w="1037"/>
          </w:tcPr>
          <w:p>
            <w:pPr>
              <w:spacing w:after="0"/>
              <w:jc w:val="left"/>
            </w:pPr>
            <w:r>
              <w:rPr>
                <w:sz w:val="16"/>
              </w:rPr>
              <w:t>DR-1001-ND</w:t>
            </w:r>
          </w:p>
        </w:tc>
        <w:tc>
          <w:tcPr>
            <w:tcW w:type="dxa" w:w="1270"/>
          </w:tcPr>
          <w:p>
            <w:pPr>
              <w:spacing w:after="0"/>
              <w:jc w:val="left"/>
            </w:pPr>
            <w:r>
              <w:rPr>
                <w:sz w:val="16"/>
              </w:rPr>
              <w:t>Major disaster</w:t>
            </w:r>
          </w:p>
        </w:tc>
        <w:tc>
          <w:tcPr>
            <w:tcW w:type="dxa" w:w="3339"/>
          </w:tcPr>
          <w:p>
            <w:pPr>
              <w:spacing w:after="0"/>
              <w:jc w:val="left"/>
            </w:pPr>
            <w:r>
              <w:rPr>
                <w:sz w:val="16"/>
              </w:rPr>
              <w:t>Severe Storms &amp; Flooding</w:t>
            </w:r>
          </w:p>
        </w:tc>
        <w:tc>
          <w:tcPr>
            <w:tcW w:type="dxa" w:w="1976"/>
          </w:tcPr>
          <w:p>
            <w:pPr>
              <w:spacing w:after="0"/>
              <w:jc w:val="left"/>
            </w:pPr>
            <w:r>
              <w:rPr>
                <w:sz w:val="16"/>
              </w:rPr>
              <w:t>Inland Flooding</w:t>
            </w:r>
          </w:p>
        </w:tc>
        <w:tc>
          <w:tcPr>
            <w:tcW w:type="dxa" w:w="2337"/>
          </w:tcPr>
          <w:p>
            <w:pPr>
              <w:spacing w:after="0"/>
              <w:jc w:val="right"/>
            </w:pPr>
            <w:r>
              <w:rPr>
                <w:sz w:val="16"/>
              </w:rPr>
              <w:t>no Public Assistance recorded</w:t>
            </w:r>
          </w:p>
        </w:tc>
        <w:tc>
          <w:tcPr>
            <w:tcW w:type="dxa" w:w="1196"/>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1979-04-26</w:t>
            </w:r>
          </w:p>
        </w:tc>
        <w:tc>
          <w:tcPr>
            <w:tcW w:type="dxa" w:w="1037"/>
          </w:tcPr>
          <w:p>
            <w:pPr>
              <w:spacing w:after="0"/>
              <w:jc w:val="left"/>
            </w:pPr>
            <w:r>
              <w:rPr>
                <w:sz w:val="16"/>
              </w:rPr>
              <w:t>1979-04-26</w:t>
            </w:r>
          </w:p>
        </w:tc>
        <w:tc>
          <w:tcPr>
            <w:tcW w:type="dxa" w:w="1037"/>
          </w:tcPr>
          <w:p>
            <w:pPr>
              <w:spacing w:after="0"/>
              <w:jc w:val="left"/>
            </w:pPr>
            <w:r>
              <w:rPr>
                <w:sz w:val="16"/>
              </w:rPr>
              <w:t>DR-581-ND</w:t>
            </w:r>
          </w:p>
        </w:tc>
        <w:tc>
          <w:tcPr>
            <w:tcW w:type="dxa" w:w="1270"/>
          </w:tcPr>
          <w:p>
            <w:pPr>
              <w:spacing w:after="0"/>
              <w:jc w:val="left"/>
            </w:pPr>
            <w:r>
              <w:rPr>
                <w:sz w:val="16"/>
              </w:rPr>
              <w:t>Major disaster</w:t>
            </w:r>
          </w:p>
        </w:tc>
        <w:tc>
          <w:tcPr>
            <w:tcW w:type="dxa" w:w="3339"/>
          </w:tcPr>
          <w:p>
            <w:pPr>
              <w:spacing w:after="0"/>
              <w:jc w:val="left"/>
            </w:pPr>
            <w:r>
              <w:rPr>
                <w:sz w:val="16"/>
              </w:rPr>
              <w:t>Severe Storms, Snowmelt &amp; Flooding</w:t>
            </w:r>
          </w:p>
        </w:tc>
        <w:tc>
          <w:tcPr>
            <w:tcW w:type="dxa" w:w="1976"/>
          </w:tcPr>
          <w:p>
            <w:pPr>
              <w:spacing w:after="0"/>
              <w:jc w:val="left"/>
            </w:pPr>
            <w:r>
              <w:rPr>
                <w:sz w:val="16"/>
              </w:rPr>
              <w:t>Inland Flooding</w:t>
            </w:r>
          </w:p>
        </w:tc>
        <w:tc>
          <w:tcPr>
            <w:tcW w:type="dxa" w:w="2337"/>
          </w:tcPr>
          <w:p>
            <w:pPr>
              <w:spacing w:after="0"/>
              <w:jc w:val="right"/>
            </w:pPr>
            <w:r>
              <w:rPr>
                <w:sz w:val="16"/>
              </w:rPr>
              <w:t>no Public Assistance recorded</w:t>
            </w:r>
          </w:p>
        </w:tc>
        <w:tc>
          <w:tcPr>
            <w:tcW w:type="dxa" w:w="1196"/>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1976-07-21</w:t>
            </w:r>
          </w:p>
        </w:tc>
        <w:tc>
          <w:tcPr>
            <w:tcW w:type="dxa" w:w="1037"/>
          </w:tcPr>
          <w:p>
            <w:pPr>
              <w:spacing w:after="0"/>
              <w:jc w:val="left"/>
            </w:pPr>
            <w:r>
              <w:rPr>
                <w:sz w:val="16"/>
              </w:rPr>
              <w:t>1976-07-21</w:t>
            </w:r>
          </w:p>
        </w:tc>
        <w:tc>
          <w:tcPr>
            <w:tcW w:type="dxa" w:w="1037"/>
          </w:tcPr>
          <w:p>
            <w:pPr>
              <w:spacing w:after="0"/>
              <w:jc w:val="left"/>
            </w:pPr>
            <w:r>
              <w:rPr>
                <w:sz w:val="16"/>
              </w:rPr>
              <w:t>EM-3016-ND</w:t>
            </w:r>
          </w:p>
        </w:tc>
        <w:tc>
          <w:tcPr>
            <w:tcW w:type="dxa" w:w="1270"/>
          </w:tcPr>
          <w:p>
            <w:pPr>
              <w:spacing w:after="0"/>
              <w:jc w:val="left"/>
            </w:pPr>
            <w:r>
              <w:rPr>
                <w:sz w:val="16"/>
              </w:rPr>
              <w:t>Emergency</w:t>
            </w:r>
          </w:p>
        </w:tc>
        <w:tc>
          <w:tcPr>
            <w:tcW w:type="dxa" w:w="3339"/>
          </w:tcPr>
          <w:p>
            <w:pPr>
              <w:spacing w:after="0"/>
              <w:jc w:val="left"/>
            </w:pPr>
            <w:r>
              <w:rPr>
                <w:sz w:val="16"/>
              </w:rPr>
              <w:t>Drought</w:t>
            </w:r>
          </w:p>
        </w:tc>
        <w:tc>
          <w:tcPr>
            <w:tcW w:type="dxa" w:w="1976"/>
          </w:tcPr>
          <w:p>
            <w:pPr>
              <w:spacing w:after="0"/>
              <w:jc w:val="left"/>
            </w:pPr>
            <w:r>
              <w:rPr>
                <w:sz w:val="16"/>
              </w:rPr>
              <w:t>Drought</w:t>
            </w:r>
          </w:p>
        </w:tc>
        <w:tc>
          <w:tcPr>
            <w:tcW w:type="dxa" w:w="2337"/>
          </w:tcPr>
          <w:p>
            <w:pPr>
              <w:spacing w:after="0"/>
              <w:jc w:val="right"/>
            </w:pPr>
            <w:r>
              <w:rPr>
                <w:sz w:val="16"/>
              </w:rPr>
              <w:t>no Public Assistance recorded</w:t>
            </w:r>
          </w:p>
        </w:tc>
        <w:tc>
          <w:tcPr>
            <w:tcW w:type="dxa" w:w="1196"/>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1975-07-11</w:t>
            </w:r>
          </w:p>
        </w:tc>
        <w:tc>
          <w:tcPr>
            <w:tcW w:type="dxa" w:w="1037"/>
          </w:tcPr>
          <w:p>
            <w:pPr>
              <w:spacing w:after="0"/>
              <w:jc w:val="left"/>
            </w:pPr>
            <w:r>
              <w:rPr>
                <w:sz w:val="16"/>
              </w:rPr>
              <w:t>1975-07-11</w:t>
            </w:r>
          </w:p>
        </w:tc>
        <w:tc>
          <w:tcPr>
            <w:tcW w:type="dxa" w:w="1037"/>
          </w:tcPr>
          <w:p>
            <w:pPr>
              <w:spacing w:after="0"/>
              <w:jc w:val="left"/>
            </w:pPr>
            <w:r>
              <w:rPr>
                <w:sz w:val="16"/>
              </w:rPr>
              <w:t>DR-475-ND</w:t>
            </w:r>
          </w:p>
        </w:tc>
        <w:tc>
          <w:tcPr>
            <w:tcW w:type="dxa" w:w="1270"/>
          </w:tcPr>
          <w:p>
            <w:pPr>
              <w:spacing w:after="0"/>
              <w:jc w:val="left"/>
            </w:pPr>
            <w:r>
              <w:rPr>
                <w:sz w:val="16"/>
              </w:rPr>
              <w:t>Major disaster</w:t>
            </w:r>
          </w:p>
        </w:tc>
        <w:tc>
          <w:tcPr>
            <w:tcW w:type="dxa" w:w="3339"/>
          </w:tcPr>
          <w:p>
            <w:pPr>
              <w:spacing w:after="0"/>
              <w:jc w:val="left"/>
            </w:pPr>
            <w:r>
              <w:rPr>
                <w:sz w:val="16"/>
              </w:rPr>
              <w:t>Severe Storms &amp; Flooding</w:t>
            </w:r>
          </w:p>
        </w:tc>
        <w:tc>
          <w:tcPr>
            <w:tcW w:type="dxa" w:w="1976"/>
          </w:tcPr>
          <w:p>
            <w:pPr>
              <w:spacing w:after="0"/>
              <w:jc w:val="left"/>
            </w:pPr>
            <w:r>
              <w:rPr>
                <w:sz w:val="16"/>
              </w:rPr>
              <w:t>Inland Flooding</w:t>
            </w:r>
          </w:p>
        </w:tc>
        <w:tc>
          <w:tcPr>
            <w:tcW w:type="dxa" w:w="2337"/>
          </w:tcPr>
          <w:p>
            <w:pPr>
              <w:spacing w:after="0"/>
              <w:jc w:val="right"/>
            </w:pPr>
            <w:r>
              <w:rPr>
                <w:sz w:val="16"/>
              </w:rPr>
              <w:t>no Public Assistance recorded</w:t>
            </w:r>
          </w:p>
        </w:tc>
        <w:tc>
          <w:tcPr>
            <w:tcW w:type="dxa" w:w="1196"/>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1975-05-24</w:t>
            </w:r>
          </w:p>
        </w:tc>
        <w:tc>
          <w:tcPr>
            <w:tcW w:type="dxa" w:w="1037"/>
          </w:tcPr>
          <w:p>
            <w:pPr>
              <w:spacing w:after="0"/>
              <w:jc w:val="left"/>
            </w:pPr>
            <w:r>
              <w:rPr>
                <w:sz w:val="16"/>
              </w:rPr>
              <w:t>1975-05-24</w:t>
            </w:r>
          </w:p>
        </w:tc>
        <w:tc>
          <w:tcPr>
            <w:tcW w:type="dxa" w:w="1037"/>
          </w:tcPr>
          <w:p>
            <w:pPr>
              <w:spacing w:after="0"/>
              <w:jc w:val="left"/>
            </w:pPr>
            <w:r>
              <w:rPr>
                <w:sz w:val="16"/>
              </w:rPr>
              <w:t>DR-469-ND</w:t>
            </w:r>
          </w:p>
        </w:tc>
        <w:tc>
          <w:tcPr>
            <w:tcW w:type="dxa" w:w="1270"/>
          </w:tcPr>
          <w:p>
            <w:pPr>
              <w:spacing w:after="0"/>
              <w:jc w:val="left"/>
            </w:pPr>
            <w:r>
              <w:rPr>
                <w:sz w:val="16"/>
              </w:rPr>
              <w:t>Major disaster</w:t>
            </w:r>
          </w:p>
        </w:tc>
        <w:tc>
          <w:tcPr>
            <w:tcW w:type="dxa" w:w="3339"/>
          </w:tcPr>
          <w:p>
            <w:pPr>
              <w:spacing w:after="0"/>
              <w:jc w:val="left"/>
            </w:pPr>
            <w:r>
              <w:rPr>
                <w:sz w:val="16"/>
              </w:rPr>
              <w:t>Flooding from Rains &amp; Snowmelt</w:t>
            </w:r>
          </w:p>
        </w:tc>
        <w:tc>
          <w:tcPr>
            <w:tcW w:type="dxa" w:w="1976"/>
          </w:tcPr>
          <w:p>
            <w:pPr>
              <w:spacing w:after="0"/>
              <w:jc w:val="left"/>
            </w:pPr>
            <w:r>
              <w:rPr>
                <w:sz w:val="16"/>
              </w:rPr>
              <w:t>Inland Flooding</w:t>
            </w:r>
          </w:p>
        </w:tc>
        <w:tc>
          <w:tcPr>
            <w:tcW w:type="dxa" w:w="2337"/>
          </w:tcPr>
          <w:p>
            <w:pPr>
              <w:spacing w:after="0"/>
              <w:jc w:val="right"/>
            </w:pPr>
            <w:r>
              <w:rPr>
                <w:sz w:val="16"/>
              </w:rPr>
              <w:t>no Public Assistance recorded</w:t>
            </w:r>
          </w:p>
        </w:tc>
        <w:tc>
          <w:tcPr>
            <w:tcW w:type="dxa" w:w="1196"/>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1969-04-18</w:t>
            </w:r>
          </w:p>
        </w:tc>
        <w:tc>
          <w:tcPr>
            <w:tcW w:type="dxa" w:w="1037"/>
          </w:tcPr>
          <w:p>
            <w:pPr>
              <w:spacing w:after="0"/>
              <w:jc w:val="left"/>
            </w:pPr>
            <w:r>
              <w:rPr>
                <w:sz w:val="16"/>
              </w:rPr>
              <w:t>1969-04-18</w:t>
            </w:r>
          </w:p>
        </w:tc>
        <w:tc>
          <w:tcPr>
            <w:tcW w:type="dxa" w:w="1037"/>
          </w:tcPr>
          <w:p>
            <w:pPr>
              <w:spacing w:after="0"/>
              <w:jc w:val="left"/>
            </w:pPr>
            <w:r>
              <w:rPr>
                <w:sz w:val="16"/>
              </w:rPr>
              <w:t>DR-256-ND</w:t>
            </w:r>
          </w:p>
        </w:tc>
        <w:tc>
          <w:tcPr>
            <w:tcW w:type="dxa" w:w="1270"/>
          </w:tcPr>
          <w:p>
            <w:pPr>
              <w:spacing w:after="0"/>
              <w:jc w:val="left"/>
            </w:pPr>
            <w:r>
              <w:rPr>
                <w:sz w:val="16"/>
              </w:rPr>
              <w:t>Major disaster</w:t>
            </w:r>
          </w:p>
        </w:tc>
        <w:tc>
          <w:tcPr>
            <w:tcW w:type="dxa" w:w="3339"/>
          </w:tcPr>
          <w:p>
            <w:pPr>
              <w:spacing w:after="0"/>
              <w:jc w:val="left"/>
            </w:pPr>
            <w:r>
              <w:rPr>
                <w:sz w:val="16"/>
              </w:rPr>
              <w:t>Flooding</w:t>
            </w:r>
          </w:p>
        </w:tc>
        <w:tc>
          <w:tcPr>
            <w:tcW w:type="dxa" w:w="1976"/>
          </w:tcPr>
          <w:p>
            <w:pPr>
              <w:spacing w:after="0"/>
              <w:jc w:val="left"/>
            </w:pPr>
            <w:r>
              <w:rPr>
                <w:sz w:val="16"/>
              </w:rPr>
              <w:t>Inland Flooding</w:t>
            </w:r>
          </w:p>
        </w:tc>
        <w:tc>
          <w:tcPr>
            <w:tcW w:type="dxa" w:w="2337"/>
          </w:tcPr>
          <w:p>
            <w:pPr>
              <w:spacing w:after="0"/>
              <w:jc w:val="right"/>
            </w:pPr>
            <w:r>
              <w:rPr>
                <w:sz w:val="16"/>
              </w:rPr>
              <w:t>no Public Assistance recorded</w:t>
            </w:r>
          </w:p>
        </w:tc>
        <w:tc>
          <w:tcPr>
            <w:tcW w:type="dxa" w:w="1196"/>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1966-03-23</w:t>
            </w:r>
          </w:p>
        </w:tc>
        <w:tc>
          <w:tcPr>
            <w:tcW w:type="dxa" w:w="1037"/>
          </w:tcPr>
          <w:p>
            <w:pPr>
              <w:spacing w:after="0"/>
              <w:jc w:val="left"/>
            </w:pPr>
            <w:r>
              <w:rPr>
                <w:sz w:val="16"/>
              </w:rPr>
              <w:t>1966-03-23</w:t>
            </w:r>
          </w:p>
        </w:tc>
        <w:tc>
          <w:tcPr>
            <w:tcW w:type="dxa" w:w="1037"/>
          </w:tcPr>
          <w:p>
            <w:pPr>
              <w:spacing w:after="0"/>
              <w:jc w:val="left"/>
            </w:pPr>
            <w:r>
              <w:rPr>
                <w:sz w:val="16"/>
              </w:rPr>
              <w:t>DR-216-ND</w:t>
            </w:r>
          </w:p>
        </w:tc>
        <w:tc>
          <w:tcPr>
            <w:tcW w:type="dxa" w:w="1270"/>
          </w:tcPr>
          <w:p>
            <w:pPr>
              <w:spacing w:after="0"/>
              <w:jc w:val="left"/>
            </w:pPr>
            <w:r>
              <w:rPr>
                <w:sz w:val="16"/>
              </w:rPr>
              <w:t>Major disaster</w:t>
            </w:r>
          </w:p>
        </w:tc>
        <w:tc>
          <w:tcPr>
            <w:tcW w:type="dxa" w:w="3339"/>
          </w:tcPr>
          <w:p>
            <w:pPr>
              <w:spacing w:after="0"/>
              <w:jc w:val="left"/>
            </w:pPr>
            <w:r>
              <w:rPr>
                <w:sz w:val="16"/>
              </w:rPr>
              <w:t>Flooding</w:t>
            </w:r>
          </w:p>
        </w:tc>
        <w:tc>
          <w:tcPr>
            <w:tcW w:type="dxa" w:w="1976"/>
          </w:tcPr>
          <w:p>
            <w:pPr>
              <w:spacing w:after="0"/>
              <w:jc w:val="left"/>
            </w:pPr>
            <w:r>
              <w:rPr>
                <w:sz w:val="16"/>
              </w:rPr>
              <w:t>Inland Flooding</w:t>
            </w:r>
          </w:p>
        </w:tc>
        <w:tc>
          <w:tcPr>
            <w:tcW w:type="dxa" w:w="2337"/>
          </w:tcPr>
          <w:p>
            <w:pPr>
              <w:spacing w:after="0"/>
              <w:jc w:val="right"/>
            </w:pPr>
            <w:r>
              <w:rPr>
                <w:sz w:val="16"/>
              </w:rPr>
              <w:t>no Public Assistance recorded</w:t>
            </w:r>
          </w:p>
        </w:tc>
        <w:tc>
          <w:tcPr>
            <w:tcW w:type="dxa" w:w="1196"/>
          </w:tcPr>
          <w:p>
            <w:pPr>
              <w:spacing w:after="0"/>
              <w:jc w:val="left"/>
            </w:pPr>
          </w:p>
        </w:tc>
        <w:tc>
          <w:tcPr>
            <w:tcW w:type="dxa" w:w="884"/>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465"/>
        <w:gridCol w:w="2465"/>
        <w:gridCol w:w="2041"/>
        <w:gridCol w:w="3314"/>
        <w:gridCol w:w="1828"/>
        <w:gridCol w:w="1998"/>
      </w:tblGrid>
      <w:tr>
        <w:trPr>
          <w:cantSplit/>
          <w:tblHeader/>
        </w:trPr>
        <w:tc>
          <w:tcPr>
            <w:tcW w:type="dxa" w:w="2465"/>
            <w:shd w:val="clear" w:color="auto" w:fill="E8E8E8"/>
          </w:tcPr>
          <w:p>
            <w:pPr>
              <w:spacing w:after="0"/>
              <w:jc w:val="left"/>
            </w:pPr>
            <w:r>
              <w:rPr>
                <w:b/>
                <w:sz w:val="16"/>
              </w:rPr>
              <w:t>Declared</w:t>
            </w:r>
          </w:p>
        </w:tc>
        <w:tc>
          <w:tcPr>
            <w:tcW w:type="dxa" w:w="2465"/>
            <w:shd w:val="clear" w:color="auto" w:fill="E8E8E8"/>
          </w:tcPr>
          <w:p>
            <w:pPr>
              <w:spacing w:after="0"/>
              <w:jc w:val="left"/>
            </w:pPr>
            <w:r>
              <w:rPr>
                <w:b/>
                <w:sz w:val="16"/>
              </w:rPr>
              <w:t>Incident began</w:t>
            </w:r>
          </w:p>
        </w:tc>
        <w:tc>
          <w:tcPr>
            <w:tcW w:type="dxa" w:w="2041"/>
            <w:shd w:val="clear" w:color="auto" w:fill="E8E8E8"/>
          </w:tcPr>
          <w:p>
            <w:pPr>
              <w:spacing w:after="0"/>
              <w:jc w:val="left"/>
            </w:pPr>
            <w:r>
              <w:rPr>
                <w:b/>
                <w:sz w:val="16"/>
              </w:rPr>
              <w:t>FEMA number</w:t>
            </w:r>
          </w:p>
        </w:tc>
        <w:tc>
          <w:tcPr>
            <w:tcW w:type="dxa" w:w="3314"/>
            <w:shd w:val="clear" w:color="auto" w:fill="E8E8E8"/>
          </w:tcPr>
          <w:p>
            <w:pPr>
              <w:spacing w:after="0"/>
              <w:jc w:val="left"/>
            </w:pPr>
            <w:r>
              <w:rPr>
                <w:b/>
                <w:sz w:val="16"/>
              </w:rPr>
              <w:t>Type</w:t>
            </w:r>
          </w:p>
        </w:tc>
        <w:tc>
          <w:tcPr>
            <w:tcW w:type="dxa" w:w="1828"/>
            <w:shd w:val="clear" w:color="auto" w:fill="E8E8E8"/>
          </w:tcPr>
          <w:p>
            <w:pPr>
              <w:spacing w:after="0"/>
              <w:jc w:val="left"/>
            </w:pPr>
            <w:r>
              <w:rPr>
                <w:b/>
                <w:sz w:val="16"/>
              </w:rPr>
              <w:t>Title</w:t>
            </w:r>
          </w:p>
        </w:tc>
        <w:tc>
          <w:tcPr>
            <w:tcW w:type="dxa" w:w="1998"/>
            <w:shd w:val="clear" w:color="auto" w:fill="E8E8E8"/>
          </w:tcPr>
          <w:p>
            <w:pPr>
              <w:spacing w:after="0"/>
              <w:jc w:val="left"/>
            </w:pPr>
            <w:r>
              <w:rPr>
                <w:b/>
                <w:sz w:val="16"/>
              </w:rPr>
              <w:t>Mapped hazard</w:t>
            </w:r>
          </w:p>
        </w:tc>
      </w:tr>
      <w:tr>
        <w:trPr>
          <w:cantSplit/>
        </w:trPr>
        <w:tc>
          <w:tcPr>
            <w:tcW w:type="dxa" w:w="2465"/>
          </w:tcPr>
          <w:p>
            <w:pPr>
              <w:spacing w:after="0"/>
              <w:jc w:val="left"/>
            </w:pPr>
            <w:r>
              <w:rPr>
                <w:sz w:val="16"/>
              </w:rPr>
              <w:t>1957-06-22</w:t>
            </w:r>
          </w:p>
        </w:tc>
        <w:tc>
          <w:tcPr>
            <w:tcW w:type="dxa" w:w="2465"/>
          </w:tcPr>
          <w:p>
            <w:pPr>
              <w:spacing w:after="0"/>
              <w:jc w:val="left"/>
            </w:pPr>
            <w:r>
              <w:rPr>
                <w:sz w:val="16"/>
              </w:rPr>
              <w:t>1957-06-22</w:t>
            </w:r>
          </w:p>
        </w:tc>
        <w:tc>
          <w:tcPr>
            <w:tcW w:type="dxa" w:w="2041"/>
          </w:tcPr>
          <w:p>
            <w:pPr>
              <w:spacing w:after="0"/>
              <w:jc w:val="left"/>
            </w:pPr>
            <w:r>
              <w:rPr>
                <w:sz w:val="16"/>
              </w:rPr>
              <w:t>DR-79-ND</w:t>
            </w:r>
          </w:p>
        </w:tc>
        <w:tc>
          <w:tcPr>
            <w:tcW w:type="dxa" w:w="3314"/>
          </w:tcPr>
          <w:p>
            <w:pPr>
              <w:spacing w:after="0"/>
              <w:jc w:val="left"/>
            </w:pPr>
            <w:r>
              <w:rPr>
                <w:sz w:val="16"/>
              </w:rPr>
              <w:t>Major disaster</w:t>
            </w:r>
          </w:p>
        </w:tc>
        <w:tc>
          <w:tcPr>
            <w:tcW w:type="dxa" w:w="1828"/>
          </w:tcPr>
          <w:p>
            <w:pPr>
              <w:spacing w:after="0"/>
              <w:jc w:val="left"/>
            </w:pPr>
            <w:r>
              <w:rPr>
                <w:sz w:val="16"/>
              </w:rPr>
              <w:t>Tornado</w:t>
            </w:r>
          </w:p>
        </w:tc>
        <w:tc>
          <w:tcPr>
            <w:tcW w:type="dxa" w:w="1998"/>
          </w:tcPr>
          <w:p>
            <w:pPr>
              <w:spacing w:after="0"/>
              <w:jc w:val="left"/>
            </w:pPr>
            <w:r>
              <w:rPr>
                <w:sz w:val="16"/>
              </w:rPr>
              <w:t>Tornado</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spacing w:after="40" w:before="0"/>
      </w:pPr>
      <w:r>
        <w:rPr/>
        <w:t>Public Assistance not placed in any North Dakota county: 1 row, $23,693.61; listed on the North Dakota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24"/>
        <w:gridCol w:w="1116"/>
        <w:gridCol w:w="1933"/>
        <w:gridCol w:w="775"/>
        <w:gridCol w:w="1597"/>
        <w:gridCol w:w="1299"/>
        <w:gridCol w:w="1642"/>
        <w:gridCol w:w="2691"/>
      </w:tblGrid>
      <w:tr>
        <w:trPr>
          <w:cantSplit/>
          <w:tblHeader/>
        </w:trPr>
        <w:tc>
          <w:tcPr>
            <w:tcW w:type="dxa" w:w="1037"/>
            <w:shd w:val="clear" w:color="auto" w:fill="E8E8E8"/>
          </w:tcPr>
          <w:p>
            <w:pPr>
              <w:spacing w:after="0"/>
              <w:jc w:val="left"/>
            </w:pPr>
            <w:r>
              <w:rPr>
                <w:b/>
                <w:sz w:val="16"/>
              </w:rPr>
              <w:t>Hazard</w:t>
            </w:r>
          </w:p>
        </w:tc>
        <w:tc>
          <w:tcPr>
            <w:tcW w:type="dxa" w:w="2024"/>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16"/>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33"/>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5"/>
            <w:shd w:val="clear" w:color="auto" w:fill="E8E8E8"/>
          </w:tcPr>
          <w:p>
            <w:pPr>
              <w:spacing w:after="0"/>
              <w:jc w:val="right"/>
            </w:pPr>
            <w:r>
              <w:rPr>
                <w:b/>
                <w:sz w:val="16"/>
              </w:rPr>
              <w:t>Last 5 years</w:t>
            </w:r>
          </w:p>
          <w:p>
            <w:pPr>
              <w:spacing w:after="0"/>
              <w:jc w:val="right"/>
            </w:pPr>
            <w:r>
              <w:rPr>
                <w:i/>
                <w:color w:val="555555"/>
                <w:sz w:val="14"/>
              </w:rPr>
              <w:t>records</w:t>
            </w:r>
          </w:p>
        </w:tc>
        <w:tc>
          <w:tcPr>
            <w:tcW w:type="dxa" w:w="1597"/>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99"/>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42"/>
            <w:shd w:val="clear" w:color="auto" w:fill="E8E8E8"/>
          </w:tcPr>
          <w:p>
            <w:pPr>
              <w:spacing w:after="0"/>
              <w:jc w:val="left"/>
            </w:pPr>
            <w:r>
              <w:rPr>
                <w:b/>
                <w:sz w:val="16"/>
              </w:rPr>
              <w:t>Period</w:t>
            </w:r>
          </w:p>
        </w:tc>
        <w:tc>
          <w:tcPr>
            <w:tcW w:type="dxa" w:w="2691"/>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24"/>
          </w:tcPr>
          <w:p>
            <w:pPr>
              <w:spacing w:after="0"/>
              <w:jc w:val="right"/>
            </w:pPr>
            <w:r>
              <w:rPr>
                <w:sz w:val="16"/>
              </w:rPr>
              <w:t>35</w:t>
            </w:r>
          </w:p>
        </w:tc>
        <w:tc>
          <w:tcPr>
            <w:tcW w:type="dxa" w:w="1116"/>
          </w:tcPr>
          <w:p>
            <w:pPr>
              <w:spacing w:after="0"/>
              <w:jc w:val="right"/>
            </w:pPr>
            <w:r>
              <w:rPr>
                <w:sz w:val="16"/>
              </w:rPr>
              <w:t>3</w:t>
            </w:r>
          </w:p>
        </w:tc>
        <w:tc>
          <w:tcPr>
            <w:tcW w:type="dxa" w:w="1933"/>
          </w:tcPr>
          <w:p>
            <w:pPr>
              <w:spacing w:after="0"/>
              <w:jc w:val="right"/>
            </w:pPr>
            <w:r>
              <w:rPr>
                <w:sz w:val="16"/>
              </w:rPr>
              <w:t>0</w:t>
            </w:r>
          </w:p>
        </w:tc>
        <w:tc>
          <w:tcPr>
            <w:tcW w:type="dxa" w:w="775"/>
          </w:tcPr>
          <w:p>
            <w:pPr>
              <w:spacing w:after="0"/>
              <w:jc w:val="right"/>
            </w:pPr>
            <w:r>
              <w:rPr>
                <w:sz w:val="16"/>
              </w:rPr>
              <w:t>3</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p>
        </w:tc>
      </w:tr>
      <w:tr>
        <w:trPr>
          <w:cantSplit/>
        </w:trPr>
        <w:tc>
          <w:tcPr>
            <w:tcW w:type="dxa" w:w="1037"/>
          </w:tcPr>
          <w:p>
            <w:pPr>
              <w:spacing w:after="0"/>
              <w:jc w:val="left"/>
            </w:pPr>
            <w:r>
              <w:rPr>
                <w:sz w:val="16"/>
              </w:rPr>
              <w:t>Drought</w:t>
            </w:r>
          </w:p>
        </w:tc>
        <w:tc>
          <w:tcPr>
            <w:tcW w:type="dxa" w:w="2024"/>
          </w:tcPr>
          <w:p>
            <w:pPr>
              <w:spacing w:after="0"/>
              <w:jc w:val="right"/>
            </w:pPr>
            <w:r>
              <w:rPr>
                <w:sz w:val="16"/>
              </w:rPr>
              <w:t>9</w:t>
            </w:r>
          </w:p>
        </w:tc>
        <w:tc>
          <w:tcPr>
            <w:tcW w:type="dxa" w:w="1116"/>
          </w:tcPr>
          <w:p>
            <w:pPr>
              <w:spacing w:after="0"/>
              <w:jc w:val="right"/>
            </w:pPr>
            <w:r>
              <w:rPr>
                <w:sz w:val="16"/>
              </w:rPr>
              <w:t>0</w:t>
            </w:r>
          </w:p>
        </w:tc>
        <w:tc>
          <w:tcPr>
            <w:tcW w:type="dxa" w:w="1933"/>
          </w:tcPr>
          <w:p>
            <w:pPr>
              <w:spacing w:after="0"/>
              <w:jc w:val="right"/>
            </w:pPr>
            <w:r>
              <w:rPr>
                <w:sz w:val="16"/>
              </w:rPr>
              <w:t>9</w:t>
            </w:r>
          </w:p>
        </w:tc>
        <w:tc>
          <w:tcPr>
            <w:tcW w:type="dxa" w:w="775"/>
          </w:tcPr>
          <w:p>
            <w:pPr>
              <w:spacing w:after="0"/>
              <w:jc w:val="right"/>
            </w:pPr>
            <w:r>
              <w:rPr>
                <w:sz w:val="16"/>
              </w:rPr>
              <w:t>3</w:t>
            </w:r>
          </w:p>
        </w:tc>
        <w:tc>
          <w:tcPr>
            <w:tcW w:type="dxa" w:w="1597"/>
          </w:tcPr>
          <w:p>
            <w:pPr>
              <w:spacing w:after="0"/>
              <w:jc w:val="right"/>
            </w:pPr>
            <w:r>
              <w:rPr>
                <w:sz w:val="16"/>
              </w:rPr>
              <w:t>1</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p>
        </w:tc>
      </w:tr>
      <w:tr>
        <w:trPr>
          <w:cantSplit/>
        </w:trPr>
        <w:tc>
          <w:tcPr>
            <w:tcW w:type="dxa" w:w="1037"/>
          </w:tcPr>
          <w:p>
            <w:pPr>
              <w:spacing w:after="0"/>
              <w:jc w:val="left"/>
            </w:pPr>
            <w:r>
              <w:rPr>
                <w:sz w:val="16"/>
              </w:rPr>
              <w:t>Earthquake</w:t>
            </w:r>
          </w:p>
        </w:tc>
        <w:tc>
          <w:tcPr>
            <w:tcW w:type="dxa" w:w="2024"/>
          </w:tcPr>
          <w:p>
            <w:pPr>
              <w:spacing w:after="0"/>
              <w:jc w:val="right"/>
            </w:pPr>
            <w:r>
              <w:rPr>
                <w:sz w:val="16"/>
              </w:rPr>
              <w:t>0</w:t>
            </w:r>
          </w:p>
        </w:tc>
        <w:tc>
          <w:tcPr>
            <w:tcW w:type="dxa" w:w="1116"/>
          </w:tcPr>
          <w:p>
            <w:pPr>
              <w:spacing w:after="0"/>
              <w:jc w:val="right"/>
            </w:pPr>
            <w:r>
              <w:rPr>
                <w:sz w:val="16"/>
              </w:rPr>
              <w:t>0</w:t>
            </w:r>
          </w:p>
        </w:tc>
        <w:tc>
          <w:tcPr>
            <w:tcW w:type="dxa" w:w="1933"/>
          </w:tcPr>
          <w:p>
            <w:pPr>
              <w:spacing w:after="0"/>
              <w:jc w:val="right"/>
            </w:pPr>
            <w:r>
              <w:rPr>
                <w:sz w:val="16"/>
              </w:rPr>
              <w:t>0</w:t>
            </w:r>
          </w:p>
        </w:tc>
        <w:tc>
          <w:tcPr>
            <w:tcW w:type="dxa" w:w="775"/>
          </w:tcPr>
          <w:p>
            <w:pPr>
              <w:spacing w:after="0"/>
              <w:jc w:val="right"/>
            </w:pPr>
            <w:r>
              <w:rPr>
                <w:sz w:val="16"/>
              </w:rPr>
              <w:t>0</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p>
        </w:tc>
        <w:tc>
          <w:tcPr>
            <w:tcW w:type="dxa" w:w="2691"/>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24"/>
          </w:tcPr>
          <w:p>
            <w:pPr>
              <w:spacing w:after="0"/>
              <w:jc w:val="right"/>
            </w:pPr>
            <w:r>
              <w:rPr>
                <w:sz w:val="16"/>
              </w:rPr>
              <w:t>257</w:t>
            </w:r>
          </w:p>
        </w:tc>
        <w:tc>
          <w:tcPr>
            <w:tcW w:type="dxa" w:w="1116"/>
          </w:tcPr>
          <w:p>
            <w:pPr>
              <w:spacing w:after="0"/>
              <w:jc w:val="right"/>
            </w:pPr>
            <w:r>
              <w:rPr>
                <w:sz w:val="16"/>
              </w:rPr>
              <w:t>24</w:t>
            </w:r>
          </w:p>
        </w:tc>
        <w:tc>
          <w:tcPr>
            <w:tcW w:type="dxa" w:w="1933"/>
          </w:tcPr>
          <w:p>
            <w:pPr>
              <w:spacing w:after="0"/>
              <w:jc w:val="right"/>
            </w:pPr>
            <w:r>
              <w:rPr>
                <w:sz w:val="16"/>
              </w:rPr>
              <w:t>6</w:t>
            </w:r>
          </w:p>
        </w:tc>
        <w:tc>
          <w:tcPr>
            <w:tcW w:type="dxa" w:w="775"/>
          </w:tcPr>
          <w:p>
            <w:pPr>
              <w:spacing w:after="0"/>
              <w:jc w:val="right"/>
            </w:pPr>
            <w:r>
              <w:rPr>
                <w:sz w:val="16"/>
              </w:rPr>
              <w:t>24</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r>
              <w:rPr>
                <w:sz w:val="16"/>
              </w:rPr>
              <w:t>1955 to 2026-06-30</w:t>
            </w:r>
          </w:p>
        </w:tc>
        <w:tc>
          <w:tcPr>
            <w:tcW w:type="dxa" w:w="2691"/>
          </w:tcPr>
          <w:p>
            <w:pPr>
              <w:spacing w:after="0"/>
              <w:jc w:val="left"/>
            </w:pPr>
          </w:p>
        </w:tc>
      </w:tr>
      <w:tr>
        <w:trPr>
          <w:cantSplit/>
        </w:trPr>
        <w:tc>
          <w:tcPr>
            <w:tcW w:type="dxa" w:w="1037"/>
          </w:tcPr>
          <w:p>
            <w:pPr>
              <w:spacing w:after="0"/>
              <w:jc w:val="left"/>
            </w:pPr>
            <w:r>
              <w:rPr>
                <w:sz w:val="16"/>
              </w:rPr>
              <w:t>Heat Wave</w:t>
            </w:r>
          </w:p>
        </w:tc>
        <w:tc>
          <w:tcPr>
            <w:tcW w:type="dxa" w:w="2024"/>
          </w:tcPr>
          <w:p>
            <w:pPr>
              <w:spacing w:after="0"/>
              <w:jc w:val="right"/>
            </w:pPr>
            <w:r>
              <w:rPr>
                <w:sz w:val="16"/>
              </w:rPr>
              <w:t>2</w:t>
            </w:r>
          </w:p>
        </w:tc>
        <w:tc>
          <w:tcPr>
            <w:tcW w:type="dxa" w:w="1116"/>
          </w:tcPr>
          <w:p>
            <w:pPr>
              <w:spacing w:after="0"/>
              <w:jc w:val="right"/>
            </w:pPr>
            <w:r>
              <w:rPr>
                <w:sz w:val="16"/>
              </w:rPr>
              <w:t>0</w:t>
            </w:r>
          </w:p>
        </w:tc>
        <w:tc>
          <w:tcPr>
            <w:tcW w:type="dxa" w:w="1933"/>
          </w:tcPr>
          <w:p>
            <w:pPr>
              <w:spacing w:after="0"/>
              <w:jc w:val="right"/>
            </w:pPr>
            <w:r>
              <w:rPr>
                <w:sz w:val="16"/>
              </w:rPr>
              <w:t>0</w:t>
            </w:r>
          </w:p>
        </w:tc>
        <w:tc>
          <w:tcPr>
            <w:tcW w:type="dxa" w:w="775"/>
          </w:tcPr>
          <w:p>
            <w:pPr>
              <w:spacing w:after="0"/>
              <w:jc w:val="right"/>
            </w:pPr>
            <w:r>
              <w:rPr>
                <w:sz w:val="16"/>
              </w:rPr>
              <w:t>0</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p>
        </w:tc>
      </w:tr>
      <w:tr>
        <w:trPr>
          <w:cantSplit/>
        </w:trPr>
        <w:tc>
          <w:tcPr>
            <w:tcW w:type="dxa" w:w="1037"/>
          </w:tcPr>
          <w:p>
            <w:pPr>
              <w:spacing w:after="0"/>
              <w:jc w:val="left"/>
            </w:pPr>
            <w:r>
              <w:rPr>
                <w:sz w:val="16"/>
              </w:rPr>
              <w:t>Hurricane</w:t>
            </w:r>
          </w:p>
        </w:tc>
        <w:tc>
          <w:tcPr>
            <w:tcW w:type="dxa" w:w="2024"/>
          </w:tcPr>
          <w:p>
            <w:pPr>
              <w:spacing w:after="0"/>
              <w:jc w:val="right"/>
            </w:pPr>
            <w:r>
              <w:rPr>
                <w:sz w:val="16"/>
              </w:rPr>
              <w:t>0</w:t>
            </w:r>
          </w:p>
        </w:tc>
        <w:tc>
          <w:tcPr>
            <w:tcW w:type="dxa" w:w="1116"/>
          </w:tcPr>
          <w:p>
            <w:pPr>
              <w:spacing w:after="0"/>
              <w:jc w:val="right"/>
            </w:pPr>
            <w:r>
              <w:rPr>
                <w:sz w:val="16"/>
              </w:rPr>
              <w:t>0</w:t>
            </w:r>
          </w:p>
        </w:tc>
        <w:tc>
          <w:tcPr>
            <w:tcW w:type="dxa" w:w="1933"/>
          </w:tcPr>
          <w:p>
            <w:pPr>
              <w:spacing w:after="0"/>
              <w:jc w:val="right"/>
            </w:pPr>
            <w:r>
              <w:rPr>
                <w:sz w:val="16"/>
              </w:rPr>
              <w:t>0</w:t>
            </w:r>
          </w:p>
        </w:tc>
        <w:tc>
          <w:tcPr>
            <w:tcW w:type="dxa" w:w="775"/>
          </w:tcPr>
          <w:p>
            <w:pPr>
              <w:spacing w:after="0"/>
              <w:jc w:val="right"/>
            </w:pPr>
            <w:r>
              <w:rPr>
                <w:sz w:val="16"/>
              </w:rPr>
              <w:t>0</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024"/>
          </w:tcPr>
          <w:p>
            <w:pPr>
              <w:spacing w:after="0"/>
              <w:jc w:val="right"/>
            </w:pPr>
            <w:r>
              <w:rPr>
                <w:sz w:val="16"/>
              </w:rPr>
              <w:t>1</w:t>
            </w:r>
          </w:p>
        </w:tc>
        <w:tc>
          <w:tcPr>
            <w:tcW w:type="dxa" w:w="1116"/>
          </w:tcPr>
          <w:p>
            <w:pPr>
              <w:spacing w:after="0"/>
              <w:jc w:val="right"/>
            </w:pPr>
            <w:r>
              <w:rPr>
                <w:sz w:val="16"/>
              </w:rPr>
              <w:t>1</w:t>
            </w:r>
          </w:p>
        </w:tc>
        <w:tc>
          <w:tcPr>
            <w:tcW w:type="dxa" w:w="1933"/>
          </w:tcPr>
          <w:p>
            <w:pPr>
              <w:spacing w:after="0"/>
              <w:jc w:val="right"/>
            </w:pPr>
            <w:r>
              <w:rPr>
                <w:sz w:val="16"/>
              </w:rPr>
              <w:t>0</w:t>
            </w:r>
          </w:p>
        </w:tc>
        <w:tc>
          <w:tcPr>
            <w:tcW w:type="dxa" w:w="775"/>
          </w:tcPr>
          <w:p>
            <w:pPr>
              <w:spacing w:after="0"/>
              <w:jc w:val="right"/>
            </w:pPr>
            <w:r>
              <w:rPr>
                <w:sz w:val="16"/>
              </w:rPr>
              <w:t>1</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p>
        </w:tc>
      </w:tr>
      <w:tr>
        <w:trPr>
          <w:cantSplit/>
        </w:trPr>
        <w:tc>
          <w:tcPr>
            <w:tcW w:type="dxa" w:w="1037"/>
          </w:tcPr>
          <w:p>
            <w:pPr>
              <w:spacing w:after="0"/>
              <w:jc w:val="left"/>
            </w:pPr>
            <w:r>
              <w:rPr>
                <w:sz w:val="16"/>
              </w:rPr>
              <w:t>Inland Flooding</w:t>
            </w:r>
          </w:p>
        </w:tc>
        <w:tc>
          <w:tcPr>
            <w:tcW w:type="dxa" w:w="2024"/>
          </w:tcPr>
          <w:p>
            <w:pPr>
              <w:spacing w:after="0"/>
              <w:jc w:val="right"/>
            </w:pPr>
            <w:r>
              <w:rPr>
                <w:sz w:val="16"/>
              </w:rPr>
              <w:t>24</w:t>
            </w:r>
          </w:p>
        </w:tc>
        <w:tc>
          <w:tcPr>
            <w:tcW w:type="dxa" w:w="1116"/>
          </w:tcPr>
          <w:p>
            <w:pPr>
              <w:spacing w:after="0"/>
              <w:jc w:val="right"/>
            </w:pPr>
            <w:r>
              <w:rPr>
                <w:sz w:val="16"/>
              </w:rPr>
              <w:t>3</w:t>
            </w:r>
          </w:p>
        </w:tc>
        <w:tc>
          <w:tcPr>
            <w:tcW w:type="dxa" w:w="1933"/>
          </w:tcPr>
          <w:p>
            <w:pPr>
              <w:spacing w:after="0"/>
              <w:jc w:val="right"/>
            </w:pPr>
            <w:r>
              <w:rPr>
                <w:sz w:val="16"/>
              </w:rPr>
              <w:t>0</w:t>
            </w:r>
          </w:p>
        </w:tc>
        <w:tc>
          <w:tcPr>
            <w:tcW w:type="dxa" w:w="775"/>
          </w:tcPr>
          <w:p>
            <w:pPr>
              <w:spacing w:after="0"/>
              <w:jc w:val="right"/>
            </w:pPr>
            <w:r>
              <w:rPr>
                <w:sz w:val="16"/>
              </w:rPr>
              <w:t>3</w:t>
            </w:r>
          </w:p>
        </w:tc>
        <w:tc>
          <w:tcPr>
            <w:tcW w:type="dxa" w:w="1597"/>
          </w:tcPr>
          <w:p>
            <w:pPr>
              <w:spacing w:after="0"/>
              <w:jc w:val="right"/>
            </w:pPr>
            <w:r>
              <w:rPr>
                <w:sz w:val="16"/>
              </w:rPr>
              <w:t>22</w:t>
            </w:r>
          </w:p>
        </w:tc>
        <w:tc>
          <w:tcPr>
            <w:tcW w:type="dxa" w:w="1299"/>
          </w:tcPr>
          <w:p>
            <w:pPr>
              <w:spacing w:after="0"/>
              <w:jc w:val="right"/>
            </w:pPr>
            <w:r>
              <w:rPr>
                <w:sz w:val="16"/>
              </w:rPr>
              <w:t>1</w:t>
            </w:r>
          </w:p>
        </w:tc>
        <w:tc>
          <w:tcPr>
            <w:tcW w:type="dxa" w:w="1642"/>
          </w:tcPr>
          <w:p>
            <w:pPr>
              <w:spacing w:after="0"/>
              <w:jc w:val="left"/>
            </w:pPr>
            <w:r>
              <w:rPr>
                <w:sz w:val="16"/>
              </w:rPr>
              <w:t>1996 to 2026-06-30</w:t>
            </w:r>
          </w:p>
        </w:tc>
        <w:tc>
          <w:tcPr>
            <w:tcW w:type="dxa" w:w="2691"/>
          </w:tcPr>
          <w:p>
            <w:pPr>
              <w:spacing w:after="0"/>
              <w:jc w:val="left"/>
            </w:pPr>
          </w:p>
        </w:tc>
      </w:tr>
      <w:tr>
        <w:trPr>
          <w:cantSplit/>
        </w:trPr>
        <w:tc>
          <w:tcPr>
            <w:tcW w:type="dxa" w:w="1037"/>
          </w:tcPr>
          <w:p>
            <w:pPr>
              <w:spacing w:after="0"/>
              <w:jc w:val="left"/>
            </w:pPr>
            <w:r>
              <w:rPr>
                <w:sz w:val="16"/>
              </w:rPr>
              <w:t>Landslide</w:t>
            </w:r>
          </w:p>
        </w:tc>
        <w:tc>
          <w:tcPr>
            <w:tcW w:type="dxa" w:w="2024"/>
          </w:tcPr>
          <w:p>
            <w:pPr>
              <w:spacing w:after="0"/>
              <w:jc w:val="right"/>
            </w:pPr>
            <w:r>
              <w:rPr>
                <w:sz w:val="16"/>
              </w:rPr>
              <w:t>0</w:t>
            </w:r>
          </w:p>
        </w:tc>
        <w:tc>
          <w:tcPr>
            <w:tcW w:type="dxa" w:w="1116"/>
          </w:tcPr>
          <w:p>
            <w:pPr>
              <w:spacing w:after="0"/>
              <w:jc w:val="right"/>
            </w:pPr>
            <w:r>
              <w:rPr>
                <w:sz w:val="16"/>
              </w:rPr>
              <w:t>0</w:t>
            </w:r>
          </w:p>
        </w:tc>
        <w:tc>
          <w:tcPr>
            <w:tcW w:type="dxa" w:w="1933"/>
          </w:tcPr>
          <w:p>
            <w:pPr>
              <w:spacing w:after="0"/>
              <w:jc w:val="right"/>
            </w:pPr>
            <w:r>
              <w:rPr>
                <w:sz w:val="16"/>
              </w:rPr>
              <w:t>0</w:t>
            </w:r>
          </w:p>
        </w:tc>
        <w:tc>
          <w:tcPr>
            <w:tcW w:type="dxa" w:w="775"/>
          </w:tcPr>
          <w:p>
            <w:pPr>
              <w:spacing w:after="0"/>
              <w:jc w:val="right"/>
            </w:pPr>
            <w:r>
              <w:rPr>
                <w:sz w:val="16"/>
              </w:rPr>
              <w:t>0</w:t>
            </w:r>
          </w:p>
        </w:tc>
        <w:tc>
          <w:tcPr>
            <w:tcW w:type="dxa" w:w="1597"/>
          </w:tcPr>
          <w:p>
            <w:pPr>
              <w:spacing w:after="0"/>
              <w:jc w:val="right"/>
            </w:pPr>
            <w:r>
              <w:rPr>
                <w:sz w:val="16"/>
              </w:rPr>
              <w:t>1</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Lightning</w:t>
            </w:r>
          </w:p>
        </w:tc>
        <w:tc>
          <w:tcPr>
            <w:tcW w:type="dxa" w:w="2024"/>
          </w:tcPr>
          <w:p>
            <w:pPr>
              <w:spacing w:after="0"/>
              <w:jc w:val="right"/>
            </w:pPr>
            <w:r>
              <w:rPr>
                <w:sz w:val="16"/>
              </w:rPr>
              <w:t>4</w:t>
            </w:r>
          </w:p>
        </w:tc>
        <w:tc>
          <w:tcPr>
            <w:tcW w:type="dxa" w:w="1116"/>
          </w:tcPr>
          <w:p>
            <w:pPr>
              <w:spacing w:after="0"/>
              <w:jc w:val="right"/>
            </w:pPr>
            <w:r>
              <w:rPr>
                <w:sz w:val="16"/>
              </w:rPr>
              <w:t>0</w:t>
            </w:r>
          </w:p>
        </w:tc>
        <w:tc>
          <w:tcPr>
            <w:tcW w:type="dxa" w:w="1933"/>
          </w:tcPr>
          <w:p>
            <w:pPr>
              <w:spacing w:after="0"/>
              <w:jc w:val="right"/>
            </w:pPr>
            <w:r>
              <w:rPr>
                <w:sz w:val="16"/>
              </w:rPr>
              <w:t>0</w:t>
            </w:r>
          </w:p>
        </w:tc>
        <w:tc>
          <w:tcPr>
            <w:tcW w:type="dxa" w:w="775"/>
          </w:tcPr>
          <w:p>
            <w:pPr>
              <w:spacing w:after="0"/>
              <w:jc w:val="right"/>
            </w:pPr>
            <w:r>
              <w:rPr>
                <w:sz w:val="16"/>
              </w:rPr>
              <w:t>0</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p>
        </w:tc>
      </w:tr>
      <w:tr>
        <w:trPr>
          <w:cantSplit/>
        </w:trPr>
        <w:tc>
          <w:tcPr>
            <w:tcW w:type="dxa" w:w="1037"/>
          </w:tcPr>
          <w:p>
            <w:pPr>
              <w:spacing w:after="0"/>
              <w:jc w:val="left"/>
            </w:pPr>
            <w:r>
              <w:rPr>
                <w:sz w:val="16"/>
              </w:rPr>
              <w:t>Strong Wind</w:t>
            </w:r>
          </w:p>
        </w:tc>
        <w:tc>
          <w:tcPr>
            <w:tcW w:type="dxa" w:w="2024"/>
          </w:tcPr>
          <w:p>
            <w:pPr>
              <w:spacing w:after="0"/>
              <w:jc w:val="right"/>
            </w:pPr>
            <w:r>
              <w:rPr>
                <w:sz w:val="16"/>
              </w:rPr>
              <w:t>270</w:t>
            </w:r>
          </w:p>
        </w:tc>
        <w:tc>
          <w:tcPr>
            <w:tcW w:type="dxa" w:w="1116"/>
          </w:tcPr>
          <w:p>
            <w:pPr>
              <w:spacing w:after="0"/>
              <w:jc w:val="right"/>
            </w:pPr>
            <w:r>
              <w:rPr>
                <w:sz w:val="16"/>
              </w:rPr>
              <w:t>61</w:t>
            </w:r>
          </w:p>
        </w:tc>
        <w:tc>
          <w:tcPr>
            <w:tcW w:type="dxa" w:w="1933"/>
          </w:tcPr>
          <w:p>
            <w:pPr>
              <w:spacing w:after="0"/>
              <w:jc w:val="right"/>
            </w:pPr>
            <w:r>
              <w:rPr>
                <w:sz w:val="16"/>
              </w:rPr>
              <w:t>15</w:t>
            </w:r>
          </w:p>
        </w:tc>
        <w:tc>
          <w:tcPr>
            <w:tcW w:type="dxa" w:w="775"/>
          </w:tcPr>
          <w:p>
            <w:pPr>
              <w:spacing w:after="0"/>
              <w:jc w:val="right"/>
            </w:pPr>
            <w:r>
              <w:rPr>
                <w:sz w:val="16"/>
              </w:rPr>
              <w:t>66</w:t>
            </w:r>
          </w:p>
        </w:tc>
        <w:tc>
          <w:tcPr>
            <w:tcW w:type="dxa" w:w="1597"/>
          </w:tcPr>
          <w:p>
            <w:pPr>
              <w:spacing w:after="0"/>
              <w:jc w:val="right"/>
            </w:pPr>
            <w:r>
              <w:rPr>
                <w:sz w:val="16"/>
              </w:rPr>
              <w:t>3</w:t>
            </w:r>
          </w:p>
        </w:tc>
        <w:tc>
          <w:tcPr>
            <w:tcW w:type="dxa" w:w="1299"/>
          </w:tcPr>
          <w:p>
            <w:pPr>
              <w:spacing w:after="0"/>
              <w:jc w:val="right"/>
            </w:pPr>
            <w:r>
              <w:rPr>
                <w:sz w:val="16"/>
              </w:rPr>
              <w:t>3</w:t>
            </w:r>
          </w:p>
        </w:tc>
        <w:tc>
          <w:tcPr>
            <w:tcW w:type="dxa" w:w="1642"/>
          </w:tcPr>
          <w:p>
            <w:pPr>
              <w:spacing w:after="0"/>
              <w:jc w:val="left"/>
            </w:pPr>
            <w:r>
              <w:rPr>
                <w:sz w:val="16"/>
              </w:rPr>
              <w:t>1955 to 2026-06-30</w:t>
            </w:r>
          </w:p>
        </w:tc>
        <w:tc>
          <w:tcPr>
            <w:tcW w:type="dxa" w:w="2691"/>
          </w:tcPr>
          <w:p>
            <w:pPr>
              <w:spacing w:after="0"/>
              <w:jc w:val="left"/>
            </w:pPr>
            <w:r>
              <w:rPr>
                <w:sz w:val="16"/>
              </w:rPr>
              <w:t>Includes 47 High Wind records.</w:t>
            </w:r>
          </w:p>
        </w:tc>
      </w:tr>
      <w:tr>
        <w:trPr>
          <w:cantSplit/>
        </w:trPr>
        <w:tc>
          <w:tcPr>
            <w:tcW w:type="dxa" w:w="1037"/>
          </w:tcPr>
          <w:p>
            <w:pPr>
              <w:spacing w:after="0"/>
              <w:jc w:val="left"/>
            </w:pPr>
            <w:r>
              <w:rPr>
                <w:sz w:val="16"/>
              </w:rPr>
              <w:t>Tornado</w:t>
            </w:r>
          </w:p>
        </w:tc>
        <w:tc>
          <w:tcPr>
            <w:tcW w:type="dxa" w:w="2024"/>
          </w:tcPr>
          <w:p>
            <w:pPr>
              <w:spacing w:after="0"/>
              <w:jc w:val="right"/>
            </w:pPr>
            <w:r>
              <w:rPr>
                <w:sz w:val="16"/>
              </w:rPr>
              <w:t>57</w:t>
            </w:r>
          </w:p>
        </w:tc>
        <w:tc>
          <w:tcPr>
            <w:tcW w:type="dxa" w:w="1116"/>
          </w:tcPr>
          <w:p>
            <w:pPr>
              <w:spacing w:after="0"/>
              <w:jc w:val="right"/>
            </w:pPr>
            <w:r>
              <w:rPr>
                <w:sz w:val="16"/>
              </w:rPr>
              <w:t>5</w:t>
            </w:r>
          </w:p>
        </w:tc>
        <w:tc>
          <w:tcPr>
            <w:tcW w:type="dxa" w:w="1933"/>
          </w:tcPr>
          <w:p>
            <w:pPr>
              <w:spacing w:after="0"/>
              <w:jc w:val="right"/>
            </w:pPr>
            <w:r>
              <w:rPr>
                <w:sz w:val="16"/>
              </w:rPr>
              <w:t>1</w:t>
            </w:r>
          </w:p>
        </w:tc>
        <w:tc>
          <w:tcPr>
            <w:tcW w:type="dxa" w:w="775"/>
          </w:tcPr>
          <w:p>
            <w:pPr>
              <w:spacing w:after="0"/>
              <w:jc w:val="right"/>
            </w:pPr>
            <w:r>
              <w:rPr>
                <w:sz w:val="16"/>
              </w:rPr>
              <w:t>5</w:t>
            </w:r>
          </w:p>
        </w:tc>
        <w:tc>
          <w:tcPr>
            <w:tcW w:type="dxa" w:w="1597"/>
          </w:tcPr>
          <w:p>
            <w:pPr>
              <w:spacing w:after="0"/>
              <w:jc w:val="right"/>
            </w:pPr>
            <w:r>
              <w:rPr>
                <w:sz w:val="16"/>
              </w:rPr>
              <w:t>4</w:t>
            </w:r>
          </w:p>
        </w:tc>
        <w:tc>
          <w:tcPr>
            <w:tcW w:type="dxa" w:w="1299"/>
          </w:tcPr>
          <w:p>
            <w:pPr>
              <w:spacing w:after="0"/>
              <w:jc w:val="right"/>
            </w:pPr>
            <w:r>
              <w:rPr>
                <w:sz w:val="16"/>
              </w:rPr>
              <w:t>2</w:t>
            </w:r>
          </w:p>
        </w:tc>
        <w:tc>
          <w:tcPr>
            <w:tcW w:type="dxa" w:w="1642"/>
          </w:tcPr>
          <w:p>
            <w:pPr>
              <w:spacing w:after="0"/>
              <w:jc w:val="left"/>
            </w:pPr>
            <w:r>
              <w:rPr>
                <w:sz w:val="16"/>
              </w:rPr>
              <w:t>1950 to 2026-06-30</w:t>
            </w:r>
          </w:p>
        </w:tc>
        <w:tc>
          <w:tcPr>
            <w:tcW w:type="dxa" w:w="2691"/>
          </w:tcPr>
          <w:p>
            <w:pPr>
              <w:spacing w:after="0"/>
              <w:jc w:val="left"/>
            </w:pPr>
          </w:p>
        </w:tc>
      </w:tr>
      <w:tr>
        <w:trPr>
          <w:cantSplit/>
        </w:trPr>
        <w:tc>
          <w:tcPr>
            <w:tcW w:type="dxa" w:w="1037"/>
          </w:tcPr>
          <w:p>
            <w:pPr>
              <w:spacing w:after="0"/>
              <w:jc w:val="left"/>
            </w:pPr>
            <w:r>
              <w:rPr>
                <w:sz w:val="16"/>
              </w:rPr>
              <w:t>Wildfire</w:t>
            </w:r>
          </w:p>
        </w:tc>
        <w:tc>
          <w:tcPr>
            <w:tcW w:type="dxa" w:w="2024"/>
          </w:tcPr>
          <w:p>
            <w:pPr>
              <w:spacing w:after="0"/>
              <w:jc w:val="right"/>
            </w:pPr>
            <w:r>
              <w:rPr>
                <w:sz w:val="16"/>
              </w:rPr>
              <w:t>1</w:t>
            </w:r>
          </w:p>
        </w:tc>
        <w:tc>
          <w:tcPr>
            <w:tcW w:type="dxa" w:w="1116"/>
          </w:tcPr>
          <w:p>
            <w:pPr>
              <w:spacing w:after="0"/>
              <w:jc w:val="right"/>
            </w:pPr>
            <w:r>
              <w:rPr>
                <w:sz w:val="16"/>
              </w:rPr>
              <w:t>0</w:t>
            </w:r>
          </w:p>
        </w:tc>
        <w:tc>
          <w:tcPr>
            <w:tcW w:type="dxa" w:w="1933"/>
          </w:tcPr>
          <w:p>
            <w:pPr>
              <w:spacing w:after="0"/>
              <w:jc w:val="right"/>
            </w:pPr>
            <w:r>
              <w:rPr>
                <w:sz w:val="16"/>
              </w:rPr>
              <w:t>0</w:t>
            </w:r>
          </w:p>
        </w:tc>
        <w:tc>
          <w:tcPr>
            <w:tcW w:type="dxa" w:w="775"/>
          </w:tcPr>
          <w:p>
            <w:pPr>
              <w:spacing w:after="0"/>
              <w:jc w:val="right"/>
            </w:pPr>
            <w:r>
              <w:rPr>
                <w:sz w:val="16"/>
              </w:rPr>
              <w:t>0</w:t>
            </w:r>
          </w:p>
        </w:tc>
        <w:tc>
          <w:tcPr>
            <w:tcW w:type="dxa" w:w="1597"/>
          </w:tcPr>
          <w:p>
            <w:pPr>
              <w:spacing w:after="0"/>
              <w:jc w:val="right"/>
            </w:pPr>
            <w:r>
              <w:rPr>
                <w:sz w:val="16"/>
              </w:rPr>
              <w:t>1</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p>
        </w:tc>
      </w:tr>
      <w:tr>
        <w:trPr>
          <w:cantSplit/>
        </w:trPr>
        <w:tc>
          <w:tcPr>
            <w:tcW w:type="dxa" w:w="1037"/>
          </w:tcPr>
          <w:p>
            <w:pPr>
              <w:spacing w:after="0"/>
              <w:jc w:val="left"/>
            </w:pPr>
            <w:r>
              <w:rPr>
                <w:sz w:val="16"/>
              </w:rPr>
              <w:t>Winter Weather</w:t>
            </w:r>
          </w:p>
        </w:tc>
        <w:tc>
          <w:tcPr>
            <w:tcW w:type="dxa" w:w="2024"/>
          </w:tcPr>
          <w:p>
            <w:pPr>
              <w:spacing w:after="0"/>
              <w:jc w:val="right"/>
            </w:pPr>
            <w:r>
              <w:rPr>
                <w:sz w:val="16"/>
              </w:rPr>
              <w:t>119</w:t>
            </w:r>
          </w:p>
        </w:tc>
        <w:tc>
          <w:tcPr>
            <w:tcW w:type="dxa" w:w="1116"/>
          </w:tcPr>
          <w:p>
            <w:pPr>
              <w:spacing w:after="0"/>
              <w:jc w:val="right"/>
            </w:pPr>
            <w:r>
              <w:rPr>
                <w:sz w:val="16"/>
              </w:rPr>
              <w:t>16</w:t>
            </w:r>
          </w:p>
        </w:tc>
        <w:tc>
          <w:tcPr>
            <w:tcW w:type="dxa" w:w="1933"/>
          </w:tcPr>
          <w:p>
            <w:pPr>
              <w:spacing w:after="0"/>
              <w:jc w:val="right"/>
            </w:pPr>
            <w:r>
              <w:rPr>
                <w:sz w:val="16"/>
              </w:rPr>
              <w:t>4</w:t>
            </w:r>
          </w:p>
        </w:tc>
        <w:tc>
          <w:tcPr>
            <w:tcW w:type="dxa" w:w="775"/>
          </w:tcPr>
          <w:p>
            <w:pPr>
              <w:spacing w:after="0"/>
              <w:jc w:val="right"/>
            </w:pPr>
            <w:r>
              <w:rPr>
                <w:sz w:val="16"/>
              </w:rPr>
              <w:t>20</w:t>
            </w:r>
          </w:p>
        </w:tc>
        <w:tc>
          <w:tcPr>
            <w:tcW w:type="dxa" w:w="1597"/>
          </w:tcPr>
          <w:p>
            <w:pPr>
              <w:spacing w:after="0"/>
              <w:jc w:val="right"/>
            </w:pPr>
            <w:r>
              <w:rPr>
                <w:sz w:val="16"/>
              </w:rPr>
              <w:t>4</w:t>
            </w:r>
          </w:p>
        </w:tc>
        <w:tc>
          <w:tcPr>
            <w:tcW w:type="dxa" w:w="1299"/>
          </w:tcPr>
          <w:p>
            <w:pPr>
              <w:spacing w:after="0"/>
              <w:jc w:val="right"/>
            </w:pPr>
            <w:r>
              <w:rPr>
                <w:sz w:val="16"/>
              </w:rPr>
              <w:t>2</w:t>
            </w:r>
          </w:p>
        </w:tc>
        <w:tc>
          <w:tcPr>
            <w:tcW w:type="dxa" w:w="1642"/>
          </w:tcPr>
          <w:p>
            <w:pPr>
              <w:spacing w:after="0"/>
              <w:jc w:val="left"/>
            </w:pPr>
            <w:r>
              <w:rPr>
                <w:sz w:val="16"/>
              </w:rPr>
              <w:t>1996 to 2026-06-30</w:t>
            </w:r>
          </w:p>
        </w:tc>
        <w:tc>
          <w:tcPr>
            <w:tcW w:type="dxa" w:w="2691"/>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07"/>
        <w:gridCol w:w="1343"/>
        <w:gridCol w:w="3185"/>
        <w:gridCol w:w="931"/>
        <w:gridCol w:w="2492"/>
        <w:gridCol w:w="1046"/>
        <w:gridCol w:w="2771"/>
      </w:tblGrid>
      <w:tr>
        <w:trPr>
          <w:cantSplit/>
          <w:tblHeader/>
        </w:trPr>
        <w:tc>
          <w:tcPr>
            <w:tcW w:type="dxa" w:w="1037"/>
            <w:shd w:val="clear" w:color="auto" w:fill="E8E8E8"/>
          </w:tcPr>
          <w:p>
            <w:pPr>
              <w:spacing w:after="0"/>
              <w:jc w:val="left"/>
            </w:pPr>
            <w:r>
              <w:rPr>
                <w:b/>
                <w:sz w:val="16"/>
              </w:rPr>
              <w:t>Date</w:t>
            </w:r>
          </w:p>
        </w:tc>
        <w:tc>
          <w:tcPr>
            <w:tcW w:type="dxa" w:w="1307"/>
            <w:shd w:val="clear" w:color="auto" w:fill="E8E8E8"/>
          </w:tcPr>
          <w:p>
            <w:pPr>
              <w:spacing w:after="0"/>
              <w:jc w:val="left"/>
            </w:pPr>
            <w:r>
              <w:rPr>
                <w:b/>
                <w:sz w:val="16"/>
              </w:rPr>
              <w:t>Event type</w:t>
            </w:r>
          </w:p>
        </w:tc>
        <w:tc>
          <w:tcPr>
            <w:tcW w:type="dxa" w:w="1343"/>
            <w:shd w:val="clear" w:color="auto" w:fill="E8E8E8"/>
          </w:tcPr>
          <w:p>
            <w:pPr>
              <w:spacing w:after="0"/>
              <w:jc w:val="left"/>
            </w:pPr>
            <w:r>
              <w:rPr>
                <w:b/>
                <w:sz w:val="16"/>
              </w:rPr>
              <w:t>Magnitude or extent</w:t>
            </w:r>
          </w:p>
        </w:tc>
        <w:tc>
          <w:tcPr>
            <w:tcW w:type="dxa" w:w="3185"/>
            <w:shd w:val="clear" w:color="auto" w:fill="E8E8E8"/>
          </w:tcPr>
          <w:p>
            <w:pPr>
              <w:spacing w:after="0"/>
              <w:jc w:val="left"/>
            </w:pPr>
            <w:r>
              <w:rPr>
                <w:b/>
                <w:sz w:val="16"/>
              </w:rPr>
              <w:t>Damage</w:t>
            </w:r>
          </w:p>
          <w:p>
            <w:pPr>
              <w:spacing w:after="0"/>
              <w:jc w:val="left"/>
            </w:pPr>
            <w:r>
              <w:rPr>
                <w:i/>
                <w:color w:val="555555"/>
                <w:sz w:val="14"/>
              </w:rPr>
              <w:t>nominal dollars</w:t>
            </w:r>
          </w:p>
        </w:tc>
        <w:tc>
          <w:tcPr>
            <w:tcW w:type="dxa" w:w="931"/>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492"/>
            <w:shd w:val="clear" w:color="auto" w:fill="E8E8E8"/>
          </w:tcPr>
          <w:p>
            <w:pPr>
              <w:spacing w:after="0"/>
              <w:jc w:val="left"/>
            </w:pPr>
            <w:r>
              <w:rPr>
                <w:b/>
                <w:sz w:val="16"/>
              </w:rPr>
              <w:t>Location</w:t>
            </w:r>
          </w:p>
        </w:tc>
        <w:tc>
          <w:tcPr>
            <w:tcW w:type="dxa" w:w="1046"/>
            <w:shd w:val="clear" w:color="auto" w:fill="E8E8E8"/>
          </w:tcPr>
          <w:p>
            <w:pPr>
              <w:spacing w:after="0"/>
              <w:jc w:val="left"/>
            </w:pPr>
            <w:r>
              <w:rPr>
                <w:b/>
                <w:sz w:val="16"/>
              </w:rPr>
              <w:t>Flags</w:t>
            </w:r>
          </w:p>
        </w:tc>
        <w:tc>
          <w:tcPr>
            <w:tcW w:type="dxa" w:w="2771"/>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2024-06-02</w:t>
            </w:r>
          </w:p>
        </w:tc>
        <w:tc>
          <w:tcPr>
            <w:tcW w:type="dxa" w:w="1307"/>
          </w:tcPr>
          <w:p>
            <w:pPr>
              <w:spacing w:after="0"/>
              <w:jc w:val="left"/>
            </w:pPr>
            <w:r>
              <w:rPr>
                <w:sz w:val="16"/>
              </w:rPr>
              <w:t>Flash Flood</w:t>
            </w:r>
          </w:p>
        </w:tc>
        <w:tc>
          <w:tcPr>
            <w:tcW w:type="dxa" w:w="1343"/>
          </w:tcPr>
          <w:p>
            <w:pPr>
              <w:spacing w:after="0"/>
              <w:jc w:val="left"/>
            </w:pPr>
          </w:p>
        </w:tc>
        <w:tc>
          <w:tcPr>
            <w:tcW w:type="dxa" w:w="3185"/>
          </w:tcPr>
          <w:p>
            <w:pPr>
              <w:spacing w:after="0"/>
              <w:jc w:val="left"/>
            </w:pPr>
            <w:r>
              <w:rPr>
                <w:sz w:val="16"/>
              </w:rPr>
              <w:t>$500,000 property; $150,000 crops (2024 dollars)</w:t>
            </w:r>
          </w:p>
        </w:tc>
        <w:tc>
          <w:tcPr>
            <w:tcW w:type="dxa" w:w="931"/>
          </w:tcPr>
          <w:p>
            <w:pPr>
              <w:spacing w:after="0"/>
              <w:jc w:val="right"/>
            </w:pPr>
            <w:r>
              <w:rPr>
                <w:sz w:val="16"/>
              </w:rPr>
              <w:t>0, 0</w:t>
            </w:r>
          </w:p>
        </w:tc>
        <w:tc>
          <w:tcPr>
            <w:tcW w:type="dxa" w:w="2492"/>
          </w:tcPr>
          <w:p>
            <w:pPr>
              <w:spacing w:after="0"/>
              <w:jc w:val="left"/>
            </w:pPr>
            <w:r>
              <w:rPr>
                <w:sz w:val="16"/>
              </w:rPr>
              <w:t>(JMS)JAMESTOWN MUNI to JAMESTOWN</w:t>
            </w:r>
          </w:p>
        </w:tc>
        <w:tc>
          <w:tcPr>
            <w:tcW w:type="dxa" w:w="1046"/>
          </w:tcPr>
          <w:p>
            <w:pPr>
              <w:spacing w:after="0"/>
              <w:jc w:val="left"/>
            </w:pPr>
            <w:r>
              <w:rPr>
                <w:sz w:val="16"/>
              </w:rPr>
              <w:t>new since last plan; within last 5 years</w:t>
            </w:r>
          </w:p>
        </w:tc>
        <w:tc>
          <w:tcPr>
            <w:tcW w:type="dxa" w:w="2771"/>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2023-12-26</w:t>
            </w:r>
          </w:p>
        </w:tc>
        <w:tc>
          <w:tcPr>
            <w:tcW w:type="dxa" w:w="1307"/>
          </w:tcPr>
          <w:p>
            <w:pPr>
              <w:spacing w:after="0"/>
              <w:jc w:val="left"/>
            </w:pPr>
            <w:r>
              <w:rPr>
                <w:sz w:val="16"/>
              </w:rPr>
              <w:t>Ice Storm</w:t>
            </w:r>
          </w:p>
        </w:tc>
        <w:tc>
          <w:tcPr>
            <w:tcW w:type="dxa" w:w="1343"/>
          </w:tcPr>
          <w:p>
            <w:pPr>
              <w:spacing w:after="0"/>
              <w:jc w:val="left"/>
            </w:pPr>
          </w:p>
        </w:tc>
        <w:tc>
          <w:tcPr>
            <w:tcW w:type="dxa" w:w="3185"/>
          </w:tcPr>
          <w:p>
            <w:pPr>
              <w:spacing w:after="0"/>
              <w:jc w:val="left"/>
            </w:pPr>
            <w:r>
              <w:rPr>
                <w:sz w:val="16"/>
              </w:rPr>
              <w:t>$1,250,000 property; $0 crops (zone total, 2023 dollars)</w:t>
            </w:r>
          </w:p>
        </w:tc>
        <w:tc>
          <w:tcPr>
            <w:tcW w:type="dxa" w:w="931"/>
          </w:tcPr>
          <w:p>
            <w:pPr>
              <w:spacing w:after="0"/>
              <w:jc w:val="right"/>
            </w:pPr>
            <w:r>
              <w:rPr>
                <w:sz w:val="16"/>
              </w:rPr>
              <w:t>0, 0</w:t>
            </w:r>
          </w:p>
        </w:tc>
        <w:tc>
          <w:tcPr>
            <w:tcW w:type="dxa" w:w="2492"/>
          </w:tcPr>
          <w:p>
            <w:pPr>
              <w:spacing w:after="0"/>
              <w:jc w:val="left"/>
            </w:pPr>
            <w:r>
              <w:rPr>
                <w:sz w:val="16"/>
              </w:rPr>
              <w:t>NWS zone NDZ037 (STUTSMAN), zone-level</w:t>
            </w:r>
          </w:p>
        </w:tc>
        <w:tc>
          <w:tcPr>
            <w:tcW w:type="dxa" w:w="1046"/>
          </w:tcPr>
          <w:p>
            <w:pPr>
              <w:spacing w:after="0"/>
              <w:jc w:val="left"/>
            </w:pPr>
            <w:r>
              <w:rPr>
                <w:sz w:val="16"/>
              </w:rPr>
              <w:t>new since last plan; within last 5 years</w:t>
            </w:r>
          </w:p>
        </w:tc>
        <w:tc>
          <w:tcPr>
            <w:tcW w:type="dxa" w:w="2771"/>
          </w:tcPr>
          <w:p>
            <w:pPr>
              <w:spacing w:after="0"/>
              <w:jc w:val="left"/>
            </w:pPr>
            <w:r>
              <w:rPr>
                <w:sz w:val="16"/>
              </w:rPr>
              <w:t>B1-c worst recorded: Ice Storm</w:t>
            </w:r>
          </w:p>
        </w:tc>
      </w:tr>
      <w:tr>
        <w:trPr>
          <w:cantSplit/>
        </w:trPr>
        <w:tc>
          <w:tcPr>
            <w:tcW w:type="dxa" w:w="1037"/>
          </w:tcPr>
          <w:p>
            <w:pPr>
              <w:spacing w:after="0"/>
              <w:jc w:val="left"/>
            </w:pPr>
            <w:r>
              <w:rPr>
                <w:sz w:val="16"/>
              </w:rPr>
              <w:t>2021-02-10</w:t>
            </w:r>
          </w:p>
        </w:tc>
        <w:tc>
          <w:tcPr>
            <w:tcW w:type="dxa" w:w="1307"/>
          </w:tcPr>
          <w:p>
            <w:pPr>
              <w:spacing w:after="0"/>
              <w:jc w:val="left"/>
            </w:pPr>
            <w:r>
              <w:rPr>
                <w:sz w:val="16"/>
              </w:rPr>
              <w:t>Extreme Cold/Wind Chill</w:t>
            </w:r>
          </w:p>
        </w:tc>
        <w:tc>
          <w:tcPr>
            <w:tcW w:type="dxa" w:w="1343"/>
          </w:tcPr>
          <w:p>
            <w:pPr>
              <w:spacing w:after="0"/>
              <w:jc w:val="left"/>
            </w:pPr>
          </w:p>
        </w:tc>
        <w:tc>
          <w:tcPr>
            <w:tcW w:type="dxa" w:w="3185"/>
          </w:tcPr>
          <w:p>
            <w:pPr>
              <w:spacing w:after="0"/>
              <w:jc w:val="left"/>
            </w:pPr>
            <w:r>
              <w:rPr>
                <w:sz w:val="16"/>
              </w:rPr>
              <w:t>$0 property; $0 crops (zone total, 2021 dollars)</w:t>
            </w:r>
          </w:p>
        </w:tc>
        <w:tc>
          <w:tcPr>
            <w:tcW w:type="dxa" w:w="931"/>
          </w:tcPr>
          <w:p>
            <w:pPr>
              <w:spacing w:after="0"/>
              <w:jc w:val="right"/>
            </w:pPr>
            <w:r>
              <w:rPr>
                <w:sz w:val="16"/>
              </w:rPr>
              <w:t>0, 0</w:t>
            </w:r>
          </w:p>
        </w:tc>
        <w:tc>
          <w:tcPr>
            <w:tcW w:type="dxa" w:w="2492"/>
          </w:tcPr>
          <w:p>
            <w:pPr>
              <w:spacing w:after="0"/>
              <w:jc w:val="left"/>
            </w:pPr>
            <w:r>
              <w:rPr>
                <w:sz w:val="16"/>
              </w:rPr>
              <w:t>NWS zone NDZ037 (STUTSMAN), zone-level</w:t>
            </w:r>
          </w:p>
        </w:tc>
        <w:tc>
          <w:tcPr>
            <w:tcW w:type="dxa" w:w="1046"/>
          </w:tcPr>
          <w:p>
            <w:pPr>
              <w:spacing w:after="0"/>
              <w:jc w:val="left"/>
            </w:pPr>
          </w:p>
        </w:tc>
        <w:tc>
          <w:tcPr>
            <w:tcW w:type="dxa" w:w="2771"/>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2018-09-14</w:t>
            </w:r>
          </w:p>
        </w:tc>
        <w:tc>
          <w:tcPr>
            <w:tcW w:type="dxa" w:w="1307"/>
          </w:tcPr>
          <w:p>
            <w:pPr>
              <w:spacing w:after="0"/>
              <w:jc w:val="left"/>
            </w:pPr>
            <w:r>
              <w:rPr>
                <w:sz w:val="16"/>
              </w:rPr>
              <w:t>Thunderstorm Wind</w:t>
            </w:r>
          </w:p>
        </w:tc>
        <w:tc>
          <w:tcPr>
            <w:tcW w:type="dxa" w:w="1343"/>
          </w:tcPr>
          <w:p>
            <w:pPr>
              <w:spacing w:after="0"/>
              <w:jc w:val="left"/>
            </w:pPr>
            <w:r>
              <w:rPr>
                <w:sz w:val="16"/>
              </w:rPr>
              <w:t>104 kt (120 mph) estimated gust</w:t>
            </w:r>
          </w:p>
        </w:tc>
        <w:tc>
          <w:tcPr>
            <w:tcW w:type="dxa" w:w="3185"/>
          </w:tcPr>
          <w:p>
            <w:pPr>
              <w:spacing w:after="0"/>
              <w:jc w:val="left"/>
            </w:pPr>
            <w:r>
              <w:rPr>
                <w:sz w:val="16"/>
              </w:rPr>
              <w:t>$12,000,000 property; $0 crops (2018 dollars)</w:t>
            </w:r>
          </w:p>
        </w:tc>
        <w:tc>
          <w:tcPr>
            <w:tcW w:type="dxa" w:w="931"/>
          </w:tcPr>
          <w:p>
            <w:pPr>
              <w:spacing w:after="0"/>
              <w:jc w:val="right"/>
            </w:pPr>
            <w:r>
              <w:rPr>
                <w:sz w:val="16"/>
              </w:rPr>
              <w:t>0, 0</w:t>
            </w:r>
          </w:p>
        </w:tc>
        <w:tc>
          <w:tcPr>
            <w:tcW w:type="dxa" w:w="2492"/>
          </w:tcPr>
          <w:p>
            <w:pPr>
              <w:spacing w:after="0"/>
              <w:jc w:val="left"/>
            </w:pPr>
            <w:r>
              <w:rPr>
                <w:sz w:val="16"/>
              </w:rPr>
              <w:t>CLEVELAND</w:t>
            </w:r>
          </w:p>
        </w:tc>
        <w:tc>
          <w:tcPr>
            <w:tcW w:type="dxa" w:w="1046"/>
          </w:tcPr>
          <w:p>
            <w:pPr>
              <w:spacing w:after="0"/>
              <w:jc w:val="left"/>
            </w:pPr>
          </w:p>
        </w:tc>
        <w:tc>
          <w:tcPr>
            <w:tcW w:type="dxa" w:w="2771"/>
          </w:tcPr>
          <w:p>
            <w:pPr>
              <w:spacing w:after="0"/>
              <w:jc w:val="left"/>
            </w:pPr>
            <w:r>
              <w:rPr>
                <w:sz w:val="16"/>
              </w:rPr>
              <w:t>B1-c worst recorded: Thunderstorm Wind</w:t>
            </w:r>
          </w:p>
        </w:tc>
      </w:tr>
      <w:tr>
        <w:trPr>
          <w:cantSplit/>
        </w:trPr>
        <w:tc>
          <w:tcPr>
            <w:tcW w:type="dxa" w:w="1037"/>
          </w:tcPr>
          <w:p>
            <w:pPr>
              <w:spacing w:after="0"/>
              <w:jc w:val="left"/>
            </w:pPr>
            <w:r>
              <w:rPr>
                <w:sz w:val="16"/>
              </w:rPr>
              <w:t>2011-07-16</w:t>
            </w:r>
          </w:p>
        </w:tc>
        <w:tc>
          <w:tcPr>
            <w:tcW w:type="dxa" w:w="1307"/>
          </w:tcPr>
          <w:p>
            <w:pPr>
              <w:spacing w:after="0"/>
              <w:jc w:val="left"/>
            </w:pPr>
            <w:r>
              <w:rPr>
                <w:sz w:val="16"/>
              </w:rPr>
              <w:t>Excessive Heat</w:t>
            </w:r>
          </w:p>
        </w:tc>
        <w:tc>
          <w:tcPr>
            <w:tcW w:type="dxa" w:w="1343"/>
          </w:tcPr>
          <w:p>
            <w:pPr>
              <w:spacing w:after="0"/>
              <w:jc w:val="left"/>
            </w:pPr>
          </w:p>
        </w:tc>
        <w:tc>
          <w:tcPr>
            <w:tcW w:type="dxa" w:w="3185"/>
          </w:tcPr>
          <w:p>
            <w:pPr>
              <w:spacing w:after="0"/>
              <w:jc w:val="left"/>
            </w:pPr>
            <w:r>
              <w:rPr>
                <w:sz w:val="16"/>
              </w:rPr>
              <w:t>$0 property; $0 crops (zone total, 2011 dollars)</w:t>
            </w:r>
          </w:p>
        </w:tc>
        <w:tc>
          <w:tcPr>
            <w:tcW w:type="dxa" w:w="931"/>
          </w:tcPr>
          <w:p>
            <w:pPr>
              <w:spacing w:after="0"/>
              <w:jc w:val="right"/>
            </w:pPr>
            <w:r>
              <w:rPr>
                <w:sz w:val="16"/>
              </w:rPr>
              <w:t>0, 0</w:t>
            </w:r>
          </w:p>
        </w:tc>
        <w:tc>
          <w:tcPr>
            <w:tcW w:type="dxa" w:w="2492"/>
          </w:tcPr>
          <w:p>
            <w:pPr>
              <w:spacing w:after="0"/>
              <w:jc w:val="left"/>
            </w:pPr>
            <w:r>
              <w:rPr>
                <w:sz w:val="16"/>
              </w:rPr>
              <w:t>NWS zone NDZ037 (STUTSMAN), zone-level</w:t>
            </w:r>
          </w:p>
        </w:tc>
        <w:tc>
          <w:tcPr>
            <w:tcW w:type="dxa" w:w="1046"/>
          </w:tcPr>
          <w:p>
            <w:pPr>
              <w:spacing w:after="0"/>
              <w:jc w:val="left"/>
            </w:pPr>
          </w:p>
        </w:tc>
        <w:tc>
          <w:tcPr>
            <w:tcW w:type="dxa" w:w="2771"/>
          </w:tcPr>
          <w:p>
            <w:pPr>
              <w:spacing w:after="0"/>
              <w:jc w:val="left"/>
            </w:pPr>
            <w:r>
              <w:rPr>
                <w:sz w:val="16"/>
              </w:rPr>
              <w:t>B1-c worst recorded: Excessive Heat, Heat</w:t>
            </w:r>
          </w:p>
        </w:tc>
      </w:tr>
      <w:tr>
        <w:trPr>
          <w:cantSplit/>
        </w:trPr>
        <w:tc>
          <w:tcPr>
            <w:tcW w:type="dxa" w:w="1037"/>
          </w:tcPr>
          <w:p>
            <w:pPr>
              <w:spacing w:after="0"/>
              <w:jc w:val="left"/>
            </w:pPr>
            <w:r>
              <w:rPr>
                <w:sz w:val="16"/>
              </w:rPr>
              <w:t>2002-08-11</w:t>
            </w:r>
          </w:p>
        </w:tc>
        <w:tc>
          <w:tcPr>
            <w:tcW w:type="dxa" w:w="1307"/>
          </w:tcPr>
          <w:p>
            <w:pPr>
              <w:spacing w:after="0"/>
              <w:jc w:val="left"/>
            </w:pPr>
            <w:r>
              <w:rPr>
                <w:sz w:val="16"/>
              </w:rPr>
              <w:t>Tornado</w:t>
            </w:r>
          </w:p>
        </w:tc>
        <w:tc>
          <w:tcPr>
            <w:tcW w:type="dxa" w:w="1343"/>
          </w:tcPr>
          <w:p>
            <w:pPr>
              <w:spacing w:after="0"/>
              <w:jc w:val="left"/>
            </w:pPr>
            <w:r>
              <w:rPr>
                <w:sz w:val="16"/>
              </w:rPr>
              <w:t>F4, 1 mi within this county, 300 yd wide</w:t>
            </w:r>
          </w:p>
        </w:tc>
        <w:tc>
          <w:tcPr>
            <w:tcW w:type="dxa" w:w="3185"/>
          </w:tcPr>
          <w:p>
            <w:pPr>
              <w:spacing w:after="0"/>
              <w:jc w:val="left"/>
            </w:pPr>
            <w:r>
              <w:rPr>
                <w:sz w:val="16"/>
              </w:rPr>
              <w:t>$650,000 property; crops not reported (2002 dollars)</w:t>
            </w:r>
          </w:p>
        </w:tc>
        <w:tc>
          <w:tcPr>
            <w:tcW w:type="dxa" w:w="931"/>
          </w:tcPr>
          <w:p>
            <w:pPr>
              <w:spacing w:after="0"/>
              <w:jc w:val="right"/>
            </w:pPr>
            <w:r>
              <w:rPr>
                <w:sz w:val="16"/>
              </w:rPr>
              <w:t>0, 0</w:t>
            </w:r>
          </w:p>
        </w:tc>
        <w:tc>
          <w:tcPr>
            <w:tcW w:type="dxa" w:w="2492"/>
          </w:tcPr>
          <w:p>
            <w:pPr>
              <w:spacing w:after="0"/>
              <w:jc w:val="left"/>
            </w:pPr>
            <w:r>
              <w:rPr>
                <w:sz w:val="16"/>
              </w:rPr>
              <w:t>MEDINA</w:t>
            </w:r>
          </w:p>
        </w:tc>
        <w:tc>
          <w:tcPr>
            <w:tcW w:type="dxa" w:w="1046"/>
          </w:tcPr>
          <w:p>
            <w:pPr>
              <w:spacing w:after="0"/>
              <w:jc w:val="left"/>
            </w:pPr>
          </w:p>
        </w:tc>
        <w:tc>
          <w:tcPr>
            <w:tcW w:type="dxa" w:w="2771"/>
          </w:tcPr>
          <w:p>
            <w:pPr>
              <w:spacing w:after="0"/>
              <w:jc w:val="left"/>
            </w:pPr>
            <w:r>
              <w:rPr>
                <w:sz w:val="16"/>
              </w:rPr>
              <w:t>B1-c worst recorded: Tornado</w:t>
            </w:r>
          </w:p>
        </w:tc>
      </w:tr>
      <w:tr>
        <w:trPr>
          <w:cantSplit/>
        </w:trPr>
        <w:tc>
          <w:tcPr>
            <w:tcW w:type="dxa" w:w="1037"/>
          </w:tcPr>
          <w:p>
            <w:pPr>
              <w:spacing w:after="0"/>
              <w:jc w:val="left"/>
            </w:pPr>
            <w:r>
              <w:rPr>
                <w:sz w:val="16"/>
              </w:rPr>
              <w:t>1999-11-01</w:t>
            </w:r>
          </w:p>
        </w:tc>
        <w:tc>
          <w:tcPr>
            <w:tcW w:type="dxa" w:w="1307"/>
          </w:tcPr>
          <w:p>
            <w:pPr>
              <w:spacing w:after="0"/>
              <w:jc w:val="left"/>
            </w:pPr>
            <w:r>
              <w:rPr>
                <w:sz w:val="16"/>
              </w:rPr>
              <w:t>High Wind</w:t>
            </w:r>
          </w:p>
        </w:tc>
        <w:tc>
          <w:tcPr>
            <w:tcW w:type="dxa" w:w="1343"/>
          </w:tcPr>
          <w:p>
            <w:pPr>
              <w:spacing w:after="0"/>
              <w:jc w:val="left"/>
            </w:pPr>
            <w:r>
              <w:rPr>
                <w:sz w:val="16"/>
              </w:rPr>
              <w:t>60 kt (69 mph), measurement type not recorded</w:t>
            </w:r>
          </w:p>
        </w:tc>
        <w:tc>
          <w:tcPr>
            <w:tcW w:type="dxa" w:w="3185"/>
          </w:tcPr>
          <w:p>
            <w:pPr>
              <w:spacing w:after="0"/>
              <w:jc w:val="left"/>
            </w:pPr>
            <w:r>
              <w:rPr>
                <w:sz w:val="16"/>
              </w:rPr>
              <w:t>damage not reported</w:t>
            </w:r>
          </w:p>
        </w:tc>
        <w:tc>
          <w:tcPr>
            <w:tcW w:type="dxa" w:w="931"/>
          </w:tcPr>
          <w:p>
            <w:pPr>
              <w:spacing w:after="0"/>
              <w:jc w:val="right"/>
            </w:pPr>
            <w:r>
              <w:rPr>
                <w:sz w:val="16"/>
              </w:rPr>
              <w:t>0, 0</w:t>
            </w:r>
          </w:p>
        </w:tc>
        <w:tc>
          <w:tcPr>
            <w:tcW w:type="dxa" w:w="2492"/>
          </w:tcPr>
          <w:p>
            <w:pPr>
              <w:spacing w:after="0"/>
              <w:jc w:val="left"/>
            </w:pPr>
            <w:r>
              <w:rPr>
                <w:sz w:val="16"/>
              </w:rPr>
              <w:t>NWS zone NDZ037 (STUTSMAN), zone-level</w:t>
            </w:r>
          </w:p>
        </w:tc>
        <w:tc>
          <w:tcPr>
            <w:tcW w:type="dxa" w:w="1046"/>
          </w:tcPr>
          <w:p>
            <w:pPr>
              <w:spacing w:after="0"/>
              <w:jc w:val="left"/>
            </w:pPr>
          </w:p>
        </w:tc>
        <w:tc>
          <w:tcPr>
            <w:tcW w:type="dxa" w:w="2771"/>
          </w:tcPr>
          <w:p>
            <w:pPr>
              <w:spacing w:after="0"/>
              <w:jc w:val="left"/>
            </w:pPr>
            <w:r>
              <w:rPr>
                <w:sz w:val="16"/>
              </w:rPr>
              <w:t>B1-c worst recorded: High Wind and Strong Wind</w:t>
            </w:r>
          </w:p>
        </w:tc>
      </w:tr>
      <w:tr>
        <w:trPr>
          <w:cantSplit/>
        </w:trPr>
        <w:tc>
          <w:tcPr>
            <w:tcW w:type="dxa" w:w="1037"/>
          </w:tcPr>
          <w:p>
            <w:pPr>
              <w:spacing w:after="0"/>
              <w:jc w:val="left"/>
            </w:pPr>
            <w:r>
              <w:rPr>
                <w:sz w:val="16"/>
              </w:rPr>
              <w:t>1997-11-04</w:t>
            </w:r>
          </w:p>
        </w:tc>
        <w:tc>
          <w:tcPr>
            <w:tcW w:type="dxa" w:w="1307"/>
          </w:tcPr>
          <w:p>
            <w:pPr>
              <w:spacing w:after="0"/>
              <w:jc w:val="left"/>
            </w:pPr>
            <w:r>
              <w:rPr>
                <w:sz w:val="16"/>
              </w:rPr>
              <w:t>Winter Weather</w:t>
            </w:r>
          </w:p>
        </w:tc>
        <w:tc>
          <w:tcPr>
            <w:tcW w:type="dxa" w:w="1343"/>
          </w:tcPr>
          <w:p>
            <w:pPr>
              <w:spacing w:after="0"/>
              <w:jc w:val="left"/>
            </w:pPr>
          </w:p>
        </w:tc>
        <w:tc>
          <w:tcPr>
            <w:tcW w:type="dxa" w:w="3185"/>
          </w:tcPr>
          <w:p>
            <w:pPr>
              <w:spacing w:after="0"/>
              <w:jc w:val="left"/>
            </w:pPr>
            <w:r>
              <w:rPr>
                <w:sz w:val="16"/>
              </w:rPr>
              <w:t>$15,000 property; crops not reported (1997 dollars)</w:t>
            </w:r>
          </w:p>
        </w:tc>
        <w:tc>
          <w:tcPr>
            <w:tcW w:type="dxa" w:w="931"/>
          </w:tcPr>
          <w:p>
            <w:pPr>
              <w:spacing w:after="0"/>
              <w:jc w:val="right"/>
            </w:pPr>
            <w:r>
              <w:rPr>
                <w:sz w:val="16"/>
              </w:rPr>
              <w:t>1, 1</w:t>
            </w:r>
          </w:p>
        </w:tc>
        <w:tc>
          <w:tcPr>
            <w:tcW w:type="dxa" w:w="2492"/>
          </w:tcPr>
          <w:p>
            <w:pPr>
              <w:spacing w:after="0"/>
              <w:jc w:val="left"/>
            </w:pPr>
            <w:r>
              <w:rPr>
                <w:sz w:val="16"/>
              </w:rPr>
              <w:t>SPIRITWOOD</w:t>
            </w:r>
          </w:p>
        </w:tc>
        <w:tc>
          <w:tcPr>
            <w:tcW w:type="dxa" w:w="1046"/>
          </w:tcPr>
          <w:p>
            <w:pPr>
              <w:spacing w:after="0"/>
              <w:jc w:val="left"/>
            </w:pPr>
          </w:p>
        </w:tc>
        <w:tc>
          <w:tcPr>
            <w:tcW w:type="dxa" w:w="2771"/>
          </w:tcPr>
          <w:p>
            <w:pPr>
              <w:spacing w:after="0"/>
              <w:jc w:val="left"/>
            </w:pPr>
            <w:r>
              <w:rPr>
                <w:sz w:val="16"/>
              </w:rPr>
              <w:t>deaths or injuries recorded</w:t>
            </w:r>
          </w:p>
        </w:tc>
      </w:tr>
      <w:tr>
        <w:trPr>
          <w:cantSplit/>
        </w:trPr>
        <w:tc>
          <w:tcPr>
            <w:tcW w:type="dxa" w:w="1037"/>
          </w:tcPr>
          <w:p>
            <w:pPr>
              <w:spacing w:after="0"/>
              <w:jc w:val="left"/>
            </w:pPr>
            <w:r>
              <w:rPr>
                <w:sz w:val="16"/>
              </w:rPr>
              <w:t>1997-08-31</w:t>
            </w:r>
          </w:p>
        </w:tc>
        <w:tc>
          <w:tcPr>
            <w:tcW w:type="dxa" w:w="1307"/>
          </w:tcPr>
          <w:p>
            <w:pPr>
              <w:spacing w:after="0"/>
              <w:jc w:val="left"/>
            </w:pPr>
            <w:r>
              <w:rPr>
                <w:sz w:val="16"/>
              </w:rPr>
              <w:t>Hail</w:t>
            </w:r>
          </w:p>
        </w:tc>
        <w:tc>
          <w:tcPr>
            <w:tcW w:type="dxa" w:w="1343"/>
          </w:tcPr>
          <w:p>
            <w:pPr>
              <w:spacing w:after="0"/>
              <w:jc w:val="left"/>
            </w:pPr>
            <w:r>
              <w:rPr>
                <w:sz w:val="16"/>
              </w:rPr>
              <w:t>4.5 in</w:t>
            </w:r>
          </w:p>
        </w:tc>
        <w:tc>
          <w:tcPr>
            <w:tcW w:type="dxa" w:w="3185"/>
          </w:tcPr>
          <w:p>
            <w:pPr>
              <w:spacing w:after="0"/>
              <w:jc w:val="left"/>
            </w:pPr>
            <w:r>
              <w:rPr>
                <w:sz w:val="16"/>
              </w:rPr>
              <w:t>$75,000 property; crops not reported (1997 dollars)</w:t>
            </w:r>
          </w:p>
        </w:tc>
        <w:tc>
          <w:tcPr>
            <w:tcW w:type="dxa" w:w="931"/>
          </w:tcPr>
          <w:p>
            <w:pPr>
              <w:spacing w:after="0"/>
              <w:jc w:val="right"/>
            </w:pPr>
            <w:r>
              <w:rPr>
                <w:sz w:val="16"/>
              </w:rPr>
              <w:t>0, 0</w:t>
            </w:r>
          </w:p>
        </w:tc>
        <w:tc>
          <w:tcPr>
            <w:tcW w:type="dxa" w:w="2492"/>
          </w:tcPr>
          <w:p>
            <w:pPr>
              <w:spacing w:after="0"/>
              <w:jc w:val="left"/>
            </w:pPr>
            <w:r>
              <w:rPr>
                <w:sz w:val="16"/>
              </w:rPr>
              <w:t>WINDSOR</w:t>
            </w:r>
          </w:p>
        </w:tc>
        <w:tc>
          <w:tcPr>
            <w:tcW w:type="dxa" w:w="1046"/>
          </w:tcPr>
          <w:p>
            <w:pPr>
              <w:spacing w:after="0"/>
              <w:jc w:val="left"/>
            </w:pPr>
          </w:p>
        </w:tc>
        <w:tc>
          <w:tcPr>
            <w:tcW w:type="dxa" w:w="2771"/>
          </w:tcPr>
          <w:p>
            <w:pPr>
              <w:spacing w:after="0"/>
              <w:jc w:val="left"/>
            </w:pPr>
            <w:r>
              <w:rPr>
                <w:sz w:val="16"/>
              </w:rPr>
              <w:t>B1-c worst recorded: Hail</w:t>
            </w:r>
          </w:p>
        </w:tc>
      </w:tr>
      <w:tr>
        <w:trPr>
          <w:cantSplit/>
        </w:trPr>
        <w:tc>
          <w:tcPr>
            <w:tcW w:type="dxa" w:w="1037"/>
          </w:tcPr>
          <w:p>
            <w:pPr>
              <w:spacing w:after="0"/>
              <w:jc w:val="left"/>
            </w:pPr>
            <w:r>
              <w:rPr>
                <w:sz w:val="16"/>
              </w:rPr>
              <w:t>1997-04-04</w:t>
            </w:r>
          </w:p>
        </w:tc>
        <w:tc>
          <w:tcPr>
            <w:tcW w:type="dxa" w:w="1307"/>
          </w:tcPr>
          <w:p>
            <w:pPr>
              <w:spacing w:after="0"/>
              <w:jc w:val="left"/>
            </w:pPr>
            <w:r>
              <w:rPr>
                <w:sz w:val="16"/>
              </w:rPr>
              <w:t>Blizzard</w:t>
            </w:r>
          </w:p>
        </w:tc>
        <w:tc>
          <w:tcPr>
            <w:tcW w:type="dxa" w:w="1343"/>
          </w:tcPr>
          <w:p>
            <w:pPr>
              <w:spacing w:after="0"/>
              <w:jc w:val="left"/>
            </w:pPr>
          </w:p>
        </w:tc>
        <w:tc>
          <w:tcPr>
            <w:tcW w:type="dxa" w:w="3185"/>
          </w:tcPr>
          <w:p>
            <w:pPr>
              <w:spacing w:after="0"/>
              <w:jc w:val="left"/>
            </w:pPr>
            <w:r>
              <w:rPr>
                <w:sz w:val="16"/>
              </w:rPr>
              <w:t>$2,000,000 property; crops not reported (zone total, 1997 dollars)</w:t>
            </w:r>
          </w:p>
        </w:tc>
        <w:tc>
          <w:tcPr>
            <w:tcW w:type="dxa" w:w="931"/>
          </w:tcPr>
          <w:p>
            <w:pPr>
              <w:spacing w:after="0"/>
              <w:jc w:val="right"/>
            </w:pPr>
            <w:r>
              <w:rPr>
                <w:sz w:val="16"/>
              </w:rPr>
              <w:t>0, 1</w:t>
            </w:r>
          </w:p>
        </w:tc>
        <w:tc>
          <w:tcPr>
            <w:tcW w:type="dxa" w:w="2492"/>
          </w:tcPr>
          <w:p>
            <w:pPr>
              <w:spacing w:after="0"/>
              <w:jc w:val="left"/>
            </w:pPr>
            <w:r>
              <w:rPr>
                <w:sz w:val="16"/>
              </w:rPr>
              <w:t>NWS zone NDZ037 (STUTSMAN), zone-level</w:t>
            </w:r>
          </w:p>
        </w:tc>
        <w:tc>
          <w:tcPr>
            <w:tcW w:type="dxa" w:w="1046"/>
          </w:tcPr>
          <w:p>
            <w:pPr>
              <w:spacing w:after="0"/>
              <w:jc w:val="left"/>
            </w:pPr>
          </w:p>
        </w:tc>
        <w:tc>
          <w:tcPr>
            <w:tcW w:type="dxa" w:w="2771"/>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1997-01-21</w:t>
            </w:r>
          </w:p>
        </w:tc>
        <w:tc>
          <w:tcPr>
            <w:tcW w:type="dxa" w:w="1307"/>
          </w:tcPr>
          <w:p>
            <w:pPr>
              <w:spacing w:after="0"/>
              <w:jc w:val="left"/>
            </w:pPr>
            <w:r>
              <w:rPr>
                <w:sz w:val="16"/>
              </w:rPr>
              <w:t>Blizzard</w:t>
            </w:r>
          </w:p>
        </w:tc>
        <w:tc>
          <w:tcPr>
            <w:tcW w:type="dxa" w:w="1343"/>
          </w:tcPr>
          <w:p>
            <w:pPr>
              <w:spacing w:after="0"/>
              <w:jc w:val="left"/>
            </w:pPr>
          </w:p>
        </w:tc>
        <w:tc>
          <w:tcPr>
            <w:tcW w:type="dxa" w:w="3185"/>
          </w:tcPr>
          <w:p>
            <w:pPr>
              <w:spacing w:after="0"/>
              <w:jc w:val="left"/>
            </w:pPr>
            <w:r>
              <w:rPr>
                <w:sz w:val="16"/>
              </w:rPr>
              <w:t>$790,000 property; crops not reported (zone total, 1997 dollars)</w:t>
            </w:r>
          </w:p>
        </w:tc>
        <w:tc>
          <w:tcPr>
            <w:tcW w:type="dxa" w:w="931"/>
          </w:tcPr>
          <w:p>
            <w:pPr>
              <w:spacing w:after="0"/>
              <w:jc w:val="right"/>
            </w:pPr>
            <w:r>
              <w:rPr>
                <w:sz w:val="16"/>
              </w:rPr>
              <w:t>0, 4</w:t>
            </w:r>
          </w:p>
        </w:tc>
        <w:tc>
          <w:tcPr>
            <w:tcW w:type="dxa" w:w="2492"/>
          </w:tcPr>
          <w:p>
            <w:pPr>
              <w:spacing w:after="0"/>
              <w:jc w:val="left"/>
            </w:pPr>
            <w:r>
              <w:rPr>
                <w:sz w:val="16"/>
              </w:rPr>
              <w:t>NWS zone NDZ037 (STUTSMAN), zone-level</w:t>
            </w:r>
          </w:p>
        </w:tc>
        <w:tc>
          <w:tcPr>
            <w:tcW w:type="dxa" w:w="1046"/>
          </w:tcPr>
          <w:p>
            <w:pPr>
              <w:spacing w:after="0"/>
              <w:jc w:val="left"/>
            </w:pPr>
          </w:p>
        </w:tc>
        <w:tc>
          <w:tcPr>
            <w:tcW w:type="dxa" w:w="2771"/>
          </w:tcPr>
          <w:p>
            <w:pPr>
              <w:spacing w:after="0"/>
              <w:jc w:val="left"/>
            </w:pPr>
            <w:r>
              <w:rPr>
                <w:sz w:val="16"/>
              </w:rPr>
              <w:t>deaths or injuries recorded</w:t>
            </w:r>
          </w:p>
        </w:tc>
      </w:tr>
      <w:tr>
        <w:trPr>
          <w:cantSplit/>
        </w:trPr>
        <w:tc>
          <w:tcPr>
            <w:tcW w:type="dxa" w:w="1037"/>
          </w:tcPr>
          <w:p>
            <w:pPr>
              <w:spacing w:after="0"/>
              <w:jc w:val="left"/>
            </w:pPr>
            <w:r>
              <w:rPr>
                <w:sz w:val="16"/>
              </w:rPr>
              <w:t>1997-01-15</w:t>
            </w:r>
          </w:p>
        </w:tc>
        <w:tc>
          <w:tcPr>
            <w:tcW w:type="dxa" w:w="1307"/>
          </w:tcPr>
          <w:p>
            <w:pPr>
              <w:spacing w:after="0"/>
              <w:jc w:val="left"/>
            </w:pPr>
            <w:r>
              <w:rPr>
                <w:sz w:val="16"/>
              </w:rPr>
              <w:t>Blizzard</w:t>
            </w:r>
          </w:p>
        </w:tc>
        <w:tc>
          <w:tcPr>
            <w:tcW w:type="dxa" w:w="1343"/>
          </w:tcPr>
          <w:p>
            <w:pPr>
              <w:spacing w:after="0"/>
              <w:jc w:val="left"/>
            </w:pPr>
          </w:p>
        </w:tc>
        <w:tc>
          <w:tcPr>
            <w:tcW w:type="dxa" w:w="3185"/>
          </w:tcPr>
          <w:p>
            <w:pPr>
              <w:spacing w:after="0"/>
              <w:jc w:val="left"/>
            </w:pPr>
            <w:r>
              <w:rPr>
                <w:sz w:val="16"/>
              </w:rPr>
              <w:t>$900,000 property; crops not reported (zone total, 1997 dollars)</w:t>
            </w:r>
          </w:p>
        </w:tc>
        <w:tc>
          <w:tcPr>
            <w:tcW w:type="dxa" w:w="931"/>
          </w:tcPr>
          <w:p>
            <w:pPr>
              <w:spacing w:after="0"/>
              <w:jc w:val="right"/>
            </w:pPr>
            <w:r>
              <w:rPr>
                <w:sz w:val="16"/>
              </w:rPr>
              <w:t>0, 4</w:t>
            </w:r>
          </w:p>
        </w:tc>
        <w:tc>
          <w:tcPr>
            <w:tcW w:type="dxa" w:w="2492"/>
          </w:tcPr>
          <w:p>
            <w:pPr>
              <w:spacing w:after="0"/>
              <w:jc w:val="left"/>
            </w:pPr>
            <w:r>
              <w:rPr>
                <w:sz w:val="16"/>
              </w:rPr>
              <w:t>NWS zone NDZ037 (STUTSMAN), zone-level</w:t>
            </w:r>
          </w:p>
        </w:tc>
        <w:tc>
          <w:tcPr>
            <w:tcW w:type="dxa" w:w="1046"/>
          </w:tcPr>
          <w:p>
            <w:pPr>
              <w:spacing w:after="0"/>
              <w:jc w:val="left"/>
            </w:pPr>
          </w:p>
        </w:tc>
        <w:tc>
          <w:tcPr>
            <w:tcW w:type="dxa" w:w="2771"/>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(779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82"/>
        <w:gridCol w:w="1377"/>
        <w:gridCol w:w="1827"/>
        <w:gridCol w:w="1131"/>
        <w:gridCol w:w="1371"/>
        <w:gridCol w:w="1607"/>
        <w:gridCol w:w="1821"/>
        <w:gridCol w:w="1037"/>
        <w:gridCol w:w="1523"/>
      </w:tblGrid>
      <w:tr>
        <w:trPr>
          <w:cantSplit/>
          <w:tblHeader/>
        </w:trPr>
        <w:tc>
          <w:tcPr>
            <w:tcW w:type="dxa" w:w="1037"/>
            <w:shd w:val="clear" w:color="auto" w:fill="E8E8E8"/>
          </w:tcPr>
          <w:p>
            <w:pPr>
              <w:spacing w:after="0"/>
              <w:jc w:val="left"/>
            </w:pPr>
            <w:r>
              <w:rPr>
                <w:b/>
                <w:sz w:val="16"/>
              </w:rPr>
              <w:t>Hazard</w:t>
            </w:r>
          </w:p>
        </w:tc>
        <w:tc>
          <w:tcPr>
            <w:tcW w:type="dxa" w:w="1382"/>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77"/>
            <w:shd w:val="clear" w:color="auto" w:fill="E8E8E8"/>
          </w:tcPr>
          <w:p>
            <w:pPr>
              <w:spacing w:after="0"/>
              <w:jc w:val="left"/>
            </w:pPr>
            <w:r>
              <w:rPr>
                <w:b/>
                <w:sz w:val="16"/>
              </w:rPr>
              <w:t>Unit</w:t>
            </w:r>
          </w:p>
        </w:tc>
        <w:tc>
          <w:tcPr>
            <w:tcW w:type="dxa" w:w="1827"/>
            <w:shd w:val="clear" w:color="auto" w:fill="E8E8E8"/>
          </w:tcPr>
          <w:p>
            <w:pPr>
              <w:spacing w:after="0"/>
              <w:jc w:val="left"/>
            </w:pPr>
            <w:r>
              <w:rPr>
                <w:b/>
                <w:sz w:val="16"/>
              </w:rPr>
              <w:t>In plain terms</w:t>
            </w:r>
          </w:p>
        </w:tc>
        <w:tc>
          <w:tcPr>
            <w:tcW w:type="dxa" w:w="1131"/>
            <w:shd w:val="clear" w:color="auto" w:fill="E8E8E8"/>
          </w:tcPr>
          <w:p>
            <w:pPr>
              <w:spacing w:after="0"/>
              <w:jc w:val="left"/>
            </w:pPr>
            <w:r>
              <w:rPr>
                <w:b/>
                <w:sz w:val="16"/>
              </w:rPr>
              <w:t>Descriptor</w:t>
            </w:r>
          </w:p>
        </w:tc>
        <w:tc>
          <w:tcPr>
            <w:tcW w:type="dxa" w:w="1371"/>
            <w:shd w:val="clear" w:color="auto" w:fill="E8E8E8"/>
          </w:tcPr>
          <w:p>
            <w:pPr>
              <w:spacing w:after="0"/>
              <w:jc w:val="left"/>
            </w:pPr>
            <w:r>
              <w:rPr>
                <w:b/>
                <w:sz w:val="16"/>
              </w:rPr>
              <w:t>Descriptor basis</w:t>
            </w:r>
          </w:p>
        </w:tc>
        <w:tc>
          <w:tcPr>
            <w:tcW w:type="dxa" w:w="1607"/>
            <w:shd w:val="clear" w:color="auto" w:fill="E8E8E8"/>
          </w:tcPr>
          <w:p>
            <w:pPr>
              <w:spacing w:after="0"/>
              <w:jc w:val="right"/>
            </w:pPr>
            <w:r>
              <w:rPr>
                <w:b/>
                <w:sz w:val="16"/>
              </w:rPr>
              <w:t>NRI events or days in its record period (hail, wind and tornado are area-weighted, so can be fractional)</w:t>
            </w:r>
          </w:p>
        </w:tc>
        <w:tc>
          <w:tcPr>
            <w:tcW w:type="dxa" w:w="1821"/>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523"/>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82"/>
          </w:tcPr>
          <w:p>
            <w:pPr>
              <w:spacing w:after="0"/>
              <w:jc w:val="right"/>
            </w:pPr>
            <w:r>
              <w:rPr>
                <w:sz w:val="16"/>
              </w:rPr>
              <w:t>18.9</w:t>
            </w:r>
          </w:p>
        </w:tc>
        <w:tc>
          <w:tcPr>
            <w:tcW w:type="dxa" w:w="1377"/>
          </w:tcPr>
          <w:p>
            <w:pPr>
              <w:spacing w:after="0"/>
              <w:jc w:val="left"/>
            </w:pPr>
            <w:r>
              <w:rPr>
                <w:sz w:val="16"/>
              </w:rPr>
              <w:t>event-days per year</w:t>
            </w:r>
          </w:p>
        </w:tc>
        <w:tc>
          <w:tcPr>
            <w:tcW w:type="dxa" w:w="1827"/>
          </w:tcPr>
          <w:p>
            <w:pPr>
              <w:spacing w:after="0"/>
              <w:jc w:val="left"/>
            </w:pPr>
            <w:r>
              <w:rPr>
                <w:sz w:val="16"/>
              </w:rPr>
              <w:t>about 18.9 days per year</w:t>
            </w:r>
          </w:p>
        </w:tc>
        <w:tc>
          <w:tcPr>
            <w:tcW w:type="dxa" w:w="1131"/>
          </w:tcPr>
          <w:p>
            <w:pPr>
              <w:spacing w:after="0"/>
              <w:jc w:val="left"/>
            </w:pPr>
            <w:r>
              <w:rPr>
                <w:sz w:val="16"/>
              </w:rPr>
              <w:t>Likely</w:t>
            </w:r>
          </w:p>
        </w:tc>
        <w:tc>
          <w:tcPr>
            <w:tcW w:type="dxa" w:w="1371"/>
          </w:tcPr>
          <w:p>
            <w:pPr>
              <w:spacing w:after="0"/>
              <w:jc w:val="left"/>
            </w:pPr>
            <w:r>
              <w:rPr>
                <w:sz w:val="16"/>
              </w:rPr>
              <w:t>Storm Events event-days in 17 of 30 years, 1996 to 2025 (56.7%)</w:t>
            </w:r>
          </w:p>
        </w:tc>
        <w:tc>
          <w:tcPr>
            <w:tcW w:type="dxa" w:w="1607"/>
          </w:tcPr>
          <w:p>
            <w:pPr>
              <w:spacing w:after="0"/>
              <w:jc w:val="right"/>
            </w:pPr>
            <w:r>
              <w:rPr>
                <w:sz w:val="16"/>
              </w:rPr>
              <w:t>359</w:t>
            </w:r>
          </w:p>
        </w:tc>
        <w:tc>
          <w:tcPr>
            <w:tcW w:type="dxa" w:w="1821"/>
          </w:tcPr>
          <w:p>
            <w:pPr>
              <w:spacing w:after="0"/>
              <w:jc w:val="left"/>
            </w:pPr>
            <w:r>
              <w:rPr>
                <w:sz w:val="16"/>
              </w:rPr>
              <w:t>2005-11-12 to 2024-11-12 (19 years)</w:t>
            </w:r>
          </w:p>
        </w:tc>
        <w:tc>
          <w:tcPr>
            <w:tcW w:type="dxa" w:w="1037"/>
          </w:tcPr>
          <w:p>
            <w:pPr>
              <w:spacing w:after="0"/>
              <w:jc w:val="left"/>
            </w:pPr>
            <w:r>
              <w:rPr>
                <w:sz w:val="16"/>
              </w:rPr>
              <w:t>countywide</w:t>
            </w:r>
          </w:p>
        </w:tc>
        <w:tc>
          <w:tcPr>
            <w:tcW w:type="dxa" w:w="1523"/>
          </w:tcPr>
          <w:p>
            <w:pPr>
              <w:spacing w:after="0"/>
              <w:jc w:val="left"/>
            </w:pPr>
          </w:p>
        </w:tc>
      </w:tr>
      <w:tr>
        <w:trPr>
          <w:cantSplit/>
        </w:trPr>
        <w:tc>
          <w:tcPr>
            <w:tcW w:type="dxa" w:w="1037"/>
          </w:tcPr>
          <w:p>
            <w:pPr>
              <w:spacing w:after="0"/>
              <w:jc w:val="left"/>
            </w:pPr>
            <w:r>
              <w:rPr>
                <w:sz w:val="16"/>
              </w:rPr>
              <w:t>Drought</w:t>
            </w:r>
          </w:p>
        </w:tc>
        <w:tc>
          <w:tcPr>
            <w:tcW w:type="dxa" w:w="1382"/>
          </w:tcPr>
          <w:p>
            <w:pPr>
              <w:spacing w:after="0"/>
              <w:jc w:val="right"/>
            </w:pPr>
            <w:r>
              <w:rPr>
                <w:sz w:val="16"/>
              </w:rPr>
              <w:t>9.25</w:t>
            </w:r>
          </w:p>
        </w:tc>
        <w:tc>
          <w:tcPr>
            <w:tcW w:type="dxa" w:w="1377"/>
          </w:tcPr>
          <w:p>
            <w:pPr>
              <w:spacing w:after="0"/>
              <w:jc w:val="left"/>
            </w:pPr>
            <w:r>
              <w:rPr>
                <w:sz w:val="16"/>
              </w:rPr>
              <w:t>event-days per year</w:t>
            </w:r>
          </w:p>
        </w:tc>
        <w:tc>
          <w:tcPr>
            <w:tcW w:type="dxa" w:w="1827"/>
          </w:tcPr>
          <w:p>
            <w:pPr>
              <w:spacing w:after="0"/>
              <w:jc w:val="left"/>
            </w:pPr>
            <w:r>
              <w:rPr>
                <w:sz w:val="16"/>
              </w:rPr>
              <w:t>about 9.25 days per year</w:t>
            </w:r>
          </w:p>
        </w:tc>
        <w:tc>
          <w:tcPr>
            <w:tcW w:type="dxa" w:w="1131"/>
          </w:tcPr>
          <w:p>
            <w:pPr>
              <w:spacing w:after="0"/>
              <w:jc w:val="left"/>
            </w:pPr>
            <w:r>
              <w:rPr>
                <w:sz w:val="16"/>
              </w:rPr>
              <w:t>Possible</w:t>
            </w:r>
          </w:p>
        </w:tc>
        <w:tc>
          <w:tcPr>
            <w:tcW w:type="dxa" w:w="1371"/>
          </w:tcPr>
          <w:p>
            <w:pPr>
              <w:spacing w:after="0"/>
              <w:jc w:val="left"/>
            </w:pPr>
            <w:r>
              <w:rPr>
                <w:sz w:val="16"/>
              </w:rPr>
              <w:t>Storm Events event-days in 1 of 30 years, 1996 to 2025 (3.33%)</w:t>
            </w:r>
          </w:p>
        </w:tc>
        <w:tc>
          <w:tcPr>
            <w:tcW w:type="dxa" w:w="1607"/>
          </w:tcPr>
          <w:p>
            <w:pPr>
              <w:spacing w:after="0"/>
              <w:jc w:val="right"/>
            </w:pPr>
            <w:r>
              <w:rPr>
                <w:sz w:val="16"/>
              </w:rPr>
              <w:t>259</w:t>
            </w:r>
          </w:p>
        </w:tc>
        <w:tc>
          <w:tcPr>
            <w:tcW w:type="dxa" w:w="1821"/>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523"/>
          </w:tcPr>
          <w:p>
            <w:pPr>
              <w:spacing w:after="0"/>
              <w:jc w:val="left"/>
            </w:pPr>
          </w:p>
        </w:tc>
      </w:tr>
      <w:tr>
        <w:trPr>
          <w:cantSplit/>
        </w:trPr>
        <w:tc>
          <w:tcPr>
            <w:tcW w:type="dxa" w:w="1037"/>
          </w:tcPr>
          <w:p>
            <w:pPr>
              <w:spacing w:after="0"/>
              <w:jc w:val="left"/>
            </w:pPr>
            <w:r>
              <w:rPr>
                <w:sz w:val="16"/>
              </w:rPr>
              <w:t>Earthquake</w:t>
            </w:r>
          </w:p>
        </w:tc>
        <w:tc>
          <w:tcPr>
            <w:tcW w:type="dxa" w:w="1382"/>
          </w:tcPr>
          <w:p>
            <w:pPr>
              <w:spacing w:after="0"/>
              <w:jc w:val="right"/>
            </w:pPr>
            <w:r>
              <w:rPr>
                <w:sz w:val="16"/>
              </w:rPr>
              <w:t>0.000125</w:t>
            </w:r>
          </w:p>
        </w:tc>
        <w:tc>
          <w:tcPr>
            <w:tcW w:type="dxa" w:w="1377"/>
          </w:tcPr>
          <w:p>
            <w:pPr>
              <w:spacing w:after="0"/>
              <w:jc w:val="left"/>
            </w:pPr>
            <w:r>
              <w:rPr>
                <w:sz w:val="16"/>
              </w:rPr>
              <w:t>annual probability at a location</w:t>
            </w:r>
          </w:p>
        </w:tc>
        <w:tc>
          <w:tcPr>
            <w:tcW w:type="dxa" w:w="1827"/>
          </w:tcPr>
          <w:p>
            <w:pPr>
              <w:spacing w:after="0"/>
              <w:jc w:val="left"/>
            </w:pPr>
            <w:r>
              <w:rPr>
                <w:sz w:val="16"/>
              </w:rPr>
              <w:t>chance a given location in the county has at least minor-damage shaking in a year: 0.0125%</w:t>
            </w:r>
          </w:p>
        </w:tc>
        <w:tc>
          <w:tcPr>
            <w:tcW w:type="dxa" w:w="1131"/>
          </w:tcPr>
          <w:p>
            <w:pPr>
              <w:spacing w:after="0"/>
              <w:jc w:val="left"/>
            </w:pPr>
          </w:p>
        </w:tc>
        <w:tc>
          <w:tcPr>
            <w:tcW w:type="dxa" w:w="1371"/>
          </w:tcPr>
          <w:p>
            <w:pPr>
              <w:spacing w:after="0"/>
              <w:jc w:val="left"/>
            </w:pPr>
          </w:p>
        </w:tc>
        <w:tc>
          <w:tcPr>
            <w:tcW w:type="dxa" w:w="1607"/>
          </w:tcPr>
          <w:p>
            <w:pPr>
              <w:spacing w:after="0"/>
              <w:jc w:val="right"/>
            </w:pPr>
            <w:r>
              <w:rPr>
                <w:sz w:val="16"/>
              </w:rPr>
              <w:t>not shown</w:t>
            </w:r>
          </w:p>
        </w:tc>
        <w:tc>
          <w:tcPr>
            <w:tcW w:type="dxa" w:w="1821"/>
          </w:tcPr>
          <w:p>
            <w:pPr>
              <w:spacing w:after="0"/>
              <w:jc w:val="left"/>
            </w:pPr>
            <w:r>
              <w:rPr>
                <w:sz w:val="16"/>
              </w:rPr>
              <w:t>modeled</w:t>
            </w:r>
          </w:p>
        </w:tc>
        <w:tc>
          <w:tcPr>
            <w:tcW w:type="dxa" w:w="1037"/>
          </w:tcPr>
          <w:p>
            <w:pPr>
              <w:spacing w:after="0"/>
              <w:jc w:val="left"/>
            </w:pPr>
            <w:r>
              <w:rPr>
                <w:sz w:val="16"/>
              </w:rPr>
              <w:t>see B1-f</w:t>
            </w:r>
          </w:p>
        </w:tc>
        <w:tc>
          <w:tcPr>
            <w:tcW w:type="dxa" w:w="1523"/>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82"/>
          </w:tcPr>
          <w:p>
            <w:pPr>
              <w:spacing w:after="0"/>
              <w:jc w:val="right"/>
            </w:pPr>
            <w:r>
              <w:rPr>
                <w:sz w:val="16"/>
              </w:rPr>
              <w:t>2.84</w:t>
            </w:r>
          </w:p>
        </w:tc>
        <w:tc>
          <w:tcPr>
            <w:tcW w:type="dxa" w:w="1377"/>
          </w:tcPr>
          <w:p>
            <w:pPr>
              <w:spacing w:after="0"/>
              <w:jc w:val="left"/>
            </w:pPr>
            <w:r>
              <w:rPr>
                <w:sz w:val="16"/>
              </w:rPr>
              <w:t>events per year</w:t>
            </w:r>
          </w:p>
        </w:tc>
        <w:tc>
          <w:tcPr>
            <w:tcW w:type="dxa" w:w="1827"/>
          </w:tcPr>
          <w:p>
            <w:pPr>
              <w:spacing w:after="0"/>
              <w:jc w:val="left"/>
            </w:pPr>
            <w:r>
              <w:rPr>
                <w:sz w:val="16"/>
              </w:rPr>
              <w:t>about 2.84 per year</w:t>
            </w:r>
          </w:p>
        </w:tc>
        <w:tc>
          <w:tcPr>
            <w:tcW w:type="dxa" w:w="1131"/>
          </w:tcPr>
          <w:p>
            <w:pPr>
              <w:spacing w:after="0"/>
              <w:jc w:val="left"/>
            </w:pPr>
            <w:r>
              <w:rPr>
                <w:sz w:val="16"/>
              </w:rPr>
              <w:t>Highly likely</w:t>
            </w:r>
          </w:p>
        </w:tc>
        <w:tc>
          <w:tcPr>
            <w:tcW w:type="dxa" w:w="1371"/>
          </w:tcPr>
          <w:p>
            <w:pPr>
              <w:spacing w:after="0"/>
              <w:jc w:val="left"/>
            </w:pPr>
            <w:r>
              <w:rPr>
                <w:sz w:val="16"/>
              </w:rPr>
              <w:t>FEMA annualized frequency (modeled)</w:t>
            </w:r>
          </w:p>
        </w:tc>
        <w:tc>
          <w:tcPr>
            <w:tcW w:type="dxa" w:w="1607"/>
          </w:tcPr>
          <w:p>
            <w:pPr>
              <w:spacing w:after="0"/>
              <w:jc w:val="right"/>
            </w:pPr>
            <w:r>
              <w:rPr>
                <w:sz w:val="16"/>
              </w:rPr>
              <w:t>107.9 (modeled)</w:t>
            </w:r>
          </w:p>
        </w:tc>
        <w:tc>
          <w:tcPr>
            <w:tcW w:type="dxa" w:w="1821"/>
          </w:tcPr>
          <w:p>
            <w:pPr>
              <w:spacing w:after="0"/>
              <w:jc w:val="left"/>
            </w:pPr>
            <w:r>
              <w:rPr>
                <w:sz w:val="16"/>
              </w:rPr>
              <w:t>1986 to 2023 (38 years)</w:t>
            </w:r>
          </w:p>
        </w:tc>
        <w:tc>
          <w:tcPr>
            <w:tcW w:type="dxa" w:w="1037"/>
          </w:tcPr>
          <w:p>
            <w:pPr>
              <w:spacing w:after="0"/>
              <w:jc w:val="left"/>
            </w:pPr>
            <w:r>
              <w:rPr>
                <w:sz w:val="16"/>
              </w:rPr>
              <w:t>countywide</w:t>
            </w:r>
          </w:p>
        </w:tc>
        <w:tc>
          <w:tcPr>
            <w:tcW w:type="dxa" w:w="1523"/>
          </w:tcPr>
          <w:p>
            <w:pPr>
              <w:spacing w:after="0"/>
              <w:jc w:val="left"/>
            </w:pPr>
          </w:p>
        </w:tc>
      </w:tr>
      <w:tr>
        <w:trPr>
          <w:cantSplit/>
        </w:trPr>
        <w:tc>
          <w:tcPr>
            <w:tcW w:type="dxa" w:w="1037"/>
          </w:tcPr>
          <w:p>
            <w:pPr>
              <w:spacing w:after="0"/>
              <w:jc w:val="left"/>
            </w:pPr>
            <w:r>
              <w:rPr>
                <w:sz w:val="16"/>
              </w:rPr>
              <w:t>Heat Wave</w:t>
            </w:r>
          </w:p>
        </w:tc>
        <w:tc>
          <w:tcPr>
            <w:tcW w:type="dxa" w:w="1382"/>
          </w:tcPr>
          <w:p>
            <w:pPr>
              <w:spacing w:after="0"/>
              <w:jc w:val="right"/>
            </w:pPr>
            <w:r>
              <w:rPr>
                <w:sz w:val="16"/>
              </w:rPr>
              <w:t>1.58</w:t>
            </w:r>
          </w:p>
        </w:tc>
        <w:tc>
          <w:tcPr>
            <w:tcW w:type="dxa" w:w="1377"/>
          </w:tcPr>
          <w:p>
            <w:pPr>
              <w:spacing w:after="0"/>
              <w:jc w:val="left"/>
            </w:pPr>
            <w:r>
              <w:rPr>
                <w:sz w:val="16"/>
              </w:rPr>
              <w:t>event-days per year</w:t>
            </w:r>
          </w:p>
        </w:tc>
        <w:tc>
          <w:tcPr>
            <w:tcW w:type="dxa" w:w="1827"/>
          </w:tcPr>
          <w:p>
            <w:pPr>
              <w:spacing w:after="0"/>
              <w:jc w:val="left"/>
            </w:pPr>
            <w:r>
              <w:rPr>
                <w:sz w:val="16"/>
              </w:rPr>
              <w:t>about 1.58 days per year</w:t>
            </w:r>
          </w:p>
        </w:tc>
        <w:tc>
          <w:tcPr>
            <w:tcW w:type="dxa" w:w="1131"/>
          </w:tcPr>
          <w:p>
            <w:pPr>
              <w:spacing w:after="0"/>
              <w:jc w:val="left"/>
            </w:pPr>
            <w:r>
              <w:rPr>
                <w:sz w:val="16"/>
              </w:rPr>
              <w:t>Possible</w:t>
            </w:r>
          </w:p>
        </w:tc>
        <w:tc>
          <w:tcPr>
            <w:tcW w:type="dxa" w:w="1371"/>
          </w:tcPr>
          <w:p>
            <w:pPr>
              <w:spacing w:after="0"/>
              <w:jc w:val="left"/>
            </w:pPr>
            <w:r>
              <w:rPr>
                <w:sz w:val="16"/>
              </w:rPr>
              <w:t>Storm Events event-days in 2 of 30 years, 1996 to 2025 (6.67%)</w:t>
            </w:r>
          </w:p>
        </w:tc>
        <w:tc>
          <w:tcPr>
            <w:tcW w:type="dxa" w:w="1607"/>
          </w:tcPr>
          <w:p>
            <w:pPr>
              <w:spacing w:after="0"/>
              <w:jc w:val="right"/>
            </w:pPr>
            <w:r>
              <w:rPr>
                <w:sz w:val="16"/>
              </w:rPr>
              <w:t>24</w:t>
            </w:r>
          </w:p>
        </w:tc>
        <w:tc>
          <w:tcPr>
            <w:tcW w:type="dxa" w:w="1821"/>
          </w:tcPr>
          <w:p>
            <w:pPr>
              <w:spacing w:after="0"/>
              <w:jc w:val="left"/>
            </w:pPr>
            <w:r>
              <w:rPr>
                <w:sz w:val="16"/>
              </w:rPr>
              <w:t>2005-11-12 to 2024-11-12 (19 years)</w:t>
            </w:r>
          </w:p>
        </w:tc>
        <w:tc>
          <w:tcPr>
            <w:tcW w:type="dxa" w:w="1037"/>
          </w:tcPr>
          <w:p>
            <w:pPr>
              <w:spacing w:after="0"/>
              <w:jc w:val="left"/>
            </w:pPr>
            <w:r>
              <w:rPr>
                <w:sz w:val="16"/>
              </w:rPr>
              <w:t>countywide</w:t>
            </w:r>
          </w:p>
        </w:tc>
        <w:tc>
          <w:tcPr>
            <w:tcW w:type="dxa" w:w="1523"/>
          </w:tcPr>
          <w:p>
            <w:pPr>
              <w:spacing w:after="0"/>
              <w:jc w:val="left"/>
            </w:pPr>
          </w:p>
        </w:tc>
      </w:tr>
      <w:tr>
        <w:trPr>
          <w:cantSplit/>
        </w:trPr>
        <w:tc>
          <w:tcPr>
            <w:tcW w:type="dxa" w:w="1037"/>
          </w:tcPr>
          <w:p>
            <w:pPr>
              <w:spacing w:after="0"/>
              <w:jc w:val="left"/>
            </w:pPr>
            <w:r>
              <w:rPr>
                <w:sz w:val="16"/>
              </w:rPr>
              <w:t>Hurricane</w:t>
            </w:r>
          </w:p>
        </w:tc>
        <w:tc>
          <w:tcPr>
            <w:tcW w:type="dxa" w:w="1382"/>
          </w:tcPr>
          <w:p>
            <w:pPr>
              <w:spacing w:after="0"/>
              <w:jc w:val="right"/>
            </w:pPr>
          </w:p>
        </w:tc>
        <w:tc>
          <w:tcPr>
            <w:tcW w:type="dxa" w:w="1377"/>
          </w:tcPr>
          <w:p>
            <w:pPr>
              <w:spacing w:after="0"/>
              <w:jc w:val="left"/>
            </w:pPr>
            <w:r>
              <w:rPr>
                <w:sz w:val="16"/>
              </w:rPr>
              <w:t>events per year</w:t>
            </w:r>
          </w:p>
        </w:tc>
        <w:tc>
          <w:tcPr>
            <w:tcW w:type="dxa" w:w="1827"/>
          </w:tcPr>
          <w:p>
            <w:pPr>
              <w:spacing w:after="0"/>
              <w:jc w:val="left"/>
            </w:pPr>
          </w:p>
        </w:tc>
        <w:tc>
          <w:tcPr>
            <w:tcW w:type="dxa" w:w="1131"/>
          </w:tcPr>
          <w:p>
            <w:pPr>
              <w:spacing w:after="0"/>
              <w:jc w:val="left"/>
            </w:pPr>
          </w:p>
        </w:tc>
        <w:tc>
          <w:tcPr>
            <w:tcW w:type="dxa" w:w="1371"/>
          </w:tcPr>
          <w:p>
            <w:pPr>
              <w:spacing w:after="0"/>
              <w:jc w:val="left"/>
            </w:pPr>
          </w:p>
        </w:tc>
        <w:tc>
          <w:tcPr>
            <w:tcW w:type="dxa" w:w="1607"/>
          </w:tcPr>
          <w:p>
            <w:pPr>
              <w:spacing w:after="0"/>
              <w:jc w:val="right"/>
            </w:pPr>
          </w:p>
        </w:tc>
        <w:tc>
          <w:tcPr>
            <w:tcW w:type="dxa" w:w="1821"/>
          </w:tcPr>
          <w:p>
            <w:pPr>
              <w:spacing w:after="0"/>
              <w:jc w:val="left"/>
            </w:pPr>
            <w:r>
              <w:rPr>
                <w:sz w:val="16"/>
              </w:rPr>
              <w:t>1851 to 2024 (Atlantic)</w:t>
            </w:r>
          </w:p>
        </w:tc>
        <w:tc>
          <w:tcPr>
            <w:tcW w:type="dxa" w:w="1037"/>
          </w:tcPr>
          <w:p>
            <w:pPr>
              <w:spacing w:after="0"/>
              <w:jc w:val="left"/>
            </w:pPr>
            <w:r>
              <w:rPr>
                <w:sz w:val="16"/>
              </w:rPr>
              <w:t>see B1-f</w:t>
            </w:r>
          </w:p>
        </w:tc>
        <w:tc>
          <w:tcPr>
            <w:tcW w:type="dxa" w:w="1523"/>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382"/>
          </w:tcPr>
          <w:p>
            <w:pPr>
              <w:spacing w:after="0"/>
              <w:jc w:val="right"/>
            </w:pPr>
            <w:r>
              <w:rPr>
                <w:sz w:val="16"/>
              </w:rPr>
              <w:t>0.784</w:t>
            </w:r>
          </w:p>
        </w:tc>
        <w:tc>
          <w:tcPr>
            <w:tcW w:type="dxa" w:w="1377"/>
          </w:tcPr>
          <w:p>
            <w:pPr>
              <w:spacing w:after="0"/>
              <w:jc w:val="left"/>
            </w:pPr>
            <w:r>
              <w:rPr>
                <w:sz w:val="16"/>
              </w:rPr>
              <w:t>event-days per year</w:t>
            </w:r>
          </w:p>
        </w:tc>
        <w:tc>
          <w:tcPr>
            <w:tcW w:type="dxa" w:w="1827"/>
          </w:tcPr>
          <w:p>
            <w:pPr>
              <w:spacing w:after="0"/>
              <w:jc w:val="left"/>
            </w:pPr>
            <w:r>
              <w:rPr>
                <w:sz w:val="16"/>
              </w:rPr>
              <w:t>about 0.784 days per year</w:t>
            </w:r>
          </w:p>
        </w:tc>
        <w:tc>
          <w:tcPr>
            <w:tcW w:type="dxa" w:w="1131"/>
          </w:tcPr>
          <w:p>
            <w:pPr>
              <w:spacing w:after="0"/>
              <w:jc w:val="left"/>
            </w:pPr>
            <w:r>
              <w:rPr>
                <w:sz w:val="16"/>
              </w:rPr>
              <w:t>Possible</w:t>
            </w:r>
          </w:p>
        </w:tc>
        <w:tc>
          <w:tcPr>
            <w:tcW w:type="dxa" w:w="1371"/>
          </w:tcPr>
          <w:p>
            <w:pPr>
              <w:spacing w:after="0"/>
              <w:jc w:val="left"/>
            </w:pPr>
            <w:r>
              <w:rPr>
                <w:sz w:val="16"/>
              </w:rPr>
              <w:t>Storm Events event-days in 1 of 30 years, 1996 to 2025 (3.33%)</w:t>
            </w:r>
          </w:p>
        </w:tc>
        <w:tc>
          <w:tcPr>
            <w:tcW w:type="dxa" w:w="1607"/>
          </w:tcPr>
          <w:p>
            <w:pPr>
              <w:spacing w:after="0"/>
              <w:jc w:val="right"/>
            </w:pPr>
            <w:r>
              <w:rPr>
                <w:sz w:val="16"/>
              </w:rPr>
              <w:t>53</w:t>
            </w:r>
          </w:p>
        </w:tc>
        <w:tc>
          <w:tcPr>
            <w:tcW w:type="dxa" w:w="1821"/>
          </w:tcPr>
          <w:p>
            <w:pPr>
              <w:spacing w:after="0"/>
              <w:jc w:val="left"/>
            </w:pPr>
            <w:r>
              <w:rPr>
                <w:sz w:val="16"/>
              </w:rPr>
              <w:t>1946-12-31 to 2014-02-12 (67 years)</w:t>
            </w:r>
          </w:p>
        </w:tc>
        <w:tc>
          <w:tcPr>
            <w:tcW w:type="dxa" w:w="1037"/>
          </w:tcPr>
          <w:p>
            <w:pPr>
              <w:spacing w:after="0"/>
              <w:jc w:val="left"/>
            </w:pPr>
            <w:r>
              <w:rPr>
                <w:sz w:val="16"/>
              </w:rPr>
              <w:t>countywide</w:t>
            </w:r>
          </w:p>
        </w:tc>
        <w:tc>
          <w:tcPr>
            <w:tcW w:type="dxa" w:w="1523"/>
          </w:tcPr>
          <w:p>
            <w:pPr>
              <w:spacing w:after="0"/>
              <w:jc w:val="left"/>
            </w:pPr>
          </w:p>
        </w:tc>
      </w:tr>
      <w:tr>
        <w:trPr>
          <w:cantSplit/>
        </w:trPr>
        <w:tc>
          <w:tcPr>
            <w:tcW w:type="dxa" w:w="1037"/>
          </w:tcPr>
          <w:p>
            <w:pPr>
              <w:spacing w:after="0"/>
              <w:jc w:val="left"/>
            </w:pPr>
            <w:r>
              <w:rPr>
                <w:sz w:val="16"/>
              </w:rPr>
              <w:t>Inland Flooding</w:t>
            </w:r>
          </w:p>
        </w:tc>
        <w:tc>
          <w:tcPr>
            <w:tcW w:type="dxa" w:w="1382"/>
          </w:tcPr>
          <w:p>
            <w:pPr>
              <w:spacing w:after="0"/>
              <w:jc w:val="right"/>
            </w:pPr>
            <w:r>
              <w:rPr>
                <w:sz w:val="16"/>
              </w:rPr>
              <w:t>0.786</w:t>
            </w:r>
          </w:p>
        </w:tc>
        <w:tc>
          <w:tcPr>
            <w:tcW w:type="dxa" w:w="1377"/>
          </w:tcPr>
          <w:p>
            <w:pPr>
              <w:spacing w:after="0"/>
              <w:jc w:val="left"/>
            </w:pPr>
            <w:r>
              <w:rPr>
                <w:sz w:val="16"/>
              </w:rPr>
              <w:t>event-days per year</w:t>
            </w:r>
          </w:p>
        </w:tc>
        <w:tc>
          <w:tcPr>
            <w:tcW w:type="dxa" w:w="1827"/>
          </w:tcPr>
          <w:p>
            <w:pPr>
              <w:spacing w:after="0"/>
              <w:jc w:val="left"/>
            </w:pPr>
            <w:r>
              <w:rPr>
                <w:sz w:val="16"/>
              </w:rPr>
              <w:t>about 0.786 days per year</w:t>
            </w:r>
          </w:p>
        </w:tc>
        <w:tc>
          <w:tcPr>
            <w:tcW w:type="dxa" w:w="1131"/>
          </w:tcPr>
          <w:p>
            <w:pPr>
              <w:spacing w:after="0"/>
              <w:jc w:val="left"/>
            </w:pPr>
            <w:r>
              <w:rPr>
                <w:sz w:val="16"/>
              </w:rPr>
              <w:t>Likely</w:t>
            </w:r>
          </w:p>
        </w:tc>
        <w:tc>
          <w:tcPr>
            <w:tcW w:type="dxa" w:w="1371"/>
          </w:tcPr>
          <w:p>
            <w:pPr>
              <w:spacing w:after="0"/>
              <w:jc w:val="left"/>
            </w:pPr>
            <w:r>
              <w:rPr>
                <w:sz w:val="16"/>
              </w:rPr>
              <w:t>Storm Events event-days in 11 of 30 years, 1996 to 2025 (36.7%)</w:t>
            </w:r>
          </w:p>
        </w:tc>
        <w:tc>
          <w:tcPr>
            <w:tcW w:type="dxa" w:w="1607"/>
          </w:tcPr>
          <w:p>
            <w:pPr>
              <w:spacing w:after="0"/>
              <w:jc w:val="right"/>
            </w:pPr>
            <w:r>
              <w:rPr>
                <w:sz w:val="16"/>
              </w:rPr>
              <w:t>22</w:t>
            </w:r>
          </w:p>
        </w:tc>
        <w:tc>
          <w:tcPr>
            <w:tcW w:type="dxa" w:w="1821"/>
          </w:tcPr>
          <w:p>
            <w:pPr>
              <w:spacing w:after="0"/>
              <w:jc w:val="left"/>
            </w:pPr>
            <w:r>
              <w:rPr>
                <w:sz w:val="16"/>
              </w:rPr>
              <w:t>1996 to 2023 (28 years)</w:t>
            </w:r>
          </w:p>
        </w:tc>
        <w:tc>
          <w:tcPr>
            <w:tcW w:type="dxa" w:w="1037"/>
          </w:tcPr>
          <w:p>
            <w:pPr>
              <w:spacing w:after="0"/>
              <w:jc w:val="left"/>
            </w:pPr>
            <w:r>
              <w:rPr>
                <w:sz w:val="16"/>
              </w:rPr>
              <w:t>see B1-f</w:t>
            </w:r>
          </w:p>
        </w:tc>
        <w:tc>
          <w:tcPr>
            <w:tcW w:type="dxa" w:w="1523"/>
          </w:tcPr>
          <w:p>
            <w:pPr>
              <w:spacing w:after="0"/>
              <w:jc w:val="left"/>
            </w:pPr>
          </w:p>
        </w:tc>
      </w:tr>
      <w:tr>
        <w:trPr>
          <w:cantSplit/>
        </w:trPr>
        <w:tc>
          <w:tcPr>
            <w:tcW w:type="dxa" w:w="1037"/>
          </w:tcPr>
          <w:p>
            <w:pPr>
              <w:spacing w:after="0"/>
              <w:jc w:val="left"/>
            </w:pPr>
            <w:r>
              <w:rPr>
                <w:sz w:val="16"/>
              </w:rPr>
              <w:t>Landslide</w:t>
            </w:r>
          </w:p>
        </w:tc>
        <w:tc>
          <w:tcPr>
            <w:tcW w:type="dxa" w:w="1382"/>
          </w:tcPr>
          <w:p>
            <w:pPr>
              <w:spacing w:after="0"/>
              <w:jc w:val="right"/>
            </w:pPr>
            <w:r>
              <w:rPr>
                <w:sz w:val="16"/>
              </w:rPr>
              <w:t>0.306</w:t>
            </w:r>
          </w:p>
        </w:tc>
        <w:tc>
          <w:tcPr>
            <w:tcW w:type="dxa" w:w="1377"/>
          </w:tcPr>
          <w:p>
            <w:pPr>
              <w:spacing w:after="0"/>
              <w:jc w:val="left"/>
            </w:pPr>
            <w:r>
              <w:rPr>
                <w:sz w:val="16"/>
              </w:rPr>
              <w:t>events per year (modeled)</w:t>
            </w:r>
          </w:p>
        </w:tc>
        <w:tc>
          <w:tcPr>
            <w:tcW w:type="dxa" w:w="1827"/>
          </w:tcPr>
          <w:p>
            <w:pPr>
              <w:spacing w:after="0"/>
              <w:jc w:val="left"/>
            </w:pPr>
            <w:r>
              <w:rPr>
                <w:sz w:val="16"/>
              </w:rPr>
              <w:t>about 1 in 3 years</w:t>
            </w:r>
          </w:p>
        </w:tc>
        <w:tc>
          <w:tcPr>
            <w:tcW w:type="dxa" w:w="1131"/>
          </w:tcPr>
          <w:p>
            <w:pPr>
              <w:spacing w:after="0"/>
              <w:jc w:val="left"/>
            </w:pPr>
            <w:r>
              <w:rPr>
                <w:sz w:val="16"/>
              </w:rPr>
              <w:t>Likely</w:t>
            </w:r>
          </w:p>
        </w:tc>
        <w:tc>
          <w:tcPr>
            <w:tcW w:type="dxa" w:w="1371"/>
          </w:tcPr>
          <w:p>
            <w:pPr>
              <w:spacing w:after="0"/>
              <w:jc w:val="left"/>
            </w:pPr>
            <w:r>
              <w:rPr>
                <w:sz w:val="16"/>
              </w:rPr>
              <w:t>FEMA annualized frequency (modeled)</w:t>
            </w:r>
          </w:p>
        </w:tc>
        <w:tc>
          <w:tcPr>
            <w:tcW w:type="dxa" w:w="1607"/>
          </w:tcPr>
          <w:p>
            <w:pPr>
              <w:spacing w:after="0"/>
              <w:jc w:val="right"/>
            </w:pPr>
            <w:r>
              <w:rPr>
                <w:sz w:val="16"/>
              </w:rPr>
              <w:t>not shown</w:t>
            </w:r>
          </w:p>
        </w:tc>
        <w:tc>
          <w:tcPr>
            <w:tcW w:type="dxa" w:w="1821"/>
          </w:tcPr>
          <w:p>
            <w:pPr>
              <w:spacing w:after="0"/>
              <w:jc w:val="left"/>
            </w:pPr>
            <w:r>
              <w:rPr>
                <w:sz w:val="16"/>
              </w:rPr>
              <w:t>modeled</w:t>
            </w:r>
          </w:p>
        </w:tc>
        <w:tc>
          <w:tcPr>
            <w:tcW w:type="dxa" w:w="1037"/>
          </w:tcPr>
          <w:p>
            <w:pPr>
              <w:spacing w:after="0"/>
              <w:jc w:val="left"/>
            </w:pPr>
            <w:r>
              <w:rPr>
                <w:sz w:val="16"/>
              </w:rPr>
              <w:t>see B1-f</w:t>
            </w:r>
          </w:p>
        </w:tc>
        <w:tc>
          <w:tcPr>
            <w:tcW w:type="dxa" w:w="1523"/>
          </w:tcPr>
          <w:p>
            <w:pPr>
              <w:spacing w:after="0"/>
              <w:jc w:val="left"/>
            </w:pPr>
          </w:p>
        </w:tc>
      </w:tr>
      <w:tr>
        <w:trPr>
          <w:cantSplit/>
        </w:trPr>
        <w:tc>
          <w:tcPr>
            <w:tcW w:type="dxa" w:w="1037"/>
          </w:tcPr>
          <w:p>
            <w:pPr>
              <w:spacing w:after="0"/>
              <w:jc w:val="left"/>
            </w:pPr>
            <w:r>
              <w:rPr>
                <w:sz w:val="16"/>
              </w:rPr>
              <w:t>Lightning</w:t>
            </w:r>
          </w:p>
        </w:tc>
        <w:tc>
          <w:tcPr>
            <w:tcW w:type="dxa" w:w="1382"/>
          </w:tcPr>
          <w:p>
            <w:pPr>
              <w:spacing w:after="0"/>
              <w:jc w:val="right"/>
            </w:pPr>
            <w:r>
              <w:rPr>
                <w:sz w:val="16"/>
              </w:rPr>
              <w:t>30.2</w:t>
            </w:r>
          </w:p>
        </w:tc>
        <w:tc>
          <w:tcPr>
            <w:tcW w:type="dxa" w:w="1377"/>
          </w:tcPr>
          <w:p>
            <w:pPr>
              <w:spacing w:after="0"/>
              <w:jc w:val="left"/>
            </w:pPr>
            <w:r>
              <w:rPr>
                <w:sz w:val="16"/>
              </w:rPr>
              <w:t>days per year with a strike</w:t>
            </w:r>
          </w:p>
        </w:tc>
        <w:tc>
          <w:tcPr>
            <w:tcW w:type="dxa" w:w="1827"/>
          </w:tcPr>
          <w:p>
            <w:pPr>
              <w:spacing w:after="0"/>
              <w:jc w:val="left"/>
            </w:pPr>
            <w:r>
              <w:rPr>
                <w:sz w:val="16"/>
              </w:rPr>
              <w:t>about 30.2 days per year</w:t>
            </w:r>
          </w:p>
        </w:tc>
        <w:tc>
          <w:tcPr>
            <w:tcW w:type="dxa" w:w="1131"/>
          </w:tcPr>
          <w:p>
            <w:pPr>
              <w:spacing w:after="0"/>
              <w:jc w:val="left"/>
            </w:pPr>
            <w:r>
              <w:rPr>
                <w:sz w:val="16"/>
              </w:rPr>
              <w:t>Highly likely</w:t>
            </w:r>
          </w:p>
        </w:tc>
        <w:tc>
          <w:tcPr>
            <w:tcW w:type="dxa" w:w="1371"/>
          </w:tcPr>
          <w:p>
            <w:pPr>
              <w:spacing w:after="0"/>
              <w:jc w:val="left"/>
            </w:pPr>
            <w:r>
              <w:rPr>
                <w:sz w:val="16"/>
              </w:rPr>
              <w:t>FEMA annualized frequency (modeled)</w:t>
            </w:r>
          </w:p>
        </w:tc>
        <w:tc>
          <w:tcPr>
            <w:tcW w:type="dxa" w:w="1607"/>
          </w:tcPr>
          <w:p>
            <w:pPr>
              <w:spacing w:after="0"/>
              <w:jc w:val="right"/>
            </w:pPr>
            <w:r>
              <w:rPr>
                <w:sz w:val="16"/>
              </w:rPr>
              <w:t>not shown</w:t>
            </w:r>
          </w:p>
        </w:tc>
        <w:tc>
          <w:tcPr>
            <w:tcW w:type="dxa" w:w="1821"/>
          </w:tcPr>
          <w:p>
            <w:pPr>
              <w:spacing w:after="0"/>
              <w:jc w:val="left"/>
            </w:pPr>
            <w:r>
              <w:rPr>
                <w:sz w:val="16"/>
              </w:rPr>
              <w:t>1995 to 2023 (29 years; CONUS)</w:t>
            </w:r>
          </w:p>
        </w:tc>
        <w:tc>
          <w:tcPr>
            <w:tcW w:type="dxa" w:w="1037"/>
          </w:tcPr>
          <w:p>
            <w:pPr>
              <w:spacing w:after="0"/>
              <w:jc w:val="left"/>
            </w:pPr>
            <w:r>
              <w:rPr>
                <w:sz w:val="16"/>
              </w:rPr>
              <w:t>countywide</w:t>
            </w:r>
          </w:p>
        </w:tc>
        <w:tc>
          <w:tcPr>
            <w:tcW w:type="dxa" w:w="1523"/>
          </w:tcPr>
          <w:p>
            <w:pPr>
              <w:spacing w:after="0"/>
              <w:jc w:val="left"/>
            </w:pPr>
          </w:p>
        </w:tc>
      </w:tr>
      <w:tr>
        <w:trPr>
          <w:cantSplit/>
        </w:trPr>
        <w:tc>
          <w:tcPr>
            <w:tcW w:type="dxa" w:w="1037"/>
          </w:tcPr>
          <w:p>
            <w:pPr>
              <w:spacing w:after="0"/>
              <w:jc w:val="left"/>
            </w:pPr>
            <w:r>
              <w:rPr>
                <w:sz w:val="16"/>
              </w:rPr>
              <w:t>Strong Wind</w:t>
            </w:r>
          </w:p>
        </w:tc>
        <w:tc>
          <w:tcPr>
            <w:tcW w:type="dxa" w:w="1382"/>
          </w:tcPr>
          <w:p>
            <w:pPr>
              <w:spacing w:after="0"/>
              <w:jc w:val="right"/>
            </w:pPr>
            <w:r>
              <w:rPr>
                <w:sz w:val="16"/>
              </w:rPr>
              <w:t>1.49</w:t>
            </w:r>
          </w:p>
        </w:tc>
        <w:tc>
          <w:tcPr>
            <w:tcW w:type="dxa" w:w="1377"/>
          </w:tcPr>
          <w:p>
            <w:pPr>
              <w:spacing w:after="0"/>
              <w:jc w:val="left"/>
            </w:pPr>
            <w:r>
              <w:rPr>
                <w:sz w:val="16"/>
              </w:rPr>
              <w:t>events per year</w:t>
            </w:r>
          </w:p>
        </w:tc>
        <w:tc>
          <w:tcPr>
            <w:tcW w:type="dxa" w:w="1827"/>
          </w:tcPr>
          <w:p>
            <w:pPr>
              <w:spacing w:after="0"/>
              <w:jc w:val="left"/>
            </w:pPr>
            <w:r>
              <w:rPr>
                <w:sz w:val="16"/>
              </w:rPr>
              <w:t>about 1.49 per year</w:t>
            </w:r>
          </w:p>
        </w:tc>
        <w:tc>
          <w:tcPr>
            <w:tcW w:type="dxa" w:w="1131"/>
          </w:tcPr>
          <w:p>
            <w:pPr>
              <w:spacing w:after="0"/>
              <w:jc w:val="left"/>
            </w:pPr>
            <w:r>
              <w:rPr>
                <w:sz w:val="16"/>
              </w:rPr>
              <w:t>Highly likely</w:t>
            </w:r>
          </w:p>
        </w:tc>
        <w:tc>
          <w:tcPr>
            <w:tcW w:type="dxa" w:w="1371"/>
          </w:tcPr>
          <w:p>
            <w:pPr>
              <w:spacing w:after="0"/>
              <w:jc w:val="left"/>
            </w:pPr>
            <w:r>
              <w:rPr>
                <w:sz w:val="16"/>
              </w:rPr>
              <w:t>FEMA annualized frequency (modeled)</w:t>
            </w:r>
          </w:p>
        </w:tc>
        <w:tc>
          <w:tcPr>
            <w:tcW w:type="dxa" w:w="1607"/>
          </w:tcPr>
          <w:p>
            <w:pPr>
              <w:spacing w:after="0"/>
              <w:jc w:val="right"/>
            </w:pPr>
            <w:r>
              <w:rPr>
                <w:sz w:val="16"/>
              </w:rPr>
              <w:t>57</w:t>
            </w:r>
          </w:p>
        </w:tc>
        <w:tc>
          <w:tcPr>
            <w:tcW w:type="dxa" w:w="1821"/>
          </w:tcPr>
          <w:p>
            <w:pPr>
              <w:spacing w:after="0"/>
              <w:jc w:val="left"/>
            </w:pPr>
            <w:r>
              <w:rPr>
                <w:sz w:val="16"/>
              </w:rPr>
              <w:t>1986 to 2023 (38 years)</w:t>
            </w:r>
          </w:p>
        </w:tc>
        <w:tc>
          <w:tcPr>
            <w:tcW w:type="dxa" w:w="1037"/>
          </w:tcPr>
          <w:p>
            <w:pPr>
              <w:spacing w:after="0"/>
              <w:jc w:val="left"/>
            </w:pPr>
            <w:r>
              <w:rPr>
                <w:sz w:val="16"/>
              </w:rPr>
              <w:t>countywide</w:t>
            </w:r>
          </w:p>
        </w:tc>
        <w:tc>
          <w:tcPr>
            <w:tcW w:type="dxa" w:w="1523"/>
          </w:tcPr>
          <w:p>
            <w:pPr>
              <w:spacing w:after="0"/>
              <w:jc w:val="left"/>
            </w:pPr>
          </w:p>
        </w:tc>
      </w:tr>
      <w:tr>
        <w:trPr>
          <w:cantSplit/>
        </w:trPr>
        <w:tc>
          <w:tcPr>
            <w:tcW w:type="dxa" w:w="1037"/>
          </w:tcPr>
          <w:p>
            <w:pPr>
              <w:spacing w:after="0"/>
              <w:jc w:val="left"/>
            </w:pPr>
            <w:r>
              <w:rPr>
                <w:sz w:val="16"/>
              </w:rPr>
              <w:t>Tornado</w:t>
            </w:r>
          </w:p>
        </w:tc>
        <w:tc>
          <w:tcPr>
            <w:tcW w:type="dxa" w:w="1382"/>
          </w:tcPr>
          <w:p>
            <w:pPr>
              <w:spacing w:after="0"/>
              <w:jc w:val="right"/>
            </w:pPr>
            <w:r>
              <w:rPr>
                <w:sz w:val="16"/>
              </w:rPr>
              <w:t>1.02</w:t>
            </w:r>
          </w:p>
        </w:tc>
        <w:tc>
          <w:tcPr>
            <w:tcW w:type="dxa" w:w="1377"/>
          </w:tcPr>
          <w:p>
            <w:pPr>
              <w:spacing w:after="0"/>
              <w:jc w:val="left"/>
            </w:pPr>
            <w:r>
              <w:rPr>
                <w:sz w:val="16"/>
              </w:rPr>
              <w:t>events per year</w:t>
            </w:r>
          </w:p>
        </w:tc>
        <w:tc>
          <w:tcPr>
            <w:tcW w:type="dxa" w:w="1827"/>
          </w:tcPr>
          <w:p>
            <w:pPr>
              <w:spacing w:after="0"/>
              <w:jc w:val="left"/>
            </w:pPr>
            <w:r>
              <w:rPr>
                <w:sz w:val="16"/>
              </w:rPr>
              <w:t>about 1.02 per year</w:t>
            </w:r>
          </w:p>
        </w:tc>
        <w:tc>
          <w:tcPr>
            <w:tcW w:type="dxa" w:w="1131"/>
          </w:tcPr>
          <w:p>
            <w:pPr>
              <w:spacing w:after="0"/>
              <w:jc w:val="left"/>
            </w:pPr>
            <w:r>
              <w:rPr>
                <w:sz w:val="16"/>
              </w:rPr>
              <w:t>Highly likely</w:t>
            </w:r>
          </w:p>
        </w:tc>
        <w:tc>
          <w:tcPr>
            <w:tcW w:type="dxa" w:w="1371"/>
          </w:tcPr>
          <w:p>
            <w:pPr>
              <w:spacing w:after="0"/>
              <w:jc w:val="left"/>
            </w:pPr>
            <w:r>
              <w:rPr>
                <w:sz w:val="16"/>
              </w:rPr>
              <w:t>FEMA annualized frequency (modeled)</w:t>
            </w:r>
          </w:p>
        </w:tc>
        <w:tc>
          <w:tcPr>
            <w:tcW w:type="dxa" w:w="1607"/>
          </w:tcPr>
          <w:p>
            <w:pPr>
              <w:spacing w:after="0"/>
              <w:jc w:val="right"/>
            </w:pPr>
            <w:r>
              <w:rPr>
                <w:sz w:val="16"/>
              </w:rPr>
              <w:t>not shown</w:t>
            </w:r>
          </w:p>
        </w:tc>
        <w:tc>
          <w:tcPr>
            <w:tcW w:type="dxa" w:w="1821"/>
          </w:tcPr>
          <w:p>
            <w:pPr>
              <w:spacing w:after="0"/>
              <w:jc w:val="left"/>
            </w:pPr>
            <w:r>
              <w:rPr>
                <w:sz w:val="16"/>
              </w:rPr>
              <w:t>1950 to 2023 (EF2+); 1986 to 2023 (EF0-1)</w:t>
            </w:r>
          </w:p>
        </w:tc>
        <w:tc>
          <w:tcPr>
            <w:tcW w:type="dxa" w:w="1037"/>
          </w:tcPr>
          <w:p>
            <w:pPr>
              <w:spacing w:after="0"/>
              <w:jc w:val="left"/>
            </w:pPr>
            <w:r>
              <w:rPr>
                <w:sz w:val="16"/>
              </w:rPr>
              <w:t>see B1-f</w:t>
            </w:r>
          </w:p>
        </w:tc>
        <w:tc>
          <w:tcPr>
            <w:tcW w:type="dxa" w:w="1523"/>
          </w:tcPr>
          <w:p>
            <w:pPr>
              <w:spacing w:after="0"/>
              <w:jc w:val="left"/>
            </w:pPr>
          </w:p>
        </w:tc>
      </w:tr>
      <w:tr>
        <w:trPr>
          <w:cantSplit/>
        </w:trPr>
        <w:tc>
          <w:tcPr>
            <w:tcW w:type="dxa" w:w="1037"/>
          </w:tcPr>
          <w:p>
            <w:pPr>
              <w:spacing w:after="0"/>
              <w:jc w:val="left"/>
            </w:pPr>
            <w:r>
              <w:rPr>
                <w:sz w:val="16"/>
              </w:rPr>
              <w:t>Wildfire</w:t>
            </w:r>
          </w:p>
        </w:tc>
        <w:tc>
          <w:tcPr>
            <w:tcW w:type="dxa" w:w="1382"/>
          </w:tcPr>
          <w:p>
            <w:pPr>
              <w:spacing w:after="0"/>
              <w:jc w:val="right"/>
            </w:pPr>
            <w:r>
              <w:rPr>
                <w:sz w:val="16"/>
              </w:rPr>
              <w:t>0.000518</w:t>
            </w:r>
          </w:p>
        </w:tc>
        <w:tc>
          <w:tcPr>
            <w:tcW w:type="dxa" w:w="1377"/>
          </w:tcPr>
          <w:p>
            <w:pPr>
              <w:spacing w:after="0"/>
              <w:jc w:val="left"/>
            </w:pPr>
            <w:r>
              <w:rPr>
                <w:sz w:val="16"/>
              </w:rPr>
              <w:t>annual probability at a location</w:t>
            </w:r>
          </w:p>
        </w:tc>
        <w:tc>
          <w:tcPr>
            <w:tcW w:type="dxa" w:w="1827"/>
          </w:tcPr>
          <w:p>
            <w:pPr>
              <w:spacing w:after="0"/>
              <w:jc w:val="left"/>
            </w:pPr>
            <w:r>
              <w:rPr>
                <w:sz w:val="16"/>
              </w:rPr>
              <w:t>chance a given location in the county burns in a year: 0.0518%</w:t>
            </w:r>
          </w:p>
        </w:tc>
        <w:tc>
          <w:tcPr>
            <w:tcW w:type="dxa" w:w="1131"/>
          </w:tcPr>
          <w:p>
            <w:pPr>
              <w:spacing w:after="0"/>
              <w:jc w:val="left"/>
            </w:pPr>
            <w:r>
              <w:rPr>
                <w:sz w:val="16"/>
              </w:rPr>
              <w:t>Possible</w:t>
            </w:r>
          </w:p>
        </w:tc>
        <w:tc>
          <w:tcPr>
            <w:tcW w:type="dxa" w:w="1371"/>
          </w:tcPr>
          <w:p>
            <w:pPr>
              <w:spacing w:after="0"/>
              <w:jc w:val="left"/>
            </w:pPr>
            <w:r>
              <w:rPr>
                <w:sz w:val="16"/>
              </w:rPr>
              <w:t>Storm Events records in 1 of 30 years, 1996 to 2025 (3.33%)</w:t>
            </w:r>
          </w:p>
        </w:tc>
        <w:tc>
          <w:tcPr>
            <w:tcW w:type="dxa" w:w="1607"/>
          </w:tcPr>
          <w:p>
            <w:pPr>
              <w:spacing w:after="0"/>
              <w:jc w:val="right"/>
            </w:pPr>
            <w:r>
              <w:rPr>
                <w:sz w:val="16"/>
              </w:rPr>
              <w:t>not shown</w:t>
            </w:r>
          </w:p>
        </w:tc>
        <w:tc>
          <w:tcPr>
            <w:tcW w:type="dxa" w:w="1821"/>
          </w:tcPr>
          <w:p>
            <w:pPr>
              <w:spacing w:after="0"/>
              <w:jc w:val="left"/>
            </w:pPr>
            <w:r>
              <w:rPr>
                <w:sz w:val="16"/>
              </w:rPr>
              <w:t>modeled</w:t>
            </w:r>
          </w:p>
        </w:tc>
        <w:tc>
          <w:tcPr>
            <w:tcW w:type="dxa" w:w="1037"/>
          </w:tcPr>
          <w:p>
            <w:pPr>
              <w:spacing w:after="0"/>
              <w:jc w:val="left"/>
            </w:pPr>
            <w:r>
              <w:rPr>
                <w:sz w:val="16"/>
              </w:rPr>
              <w:t>see B1-f</w:t>
            </w:r>
          </w:p>
        </w:tc>
        <w:tc>
          <w:tcPr>
            <w:tcW w:type="dxa" w:w="1523"/>
          </w:tcPr>
          <w:p>
            <w:pPr>
              <w:spacing w:after="0"/>
              <w:jc w:val="left"/>
            </w:pPr>
          </w:p>
        </w:tc>
      </w:tr>
      <w:tr>
        <w:trPr>
          <w:cantSplit/>
        </w:trPr>
        <w:tc>
          <w:tcPr>
            <w:tcW w:type="dxa" w:w="1037"/>
          </w:tcPr>
          <w:p>
            <w:pPr>
              <w:spacing w:after="0"/>
              <w:jc w:val="left"/>
            </w:pPr>
            <w:r>
              <w:rPr>
                <w:sz w:val="16"/>
              </w:rPr>
              <w:t>Winter Weather</w:t>
            </w:r>
          </w:p>
        </w:tc>
        <w:tc>
          <w:tcPr>
            <w:tcW w:type="dxa" w:w="1382"/>
          </w:tcPr>
          <w:p>
            <w:pPr>
              <w:spacing w:after="0"/>
              <w:jc w:val="right"/>
            </w:pPr>
            <w:r>
              <w:rPr>
                <w:sz w:val="16"/>
              </w:rPr>
              <w:t>22.9</w:t>
            </w:r>
          </w:p>
        </w:tc>
        <w:tc>
          <w:tcPr>
            <w:tcW w:type="dxa" w:w="1377"/>
          </w:tcPr>
          <w:p>
            <w:pPr>
              <w:spacing w:after="0"/>
              <w:jc w:val="left"/>
            </w:pPr>
            <w:r>
              <w:rPr>
                <w:sz w:val="16"/>
              </w:rPr>
              <w:t>event-days per year</w:t>
            </w:r>
          </w:p>
        </w:tc>
        <w:tc>
          <w:tcPr>
            <w:tcW w:type="dxa" w:w="1827"/>
          </w:tcPr>
          <w:p>
            <w:pPr>
              <w:spacing w:after="0"/>
              <w:jc w:val="left"/>
            </w:pPr>
            <w:r>
              <w:rPr>
                <w:sz w:val="16"/>
              </w:rPr>
              <w:t>about 22.9 days per year</w:t>
            </w:r>
          </w:p>
        </w:tc>
        <w:tc>
          <w:tcPr>
            <w:tcW w:type="dxa" w:w="1131"/>
          </w:tcPr>
          <w:p>
            <w:pPr>
              <w:spacing w:after="0"/>
              <w:jc w:val="left"/>
            </w:pPr>
            <w:r>
              <w:rPr>
                <w:sz w:val="16"/>
              </w:rPr>
              <w:t>Highly likely</w:t>
            </w:r>
          </w:p>
        </w:tc>
        <w:tc>
          <w:tcPr>
            <w:tcW w:type="dxa" w:w="1371"/>
          </w:tcPr>
          <w:p>
            <w:pPr>
              <w:spacing w:after="0"/>
              <w:jc w:val="left"/>
            </w:pPr>
            <w:r>
              <w:rPr>
                <w:sz w:val="16"/>
              </w:rPr>
              <w:t>Storm Events event-days in 30 of 30 years, 1996 to 2025 (100%)</w:t>
            </w:r>
          </w:p>
        </w:tc>
        <w:tc>
          <w:tcPr>
            <w:tcW w:type="dxa" w:w="1607"/>
          </w:tcPr>
          <w:p>
            <w:pPr>
              <w:spacing w:after="0"/>
              <w:jc w:val="right"/>
            </w:pPr>
            <w:r>
              <w:rPr>
                <w:sz w:val="16"/>
              </w:rPr>
              <w:t>435</w:t>
            </w:r>
          </w:p>
        </w:tc>
        <w:tc>
          <w:tcPr>
            <w:tcW w:type="dxa" w:w="1821"/>
          </w:tcPr>
          <w:p>
            <w:pPr>
              <w:spacing w:after="0"/>
              <w:jc w:val="left"/>
            </w:pPr>
            <w:r>
              <w:rPr>
                <w:sz w:val="16"/>
              </w:rPr>
              <w:t>2005-11-12 to 2024-11-12 (19 years)</w:t>
            </w:r>
          </w:p>
        </w:tc>
        <w:tc>
          <w:tcPr>
            <w:tcW w:type="dxa" w:w="1037"/>
          </w:tcPr>
          <w:p>
            <w:pPr>
              <w:spacing w:after="0"/>
              <w:jc w:val="left"/>
            </w:pPr>
            <w:r>
              <w:rPr>
                <w:sz w:val="16"/>
              </w:rPr>
              <w:t>countywide</w:t>
            </w:r>
          </w:p>
        </w:tc>
        <w:tc>
          <w:tcPr>
            <w:tcW w:type="dxa" w:w="1523"/>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107</w:t>
            </w:r>
          </w:p>
        </w:tc>
        <w:tc>
          <w:tcPr>
            <w:tcW w:type="dxa" w:w="1381"/>
          </w:tcPr>
          <w:p>
            <w:pPr>
              <w:spacing w:after="0"/>
              <w:jc w:val="right"/>
            </w:pPr>
            <w:r>
              <w:rPr>
                <w:sz w:val="16"/>
              </w:rPr>
              <w:t>30</w:t>
            </w:r>
          </w:p>
        </w:tc>
        <w:tc>
          <w:tcPr>
            <w:tcW w:type="dxa" w:w="1381"/>
          </w:tcPr>
          <w:p>
            <w:pPr>
              <w:spacing w:after="0"/>
              <w:jc w:val="right"/>
            </w:pPr>
            <w:r>
              <w:rPr>
                <w:sz w:val="16"/>
              </w:rPr>
              <w:t>3.57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18</w:t>
            </w:r>
          </w:p>
        </w:tc>
        <w:tc>
          <w:tcPr>
            <w:tcW w:type="dxa" w:w="1381"/>
          </w:tcPr>
          <w:p>
            <w:pPr>
              <w:spacing w:after="0"/>
              <w:jc w:val="right"/>
            </w:pPr>
            <w:r>
              <w:rPr>
                <w:sz w:val="16"/>
              </w:rPr>
              <w:t>30</w:t>
            </w:r>
          </w:p>
        </w:tc>
        <w:tc>
          <w:tcPr>
            <w:tcW w:type="dxa" w:w="1381"/>
          </w:tcPr>
          <w:p>
            <w:pPr>
              <w:spacing w:after="0"/>
              <w:jc w:val="right"/>
            </w:pPr>
            <w:r>
              <w:rPr>
                <w:sz w:val="16"/>
              </w:rPr>
              <w:t>0.6</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119</w:t>
            </w:r>
          </w:p>
        </w:tc>
        <w:tc>
          <w:tcPr>
            <w:tcW w:type="dxa" w:w="1381"/>
          </w:tcPr>
          <w:p>
            <w:pPr>
              <w:spacing w:after="0"/>
              <w:jc w:val="right"/>
            </w:pPr>
            <w:r>
              <w:rPr>
                <w:sz w:val="16"/>
              </w:rPr>
              <w:t>30</w:t>
            </w:r>
          </w:p>
        </w:tc>
        <w:tc>
          <w:tcPr>
            <w:tcW w:type="dxa" w:w="1381"/>
          </w:tcPr>
          <w:p>
            <w:pPr>
              <w:spacing w:after="0"/>
              <w:jc w:val="right"/>
            </w:pPr>
            <w:r>
              <w:rPr>
                <w:sz w:val="16"/>
              </w:rPr>
              <w:t>3.97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39</w:t>
            </w:r>
          </w:p>
        </w:tc>
        <w:tc>
          <w:tcPr>
            <w:tcW w:type="dxa" w:w="1381"/>
          </w:tcPr>
          <w:p>
            <w:pPr>
              <w:spacing w:after="0"/>
              <w:jc w:val="right"/>
            </w:pPr>
            <w:r>
              <w:rPr>
                <w:sz w:val="16"/>
              </w:rPr>
              <w:t>30</w:t>
            </w:r>
          </w:p>
        </w:tc>
        <w:tc>
          <w:tcPr>
            <w:tcW w:type="dxa" w:w="1381"/>
          </w:tcPr>
          <w:p>
            <w:pPr>
              <w:spacing w:after="0"/>
              <w:jc w:val="right"/>
            </w:pPr>
            <w:r>
              <w:rPr>
                <w:sz w:val="16"/>
              </w:rPr>
              <w:t>1.3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15</w:t>
            </w:r>
          </w:p>
        </w:tc>
        <w:tc>
          <w:tcPr>
            <w:tcW w:type="dxa" w:w="1381"/>
          </w:tcPr>
          <w:p>
            <w:pPr>
              <w:spacing w:after="0"/>
              <w:jc w:val="right"/>
            </w:pPr>
            <w:r>
              <w:rPr>
                <w:sz w:val="16"/>
              </w:rPr>
              <w:t>30</w:t>
            </w:r>
          </w:p>
        </w:tc>
        <w:tc>
          <w:tcPr>
            <w:tcW w:type="dxa" w:w="1381"/>
          </w:tcPr>
          <w:p>
            <w:pPr>
              <w:spacing w:after="0"/>
              <w:jc w:val="right"/>
            </w:pPr>
            <w:r>
              <w:rPr>
                <w:sz w:val="16"/>
              </w:rPr>
              <w:t>0.5</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5</w:t>
            </w:r>
          </w:p>
        </w:tc>
        <w:tc>
          <w:tcPr>
            <w:tcW w:type="dxa" w:w="1381"/>
          </w:tcPr>
          <w:p>
            <w:pPr>
              <w:spacing w:after="0"/>
              <w:jc w:val="right"/>
            </w:pPr>
            <w:r>
              <w:rPr>
                <w:sz w:val="16"/>
              </w:rPr>
              <w:t>30</w:t>
            </w:r>
          </w:p>
        </w:tc>
        <w:tc>
          <w:tcPr>
            <w:tcW w:type="dxa" w:w="1381"/>
          </w:tcPr>
          <w:p>
            <w:pPr>
              <w:spacing w:after="0"/>
              <w:jc w:val="right"/>
            </w:pPr>
            <w:r>
              <w:rPr>
                <w:sz w:val="16"/>
              </w:rPr>
              <w:t>0.167</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726"/>
        <w:gridCol w:w="1131"/>
        <w:gridCol w:w="1079"/>
        <w:gridCol w:w="1131"/>
        <w:gridCol w:w="1079"/>
        <w:gridCol w:w="7967"/>
      </w:tblGrid>
      <w:tr>
        <w:trPr>
          <w:cantSplit/>
          <w:tblHeader/>
        </w:trPr>
        <w:tc>
          <w:tcPr>
            <w:tcW w:type="dxa" w:w="1726"/>
            <w:vMerge w:val="restart"/>
            <w:shd w:val="clear" w:color="auto" w:fill="E8E8E8"/>
          </w:tcPr>
          <w:p>
            <w:pPr>
              <w:spacing w:after="0"/>
              <w:jc w:val="left"/>
            </w:pPr>
            <w:r>
              <w:rPr>
                <w:b/>
                <w:sz w:val="16"/>
              </w:rPr>
              <w:t>Hazard</w:t>
            </w:r>
          </w:p>
        </w:tc>
        <w:tc>
          <w:tcPr>
            <w:tcW w:type="dxa" w:w="1131"/>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967"/>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079"/>
            <w:shd w:val="clear" w:color="auto" w:fill="E8E8E8"/>
          </w:tcPr>
          <w:p>
            <w:pPr>
              <w:spacing w:after="0"/>
              <w:jc w:val="right"/>
            </w:pPr>
            <w:r>
              <w:rPr>
                <w:b/>
                <w:sz w:val="16"/>
              </w:rPr>
              <w:t>Min</w:t>
            </w:r>
          </w:p>
        </w:tc>
        <w:tc>
          <w:tcPr>
            <w:tcW w:type="dxa" w:w="1131"/>
            <w:shd w:val="clear" w:color="auto" w:fill="E8E8E8"/>
          </w:tcPr>
          <w:p>
            <w:pPr>
              <w:spacing w:after="0"/>
              <w:jc w:val="right"/>
            </w:pPr>
            <w:r>
              <w:rPr>
                <w:b/>
                <w:sz w:val="16"/>
              </w:rPr>
              <w:t>Median</w:t>
            </w:r>
          </w:p>
        </w:tc>
        <w:tc>
          <w:tcPr>
            <w:tcW w:type="dxa" w:w="1079"/>
            <w:shd w:val="clear" w:color="auto" w:fill="E8E8E8"/>
          </w:tcPr>
          <w:p>
            <w:pPr>
              <w:spacing w:after="0"/>
              <w:jc w:val="right"/>
            </w:pPr>
            <w:r>
              <w:rPr>
                <w:b/>
                <w:sz w:val="16"/>
              </w:rPr>
              <w:t>Max</w:t>
            </w:r>
          </w:p>
        </w:tc>
        <w:tc>
          <w:tcPr>
            <w:tcW w:type="dxa" w:w="2352"/>
            <w:vMerge/>
          </w:tcPr>
          <w:p/>
        </w:tc>
      </w:tr>
      <w:tr>
        <w:trPr>
          <w:cantSplit/>
        </w:trPr>
        <w:tc>
          <w:tcPr>
            <w:tcW w:type="dxa" w:w="1726"/>
          </w:tcPr>
          <w:p>
            <w:pPr>
              <w:spacing w:after="0"/>
              <w:jc w:val="left"/>
            </w:pPr>
            <w:r>
              <w:rPr>
                <w:sz w:val="16"/>
              </w:rPr>
              <w:t>Cold Wave</w:t>
            </w:r>
          </w:p>
        </w:tc>
        <w:tc>
          <w:tcPr>
            <w:tcW w:type="dxa" w:w="1131"/>
          </w:tcPr>
          <w:p>
            <w:pPr>
              <w:spacing w:after="0"/>
              <w:jc w:val="right"/>
            </w:pPr>
            <w:r>
              <w:rPr>
                <w:sz w:val="16"/>
              </w:rPr>
              <w:t>7 of 7</w:t>
            </w:r>
          </w:p>
        </w:tc>
        <w:tc>
          <w:tcPr>
            <w:tcW w:type="dxa" w:w="1079"/>
          </w:tcPr>
          <w:p>
            <w:pPr>
              <w:spacing w:after="0"/>
              <w:jc w:val="right"/>
            </w:pPr>
            <w:r>
              <w:rPr>
                <w:sz w:val="16"/>
              </w:rPr>
              <w:t>88.6</w:t>
            </w:r>
          </w:p>
        </w:tc>
        <w:tc>
          <w:tcPr>
            <w:tcW w:type="dxa" w:w="1131"/>
          </w:tcPr>
          <w:p>
            <w:pPr>
              <w:spacing w:after="0"/>
              <w:jc w:val="right"/>
            </w:pPr>
            <w:r>
              <w:rPr>
                <w:sz w:val="16"/>
              </w:rPr>
              <w:t>98.9</w:t>
            </w:r>
          </w:p>
        </w:tc>
        <w:tc>
          <w:tcPr>
            <w:tcW w:type="dxa" w:w="1079"/>
          </w:tcPr>
          <w:p>
            <w:pPr>
              <w:spacing w:after="0"/>
              <w:jc w:val="right"/>
            </w:pPr>
            <w:r>
              <w:rPr>
                <w:sz w:val="16"/>
              </w:rPr>
              <w:t>99.6</w:t>
            </w:r>
          </w:p>
        </w:tc>
        <w:tc>
          <w:tcPr>
            <w:tcW w:type="dxa" w:w="7967"/>
          </w:tcPr>
          <w:p>
            <w:pPr>
              <w:spacing w:after="0"/>
              <w:jc w:val="left"/>
            </w:pPr>
            <w:r>
              <w:rPr>
                <w:sz w:val="16"/>
              </w:rPr>
              <w:t>Very High 6, Relatively High 1</w:t>
            </w:r>
          </w:p>
        </w:tc>
      </w:tr>
      <w:tr>
        <w:trPr>
          <w:cantSplit/>
        </w:trPr>
        <w:tc>
          <w:tcPr>
            <w:tcW w:type="dxa" w:w="1726"/>
          </w:tcPr>
          <w:p>
            <w:pPr>
              <w:spacing w:after="0"/>
              <w:jc w:val="left"/>
            </w:pPr>
            <w:r>
              <w:rPr>
                <w:sz w:val="16"/>
              </w:rPr>
              <w:t>Drought</w:t>
            </w:r>
          </w:p>
        </w:tc>
        <w:tc>
          <w:tcPr>
            <w:tcW w:type="dxa" w:w="1131"/>
          </w:tcPr>
          <w:p>
            <w:pPr>
              <w:spacing w:after="0"/>
              <w:jc w:val="right"/>
            </w:pPr>
            <w:r>
              <w:rPr>
                <w:sz w:val="16"/>
              </w:rPr>
              <w:t>6 of 7</w:t>
            </w:r>
          </w:p>
        </w:tc>
        <w:tc>
          <w:tcPr>
            <w:tcW w:type="dxa" w:w="1079"/>
          </w:tcPr>
          <w:p>
            <w:pPr>
              <w:spacing w:after="0"/>
              <w:jc w:val="right"/>
            </w:pPr>
            <w:r>
              <w:rPr>
                <w:sz w:val="16"/>
              </w:rPr>
              <w:t>68.1</w:t>
            </w:r>
          </w:p>
        </w:tc>
        <w:tc>
          <w:tcPr>
            <w:tcW w:type="dxa" w:w="1131"/>
          </w:tcPr>
          <w:p>
            <w:pPr>
              <w:spacing w:after="0"/>
              <w:jc w:val="right"/>
            </w:pPr>
            <w:r>
              <w:rPr>
                <w:sz w:val="16"/>
              </w:rPr>
              <w:t>73.2</w:t>
            </w:r>
          </w:p>
        </w:tc>
        <w:tc>
          <w:tcPr>
            <w:tcW w:type="dxa" w:w="1079"/>
          </w:tcPr>
          <w:p>
            <w:pPr>
              <w:spacing w:after="0"/>
              <w:jc w:val="right"/>
            </w:pPr>
            <w:r>
              <w:rPr>
                <w:sz w:val="16"/>
              </w:rPr>
              <w:t>91.8</w:t>
            </w:r>
          </w:p>
        </w:tc>
        <w:tc>
          <w:tcPr>
            <w:tcW w:type="dxa" w:w="7967"/>
          </w:tcPr>
          <w:p>
            <w:pPr>
              <w:spacing w:after="0"/>
              <w:jc w:val="left"/>
            </w:pPr>
            <w:r>
              <w:rPr>
                <w:sz w:val="16"/>
              </w:rPr>
              <w:t>Relatively Low 2, Very Low 4, No Rating 1</w:t>
            </w:r>
          </w:p>
        </w:tc>
      </w:tr>
      <w:tr>
        <w:trPr>
          <w:cantSplit/>
        </w:trPr>
        <w:tc>
          <w:tcPr>
            <w:tcW w:type="dxa" w:w="1726"/>
          </w:tcPr>
          <w:p>
            <w:pPr>
              <w:spacing w:after="0"/>
              <w:jc w:val="left"/>
            </w:pPr>
            <w:r>
              <w:rPr>
                <w:sz w:val="16"/>
              </w:rPr>
              <w:t>Earthquake</w:t>
            </w:r>
          </w:p>
        </w:tc>
        <w:tc>
          <w:tcPr>
            <w:tcW w:type="dxa" w:w="1131"/>
          </w:tcPr>
          <w:p>
            <w:pPr>
              <w:spacing w:after="0"/>
              <w:jc w:val="right"/>
            </w:pPr>
            <w:r>
              <w:rPr>
                <w:sz w:val="16"/>
              </w:rPr>
              <w:t>7 of 7</w:t>
            </w:r>
          </w:p>
        </w:tc>
        <w:tc>
          <w:tcPr>
            <w:tcW w:type="dxa" w:w="1079"/>
          </w:tcPr>
          <w:p>
            <w:pPr>
              <w:spacing w:after="0"/>
              <w:jc w:val="right"/>
            </w:pPr>
            <w:r>
              <w:rPr>
                <w:sz w:val="16"/>
              </w:rPr>
              <w:t>4.2</w:t>
            </w:r>
          </w:p>
        </w:tc>
        <w:tc>
          <w:tcPr>
            <w:tcW w:type="dxa" w:w="1131"/>
          </w:tcPr>
          <w:p>
            <w:pPr>
              <w:spacing w:after="0"/>
              <w:jc w:val="right"/>
            </w:pPr>
            <w:r>
              <w:rPr>
                <w:sz w:val="16"/>
              </w:rPr>
              <w:t>9.4</w:t>
            </w:r>
          </w:p>
        </w:tc>
        <w:tc>
          <w:tcPr>
            <w:tcW w:type="dxa" w:w="1079"/>
          </w:tcPr>
          <w:p>
            <w:pPr>
              <w:spacing w:after="0"/>
              <w:jc w:val="right"/>
            </w:pPr>
            <w:r>
              <w:rPr>
                <w:sz w:val="16"/>
              </w:rPr>
              <w:t>16.4</w:t>
            </w:r>
          </w:p>
        </w:tc>
        <w:tc>
          <w:tcPr>
            <w:tcW w:type="dxa" w:w="7967"/>
          </w:tcPr>
          <w:p>
            <w:pPr>
              <w:spacing w:after="0"/>
              <w:jc w:val="left"/>
            </w:pPr>
            <w:r>
              <w:rPr>
                <w:sz w:val="16"/>
              </w:rPr>
              <w:t>Very Low 7</w:t>
            </w:r>
          </w:p>
        </w:tc>
      </w:tr>
      <w:tr>
        <w:trPr>
          <w:cantSplit/>
        </w:trPr>
        <w:tc>
          <w:tcPr>
            <w:tcW w:type="dxa" w:w="1726"/>
          </w:tcPr>
          <w:p>
            <w:pPr>
              <w:spacing w:after="0"/>
              <w:jc w:val="left"/>
            </w:pPr>
            <w:r>
              <w:rPr>
                <w:sz w:val="16"/>
              </w:rPr>
              <w:t>Hail</w:t>
            </w:r>
          </w:p>
        </w:tc>
        <w:tc>
          <w:tcPr>
            <w:tcW w:type="dxa" w:w="1131"/>
          </w:tcPr>
          <w:p>
            <w:pPr>
              <w:spacing w:after="0"/>
              <w:jc w:val="right"/>
            </w:pPr>
            <w:r>
              <w:rPr>
                <w:sz w:val="16"/>
              </w:rPr>
              <w:t>7 of 7</w:t>
            </w:r>
          </w:p>
        </w:tc>
        <w:tc>
          <w:tcPr>
            <w:tcW w:type="dxa" w:w="1079"/>
          </w:tcPr>
          <w:p>
            <w:pPr>
              <w:spacing w:after="0"/>
              <w:jc w:val="right"/>
            </w:pPr>
            <w:r>
              <w:rPr>
                <w:sz w:val="16"/>
              </w:rPr>
              <w:t>81.5</w:t>
            </w:r>
          </w:p>
        </w:tc>
        <w:tc>
          <w:tcPr>
            <w:tcW w:type="dxa" w:w="1131"/>
          </w:tcPr>
          <w:p>
            <w:pPr>
              <w:spacing w:after="0"/>
              <w:jc w:val="right"/>
            </w:pPr>
            <w:r>
              <w:rPr>
                <w:sz w:val="16"/>
              </w:rPr>
              <w:t>96.3</w:t>
            </w:r>
          </w:p>
        </w:tc>
        <w:tc>
          <w:tcPr>
            <w:tcW w:type="dxa" w:w="1079"/>
          </w:tcPr>
          <w:p>
            <w:pPr>
              <w:spacing w:after="0"/>
              <w:jc w:val="right"/>
            </w:pPr>
            <w:r>
              <w:rPr>
                <w:sz w:val="16"/>
              </w:rPr>
              <w:t>99.3</w:t>
            </w:r>
          </w:p>
        </w:tc>
        <w:tc>
          <w:tcPr>
            <w:tcW w:type="dxa" w:w="7967"/>
          </w:tcPr>
          <w:p>
            <w:pPr>
              <w:spacing w:after="0"/>
              <w:jc w:val="left"/>
            </w:pPr>
            <w:r>
              <w:rPr>
                <w:sz w:val="16"/>
              </w:rPr>
              <w:t>Very High 2, Relatively High 4, Relatively Moderate 1</w:t>
            </w:r>
          </w:p>
        </w:tc>
      </w:tr>
      <w:tr>
        <w:trPr>
          <w:cantSplit/>
        </w:trPr>
        <w:tc>
          <w:tcPr>
            <w:tcW w:type="dxa" w:w="1726"/>
          </w:tcPr>
          <w:p>
            <w:pPr>
              <w:spacing w:after="0"/>
              <w:jc w:val="left"/>
            </w:pPr>
            <w:r>
              <w:rPr>
                <w:sz w:val="16"/>
              </w:rPr>
              <w:t>Heat Wave</w:t>
            </w:r>
          </w:p>
        </w:tc>
        <w:tc>
          <w:tcPr>
            <w:tcW w:type="dxa" w:w="1131"/>
          </w:tcPr>
          <w:p>
            <w:pPr>
              <w:spacing w:after="0"/>
              <w:jc w:val="right"/>
            </w:pPr>
            <w:r>
              <w:rPr>
                <w:sz w:val="16"/>
              </w:rPr>
              <w:t>7 of 7</w:t>
            </w:r>
          </w:p>
        </w:tc>
        <w:tc>
          <w:tcPr>
            <w:tcW w:type="dxa" w:w="1079"/>
          </w:tcPr>
          <w:p>
            <w:pPr>
              <w:spacing w:after="0"/>
              <w:jc w:val="right"/>
            </w:pPr>
            <w:r>
              <w:rPr>
                <w:sz w:val="16"/>
              </w:rPr>
              <w:t>6.5</w:t>
            </w:r>
          </w:p>
        </w:tc>
        <w:tc>
          <w:tcPr>
            <w:tcW w:type="dxa" w:w="1131"/>
          </w:tcPr>
          <w:p>
            <w:pPr>
              <w:spacing w:after="0"/>
              <w:jc w:val="right"/>
            </w:pPr>
            <w:r>
              <w:rPr>
                <w:sz w:val="16"/>
              </w:rPr>
              <w:t>21.0</w:t>
            </w:r>
          </w:p>
        </w:tc>
        <w:tc>
          <w:tcPr>
            <w:tcW w:type="dxa" w:w="1079"/>
          </w:tcPr>
          <w:p>
            <w:pPr>
              <w:spacing w:after="0"/>
              <w:jc w:val="right"/>
            </w:pPr>
            <w:r>
              <w:rPr>
                <w:sz w:val="16"/>
              </w:rPr>
              <w:t>29.7</w:t>
            </w:r>
          </w:p>
        </w:tc>
        <w:tc>
          <w:tcPr>
            <w:tcW w:type="dxa" w:w="7967"/>
          </w:tcPr>
          <w:p>
            <w:pPr>
              <w:spacing w:after="0"/>
              <w:jc w:val="left"/>
            </w:pPr>
            <w:r>
              <w:rPr>
                <w:sz w:val="16"/>
              </w:rPr>
              <w:t>Relatively Low 4, Very Low 3</w:t>
            </w:r>
          </w:p>
        </w:tc>
      </w:tr>
      <w:tr>
        <w:trPr>
          <w:cantSplit/>
        </w:trPr>
        <w:tc>
          <w:tcPr>
            <w:tcW w:type="dxa" w:w="1726"/>
          </w:tcPr>
          <w:p>
            <w:pPr>
              <w:spacing w:after="0"/>
              <w:jc w:val="left"/>
            </w:pPr>
            <w:r>
              <w:rPr>
                <w:sz w:val="16"/>
              </w:rPr>
              <w:t>Hurricane</w:t>
            </w:r>
          </w:p>
        </w:tc>
        <w:tc>
          <w:tcPr>
            <w:tcW w:type="dxa" w:w="1131"/>
          </w:tcPr>
          <w:p>
            <w:pPr>
              <w:spacing w:after="0"/>
              <w:jc w:val="right"/>
            </w:pPr>
            <w:r>
              <w:rPr>
                <w:sz w:val="16"/>
              </w:rPr>
              <w:t>0 of 7</w:t>
            </w:r>
          </w:p>
        </w:tc>
        <w:tc>
          <w:tcPr>
            <w:tcW w:type="dxa" w:w="1079"/>
          </w:tcPr>
          <w:p>
            <w:pPr>
              <w:spacing w:after="0"/>
              <w:jc w:val="right"/>
            </w:pPr>
          </w:p>
        </w:tc>
        <w:tc>
          <w:tcPr>
            <w:tcW w:type="dxa" w:w="1131"/>
          </w:tcPr>
          <w:p>
            <w:pPr>
              <w:spacing w:after="0"/>
              <w:jc w:val="right"/>
            </w:pPr>
          </w:p>
        </w:tc>
        <w:tc>
          <w:tcPr>
            <w:tcW w:type="dxa" w:w="1079"/>
          </w:tcPr>
          <w:p>
            <w:pPr>
              <w:spacing w:after="0"/>
              <w:jc w:val="right"/>
            </w:pPr>
          </w:p>
        </w:tc>
        <w:tc>
          <w:tcPr>
            <w:tcW w:type="dxa" w:w="7967"/>
          </w:tcPr>
          <w:p>
            <w:pPr>
              <w:spacing w:after="0"/>
              <w:jc w:val="left"/>
            </w:pPr>
            <w:r>
              <w:rPr>
                <w:sz w:val="16"/>
              </w:rPr>
              <w:t>Not Applicable 7</w:t>
            </w:r>
          </w:p>
        </w:tc>
      </w:tr>
      <w:tr>
        <w:trPr>
          <w:cantSplit/>
        </w:trPr>
        <w:tc>
          <w:tcPr>
            <w:tcW w:type="dxa" w:w="1726"/>
          </w:tcPr>
          <w:p>
            <w:pPr>
              <w:spacing w:after="0"/>
              <w:jc w:val="left"/>
            </w:pPr>
            <w:r>
              <w:rPr>
                <w:sz w:val="16"/>
              </w:rPr>
              <w:t>Ice Storm</w:t>
            </w:r>
          </w:p>
        </w:tc>
        <w:tc>
          <w:tcPr>
            <w:tcW w:type="dxa" w:w="1131"/>
          </w:tcPr>
          <w:p>
            <w:pPr>
              <w:spacing w:after="0"/>
              <w:jc w:val="right"/>
            </w:pPr>
            <w:r>
              <w:rPr>
                <w:sz w:val="16"/>
              </w:rPr>
              <w:t>7 of 7</w:t>
            </w:r>
          </w:p>
        </w:tc>
        <w:tc>
          <w:tcPr>
            <w:tcW w:type="dxa" w:w="1079"/>
          </w:tcPr>
          <w:p>
            <w:pPr>
              <w:spacing w:after="0"/>
              <w:jc w:val="right"/>
            </w:pPr>
            <w:r>
              <w:rPr>
                <w:sz w:val="16"/>
              </w:rPr>
              <w:t>87.4</w:t>
            </w:r>
          </w:p>
        </w:tc>
        <w:tc>
          <w:tcPr>
            <w:tcW w:type="dxa" w:w="1131"/>
          </w:tcPr>
          <w:p>
            <w:pPr>
              <w:spacing w:after="0"/>
              <w:jc w:val="right"/>
            </w:pPr>
            <w:r>
              <w:rPr>
                <w:sz w:val="16"/>
              </w:rPr>
              <w:t>97.3</w:t>
            </w:r>
          </w:p>
        </w:tc>
        <w:tc>
          <w:tcPr>
            <w:tcW w:type="dxa" w:w="1079"/>
          </w:tcPr>
          <w:p>
            <w:pPr>
              <w:spacing w:after="0"/>
              <w:jc w:val="right"/>
            </w:pPr>
            <w:r>
              <w:rPr>
                <w:sz w:val="16"/>
              </w:rPr>
              <w:t>98.6</w:t>
            </w:r>
          </w:p>
        </w:tc>
        <w:tc>
          <w:tcPr>
            <w:tcW w:type="dxa" w:w="7967"/>
          </w:tcPr>
          <w:p>
            <w:pPr>
              <w:spacing w:after="0"/>
              <w:jc w:val="left"/>
            </w:pPr>
            <w:r>
              <w:rPr>
                <w:sz w:val="16"/>
              </w:rPr>
              <w:t>Very High 3, Relatively High 3, Relatively Moderate 1</w:t>
            </w:r>
          </w:p>
        </w:tc>
      </w:tr>
      <w:tr>
        <w:trPr>
          <w:cantSplit/>
        </w:trPr>
        <w:tc>
          <w:tcPr>
            <w:tcW w:type="dxa" w:w="1726"/>
          </w:tcPr>
          <w:p>
            <w:pPr>
              <w:spacing w:after="0"/>
              <w:jc w:val="left"/>
            </w:pPr>
            <w:r>
              <w:rPr>
                <w:sz w:val="16"/>
              </w:rPr>
              <w:t>Inland Flooding</w:t>
            </w:r>
          </w:p>
        </w:tc>
        <w:tc>
          <w:tcPr>
            <w:tcW w:type="dxa" w:w="1131"/>
          </w:tcPr>
          <w:p>
            <w:pPr>
              <w:spacing w:after="0"/>
              <w:jc w:val="right"/>
            </w:pPr>
            <w:r>
              <w:rPr>
                <w:sz w:val="16"/>
              </w:rPr>
              <w:t>7 of 7</w:t>
            </w:r>
          </w:p>
        </w:tc>
        <w:tc>
          <w:tcPr>
            <w:tcW w:type="dxa" w:w="1079"/>
          </w:tcPr>
          <w:p>
            <w:pPr>
              <w:spacing w:after="0"/>
              <w:jc w:val="right"/>
            </w:pPr>
            <w:r>
              <w:rPr>
                <w:sz w:val="16"/>
              </w:rPr>
              <w:t>1.6</w:t>
            </w:r>
          </w:p>
        </w:tc>
        <w:tc>
          <w:tcPr>
            <w:tcW w:type="dxa" w:w="1131"/>
          </w:tcPr>
          <w:p>
            <w:pPr>
              <w:spacing w:after="0"/>
              <w:jc w:val="right"/>
            </w:pPr>
            <w:r>
              <w:rPr>
                <w:sz w:val="16"/>
              </w:rPr>
              <w:t>51.6</w:t>
            </w:r>
          </w:p>
        </w:tc>
        <w:tc>
          <w:tcPr>
            <w:tcW w:type="dxa" w:w="1079"/>
          </w:tcPr>
          <w:p>
            <w:pPr>
              <w:spacing w:after="0"/>
              <w:jc w:val="right"/>
            </w:pPr>
            <w:r>
              <w:rPr>
                <w:sz w:val="16"/>
              </w:rPr>
              <w:t>67.8</w:t>
            </w:r>
          </w:p>
        </w:tc>
        <w:tc>
          <w:tcPr>
            <w:tcW w:type="dxa" w:w="7967"/>
          </w:tcPr>
          <w:p>
            <w:pPr>
              <w:spacing w:after="0"/>
              <w:jc w:val="left"/>
            </w:pPr>
            <w:r>
              <w:rPr>
                <w:sz w:val="16"/>
              </w:rPr>
              <w:t>Relatively Moderate 5, Very Low 2</w:t>
            </w:r>
          </w:p>
        </w:tc>
      </w:tr>
      <w:tr>
        <w:trPr>
          <w:cantSplit/>
        </w:trPr>
        <w:tc>
          <w:tcPr>
            <w:tcW w:type="dxa" w:w="1726"/>
          </w:tcPr>
          <w:p>
            <w:pPr>
              <w:spacing w:after="0"/>
              <w:jc w:val="left"/>
            </w:pPr>
            <w:r>
              <w:rPr>
                <w:sz w:val="16"/>
              </w:rPr>
              <w:t>Landslide</w:t>
            </w:r>
          </w:p>
        </w:tc>
        <w:tc>
          <w:tcPr>
            <w:tcW w:type="dxa" w:w="1131"/>
          </w:tcPr>
          <w:p>
            <w:pPr>
              <w:spacing w:after="0"/>
              <w:jc w:val="right"/>
            </w:pPr>
            <w:r>
              <w:rPr>
                <w:sz w:val="16"/>
              </w:rPr>
              <w:t>7 of 7</w:t>
            </w:r>
          </w:p>
        </w:tc>
        <w:tc>
          <w:tcPr>
            <w:tcW w:type="dxa" w:w="1079"/>
          </w:tcPr>
          <w:p>
            <w:pPr>
              <w:spacing w:after="0"/>
              <w:jc w:val="right"/>
            </w:pPr>
            <w:r>
              <w:rPr>
                <w:sz w:val="16"/>
              </w:rPr>
              <w:t>26.6</w:t>
            </w:r>
          </w:p>
        </w:tc>
        <w:tc>
          <w:tcPr>
            <w:tcW w:type="dxa" w:w="1131"/>
          </w:tcPr>
          <w:p>
            <w:pPr>
              <w:spacing w:after="0"/>
              <w:jc w:val="right"/>
            </w:pPr>
            <w:r>
              <w:rPr>
                <w:sz w:val="16"/>
              </w:rPr>
              <w:t>62.0</w:t>
            </w:r>
          </w:p>
        </w:tc>
        <w:tc>
          <w:tcPr>
            <w:tcW w:type="dxa" w:w="1079"/>
          </w:tcPr>
          <w:p>
            <w:pPr>
              <w:spacing w:after="0"/>
              <w:jc w:val="right"/>
            </w:pPr>
            <w:r>
              <w:rPr>
                <w:sz w:val="16"/>
              </w:rPr>
              <w:t>95.6</w:t>
            </w:r>
          </w:p>
        </w:tc>
        <w:tc>
          <w:tcPr>
            <w:tcW w:type="dxa" w:w="7967"/>
          </w:tcPr>
          <w:p>
            <w:pPr>
              <w:spacing w:after="0"/>
              <w:jc w:val="left"/>
            </w:pPr>
            <w:r>
              <w:rPr>
                <w:sz w:val="16"/>
              </w:rPr>
              <w:t>Relatively Moderate 1, Relatively Low 2, Very Low 4</w:t>
            </w:r>
          </w:p>
        </w:tc>
      </w:tr>
      <w:tr>
        <w:trPr>
          <w:cantSplit/>
        </w:trPr>
        <w:tc>
          <w:tcPr>
            <w:tcW w:type="dxa" w:w="1726"/>
          </w:tcPr>
          <w:p>
            <w:pPr>
              <w:spacing w:after="0"/>
              <w:jc w:val="left"/>
            </w:pPr>
            <w:r>
              <w:rPr>
                <w:sz w:val="16"/>
              </w:rPr>
              <w:t>Lightning</w:t>
            </w:r>
          </w:p>
        </w:tc>
        <w:tc>
          <w:tcPr>
            <w:tcW w:type="dxa" w:w="1131"/>
          </w:tcPr>
          <w:p>
            <w:pPr>
              <w:spacing w:after="0"/>
              <w:jc w:val="right"/>
            </w:pPr>
            <w:r>
              <w:rPr>
                <w:sz w:val="16"/>
              </w:rPr>
              <w:t>7 of 7</w:t>
            </w:r>
          </w:p>
        </w:tc>
        <w:tc>
          <w:tcPr>
            <w:tcW w:type="dxa" w:w="1079"/>
          </w:tcPr>
          <w:p>
            <w:pPr>
              <w:spacing w:after="0"/>
              <w:jc w:val="right"/>
            </w:pPr>
            <w:r>
              <w:rPr>
                <w:sz w:val="16"/>
              </w:rPr>
              <w:t>5.8</w:t>
            </w:r>
          </w:p>
        </w:tc>
        <w:tc>
          <w:tcPr>
            <w:tcW w:type="dxa" w:w="1131"/>
          </w:tcPr>
          <w:p>
            <w:pPr>
              <w:spacing w:after="0"/>
              <w:jc w:val="right"/>
            </w:pPr>
            <w:r>
              <w:rPr>
                <w:sz w:val="16"/>
              </w:rPr>
              <w:t>18.7</w:t>
            </w:r>
          </w:p>
        </w:tc>
        <w:tc>
          <w:tcPr>
            <w:tcW w:type="dxa" w:w="1079"/>
          </w:tcPr>
          <w:p>
            <w:pPr>
              <w:spacing w:after="0"/>
              <w:jc w:val="right"/>
            </w:pPr>
            <w:r>
              <w:rPr>
                <w:sz w:val="16"/>
              </w:rPr>
              <w:t>23.2</w:t>
            </w:r>
          </w:p>
        </w:tc>
        <w:tc>
          <w:tcPr>
            <w:tcW w:type="dxa" w:w="7967"/>
          </w:tcPr>
          <w:p>
            <w:pPr>
              <w:spacing w:after="0"/>
              <w:jc w:val="left"/>
            </w:pPr>
            <w:r>
              <w:rPr>
                <w:sz w:val="16"/>
              </w:rPr>
              <w:t>Relatively Low 1, Very Low 6</w:t>
            </w:r>
          </w:p>
        </w:tc>
      </w:tr>
      <w:tr>
        <w:trPr>
          <w:cantSplit/>
        </w:trPr>
        <w:tc>
          <w:tcPr>
            <w:tcW w:type="dxa" w:w="1726"/>
          </w:tcPr>
          <w:p>
            <w:pPr>
              <w:spacing w:after="0"/>
              <w:jc w:val="left"/>
            </w:pPr>
            <w:r>
              <w:rPr>
                <w:sz w:val="16"/>
              </w:rPr>
              <w:t>Strong Wind</w:t>
            </w:r>
          </w:p>
        </w:tc>
        <w:tc>
          <w:tcPr>
            <w:tcW w:type="dxa" w:w="1131"/>
          </w:tcPr>
          <w:p>
            <w:pPr>
              <w:spacing w:after="0"/>
              <w:jc w:val="right"/>
            </w:pPr>
            <w:r>
              <w:rPr>
                <w:sz w:val="16"/>
              </w:rPr>
              <w:t>7 of 7</w:t>
            </w:r>
          </w:p>
        </w:tc>
        <w:tc>
          <w:tcPr>
            <w:tcW w:type="dxa" w:w="1079"/>
          </w:tcPr>
          <w:p>
            <w:pPr>
              <w:spacing w:after="0"/>
              <w:jc w:val="right"/>
            </w:pPr>
            <w:r>
              <w:rPr>
                <w:sz w:val="16"/>
              </w:rPr>
              <w:t>67.2</w:t>
            </w:r>
          </w:p>
        </w:tc>
        <w:tc>
          <w:tcPr>
            <w:tcW w:type="dxa" w:w="1131"/>
          </w:tcPr>
          <w:p>
            <w:pPr>
              <w:spacing w:after="0"/>
              <w:jc w:val="right"/>
            </w:pPr>
            <w:r>
              <w:rPr>
                <w:sz w:val="16"/>
              </w:rPr>
              <w:t>93.8</w:t>
            </w:r>
          </w:p>
        </w:tc>
        <w:tc>
          <w:tcPr>
            <w:tcW w:type="dxa" w:w="1079"/>
          </w:tcPr>
          <w:p>
            <w:pPr>
              <w:spacing w:after="0"/>
              <w:jc w:val="right"/>
            </w:pPr>
            <w:r>
              <w:rPr>
                <w:sz w:val="16"/>
              </w:rPr>
              <w:t>97.8</w:t>
            </w:r>
          </w:p>
        </w:tc>
        <w:tc>
          <w:tcPr>
            <w:tcW w:type="dxa" w:w="7967"/>
          </w:tcPr>
          <w:p>
            <w:pPr>
              <w:spacing w:after="0"/>
              <w:jc w:val="left"/>
            </w:pPr>
            <w:r>
              <w:rPr>
                <w:sz w:val="16"/>
              </w:rPr>
              <w:t>Very High 2, Relatively High 4, Relatively Moderate 1</w:t>
            </w:r>
          </w:p>
        </w:tc>
      </w:tr>
      <w:tr>
        <w:trPr>
          <w:cantSplit/>
        </w:trPr>
        <w:tc>
          <w:tcPr>
            <w:tcW w:type="dxa" w:w="1726"/>
          </w:tcPr>
          <w:p>
            <w:pPr>
              <w:spacing w:after="0"/>
              <w:jc w:val="left"/>
            </w:pPr>
            <w:r>
              <w:rPr>
                <w:sz w:val="16"/>
              </w:rPr>
              <w:t>Tornado</w:t>
            </w:r>
          </w:p>
        </w:tc>
        <w:tc>
          <w:tcPr>
            <w:tcW w:type="dxa" w:w="1131"/>
          </w:tcPr>
          <w:p>
            <w:pPr>
              <w:spacing w:after="0"/>
              <w:jc w:val="right"/>
            </w:pPr>
            <w:r>
              <w:rPr>
                <w:sz w:val="16"/>
              </w:rPr>
              <w:t>7 of 7</w:t>
            </w:r>
          </w:p>
        </w:tc>
        <w:tc>
          <w:tcPr>
            <w:tcW w:type="dxa" w:w="1079"/>
          </w:tcPr>
          <w:p>
            <w:pPr>
              <w:spacing w:after="0"/>
              <w:jc w:val="right"/>
            </w:pPr>
            <w:r>
              <w:rPr>
                <w:sz w:val="16"/>
              </w:rPr>
              <w:t>42.3</w:t>
            </w:r>
          </w:p>
        </w:tc>
        <w:tc>
          <w:tcPr>
            <w:tcW w:type="dxa" w:w="1131"/>
          </w:tcPr>
          <w:p>
            <w:pPr>
              <w:spacing w:after="0"/>
              <w:jc w:val="right"/>
            </w:pPr>
            <w:r>
              <w:rPr>
                <w:sz w:val="16"/>
              </w:rPr>
              <w:t>72.0</w:t>
            </w:r>
          </w:p>
        </w:tc>
        <w:tc>
          <w:tcPr>
            <w:tcW w:type="dxa" w:w="1079"/>
          </w:tcPr>
          <w:p>
            <w:pPr>
              <w:spacing w:after="0"/>
              <w:jc w:val="right"/>
            </w:pPr>
            <w:r>
              <w:rPr>
                <w:sz w:val="16"/>
              </w:rPr>
              <w:t>84.8</w:t>
            </w:r>
          </w:p>
        </w:tc>
        <w:tc>
          <w:tcPr>
            <w:tcW w:type="dxa" w:w="7967"/>
          </w:tcPr>
          <w:p>
            <w:pPr>
              <w:spacing w:after="0"/>
              <w:jc w:val="left"/>
            </w:pPr>
            <w:r>
              <w:rPr>
                <w:sz w:val="16"/>
              </w:rPr>
              <w:t>Relatively High 3, Relatively Moderate 3, Relatively Low 1</w:t>
            </w:r>
          </w:p>
        </w:tc>
      </w:tr>
      <w:tr>
        <w:trPr>
          <w:cantSplit/>
        </w:trPr>
        <w:tc>
          <w:tcPr>
            <w:tcW w:type="dxa" w:w="1726"/>
          </w:tcPr>
          <w:p>
            <w:pPr>
              <w:spacing w:after="0"/>
              <w:jc w:val="left"/>
            </w:pPr>
            <w:r>
              <w:rPr>
                <w:sz w:val="16"/>
              </w:rPr>
              <w:t>Wildfire</w:t>
            </w:r>
          </w:p>
        </w:tc>
        <w:tc>
          <w:tcPr>
            <w:tcW w:type="dxa" w:w="1131"/>
          </w:tcPr>
          <w:p>
            <w:pPr>
              <w:spacing w:after="0"/>
              <w:jc w:val="right"/>
            </w:pPr>
            <w:r>
              <w:rPr>
                <w:sz w:val="16"/>
              </w:rPr>
              <w:t>6 of 7</w:t>
            </w:r>
          </w:p>
        </w:tc>
        <w:tc>
          <w:tcPr>
            <w:tcW w:type="dxa" w:w="1079"/>
          </w:tcPr>
          <w:p>
            <w:pPr>
              <w:spacing w:after="0"/>
              <w:jc w:val="right"/>
            </w:pPr>
            <w:r>
              <w:rPr>
                <w:sz w:val="16"/>
              </w:rPr>
              <w:t>69.0</w:t>
            </w:r>
          </w:p>
        </w:tc>
        <w:tc>
          <w:tcPr>
            <w:tcW w:type="dxa" w:w="1131"/>
          </w:tcPr>
          <w:p>
            <w:pPr>
              <w:spacing w:after="0"/>
              <w:jc w:val="right"/>
            </w:pPr>
            <w:r>
              <w:rPr>
                <w:sz w:val="16"/>
              </w:rPr>
              <w:t>83.6</w:t>
            </w:r>
          </w:p>
        </w:tc>
        <w:tc>
          <w:tcPr>
            <w:tcW w:type="dxa" w:w="1079"/>
          </w:tcPr>
          <w:p>
            <w:pPr>
              <w:spacing w:after="0"/>
              <w:jc w:val="right"/>
            </w:pPr>
            <w:r>
              <w:rPr>
                <w:sz w:val="16"/>
              </w:rPr>
              <w:t>92.5</w:t>
            </w:r>
          </w:p>
        </w:tc>
        <w:tc>
          <w:tcPr>
            <w:tcW w:type="dxa" w:w="7967"/>
          </w:tcPr>
          <w:p>
            <w:pPr>
              <w:spacing w:after="0"/>
              <w:jc w:val="left"/>
            </w:pPr>
            <w:r>
              <w:rPr>
                <w:sz w:val="16"/>
              </w:rPr>
              <w:t>Relatively Moderate 3, Relatively Low 3, No Rating 1</w:t>
            </w:r>
          </w:p>
        </w:tc>
      </w:tr>
      <w:tr>
        <w:trPr>
          <w:cantSplit/>
        </w:trPr>
        <w:tc>
          <w:tcPr>
            <w:tcW w:type="dxa" w:w="1726"/>
          </w:tcPr>
          <w:p>
            <w:pPr>
              <w:spacing w:after="0"/>
              <w:jc w:val="left"/>
            </w:pPr>
            <w:r>
              <w:rPr>
                <w:sz w:val="16"/>
              </w:rPr>
              <w:t>Winter Weather</w:t>
            </w:r>
          </w:p>
        </w:tc>
        <w:tc>
          <w:tcPr>
            <w:tcW w:type="dxa" w:w="1131"/>
          </w:tcPr>
          <w:p>
            <w:pPr>
              <w:spacing w:after="0"/>
              <w:jc w:val="right"/>
            </w:pPr>
            <w:r>
              <w:rPr>
                <w:sz w:val="16"/>
              </w:rPr>
              <w:t>7 of 7</w:t>
            </w:r>
          </w:p>
        </w:tc>
        <w:tc>
          <w:tcPr>
            <w:tcW w:type="dxa" w:w="1079"/>
          </w:tcPr>
          <w:p>
            <w:pPr>
              <w:spacing w:after="0"/>
              <w:jc w:val="right"/>
            </w:pPr>
            <w:r>
              <w:rPr>
                <w:sz w:val="16"/>
              </w:rPr>
              <w:t>97.8</w:t>
            </w:r>
          </w:p>
        </w:tc>
        <w:tc>
          <w:tcPr>
            <w:tcW w:type="dxa" w:w="1131"/>
          </w:tcPr>
          <w:p>
            <w:pPr>
              <w:spacing w:after="0"/>
              <w:jc w:val="right"/>
            </w:pPr>
            <w:r>
              <w:rPr>
                <w:sz w:val="16"/>
              </w:rPr>
              <w:t>99.9</w:t>
            </w:r>
          </w:p>
        </w:tc>
        <w:tc>
          <w:tcPr>
            <w:tcW w:type="dxa" w:w="1079"/>
          </w:tcPr>
          <w:p>
            <w:pPr>
              <w:spacing w:after="0"/>
              <w:jc w:val="right"/>
            </w:pPr>
            <w:r>
              <w:rPr>
                <w:sz w:val="16"/>
              </w:rPr>
              <w:t>100.0</w:t>
            </w:r>
          </w:p>
        </w:tc>
        <w:tc>
          <w:tcPr>
            <w:tcW w:type="dxa" w:w="7967"/>
          </w:tcPr>
          <w:p>
            <w:pPr>
              <w:spacing w:after="0"/>
              <w:jc w:val="left"/>
            </w:pPr>
            <w:r>
              <w:rPr>
                <w:sz w:val="16"/>
              </w:rPr>
              <w:t>Very High 7</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348"/>
        <w:gridCol w:w="680"/>
        <w:gridCol w:w="2230"/>
        <w:gridCol w:w="1871"/>
        <w:gridCol w:w="1977"/>
        <w:gridCol w:w="2028"/>
        <w:gridCol w:w="3978"/>
      </w:tblGrid>
      <w:tr>
        <w:trPr>
          <w:cantSplit/>
          <w:tblHeader/>
        </w:trPr>
        <w:tc>
          <w:tcPr>
            <w:tcW w:type="dxa" w:w="1348"/>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2230"/>
            <w:shd w:val="clear" w:color="auto" w:fill="E8E8E8"/>
          </w:tcPr>
          <w:p>
            <w:pPr>
              <w:spacing w:after="0"/>
              <w:jc w:val="left"/>
            </w:pPr>
            <w:r>
              <w:rPr>
                <w:b/>
                <w:sz w:val="16"/>
              </w:rPr>
              <w:t>Plan status</w:t>
            </w:r>
          </w:p>
        </w:tc>
        <w:tc>
          <w:tcPr>
            <w:tcW w:type="dxa" w:w="1871"/>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977"/>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028"/>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3978"/>
            <w:shd w:val="clear" w:color="auto" w:fill="E8E8E8"/>
          </w:tcPr>
          <w:p>
            <w:pPr>
              <w:spacing w:after="0"/>
              <w:jc w:val="left"/>
            </w:pPr>
            <w:r>
              <w:rPr>
                <w:b/>
                <w:sz w:val="16"/>
              </w:rPr>
              <w:t>Notes</w:t>
            </w:r>
          </w:p>
        </w:tc>
      </w:tr>
      <w:tr>
        <w:trPr>
          <w:cantSplit/>
        </w:trPr>
        <w:tc>
          <w:tcPr>
            <w:tcW w:type="dxa" w:w="1348"/>
          </w:tcPr>
          <w:p>
            <w:pPr>
              <w:spacing w:after="0"/>
              <w:jc w:val="left"/>
            </w:pPr>
            <w:r>
              <w:rPr>
                <w:sz w:val="16"/>
              </w:rPr>
              <w:t>Stutsman County</w:t>
            </w:r>
          </w:p>
        </w:tc>
        <w:tc>
          <w:tcPr>
            <w:tcW w:type="dxa" w:w="680"/>
          </w:tcPr>
          <w:p>
            <w:pPr>
              <w:spacing w:after="0"/>
              <w:jc w:val="left"/>
            </w:pPr>
            <w:r>
              <w:rPr>
                <w:sz w:val="16"/>
              </w:rPr>
              <w:t>County</w:t>
            </w:r>
          </w:p>
        </w:tc>
        <w:tc>
          <w:tcPr>
            <w:tcW w:type="dxa" w:w="2230"/>
          </w:tcPr>
          <w:p>
            <w:pPr>
              <w:spacing w:after="0"/>
              <w:jc w:val="left"/>
            </w:pPr>
            <w:r>
              <w:rPr>
                <w:sz w:val="16"/>
              </w:rPr>
              <w:t>Approved, expires 2027-02-28</w:t>
            </w:r>
          </w:p>
        </w:tc>
        <w:tc>
          <w:tcPr>
            <w:tcW w:type="dxa" w:w="1871"/>
          </w:tcPr>
          <w:p>
            <w:pPr>
              <w:spacing w:after="0"/>
              <w:jc w:val="right"/>
            </w:pPr>
            <w:r>
              <w:rPr>
                <w:sz w:val="16"/>
              </w:rPr>
              <w:t>FMA RL 0, SRL 0; any 1</w:t>
            </w:r>
          </w:p>
        </w:tc>
        <w:tc>
          <w:tcPr>
            <w:tcW w:type="dxa" w:w="1977"/>
          </w:tcPr>
          <w:p>
            <w:pPr>
              <w:spacing w:after="0"/>
              <w:jc w:val="right"/>
            </w:pPr>
            <w:r>
              <w:rPr>
                <w:sz w:val="16"/>
              </w:rPr>
              <w:t>$13,979,398.62</w:t>
            </w:r>
          </w:p>
        </w:tc>
        <w:tc>
          <w:tcPr>
            <w:tcW w:type="dxa" w:w="2028"/>
          </w:tcPr>
          <w:p>
            <w:pPr>
              <w:spacing w:after="0"/>
              <w:jc w:val="right"/>
            </w:pPr>
            <w:r>
              <w:rPr>
                <w:sz w:val="16"/>
              </w:rPr>
              <w:t>0 total; 0 since its plan</w:t>
            </w:r>
          </w:p>
        </w:tc>
        <w:tc>
          <w:tcPr>
            <w:tcW w:type="dxa" w:w="3978"/>
          </w:tcPr>
          <w:p>
            <w:pPr>
              <w:spacing w:after="0"/>
              <w:jc w:val="left"/>
            </w:pPr>
            <w:r>
              <w:rPr>
                <w:sz w:val="16"/>
              </w:rPr>
              <w:t>Includes $54,159.36 for declarations not counted as hazard incidents (DR-4509-ND).</w:t>
            </w:r>
          </w:p>
        </w:tc>
      </w:tr>
      <w:tr>
        <w:trPr>
          <w:cantSplit/>
        </w:trPr>
        <w:tc>
          <w:tcPr>
            <w:tcW w:type="dxa" w:w="1348"/>
          </w:tcPr>
          <w:p>
            <w:pPr>
              <w:spacing w:after="0"/>
              <w:jc w:val="left"/>
            </w:pPr>
            <w:r>
              <w:rPr>
                <w:sz w:val="16"/>
              </w:rPr>
              <w:t>Buchanan city</w:t>
            </w:r>
          </w:p>
        </w:tc>
        <w:tc>
          <w:tcPr>
            <w:tcW w:type="dxa" w:w="680"/>
          </w:tcPr>
          <w:p>
            <w:pPr>
              <w:spacing w:after="0"/>
              <w:jc w:val="left"/>
            </w:pPr>
            <w:r>
              <w:rPr>
                <w:sz w:val="16"/>
              </w:rPr>
              <w:t>City</w:t>
            </w:r>
          </w:p>
        </w:tc>
        <w:tc>
          <w:tcPr>
            <w:tcW w:type="dxa" w:w="2230"/>
          </w:tcPr>
          <w:p>
            <w:pPr>
              <w:spacing w:after="0"/>
              <w:jc w:val="left"/>
            </w:pPr>
            <w:r>
              <w:rPr>
                <w:sz w:val="16"/>
              </w:rPr>
              <w:t>Approved, expires 2027-02-28</w:t>
            </w:r>
          </w:p>
        </w:tc>
        <w:tc>
          <w:tcPr>
            <w:tcW w:type="dxa" w:w="1871"/>
          </w:tcPr>
          <w:p>
            <w:pPr>
              <w:spacing w:after="0"/>
              <w:jc w:val="right"/>
            </w:pPr>
          </w:p>
        </w:tc>
        <w:tc>
          <w:tcPr>
            <w:tcW w:type="dxa" w:w="1977"/>
          </w:tcPr>
          <w:p>
            <w:pPr>
              <w:spacing w:after="0"/>
              <w:jc w:val="right"/>
            </w:pPr>
            <w:r>
              <w:rPr>
                <w:sz w:val="16"/>
              </w:rPr>
              <w:t>$15,434.95</w:t>
            </w:r>
          </w:p>
        </w:tc>
        <w:tc>
          <w:tcPr>
            <w:tcW w:type="dxa" w:w="2028"/>
          </w:tcPr>
          <w:p>
            <w:pPr>
              <w:spacing w:after="0"/>
              <w:jc w:val="right"/>
            </w:pPr>
            <w:r>
              <w:rPr>
                <w:sz w:val="16"/>
              </w:rPr>
              <w:t>18 total; 4 since its plan</w:t>
            </w:r>
          </w:p>
        </w:tc>
        <w:tc>
          <w:tcPr>
            <w:tcW w:type="dxa" w:w="3978"/>
          </w:tcPr>
          <w:p>
            <w:pPr>
              <w:spacing w:after="0"/>
              <w:jc w:val="left"/>
            </w:pPr>
            <w:r>
              <w:rPr>
                <w:sz w:val="16"/>
              </w:rPr>
              <w:t>No NFIP community ID on this jurisdiction's plan row.</w:t>
            </w:r>
          </w:p>
        </w:tc>
      </w:tr>
      <w:tr>
        <w:trPr>
          <w:cantSplit/>
        </w:trPr>
        <w:tc>
          <w:tcPr>
            <w:tcW w:type="dxa" w:w="1348"/>
          </w:tcPr>
          <w:p>
            <w:pPr>
              <w:spacing w:after="0"/>
              <w:jc w:val="left"/>
            </w:pPr>
            <w:r>
              <w:rPr>
                <w:sz w:val="16"/>
              </w:rPr>
              <w:t>Cleveland city</w:t>
            </w:r>
          </w:p>
        </w:tc>
        <w:tc>
          <w:tcPr>
            <w:tcW w:type="dxa" w:w="680"/>
          </w:tcPr>
          <w:p>
            <w:pPr>
              <w:spacing w:after="0"/>
              <w:jc w:val="left"/>
            </w:pPr>
            <w:r>
              <w:rPr>
                <w:sz w:val="16"/>
              </w:rPr>
              <w:t>City</w:t>
            </w:r>
          </w:p>
        </w:tc>
        <w:tc>
          <w:tcPr>
            <w:tcW w:type="dxa" w:w="2230"/>
          </w:tcPr>
          <w:p>
            <w:pPr>
              <w:spacing w:after="0"/>
              <w:jc w:val="left"/>
            </w:pPr>
            <w:r>
              <w:rPr>
                <w:sz w:val="16"/>
              </w:rPr>
              <w:t>Approved, expires 2027-02-28</w:t>
            </w:r>
          </w:p>
        </w:tc>
        <w:tc>
          <w:tcPr>
            <w:tcW w:type="dxa" w:w="1871"/>
          </w:tcPr>
          <w:p>
            <w:pPr>
              <w:spacing w:after="0"/>
              <w:jc w:val="right"/>
            </w:pPr>
            <w:r>
              <w:rPr>
                <w:sz w:val="16"/>
              </w:rPr>
              <w:t>FMA RL 0, SRL 0; any 0</w:t>
            </w:r>
          </w:p>
        </w:tc>
        <w:tc>
          <w:tcPr>
            <w:tcW w:type="dxa" w:w="1977"/>
          </w:tcPr>
          <w:p>
            <w:pPr>
              <w:spacing w:after="0"/>
              <w:jc w:val="right"/>
            </w:pPr>
            <w:r>
              <w:rPr>
                <w:sz w:val="16"/>
              </w:rPr>
              <w:t>$2,231.09</w:t>
            </w:r>
          </w:p>
        </w:tc>
        <w:tc>
          <w:tcPr>
            <w:tcW w:type="dxa" w:w="2028"/>
          </w:tcPr>
          <w:p>
            <w:pPr>
              <w:spacing w:after="0"/>
              <w:jc w:val="right"/>
            </w:pPr>
            <w:r>
              <w:rPr>
                <w:sz w:val="16"/>
              </w:rPr>
              <w:t>24 total; 3 since its plan</w:t>
            </w:r>
          </w:p>
        </w:tc>
        <w:tc>
          <w:tcPr>
            <w:tcW w:type="dxa" w:w="3978"/>
          </w:tcPr>
          <w:p>
            <w:pPr>
              <w:spacing w:after="0"/>
              <w:jc w:val="left"/>
            </w:pPr>
          </w:p>
        </w:tc>
      </w:tr>
      <w:tr>
        <w:trPr>
          <w:cantSplit/>
        </w:trPr>
        <w:tc>
          <w:tcPr>
            <w:tcW w:type="dxa" w:w="1348"/>
          </w:tcPr>
          <w:p>
            <w:pPr>
              <w:spacing w:after="0"/>
              <w:jc w:val="left"/>
            </w:pPr>
            <w:r>
              <w:rPr>
                <w:sz w:val="16"/>
              </w:rPr>
              <w:t>Courtenay city</w:t>
            </w:r>
          </w:p>
        </w:tc>
        <w:tc>
          <w:tcPr>
            <w:tcW w:type="dxa" w:w="680"/>
          </w:tcPr>
          <w:p>
            <w:pPr>
              <w:spacing w:after="0"/>
              <w:jc w:val="left"/>
            </w:pPr>
            <w:r>
              <w:rPr>
                <w:sz w:val="16"/>
              </w:rPr>
              <w:t>City</w:t>
            </w:r>
          </w:p>
        </w:tc>
        <w:tc>
          <w:tcPr>
            <w:tcW w:type="dxa" w:w="2230"/>
          </w:tcPr>
          <w:p>
            <w:pPr>
              <w:spacing w:after="0"/>
              <w:jc w:val="left"/>
            </w:pPr>
            <w:r>
              <w:rPr>
                <w:sz w:val="16"/>
              </w:rPr>
              <w:t>Approved, expires 2027-02-28</w:t>
            </w:r>
          </w:p>
        </w:tc>
        <w:tc>
          <w:tcPr>
            <w:tcW w:type="dxa" w:w="1871"/>
          </w:tcPr>
          <w:p>
            <w:pPr>
              <w:spacing w:after="0"/>
              <w:jc w:val="right"/>
            </w:pPr>
            <w:r>
              <w:rPr>
                <w:sz w:val="16"/>
              </w:rPr>
              <w:t>FMA RL 0, SRL 0; any 0</w:t>
            </w:r>
          </w:p>
        </w:tc>
        <w:tc>
          <w:tcPr>
            <w:tcW w:type="dxa" w:w="1977"/>
          </w:tcPr>
          <w:p>
            <w:pPr>
              <w:spacing w:after="0"/>
              <w:jc w:val="right"/>
            </w:pPr>
            <w:r>
              <w:rPr>
                <w:sz w:val="16"/>
              </w:rPr>
              <w:t>$40,356.41</w:t>
            </w:r>
          </w:p>
        </w:tc>
        <w:tc>
          <w:tcPr>
            <w:tcW w:type="dxa" w:w="2028"/>
          </w:tcPr>
          <w:p>
            <w:pPr>
              <w:spacing w:after="0"/>
              <w:jc w:val="right"/>
            </w:pPr>
            <w:r>
              <w:rPr>
                <w:sz w:val="16"/>
              </w:rPr>
              <w:t>22 total; 12 since its plan</w:t>
            </w:r>
          </w:p>
        </w:tc>
        <w:tc>
          <w:tcPr>
            <w:tcW w:type="dxa" w:w="3978"/>
          </w:tcPr>
          <w:p>
            <w:pPr>
              <w:spacing w:after="0"/>
              <w:jc w:val="left"/>
            </w:pPr>
          </w:p>
        </w:tc>
      </w:tr>
      <w:tr>
        <w:trPr>
          <w:cantSplit/>
        </w:trPr>
        <w:tc>
          <w:tcPr>
            <w:tcW w:type="dxa" w:w="1348"/>
          </w:tcPr>
          <w:p>
            <w:pPr>
              <w:spacing w:after="0"/>
              <w:jc w:val="left"/>
            </w:pPr>
            <w:r>
              <w:rPr>
                <w:sz w:val="16"/>
              </w:rPr>
              <w:t>Jamestown city</w:t>
            </w:r>
          </w:p>
        </w:tc>
        <w:tc>
          <w:tcPr>
            <w:tcW w:type="dxa" w:w="680"/>
          </w:tcPr>
          <w:p>
            <w:pPr>
              <w:spacing w:after="0"/>
              <w:jc w:val="left"/>
            </w:pPr>
            <w:r>
              <w:rPr>
                <w:sz w:val="16"/>
              </w:rPr>
              <w:t>City</w:t>
            </w:r>
          </w:p>
        </w:tc>
        <w:tc>
          <w:tcPr>
            <w:tcW w:type="dxa" w:w="2230"/>
          </w:tcPr>
          <w:p>
            <w:pPr>
              <w:spacing w:after="0"/>
              <w:jc w:val="left"/>
            </w:pPr>
            <w:r>
              <w:rPr>
                <w:sz w:val="16"/>
              </w:rPr>
              <w:t>Approved, expires 2027-02-28</w:t>
            </w:r>
          </w:p>
        </w:tc>
        <w:tc>
          <w:tcPr>
            <w:tcW w:type="dxa" w:w="1871"/>
          </w:tcPr>
          <w:p>
            <w:pPr>
              <w:spacing w:after="0"/>
              <w:jc w:val="right"/>
            </w:pPr>
            <w:r>
              <w:rPr>
                <w:sz w:val="16"/>
              </w:rPr>
              <w:t>FMA RL 0, SRL 0; any 4</w:t>
            </w:r>
          </w:p>
        </w:tc>
        <w:tc>
          <w:tcPr>
            <w:tcW w:type="dxa" w:w="1977"/>
          </w:tcPr>
          <w:p>
            <w:pPr>
              <w:spacing w:after="0"/>
              <w:jc w:val="right"/>
            </w:pPr>
            <w:r>
              <w:rPr>
                <w:sz w:val="16"/>
              </w:rPr>
              <w:t>$4,816,468.38</w:t>
            </w:r>
          </w:p>
        </w:tc>
        <w:tc>
          <w:tcPr>
            <w:tcW w:type="dxa" w:w="2028"/>
          </w:tcPr>
          <w:p>
            <w:pPr>
              <w:spacing w:after="0"/>
              <w:jc w:val="right"/>
            </w:pPr>
            <w:r>
              <w:rPr>
                <w:sz w:val="16"/>
              </w:rPr>
              <w:t>71 total; 8 since its plan</w:t>
            </w:r>
          </w:p>
        </w:tc>
        <w:tc>
          <w:tcPr>
            <w:tcW w:type="dxa" w:w="3978"/>
          </w:tcPr>
          <w:p>
            <w:pPr>
              <w:spacing w:after="0"/>
              <w:jc w:val="left"/>
            </w:pPr>
            <w:r>
              <w:rPr>
                <w:sz w:val="16"/>
              </w:rPr>
              <w:t>Includes $25,063.63 for declarations not counted as hazard incidents (DR-4509-ND).</w:t>
            </w:r>
          </w:p>
        </w:tc>
      </w:tr>
      <w:tr>
        <w:trPr>
          <w:cantSplit/>
        </w:trPr>
        <w:tc>
          <w:tcPr>
            <w:tcW w:type="dxa" w:w="1348"/>
          </w:tcPr>
          <w:p>
            <w:pPr>
              <w:spacing w:after="0"/>
              <w:jc w:val="left"/>
            </w:pPr>
            <w:r>
              <w:rPr>
                <w:sz w:val="16"/>
              </w:rPr>
              <w:t>Kensal city</w:t>
            </w:r>
          </w:p>
        </w:tc>
        <w:tc>
          <w:tcPr>
            <w:tcW w:type="dxa" w:w="680"/>
          </w:tcPr>
          <w:p>
            <w:pPr>
              <w:spacing w:after="0"/>
              <w:jc w:val="left"/>
            </w:pPr>
            <w:r>
              <w:rPr>
                <w:sz w:val="16"/>
              </w:rPr>
              <w:t>City</w:t>
            </w:r>
          </w:p>
        </w:tc>
        <w:tc>
          <w:tcPr>
            <w:tcW w:type="dxa" w:w="2230"/>
          </w:tcPr>
          <w:p>
            <w:pPr>
              <w:spacing w:after="0"/>
              <w:jc w:val="left"/>
            </w:pPr>
            <w:r>
              <w:rPr>
                <w:sz w:val="16"/>
              </w:rPr>
              <w:t>Approved, expires 2027-02-28</w:t>
            </w:r>
          </w:p>
        </w:tc>
        <w:tc>
          <w:tcPr>
            <w:tcW w:type="dxa" w:w="1871"/>
          </w:tcPr>
          <w:p>
            <w:pPr>
              <w:spacing w:after="0"/>
              <w:jc w:val="right"/>
            </w:pPr>
            <w:r>
              <w:rPr>
                <w:sz w:val="16"/>
              </w:rPr>
              <w:t>FMA RL 0, SRL 0; any 0</w:t>
            </w:r>
          </w:p>
        </w:tc>
        <w:tc>
          <w:tcPr>
            <w:tcW w:type="dxa" w:w="1977"/>
          </w:tcPr>
          <w:p>
            <w:pPr>
              <w:spacing w:after="0"/>
              <w:jc w:val="right"/>
            </w:pPr>
            <w:r>
              <w:rPr>
                <w:sz w:val="16"/>
              </w:rPr>
              <w:t>$53,847.54</w:t>
            </w:r>
          </w:p>
        </w:tc>
        <w:tc>
          <w:tcPr>
            <w:tcW w:type="dxa" w:w="2028"/>
          </w:tcPr>
          <w:p>
            <w:pPr>
              <w:spacing w:after="0"/>
              <w:jc w:val="right"/>
            </w:pPr>
            <w:r>
              <w:rPr>
                <w:sz w:val="16"/>
              </w:rPr>
              <w:t>10 total; 4 since its plan</w:t>
            </w:r>
          </w:p>
        </w:tc>
        <w:tc>
          <w:tcPr>
            <w:tcW w:type="dxa" w:w="3978"/>
          </w:tcPr>
          <w:p>
            <w:pPr>
              <w:spacing w:after="0"/>
              <w:jc w:val="left"/>
            </w:pPr>
          </w:p>
        </w:tc>
      </w:tr>
      <w:tr>
        <w:trPr>
          <w:cantSplit/>
        </w:trPr>
        <w:tc>
          <w:tcPr>
            <w:tcW w:type="dxa" w:w="1348"/>
          </w:tcPr>
          <w:p>
            <w:pPr>
              <w:spacing w:after="0"/>
              <w:jc w:val="left"/>
            </w:pPr>
            <w:r>
              <w:rPr>
                <w:sz w:val="16"/>
              </w:rPr>
              <w:t>Medina city</w:t>
            </w:r>
          </w:p>
        </w:tc>
        <w:tc>
          <w:tcPr>
            <w:tcW w:type="dxa" w:w="680"/>
          </w:tcPr>
          <w:p>
            <w:pPr>
              <w:spacing w:after="0"/>
              <w:jc w:val="left"/>
            </w:pPr>
            <w:r>
              <w:rPr>
                <w:sz w:val="16"/>
              </w:rPr>
              <w:t>City</w:t>
            </w:r>
          </w:p>
        </w:tc>
        <w:tc>
          <w:tcPr>
            <w:tcW w:type="dxa" w:w="2230"/>
          </w:tcPr>
          <w:p>
            <w:pPr>
              <w:spacing w:after="0"/>
              <w:jc w:val="left"/>
            </w:pPr>
            <w:r>
              <w:rPr>
                <w:sz w:val="16"/>
              </w:rPr>
              <w:t>Approved, expires 2027-02-28</w:t>
            </w:r>
          </w:p>
        </w:tc>
        <w:tc>
          <w:tcPr>
            <w:tcW w:type="dxa" w:w="1871"/>
          </w:tcPr>
          <w:p>
            <w:pPr>
              <w:spacing w:after="0"/>
              <w:jc w:val="right"/>
            </w:pPr>
            <w:r>
              <w:rPr>
                <w:sz w:val="16"/>
              </w:rPr>
              <w:t>FMA RL 0, SRL 0; any 0</w:t>
            </w:r>
          </w:p>
        </w:tc>
        <w:tc>
          <w:tcPr>
            <w:tcW w:type="dxa" w:w="1977"/>
          </w:tcPr>
          <w:p>
            <w:pPr>
              <w:spacing w:after="0"/>
              <w:jc w:val="right"/>
            </w:pPr>
            <w:r>
              <w:rPr>
                <w:sz w:val="16"/>
              </w:rPr>
              <w:t>$44,394.64</w:t>
            </w:r>
          </w:p>
        </w:tc>
        <w:tc>
          <w:tcPr>
            <w:tcW w:type="dxa" w:w="2028"/>
          </w:tcPr>
          <w:p>
            <w:pPr>
              <w:spacing w:after="0"/>
              <w:jc w:val="right"/>
            </w:pPr>
            <w:r>
              <w:rPr>
                <w:sz w:val="16"/>
              </w:rPr>
              <w:t>50 total; 10 since its plan</w:t>
            </w:r>
          </w:p>
        </w:tc>
        <w:tc>
          <w:tcPr>
            <w:tcW w:type="dxa" w:w="3978"/>
          </w:tcPr>
          <w:p>
            <w:pPr>
              <w:spacing w:after="0"/>
              <w:jc w:val="left"/>
            </w:pPr>
          </w:p>
        </w:tc>
      </w:tr>
      <w:tr>
        <w:trPr>
          <w:cantSplit/>
        </w:trPr>
        <w:tc>
          <w:tcPr>
            <w:tcW w:type="dxa" w:w="1348"/>
          </w:tcPr>
          <w:p>
            <w:pPr>
              <w:spacing w:after="0"/>
              <w:jc w:val="left"/>
            </w:pPr>
            <w:r>
              <w:rPr>
                <w:sz w:val="16"/>
              </w:rPr>
              <w:t>Montpelier city</w:t>
            </w:r>
          </w:p>
        </w:tc>
        <w:tc>
          <w:tcPr>
            <w:tcW w:type="dxa" w:w="680"/>
          </w:tcPr>
          <w:p>
            <w:pPr>
              <w:spacing w:after="0"/>
              <w:jc w:val="left"/>
            </w:pPr>
            <w:r>
              <w:rPr>
                <w:sz w:val="16"/>
              </w:rPr>
              <w:t>City</w:t>
            </w:r>
          </w:p>
        </w:tc>
        <w:tc>
          <w:tcPr>
            <w:tcW w:type="dxa" w:w="2230"/>
          </w:tcPr>
          <w:p>
            <w:pPr>
              <w:spacing w:after="0"/>
              <w:jc w:val="left"/>
            </w:pPr>
            <w:r>
              <w:rPr>
                <w:sz w:val="16"/>
              </w:rPr>
              <w:t>Approved, expires 2027-02-28</w:t>
            </w:r>
          </w:p>
        </w:tc>
        <w:tc>
          <w:tcPr>
            <w:tcW w:type="dxa" w:w="1871"/>
          </w:tcPr>
          <w:p>
            <w:pPr>
              <w:spacing w:after="0"/>
              <w:jc w:val="right"/>
            </w:pPr>
            <w:r>
              <w:rPr>
                <w:sz w:val="16"/>
              </w:rPr>
              <w:t>FMA RL 0, SRL 0; any 0</w:t>
            </w:r>
          </w:p>
        </w:tc>
        <w:tc>
          <w:tcPr>
            <w:tcW w:type="dxa" w:w="1977"/>
          </w:tcPr>
          <w:p>
            <w:pPr>
              <w:spacing w:after="0"/>
              <w:jc w:val="right"/>
            </w:pPr>
            <w:r>
              <w:rPr>
                <w:sz w:val="16"/>
              </w:rPr>
              <w:t>$3,480.84</w:t>
            </w:r>
          </w:p>
        </w:tc>
        <w:tc>
          <w:tcPr>
            <w:tcW w:type="dxa" w:w="2028"/>
          </w:tcPr>
          <w:p>
            <w:pPr>
              <w:spacing w:after="0"/>
              <w:jc w:val="right"/>
            </w:pPr>
            <w:r>
              <w:rPr>
                <w:sz w:val="16"/>
              </w:rPr>
              <w:t>27 total; 3 since its plan</w:t>
            </w:r>
          </w:p>
        </w:tc>
        <w:tc>
          <w:tcPr>
            <w:tcW w:type="dxa" w:w="3978"/>
          </w:tcPr>
          <w:p>
            <w:pPr>
              <w:spacing w:after="0"/>
              <w:jc w:val="left"/>
            </w:pPr>
          </w:p>
        </w:tc>
      </w:tr>
      <w:tr>
        <w:trPr>
          <w:cantSplit/>
        </w:trPr>
        <w:tc>
          <w:tcPr>
            <w:tcW w:type="dxa" w:w="1348"/>
          </w:tcPr>
          <w:p>
            <w:pPr>
              <w:spacing w:after="0"/>
              <w:jc w:val="left"/>
            </w:pPr>
            <w:r>
              <w:rPr>
                <w:sz w:val="16"/>
              </w:rPr>
              <w:t>Pingree city</w:t>
            </w:r>
          </w:p>
        </w:tc>
        <w:tc>
          <w:tcPr>
            <w:tcW w:type="dxa" w:w="680"/>
          </w:tcPr>
          <w:p>
            <w:pPr>
              <w:spacing w:after="0"/>
              <w:jc w:val="left"/>
            </w:pPr>
            <w:r>
              <w:rPr>
                <w:sz w:val="16"/>
              </w:rPr>
              <w:t>City</w:t>
            </w:r>
          </w:p>
        </w:tc>
        <w:tc>
          <w:tcPr>
            <w:tcW w:type="dxa" w:w="2230"/>
          </w:tcPr>
          <w:p>
            <w:pPr>
              <w:spacing w:after="0"/>
              <w:jc w:val="left"/>
            </w:pPr>
            <w:r>
              <w:rPr>
                <w:sz w:val="16"/>
              </w:rPr>
              <w:t>Approved, expires 2027-02-28</w:t>
            </w:r>
          </w:p>
        </w:tc>
        <w:tc>
          <w:tcPr>
            <w:tcW w:type="dxa" w:w="1871"/>
          </w:tcPr>
          <w:p>
            <w:pPr>
              <w:spacing w:after="0"/>
              <w:jc w:val="right"/>
            </w:pPr>
            <w:r>
              <w:rPr>
                <w:sz w:val="16"/>
              </w:rPr>
              <w:t>FMA RL 0, SRL 0; any 0</w:t>
            </w:r>
          </w:p>
        </w:tc>
        <w:tc>
          <w:tcPr>
            <w:tcW w:type="dxa" w:w="1977"/>
          </w:tcPr>
          <w:p>
            <w:pPr>
              <w:spacing w:after="0"/>
              <w:jc w:val="right"/>
            </w:pPr>
            <w:r>
              <w:rPr>
                <w:sz w:val="16"/>
              </w:rPr>
              <w:t>$70,848.70</w:t>
            </w:r>
          </w:p>
        </w:tc>
        <w:tc>
          <w:tcPr>
            <w:tcW w:type="dxa" w:w="2028"/>
          </w:tcPr>
          <w:p>
            <w:pPr>
              <w:spacing w:after="0"/>
              <w:jc w:val="right"/>
            </w:pPr>
            <w:r>
              <w:rPr>
                <w:sz w:val="16"/>
              </w:rPr>
              <w:t>15 total; 2 since its plan</w:t>
            </w:r>
          </w:p>
        </w:tc>
        <w:tc>
          <w:tcPr>
            <w:tcW w:type="dxa" w:w="3978"/>
          </w:tcPr>
          <w:p>
            <w:pPr>
              <w:spacing w:after="0"/>
              <w:jc w:val="left"/>
            </w:pPr>
          </w:p>
        </w:tc>
      </w:tr>
      <w:tr>
        <w:trPr>
          <w:cantSplit/>
        </w:trPr>
        <w:tc>
          <w:tcPr>
            <w:tcW w:type="dxa" w:w="1348"/>
          </w:tcPr>
          <w:p>
            <w:pPr>
              <w:spacing w:after="0"/>
              <w:jc w:val="left"/>
            </w:pPr>
            <w:r>
              <w:rPr>
                <w:sz w:val="16"/>
              </w:rPr>
              <w:t>Spiritwood Lake city</w:t>
            </w:r>
          </w:p>
        </w:tc>
        <w:tc>
          <w:tcPr>
            <w:tcW w:type="dxa" w:w="680"/>
          </w:tcPr>
          <w:p>
            <w:pPr>
              <w:spacing w:after="0"/>
              <w:jc w:val="left"/>
            </w:pPr>
            <w:r>
              <w:rPr>
                <w:sz w:val="16"/>
              </w:rPr>
              <w:t>City</w:t>
            </w:r>
          </w:p>
        </w:tc>
        <w:tc>
          <w:tcPr>
            <w:tcW w:type="dxa" w:w="2230"/>
          </w:tcPr>
          <w:p>
            <w:pPr>
              <w:spacing w:after="0"/>
              <w:jc w:val="left"/>
            </w:pPr>
            <w:r>
              <w:rPr>
                <w:sz w:val="16"/>
              </w:rPr>
              <w:t>Approved, expires 2027-02-28</w:t>
            </w:r>
          </w:p>
        </w:tc>
        <w:tc>
          <w:tcPr>
            <w:tcW w:type="dxa" w:w="1871"/>
          </w:tcPr>
          <w:p>
            <w:pPr>
              <w:spacing w:after="0"/>
              <w:jc w:val="right"/>
            </w:pPr>
            <w:r>
              <w:rPr>
                <w:sz w:val="16"/>
              </w:rPr>
              <w:t>FMA RL 0, SRL 1; any 1</w:t>
            </w:r>
          </w:p>
        </w:tc>
        <w:tc>
          <w:tcPr>
            <w:tcW w:type="dxa" w:w="1977"/>
          </w:tcPr>
          <w:p>
            <w:pPr>
              <w:spacing w:after="0"/>
              <w:jc w:val="right"/>
            </w:pPr>
            <w:r>
              <w:rPr>
                <w:sz w:val="16"/>
              </w:rPr>
              <w:t>$45,764.35</w:t>
            </w:r>
          </w:p>
        </w:tc>
        <w:tc>
          <w:tcPr>
            <w:tcW w:type="dxa" w:w="2028"/>
          </w:tcPr>
          <w:p>
            <w:pPr>
              <w:spacing w:after="0"/>
              <w:jc w:val="right"/>
            </w:pPr>
            <w:r>
              <w:rPr>
                <w:sz w:val="16"/>
              </w:rPr>
              <w:t>0 total; 0 since its plan</w:t>
            </w:r>
          </w:p>
        </w:tc>
        <w:tc>
          <w:tcPr>
            <w:tcW w:type="dxa" w:w="3978"/>
          </w:tcPr>
          <w:p>
            <w:pPr>
              <w:spacing w:after="0"/>
              <w:jc w:val="left"/>
            </w:pPr>
          </w:p>
        </w:tc>
      </w:tr>
      <w:tr>
        <w:trPr>
          <w:cantSplit/>
        </w:trPr>
        <w:tc>
          <w:tcPr>
            <w:tcW w:type="dxa" w:w="1348"/>
          </w:tcPr>
          <w:p>
            <w:pPr>
              <w:spacing w:after="0"/>
              <w:jc w:val="left"/>
            </w:pPr>
            <w:r>
              <w:rPr>
                <w:sz w:val="16"/>
              </w:rPr>
              <w:t>Streeter city</w:t>
            </w:r>
          </w:p>
        </w:tc>
        <w:tc>
          <w:tcPr>
            <w:tcW w:type="dxa" w:w="680"/>
          </w:tcPr>
          <w:p>
            <w:pPr>
              <w:spacing w:after="0"/>
              <w:jc w:val="left"/>
            </w:pPr>
            <w:r>
              <w:rPr>
                <w:sz w:val="16"/>
              </w:rPr>
              <w:t>City</w:t>
            </w:r>
          </w:p>
        </w:tc>
        <w:tc>
          <w:tcPr>
            <w:tcW w:type="dxa" w:w="2230"/>
          </w:tcPr>
          <w:p>
            <w:pPr>
              <w:spacing w:after="0"/>
              <w:jc w:val="left"/>
            </w:pPr>
            <w:r>
              <w:rPr>
                <w:sz w:val="16"/>
              </w:rPr>
              <w:t>Approved, expires 2027-02-28</w:t>
            </w:r>
          </w:p>
        </w:tc>
        <w:tc>
          <w:tcPr>
            <w:tcW w:type="dxa" w:w="1871"/>
          </w:tcPr>
          <w:p>
            <w:pPr>
              <w:spacing w:after="0"/>
              <w:jc w:val="right"/>
            </w:pPr>
            <w:r>
              <w:rPr>
                <w:sz w:val="16"/>
              </w:rPr>
              <w:t>FMA RL 0, SRL 0; any 0</w:t>
            </w:r>
          </w:p>
        </w:tc>
        <w:tc>
          <w:tcPr>
            <w:tcW w:type="dxa" w:w="1977"/>
          </w:tcPr>
          <w:p>
            <w:pPr>
              <w:spacing w:after="0"/>
              <w:jc w:val="right"/>
            </w:pPr>
            <w:r>
              <w:rPr>
                <w:sz w:val="16"/>
              </w:rPr>
              <w:t>$75,470.90</w:t>
            </w:r>
          </w:p>
        </w:tc>
        <w:tc>
          <w:tcPr>
            <w:tcW w:type="dxa" w:w="2028"/>
          </w:tcPr>
          <w:p>
            <w:pPr>
              <w:spacing w:after="0"/>
              <w:jc w:val="right"/>
            </w:pPr>
            <w:r>
              <w:rPr>
                <w:sz w:val="16"/>
              </w:rPr>
              <w:t>23 total; 1 since its plan</w:t>
            </w:r>
          </w:p>
        </w:tc>
        <w:tc>
          <w:tcPr>
            <w:tcW w:type="dxa" w:w="3978"/>
          </w:tcPr>
          <w:p>
            <w:pPr>
              <w:spacing w:after="0"/>
              <w:jc w:val="left"/>
            </w:pPr>
          </w:p>
        </w:tc>
      </w:tr>
      <w:tr>
        <w:trPr>
          <w:cantSplit/>
        </w:trPr>
        <w:tc>
          <w:tcPr>
            <w:tcW w:type="dxa" w:w="1348"/>
          </w:tcPr>
          <w:p>
            <w:pPr>
              <w:spacing w:after="0"/>
              <w:jc w:val="left"/>
            </w:pPr>
            <w:r>
              <w:rPr>
                <w:sz w:val="16"/>
              </w:rPr>
              <w:t>Woodworth city</w:t>
            </w:r>
          </w:p>
        </w:tc>
        <w:tc>
          <w:tcPr>
            <w:tcW w:type="dxa" w:w="680"/>
          </w:tcPr>
          <w:p>
            <w:pPr>
              <w:spacing w:after="0"/>
              <w:jc w:val="left"/>
            </w:pPr>
            <w:r>
              <w:rPr>
                <w:sz w:val="16"/>
              </w:rPr>
              <w:t>City</w:t>
            </w:r>
          </w:p>
        </w:tc>
        <w:tc>
          <w:tcPr>
            <w:tcW w:type="dxa" w:w="2230"/>
          </w:tcPr>
          <w:p>
            <w:pPr>
              <w:spacing w:after="0"/>
              <w:jc w:val="left"/>
            </w:pPr>
            <w:r>
              <w:rPr>
                <w:sz w:val="16"/>
              </w:rPr>
              <w:t>Approved, expires 2027-02-28</w:t>
            </w:r>
          </w:p>
        </w:tc>
        <w:tc>
          <w:tcPr>
            <w:tcW w:type="dxa" w:w="1871"/>
          </w:tcPr>
          <w:p>
            <w:pPr>
              <w:spacing w:after="0"/>
              <w:jc w:val="right"/>
            </w:pPr>
          </w:p>
        </w:tc>
        <w:tc>
          <w:tcPr>
            <w:tcW w:type="dxa" w:w="1977"/>
          </w:tcPr>
          <w:p>
            <w:pPr>
              <w:spacing w:after="0"/>
              <w:jc w:val="right"/>
            </w:pPr>
            <w:r>
              <w:rPr>
                <w:sz w:val="16"/>
              </w:rPr>
              <w:t>$7,288.35</w:t>
            </w:r>
          </w:p>
        </w:tc>
        <w:tc>
          <w:tcPr>
            <w:tcW w:type="dxa" w:w="2028"/>
          </w:tcPr>
          <w:p>
            <w:pPr>
              <w:spacing w:after="0"/>
              <w:jc w:val="right"/>
            </w:pPr>
            <w:r>
              <w:rPr>
                <w:sz w:val="16"/>
              </w:rPr>
              <w:t>26 total; 6 since its plan</w:t>
            </w:r>
          </w:p>
        </w:tc>
        <w:tc>
          <w:tcPr>
            <w:tcW w:type="dxa" w:w="3978"/>
          </w:tcPr>
          <w:p>
            <w:pPr>
              <w:spacing w:after="0"/>
              <w:jc w:val="left"/>
            </w:pPr>
            <w:r>
              <w:rPr>
                <w:sz w:val="16"/>
              </w:rPr>
              <w:t>No NFIP community ID on this jurisdiction's plan row.</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39"/>
        <w:gridCol w:w="1037"/>
        <w:gridCol w:w="1126"/>
        <w:gridCol w:w="1071"/>
        <w:gridCol w:w="1305"/>
        <w:gridCol w:w="1157"/>
        <w:gridCol w:w="1057"/>
        <w:gridCol w:w="1316"/>
        <w:gridCol w:w="1269"/>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39"/>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71"/>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57"/>
            <w:shd w:val="clear" w:color="auto" w:fill="E8E8E8"/>
          </w:tcPr>
          <w:p>
            <w:pPr>
              <w:spacing w:after="0"/>
              <w:jc w:val="right"/>
            </w:pPr>
            <w:r>
              <w:rPr>
                <w:b/>
                <w:sz w:val="16"/>
              </w:rPr>
              <w:t>Storm Events damage since 2022-03-01</w:t>
            </w:r>
          </w:p>
          <w:p>
            <w:pPr>
              <w:spacing w:after="0"/>
              <w:jc w:val="right"/>
            </w:pPr>
            <w:r>
              <w:rPr>
                <w:i/>
                <w:color w:val="555555"/>
                <w:sz w:val="14"/>
              </w:rPr>
              <w:t>county-coded records, property plus crops, nominal dollars</w:t>
            </w:r>
          </w:p>
        </w:tc>
        <w:tc>
          <w:tcPr>
            <w:tcW w:type="dxa" w:w="1057"/>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16"/>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69"/>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483"/>
          </w:tcPr>
          <w:p>
            <w:pPr>
              <w:spacing w:after="0"/>
              <w:jc w:val="right"/>
            </w:pPr>
            <w:r>
              <w:rPr>
                <w:sz w:val="16"/>
              </w:rPr>
              <w:t>$7,090,315,915</w:t>
            </w:r>
          </w:p>
        </w:tc>
        <w:tc>
          <w:tcPr>
            <w:tcW w:type="dxa" w:w="1215"/>
          </w:tcPr>
          <w:p>
            <w:pPr>
              <w:spacing w:after="0"/>
              <w:jc w:val="right"/>
            </w:pPr>
            <w:r>
              <w:rPr>
                <w:sz w:val="16"/>
              </w:rPr>
              <w:t>$432,071,114</w:t>
            </w:r>
          </w:p>
        </w:tc>
        <w:tc>
          <w:tcPr>
            <w:tcW w:type="dxa" w:w="1039"/>
          </w:tcPr>
          <w:p>
            <w:pPr>
              <w:spacing w:after="0"/>
              <w:jc w:val="right"/>
            </w:pPr>
            <w:r>
              <w:rPr>
                <w:sz w:val="16"/>
              </w:rPr>
              <w:t>21,575</w:t>
            </w:r>
          </w:p>
        </w:tc>
        <w:tc>
          <w:tcPr>
            <w:tcW w:type="dxa" w:w="1037"/>
          </w:tcPr>
          <w:p>
            <w:pPr>
              <w:spacing w:after="0"/>
              <w:jc w:val="right"/>
            </w:pPr>
            <w:r>
              <w:rPr>
                <w:sz w:val="16"/>
              </w:rPr>
              <w:t>$1,997</w:t>
            </w:r>
          </w:p>
        </w:tc>
        <w:tc>
          <w:tcPr>
            <w:tcW w:type="dxa" w:w="1126"/>
          </w:tcPr>
          <w:p>
            <w:pPr>
              <w:spacing w:after="0"/>
              <w:jc w:val="right"/>
            </w:pPr>
            <w:r>
              <w:rPr>
                <w:sz w:val="16"/>
              </w:rPr>
              <w:t>$1,764,524</w:t>
            </w:r>
          </w:p>
        </w:tc>
        <w:tc>
          <w:tcPr>
            <w:tcW w:type="dxa" w:w="1071"/>
          </w:tcPr>
          <w:p>
            <w:pPr>
              <w:spacing w:after="0"/>
              <w:jc w:val="right"/>
            </w:pPr>
            <w:r>
              <w:rPr>
                <w:sz w:val="16"/>
              </w:rPr>
              <w:t>$5,128,743</w:t>
            </w:r>
          </w:p>
        </w:tc>
        <w:tc>
          <w:tcPr>
            <w:tcW w:type="dxa" w:w="1305"/>
          </w:tcPr>
          <w:p>
            <w:pPr>
              <w:spacing w:after="0"/>
              <w:jc w:val="right"/>
            </w:pPr>
            <w:r>
              <w:rPr>
                <w:sz w:val="16"/>
              </w:rPr>
              <w:t>under 0.0001%</w:t>
            </w:r>
          </w:p>
        </w:tc>
        <w:tc>
          <w:tcPr>
            <w:tcW w:type="dxa" w:w="1157"/>
          </w:tcPr>
          <w:p>
            <w:pPr>
              <w:spacing w:after="0"/>
              <w:jc w:val="right"/>
            </w:pPr>
          </w:p>
        </w:tc>
        <w:tc>
          <w:tcPr>
            <w:tcW w:type="dxa" w:w="1057"/>
          </w:tcPr>
          <w:p>
            <w:pPr>
              <w:spacing w:after="0"/>
              <w:jc w:val="right"/>
            </w:pPr>
            <w:r>
              <w:rPr>
                <w:sz w:val="16"/>
              </w:rPr>
              <w:t>$0</w:t>
            </w:r>
          </w:p>
        </w:tc>
        <w:tc>
          <w:tcPr>
            <w:tcW w:type="dxa" w:w="1316"/>
          </w:tcPr>
          <w:p>
            <w:pPr>
              <w:spacing w:after="0"/>
              <w:jc w:val="right"/>
            </w:pPr>
          </w:p>
        </w:tc>
        <w:tc>
          <w:tcPr>
            <w:tcW w:type="dxa" w:w="1269"/>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215"/>
          </w:tcPr>
          <w:p>
            <w:pPr>
              <w:spacing w:after="0"/>
              <w:jc w:val="right"/>
            </w:pPr>
            <w:r>
              <w:rPr>
                <w:sz w:val="16"/>
              </w:rPr>
              <w:t>$183,786,906</w:t>
            </w:r>
          </w:p>
        </w:tc>
        <w:tc>
          <w:tcPr>
            <w:tcW w:type="dxa" w:w="1039"/>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$45,865</w:t>
            </w:r>
          </w:p>
        </w:tc>
        <w:tc>
          <w:tcPr>
            <w:tcW w:type="dxa" w:w="1071"/>
          </w:tcPr>
          <w:p>
            <w:pPr>
              <w:spacing w:after="0"/>
              <w:jc w:val="right"/>
            </w:pPr>
            <w:r>
              <w:rPr>
                <w:sz w:val="16"/>
              </w:rPr>
              <w:t>n/a</w:t>
            </w:r>
          </w:p>
        </w:tc>
        <w:tc>
          <w:tcPr>
            <w:tcW w:type="dxa" w:w="1305"/>
          </w:tcPr>
          <w:p>
            <w:pPr>
              <w:spacing w:after="0"/>
              <w:jc w:val="right"/>
            </w:pPr>
            <w:r>
              <w:rPr>
                <w:sz w:val="16"/>
              </w:rPr>
              <w:t>0.025% (agriculture)</w:t>
            </w:r>
          </w:p>
        </w:tc>
        <w:tc>
          <w:tcPr>
            <w:tcW w:type="dxa" w:w="1157"/>
          </w:tcPr>
          <w:p>
            <w:pPr>
              <w:spacing w:after="0"/>
              <w:jc w:val="right"/>
            </w:pPr>
          </w:p>
        </w:tc>
        <w:tc>
          <w:tcPr>
            <w:tcW w:type="dxa" w:w="1057"/>
          </w:tcPr>
          <w:p>
            <w:pPr>
              <w:spacing w:after="0"/>
              <w:jc w:val="right"/>
            </w:pPr>
          </w:p>
        </w:tc>
        <w:tc>
          <w:tcPr>
            <w:tcW w:type="dxa" w:w="1316"/>
          </w:tcPr>
          <w:p>
            <w:pPr>
              <w:spacing w:after="0"/>
              <w:jc w:val="right"/>
            </w:pPr>
          </w:p>
        </w:tc>
        <w:tc>
          <w:tcPr>
            <w:tcW w:type="dxa" w:w="1269"/>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$12,626,039,873</w:t>
            </w:r>
          </w:p>
        </w:tc>
        <w:tc>
          <w:tcPr>
            <w:tcW w:type="dxa" w:w="1215"/>
          </w:tcPr>
          <w:p>
            <w:pPr>
              <w:spacing w:after="0"/>
              <w:jc w:val="right"/>
            </w:pPr>
            <w:r>
              <w:rPr>
                <w:sz w:val="16"/>
              </w:rPr>
              <w:t>n/a</w:t>
            </w:r>
          </w:p>
        </w:tc>
        <w:tc>
          <w:tcPr>
            <w:tcW w:type="dxa" w:w="1039"/>
          </w:tcPr>
          <w:p>
            <w:pPr>
              <w:spacing w:after="0"/>
              <w:jc w:val="right"/>
            </w:pPr>
            <w:r>
              <w:rPr>
                <w:sz w:val="16"/>
              </w:rPr>
              <w:t>21,593</w:t>
            </w:r>
          </w:p>
        </w:tc>
        <w:tc>
          <w:tcPr>
            <w:tcW w:type="dxa" w:w="1037"/>
          </w:tcPr>
          <w:p>
            <w:pPr>
              <w:spacing w:after="0"/>
              <w:jc w:val="right"/>
            </w:pPr>
            <w:r>
              <w:rPr>
                <w:sz w:val="16"/>
              </w:rPr>
              <w:t>$11,048</w:t>
            </w:r>
          </w:p>
        </w:tc>
        <w:tc>
          <w:tcPr>
            <w:tcW w:type="dxa" w:w="1126"/>
          </w:tcPr>
          <w:p>
            <w:pPr>
              <w:spacing w:after="0"/>
              <w:jc w:val="right"/>
            </w:pPr>
            <w:r>
              <w:rPr>
                <w:sz w:val="16"/>
              </w:rPr>
              <w:t>n/a</w:t>
            </w:r>
          </w:p>
        </w:tc>
        <w:tc>
          <w:tcPr>
            <w:tcW w:type="dxa" w:w="1071"/>
          </w:tcPr>
          <w:p>
            <w:pPr>
              <w:spacing w:after="0"/>
              <w:jc w:val="right"/>
            </w:pPr>
            <w:r>
              <w:rPr>
                <w:sz w:val="16"/>
              </w:rPr>
              <w:t>$2,737</w:t>
            </w:r>
          </w:p>
        </w:tc>
        <w:tc>
          <w:tcPr>
            <w:tcW w:type="dxa" w:w="1305"/>
          </w:tcPr>
          <w:p>
            <w:pPr>
              <w:spacing w:after="0"/>
              <w:jc w:val="right"/>
            </w:pPr>
            <w:r>
              <w:rPr>
                <w:sz w:val="16"/>
              </w:rPr>
              <w:t>under 0.0001%</w:t>
            </w:r>
          </w:p>
        </w:tc>
        <w:tc>
          <w:tcPr>
            <w:tcW w:type="dxa" w:w="1157"/>
          </w:tcPr>
          <w:p>
            <w:pPr>
              <w:spacing w:after="0"/>
              <w:jc w:val="right"/>
            </w:pPr>
          </w:p>
        </w:tc>
        <w:tc>
          <w:tcPr>
            <w:tcW w:type="dxa" w:w="1057"/>
          </w:tcPr>
          <w:p>
            <w:pPr>
              <w:spacing w:after="0"/>
              <w:jc w:val="right"/>
            </w:pPr>
          </w:p>
        </w:tc>
        <w:tc>
          <w:tcPr>
            <w:tcW w:type="dxa" w:w="1316"/>
          </w:tcPr>
          <w:p>
            <w:pPr>
              <w:spacing w:after="0"/>
              <w:jc w:val="right"/>
            </w:pPr>
          </w:p>
        </w:tc>
        <w:tc>
          <w:tcPr>
            <w:tcW w:type="dxa" w:w="1269"/>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$7,090,315,915</w:t>
            </w:r>
          </w:p>
        </w:tc>
        <w:tc>
          <w:tcPr>
            <w:tcW w:type="dxa" w:w="1215"/>
          </w:tcPr>
          <w:p>
            <w:pPr>
              <w:spacing w:after="0"/>
              <w:jc w:val="right"/>
            </w:pPr>
            <w:r>
              <w:rPr>
                <w:sz w:val="16"/>
              </w:rPr>
              <w:t>$432,071,114</w:t>
            </w:r>
          </w:p>
        </w:tc>
        <w:tc>
          <w:tcPr>
            <w:tcW w:type="dxa" w:w="1039"/>
          </w:tcPr>
          <w:p>
            <w:pPr>
              <w:spacing w:after="0"/>
              <w:jc w:val="right"/>
            </w:pPr>
            <w:r>
              <w:rPr>
                <w:sz w:val="16"/>
              </w:rPr>
              <w:t>21,575</w:t>
            </w:r>
          </w:p>
        </w:tc>
        <w:tc>
          <w:tcPr>
            <w:tcW w:type="dxa" w:w="1037"/>
          </w:tcPr>
          <w:p>
            <w:pPr>
              <w:spacing w:after="0"/>
              <w:jc w:val="right"/>
            </w:pPr>
            <w:r>
              <w:rPr>
                <w:sz w:val="16"/>
              </w:rPr>
              <w:t>$1,232,940</w:t>
            </w:r>
          </w:p>
        </w:tc>
        <w:tc>
          <w:tcPr>
            <w:tcW w:type="dxa" w:w="1126"/>
          </w:tcPr>
          <w:p>
            <w:pPr>
              <w:spacing w:after="0"/>
              <w:jc w:val="right"/>
            </w:pPr>
            <w:r>
              <w:rPr>
                <w:sz w:val="16"/>
              </w:rPr>
              <w:t>$414,249</w:t>
            </w:r>
          </w:p>
        </w:tc>
        <w:tc>
          <w:tcPr>
            <w:tcW w:type="dxa" w:w="1071"/>
          </w:tcPr>
          <w:p>
            <w:pPr>
              <w:spacing w:after="0"/>
              <w:jc w:val="right"/>
            </w:pPr>
            <w:r>
              <w:rPr>
                <w:sz w:val="16"/>
              </w:rPr>
              <w:t>$96,504</w:t>
            </w:r>
          </w:p>
        </w:tc>
        <w:tc>
          <w:tcPr>
            <w:tcW w:type="dxa" w:w="1305"/>
          </w:tcPr>
          <w:p>
            <w:pPr>
              <w:spacing w:after="0"/>
              <w:jc w:val="right"/>
            </w:pPr>
            <w:r>
              <w:rPr>
                <w:sz w:val="16"/>
              </w:rPr>
              <w:t>0.0174%</w:t>
            </w:r>
          </w:p>
        </w:tc>
        <w:tc>
          <w:tcPr>
            <w:tcW w:type="dxa" w:w="1157"/>
          </w:tcPr>
          <w:p>
            <w:pPr>
              <w:spacing w:after="0"/>
              <w:jc w:val="right"/>
            </w:pPr>
            <w:r>
              <w:rPr>
                <w:sz w:val="16"/>
              </w:rPr>
              <w:t>$11,175,000</w:t>
            </w:r>
          </w:p>
        </w:tc>
        <w:tc>
          <w:tcPr>
            <w:tcW w:type="dxa" w:w="1057"/>
          </w:tcPr>
          <w:p>
            <w:pPr>
              <w:spacing w:after="0"/>
              <w:jc w:val="right"/>
            </w:pPr>
          </w:p>
        </w:tc>
        <w:tc>
          <w:tcPr>
            <w:tcW w:type="dxa" w:w="1316"/>
          </w:tcPr>
          <w:p>
            <w:pPr>
              <w:spacing w:after="0"/>
              <w:jc w:val="right"/>
            </w:pPr>
          </w:p>
        </w:tc>
        <w:tc>
          <w:tcPr>
            <w:tcW w:type="dxa" w:w="1269"/>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$7,090,315,915</w:t>
            </w:r>
          </w:p>
        </w:tc>
        <w:tc>
          <w:tcPr>
            <w:tcW w:type="dxa" w:w="1215"/>
          </w:tcPr>
          <w:p>
            <w:pPr>
              <w:spacing w:after="0"/>
              <w:jc w:val="right"/>
            </w:pPr>
            <w:r>
              <w:rPr>
                <w:sz w:val="16"/>
              </w:rPr>
              <w:t>$432,071,114</w:t>
            </w:r>
          </w:p>
        </w:tc>
        <w:tc>
          <w:tcPr>
            <w:tcW w:type="dxa" w:w="1039"/>
          </w:tcPr>
          <w:p>
            <w:pPr>
              <w:spacing w:after="0"/>
              <w:jc w:val="right"/>
            </w:pPr>
            <w:r>
              <w:rPr>
                <w:sz w:val="16"/>
              </w:rPr>
              <w:t>21,575</w:t>
            </w:r>
          </w:p>
        </w:tc>
        <w:tc>
          <w:tcPr>
            <w:tcW w:type="dxa" w:w="1037"/>
          </w:tcPr>
          <w:p>
            <w:pPr>
              <w:spacing w:after="0"/>
              <w:jc w:val="right"/>
            </w:pPr>
            <w:r>
              <w:rPr>
                <w:sz w:val="16"/>
              </w:rPr>
              <w:t>$866</w:t>
            </w:r>
          </w:p>
        </w:tc>
        <w:tc>
          <w:tcPr>
            <w:tcW w:type="dxa" w:w="1126"/>
          </w:tcPr>
          <w:p>
            <w:pPr>
              <w:spacing w:after="0"/>
              <w:jc w:val="right"/>
            </w:pPr>
            <w:r>
              <w:rPr>
                <w:sz w:val="16"/>
              </w:rPr>
              <w:t>$2</w:t>
            </w:r>
          </w:p>
        </w:tc>
        <w:tc>
          <w:tcPr>
            <w:tcW w:type="dxa" w:w="1071"/>
          </w:tcPr>
          <w:p>
            <w:pPr>
              <w:spacing w:after="0"/>
              <w:jc w:val="right"/>
            </w:pPr>
            <w:r>
              <w:rPr>
                <w:sz w:val="16"/>
              </w:rPr>
              <w:t>$97,610</w:t>
            </w:r>
          </w:p>
        </w:tc>
        <w:tc>
          <w:tcPr>
            <w:tcW w:type="dxa" w:w="1305"/>
          </w:tcPr>
          <w:p>
            <w:pPr>
              <w:spacing w:after="0"/>
              <w:jc w:val="right"/>
            </w:pPr>
            <w:r>
              <w:rPr>
                <w:sz w:val="16"/>
              </w:rPr>
              <w:t>under 0.0001%</w:t>
            </w:r>
          </w:p>
        </w:tc>
        <w:tc>
          <w:tcPr>
            <w:tcW w:type="dxa" w:w="1157"/>
          </w:tcPr>
          <w:p>
            <w:pPr>
              <w:spacing w:after="0"/>
              <w:jc w:val="right"/>
            </w:pPr>
          </w:p>
        </w:tc>
        <w:tc>
          <w:tcPr>
            <w:tcW w:type="dxa" w:w="1057"/>
          </w:tcPr>
          <w:p>
            <w:pPr>
              <w:spacing w:after="0"/>
              <w:jc w:val="right"/>
            </w:pPr>
          </w:p>
        </w:tc>
        <w:tc>
          <w:tcPr>
            <w:tcW w:type="dxa" w:w="1316"/>
          </w:tcPr>
          <w:p>
            <w:pPr>
              <w:spacing w:after="0"/>
              <w:jc w:val="right"/>
            </w:pPr>
          </w:p>
        </w:tc>
        <w:tc>
          <w:tcPr>
            <w:tcW w:type="dxa" w:w="1269"/>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p>
        </w:tc>
        <w:tc>
          <w:tcPr>
            <w:tcW w:type="dxa" w:w="1215"/>
          </w:tcPr>
          <w:p>
            <w:pPr>
              <w:spacing w:after="0"/>
              <w:jc w:val="right"/>
            </w:pPr>
          </w:p>
        </w:tc>
        <w:tc>
          <w:tcPr>
            <w:tcW w:type="dxa" w:w="1039"/>
          </w:tcPr>
          <w:p>
            <w:pPr>
              <w:spacing w:after="0"/>
              <w:jc w:val="right"/>
            </w:pPr>
          </w:p>
        </w:tc>
        <w:tc>
          <w:tcPr>
            <w:tcW w:type="dxa" w:w="1037"/>
          </w:tcPr>
          <w:p>
            <w:pPr>
              <w:spacing w:after="0"/>
              <w:jc w:val="right"/>
            </w:pPr>
          </w:p>
        </w:tc>
        <w:tc>
          <w:tcPr>
            <w:tcW w:type="dxa" w:w="1126"/>
          </w:tcPr>
          <w:p>
            <w:pPr>
              <w:spacing w:after="0"/>
              <w:jc w:val="right"/>
            </w:pPr>
          </w:p>
        </w:tc>
        <w:tc>
          <w:tcPr>
            <w:tcW w:type="dxa" w:w="1071"/>
          </w:tcPr>
          <w:p>
            <w:pPr>
              <w:spacing w:after="0"/>
              <w:jc w:val="right"/>
            </w:pPr>
          </w:p>
        </w:tc>
        <w:tc>
          <w:tcPr>
            <w:tcW w:type="dxa" w:w="1305"/>
          </w:tcPr>
          <w:p>
            <w:pPr>
              <w:spacing w:after="0"/>
              <w:jc w:val="right"/>
            </w:pPr>
          </w:p>
        </w:tc>
        <w:tc>
          <w:tcPr>
            <w:tcW w:type="dxa" w:w="1157"/>
          </w:tcPr>
          <w:p>
            <w:pPr>
              <w:spacing w:after="0"/>
              <w:jc w:val="right"/>
            </w:pPr>
          </w:p>
        </w:tc>
        <w:tc>
          <w:tcPr>
            <w:tcW w:type="dxa" w:w="1057"/>
          </w:tcPr>
          <w:p>
            <w:pPr>
              <w:spacing w:after="0"/>
              <w:jc w:val="right"/>
            </w:pPr>
          </w:p>
        </w:tc>
        <w:tc>
          <w:tcPr>
            <w:tcW w:type="dxa" w:w="1316"/>
          </w:tcPr>
          <w:p>
            <w:pPr>
              <w:spacing w:after="0"/>
              <w:jc w:val="right"/>
            </w:pPr>
          </w:p>
        </w:tc>
        <w:tc>
          <w:tcPr>
            <w:tcW w:type="dxa" w:w="1269"/>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483"/>
          </w:tcPr>
          <w:p>
            <w:pPr>
              <w:spacing w:after="0"/>
              <w:jc w:val="right"/>
            </w:pPr>
            <w:r>
              <w:rPr>
                <w:sz w:val="16"/>
              </w:rPr>
              <w:t>$7,090,315,915</w:t>
            </w:r>
          </w:p>
        </w:tc>
        <w:tc>
          <w:tcPr>
            <w:tcW w:type="dxa" w:w="1215"/>
          </w:tcPr>
          <w:p>
            <w:pPr>
              <w:spacing w:after="0"/>
              <w:jc w:val="right"/>
            </w:pPr>
            <w:r>
              <w:rPr>
                <w:sz w:val="16"/>
              </w:rPr>
              <w:t>n/a</w:t>
            </w:r>
          </w:p>
        </w:tc>
        <w:tc>
          <w:tcPr>
            <w:tcW w:type="dxa" w:w="1039"/>
          </w:tcPr>
          <w:p>
            <w:pPr>
              <w:spacing w:after="0"/>
              <w:jc w:val="right"/>
            </w:pPr>
            <w:r>
              <w:rPr>
                <w:sz w:val="16"/>
              </w:rPr>
              <w:t>21,575</w:t>
            </w:r>
          </w:p>
        </w:tc>
        <w:tc>
          <w:tcPr>
            <w:tcW w:type="dxa" w:w="1037"/>
          </w:tcPr>
          <w:p>
            <w:pPr>
              <w:spacing w:after="0"/>
              <w:jc w:val="right"/>
            </w:pPr>
            <w:r>
              <w:rPr>
                <w:sz w:val="16"/>
              </w:rPr>
              <w:t>$567,261</w:t>
            </w:r>
          </w:p>
        </w:tc>
        <w:tc>
          <w:tcPr>
            <w:tcW w:type="dxa" w:w="1126"/>
          </w:tcPr>
          <w:p>
            <w:pPr>
              <w:spacing w:after="0"/>
              <w:jc w:val="right"/>
            </w:pPr>
            <w:r>
              <w:rPr>
                <w:sz w:val="16"/>
              </w:rPr>
              <w:t>n/a</w:t>
            </w:r>
          </w:p>
        </w:tc>
        <w:tc>
          <w:tcPr>
            <w:tcW w:type="dxa" w:w="1071"/>
          </w:tcPr>
          <w:p>
            <w:pPr>
              <w:spacing w:after="0"/>
              <w:jc w:val="right"/>
            </w:pPr>
            <w:r>
              <w:rPr>
                <w:sz w:val="16"/>
              </w:rPr>
              <w:t>$141,958</w:t>
            </w:r>
          </w:p>
        </w:tc>
        <w:tc>
          <w:tcPr>
            <w:tcW w:type="dxa" w:w="1305"/>
          </w:tcPr>
          <w:p>
            <w:pPr>
              <w:spacing w:after="0"/>
              <w:jc w:val="right"/>
            </w:pPr>
            <w:r>
              <w:rPr>
                <w:sz w:val="16"/>
              </w:rPr>
              <w:t>0.008%</w:t>
            </w:r>
          </w:p>
        </w:tc>
        <w:tc>
          <w:tcPr>
            <w:tcW w:type="dxa" w:w="1157"/>
          </w:tcPr>
          <w:p>
            <w:pPr>
              <w:spacing w:after="0"/>
              <w:jc w:val="right"/>
            </w:pPr>
          </w:p>
        </w:tc>
        <w:tc>
          <w:tcPr>
            <w:tcW w:type="dxa" w:w="1057"/>
          </w:tcPr>
          <w:p>
            <w:pPr>
              <w:spacing w:after="0"/>
              <w:jc w:val="right"/>
            </w:pPr>
            <w:r>
              <w:rPr>
                <w:sz w:val="16"/>
              </w:rPr>
              <w:t>$1,250,000</w:t>
            </w:r>
          </w:p>
        </w:tc>
        <w:tc>
          <w:tcPr>
            <w:tcW w:type="dxa" w:w="1316"/>
          </w:tcPr>
          <w:p>
            <w:pPr>
              <w:spacing w:after="0"/>
              <w:jc w:val="right"/>
            </w:pPr>
          </w:p>
        </w:tc>
        <w:tc>
          <w:tcPr>
            <w:tcW w:type="dxa" w:w="1269"/>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$7,079,608,534</w:t>
            </w:r>
          </w:p>
        </w:tc>
        <w:tc>
          <w:tcPr>
            <w:tcW w:type="dxa" w:w="1215"/>
          </w:tcPr>
          <w:p>
            <w:pPr>
              <w:spacing w:after="0"/>
              <w:jc w:val="right"/>
            </w:pPr>
            <w:r>
              <w:rPr>
                <w:sz w:val="16"/>
              </w:rPr>
              <w:t>$331,646</w:t>
            </w:r>
          </w:p>
        </w:tc>
        <w:tc>
          <w:tcPr>
            <w:tcW w:type="dxa" w:w="1039"/>
          </w:tcPr>
          <w:p>
            <w:pPr>
              <w:spacing w:after="0"/>
              <w:jc w:val="right"/>
            </w:pPr>
            <w:r>
              <w:rPr>
                <w:sz w:val="16"/>
              </w:rPr>
              <w:t>280</w:t>
            </w:r>
          </w:p>
        </w:tc>
        <w:tc>
          <w:tcPr>
            <w:tcW w:type="dxa" w:w="1037"/>
          </w:tcPr>
          <w:p>
            <w:pPr>
              <w:spacing w:after="0"/>
              <w:jc w:val="right"/>
            </w:pPr>
            <w:r>
              <w:rPr>
                <w:sz w:val="16"/>
              </w:rPr>
              <w:t>$3,467,609</w:t>
            </w:r>
          </w:p>
        </w:tc>
        <w:tc>
          <w:tcPr>
            <w:tcW w:type="dxa" w:w="1126"/>
          </w:tcPr>
          <w:p>
            <w:pPr>
              <w:spacing w:after="0"/>
              <w:jc w:val="right"/>
            </w:pPr>
            <w:r>
              <w:rPr>
                <w:sz w:val="16"/>
              </w:rPr>
              <w:t>$4,985</w:t>
            </w:r>
          </w:p>
        </w:tc>
        <w:tc>
          <w:tcPr>
            <w:tcW w:type="dxa" w:w="1071"/>
          </w:tcPr>
          <w:p>
            <w:pPr>
              <w:spacing w:after="0"/>
              <w:jc w:val="right"/>
            </w:pPr>
            <w:r>
              <w:rPr>
                <w:sz w:val="16"/>
              </w:rPr>
              <w:t>$10,632</w:t>
            </w:r>
          </w:p>
        </w:tc>
        <w:tc>
          <w:tcPr>
            <w:tcW w:type="dxa" w:w="1305"/>
          </w:tcPr>
          <w:p>
            <w:pPr>
              <w:spacing w:after="0"/>
              <w:jc w:val="right"/>
            </w:pPr>
            <w:r>
              <w:rPr>
                <w:sz w:val="16"/>
              </w:rPr>
              <w:t>n/a (see note)</w:t>
            </w:r>
          </w:p>
        </w:tc>
        <w:tc>
          <w:tcPr>
            <w:tcW w:type="dxa" w:w="1157"/>
          </w:tcPr>
          <w:p>
            <w:pPr>
              <w:spacing w:after="0"/>
              <w:jc w:val="right"/>
            </w:pPr>
            <w:r>
              <w:rPr>
                <w:sz w:val="16"/>
              </w:rPr>
              <w:t>$715,000</w:t>
            </w:r>
          </w:p>
        </w:tc>
        <w:tc>
          <w:tcPr>
            <w:tcW w:type="dxa" w:w="1057"/>
          </w:tcPr>
          <w:p>
            <w:pPr>
              <w:spacing w:after="0"/>
              <w:jc w:val="right"/>
            </w:pPr>
          </w:p>
        </w:tc>
        <w:tc>
          <w:tcPr>
            <w:tcW w:type="dxa" w:w="1316"/>
          </w:tcPr>
          <w:p>
            <w:pPr>
              <w:spacing w:after="0"/>
              <w:jc w:val="right"/>
            </w:pPr>
            <w:r>
              <w:rPr>
                <w:sz w:val="16"/>
              </w:rPr>
              <w:t>$648,546.30</w:t>
            </w:r>
          </w:p>
        </w:tc>
        <w:tc>
          <w:tcPr>
            <w:tcW w:type="dxa" w:w="1269"/>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$64,179,837</w:t>
            </w:r>
          </w:p>
        </w:tc>
        <w:tc>
          <w:tcPr>
            <w:tcW w:type="dxa" w:w="1215"/>
          </w:tcPr>
          <w:p>
            <w:pPr>
              <w:spacing w:after="0"/>
              <w:jc w:val="right"/>
            </w:pPr>
            <w:r>
              <w:rPr>
                <w:sz w:val="16"/>
              </w:rPr>
              <w:t>n/a</w:t>
            </w:r>
          </w:p>
        </w:tc>
        <w:tc>
          <w:tcPr>
            <w:tcW w:type="dxa" w:w="1039"/>
          </w:tcPr>
          <w:p>
            <w:pPr>
              <w:spacing w:after="0"/>
              <w:jc w:val="right"/>
            </w:pPr>
            <w:r>
              <w:rPr>
                <w:sz w:val="16"/>
              </w:rPr>
              <w:t>213</w:t>
            </w:r>
          </w:p>
        </w:tc>
        <w:tc>
          <w:tcPr>
            <w:tcW w:type="dxa" w:w="1037"/>
          </w:tcPr>
          <w:p>
            <w:pPr>
              <w:spacing w:after="0"/>
              <w:jc w:val="right"/>
            </w:pPr>
            <w:r>
              <w:rPr>
                <w:sz w:val="16"/>
              </w:rPr>
              <w:t>$310</w:t>
            </w:r>
          </w:p>
        </w:tc>
        <w:tc>
          <w:tcPr>
            <w:tcW w:type="dxa" w:w="1126"/>
          </w:tcPr>
          <w:p>
            <w:pPr>
              <w:spacing w:after="0"/>
              <w:jc w:val="right"/>
            </w:pPr>
            <w:r>
              <w:rPr>
                <w:sz w:val="16"/>
              </w:rPr>
              <w:t>n/a</w:t>
            </w:r>
          </w:p>
        </w:tc>
        <w:tc>
          <w:tcPr>
            <w:tcW w:type="dxa" w:w="1071"/>
          </w:tcPr>
          <w:p>
            <w:pPr>
              <w:spacing w:after="0"/>
              <w:jc w:val="right"/>
            </w:pPr>
            <w:r>
              <w:rPr>
                <w:sz w:val="16"/>
              </w:rPr>
              <w:t>$3,656</w:t>
            </w:r>
          </w:p>
        </w:tc>
        <w:tc>
          <w:tcPr>
            <w:tcW w:type="dxa" w:w="1305"/>
          </w:tcPr>
          <w:p>
            <w:pPr>
              <w:spacing w:after="0"/>
              <w:jc w:val="right"/>
            </w:pPr>
            <w:r>
              <w:rPr>
                <w:sz w:val="16"/>
              </w:rPr>
              <w:t>0.000483%</w:t>
            </w:r>
          </w:p>
        </w:tc>
        <w:tc>
          <w:tcPr>
            <w:tcW w:type="dxa" w:w="1157"/>
          </w:tcPr>
          <w:p>
            <w:pPr>
              <w:spacing w:after="0"/>
              <w:jc w:val="right"/>
            </w:pPr>
          </w:p>
        </w:tc>
        <w:tc>
          <w:tcPr>
            <w:tcW w:type="dxa" w:w="1057"/>
          </w:tcPr>
          <w:p>
            <w:pPr>
              <w:spacing w:after="0"/>
              <w:jc w:val="right"/>
            </w:pPr>
          </w:p>
        </w:tc>
        <w:tc>
          <w:tcPr>
            <w:tcW w:type="dxa" w:w="1316"/>
          </w:tcPr>
          <w:p>
            <w:pPr>
              <w:spacing w:after="0"/>
              <w:jc w:val="right"/>
            </w:pPr>
          </w:p>
        </w:tc>
        <w:tc>
          <w:tcPr>
            <w:tcW w:type="dxa" w:w="1269"/>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$7,090,315,915</w:t>
            </w:r>
          </w:p>
        </w:tc>
        <w:tc>
          <w:tcPr>
            <w:tcW w:type="dxa" w:w="1215"/>
          </w:tcPr>
          <w:p>
            <w:pPr>
              <w:spacing w:after="0"/>
              <w:jc w:val="right"/>
            </w:pPr>
            <w:r>
              <w:rPr>
                <w:sz w:val="16"/>
              </w:rPr>
              <w:t>n/a</w:t>
            </w:r>
          </w:p>
        </w:tc>
        <w:tc>
          <w:tcPr>
            <w:tcW w:type="dxa" w:w="1039"/>
          </w:tcPr>
          <w:p>
            <w:pPr>
              <w:spacing w:after="0"/>
              <w:jc w:val="right"/>
            </w:pPr>
            <w:r>
              <w:rPr>
                <w:sz w:val="16"/>
              </w:rPr>
              <w:t>21,575</w:t>
            </w:r>
          </w:p>
        </w:tc>
        <w:tc>
          <w:tcPr>
            <w:tcW w:type="dxa" w:w="1037"/>
          </w:tcPr>
          <w:p>
            <w:pPr>
              <w:spacing w:after="0"/>
              <w:jc w:val="right"/>
            </w:pPr>
            <w:r>
              <w:rPr>
                <w:sz w:val="16"/>
              </w:rPr>
              <w:t>$6,045</w:t>
            </w:r>
          </w:p>
        </w:tc>
        <w:tc>
          <w:tcPr>
            <w:tcW w:type="dxa" w:w="1126"/>
          </w:tcPr>
          <w:p>
            <w:pPr>
              <w:spacing w:after="0"/>
              <w:jc w:val="right"/>
            </w:pPr>
            <w:r>
              <w:rPr>
                <w:sz w:val="16"/>
              </w:rPr>
              <w:t>n/a</w:t>
            </w:r>
          </w:p>
        </w:tc>
        <w:tc>
          <w:tcPr>
            <w:tcW w:type="dxa" w:w="1071"/>
          </w:tcPr>
          <w:p>
            <w:pPr>
              <w:spacing w:after="0"/>
              <w:jc w:val="right"/>
            </w:pPr>
            <w:r>
              <w:rPr>
                <w:sz w:val="16"/>
              </w:rPr>
              <w:t>$13,784</w:t>
            </w:r>
          </w:p>
        </w:tc>
        <w:tc>
          <w:tcPr>
            <w:tcW w:type="dxa" w:w="1305"/>
          </w:tcPr>
          <w:p>
            <w:pPr>
              <w:spacing w:after="0"/>
              <w:jc w:val="right"/>
            </w:pPr>
            <w:r>
              <w:rPr>
                <w:sz w:val="16"/>
              </w:rPr>
              <w:t>under 0.0001%</w:t>
            </w:r>
          </w:p>
        </w:tc>
        <w:tc>
          <w:tcPr>
            <w:tcW w:type="dxa" w:w="1157"/>
          </w:tcPr>
          <w:p>
            <w:pPr>
              <w:spacing w:after="0"/>
              <w:jc w:val="right"/>
            </w:pPr>
          </w:p>
        </w:tc>
        <w:tc>
          <w:tcPr>
            <w:tcW w:type="dxa" w:w="1057"/>
          </w:tcPr>
          <w:p>
            <w:pPr>
              <w:spacing w:after="0"/>
              <w:jc w:val="right"/>
            </w:pPr>
          </w:p>
        </w:tc>
        <w:tc>
          <w:tcPr>
            <w:tcW w:type="dxa" w:w="1316"/>
          </w:tcPr>
          <w:p>
            <w:pPr>
              <w:spacing w:after="0"/>
              <w:jc w:val="right"/>
            </w:pPr>
          </w:p>
        </w:tc>
        <w:tc>
          <w:tcPr>
            <w:tcW w:type="dxa" w:w="1269"/>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$7,090,315,915</w:t>
            </w:r>
          </w:p>
        </w:tc>
        <w:tc>
          <w:tcPr>
            <w:tcW w:type="dxa" w:w="1215"/>
          </w:tcPr>
          <w:p>
            <w:pPr>
              <w:spacing w:after="0"/>
              <w:jc w:val="right"/>
            </w:pPr>
            <w:r>
              <w:rPr>
                <w:sz w:val="16"/>
              </w:rPr>
              <w:t>$432,071,114</w:t>
            </w:r>
          </w:p>
        </w:tc>
        <w:tc>
          <w:tcPr>
            <w:tcW w:type="dxa" w:w="1039"/>
          </w:tcPr>
          <w:p>
            <w:pPr>
              <w:spacing w:after="0"/>
              <w:jc w:val="right"/>
            </w:pPr>
            <w:r>
              <w:rPr>
                <w:sz w:val="16"/>
              </w:rPr>
              <w:t>21,575</w:t>
            </w:r>
          </w:p>
        </w:tc>
        <w:tc>
          <w:tcPr>
            <w:tcW w:type="dxa" w:w="1037"/>
          </w:tcPr>
          <w:p>
            <w:pPr>
              <w:spacing w:after="0"/>
              <w:jc w:val="right"/>
            </w:pPr>
            <w:r>
              <w:rPr>
                <w:sz w:val="16"/>
              </w:rPr>
              <w:t>$698,817</w:t>
            </w:r>
          </w:p>
        </w:tc>
        <w:tc>
          <w:tcPr>
            <w:tcW w:type="dxa" w:w="1126"/>
          </w:tcPr>
          <w:p>
            <w:pPr>
              <w:spacing w:after="0"/>
              <w:jc w:val="right"/>
            </w:pPr>
            <w:r>
              <w:rPr>
                <w:sz w:val="16"/>
              </w:rPr>
              <w:t>$60,135</w:t>
            </w:r>
          </w:p>
        </w:tc>
        <w:tc>
          <w:tcPr>
            <w:tcW w:type="dxa" w:w="1071"/>
          </w:tcPr>
          <w:p>
            <w:pPr>
              <w:spacing w:after="0"/>
              <w:jc w:val="right"/>
            </w:pPr>
            <w:r>
              <w:rPr>
                <w:sz w:val="16"/>
              </w:rPr>
              <w:t>$165,076</w:t>
            </w:r>
          </w:p>
        </w:tc>
        <w:tc>
          <w:tcPr>
            <w:tcW w:type="dxa" w:w="1305"/>
          </w:tcPr>
          <w:p>
            <w:pPr>
              <w:spacing w:after="0"/>
              <w:jc w:val="right"/>
            </w:pPr>
            <w:r>
              <w:rPr>
                <w:sz w:val="16"/>
              </w:rPr>
              <w:t>0.00986%</w:t>
            </w:r>
          </w:p>
        </w:tc>
        <w:tc>
          <w:tcPr>
            <w:tcW w:type="dxa" w:w="1157"/>
          </w:tcPr>
          <w:p>
            <w:pPr>
              <w:spacing w:after="0"/>
              <w:jc w:val="right"/>
            </w:pPr>
            <w:r>
              <w:rPr>
                <w:sz w:val="16"/>
              </w:rPr>
              <w:t>$3,643,000</w:t>
            </w:r>
          </w:p>
        </w:tc>
        <w:tc>
          <w:tcPr>
            <w:tcW w:type="dxa" w:w="1057"/>
          </w:tcPr>
          <w:p>
            <w:pPr>
              <w:spacing w:after="0"/>
              <w:jc w:val="right"/>
            </w:pPr>
            <w:r>
              <w:rPr>
                <w:sz w:val="16"/>
              </w:rPr>
              <w:t>$0</w:t>
            </w:r>
          </w:p>
        </w:tc>
        <w:tc>
          <w:tcPr>
            <w:tcW w:type="dxa" w:w="1316"/>
          </w:tcPr>
          <w:p>
            <w:pPr>
              <w:spacing w:after="0"/>
              <w:jc w:val="right"/>
            </w:pPr>
            <w:r>
              <w:rPr>
                <w:sz w:val="16"/>
              </w:rPr>
              <w:t>$1,526,698.74</w:t>
            </w:r>
          </w:p>
        </w:tc>
        <w:tc>
          <w:tcPr>
            <w:tcW w:type="dxa" w:w="1269"/>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$7,090,315,915</w:t>
            </w:r>
          </w:p>
        </w:tc>
        <w:tc>
          <w:tcPr>
            <w:tcW w:type="dxa" w:w="1215"/>
          </w:tcPr>
          <w:p>
            <w:pPr>
              <w:spacing w:after="0"/>
              <w:jc w:val="right"/>
            </w:pPr>
            <w:r>
              <w:rPr>
                <w:sz w:val="16"/>
              </w:rPr>
              <w:t>$432,071,114</w:t>
            </w:r>
          </w:p>
        </w:tc>
        <w:tc>
          <w:tcPr>
            <w:tcW w:type="dxa" w:w="1039"/>
          </w:tcPr>
          <w:p>
            <w:pPr>
              <w:spacing w:after="0"/>
              <w:jc w:val="right"/>
            </w:pPr>
            <w:r>
              <w:rPr>
                <w:sz w:val="16"/>
              </w:rPr>
              <w:t>21,575</w:t>
            </w:r>
          </w:p>
        </w:tc>
        <w:tc>
          <w:tcPr>
            <w:tcW w:type="dxa" w:w="1037"/>
          </w:tcPr>
          <w:p>
            <w:pPr>
              <w:spacing w:after="0"/>
              <w:jc w:val="right"/>
            </w:pPr>
            <w:r>
              <w:rPr>
                <w:sz w:val="16"/>
              </w:rPr>
              <w:t>$1,084,879</w:t>
            </w:r>
          </w:p>
        </w:tc>
        <w:tc>
          <w:tcPr>
            <w:tcW w:type="dxa" w:w="1126"/>
          </w:tcPr>
          <w:p>
            <w:pPr>
              <w:spacing w:after="0"/>
              <w:jc w:val="right"/>
            </w:pPr>
            <w:r>
              <w:rPr>
                <w:sz w:val="16"/>
              </w:rPr>
              <w:t>$13,233</w:t>
            </w:r>
          </w:p>
        </w:tc>
        <w:tc>
          <w:tcPr>
            <w:tcW w:type="dxa" w:w="1071"/>
          </w:tcPr>
          <w:p>
            <w:pPr>
              <w:spacing w:after="0"/>
              <w:jc w:val="right"/>
            </w:pPr>
            <w:r>
              <w:rPr>
                <w:sz w:val="16"/>
              </w:rPr>
              <w:t>$141,786</w:t>
            </w:r>
          </w:p>
        </w:tc>
        <w:tc>
          <w:tcPr>
            <w:tcW w:type="dxa" w:w="1305"/>
          </w:tcPr>
          <w:p>
            <w:pPr>
              <w:spacing w:after="0"/>
              <w:jc w:val="right"/>
            </w:pPr>
            <w:r>
              <w:rPr>
                <w:sz w:val="16"/>
              </w:rPr>
              <w:t>0.0153%</w:t>
            </w:r>
          </w:p>
        </w:tc>
        <w:tc>
          <w:tcPr>
            <w:tcW w:type="dxa" w:w="1157"/>
          </w:tcPr>
          <w:p>
            <w:pPr>
              <w:spacing w:after="0"/>
              <w:jc w:val="right"/>
            </w:pPr>
            <w:r>
              <w:rPr>
                <w:sz w:val="16"/>
              </w:rPr>
              <w:t>$750,000</w:t>
            </w:r>
          </w:p>
        </w:tc>
        <w:tc>
          <w:tcPr>
            <w:tcW w:type="dxa" w:w="1057"/>
          </w:tcPr>
          <w:p>
            <w:pPr>
              <w:spacing w:after="0"/>
              <w:jc w:val="right"/>
            </w:pPr>
          </w:p>
        </w:tc>
        <w:tc>
          <w:tcPr>
            <w:tcW w:type="dxa" w:w="1316"/>
          </w:tcPr>
          <w:p>
            <w:pPr>
              <w:spacing w:after="0"/>
              <w:jc w:val="right"/>
            </w:pPr>
            <w:r>
              <w:rPr>
                <w:sz w:val="16"/>
              </w:rPr>
              <w:t>$1,526,698.74</w:t>
            </w:r>
          </w:p>
        </w:tc>
        <w:tc>
          <w:tcPr>
            <w:tcW w:type="dxa" w:w="1269"/>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$1,416,124,481</w:t>
            </w:r>
          </w:p>
        </w:tc>
        <w:tc>
          <w:tcPr>
            <w:tcW w:type="dxa" w:w="1215"/>
          </w:tcPr>
          <w:p>
            <w:pPr>
              <w:spacing w:after="0"/>
              <w:jc w:val="right"/>
            </w:pPr>
            <w:r>
              <w:rPr>
                <w:sz w:val="16"/>
              </w:rPr>
              <w:t>$147,421,977</w:t>
            </w:r>
          </w:p>
        </w:tc>
        <w:tc>
          <w:tcPr>
            <w:tcW w:type="dxa" w:w="1039"/>
          </w:tcPr>
          <w:p>
            <w:pPr>
              <w:spacing w:after="0"/>
              <w:jc w:val="right"/>
            </w:pPr>
            <w:r>
              <w:rPr>
                <w:sz w:val="16"/>
              </w:rPr>
              <w:t>3,627</w:t>
            </w:r>
          </w:p>
        </w:tc>
        <w:tc>
          <w:tcPr>
            <w:tcW w:type="dxa" w:w="1037"/>
          </w:tcPr>
          <w:p>
            <w:pPr>
              <w:spacing w:after="0"/>
              <w:jc w:val="right"/>
            </w:pPr>
            <w:r>
              <w:rPr>
                <w:sz w:val="16"/>
              </w:rPr>
              <w:t>$146,482</w:t>
            </w:r>
          </w:p>
        </w:tc>
        <w:tc>
          <w:tcPr>
            <w:tcW w:type="dxa" w:w="1126"/>
          </w:tcPr>
          <w:p>
            <w:pPr>
              <w:spacing w:after="0"/>
              <w:jc w:val="right"/>
            </w:pPr>
            <w:r>
              <w:rPr>
                <w:sz w:val="16"/>
              </w:rPr>
              <w:t>$214</w:t>
            </w:r>
          </w:p>
        </w:tc>
        <w:tc>
          <w:tcPr>
            <w:tcW w:type="dxa" w:w="1071"/>
          </w:tcPr>
          <w:p>
            <w:pPr>
              <w:spacing w:after="0"/>
              <w:jc w:val="right"/>
            </w:pPr>
            <w:r>
              <w:rPr>
                <w:sz w:val="16"/>
              </w:rPr>
              <w:t>$3,879</w:t>
            </w:r>
          </w:p>
        </w:tc>
        <w:tc>
          <w:tcPr>
            <w:tcW w:type="dxa" w:w="1305"/>
          </w:tcPr>
          <w:p>
            <w:pPr>
              <w:spacing w:after="0"/>
              <w:jc w:val="right"/>
            </w:pPr>
            <w:r>
              <w:rPr>
                <w:sz w:val="16"/>
              </w:rPr>
              <w:t>0.0103%</w:t>
            </w:r>
          </w:p>
        </w:tc>
        <w:tc>
          <w:tcPr>
            <w:tcW w:type="dxa" w:w="1157"/>
          </w:tcPr>
          <w:p>
            <w:pPr>
              <w:spacing w:after="0"/>
              <w:jc w:val="right"/>
            </w:pPr>
          </w:p>
        </w:tc>
        <w:tc>
          <w:tcPr>
            <w:tcW w:type="dxa" w:w="1057"/>
          </w:tcPr>
          <w:p>
            <w:pPr>
              <w:spacing w:after="0"/>
              <w:jc w:val="right"/>
            </w:pPr>
          </w:p>
        </w:tc>
        <w:tc>
          <w:tcPr>
            <w:tcW w:type="dxa" w:w="1316"/>
          </w:tcPr>
          <w:p>
            <w:pPr>
              <w:spacing w:after="0"/>
              <w:jc w:val="right"/>
            </w:pPr>
          </w:p>
        </w:tc>
        <w:tc>
          <w:tcPr>
            <w:tcW w:type="dxa" w:w="1269"/>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$7,090,315,915</w:t>
            </w:r>
          </w:p>
        </w:tc>
        <w:tc>
          <w:tcPr>
            <w:tcW w:type="dxa" w:w="1215"/>
          </w:tcPr>
          <w:p>
            <w:pPr>
              <w:spacing w:after="0"/>
              <w:jc w:val="right"/>
            </w:pPr>
            <w:r>
              <w:rPr>
                <w:sz w:val="16"/>
              </w:rPr>
              <w:t>$432,071,114</w:t>
            </w:r>
          </w:p>
        </w:tc>
        <w:tc>
          <w:tcPr>
            <w:tcW w:type="dxa" w:w="1039"/>
          </w:tcPr>
          <w:p>
            <w:pPr>
              <w:spacing w:after="0"/>
              <w:jc w:val="right"/>
            </w:pPr>
            <w:r>
              <w:rPr>
                <w:sz w:val="16"/>
              </w:rPr>
              <w:t>21,575</w:t>
            </w:r>
          </w:p>
        </w:tc>
        <w:tc>
          <w:tcPr>
            <w:tcW w:type="dxa" w:w="1037"/>
          </w:tcPr>
          <w:p>
            <w:pPr>
              <w:spacing w:after="0"/>
              <w:jc w:val="right"/>
            </w:pPr>
            <w:r>
              <w:rPr>
                <w:sz w:val="16"/>
              </w:rPr>
              <w:t>$407,260</w:t>
            </w:r>
          </w:p>
        </w:tc>
        <w:tc>
          <w:tcPr>
            <w:tcW w:type="dxa" w:w="1126"/>
          </w:tcPr>
          <w:p>
            <w:pPr>
              <w:spacing w:after="0"/>
              <w:jc w:val="right"/>
            </w:pPr>
            <w:r>
              <w:rPr>
                <w:sz w:val="16"/>
              </w:rPr>
              <w:t>$621</w:t>
            </w:r>
          </w:p>
        </w:tc>
        <w:tc>
          <w:tcPr>
            <w:tcW w:type="dxa" w:w="1071"/>
          </w:tcPr>
          <w:p>
            <w:pPr>
              <w:spacing w:after="0"/>
              <w:jc w:val="right"/>
            </w:pPr>
            <w:r>
              <w:rPr>
                <w:sz w:val="16"/>
              </w:rPr>
              <w:t>$556,664</w:t>
            </w:r>
          </w:p>
        </w:tc>
        <w:tc>
          <w:tcPr>
            <w:tcW w:type="dxa" w:w="1305"/>
          </w:tcPr>
          <w:p>
            <w:pPr>
              <w:spacing w:after="0"/>
              <w:jc w:val="right"/>
            </w:pPr>
            <w:r>
              <w:rPr>
                <w:sz w:val="16"/>
              </w:rPr>
              <w:t>0.00574%</w:t>
            </w:r>
          </w:p>
        </w:tc>
        <w:tc>
          <w:tcPr>
            <w:tcW w:type="dxa" w:w="1157"/>
          </w:tcPr>
          <w:p>
            <w:pPr>
              <w:spacing w:after="0"/>
              <w:jc w:val="right"/>
            </w:pPr>
          </w:p>
        </w:tc>
        <w:tc>
          <w:tcPr>
            <w:tcW w:type="dxa" w:w="1057"/>
          </w:tcPr>
          <w:p>
            <w:pPr>
              <w:spacing w:after="0"/>
              <w:jc w:val="right"/>
            </w:pPr>
            <w:r>
              <w:rPr>
                <w:sz w:val="16"/>
              </w:rPr>
              <w:t>$250,000</w:t>
            </w:r>
          </w:p>
        </w:tc>
        <w:tc>
          <w:tcPr>
            <w:tcW w:type="dxa" w:w="1316"/>
          </w:tcPr>
          <w:p>
            <w:pPr>
              <w:spacing w:after="0"/>
              <w:jc w:val="right"/>
            </w:pPr>
            <w:r>
              <w:rPr>
                <w:sz w:val="16"/>
              </w:rPr>
              <w:t>$648,546.30</w:t>
            </w:r>
          </w:p>
        </w:tc>
        <w:tc>
          <w:tcPr>
            <w:tcW w:type="dxa" w:w="1269"/>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2022-03-01 (Storm Events through 2026-06-30): 88 county-coded records, 88 with a damage value recorded (including $0), $16,283,000; 25 zone-level records, 25 with a damage value recorded (including $0), $1,500,000 reported for the zone; Public Assistance: $2,175,245.04 on 4 counted declarations, 3 of them with Public Assistance.</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21,575</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$7,090,315,915</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$432,071,114</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$9,929,343</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$6,363,030</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5</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4165"/>
        <w:gridCol w:w="1398"/>
        <w:gridCol w:w="1398"/>
        <w:gridCol w:w="1398"/>
        <w:gridCol w:w="1398"/>
        <w:gridCol w:w="1398"/>
        <w:gridCol w:w="1398"/>
        <w:gridCol w:w="1556"/>
      </w:tblGrid>
      <w:tr>
        <w:trPr>
          <w:cantSplit/>
          <w:tblHeader/>
        </w:trPr>
        <w:tc>
          <w:tcPr>
            <w:tcW w:type="dxa" w:w="4165"/>
            <w:shd w:val="clear" w:color="auto" w:fill="E8E8E8"/>
          </w:tcPr>
          <w:p>
            <w:pPr>
              <w:spacing w:after="0"/>
              <w:jc w:val="left"/>
            </w:pPr>
            <w:r>
              <w:rPr>
                <w:b/>
                <w:sz w:val="16"/>
              </w:rPr>
              <w:t>Scope</w:t>
            </w:r>
          </w:p>
        </w:tc>
        <w:tc>
          <w:tcPr>
            <w:tcW w:type="dxa" w:w="1398"/>
            <w:shd w:val="clear" w:color="auto" w:fill="E8E8E8"/>
          </w:tcPr>
          <w:p>
            <w:pPr>
              <w:spacing w:after="0"/>
              <w:jc w:val="right"/>
            </w:pPr>
            <w:r>
              <w:rPr>
                <w:b/>
                <w:sz w:val="16"/>
              </w:rPr>
              <w:t>RL, FMA</w:t>
            </w:r>
          </w:p>
          <w:p>
            <w:pPr>
              <w:spacing w:after="0"/>
              <w:jc w:val="right"/>
            </w:pPr>
            <w:r>
              <w:rPr>
                <w:i/>
                <w:color w:val="555555"/>
                <w:sz w:val="14"/>
              </w:rPr>
              <w:t>properties</w:t>
            </w:r>
          </w:p>
        </w:tc>
        <w:tc>
          <w:tcPr>
            <w:tcW w:type="dxa" w:w="1398"/>
            <w:shd w:val="clear" w:color="auto" w:fill="E8E8E8"/>
          </w:tcPr>
          <w:p>
            <w:pPr>
              <w:spacing w:after="0"/>
              <w:jc w:val="right"/>
            </w:pPr>
            <w:r>
              <w:rPr>
                <w:b/>
                <w:sz w:val="16"/>
              </w:rPr>
              <w:t>SRL, FMA</w:t>
            </w:r>
          </w:p>
          <w:p>
            <w:pPr>
              <w:spacing w:after="0"/>
              <w:jc w:val="right"/>
            </w:pPr>
            <w:r>
              <w:rPr>
                <w:i/>
                <w:color w:val="555555"/>
                <w:sz w:val="14"/>
              </w:rPr>
              <w:t>properties</w:t>
            </w:r>
          </w:p>
        </w:tc>
        <w:tc>
          <w:tcPr>
            <w:tcW w:type="dxa" w:w="1398"/>
            <w:shd w:val="clear" w:color="auto" w:fill="E8E8E8"/>
          </w:tcPr>
          <w:p>
            <w:pPr>
              <w:spacing w:after="0"/>
              <w:jc w:val="right"/>
            </w:pPr>
            <w:r>
              <w:rPr>
                <w:b/>
                <w:sz w:val="16"/>
              </w:rPr>
              <w:t>RL, NFIP</w:t>
            </w:r>
          </w:p>
          <w:p>
            <w:pPr>
              <w:spacing w:after="0"/>
              <w:jc w:val="right"/>
            </w:pPr>
            <w:r>
              <w:rPr>
                <w:i/>
                <w:color w:val="555555"/>
                <w:sz w:val="14"/>
              </w:rPr>
              <w:t>properties</w:t>
            </w:r>
          </w:p>
        </w:tc>
        <w:tc>
          <w:tcPr>
            <w:tcW w:type="dxa" w:w="1398"/>
            <w:shd w:val="clear" w:color="auto" w:fill="E8E8E8"/>
          </w:tcPr>
          <w:p>
            <w:pPr>
              <w:spacing w:after="0"/>
              <w:jc w:val="right"/>
            </w:pPr>
            <w:r>
              <w:rPr>
                <w:b/>
                <w:sz w:val="16"/>
              </w:rPr>
              <w:t>SRL, NFIP</w:t>
            </w:r>
          </w:p>
          <w:p>
            <w:pPr>
              <w:spacing w:after="0"/>
              <w:jc w:val="right"/>
            </w:pPr>
            <w:r>
              <w:rPr>
                <w:i/>
                <w:color w:val="555555"/>
                <w:sz w:val="14"/>
              </w:rPr>
              <w:t>properties</w:t>
            </w:r>
          </w:p>
        </w:tc>
        <w:tc>
          <w:tcPr>
            <w:tcW w:type="dxa" w:w="139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98"/>
            <w:shd w:val="clear" w:color="auto" w:fill="E8E8E8"/>
          </w:tcPr>
          <w:p>
            <w:pPr>
              <w:spacing w:after="0"/>
              <w:jc w:val="right"/>
            </w:pPr>
            <w:r>
              <w:rPr>
                <w:b/>
                <w:sz w:val="16"/>
              </w:rPr>
              <w:t>Mitigated</w:t>
            </w:r>
          </w:p>
          <w:p>
            <w:pPr>
              <w:spacing w:after="0"/>
              <w:jc w:val="right"/>
            </w:pPr>
            <w:r>
              <w:rPr>
                <w:i/>
                <w:color w:val="555555"/>
                <w:sz w:val="14"/>
              </w:rPr>
              <w:t>properties</w:t>
            </w:r>
          </w:p>
        </w:tc>
        <w:tc>
          <w:tcPr>
            <w:tcW w:type="dxa" w:w="155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165"/>
          </w:tcPr>
          <w:p>
            <w:pPr>
              <w:spacing w:after="0"/>
              <w:jc w:val="left"/>
            </w:pPr>
            <w:r>
              <w:rPr>
                <w:sz w:val="16"/>
              </w:rPr>
              <w:t>County total</w:t>
            </w:r>
          </w:p>
        </w:tc>
        <w:tc>
          <w:tcPr>
            <w:tcW w:type="dxa" w:w="1398"/>
          </w:tcPr>
          <w:p>
            <w:pPr>
              <w:spacing w:after="0"/>
              <w:jc w:val="right"/>
            </w:pPr>
            <w:r>
              <w:rPr>
                <w:sz w:val="16"/>
              </w:rPr>
              <w:t>0</w:t>
            </w:r>
          </w:p>
        </w:tc>
        <w:tc>
          <w:tcPr>
            <w:tcW w:type="dxa" w:w="1398"/>
          </w:tcPr>
          <w:p>
            <w:pPr>
              <w:spacing w:after="0"/>
              <w:jc w:val="right"/>
            </w:pPr>
            <w:r>
              <w:rPr>
                <w:sz w:val="16"/>
              </w:rPr>
              <w:t>1</w:t>
            </w:r>
          </w:p>
        </w:tc>
        <w:tc>
          <w:tcPr>
            <w:tcW w:type="dxa" w:w="1398"/>
          </w:tcPr>
          <w:p>
            <w:pPr>
              <w:spacing w:after="0"/>
              <w:jc w:val="right"/>
            </w:pPr>
            <w:r>
              <w:rPr>
                <w:sz w:val="16"/>
              </w:rPr>
              <w:t>5</w:t>
            </w:r>
          </w:p>
        </w:tc>
        <w:tc>
          <w:tcPr>
            <w:tcW w:type="dxa" w:w="1398"/>
          </w:tcPr>
          <w:p>
            <w:pPr>
              <w:spacing w:after="0"/>
              <w:jc w:val="right"/>
            </w:pPr>
            <w:r>
              <w:rPr>
                <w:sz w:val="16"/>
              </w:rPr>
              <w:t>0</w:t>
            </w:r>
          </w:p>
        </w:tc>
        <w:tc>
          <w:tcPr>
            <w:tcW w:type="dxa" w:w="1398"/>
          </w:tcPr>
          <w:p>
            <w:pPr>
              <w:spacing w:after="0"/>
              <w:jc w:val="right"/>
            </w:pPr>
            <w:r>
              <w:rPr>
                <w:sz w:val="16"/>
              </w:rPr>
              <w:t>6</w:t>
            </w:r>
          </w:p>
        </w:tc>
        <w:tc>
          <w:tcPr>
            <w:tcW w:type="dxa" w:w="1398"/>
          </w:tcPr>
          <w:p>
            <w:pPr>
              <w:spacing w:after="0"/>
              <w:jc w:val="right"/>
            </w:pPr>
            <w:r>
              <w:rPr>
                <w:sz w:val="16"/>
              </w:rPr>
              <w:t>1</w:t>
            </w:r>
          </w:p>
        </w:tc>
        <w:tc>
          <w:tcPr>
            <w:tcW w:type="dxa" w:w="1556"/>
          </w:tcPr>
          <w:p>
            <w:pPr>
              <w:spacing w:after="0"/>
              <w:jc w:val="right"/>
            </w:pPr>
            <w:r>
              <w:rPr>
                <w:sz w:val="16"/>
              </w:rPr>
              <w:t>0</w:t>
            </w:r>
          </w:p>
        </w:tc>
      </w:tr>
      <w:tr>
        <w:trPr>
          <w:cantSplit/>
        </w:trPr>
        <w:tc>
          <w:tcPr>
            <w:tcW w:type="dxa" w:w="4165"/>
          </w:tcPr>
          <w:p>
            <w:pPr>
              <w:spacing w:after="0"/>
              <w:jc w:val="left"/>
            </w:pPr>
            <w:r>
              <w:rPr>
                <w:sz w:val="16"/>
              </w:rPr>
              <w:t>of which: Stutsman County (unincorporated area)</w:t>
            </w:r>
          </w:p>
        </w:tc>
        <w:tc>
          <w:tcPr>
            <w:tcW w:type="dxa" w:w="1398"/>
          </w:tcPr>
          <w:p>
            <w:pPr>
              <w:spacing w:after="0"/>
              <w:jc w:val="right"/>
            </w:pPr>
            <w:r>
              <w:rPr>
                <w:sz w:val="16"/>
              </w:rPr>
              <w:t>0</w:t>
            </w:r>
          </w:p>
        </w:tc>
        <w:tc>
          <w:tcPr>
            <w:tcW w:type="dxa" w:w="1398"/>
          </w:tcPr>
          <w:p>
            <w:pPr>
              <w:spacing w:after="0"/>
              <w:jc w:val="right"/>
            </w:pPr>
            <w:r>
              <w:rPr>
                <w:sz w:val="16"/>
              </w:rPr>
              <w:t>0</w:t>
            </w:r>
          </w:p>
        </w:tc>
        <w:tc>
          <w:tcPr>
            <w:tcW w:type="dxa" w:w="1398"/>
          </w:tcPr>
          <w:p>
            <w:pPr>
              <w:spacing w:after="0"/>
              <w:jc w:val="right"/>
            </w:pPr>
            <w:r>
              <w:rPr>
                <w:sz w:val="16"/>
              </w:rPr>
              <w:t>1</w:t>
            </w:r>
          </w:p>
        </w:tc>
        <w:tc>
          <w:tcPr>
            <w:tcW w:type="dxa" w:w="1398"/>
          </w:tcPr>
          <w:p>
            <w:pPr>
              <w:spacing w:after="0"/>
              <w:jc w:val="right"/>
            </w:pPr>
            <w:r>
              <w:rPr>
                <w:sz w:val="16"/>
              </w:rPr>
              <w:t>0</w:t>
            </w:r>
          </w:p>
        </w:tc>
        <w:tc>
          <w:tcPr>
            <w:tcW w:type="dxa" w:w="1398"/>
          </w:tcPr>
          <w:p>
            <w:pPr>
              <w:spacing w:after="0"/>
              <w:jc w:val="right"/>
            </w:pPr>
            <w:r>
              <w:rPr>
                <w:sz w:val="16"/>
              </w:rPr>
              <w:t>1</w:t>
            </w:r>
          </w:p>
        </w:tc>
        <w:tc>
          <w:tcPr>
            <w:tcW w:type="dxa" w:w="1398"/>
          </w:tcPr>
          <w:p>
            <w:pPr>
              <w:spacing w:after="0"/>
              <w:jc w:val="right"/>
            </w:pPr>
            <w:r>
              <w:rPr>
                <w:sz w:val="16"/>
              </w:rPr>
              <w:t>0</w:t>
            </w:r>
          </w:p>
        </w:tc>
        <w:tc>
          <w:tcPr>
            <w:tcW w:type="dxa" w:w="1556"/>
          </w:tcPr>
          <w:p>
            <w:pPr>
              <w:spacing w:after="0"/>
              <w:jc w:val="right"/>
            </w:pPr>
            <w:r>
              <w:rPr>
                <w:sz w:val="16"/>
              </w:rPr>
              <w:t>0</w:t>
            </w:r>
          </w:p>
        </w:tc>
      </w:tr>
      <w:tr>
        <w:trPr>
          <w:cantSplit/>
        </w:trPr>
        <w:tc>
          <w:tcPr>
            <w:tcW w:type="dxa" w:w="4165"/>
          </w:tcPr>
          <w:p>
            <w:pPr>
              <w:spacing w:after="0"/>
              <w:jc w:val="left"/>
            </w:pPr>
            <w:r>
              <w:rPr>
                <w:sz w:val="16"/>
              </w:rPr>
              <w:t>of which: Spiritwood Lake city</w:t>
            </w:r>
          </w:p>
        </w:tc>
        <w:tc>
          <w:tcPr>
            <w:tcW w:type="dxa" w:w="1398"/>
          </w:tcPr>
          <w:p>
            <w:pPr>
              <w:spacing w:after="0"/>
              <w:jc w:val="right"/>
            </w:pPr>
            <w:r>
              <w:rPr>
                <w:sz w:val="16"/>
              </w:rPr>
              <w:t>0</w:t>
            </w:r>
          </w:p>
        </w:tc>
        <w:tc>
          <w:tcPr>
            <w:tcW w:type="dxa" w:w="1398"/>
          </w:tcPr>
          <w:p>
            <w:pPr>
              <w:spacing w:after="0"/>
              <w:jc w:val="right"/>
            </w:pPr>
            <w:r>
              <w:rPr>
                <w:sz w:val="16"/>
              </w:rPr>
              <w:t>1</w:t>
            </w:r>
          </w:p>
        </w:tc>
        <w:tc>
          <w:tcPr>
            <w:tcW w:type="dxa" w:w="1398"/>
          </w:tcPr>
          <w:p>
            <w:pPr>
              <w:spacing w:after="0"/>
              <w:jc w:val="right"/>
            </w:pPr>
            <w:r>
              <w:rPr>
                <w:sz w:val="16"/>
              </w:rPr>
              <w:t>0</w:t>
            </w:r>
          </w:p>
        </w:tc>
        <w:tc>
          <w:tcPr>
            <w:tcW w:type="dxa" w:w="1398"/>
          </w:tcPr>
          <w:p>
            <w:pPr>
              <w:spacing w:after="0"/>
              <w:jc w:val="right"/>
            </w:pPr>
            <w:r>
              <w:rPr>
                <w:sz w:val="16"/>
              </w:rPr>
              <w:t>0</w:t>
            </w:r>
          </w:p>
        </w:tc>
        <w:tc>
          <w:tcPr>
            <w:tcW w:type="dxa" w:w="1398"/>
          </w:tcPr>
          <w:p>
            <w:pPr>
              <w:spacing w:after="0"/>
              <w:jc w:val="right"/>
            </w:pPr>
            <w:r>
              <w:rPr>
                <w:sz w:val="16"/>
              </w:rPr>
              <w:t>1</w:t>
            </w:r>
          </w:p>
        </w:tc>
        <w:tc>
          <w:tcPr>
            <w:tcW w:type="dxa" w:w="1398"/>
          </w:tcPr>
          <w:p>
            <w:pPr>
              <w:spacing w:after="0"/>
              <w:jc w:val="right"/>
            </w:pPr>
            <w:r>
              <w:rPr>
                <w:sz w:val="16"/>
              </w:rPr>
              <w:t>1</w:t>
            </w:r>
          </w:p>
        </w:tc>
        <w:tc>
          <w:tcPr>
            <w:tcW w:type="dxa" w:w="1556"/>
          </w:tcPr>
          <w:p>
            <w:pPr>
              <w:spacing w:after="0"/>
              <w:jc w:val="right"/>
            </w:pPr>
            <w:r>
              <w:rPr>
                <w:sz w:val="16"/>
              </w:rPr>
              <w:t>0</w:t>
            </w:r>
          </w:p>
        </w:tc>
      </w:tr>
      <w:tr>
        <w:trPr>
          <w:cantSplit/>
        </w:trPr>
        <w:tc>
          <w:tcPr>
            <w:tcW w:type="dxa" w:w="4165"/>
          </w:tcPr>
          <w:p>
            <w:pPr>
              <w:spacing w:after="0"/>
              <w:jc w:val="left"/>
            </w:pPr>
            <w:r>
              <w:rPr>
                <w:sz w:val="16"/>
              </w:rPr>
              <w:t>of which: Jamestown city</w:t>
            </w:r>
          </w:p>
        </w:tc>
        <w:tc>
          <w:tcPr>
            <w:tcW w:type="dxa" w:w="1398"/>
          </w:tcPr>
          <w:p>
            <w:pPr>
              <w:spacing w:after="0"/>
              <w:jc w:val="right"/>
            </w:pPr>
            <w:r>
              <w:rPr>
                <w:sz w:val="16"/>
              </w:rPr>
              <w:t>0</w:t>
            </w:r>
          </w:p>
        </w:tc>
        <w:tc>
          <w:tcPr>
            <w:tcW w:type="dxa" w:w="1398"/>
          </w:tcPr>
          <w:p>
            <w:pPr>
              <w:spacing w:after="0"/>
              <w:jc w:val="right"/>
            </w:pPr>
            <w:r>
              <w:rPr>
                <w:sz w:val="16"/>
              </w:rPr>
              <w:t>0</w:t>
            </w:r>
          </w:p>
        </w:tc>
        <w:tc>
          <w:tcPr>
            <w:tcW w:type="dxa" w:w="1398"/>
          </w:tcPr>
          <w:p>
            <w:pPr>
              <w:spacing w:after="0"/>
              <w:jc w:val="right"/>
            </w:pPr>
            <w:r>
              <w:rPr>
                <w:sz w:val="16"/>
              </w:rPr>
              <w:t>4</w:t>
            </w:r>
          </w:p>
        </w:tc>
        <w:tc>
          <w:tcPr>
            <w:tcW w:type="dxa" w:w="1398"/>
          </w:tcPr>
          <w:p>
            <w:pPr>
              <w:spacing w:after="0"/>
              <w:jc w:val="right"/>
            </w:pPr>
            <w:r>
              <w:rPr>
                <w:sz w:val="16"/>
              </w:rPr>
              <w:t>0</w:t>
            </w:r>
          </w:p>
        </w:tc>
        <w:tc>
          <w:tcPr>
            <w:tcW w:type="dxa" w:w="1398"/>
          </w:tcPr>
          <w:p>
            <w:pPr>
              <w:spacing w:after="0"/>
              <w:jc w:val="right"/>
            </w:pPr>
            <w:r>
              <w:rPr>
                <w:sz w:val="16"/>
              </w:rPr>
              <w:t>4</w:t>
            </w:r>
          </w:p>
        </w:tc>
        <w:tc>
          <w:tcPr>
            <w:tcW w:type="dxa" w:w="1398"/>
          </w:tcPr>
          <w:p>
            <w:pPr>
              <w:spacing w:after="0"/>
              <w:jc w:val="right"/>
            </w:pPr>
            <w:r>
              <w:rPr>
                <w:sz w:val="16"/>
              </w:rPr>
              <w:t>0</w:t>
            </w:r>
          </w:p>
        </w:tc>
        <w:tc>
          <w:tcPr>
            <w:tcW w:type="dxa" w:w="1556"/>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141"/>
        <w:gridCol w:w="1620"/>
        <w:gridCol w:w="1455"/>
        <w:gridCol w:w="1455"/>
        <w:gridCol w:w="1455"/>
        <w:gridCol w:w="1455"/>
        <w:gridCol w:w="1455"/>
        <w:gridCol w:w="1455"/>
        <w:gridCol w:w="1620"/>
      </w:tblGrid>
      <w:tr>
        <w:trPr>
          <w:cantSplit/>
          <w:tblHeader/>
        </w:trPr>
        <w:tc>
          <w:tcPr>
            <w:tcW w:type="dxa" w:w="2141"/>
            <w:shd w:val="clear" w:color="auto" w:fill="E8E8E8"/>
          </w:tcPr>
          <w:p>
            <w:pPr>
              <w:spacing w:after="0"/>
              <w:jc w:val="left"/>
            </w:pPr>
            <w:r>
              <w:rPr>
                <w:b/>
                <w:sz w:val="16"/>
              </w:rPr>
              <w:t>Jurisdiction</w:t>
            </w:r>
          </w:p>
        </w:tc>
        <w:tc>
          <w:tcPr>
            <w:tcW w:type="dxa" w:w="1620"/>
            <w:shd w:val="clear" w:color="auto" w:fill="E8E8E8"/>
          </w:tcPr>
          <w:p>
            <w:pPr>
              <w:spacing w:after="0"/>
              <w:jc w:val="left"/>
            </w:pPr>
            <w:r>
              <w:rPr>
                <w:b/>
                <w:sz w:val="16"/>
              </w:rPr>
              <w:t>NFIP community ID</w:t>
            </w:r>
          </w:p>
        </w:tc>
        <w:tc>
          <w:tcPr>
            <w:tcW w:type="dxa" w:w="1455"/>
            <w:shd w:val="clear" w:color="auto" w:fill="E8E8E8"/>
          </w:tcPr>
          <w:p>
            <w:pPr>
              <w:spacing w:after="0"/>
              <w:jc w:val="right"/>
            </w:pPr>
            <w:r>
              <w:rPr>
                <w:b/>
                <w:sz w:val="16"/>
              </w:rPr>
              <w:t>RL, FMA</w:t>
            </w:r>
          </w:p>
          <w:p>
            <w:pPr>
              <w:spacing w:after="0"/>
              <w:jc w:val="right"/>
            </w:pPr>
            <w:r>
              <w:rPr>
                <w:i/>
                <w:color w:val="555555"/>
                <w:sz w:val="14"/>
              </w:rPr>
              <w:t>properties</w:t>
            </w:r>
          </w:p>
        </w:tc>
        <w:tc>
          <w:tcPr>
            <w:tcW w:type="dxa" w:w="1455"/>
            <w:shd w:val="clear" w:color="auto" w:fill="E8E8E8"/>
          </w:tcPr>
          <w:p>
            <w:pPr>
              <w:spacing w:after="0"/>
              <w:jc w:val="right"/>
            </w:pPr>
            <w:r>
              <w:rPr>
                <w:b/>
                <w:sz w:val="16"/>
              </w:rPr>
              <w:t>SRL, FMA</w:t>
            </w:r>
          </w:p>
          <w:p>
            <w:pPr>
              <w:spacing w:after="0"/>
              <w:jc w:val="right"/>
            </w:pPr>
            <w:r>
              <w:rPr>
                <w:i/>
                <w:color w:val="555555"/>
                <w:sz w:val="14"/>
              </w:rPr>
              <w:t>properties</w:t>
            </w:r>
          </w:p>
        </w:tc>
        <w:tc>
          <w:tcPr>
            <w:tcW w:type="dxa" w:w="1455"/>
            <w:shd w:val="clear" w:color="auto" w:fill="E8E8E8"/>
          </w:tcPr>
          <w:p>
            <w:pPr>
              <w:spacing w:after="0"/>
              <w:jc w:val="right"/>
            </w:pPr>
            <w:r>
              <w:rPr>
                <w:b/>
                <w:sz w:val="16"/>
              </w:rPr>
              <w:t>RL, NFIP</w:t>
            </w:r>
          </w:p>
          <w:p>
            <w:pPr>
              <w:spacing w:after="0"/>
              <w:jc w:val="right"/>
            </w:pPr>
            <w:r>
              <w:rPr>
                <w:i/>
                <w:color w:val="555555"/>
                <w:sz w:val="14"/>
              </w:rPr>
              <w:t>properties</w:t>
            </w:r>
          </w:p>
        </w:tc>
        <w:tc>
          <w:tcPr>
            <w:tcW w:type="dxa" w:w="1455"/>
            <w:shd w:val="clear" w:color="auto" w:fill="E8E8E8"/>
          </w:tcPr>
          <w:p>
            <w:pPr>
              <w:spacing w:after="0"/>
              <w:jc w:val="right"/>
            </w:pPr>
            <w:r>
              <w:rPr>
                <w:b/>
                <w:sz w:val="16"/>
              </w:rPr>
              <w:t>SRL, NFIP</w:t>
            </w:r>
          </w:p>
          <w:p>
            <w:pPr>
              <w:spacing w:after="0"/>
              <w:jc w:val="right"/>
            </w:pPr>
            <w:r>
              <w:rPr>
                <w:i/>
                <w:color w:val="555555"/>
                <w:sz w:val="14"/>
              </w:rPr>
              <w:t>properties</w:t>
            </w:r>
          </w:p>
        </w:tc>
        <w:tc>
          <w:tcPr>
            <w:tcW w:type="dxa" w:w="145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55"/>
            <w:shd w:val="clear" w:color="auto" w:fill="E8E8E8"/>
          </w:tcPr>
          <w:p>
            <w:pPr>
              <w:spacing w:after="0"/>
              <w:jc w:val="right"/>
            </w:pPr>
            <w:r>
              <w:rPr>
                <w:b/>
                <w:sz w:val="16"/>
              </w:rPr>
              <w:t>Mitigated</w:t>
            </w:r>
          </w:p>
          <w:p>
            <w:pPr>
              <w:spacing w:after="0"/>
              <w:jc w:val="right"/>
            </w:pPr>
            <w:r>
              <w:rPr>
                <w:i/>
                <w:color w:val="555555"/>
                <w:sz w:val="14"/>
              </w:rPr>
              <w:t>properties</w:t>
            </w:r>
          </w:p>
        </w:tc>
        <w:tc>
          <w:tcPr>
            <w:tcW w:type="dxa" w:w="1620"/>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41"/>
          </w:tcPr>
          <w:p>
            <w:pPr>
              <w:spacing w:after="0"/>
              <w:jc w:val="left"/>
            </w:pPr>
            <w:r>
              <w:rPr>
                <w:sz w:val="16"/>
              </w:rPr>
              <w:t>Stutsman County</w:t>
            </w:r>
          </w:p>
        </w:tc>
        <w:tc>
          <w:tcPr>
            <w:tcW w:type="dxa" w:w="1620"/>
          </w:tcPr>
          <w:p>
            <w:pPr>
              <w:spacing w:after="0"/>
              <w:jc w:val="left"/>
            </w:pPr>
            <w:r>
              <w:rPr>
                <w:sz w:val="16"/>
              </w:rPr>
              <w:t>380119</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1</w:t>
            </w:r>
          </w:p>
        </w:tc>
        <w:tc>
          <w:tcPr>
            <w:tcW w:type="dxa" w:w="1455"/>
          </w:tcPr>
          <w:p>
            <w:pPr>
              <w:spacing w:after="0"/>
              <w:jc w:val="right"/>
            </w:pPr>
            <w:r>
              <w:rPr>
                <w:sz w:val="16"/>
              </w:rPr>
              <w:t>0</w:t>
            </w:r>
          </w:p>
        </w:tc>
        <w:tc>
          <w:tcPr>
            <w:tcW w:type="dxa" w:w="1455"/>
          </w:tcPr>
          <w:p>
            <w:pPr>
              <w:spacing w:after="0"/>
              <w:jc w:val="right"/>
            </w:pPr>
            <w:r>
              <w:rPr>
                <w:sz w:val="16"/>
              </w:rPr>
              <w:t>1</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Cleveland city</w:t>
            </w:r>
          </w:p>
        </w:tc>
        <w:tc>
          <w:tcPr>
            <w:tcW w:type="dxa" w:w="1620"/>
          </w:tcPr>
          <w:p>
            <w:pPr>
              <w:spacing w:after="0"/>
              <w:jc w:val="left"/>
            </w:pPr>
            <w:r>
              <w:rPr>
                <w:sz w:val="16"/>
              </w:rPr>
              <w:t>380342</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Courtenay city</w:t>
            </w:r>
          </w:p>
        </w:tc>
        <w:tc>
          <w:tcPr>
            <w:tcW w:type="dxa" w:w="1620"/>
          </w:tcPr>
          <w:p>
            <w:pPr>
              <w:spacing w:after="0"/>
              <w:jc w:val="left"/>
            </w:pPr>
            <w:r>
              <w:rPr>
                <w:sz w:val="16"/>
              </w:rPr>
              <w:t>380121</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Jamestown city</w:t>
            </w:r>
          </w:p>
        </w:tc>
        <w:tc>
          <w:tcPr>
            <w:tcW w:type="dxa" w:w="1620"/>
          </w:tcPr>
          <w:p>
            <w:pPr>
              <w:spacing w:after="0"/>
              <w:jc w:val="left"/>
            </w:pPr>
            <w:r>
              <w:rPr>
                <w:sz w:val="16"/>
              </w:rPr>
              <w:t>385366</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4</w:t>
            </w:r>
          </w:p>
        </w:tc>
        <w:tc>
          <w:tcPr>
            <w:tcW w:type="dxa" w:w="1455"/>
          </w:tcPr>
          <w:p>
            <w:pPr>
              <w:spacing w:after="0"/>
              <w:jc w:val="right"/>
            </w:pPr>
            <w:r>
              <w:rPr>
                <w:sz w:val="16"/>
              </w:rPr>
              <w:t>0</w:t>
            </w:r>
          </w:p>
        </w:tc>
        <w:tc>
          <w:tcPr>
            <w:tcW w:type="dxa" w:w="1455"/>
          </w:tcPr>
          <w:p>
            <w:pPr>
              <w:spacing w:after="0"/>
              <w:jc w:val="right"/>
            </w:pPr>
            <w:r>
              <w:rPr>
                <w:sz w:val="16"/>
              </w:rPr>
              <w:t>4</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Kensal city</w:t>
            </w:r>
          </w:p>
        </w:tc>
        <w:tc>
          <w:tcPr>
            <w:tcW w:type="dxa" w:w="1620"/>
          </w:tcPr>
          <w:p>
            <w:pPr>
              <w:spacing w:after="0"/>
              <w:jc w:val="left"/>
            </w:pPr>
            <w:r>
              <w:rPr>
                <w:sz w:val="16"/>
              </w:rPr>
              <w:t>380123</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Medina city</w:t>
            </w:r>
          </w:p>
        </w:tc>
        <w:tc>
          <w:tcPr>
            <w:tcW w:type="dxa" w:w="1620"/>
          </w:tcPr>
          <w:p>
            <w:pPr>
              <w:spacing w:after="0"/>
              <w:jc w:val="left"/>
            </w:pPr>
            <w:r>
              <w:rPr>
                <w:sz w:val="16"/>
              </w:rPr>
              <w:t>380124</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Montpelier city</w:t>
            </w:r>
          </w:p>
        </w:tc>
        <w:tc>
          <w:tcPr>
            <w:tcW w:type="dxa" w:w="1620"/>
          </w:tcPr>
          <w:p>
            <w:pPr>
              <w:spacing w:after="0"/>
              <w:jc w:val="left"/>
            </w:pPr>
            <w:r>
              <w:rPr>
                <w:sz w:val="16"/>
              </w:rPr>
              <w:t>380125</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Pingree city</w:t>
            </w:r>
          </w:p>
        </w:tc>
        <w:tc>
          <w:tcPr>
            <w:tcW w:type="dxa" w:w="1620"/>
          </w:tcPr>
          <w:p>
            <w:pPr>
              <w:spacing w:after="0"/>
              <w:jc w:val="left"/>
            </w:pPr>
            <w:r>
              <w:rPr>
                <w:sz w:val="16"/>
              </w:rPr>
              <w:t>380126</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Spiritwood Lake city</w:t>
            </w:r>
          </w:p>
        </w:tc>
        <w:tc>
          <w:tcPr>
            <w:tcW w:type="dxa" w:w="1620"/>
          </w:tcPr>
          <w:p>
            <w:pPr>
              <w:spacing w:after="0"/>
              <w:jc w:val="left"/>
            </w:pPr>
            <w:r>
              <w:rPr>
                <w:sz w:val="16"/>
              </w:rPr>
              <w:t>380315</w:t>
            </w:r>
          </w:p>
        </w:tc>
        <w:tc>
          <w:tcPr>
            <w:tcW w:type="dxa" w:w="1455"/>
          </w:tcPr>
          <w:p>
            <w:pPr>
              <w:spacing w:after="0"/>
              <w:jc w:val="right"/>
            </w:pPr>
            <w:r>
              <w:rPr>
                <w:sz w:val="16"/>
              </w:rPr>
              <w:t>0</w:t>
            </w:r>
          </w:p>
        </w:tc>
        <w:tc>
          <w:tcPr>
            <w:tcW w:type="dxa" w:w="1455"/>
          </w:tcPr>
          <w:p>
            <w:pPr>
              <w:spacing w:after="0"/>
              <w:jc w:val="right"/>
            </w:pPr>
            <w:r>
              <w:rPr>
                <w:sz w:val="16"/>
              </w:rPr>
              <w:t>1</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1</w:t>
            </w:r>
          </w:p>
        </w:tc>
        <w:tc>
          <w:tcPr>
            <w:tcW w:type="dxa" w:w="1455"/>
          </w:tcPr>
          <w:p>
            <w:pPr>
              <w:spacing w:after="0"/>
              <w:jc w:val="right"/>
            </w:pPr>
            <w:r>
              <w:rPr>
                <w:sz w:val="16"/>
              </w:rPr>
              <w:t>1</w:t>
            </w:r>
          </w:p>
        </w:tc>
        <w:tc>
          <w:tcPr>
            <w:tcW w:type="dxa" w:w="1620"/>
          </w:tcPr>
          <w:p>
            <w:pPr>
              <w:spacing w:after="0"/>
              <w:jc w:val="right"/>
            </w:pPr>
            <w:r>
              <w:rPr>
                <w:sz w:val="16"/>
              </w:rPr>
              <w:t>0</w:t>
            </w:r>
          </w:p>
        </w:tc>
      </w:tr>
      <w:tr>
        <w:trPr>
          <w:cantSplit/>
        </w:trPr>
        <w:tc>
          <w:tcPr>
            <w:tcW w:type="dxa" w:w="2141"/>
          </w:tcPr>
          <w:p>
            <w:pPr>
              <w:spacing w:after="0"/>
              <w:jc w:val="left"/>
            </w:pPr>
            <w:r>
              <w:rPr>
                <w:sz w:val="16"/>
              </w:rPr>
              <w:t>Streeter city</w:t>
            </w:r>
          </w:p>
        </w:tc>
        <w:tc>
          <w:tcPr>
            <w:tcW w:type="dxa" w:w="1620"/>
          </w:tcPr>
          <w:p>
            <w:pPr>
              <w:spacing w:after="0"/>
              <w:jc w:val="left"/>
            </w:pPr>
            <w:r>
              <w:rPr>
                <w:sz w:val="16"/>
              </w:rPr>
              <w:t>380127</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496"/>
          </w:tcPr>
          <w:p>
            <w:pPr>
              <w:spacing w:after="0"/>
              <w:jc w:val="right"/>
            </w:pPr>
            <w:r>
              <w:rPr>
                <w:sz w:val="16"/>
              </w:rPr>
              <w:t>5</w:t>
            </w:r>
          </w:p>
        </w:tc>
        <w:tc>
          <w:tcPr>
            <w:tcW w:type="dxa" w:w="1496"/>
          </w:tcPr>
          <w:p>
            <w:pPr>
              <w:spacing w:after="0"/>
              <w:jc w:val="right"/>
            </w:pPr>
            <w:r>
              <w:rPr>
                <w:sz w:val="16"/>
              </w:rPr>
              <w:t>1</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5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Stutsman County, ND: risk-assessment baseline packet, release 2026-10 (data as of 2026-09-30; County FIPS 38093). Automated baseline. </w:t>
      </w:r>
      <w:hyperlink r:id="rId15">
        <w:r>
          <w:rPr>
            <w:color w:val="1F4E99"/>
            <w:sz w:val="17"/>
            <w:u w:val="single"/>
          </w:rPr>
          <w:t>https://hazardplain.org/nd/38093/</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hazard-plain_2026-10_ND_38093.docx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Stutsman County, ND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nd/38093/"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Stutsman County, ND: Risk-assessment baseline packet</dc:title>
  <dc:subject>Hazard Plain release 2026-10, as of 2026-09-30. Automated baseline</dc:subject>
  <dc:creator>Hazard Plain</dc:creator>
  <cp:keywords>Hazard Plain; hazard mitigation; risk assessment; 38093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