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McLean County, ND</w:t>
      </w:r>
    </w:p>
    <w:p>
      <w:pPr>
        <w:spacing w:after="120" w:before="0"/>
      </w:pPr>
      <w:r>
        <w:rPr>
          <w:color w:val="555555"/>
          <w:sz w:val="24"/>
        </w:rPr>
        <w:t>Risk-assessment baseline packet</w:t>
      </w:r>
    </w:p>
    <w:p>
      <w:pPr>
        <w:spacing w:after="120" w:before="0"/>
      </w:pPr>
      <w:r>
        <w:rPr>
          <w:b/>
          <w:sz w:val="18"/>
        </w:rPr>
        <w:t xml:space="preserve">County FIPS: </w:t>
      </w:r>
      <w:r>
        <w:rPr>
          <w:sz w:val="18"/>
        </w:rPr>
        <w:t>38055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2027-11-20. Plan: McLean County, ND Hazard Mitigation Plan 2022 (FEMA plan 108413), approved 2022-11-21.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2022-11-21: 2 new hazard declarations (2 incidents): DR-4888-ND (Severe Storm, Tornadoes, and Straight-Line Winds), DR-4934-ND (Severe Storms, Straight-Line Winds, and Tornadoes).</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95 records (data through 2026-06-30).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Cold Wave ($5,916,889 a year), Inland Flooding ($4,635,754) and Hail ($1,612,820).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FMA RL 0, SRL 0 (44 CFR 77.2); any definition: 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38055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2027-11-20</w:t>
      </w:r>
    </w:p>
    <w:p>
      <w:pPr>
        <w:keepNext/>
        <w:spacing w:after="40" w:before="0"/>
      </w:pPr>
      <w:r>
        <w:rPr>
          <w:b/>
        </w:rPr>
        <w:t xml:space="preserve">Plan: </w:t>
      </w:r>
      <w:r>
        <w:rPr/>
        <w:t>McLean County, ND Hazard Mitigation Plan 2022 (FEMA plan 108413)</w:t>
      </w:r>
    </w:p>
    <w:p>
      <w:pPr>
        <w:keepNext/>
        <w:spacing w:after="40" w:before="0"/>
      </w:pPr>
      <w:r>
        <w:rPr>
          <w:b/>
        </w:rPr>
        <w:t xml:space="preserve">Approved: </w:t>
      </w:r>
      <w:r>
        <w:rPr/>
        <w:t>2022-11-21</w:t>
      </w:r>
    </w:p>
    <w:p>
      <w:pPr>
        <w:keepNext/>
        <w:spacing w:after="40" w:before="0"/>
      </w:pPr>
      <w:r>
        <w:rPr>
          <w:b/>
        </w:rPr>
        <w:t xml:space="preserve">Days to expiry: </w:t>
      </w:r>
      <w:r>
        <w:rPr/>
        <w:t>416</w:t>
      </w:r>
    </w:p>
    <w:p>
      <w:pPr>
        <w:spacing w:after="80" w:before="0"/>
      </w:pPr>
      <w:r>
        <w:rPr>
          <w:color w:val="555555"/>
          <w:sz w:val="17"/>
        </w:rPr>
        <w:t>Every jurisdiction listed on this page (13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2022-11-21)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2 new hazard declarations (2 incidents): DR-4888-ND (Severe Storm, Tornadoes, and Straight-Line Winds), DR-4934-ND (Severe Storms, Straight-Line Winds, and Tornadoes)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95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95"/>
        <w:gridCol w:w="778"/>
        <w:gridCol w:w="3025"/>
        <w:gridCol w:w="2344"/>
        <w:gridCol w:w="1186"/>
        <w:gridCol w:w="1186"/>
        <w:gridCol w:w="1023"/>
        <w:gridCol w:w="2977"/>
      </w:tblGrid>
      <w:tr>
        <w:trPr>
          <w:cantSplit/>
          <w:tblHeader/>
        </w:trPr>
        <w:tc>
          <w:tcPr>
            <w:tcW w:type="dxa" w:w="1595"/>
            <w:shd w:val="clear" w:color="auto" w:fill="E8E8E8"/>
          </w:tcPr>
          <w:p>
            <w:pPr>
              <w:spacing w:after="0"/>
              <w:jc w:val="left"/>
            </w:pPr>
            <w:r>
              <w:rPr>
                <w:b/>
                <w:sz w:val="16"/>
              </w:rPr>
              <w:t>Jurisdiction</w:t>
            </w:r>
          </w:p>
        </w:tc>
        <w:tc>
          <w:tcPr>
            <w:tcW w:type="dxa" w:w="778"/>
            <w:shd w:val="clear" w:color="auto" w:fill="E8E8E8"/>
          </w:tcPr>
          <w:p>
            <w:pPr>
              <w:spacing w:after="0"/>
              <w:jc w:val="left"/>
            </w:pPr>
            <w:r>
              <w:rPr>
                <w:b/>
                <w:sz w:val="16"/>
              </w:rPr>
              <w:t>Type</w:t>
            </w:r>
          </w:p>
        </w:tc>
        <w:tc>
          <w:tcPr>
            <w:tcW w:type="dxa" w:w="3025"/>
            <w:shd w:val="clear" w:color="auto" w:fill="E8E8E8"/>
          </w:tcPr>
          <w:p>
            <w:pPr>
              <w:spacing w:after="0"/>
              <w:jc w:val="left"/>
            </w:pPr>
            <w:r>
              <w:rPr>
                <w:b/>
                <w:sz w:val="16"/>
              </w:rPr>
              <w:t>Status</w:t>
            </w:r>
          </w:p>
        </w:tc>
        <w:tc>
          <w:tcPr>
            <w:tcW w:type="dxa" w:w="2344"/>
            <w:shd w:val="clear" w:color="auto" w:fill="E8E8E8"/>
          </w:tcPr>
          <w:p>
            <w:pPr>
              <w:spacing w:after="0"/>
              <w:jc w:val="left"/>
            </w:pPr>
            <w:r>
              <w:rPr>
                <w:b/>
                <w:sz w:val="16"/>
              </w:rPr>
              <w:t>Plan</w:t>
            </w:r>
          </w:p>
        </w:tc>
        <w:tc>
          <w:tcPr>
            <w:tcW w:type="dxa" w:w="1186"/>
            <w:shd w:val="clear" w:color="auto" w:fill="E8E8E8"/>
          </w:tcPr>
          <w:p>
            <w:pPr>
              <w:spacing w:after="0"/>
              <w:jc w:val="left"/>
            </w:pPr>
            <w:r>
              <w:rPr>
                <w:b/>
                <w:sz w:val="16"/>
              </w:rPr>
              <w:t>Approved</w:t>
            </w:r>
          </w:p>
        </w:tc>
        <w:tc>
          <w:tcPr>
            <w:tcW w:type="dxa" w:w="1186"/>
            <w:shd w:val="clear" w:color="auto" w:fill="E8E8E8"/>
          </w:tcPr>
          <w:p>
            <w:pPr>
              <w:spacing w:after="0"/>
              <w:jc w:val="left"/>
            </w:pPr>
            <w:r>
              <w:rPr>
                <w:b/>
                <w:sz w:val="16"/>
              </w:rPr>
              <w:t>Expires</w:t>
            </w:r>
          </w:p>
        </w:tc>
        <w:tc>
          <w:tcPr>
            <w:tcW w:type="dxa" w:w="1023"/>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977"/>
            <w:shd w:val="clear" w:color="auto" w:fill="E8E8E8"/>
          </w:tcPr>
          <w:p>
            <w:pPr>
              <w:spacing w:after="0"/>
              <w:jc w:val="left"/>
            </w:pPr>
            <w:r>
              <w:rPr>
                <w:b/>
                <w:sz w:val="16"/>
              </w:rPr>
              <w:t>Notes</w:t>
            </w:r>
          </w:p>
        </w:tc>
      </w:tr>
      <w:tr>
        <w:trPr>
          <w:cantSplit/>
        </w:trPr>
        <w:tc>
          <w:tcPr>
            <w:tcW w:type="dxa" w:w="1595"/>
          </w:tcPr>
          <w:p>
            <w:pPr>
              <w:spacing w:after="0"/>
              <w:jc w:val="left"/>
            </w:pPr>
            <w:r>
              <w:rPr>
                <w:sz w:val="16"/>
              </w:rPr>
              <w:t>McLean County</w:t>
            </w:r>
          </w:p>
        </w:tc>
        <w:tc>
          <w:tcPr>
            <w:tcW w:type="dxa" w:w="778"/>
          </w:tcPr>
          <w:p>
            <w:pPr>
              <w:spacing w:after="0"/>
              <w:jc w:val="left"/>
            </w:pPr>
            <w:r>
              <w:rPr>
                <w:sz w:val="16"/>
              </w:rPr>
              <w:t>County</w:t>
            </w:r>
          </w:p>
        </w:tc>
        <w:tc>
          <w:tcPr>
            <w:tcW w:type="dxa" w:w="3025"/>
          </w:tcPr>
          <w:p>
            <w:pPr>
              <w:spacing w:after="0"/>
              <w:jc w:val="left"/>
            </w:pPr>
            <w:r>
              <w:rPr>
                <w:sz w:val="16"/>
              </w:rPr>
              <w:t>Approved, expires 2027-11-20</w:t>
            </w:r>
          </w:p>
        </w:tc>
        <w:tc>
          <w:tcPr>
            <w:tcW w:type="dxa" w:w="2344"/>
          </w:tcPr>
          <w:p>
            <w:pPr>
              <w:spacing w:after="0"/>
              <w:jc w:val="left"/>
            </w:pPr>
            <w:r>
              <w:rPr>
                <w:sz w:val="16"/>
              </w:rPr>
              <w:t>McLean County, ND Hazard Mitigation Plan 2022 (FEMA plan 108413)</w:t>
            </w:r>
          </w:p>
        </w:tc>
        <w:tc>
          <w:tcPr>
            <w:tcW w:type="dxa" w:w="1186"/>
          </w:tcPr>
          <w:p>
            <w:pPr>
              <w:spacing w:after="0"/>
              <w:jc w:val="left"/>
            </w:pPr>
            <w:r>
              <w:rPr>
                <w:sz w:val="16"/>
              </w:rPr>
              <w:t>2022-11-21</w:t>
            </w:r>
          </w:p>
        </w:tc>
        <w:tc>
          <w:tcPr>
            <w:tcW w:type="dxa" w:w="1186"/>
          </w:tcPr>
          <w:p>
            <w:pPr>
              <w:spacing w:after="0"/>
              <w:jc w:val="left"/>
            </w:pPr>
            <w:r>
              <w:rPr>
                <w:sz w:val="16"/>
              </w:rPr>
              <w:t>2027-11-20</w:t>
            </w:r>
          </w:p>
        </w:tc>
        <w:tc>
          <w:tcPr>
            <w:tcW w:type="dxa" w:w="1023"/>
          </w:tcPr>
          <w:p>
            <w:pPr>
              <w:spacing w:after="0"/>
              <w:jc w:val="right"/>
            </w:pPr>
            <w:r>
              <w:rPr>
                <w:sz w:val="16"/>
              </w:rPr>
              <w:t>416</w:t>
            </w:r>
          </w:p>
        </w:tc>
        <w:tc>
          <w:tcPr>
            <w:tcW w:type="dxa" w:w="2977"/>
          </w:tcPr>
          <w:p>
            <w:pPr>
              <w:spacing w:after="0"/>
              <w:jc w:val="left"/>
            </w:pPr>
          </w:p>
        </w:tc>
      </w:tr>
      <w:tr>
        <w:trPr>
          <w:cantSplit/>
        </w:trPr>
        <w:tc>
          <w:tcPr>
            <w:tcW w:type="dxa" w:w="1595"/>
          </w:tcPr>
          <w:p>
            <w:pPr>
              <w:spacing w:after="0"/>
              <w:jc w:val="left"/>
            </w:pPr>
            <w:r>
              <w:rPr>
                <w:sz w:val="16"/>
              </w:rPr>
              <w:t>Benedict city</w:t>
            </w:r>
          </w:p>
        </w:tc>
        <w:tc>
          <w:tcPr>
            <w:tcW w:type="dxa" w:w="778"/>
          </w:tcPr>
          <w:p>
            <w:pPr>
              <w:spacing w:after="0"/>
              <w:jc w:val="left"/>
            </w:pPr>
            <w:r>
              <w:rPr>
                <w:sz w:val="16"/>
              </w:rPr>
              <w:t>City</w:t>
            </w:r>
          </w:p>
        </w:tc>
        <w:tc>
          <w:tcPr>
            <w:tcW w:type="dxa" w:w="3025"/>
          </w:tcPr>
          <w:p>
            <w:pPr>
              <w:spacing w:after="0"/>
              <w:jc w:val="left"/>
            </w:pPr>
            <w:r>
              <w:rPr>
                <w:sz w:val="16"/>
              </w:rPr>
              <w:t>Approved, expires 2027-11-20</w:t>
            </w:r>
          </w:p>
        </w:tc>
        <w:tc>
          <w:tcPr>
            <w:tcW w:type="dxa" w:w="2344"/>
          </w:tcPr>
          <w:p>
            <w:pPr>
              <w:spacing w:after="0"/>
              <w:jc w:val="left"/>
            </w:pPr>
            <w:r>
              <w:rPr>
                <w:sz w:val="16"/>
              </w:rPr>
              <w:t>McLean County, ND Hazard Mitigation Plan 2022 (FEMA plan 108413)</w:t>
            </w:r>
          </w:p>
        </w:tc>
        <w:tc>
          <w:tcPr>
            <w:tcW w:type="dxa" w:w="1186"/>
          </w:tcPr>
          <w:p>
            <w:pPr>
              <w:spacing w:after="0"/>
              <w:jc w:val="left"/>
            </w:pPr>
            <w:r>
              <w:rPr>
                <w:sz w:val="16"/>
              </w:rPr>
              <w:t>2022-11-21</w:t>
            </w:r>
          </w:p>
        </w:tc>
        <w:tc>
          <w:tcPr>
            <w:tcW w:type="dxa" w:w="1186"/>
          </w:tcPr>
          <w:p>
            <w:pPr>
              <w:spacing w:after="0"/>
              <w:jc w:val="left"/>
            </w:pPr>
            <w:r>
              <w:rPr>
                <w:sz w:val="16"/>
              </w:rPr>
              <w:t>2027-11-20</w:t>
            </w:r>
          </w:p>
        </w:tc>
        <w:tc>
          <w:tcPr>
            <w:tcW w:type="dxa" w:w="1023"/>
          </w:tcPr>
          <w:p>
            <w:pPr>
              <w:spacing w:after="0"/>
              <w:jc w:val="right"/>
            </w:pPr>
            <w:r>
              <w:rPr>
                <w:sz w:val="16"/>
              </w:rPr>
              <w:t>416</w:t>
            </w:r>
          </w:p>
        </w:tc>
        <w:tc>
          <w:tcPr>
            <w:tcW w:type="dxa" w:w="2977"/>
          </w:tcPr>
          <w:p>
            <w:pPr>
              <w:spacing w:after="0"/>
              <w:jc w:val="left"/>
            </w:pPr>
          </w:p>
        </w:tc>
      </w:tr>
      <w:tr>
        <w:trPr>
          <w:cantSplit/>
        </w:trPr>
        <w:tc>
          <w:tcPr>
            <w:tcW w:type="dxa" w:w="1595"/>
          </w:tcPr>
          <w:p>
            <w:pPr>
              <w:spacing w:after="0"/>
              <w:jc w:val="left"/>
            </w:pPr>
            <w:r>
              <w:rPr>
                <w:sz w:val="16"/>
              </w:rPr>
              <w:t>Butte city</w:t>
            </w:r>
          </w:p>
        </w:tc>
        <w:tc>
          <w:tcPr>
            <w:tcW w:type="dxa" w:w="778"/>
          </w:tcPr>
          <w:p>
            <w:pPr>
              <w:spacing w:after="0"/>
              <w:jc w:val="left"/>
            </w:pPr>
            <w:r>
              <w:rPr>
                <w:sz w:val="16"/>
              </w:rPr>
              <w:t>City</w:t>
            </w:r>
          </w:p>
        </w:tc>
        <w:tc>
          <w:tcPr>
            <w:tcW w:type="dxa" w:w="3025"/>
          </w:tcPr>
          <w:p>
            <w:pPr>
              <w:spacing w:after="0"/>
              <w:jc w:val="left"/>
            </w:pPr>
            <w:r>
              <w:rPr>
                <w:sz w:val="16"/>
              </w:rPr>
              <w:t>Approved, expires 2027-11-20</w:t>
            </w:r>
          </w:p>
        </w:tc>
        <w:tc>
          <w:tcPr>
            <w:tcW w:type="dxa" w:w="2344"/>
          </w:tcPr>
          <w:p>
            <w:pPr>
              <w:spacing w:after="0"/>
              <w:jc w:val="left"/>
            </w:pPr>
            <w:r>
              <w:rPr>
                <w:sz w:val="16"/>
              </w:rPr>
              <w:t>McLean County, ND Hazard Mitigation Plan 2022 (FEMA plan 108413)</w:t>
            </w:r>
          </w:p>
        </w:tc>
        <w:tc>
          <w:tcPr>
            <w:tcW w:type="dxa" w:w="1186"/>
          </w:tcPr>
          <w:p>
            <w:pPr>
              <w:spacing w:after="0"/>
              <w:jc w:val="left"/>
            </w:pPr>
            <w:r>
              <w:rPr>
                <w:sz w:val="16"/>
              </w:rPr>
              <w:t>2022-11-21</w:t>
            </w:r>
          </w:p>
        </w:tc>
        <w:tc>
          <w:tcPr>
            <w:tcW w:type="dxa" w:w="1186"/>
          </w:tcPr>
          <w:p>
            <w:pPr>
              <w:spacing w:after="0"/>
              <w:jc w:val="left"/>
            </w:pPr>
            <w:r>
              <w:rPr>
                <w:sz w:val="16"/>
              </w:rPr>
              <w:t>2027-11-20</w:t>
            </w:r>
          </w:p>
        </w:tc>
        <w:tc>
          <w:tcPr>
            <w:tcW w:type="dxa" w:w="1023"/>
          </w:tcPr>
          <w:p>
            <w:pPr>
              <w:spacing w:after="0"/>
              <w:jc w:val="right"/>
            </w:pPr>
            <w:r>
              <w:rPr>
                <w:sz w:val="16"/>
              </w:rPr>
              <w:t>416</w:t>
            </w:r>
          </w:p>
        </w:tc>
        <w:tc>
          <w:tcPr>
            <w:tcW w:type="dxa" w:w="2977"/>
          </w:tcPr>
          <w:p>
            <w:pPr>
              <w:spacing w:after="0"/>
              <w:jc w:val="left"/>
            </w:pPr>
          </w:p>
        </w:tc>
      </w:tr>
      <w:tr>
        <w:trPr>
          <w:cantSplit/>
        </w:trPr>
        <w:tc>
          <w:tcPr>
            <w:tcW w:type="dxa" w:w="1595"/>
          </w:tcPr>
          <w:p>
            <w:pPr>
              <w:spacing w:after="0"/>
              <w:jc w:val="left"/>
            </w:pPr>
            <w:r>
              <w:rPr>
                <w:sz w:val="16"/>
              </w:rPr>
              <w:t>Coleharbor city</w:t>
            </w:r>
          </w:p>
        </w:tc>
        <w:tc>
          <w:tcPr>
            <w:tcW w:type="dxa" w:w="778"/>
          </w:tcPr>
          <w:p>
            <w:pPr>
              <w:spacing w:after="0"/>
              <w:jc w:val="left"/>
            </w:pPr>
            <w:r>
              <w:rPr>
                <w:sz w:val="16"/>
              </w:rPr>
              <w:t>City</w:t>
            </w:r>
          </w:p>
        </w:tc>
        <w:tc>
          <w:tcPr>
            <w:tcW w:type="dxa" w:w="3025"/>
          </w:tcPr>
          <w:p>
            <w:pPr>
              <w:spacing w:after="0"/>
              <w:jc w:val="left"/>
            </w:pPr>
            <w:r>
              <w:rPr>
                <w:sz w:val="16"/>
              </w:rPr>
              <w:t>Approved, expires 2027-11-20</w:t>
            </w:r>
          </w:p>
        </w:tc>
        <w:tc>
          <w:tcPr>
            <w:tcW w:type="dxa" w:w="2344"/>
          </w:tcPr>
          <w:p>
            <w:pPr>
              <w:spacing w:after="0"/>
              <w:jc w:val="left"/>
            </w:pPr>
            <w:r>
              <w:rPr>
                <w:sz w:val="16"/>
              </w:rPr>
              <w:t>McLean County, ND Hazard Mitigation Plan 2022 (FEMA plan 108413)</w:t>
            </w:r>
          </w:p>
        </w:tc>
        <w:tc>
          <w:tcPr>
            <w:tcW w:type="dxa" w:w="1186"/>
          </w:tcPr>
          <w:p>
            <w:pPr>
              <w:spacing w:after="0"/>
              <w:jc w:val="left"/>
            </w:pPr>
            <w:r>
              <w:rPr>
                <w:sz w:val="16"/>
              </w:rPr>
              <w:t>2022-11-21</w:t>
            </w:r>
          </w:p>
        </w:tc>
        <w:tc>
          <w:tcPr>
            <w:tcW w:type="dxa" w:w="1186"/>
          </w:tcPr>
          <w:p>
            <w:pPr>
              <w:spacing w:after="0"/>
              <w:jc w:val="left"/>
            </w:pPr>
            <w:r>
              <w:rPr>
                <w:sz w:val="16"/>
              </w:rPr>
              <w:t>2027-11-20</w:t>
            </w:r>
          </w:p>
        </w:tc>
        <w:tc>
          <w:tcPr>
            <w:tcW w:type="dxa" w:w="1023"/>
          </w:tcPr>
          <w:p>
            <w:pPr>
              <w:spacing w:after="0"/>
              <w:jc w:val="right"/>
            </w:pPr>
            <w:r>
              <w:rPr>
                <w:sz w:val="16"/>
              </w:rPr>
              <w:t>416</w:t>
            </w:r>
          </w:p>
        </w:tc>
        <w:tc>
          <w:tcPr>
            <w:tcW w:type="dxa" w:w="2977"/>
          </w:tcPr>
          <w:p>
            <w:pPr>
              <w:spacing w:after="0"/>
              <w:jc w:val="left"/>
            </w:pPr>
          </w:p>
        </w:tc>
      </w:tr>
      <w:tr>
        <w:trPr>
          <w:cantSplit/>
        </w:trPr>
        <w:tc>
          <w:tcPr>
            <w:tcW w:type="dxa" w:w="1595"/>
          </w:tcPr>
          <w:p>
            <w:pPr>
              <w:spacing w:after="0"/>
              <w:jc w:val="left"/>
            </w:pPr>
            <w:r>
              <w:rPr>
                <w:sz w:val="16"/>
              </w:rPr>
              <w:t>Garrison city</w:t>
            </w:r>
          </w:p>
        </w:tc>
        <w:tc>
          <w:tcPr>
            <w:tcW w:type="dxa" w:w="778"/>
          </w:tcPr>
          <w:p>
            <w:pPr>
              <w:spacing w:after="0"/>
              <w:jc w:val="left"/>
            </w:pPr>
            <w:r>
              <w:rPr>
                <w:sz w:val="16"/>
              </w:rPr>
              <w:t>City</w:t>
            </w:r>
          </w:p>
        </w:tc>
        <w:tc>
          <w:tcPr>
            <w:tcW w:type="dxa" w:w="3025"/>
          </w:tcPr>
          <w:p>
            <w:pPr>
              <w:spacing w:after="0"/>
              <w:jc w:val="left"/>
            </w:pPr>
            <w:r>
              <w:rPr>
                <w:sz w:val="16"/>
              </w:rPr>
              <w:t>Approved, expires 2027-11-20</w:t>
            </w:r>
          </w:p>
        </w:tc>
        <w:tc>
          <w:tcPr>
            <w:tcW w:type="dxa" w:w="2344"/>
          </w:tcPr>
          <w:p>
            <w:pPr>
              <w:spacing w:after="0"/>
              <w:jc w:val="left"/>
            </w:pPr>
            <w:r>
              <w:rPr>
                <w:sz w:val="16"/>
              </w:rPr>
              <w:t>McLean County, ND Hazard Mitigation Plan 2022 (FEMA plan 108413)</w:t>
            </w:r>
          </w:p>
        </w:tc>
        <w:tc>
          <w:tcPr>
            <w:tcW w:type="dxa" w:w="1186"/>
          </w:tcPr>
          <w:p>
            <w:pPr>
              <w:spacing w:after="0"/>
              <w:jc w:val="left"/>
            </w:pPr>
            <w:r>
              <w:rPr>
                <w:sz w:val="16"/>
              </w:rPr>
              <w:t>2022-11-21</w:t>
            </w:r>
          </w:p>
        </w:tc>
        <w:tc>
          <w:tcPr>
            <w:tcW w:type="dxa" w:w="1186"/>
          </w:tcPr>
          <w:p>
            <w:pPr>
              <w:spacing w:after="0"/>
              <w:jc w:val="left"/>
            </w:pPr>
            <w:r>
              <w:rPr>
                <w:sz w:val="16"/>
              </w:rPr>
              <w:t>2027-11-20</w:t>
            </w:r>
          </w:p>
        </w:tc>
        <w:tc>
          <w:tcPr>
            <w:tcW w:type="dxa" w:w="1023"/>
          </w:tcPr>
          <w:p>
            <w:pPr>
              <w:spacing w:after="0"/>
              <w:jc w:val="right"/>
            </w:pPr>
            <w:r>
              <w:rPr>
                <w:sz w:val="16"/>
              </w:rPr>
              <w:t>416</w:t>
            </w:r>
          </w:p>
        </w:tc>
        <w:tc>
          <w:tcPr>
            <w:tcW w:type="dxa" w:w="2977"/>
          </w:tcPr>
          <w:p>
            <w:pPr>
              <w:spacing w:after="0"/>
              <w:jc w:val="left"/>
            </w:pPr>
          </w:p>
        </w:tc>
      </w:tr>
      <w:tr>
        <w:trPr>
          <w:cantSplit/>
        </w:trPr>
        <w:tc>
          <w:tcPr>
            <w:tcW w:type="dxa" w:w="1595"/>
          </w:tcPr>
          <w:p>
            <w:pPr>
              <w:spacing w:after="0"/>
              <w:jc w:val="left"/>
            </w:pPr>
            <w:r>
              <w:rPr>
                <w:sz w:val="16"/>
              </w:rPr>
              <w:t>Max city</w:t>
            </w:r>
          </w:p>
        </w:tc>
        <w:tc>
          <w:tcPr>
            <w:tcW w:type="dxa" w:w="778"/>
          </w:tcPr>
          <w:p>
            <w:pPr>
              <w:spacing w:after="0"/>
              <w:jc w:val="left"/>
            </w:pPr>
            <w:r>
              <w:rPr>
                <w:sz w:val="16"/>
              </w:rPr>
              <w:t>City</w:t>
            </w:r>
          </w:p>
        </w:tc>
        <w:tc>
          <w:tcPr>
            <w:tcW w:type="dxa" w:w="3025"/>
          </w:tcPr>
          <w:p>
            <w:pPr>
              <w:spacing w:after="0"/>
              <w:jc w:val="left"/>
            </w:pPr>
            <w:r>
              <w:rPr>
                <w:sz w:val="16"/>
              </w:rPr>
              <w:t>Approved, expires 2027-11-20</w:t>
            </w:r>
          </w:p>
        </w:tc>
        <w:tc>
          <w:tcPr>
            <w:tcW w:type="dxa" w:w="2344"/>
          </w:tcPr>
          <w:p>
            <w:pPr>
              <w:spacing w:after="0"/>
              <w:jc w:val="left"/>
            </w:pPr>
            <w:r>
              <w:rPr>
                <w:sz w:val="16"/>
              </w:rPr>
              <w:t>McLean County, ND Hazard Mitigation Plan 2022 (FEMA plan 108413)</w:t>
            </w:r>
          </w:p>
        </w:tc>
        <w:tc>
          <w:tcPr>
            <w:tcW w:type="dxa" w:w="1186"/>
          </w:tcPr>
          <w:p>
            <w:pPr>
              <w:spacing w:after="0"/>
              <w:jc w:val="left"/>
            </w:pPr>
            <w:r>
              <w:rPr>
                <w:sz w:val="16"/>
              </w:rPr>
              <w:t>2022-11-21</w:t>
            </w:r>
          </w:p>
        </w:tc>
        <w:tc>
          <w:tcPr>
            <w:tcW w:type="dxa" w:w="1186"/>
          </w:tcPr>
          <w:p>
            <w:pPr>
              <w:spacing w:after="0"/>
              <w:jc w:val="left"/>
            </w:pPr>
            <w:r>
              <w:rPr>
                <w:sz w:val="16"/>
              </w:rPr>
              <w:t>2027-11-20</w:t>
            </w:r>
          </w:p>
        </w:tc>
        <w:tc>
          <w:tcPr>
            <w:tcW w:type="dxa" w:w="1023"/>
          </w:tcPr>
          <w:p>
            <w:pPr>
              <w:spacing w:after="0"/>
              <w:jc w:val="right"/>
            </w:pPr>
            <w:r>
              <w:rPr>
                <w:sz w:val="16"/>
              </w:rPr>
              <w:t>416</w:t>
            </w:r>
          </w:p>
        </w:tc>
        <w:tc>
          <w:tcPr>
            <w:tcW w:type="dxa" w:w="2977"/>
          </w:tcPr>
          <w:p>
            <w:pPr>
              <w:spacing w:after="0"/>
              <w:jc w:val="left"/>
            </w:pPr>
          </w:p>
        </w:tc>
      </w:tr>
      <w:tr>
        <w:trPr>
          <w:cantSplit/>
        </w:trPr>
        <w:tc>
          <w:tcPr>
            <w:tcW w:type="dxa" w:w="1595"/>
          </w:tcPr>
          <w:p>
            <w:pPr>
              <w:spacing w:after="0"/>
              <w:jc w:val="left"/>
            </w:pPr>
            <w:r>
              <w:rPr>
                <w:sz w:val="16"/>
              </w:rPr>
              <w:t>Mercer city</w:t>
            </w:r>
          </w:p>
        </w:tc>
        <w:tc>
          <w:tcPr>
            <w:tcW w:type="dxa" w:w="778"/>
          </w:tcPr>
          <w:p>
            <w:pPr>
              <w:spacing w:after="0"/>
              <w:jc w:val="left"/>
            </w:pPr>
            <w:r>
              <w:rPr>
                <w:sz w:val="16"/>
              </w:rPr>
              <w:t>City</w:t>
            </w:r>
          </w:p>
        </w:tc>
        <w:tc>
          <w:tcPr>
            <w:tcW w:type="dxa" w:w="3025"/>
          </w:tcPr>
          <w:p>
            <w:pPr>
              <w:spacing w:after="0"/>
              <w:jc w:val="left"/>
            </w:pPr>
            <w:r>
              <w:rPr>
                <w:sz w:val="16"/>
              </w:rPr>
              <w:t>Approved, expires 2027-11-20</w:t>
            </w:r>
          </w:p>
        </w:tc>
        <w:tc>
          <w:tcPr>
            <w:tcW w:type="dxa" w:w="2344"/>
          </w:tcPr>
          <w:p>
            <w:pPr>
              <w:spacing w:after="0"/>
              <w:jc w:val="left"/>
            </w:pPr>
            <w:r>
              <w:rPr>
                <w:sz w:val="16"/>
              </w:rPr>
              <w:t>McLean County, ND Hazard Mitigation Plan 2022 (FEMA plan 108413)</w:t>
            </w:r>
          </w:p>
        </w:tc>
        <w:tc>
          <w:tcPr>
            <w:tcW w:type="dxa" w:w="1186"/>
          </w:tcPr>
          <w:p>
            <w:pPr>
              <w:spacing w:after="0"/>
              <w:jc w:val="left"/>
            </w:pPr>
            <w:r>
              <w:rPr>
                <w:sz w:val="16"/>
              </w:rPr>
              <w:t>2022-11-21</w:t>
            </w:r>
          </w:p>
        </w:tc>
        <w:tc>
          <w:tcPr>
            <w:tcW w:type="dxa" w:w="1186"/>
          </w:tcPr>
          <w:p>
            <w:pPr>
              <w:spacing w:after="0"/>
              <w:jc w:val="left"/>
            </w:pPr>
            <w:r>
              <w:rPr>
                <w:sz w:val="16"/>
              </w:rPr>
              <w:t>2027-11-20</w:t>
            </w:r>
          </w:p>
        </w:tc>
        <w:tc>
          <w:tcPr>
            <w:tcW w:type="dxa" w:w="1023"/>
          </w:tcPr>
          <w:p>
            <w:pPr>
              <w:spacing w:after="0"/>
              <w:jc w:val="right"/>
            </w:pPr>
            <w:r>
              <w:rPr>
                <w:sz w:val="16"/>
              </w:rPr>
              <w:t>416</w:t>
            </w:r>
          </w:p>
        </w:tc>
        <w:tc>
          <w:tcPr>
            <w:tcW w:type="dxa" w:w="2977"/>
          </w:tcPr>
          <w:p>
            <w:pPr>
              <w:spacing w:after="0"/>
              <w:jc w:val="left"/>
            </w:pPr>
          </w:p>
        </w:tc>
      </w:tr>
      <w:tr>
        <w:trPr>
          <w:cantSplit/>
        </w:trPr>
        <w:tc>
          <w:tcPr>
            <w:tcW w:type="dxa" w:w="1595"/>
          </w:tcPr>
          <w:p>
            <w:pPr>
              <w:spacing w:after="0"/>
              <w:jc w:val="left"/>
            </w:pPr>
            <w:r>
              <w:rPr>
                <w:sz w:val="16"/>
              </w:rPr>
              <w:t>Riverdale city</w:t>
            </w:r>
          </w:p>
        </w:tc>
        <w:tc>
          <w:tcPr>
            <w:tcW w:type="dxa" w:w="778"/>
          </w:tcPr>
          <w:p>
            <w:pPr>
              <w:spacing w:after="0"/>
              <w:jc w:val="left"/>
            </w:pPr>
            <w:r>
              <w:rPr>
                <w:sz w:val="16"/>
              </w:rPr>
              <w:t>City</w:t>
            </w:r>
          </w:p>
        </w:tc>
        <w:tc>
          <w:tcPr>
            <w:tcW w:type="dxa" w:w="3025"/>
          </w:tcPr>
          <w:p>
            <w:pPr>
              <w:spacing w:after="0"/>
              <w:jc w:val="left"/>
            </w:pPr>
            <w:r>
              <w:rPr>
                <w:sz w:val="16"/>
              </w:rPr>
              <w:t>Approved, expires 2027-11-20</w:t>
            </w:r>
          </w:p>
        </w:tc>
        <w:tc>
          <w:tcPr>
            <w:tcW w:type="dxa" w:w="2344"/>
          </w:tcPr>
          <w:p>
            <w:pPr>
              <w:spacing w:after="0"/>
              <w:jc w:val="left"/>
            </w:pPr>
            <w:r>
              <w:rPr>
                <w:sz w:val="16"/>
              </w:rPr>
              <w:t>McLean County, ND Hazard Mitigation Plan 2022 (FEMA plan 108413)</w:t>
            </w:r>
          </w:p>
        </w:tc>
        <w:tc>
          <w:tcPr>
            <w:tcW w:type="dxa" w:w="1186"/>
          </w:tcPr>
          <w:p>
            <w:pPr>
              <w:spacing w:after="0"/>
              <w:jc w:val="left"/>
            </w:pPr>
            <w:r>
              <w:rPr>
                <w:sz w:val="16"/>
              </w:rPr>
              <w:t>2022-11-21</w:t>
            </w:r>
          </w:p>
        </w:tc>
        <w:tc>
          <w:tcPr>
            <w:tcW w:type="dxa" w:w="1186"/>
          </w:tcPr>
          <w:p>
            <w:pPr>
              <w:spacing w:after="0"/>
              <w:jc w:val="left"/>
            </w:pPr>
            <w:r>
              <w:rPr>
                <w:sz w:val="16"/>
              </w:rPr>
              <w:t>2027-11-20</w:t>
            </w:r>
          </w:p>
        </w:tc>
        <w:tc>
          <w:tcPr>
            <w:tcW w:type="dxa" w:w="1023"/>
          </w:tcPr>
          <w:p>
            <w:pPr>
              <w:spacing w:after="0"/>
              <w:jc w:val="right"/>
            </w:pPr>
            <w:r>
              <w:rPr>
                <w:sz w:val="16"/>
              </w:rPr>
              <w:t>416</w:t>
            </w:r>
          </w:p>
        </w:tc>
        <w:tc>
          <w:tcPr>
            <w:tcW w:type="dxa" w:w="2977"/>
          </w:tcPr>
          <w:p>
            <w:pPr>
              <w:spacing w:after="0"/>
              <w:jc w:val="left"/>
            </w:pPr>
          </w:p>
        </w:tc>
      </w:tr>
      <w:tr>
        <w:trPr>
          <w:cantSplit/>
        </w:trPr>
        <w:tc>
          <w:tcPr>
            <w:tcW w:type="dxa" w:w="1595"/>
          </w:tcPr>
          <w:p>
            <w:pPr>
              <w:spacing w:after="0"/>
              <w:jc w:val="left"/>
            </w:pPr>
            <w:r>
              <w:rPr>
                <w:sz w:val="16"/>
              </w:rPr>
              <w:t>Ruso city</w:t>
            </w:r>
          </w:p>
        </w:tc>
        <w:tc>
          <w:tcPr>
            <w:tcW w:type="dxa" w:w="778"/>
          </w:tcPr>
          <w:p>
            <w:pPr>
              <w:spacing w:after="0"/>
              <w:jc w:val="left"/>
            </w:pPr>
            <w:r>
              <w:rPr>
                <w:sz w:val="16"/>
              </w:rPr>
              <w:t>City</w:t>
            </w:r>
          </w:p>
        </w:tc>
        <w:tc>
          <w:tcPr>
            <w:tcW w:type="dxa" w:w="3025"/>
          </w:tcPr>
          <w:p>
            <w:pPr>
              <w:spacing w:after="0"/>
              <w:jc w:val="left"/>
            </w:pPr>
            <w:r>
              <w:rPr>
                <w:sz w:val="16"/>
              </w:rPr>
              <w:t>Approved, expires 2027-11-20</w:t>
            </w:r>
          </w:p>
        </w:tc>
        <w:tc>
          <w:tcPr>
            <w:tcW w:type="dxa" w:w="2344"/>
          </w:tcPr>
          <w:p>
            <w:pPr>
              <w:spacing w:after="0"/>
              <w:jc w:val="left"/>
            </w:pPr>
            <w:r>
              <w:rPr>
                <w:sz w:val="16"/>
              </w:rPr>
              <w:t>McLean County, ND Hazard Mitigation Plan 2022 (FEMA plan 108413)</w:t>
            </w:r>
          </w:p>
        </w:tc>
        <w:tc>
          <w:tcPr>
            <w:tcW w:type="dxa" w:w="1186"/>
          </w:tcPr>
          <w:p>
            <w:pPr>
              <w:spacing w:after="0"/>
              <w:jc w:val="left"/>
            </w:pPr>
            <w:r>
              <w:rPr>
                <w:sz w:val="16"/>
              </w:rPr>
              <w:t>2022-11-21</w:t>
            </w:r>
          </w:p>
        </w:tc>
        <w:tc>
          <w:tcPr>
            <w:tcW w:type="dxa" w:w="1186"/>
          </w:tcPr>
          <w:p>
            <w:pPr>
              <w:spacing w:after="0"/>
              <w:jc w:val="left"/>
            </w:pPr>
            <w:r>
              <w:rPr>
                <w:sz w:val="16"/>
              </w:rPr>
              <w:t>2027-11-20</w:t>
            </w:r>
          </w:p>
        </w:tc>
        <w:tc>
          <w:tcPr>
            <w:tcW w:type="dxa" w:w="1023"/>
          </w:tcPr>
          <w:p>
            <w:pPr>
              <w:spacing w:after="0"/>
              <w:jc w:val="right"/>
            </w:pPr>
            <w:r>
              <w:rPr>
                <w:sz w:val="16"/>
              </w:rPr>
              <w:t>416</w:t>
            </w:r>
          </w:p>
        </w:tc>
        <w:tc>
          <w:tcPr>
            <w:tcW w:type="dxa" w:w="2977"/>
          </w:tcPr>
          <w:p>
            <w:pPr>
              <w:spacing w:after="0"/>
              <w:jc w:val="left"/>
            </w:pPr>
          </w:p>
        </w:tc>
      </w:tr>
      <w:tr>
        <w:trPr>
          <w:cantSplit/>
        </w:trPr>
        <w:tc>
          <w:tcPr>
            <w:tcW w:type="dxa" w:w="1595"/>
          </w:tcPr>
          <w:p>
            <w:pPr>
              <w:spacing w:after="0"/>
              <w:jc w:val="left"/>
            </w:pPr>
            <w:r>
              <w:rPr>
                <w:sz w:val="16"/>
              </w:rPr>
              <w:t>Turtle Lake city</w:t>
            </w:r>
          </w:p>
        </w:tc>
        <w:tc>
          <w:tcPr>
            <w:tcW w:type="dxa" w:w="778"/>
          </w:tcPr>
          <w:p>
            <w:pPr>
              <w:spacing w:after="0"/>
              <w:jc w:val="left"/>
            </w:pPr>
            <w:r>
              <w:rPr>
                <w:sz w:val="16"/>
              </w:rPr>
              <w:t>City</w:t>
            </w:r>
          </w:p>
        </w:tc>
        <w:tc>
          <w:tcPr>
            <w:tcW w:type="dxa" w:w="3025"/>
          </w:tcPr>
          <w:p>
            <w:pPr>
              <w:spacing w:after="0"/>
              <w:jc w:val="left"/>
            </w:pPr>
            <w:r>
              <w:rPr>
                <w:sz w:val="16"/>
              </w:rPr>
              <w:t>Approved, expires 2027-11-20</w:t>
            </w:r>
          </w:p>
        </w:tc>
        <w:tc>
          <w:tcPr>
            <w:tcW w:type="dxa" w:w="2344"/>
          </w:tcPr>
          <w:p>
            <w:pPr>
              <w:spacing w:after="0"/>
              <w:jc w:val="left"/>
            </w:pPr>
            <w:r>
              <w:rPr>
                <w:sz w:val="16"/>
              </w:rPr>
              <w:t>McLean County, ND Hazard Mitigation Plan 2022 (FEMA plan 108413)</w:t>
            </w:r>
          </w:p>
        </w:tc>
        <w:tc>
          <w:tcPr>
            <w:tcW w:type="dxa" w:w="1186"/>
          </w:tcPr>
          <w:p>
            <w:pPr>
              <w:spacing w:after="0"/>
              <w:jc w:val="left"/>
            </w:pPr>
            <w:r>
              <w:rPr>
                <w:sz w:val="16"/>
              </w:rPr>
              <w:t>2022-11-21</w:t>
            </w:r>
          </w:p>
        </w:tc>
        <w:tc>
          <w:tcPr>
            <w:tcW w:type="dxa" w:w="1186"/>
          </w:tcPr>
          <w:p>
            <w:pPr>
              <w:spacing w:after="0"/>
              <w:jc w:val="left"/>
            </w:pPr>
            <w:r>
              <w:rPr>
                <w:sz w:val="16"/>
              </w:rPr>
              <w:t>2027-11-20</w:t>
            </w:r>
          </w:p>
        </w:tc>
        <w:tc>
          <w:tcPr>
            <w:tcW w:type="dxa" w:w="1023"/>
          </w:tcPr>
          <w:p>
            <w:pPr>
              <w:spacing w:after="0"/>
              <w:jc w:val="right"/>
            </w:pPr>
            <w:r>
              <w:rPr>
                <w:sz w:val="16"/>
              </w:rPr>
              <w:t>416</w:t>
            </w:r>
          </w:p>
        </w:tc>
        <w:tc>
          <w:tcPr>
            <w:tcW w:type="dxa" w:w="2977"/>
          </w:tcPr>
          <w:p>
            <w:pPr>
              <w:spacing w:after="0"/>
              <w:jc w:val="left"/>
            </w:pPr>
          </w:p>
        </w:tc>
      </w:tr>
      <w:tr>
        <w:trPr>
          <w:cantSplit/>
        </w:trPr>
        <w:tc>
          <w:tcPr>
            <w:tcW w:type="dxa" w:w="1595"/>
          </w:tcPr>
          <w:p>
            <w:pPr>
              <w:spacing w:after="0"/>
              <w:jc w:val="left"/>
            </w:pPr>
            <w:r>
              <w:rPr>
                <w:sz w:val="16"/>
              </w:rPr>
              <w:t>Underwood city</w:t>
            </w:r>
          </w:p>
        </w:tc>
        <w:tc>
          <w:tcPr>
            <w:tcW w:type="dxa" w:w="778"/>
          </w:tcPr>
          <w:p>
            <w:pPr>
              <w:spacing w:after="0"/>
              <w:jc w:val="left"/>
            </w:pPr>
            <w:r>
              <w:rPr>
                <w:sz w:val="16"/>
              </w:rPr>
              <w:t>City</w:t>
            </w:r>
          </w:p>
        </w:tc>
        <w:tc>
          <w:tcPr>
            <w:tcW w:type="dxa" w:w="3025"/>
          </w:tcPr>
          <w:p>
            <w:pPr>
              <w:spacing w:after="0"/>
              <w:jc w:val="left"/>
            </w:pPr>
            <w:r>
              <w:rPr>
                <w:sz w:val="16"/>
              </w:rPr>
              <w:t>Approved, expires 2027-11-20</w:t>
            </w:r>
          </w:p>
        </w:tc>
        <w:tc>
          <w:tcPr>
            <w:tcW w:type="dxa" w:w="2344"/>
          </w:tcPr>
          <w:p>
            <w:pPr>
              <w:spacing w:after="0"/>
              <w:jc w:val="left"/>
            </w:pPr>
            <w:r>
              <w:rPr>
                <w:sz w:val="16"/>
              </w:rPr>
              <w:t>McLean County, ND Hazard Mitigation Plan 2022 (FEMA plan 108413)</w:t>
            </w:r>
          </w:p>
        </w:tc>
        <w:tc>
          <w:tcPr>
            <w:tcW w:type="dxa" w:w="1186"/>
          </w:tcPr>
          <w:p>
            <w:pPr>
              <w:spacing w:after="0"/>
              <w:jc w:val="left"/>
            </w:pPr>
            <w:r>
              <w:rPr>
                <w:sz w:val="16"/>
              </w:rPr>
              <w:t>2022-11-21</w:t>
            </w:r>
          </w:p>
        </w:tc>
        <w:tc>
          <w:tcPr>
            <w:tcW w:type="dxa" w:w="1186"/>
          </w:tcPr>
          <w:p>
            <w:pPr>
              <w:spacing w:after="0"/>
              <w:jc w:val="left"/>
            </w:pPr>
            <w:r>
              <w:rPr>
                <w:sz w:val="16"/>
              </w:rPr>
              <w:t>2027-11-20</w:t>
            </w:r>
          </w:p>
        </w:tc>
        <w:tc>
          <w:tcPr>
            <w:tcW w:type="dxa" w:w="1023"/>
          </w:tcPr>
          <w:p>
            <w:pPr>
              <w:spacing w:after="0"/>
              <w:jc w:val="right"/>
            </w:pPr>
            <w:r>
              <w:rPr>
                <w:sz w:val="16"/>
              </w:rPr>
              <w:t>416</w:t>
            </w:r>
          </w:p>
        </w:tc>
        <w:tc>
          <w:tcPr>
            <w:tcW w:type="dxa" w:w="2977"/>
          </w:tcPr>
          <w:p>
            <w:pPr>
              <w:spacing w:after="0"/>
              <w:jc w:val="left"/>
            </w:pPr>
          </w:p>
        </w:tc>
      </w:tr>
      <w:tr>
        <w:trPr>
          <w:cantSplit/>
        </w:trPr>
        <w:tc>
          <w:tcPr>
            <w:tcW w:type="dxa" w:w="1595"/>
          </w:tcPr>
          <w:p>
            <w:pPr>
              <w:spacing w:after="0"/>
              <w:jc w:val="left"/>
            </w:pPr>
            <w:r>
              <w:rPr>
                <w:sz w:val="16"/>
              </w:rPr>
              <w:t>Washburn city</w:t>
            </w:r>
          </w:p>
        </w:tc>
        <w:tc>
          <w:tcPr>
            <w:tcW w:type="dxa" w:w="778"/>
          </w:tcPr>
          <w:p>
            <w:pPr>
              <w:spacing w:after="0"/>
              <w:jc w:val="left"/>
            </w:pPr>
            <w:r>
              <w:rPr>
                <w:sz w:val="16"/>
              </w:rPr>
              <w:t>City</w:t>
            </w:r>
          </w:p>
        </w:tc>
        <w:tc>
          <w:tcPr>
            <w:tcW w:type="dxa" w:w="3025"/>
          </w:tcPr>
          <w:p>
            <w:pPr>
              <w:spacing w:after="0"/>
              <w:jc w:val="left"/>
            </w:pPr>
            <w:r>
              <w:rPr>
                <w:sz w:val="16"/>
              </w:rPr>
              <w:t>Approved, expires 2027-11-20</w:t>
            </w:r>
          </w:p>
        </w:tc>
        <w:tc>
          <w:tcPr>
            <w:tcW w:type="dxa" w:w="2344"/>
          </w:tcPr>
          <w:p>
            <w:pPr>
              <w:spacing w:after="0"/>
              <w:jc w:val="left"/>
            </w:pPr>
            <w:r>
              <w:rPr>
                <w:sz w:val="16"/>
              </w:rPr>
              <w:t>McLean County, ND Hazard Mitigation Plan 2022 (FEMA plan 108413)</w:t>
            </w:r>
          </w:p>
        </w:tc>
        <w:tc>
          <w:tcPr>
            <w:tcW w:type="dxa" w:w="1186"/>
          </w:tcPr>
          <w:p>
            <w:pPr>
              <w:spacing w:after="0"/>
              <w:jc w:val="left"/>
            </w:pPr>
            <w:r>
              <w:rPr>
                <w:sz w:val="16"/>
              </w:rPr>
              <w:t>2022-11-21</w:t>
            </w:r>
          </w:p>
        </w:tc>
        <w:tc>
          <w:tcPr>
            <w:tcW w:type="dxa" w:w="1186"/>
          </w:tcPr>
          <w:p>
            <w:pPr>
              <w:spacing w:after="0"/>
              <w:jc w:val="left"/>
            </w:pPr>
            <w:r>
              <w:rPr>
                <w:sz w:val="16"/>
              </w:rPr>
              <w:t>2027-11-20</w:t>
            </w:r>
          </w:p>
        </w:tc>
        <w:tc>
          <w:tcPr>
            <w:tcW w:type="dxa" w:w="1023"/>
          </w:tcPr>
          <w:p>
            <w:pPr>
              <w:spacing w:after="0"/>
              <w:jc w:val="right"/>
            </w:pPr>
            <w:r>
              <w:rPr>
                <w:sz w:val="16"/>
              </w:rPr>
              <w:t>416</w:t>
            </w:r>
          </w:p>
        </w:tc>
        <w:tc>
          <w:tcPr>
            <w:tcW w:type="dxa" w:w="2977"/>
          </w:tcPr>
          <w:p>
            <w:pPr>
              <w:spacing w:after="0"/>
              <w:jc w:val="left"/>
            </w:pPr>
          </w:p>
        </w:tc>
      </w:tr>
      <w:tr>
        <w:trPr>
          <w:cantSplit/>
        </w:trPr>
        <w:tc>
          <w:tcPr>
            <w:tcW w:type="dxa" w:w="1595"/>
          </w:tcPr>
          <w:p>
            <w:pPr>
              <w:spacing w:after="0"/>
              <w:jc w:val="left"/>
            </w:pPr>
            <w:r>
              <w:rPr>
                <w:sz w:val="16"/>
              </w:rPr>
              <w:t>Wilton city</w:t>
            </w:r>
          </w:p>
        </w:tc>
        <w:tc>
          <w:tcPr>
            <w:tcW w:type="dxa" w:w="778"/>
          </w:tcPr>
          <w:p>
            <w:pPr>
              <w:spacing w:after="0"/>
              <w:jc w:val="left"/>
            </w:pPr>
            <w:r>
              <w:rPr>
                <w:sz w:val="16"/>
              </w:rPr>
              <w:t>City</w:t>
            </w:r>
          </w:p>
        </w:tc>
        <w:tc>
          <w:tcPr>
            <w:tcW w:type="dxa" w:w="3025"/>
          </w:tcPr>
          <w:p>
            <w:pPr>
              <w:spacing w:after="0"/>
              <w:jc w:val="left"/>
            </w:pPr>
            <w:r>
              <w:rPr>
                <w:sz w:val="16"/>
              </w:rPr>
              <w:t>Approved, expires 2031-04-28</w:t>
            </w:r>
          </w:p>
        </w:tc>
        <w:tc>
          <w:tcPr>
            <w:tcW w:type="dxa" w:w="2344"/>
          </w:tcPr>
          <w:p>
            <w:pPr>
              <w:spacing w:after="0"/>
              <w:jc w:val="left"/>
            </w:pPr>
            <w:r>
              <w:rPr>
                <w:sz w:val="16"/>
              </w:rPr>
              <w:t>Burleigh County, ND Hazard Mitigation Plan 2026 (FEMA plan 111470)</w:t>
            </w:r>
          </w:p>
        </w:tc>
        <w:tc>
          <w:tcPr>
            <w:tcW w:type="dxa" w:w="1186"/>
          </w:tcPr>
          <w:p>
            <w:pPr>
              <w:spacing w:after="0"/>
              <w:jc w:val="left"/>
            </w:pPr>
            <w:r>
              <w:rPr>
                <w:sz w:val="16"/>
              </w:rPr>
              <w:t>2026-04-29</w:t>
            </w:r>
          </w:p>
        </w:tc>
        <w:tc>
          <w:tcPr>
            <w:tcW w:type="dxa" w:w="1186"/>
          </w:tcPr>
          <w:p>
            <w:pPr>
              <w:spacing w:after="0"/>
              <w:jc w:val="left"/>
            </w:pPr>
            <w:r>
              <w:rPr>
                <w:sz w:val="16"/>
              </w:rPr>
              <w:t>2031-04-28</w:t>
            </w:r>
          </w:p>
        </w:tc>
        <w:tc>
          <w:tcPr>
            <w:tcW w:type="dxa" w:w="1023"/>
          </w:tcPr>
          <w:p>
            <w:pPr>
              <w:spacing w:after="0"/>
              <w:jc w:val="right"/>
            </w:pPr>
            <w:r>
              <w:rPr>
                <w:sz w:val="16"/>
              </w:rPr>
              <w:t>1,671</w:t>
            </w:r>
          </w:p>
        </w:tc>
        <w:tc>
          <w:tcPr>
            <w:tcW w:type="dxa" w:w="2977"/>
          </w:tcPr>
          <w:p>
            <w:pPr>
              <w:spacing w:after="0"/>
              <w:jc w:val="left"/>
            </w:pPr>
            <w:r>
              <w:rPr>
                <w:sz w:val="16"/>
              </w:rPr>
              <w:t>Also approved under plan 108413 (McLean County, ND Hazard Mitigation Plan 2022, expires 2027-11-20). FEMA's plan status map shows one plan per jurisdiction and may show one of these; this packet uses the approved plan that expires last.</w:t>
            </w:r>
          </w:p>
        </w:tc>
      </w:tr>
    </w:tbl>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9"/>
        <w:gridCol w:w="1037"/>
        <w:gridCol w:w="1197"/>
        <w:gridCol w:w="1197"/>
        <w:gridCol w:w="1037"/>
        <w:gridCol w:w="1126"/>
        <w:gridCol w:w="1409"/>
        <w:gridCol w:w="1101"/>
        <w:gridCol w:w="1487"/>
        <w:gridCol w:w="1466"/>
        <w:gridCol w:w="2376"/>
      </w:tblGrid>
      <w:tr>
        <w:trPr>
          <w:cantSplit/>
          <w:tblHeader/>
        </w:trPr>
        <w:tc>
          <w:tcPr>
            <w:tcW w:type="dxa" w:w="679"/>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97"/>
            <w:shd w:val="clear" w:color="auto" w:fill="E8E8E8"/>
          </w:tcPr>
          <w:p>
            <w:pPr>
              <w:spacing w:after="0"/>
              <w:jc w:val="left"/>
            </w:pPr>
            <w:r>
              <w:rPr>
                <w:b/>
                <w:sz w:val="16"/>
              </w:rPr>
              <w:t>NRI risk rating</w:t>
            </w:r>
          </w:p>
        </w:tc>
        <w:tc>
          <w:tcPr>
            <w:tcW w:type="dxa" w:w="1197"/>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40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0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487"/>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466"/>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2376"/>
            <w:shd w:val="clear" w:color="auto" w:fill="E8E8E8"/>
          </w:tcPr>
          <w:p>
            <w:pPr>
              <w:spacing w:after="0"/>
              <w:jc w:val="left"/>
            </w:pPr>
            <w:r>
              <w:rPr>
                <w:b/>
                <w:sz w:val="16"/>
              </w:rPr>
              <w:t>Storm Events coverage note</w:t>
            </w:r>
          </w:p>
        </w:tc>
      </w:tr>
      <w:tr>
        <w:trPr>
          <w:cantSplit/>
        </w:trPr>
        <w:tc>
          <w:tcPr>
            <w:tcW w:type="dxa" w:w="679"/>
          </w:tcPr>
          <w:p>
            <w:pPr>
              <w:spacing w:after="0"/>
              <w:jc w:val="right"/>
            </w:pPr>
            <w:r>
              <w:rPr>
                <w:sz w:val="16"/>
              </w:rPr>
              <w:t>1</w:t>
            </w:r>
          </w:p>
        </w:tc>
        <w:tc>
          <w:tcPr>
            <w:tcW w:type="dxa" w:w="1037"/>
          </w:tcPr>
          <w:p>
            <w:pPr>
              <w:spacing w:after="0"/>
              <w:jc w:val="left"/>
            </w:pPr>
            <w:r>
              <w:rPr>
                <w:sz w:val="16"/>
              </w:rPr>
              <w:t>Cold Wave</w:t>
            </w:r>
          </w:p>
        </w:tc>
        <w:tc>
          <w:tcPr>
            <w:tcW w:type="dxa" w:w="1197"/>
          </w:tcPr>
          <w:p>
            <w:pPr>
              <w:spacing w:after="0"/>
              <w:jc w:val="left"/>
            </w:pPr>
            <w:r>
              <w:rPr>
                <w:sz w:val="16"/>
              </w:rPr>
              <w:t>Relatively Moderate</w:t>
            </w:r>
          </w:p>
        </w:tc>
        <w:tc>
          <w:tcPr>
            <w:tcW w:type="dxa" w:w="1197"/>
          </w:tcPr>
          <w:p>
            <w:pPr>
              <w:spacing w:after="0"/>
              <w:jc w:val="left"/>
            </w:pPr>
            <w:r>
              <w:rPr>
                <w:sz w:val="16"/>
              </w:rPr>
              <w:t>Relatively High</w:t>
            </w:r>
          </w:p>
        </w:tc>
        <w:tc>
          <w:tcPr>
            <w:tcW w:type="dxa" w:w="1037"/>
          </w:tcPr>
          <w:p>
            <w:pPr>
              <w:spacing w:after="0"/>
              <w:jc w:val="right"/>
            </w:pPr>
            <w:r>
              <w:rPr>
                <w:sz w:val="16"/>
              </w:rPr>
              <w:t>$5,065</w:t>
            </w:r>
          </w:p>
        </w:tc>
        <w:tc>
          <w:tcPr>
            <w:tcW w:type="dxa" w:w="1126"/>
          </w:tcPr>
          <w:p>
            <w:pPr>
              <w:spacing w:after="0"/>
              <w:jc w:val="right"/>
            </w:pPr>
            <w:r>
              <w:rPr>
                <w:sz w:val="16"/>
              </w:rPr>
              <w:t>$929,840</w:t>
            </w:r>
          </w:p>
        </w:tc>
        <w:tc>
          <w:tcPr>
            <w:tcW w:type="dxa" w:w="1409"/>
          </w:tcPr>
          <w:p>
            <w:pPr>
              <w:spacing w:after="0"/>
              <w:jc w:val="right"/>
            </w:pPr>
            <w:r>
              <w:rPr>
                <w:sz w:val="16"/>
              </w:rPr>
              <w:t>$4,981,984</w:t>
            </w:r>
          </w:p>
        </w:tc>
        <w:tc>
          <w:tcPr>
            <w:tcW w:type="dxa" w:w="1101"/>
          </w:tcPr>
          <w:p>
            <w:pPr>
              <w:spacing w:after="0"/>
              <w:jc w:val="right"/>
            </w:pPr>
            <w:r>
              <w:rPr>
                <w:sz w:val="16"/>
              </w:rPr>
              <w:t>$5,916,889</w:t>
            </w:r>
          </w:p>
        </w:tc>
        <w:tc>
          <w:tcPr>
            <w:tcW w:type="dxa" w:w="1487"/>
          </w:tcPr>
          <w:p>
            <w:pPr>
              <w:spacing w:after="0"/>
              <w:jc w:val="right"/>
            </w:pPr>
            <w:r>
              <w:rPr>
                <w:sz w:val="16"/>
              </w:rPr>
              <w:t>32</w:t>
            </w:r>
          </w:p>
        </w:tc>
        <w:tc>
          <w:tcPr>
            <w:tcW w:type="dxa" w:w="1466"/>
          </w:tcPr>
          <w:p>
            <w:pPr>
              <w:spacing w:after="0"/>
              <w:jc w:val="left"/>
            </w:pPr>
          </w:p>
        </w:tc>
        <w:tc>
          <w:tcPr>
            <w:tcW w:type="dxa" w:w="2376"/>
          </w:tcPr>
          <w:p>
            <w:pPr>
              <w:spacing w:after="0"/>
              <w:jc w:val="left"/>
            </w:pPr>
          </w:p>
        </w:tc>
      </w:tr>
      <w:tr>
        <w:trPr>
          <w:cantSplit/>
        </w:trPr>
        <w:tc>
          <w:tcPr>
            <w:tcW w:type="dxa" w:w="679"/>
          </w:tcPr>
          <w:p>
            <w:pPr>
              <w:spacing w:after="0"/>
              <w:jc w:val="right"/>
            </w:pPr>
            <w:r>
              <w:rPr>
                <w:sz w:val="16"/>
              </w:rPr>
              <w:t>2</w:t>
            </w:r>
          </w:p>
        </w:tc>
        <w:tc>
          <w:tcPr>
            <w:tcW w:type="dxa" w:w="1037"/>
          </w:tcPr>
          <w:p>
            <w:pPr>
              <w:spacing w:after="0"/>
              <w:jc w:val="left"/>
            </w:pPr>
            <w:r>
              <w:rPr>
                <w:sz w:val="16"/>
              </w:rPr>
              <w:t>Inland Flooding</w:t>
            </w:r>
          </w:p>
        </w:tc>
        <w:tc>
          <w:tcPr>
            <w:tcW w:type="dxa" w:w="1197"/>
          </w:tcPr>
          <w:p>
            <w:pPr>
              <w:spacing w:after="0"/>
              <w:jc w:val="left"/>
            </w:pPr>
            <w:r>
              <w:rPr>
                <w:sz w:val="16"/>
              </w:rPr>
              <w:t>Very Low</w:t>
            </w:r>
          </w:p>
        </w:tc>
        <w:tc>
          <w:tcPr>
            <w:tcW w:type="dxa" w:w="1197"/>
          </w:tcPr>
          <w:p>
            <w:pPr>
              <w:spacing w:after="0"/>
              <w:jc w:val="left"/>
            </w:pPr>
            <w:r>
              <w:rPr>
                <w:sz w:val="16"/>
              </w:rPr>
              <w:t>Relatively Low</w:t>
            </w:r>
          </w:p>
        </w:tc>
        <w:tc>
          <w:tcPr>
            <w:tcW w:type="dxa" w:w="1037"/>
          </w:tcPr>
          <w:p>
            <w:pPr>
              <w:spacing w:after="0"/>
              <w:jc w:val="right"/>
            </w:pPr>
            <w:r>
              <w:rPr>
                <w:sz w:val="16"/>
              </w:rPr>
              <w:t>$4,634,191</w:t>
            </w:r>
          </w:p>
        </w:tc>
        <w:tc>
          <w:tcPr>
            <w:tcW w:type="dxa" w:w="1126"/>
          </w:tcPr>
          <w:p>
            <w:pPr>
              <w:spacing w:after="0"/>
              <w:jc w:val="right"/>
            </w:pPr>
            <w:r>
              <w:rPr>
                <w:sz w:val="16"/>
              </w:rPr>
              <w:t>$1,233</w:t>
            </w:r>
          </w:p>
        </w:tc>
        <w:tc>
          <w:tcPr>
            <w:tcW w:type="dxa" w:w="1409"/>
          </w:tcPr>
          <w:p>
            <w:pPr>
              <w:spacing w:after="0"/>
              <w:jc w:val="right"/>
            </w:pPr>
            <w:r>
              <w:rPr>
                <w:sz w:val="16"/>
              </w:rPr>
              <w:t>$330</w:t>
            </w:r>
          </w:p>
        </w:tc>
        <w:tc>
          <w:tcPr>
            <w:tcW w:type="dxa" w:w="1101"/>
          </w:tcPr>
          <w:p>
            <w:pPr>
              <w:spacing w:after="0"/>
              <w:jc w:val="right"/>
            </w:pPr>
            <w:r>
              <w:rPr>
                <w:sz w:val="16"/>
              </w:rPr>
              <w:t>$4,635,754</w:t>
            </w:r>
          </w:p>
        </w:tc>
        <w:tc>
          <w:tcPr>
            <w:tcW w:type="dxa" w:w="1487"/>
          </w:tcPr>
          <w:p>
            <w:pPr>
              <w:spacing w:after="0"/>
              <w:jc w:val="right"/>
            </w:pPr>
            <w:r>
              <w:rPr>
                <w:sz w:val="16"/>
              </w:rPr>
              <w:t>12</w:t>
            </w:r>
          </w:p>
        </w:tc>
        <w:tc>
          <w:tcPr>
            <w:tcW w:type="dxa" w:w="1466"/>
          </w:tcPr>
          <w:p>
            <w:pPr>
              <w:spacing w:after="0"/>
              <w:jc w:val="left"/>
            </w:pPr>
          </w:p>
        </w:tc>
        <w:tc>
          <w:tcPr>
            <w:tcW w:type="dxa" w:w="2376"/>
          </w:tcPr>
          <w:p>
            <w:pPr>
              <w:spacing w:after="0"/>
              <w:jc w:val="left"/>
            </w:pPr>
          </w:p>
        </w:tc>
      </w:tr>
      <w:tr>
        <w:trPr>
          <w:cantSplit/>
        </w:trPr>
        <w:tc>
          <w:tcPr>
            <w:tcW w:type="dxa" w:w="679"/>
          </w:tcPr>
          <w:p>
            <w:pPr>
              <w:spacing w:after="0"/>
              <w:jc w:val="right"/>
            </w:pPr>
            <w:r>
              <w:rPr>
                <w:sz w:val="16"/>
              </w:rPr>
              <w:t>3</w:t>
            </w:r>
          </w:p>
        </w:tc>
        <w:tc>
          <w:tcPr>
            <w:tcW w:type="dxa" w:w="1037"/>
          </w:tcPr>
          <w:p>
            <w:pPr>
              <w:spacing w:after="0"/>
              <w:jc w:val="left"/>
            </w:pPr>
            <w:r>
              <w:rPr>
                <w:sz w:val="16"/>
              </w:rPr>
              <w:t>Hail</w:t>
            </w:r>
          </w:p>
        </w:tc>
        <w:tc>
          <w:tcPr>
            <w:tcW w:type="dxa" w:w="1197"/>
          </w:tcPr>
          <w:p>
            <w:pPr>
              <w:spacing w:after="0"/>
              <w:jc w:val="left"/>
            </w:pPr>
            <w:r>
              <w:rPr>
                <w:sz w:val="16"/>
              </w:rPr>
              <w:t>Relatively Moderate</w:t>
            </w:r>
          </w:p>
        </w:tc>
        <w:tc>
          <w:tcPr>
            <w:tcW w:type="dxa" w:w="1197"/>
          </w:tcPr>
          <w:p>
            <w:pPr>
              <w:spacing w:after="0"/>
              <w:jc w:val="left"/>
            </w:pPr>
            <w:r>
              <w:rPr>
                <w:sz w:val="16"/>
              </w:rPr>
              <w:t>Relatively Moderate</w:t>
            </w:r>
          </w:p>
        </w:tc>
        <w:tc>
          <w:tcPr>
            <w:tcW w:type="dxa" w:w="1037"/>
          </w:tcPr>
          <w:p>
            <w:pPr>
              <w:spacing w:after="0"/>
              <w:jc w:val="right"/>
            </w:pPr>
            <w:r>
              <w:rPr>
                <w:sz w:val="16"/>
              </w:rPr>
              <w:t>$1,460,207</w:t>
            </w:r>
          </w:p>
        </w:tc>
        <w:tc>
          <w:tcPr>
            <w:tcW w:type="dxa" w:w="1126"/>
          </w:tcPr>
          <w:p>
            <w:pPr>
              <w:spacing w:after="0"/>
              <w:jc w:val="right"/>
            </w:pPr>
            <w:r>
              <w:rPr>
                <w:sz w:val="16"/>
              </w:rPr>
              <w:t>$67,444</w:t>
            </w:r>
          </w:p>
        </w:tc>
        <w:tc>
          <w:tcPr>
            <w:tcW w:type="dxa" w:w="1409"/>
          </w:tcPr>
          <w:p>
            <w:pPr>
              <w:spacing w:after="0"/>
              <w:jc w:val="right"/>
            </w:pPr>
            <w:r>
              <w:rPr>
                <w:sz w:val="16"/>
              </w:rPr>
              <w:t>$85,169</w:t>
            </w:r>
          </w:p>
        </w:tc>
        <w:tc>
          <w:tcPr>
            <w:tcW w:type="dxa" w:w="1101"/>
          </w:tcPr>
          <w:p>
            <w:pPr>
              <w:spacing w:after="0"/>
              <w:jc w:val="right"/>
            </w:pPr>
            <w:r>
              <w:rPr>
                <w:sz w:val="16"/>
              </w:rPr>
              <w:t>$1,612,820</w:t>
            </w:r>
          </w:p>
        </w:tc>
        <w:tc>
          <w:tcPr>
            <w:tcW w:type="dxa" w:w="1487"/>
          </w:tcPr>
          <w:p>
            <w:pPr>
              <w:spacing w:after="0"/>
              <w:jc w:val="right"/>
            </w:pPr>
            <w:r>
              <w:rPr>
                <w:sz w:val="16"/>
              </w:rPr>
              <w:t>224</w:t>
            </w:r>
          </w:p>
        </w:tc>
        <w:tc>
          <w:tcPr>
            <w:tcW w:type="dxa" w:w="1466"/>
          </w:tcPr>
          <w:p>
            <w:pPr>
              <w:spacing w:after="0"/>
              <w:jc w:val="left"/>
            </w:pPr>
          </w:p>
        </w:tc>
        <w:tc>
          <w:tcPr>
            <w:tcW w:type="dxa" w:w="2376"/>
          </w:tcPr>
          <w:p>
            <w:pPr>
              <w:spacing w:after="0"/>
              <w:jc w:val="left"/>
            </w:pPr>
          </w:p>
        </w:tc>
      </w:tr>
      <w:tr>
        <w:trPr>
          <w:cantSplit/>
        </w:trPr>
        <w:tc>
          <w:tcPr>
            <w:tcW w:type="dxa" w:w="679"/>
          </w:tcPr>
          <w:p>
            <w:pPr>
              <w:spacing w:after="0"/>
              <w:jc w:val="right"/>
            </w:pPr>
            <w:r>
              <w:rPr>
                <w:sz w:val="16"/>
              </w:rPr>
              <w:t>4</w:t>
            </w:r>
          </w:p>
        </w:tc>
        <w:tc>
          <w:tcPr>
            <w:tcW w:type="dxa" w:w="1037"/>
          </w:tcPr>
          <w:p>
            <w:pPr>
              <w:spacing w:after="0"/>
              <w:jc w:val="left"/>
            </w:pPr>
            <w:r>
              <w:rPr>
                <w:sz w:val="16"/>
              </w:rPr>
              <w:t>Tornado</w:t>
            </w:r>
          </w:p>
        </w:tc>
        <w:tc>
          <w:tcPr>
            <w:tcW w:type="dxa" w:w="1197"/>
          </w:tcPr>
          <w:p>
            <w:pPr>
              <w:spacing w:after="0"/>
              <w:jc w:val="left"/>
            </w:pPr>
            <w:r>
              <w:rPr>
                <w:sz w:val="16"/>
              </w:rPr>
              <w:t>Relatively Low</w:t>
            </w:r>
          </w:p>
        </w:tc>
        <w:tc>
          <w:tcPr>
            <w:tcW w:type="dxa" w:w="1197"/>
          </w:tcPr>
          <w:p>
            <w:pPr>
              <w:spacing w:after="0"/>
              <w:jc w:val="left"/>
            </w:pPr>
            <w:r>
              <w:rPr>
                <w:sz w:val="16"/>
              </w:rPr>
              <w:t>Relatively Low</w:t>
            </w:r>
          </w:p>
        </w:tc>
        <w:tc>
          <w:tcPr>
            <w:tcW w:type="dxa" w:w="1037"/>
          </w:tcPr>
          <w:p>
            <w:pPr>
              <w:spacing w:after="0"/>
              <w:jc w:val="right"/>
            </w:pPr>
            <w:r>
              <w:rPr>
                <w:sz w:val="16"/>
              </w:rPr>
              <w:t>$975,590</w:t>
            </w:r>
          </w:p>
        </w:tc>
        <w:tc>
          <w:tcPr>
            <w:tcW w:type="dxa" w:w="1126"/>
          </w:tcPr>
          <w:p>
            <w:pPr>
              <w:spacing w:after="0"/>
              <w:jc w:val="right"/>
            </w:pPr>
            <w:r>
              <w:rPr>
                <w:sz w:val="16"/>
              </w:rPr>
              <w:t>$3,759</w:t>
            </w:r>
          </w:p>
        </w:tc>
        <w:tc>
          <w:tcPr>
            <w:tcW w:type="dxa" w:w="1409"/>
          </w:tcPr>
          <w:p>
            <w:pPr>
              <w:spacing w:after="0"/>
              <w:jc w:val="right"/>
            </w:pPr>
            <w:r>
              <w:rPr>
                <w:sz w:val="16"/>
              </w:rPr>
              <w:t>$324,860</w:t>
            </w:r>
          </w:p>
        </w:tc>
        <w:tc>
          <w:tcPr>
            <w:tcW w:type="dxa" w:w="1101"/>
          </w:tcPr>
          <w:p>
            <w:pPr>
              <w:spacing w:after="0"/>
              <w:jc w:val="right"/>
            </w:pPr>
            <w:r>
              <w:rPr>
                <w:sz w:val="16"/>
              </w:rPr>
              <w:t>$1,304,208</w:t>
            </w:r>
          </w:p>
        </w:tc>
        <w:tc>
          <w:tcPr>
            <w:tcW w:type="dxa" w:w="1487"/>
          </w:tcPr>
          <w:p>
            <w:pPr>
              <w:spacing w:after="0"/>
              <w:jc w:val="right"/>
            </w:pPr>
            <w:r>
              <w:rPr>
                <w:sz w:val="16"/>
              </w:rPr>
              <w:t>30</w:t>
            </w:r>
          </w:p>
        </w:tc>
        <w:tc>
          <w:tcPr>
            <w:tcW w:type="dxa" w:w="1466"/>
          </w:tcPr>
          <w:p>
            <w:pPr>
              <w:spacing w:after="0"/>
              <w:jc w:val="left"/>
            </w:pPr>
          </w:p>
        </w:tc>
        <w:tc>
          <w:tcPr>
            <w:tcW w:type="dxa" w:w="2376"/>
          </w:tcPr>
          <w:p>
            <w:pPr>
              <w:spacing w:after="0"/>
              <w:jc w:val="left"/>
            </w:pPr>
          </w:p>
        </w:tc>
      </w:tr>
      <w:tr>
        <w:trPr>
          <w:cantSplit/>
        </w:trPr>
        <w:tc>
          <w:tcPr>
            <w:tcW w:type="dxa" w:w="679"/>
          </w:tcPr>
          <w:p>
            <w:pPr>
              <w:spacing w:after="0"/>
              <w:jc w:val="right"/>
            </w:pPr>
            <w:r>
              <w:rPr>
                <w:sz w:val="16"/>
              </w:rPr>
              <w:t>5</w:t>
            </w:r>
          </w:p>
        </w:tc>
        <w:tc>
          <w:tcPr>
            <w:tcW w:type="dxa" w:w="1037"/>
          </w:tcPr>
          <w:p>
            <w:pPr>
              <w:spacing w:after="0"/>
              <w:jc w:val="left"/>
            </w:pPr>
            <w:r>
              <w:rPr>
                <w:sz w:val="16"/>
              </w:rPr>
              <w:t>Strong Wind</w:t>
            </w:r>
          </w:p>
        </w:tc>
        <w:tc>
          <w:tcPr>
            <w:tcW w:type="dxa" w:w="1197"/>
          </w:tcPr>
          <w:p>
            <w:pPr>
              <w:spacing w:after="0"/>
              <w:jc w:val="left"/>
            </w:pPr>
            <w:r>
              <w:rPr>
                <w:sz w:val="16"/>
              </w:rPr>
              <w:t>Relatively Moderate</w:t>
            </w:r>
          </w:p>
        </w:tc>
        <w:tc>
          <w:tcPr>
            <w:tcW w:type="dxa" w:w="1197"/>
          </w:tcPr>
          <w:p>
            <w:pPr>
              <w:spacing w:after="0"/>
              <w:jc w:val="left"/>
            </w:pPr>
            <w:r>
              <w:rPr>
                <w:sz w:val="16"/>
              </w:rPr>
              <w:t>Relatively Moderate</w:t>
            </w:r>
          </w:p>
        </w:tc>
        <w:tc>
          <w:tcPr>
            <w:tcW w:type="dxa" w:w="1037"/>
          </w:tcPr>
          <w:p>
            <w:pPr>
              <w:spacing w:after="0"/>
              <w:jc w:val="right"/>
            </w:pPr>
            <w:r>
              <w:rPr>
                <w:sz w:val="16"/>
              </w:rPr>
              <w:t>$335,193</w:t>
            </w:r>
          </w:p>
        </w:tc>
        <w:tc>
          <w:tcPr>
            <w:tcW w:type="dxa" w:w="1126"/>
          </w:tcPr>
          <w:p>
            <w:pPr>
              <w:spacing w:after="0"/>
              <w:jc w:val="right"/>
            </w:pPr>
            <w:r>
              <w:rPr>
                <w:sz w:val="16"/>
              </w:rPr>
              <w:t>$57,993</w:t>
            </w:r>
          </w:p>
        </w:tc>
        <w:tc>
          <w:tcPr>
            <w:tcW w:type="dxa" w:w="1409"/>
          </w:tcPr>
          <w:p>
            <w:pPr>
              <w:spacing w:after="0"/>
              <w:jc w:val="right"/>
            </w:pPr>
            <w:r>
              <w:rPr>
                <w:sz w:val="16"/>
              </w:rPr>
              <w:t>$782,854</w:t>
            </w:r>
          </w:p>
        </w:tc>
        <w:tc>
          <w:tcPr>
            <w:tcW w:type="dxa" w:w="1101"/>
          </w:tcPr>
          <w:p>
            <w:pPr>
              <w:spacing w:after="0"/>
              <w:jc w:val="right"/>
            </w:pPr>
            <w:r>
              <w:rPr>
                <w:sz w:val="16"/>
              </w:rPr>
              <w:t>$1,176,040</w:t>
            </w:r>
          </w:p>
        </w:tc>
        <w:tc>
          <w:tcPr>
            <w:tcW w:type="dxa" w:w="1487"/>
          </w:tcPr>
          <w:p>
            <w:pPr>
              <w:spacing w:after="0"/>
              <w:jc w:val="right"/>
            </w:pPr>
            <w:r>
              <w:rPr>
                <w:sz w:val="16"/>
              </w:rPr>
              <w:t>231</w:t>
            </w:r>
          </w:p>
        </w:tc>
        <w:tc>
          <w:tcPr>
            <w:tcW w:type="dxa" w:w="1466"/>
          </w:tcPr>
          <w:p>
            <w:pPr>
              <w:spacing w:after="0"/>
              <w:jc w:val="left"/>
            </w:pPr>
          </w:p>
        </w:tc>
        <w:tc>
          <w:tcPr>
            <w:tcW w:type="dxa" w:w="2376"/>
          </w:tcPr>
          <w:p>
            <w:pPr>
              <w:spacing w:after="0"/>
              <w:jc w:val="left"/>
            </w:pPr>
            <w:r>
              <w:rPr>
                <w:sz w:val="16"/>
              </w:rPr>
              <w:t>Includes 64 High Wind records (a NOAA non-thunderstorm wind type, outside NRI's Strong Wind definition).</w:t>
            </w:r>
          </w:p>
        </w:tc>
      </w:tr>
      <w:tr>
        <w:trPr>
          <w:cantSplit/>
        </w:trPr>
        <w:tc>
          <w:tcPr>
            <w:tcW w:type="dxa" w:w="679"/>
          </w:tcPr>
          <w:p>
            <w:pPr>
              <w:spacing w:after="0"/>
              <w:jc w:val="right"/>
            </w:pPr>
            <w:r>
              <w:rPr>
                <w:sz w:val="16"/>
              </w:rPr>
              <w:t>6</w:t>
            </w:r>
          </w:p>
        </w:tc>
        <w:tc>
          <w:tcPr>
            <w:tcW w:type="dxa" w:w="1037"/>
          </w:tcPr>
          <w:p>
            <w:pPr>
              <w:spacing w:after="0"/>
              <w:jc w:val="left"/>
            </w:pPr>
            <w:r>
              <w:rPr>
                <w:sz w:val="16"/>
              </w:rPr>
              <w:t>Winter Weather</w:t>
            </w:r>
          </w:p>
        </w:tc>
        <w:tc>
          <w:tcPr>
            <w:tcW w:type="dxa" w:w="1197"/>
          </w:tcPr>
          <w:p>
            <w:pPr>
              <w:spacing w:after="0"/>
              <w:jc w:val="left"/>
            </w:pPr>
            <w:r>
              <w:rPr>
                <w:sz w:val="16"/>
              </w:rPr>
              <w:t>Relatively High</w:t>
            </w:r>
          </w:p>
        </w:tc>
        <w:tc>
          <w:tcPr>
            <w:tcW w:type="dxa" w:w="1197"/>
          </w:tcPr>
          <w:p>
            <w:pPr>
              <w:spacing w:after="0"/>
              <w:jc w:val="left"/>
            </w:pPr>
            <w:r>
              <w:rPr>
                <w:sz w:val="16"/>
              </w:rPr>
              <w:t>Relatively High</w:t>
            </w:r>
          </w:p>
        </w:tc>
        <w:tc>
          <w:tcPr>
            <w:tcW w:type="dxa" w:w="1037"/>
          </w:tcPr>
          <w:p>
            <w:pPr>
              <w:spacing w:after="0"/>
              <w:jc w:val="right"/>
            </w:pPr>
            <w:r>
              <w:rPr>
                <w:sz w:val="16"/>
              </w:rPr>
              <w:t>$529,982</w:t>
            </w:r>
          </w:p>
        </w:tc>
        <w:tc>
          <w:tcPr>
            <w:tcW w:type="dxa" w:w="1126"/>
          </w:tcPr>
          <w:p>
            <w:pPr>
              <w:spacing w:after="0"/>
              <w:jc w:val="right"/>
            </w:pPr>
            <w:r>
              <w:rPr>
                <w:sz w:val="16"/>
              </w:rPr>
              <w:t>$282</w:t>
            </w:r>
          </w:p>
        </w:tc>
        <w:tc>
          <w:tcPr>
            <w:tcW w:type="dxa" w:w="1409"/>
          </w:tcPr>
          <w:p>
            <w:pPr>
              <w:spacing w:after="0"/>
              <w:jc w:val="right"/>
            </w:pPr>
            <w:r>
              <w:rPr>
                <w:sz w:val="16"/>
              </w:rPr>
              <w:t>$215,793</w:t>
            </w:r>
          </w:p>
        </w:tc>
        <w:tc>
          <w:tcPr>
            <w:tcW w:type="dxa" w:w="1101"/>
          </w:tcPr>
          <w:p>
            <w:pPr>
              <w:spacing w:after="0"/>
              <w:jc w:val="right"/>
            </w:pPr>
            <w:r>
              <w:rPr>
                <w:sz w:val="16"/>
              </w:rPr>
              <w:t>$746,057</w:t>
            </w:r>
          </w:p>
        </w:tc>
        <w:tc>
          <w:tcPr>
            <w:tcW w:type="dxa" w:w="1487"/>
          </w:tcPr>
          <w:p>
            <w:pPr>
              <w:spacing w:after="0"/>
              <w:jc w:val="right"/>
            </w:pPr>
            <w:r>
              <w:rPr>
                <w:sz w:val="16"/>
              </w:rPr>
              <w:t>107</w:t>
            </w:r>
          </w:p>
        </w:tc>
        <w:tc>
          <w:tcPr>
            <w:tcW w:type="dxa" w:w="1466"/>
          </w:tcPr>
          <w:p>
            <w:pPr>
              <w:spacing w:after="0"/>
              <w:jc w:val="left"/>
            </w:pPr>
          </w:p>
        </w:tc>
        <w:tc>
          <w:tcPr>
            <w:tcW w:type="dxa" w:w="2376"/>
          </w:tcPr>
          <w:p>
            <w:pPr>
              <w:spacing w:after="0"/>
              <w:jc w:val="left"/>
            </w:pPr>
          </w:p>
        </w:tc>
      </w:tr>
      <w:tr>
        <w:trPr>
          <w:cantSplit/>
        </w:trPr>
        <w:tc>
          <w:tcPr>
            <w:tcW w:type="dxa" w:w="679"/>
          </w:tcPr>
          <w:p>
            <w:pPr>
              <w:spacing w:after="0"/>
              <w:jc w:val="right"/>
            </w:pPr>
            <w:r>
              <w:rPr>
                <w:sz w:val="16"/>
              </w:rPr>
              <w:t>7</w:t>
            </w:r>
          </w:p>
        </w:tc>
        <w:tc>
          <w:tcPr>
            <w:tcW w:type="dxa" w:w="1037"/>
          </w:tcPr>
          <w:p>
            <w:pPr>
              <w:spacing w:after="0"/>
              <w:jc w:val="left"/>
            </w:pPr>
            <w:r>
              <w:rPr>
                <w:sz w:val="16"/>
              </w:rPr>
              <w:t>Ice Storm</w:t>
            </w:r>
          </w:p>
        </w:tc>
        <w:tc>
          <w:tcPr>
            <w:tcW w:type="dxa" w:w="1197"/>
          </w:tcPr>
          <w:p>
            <w:pPr>
              <w:spacing w:after="0"/>
              <w:jc w:val="left"/>
            </w:pPr>
            <w:r>
              <w:rPr>
                <w:sz w:val="16"/>
              </w:rPr>
              <w:t>Relatively Moderate</w:t>
            </w:r>
          </w:p>
        </w:tc>
        <w:tc>
          <w:tcPr>
            <w:tcW w:type="dxa" w:w="1197"/>
          </w:tcPr>
          <w:p>
            <w:pPr>
              <w:spacing w:after="0"/>
              <w:jc w:val="left"/>
            </w:pPr>
            <w:r>
              <w:rPr>
                <w:sz w:val="16"/>
              </w:rPr>
              <w:t>Relatively High</w:t>
            </w:r>
          </w:p>
        </w:tc>
        <w:tc>
          <w:tcPr>
            <w:tcW w:type="dxa" w:w="1037"/>
          </w:tcPr>
          <w:p>
            <w:pPr>
              <w:spacing w:after="0"/>
              <w:jc w:val="right"/>
            </w:pPr>
            <w:r>
              <w:rPr>
                <w:sz w:val="16"/>
              </w:rPr>
              <w:t>$488,963</w:t>
            </w:r>
          </w:p>
        </w:tc>
        <w:tc>
          <w:tcPr>
            <w:tcW w:type="dxa" w:w="1126"/>
          </w:tcPr>
          <w:p>
            <w:pPr>
              <w:spacing w:after="0"/>
              <w:jc w:val="right"/>
            </w:pPr>
            <w:r>
              <w:rPr>
                <w:sz w:val="16"/>
              </w:rPr>
              <w:t>n/a</w:t>
            </w:r>
          </w:p>
        </w:tc>
        <w:tc>
          <w:tcPr>
            <w:tcW w:type="dxa" w:w="1409"/>
          </w:tcPr>
          <w:p>
            <w:pPr>
              <w:spacing w:after="0"/>
              <w:jc w:val="right"/>
            </w:pPr>
            <w:r>
              <w:rPr>
                <w:sz w:val="16"/>
              </w:rPr>
              <w:t>$50,624</w:t>
            </w:r>
          </w:p>
        </w:tc>
        <w:tc>
          <w:tcPr>
            <w:tcW w:type="dxa" w:w="1101"/>
          </w:tcPr>
          <w:p>
            <w:pPr>
              <w:spacing w:after="0"/>
              <w:jc w:val="right"/>
            </w:pPr>
            <w:r>
              <w:rPr>
                <w:sz w:val="16"/>
              </w:rPr>
              <w:t>$539,587</w:t>
            </w:r>
          </w:p>
        </w:tc>
        <w:tc>
          <w:tcPr>
            <w:tcW w:type="dxa" w:w="1487"/>
          </w:tcPr>
          <w:p>
            <w:pPr>
              <w:spacing w:after="0"/>
              <w:jc w:val="right"/>
            </w:pPr>
            <w:r>
              <w:rPr>
                <w:sz w:val="16"/>
              </w:rPr>
              <w:t>1</w:t>
            </w:r>
          </w:p>
        </w:tc>
        <w:tc>
          <w:tcPr>
            <w:tcW w:type="dxa" w:w="1466"/>
          </w:tcPr>
          <w:p>
            <w:pPr>
              <w:spacing w:after="0"/>
              <w:jc w:val="left"/>
            </w:pPr>
          </w:p>
        </w:tc>
        <w:tc>
          <w:tcPr>
            <w:tcW w:type="dxa" w:w="2376"/>
          </w:tcPr>
          <w:p>
            <w:pPr>
              <w:spacing w:after="0"/>
              <w:jc w:val="left"/>
            </w:pPr>
          </w:p>
        </w:tc>
      </w:tr>
      <w:tr>
        <w:trPr>
          <w:cantSplit/>
        </w:trPr>
        <w:tc>
          <w:tcPr>
            <w:tcW w:type="dxa" w:w="679"/>
          </w:tcPr>
          <w:p>
            <w:pPr>
              <w:spacing w:after="0"/>
              <w:jc w:val="right"/>
            </w:pPr>
            <w:r>
              <w:rPr>
                <w:sz w:val="16"/>
              </w:rPr>
              <w:t>8</w:t>
            </w:r>
          </w:p>
        </w:tc>
        <w:tc>
          <w:tcPr>
            <w:tcW w:type="dxa" w:w="1037"/>
          </w:tcPr>
          <w:p>
            <w:pPr>
              <w:spacing w:after="0"/>
              <w:jc w:val="left"/>
            </w:pPr>
            <w:r>
              <w:rPr>
                <w:sz w:val="16"/>
              </w:rPr>
              <w:t>Wildfire</w:t>
            </w:r>
          </w:p>
        </w:tc>
        <w:tc>
          <w:tcPr>
            <w:tcW w:type="dxa" w:w="1197"/>
          </w:tcPr>
          <w:p>
            <w:pPr>
              <w:spacing w:after="0"/>
              <w:jc w:val="left"/>
            </w:pPr>
            <w:r>
              <w:rPr>
                <w:sz w:val="16"/>
              </w:rPr>
              <w:t>Relatively Low</w:t>
            </w:r>
          </w:p>
        </w:tc>
        <w:tc>
          <w:tcPr>
            <w:tcW w:type="dxa" w:w="1197"/>
          </w:tcPr>
          <w:p>
            <w:pPr>
              <w:spacing w:after="0"/>
              <w:jc w:val="left"/>
            </w:pPr>
            <w:r>
              <w:rPr>
                <w:sz w:val="16"/>
              </w:rPr>
              <w:t>Relatively Low</w:t>
            </w:r>
          </w:p>
        </w:tc>
        <w:tc>
          <w:tcPr>
            <w:tcW w:type="dxa" w:w="1037"/>
          </w:tcPr>
          <w:p>
            <w:pPr>
              <w:spacing w:after="0"/>
              <w:jc w:val="right"/>
            </w:pPr>
            <w:r>
              <w:rPr>
                <w:sz w:val="16"/>
              </w:rPr>
              <w:t>$373,455</w:t>
            </w:r>
          </w:p>
        </w:tc>
        <w:tc>
          <w:tcPr>
            <w:tcW w:type="dxa" w:w="1126"/>
          </w:tcPr>
          <w:p>
            <w:pPr>
              <w:spacing w:after="0"/>
              <w:jc w:val="right"/>
            </w:pPr>
            <w:r>
              <w:rPr>
                <w:sz w:val="16"/>
              </w:rPr>
              <w:t>$52</w:t>
            </w:r>
          </w:p>
        </w:tc>
        <w:tc>
          <w:tcPr>
            <w:tcW w:type="dxa" w:w="1409"/>
          </w:tcPr>
          <w:p>
            <w:pPr>
              <w:spacing w:after="0"/>
              <w:jc w:val="right"/>
            </w:pPr>
            <w:r>
              <w:rPr>
                <w:sz w:val="16"/>
              </w:rPr>
              <w:t>$2,693</w:t>
            </w:r>
          </w:p>
        </w:tc>
        <w:tc>
          <w:tcPr>
            <w:tcW w:type="dxa" w:w="1101"/>
          </w:tcPr>
          <w:p>
            <w:pPr>
              <w:spacing w:after="0"/>
              <w:jc w:val="right"/>
            </w:pPr>
            <w:r>
              <w:rPr>
                <w:sz w:val="16"/>
              </w:rPr>
              <w:t>$376,200</w:t>
            </w:r>
          </w:p>
        </w:tc>
        <w:tc>
          <w:tcPr>
            <w:tcW w:type="dxa" w:w="1487"/>
          </w:tcPr>
          <w:p>
            <w:pPr>
              <w:spacing w:after="0"/>
              <w:jc w:val="right"/>
            </w:pPr>
            <w:r>
              <w:rPr>
                <w:sz w:val="16"/>
              </w:rPr>
              <w:t>0</w:t>
            </w:r>
          </w:p>
        </w:tc>
        <w:tc>
          <w:tcPr>
            <w:tcW w:type="dxa" w:w="1466"/>
          </w:tcPr>
          <w:p>
            <w:pPr>
              <w:spacing w:after="0"/>
              <w:jc w:val="left"/>
            </w:pPr>
          </w:p>
        </w:tc>
        <w:tc>
          <w:tcPr>
            <w:tcW w:type="dxa" w:w="2376"/>
          </w:tcPr>
          <w:p>
            <w:pPr>
              <w:spacing w:after="0"/>
              <w:jc w:val="left"/>
            </w:pPr>
            <w:r>
              <w:rPr>
                <w:sz w:val="16"/>
              </w:rPr>
              <w:t>Declared 1 time; no Storm Events record of this type.</w:t>
            </w:r>
          </w:p>
        </w:tc>
      </w:tr>
      <w:tr>
        <w:trPr>
          <w:cantSplit/>
        </w:trPr>
        <w:tc>
          <w:tcPr>
            <w:tcW w:type="dxa" w:w="679"/>
          </w:tcPr>
          <w:p>
            <w:pPr>
              <w:spacing w:after="0"/>
              <w:jc w:val="right"/>
            </w:pPr>
            <w:r>
              <w:rPr>
                <w:sz w:val="16"/>
              </w:rPr>
              <w:t>9</w:t>
            </w:r>
          </w:p>
        </w:tc>
        <w:tc>
          <w:tcPr>
            <w:tcW w:type="dxa" w:w="1037"/>
          </w:tcPr>
          <w:p>
            <w:pPr>
              <w:spacing w:after="0"/>
              <w:jc w:val="left"/>
            </w:pPr>
            <w:r>
              <w:rPr>
                <w:sz w:val="16"/>
              </w:rPr>
              <w:t>Heat Wave</w:t>
            </w:r>
          </w:p>
        </w:tc>
        <w:tc>
          <w:tcPr>
            <w:tcW w:type="dxa" w:w="1197"/>
          </w:tcPr>
          <w:p>
            <w:pPr>
              <w:spacing w:after="0"/>
              <w:jc w:val="left"/>
            </w:pPr>
            <w:r>
              <w:rPr>
                <w:sz w:val="16"/>
              </w:rPr>
              <w:t>Very Low</w:t>
            </w:r>
          </w:p>
        </w:tc>
        <w:tc>
          <w:tcPr>
            <w:tcW w:type="dxa" w:w="1197"/>
          </w:tcPr>
          <w:p>
            <w:pPr>
              <w:spacing w:after="0"/>
              <w:jc w:val="left"/>
            </w:pPr>
            <w:r>
              <w:rPr>
                <w:sz w:val="16"/>
              </w:rPr>
              <w:t>Very Low</w:t>
            </w:r>
          </w:p>
        </w:tc>
        <w:tc>
          <w:tcPr>
            <w:tcW w:type="dxa" w:w="1037"/>
          </w:tcPr>
          <w:p>
            <w:pPr>
              <w:spacing w:after="0"/>
              <w:jc w:val="right"/>
            </w:pPr>
            <w:r>
              <w:rPr>
                <w:sz w:val="16"/>
              </w:rPr>
              <w:t>$2,950</w:t>
            </w:r>
          </w:p>
        </w:tc>
        <w:tc>
          <w:tcPr>
            <w:tcW w:type="dxa" w:w="1126"/>
          </w:tcPr>
          <w:p>
            <w:pPr>
              <w:spacing w:after="0"/>
              <w:jc w:val="right"/>
            </w:pPr>
            <w:r>
              <w:rPr>
                <w:sz w:val="16"/>
              </w:rPr>
              <w:t>$1</w:t>
            </w:r>
          </w:p>
        </w:tc>
        <w:tc>
          <w:tcPr>
            <w:tcW w:type="dxa" w:w="1409"/>
          </w:tcPr>
          <w:p>
            <w:pPr>
              <w:spacing w:after="0"/>
              <w:jc w:val="right"/>
            </w:pPr>
            <w:r>
              <w:rPr>
                <w:sz w:val="16"/>
              </w:rPr>
              <w:t>$45,466</w:t>
            </w:r>
          </w:p>
        </w:tc>
        <w:tc>
          <w:tcPr>
            <w:tcW w:type="dxa" w:w="1101"/>
          </w:tcPr>
          <w:p>
            <w:pPr>
              <w:spacing w:after="0"/>
              <w:jc w:val="right"/>
            </w:pPr>
            <w:r>
              <w:rPr>
                <w:sz w:val="16"/>
              </w:rPr>
              <w:t>$48,417</w:t>
            </w:r>
          </w:p>
        </w:tc>
        <w:tc>
          <w:tcPr>
            <w:tcW w:type="dxa" w:w="1487"/>
          </w:tcPr>
          <w:p>
            <w:pPr>
              <w:spacing w:after="0"/>
              <w:jc w:val="right"/>
            </w:pPr>
            <w:r>
              <w:rPr>
                <w:sz w:val="16"/>
              </w:rPr>
              <w:t>1</w:t>
            </w:r>
          </w:p>
        </w:tc>
        <w:tc>
          <w:tcPr>
            <w:tcW w:type="dxa" w:w="1466"/>
          </w:tcPr>
          <w:p>
            <w:pPr>
              <w:spacing w:after="0"/>
              <w:jc w:val="left"/>
            </w:pPr>
          </w:p>
        </w:tc>
        <w:tc>
          <w:tcPr>
            <w:tcW w:type="dxa" w:w="2376"/>
          </w:tcPr>
          <w:p>
            <w:pPr>
              <w:spacing w:after="0"/>
              <w:jc w:val="left"/>
            </w:pPr>
          </w:p>
        </w:tc>
      </w:tr>
      <w:tr>
        <w:trPr>
          <w:cantSplit/>
        </w:trPr>
        <w:tc>
          <w:tcPr>
            <w:tcW w:type="dxa" w:w="679"/>
          </w:tcPr>
          <w:p>
            <w:pPr>
              <w:spacing w:after="0"/>
              <w:jc w:val="right"/>
            </w:pPr>
            <w:r>
              <w:rPr>
                <w:sz w:val="16"/>
              </w:rPr>
              <w:t>10</w:t>
            </w:r>
          </w:p>
        </w:tc>
        <w:tc>
          <w:tcPr>
            <w:tcW w:type="dxa" w:w="1037"/>
          </w:tcPr>
          <w:p>
            <w:pPr>
              <w:spacing w:after="0"/>
              <w:jc w:val="left"/>
            </w:pPr>
            <w:r>
              <w:rPr>
                <w:sz w:val="16"/>
              </w:rPr>
              <w:t>Lightning</w:t>
            </w:r>
          </w:p>
        </w:tc>
        <w:tc>
          <w:tcPr>
            <w:tcW w:type="dxa" w:w="1197"/>
          </w:tcPr>
          <w:p>
            <w:pPr>
              <w:spacing w:after="0"/>
              <w:jc w:val="left"/>
            </w:pPr>
            <w:r>
              <w:rPr>
                <w:sz w:val="16"/>
              </w:rPr>
              <w:t>Very Low</w:t>
            </w:r>
          </w:p>
        </w:tc>
        <w:tc>
          <w:tcPr>
            <w:tcW w:type="dxa" w:w="1197"/>
          </w:tcPr>
          <w:p>
            <w:pPr>
              <w:spacing w:after="0"/>
              <w:jc w:val="left"/>
            </w:pPr>
            <w:r>
              <w:rPr>
                <w:sz w:val="16"/>
              </w:rPr>
              <w:t>Very Low</w:t>
            </w:r>
          </w:p>
        </w:tc>
        <w:tc>
          <w:tcPr>
            <w:tcW w:type="dxa" w:w="1037"/>
          </w:tcPr>
          <w:p>
            <w:pPr>
              <w:spacing w:after="0"/>
              <w:jc w:val="right"/>
            </w:pPr>
            <w:r>
              <w:rPr>
                <w:sz w:val="16"/>
              </w:rPr>
              <w:t>$14,612</w:t>
            </w:r>
          </w:p>
        </w:tc>
        <w:tc>
          <w:tcPr>
            <w:tcW w:type="dxa" w:w="1126"/>
          </w:tcPr>
          <w:p>
            <w:pPr>
              <w:spacing w:after="0"/>
              <w:jc w:val="right"/>
            </w:pPr>
            <w:r>
              <w:rPr>
                <w:sz w:val="16"/>
              </w:rPr>
              <w:t>n/a</w:t>
            </w:r>
          </w:p>
        </w:tc>
        <w:tc>
          <w:tcPr>
            <w:tcW w:type="dxa" w:w="1409"/>
          </w:tcPr>
          <w:p>
            <w:pPr>
              <w:spacing w:after="0"/>
              <w:jc w:val="right"/>
            </w:pPr>
            <w:r>
              <w:rPr>
                <w:sz w:val="16"/>
              </w:rPr>
              <w:t>$32,907</w:t>
            </w:r>
          </w:p>
        </w:tc>
        <w:tc>
          <w:tcPr>
            <w:tcW w:type="dxa" w:w="1101"/>
          </w:tcPr>
          <w:p>
            <w:pPr>
              <w:spacing w:after="0"/>
              <w:jc w:val="right"/>
            </w:pPr>
            <w:r>
              <w:rPr>
                <w:sz w:val="16"/>
              </w:rPr>
              <w:t>$47,519</w:t>
            </w:r>
          </w:p>
        </w:tc>
        <w:tc>
          <w:tcPr>
            <w:tcW w:type="dxa" w:w="1487"/>
          </w:tcPr>
          <w:p>
            <w:pPr>
              <w:spacing w:after="0"/>
              <w:jc w:val="right"/>
            </w:pPr>
            <w:r>
              <w:rPr>
                <w:sz w:val="16"/>
              </w:rPr>
              <w:t>6</w:t>
            </w:r>
          </w:p>
        </w:tc>
        <w:tc>
          <w:tcPr>
            <w:tcW w:type="dxa" w:w="1466"/>
          </w:tcPr>
          <w:p>
            <w:pPr>
              <w:spacing w:after="0"/>
              <w:jc w:val="left"/>
            </w:pPr>
          </w:p>
        </w:tc>
        <w:tc>
          <w:tcPr>
            <w:tcW w:type="dxa" w:w="2376"/>
          </w:tcPr>
          <w:p>
            <w:pPr>
              <w:spacing w:after="0"/>
              <w:jc w:val="left"/>
            </w:pPr>
          </w:p>
        </w:tc>
      </w:tr>
      <w:tr>
        <w:trPr>
          <w:cantSplit/>
        </w:trPr>
        <w:tc>
          <w:tcPr>
            <w:tcW w:type="dxa" w:w="679"/>
          </w:tcPr>
          <w:p>
            <w:pPr>
              <w:spacing w:after="0"/>
              <w:jc w:val="right"/>
            </w:pPr>
            <w:r>
              <w:rPr>
                <w:sz w:val="16"/>
              </w:rPr>
              <w:t>11</w:t>
            </w:r>
          </w:p>
        </w:tc>
        <w:tc>
          <w:tcPr>
            <w:tcW w:type="dxa" w:w="1037"/>
          </w:tcPr>
          <w:p>
            <w:pPr>
              <w:spacing w:after="0"/>
              <w:jc w:val="left"/>
            </w:pPr>
            <w:r>
              <w:rPr>
                <w:sz w:val="16"/>
              </w:rPr>
              <w:t>Drought</w:t>
            </w:r>
          </w:p>
        </w:tc>
        <w:tc>
          <w:tcPr>
            <w:tcW w:type="dxa" w:w="1197"/>
          </w:tcPr>
          <w:p>
            <w:pPr>
              <w:spacing w:after="0"/>
              <w:jc w:val="left"/>
            </w:pPr>
            <w:r>
              <w:rPr>
                <w:sz w:val="16"/>
              </w:rPr>
              <w:t>Relatively Low</w:t>
            </w:r>
          </w:p>
        </w:tc>
        <w:tc>
          <w:tcPr>
            <w:tcW w:type="dxa" w:w="1197"/>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$38,542</w:t>
            </w:r>
          </w:p>
        </w:tc>
        <w:tc>
          <w:tcPr>
            <w:tcW w:type="dxa" w:w="1409"/>
          </w:tcPr>
          <w:p>
            <w:pPr>
              <w:spacing w:after="0"/>
              <w:jc w:val="right"/>
            </w:pPr>
            <w:r>
              <w:rPr>
                <w:sz w:val="16"/>
              </w:rPr>
              <w:t>n/a</w:t>
            </w:r>
          </w:p>
        </w:tc>
        <w:tc>
          <w:tcPr>
            <w:tcW w:type="dxa" w:w="1101"/>
          </w:tcPr>
          <w:p>
            <w:pPr>
              <w:spacing w:after="0"/>
              <w:jc w:val="right"/>
            </w:pPr>
            <w:r>
              <w:rPr>
                <w:sz w:val="16"/>
              </w:rPr>
              <w:t>$38,542</w:t>
            </w:r>
          </w:p>
        </w:tc>
        <w:tc>
          <w:tcPr>
            <w:tcW w:type="dxa" w:w="1487"/>
          </w:tcPr>
          <w:p>
            <w:pPr>
              <w:spacing w:after="0"/>
              <w:jc w:val="right"/>
            </w:pPr>
            <w:r>
              <w:rPr>
                <w:sz w:val="16"/>
              </w:rPr>
              <w:t>11</w:t>
            </w:r>
          </w:p>
        </w:tc>
        <w:tc>
          <w:tcPr>
            <w:tcW w:type="dxa" w:w="1466"/>
          </w:tcPr>
          <w:p>
            <w:pPr>
              <w:spacing w:after="0"/>
              <w:jc w:val="left"/>
            </w:pPr>
          </w:p>
        </w:tc>
        <w:tc>
          <w:tcPr>
            <w:tcW w:type="dxa" w:w="2376"/>
          </w:tcPr>
          <w:p>
            <w:pPr>
              <w:spacing w:after="0"/>
              <w:jc w:val="left"/>
            </w:pPr>
          </w:p>
        </w:tc>
      </w:tr>
      <w:tr>
        <w:trPr>
          <w:cantSplit/>
        </w:trPr>
        <w:tc>
          <w:tcPr>
            <w:tcW w:type="dxa" w:w="679"/>
          </w:tcPr>
          <w:p>
            <w:pPr>
              <w:spacing w:after="0"/>
              <w:jc w:val="right"/>
            </w:pPr>
            <w:r>
              <w:rPr>
                <w:sz w:val="16"/>
              </w:rPr>
              <w:t>12</w:t>
            </w:r>
          </w:p>
        </w:tc>
        <w:tc>
          <w:tcPr>
            <w:tcW w:type="dxa" w:w="1037"/>
          </w:tcPr>
          <w:p>
            <w:pPr>
              <w:spacing w:after="0"/>
              <w:jc w:val="left"/>
            </w:pPr>
            <w:r>
              <w:rPr>
                <w:sz w:val="16"/>
              </w:rPr>
              <w:t>Earthquake</w:t>
            </w:r>
          </w:p>
        </w:tc>
        <w:tc>
          <w:tcPr>
            <w:tcW w:type="dxa" w:w="1197"/>
          </w:tcPr>
          <w:p>
            <w:pPr>
              <w:spacing w:after="0"/>
              <w:jc w:val="left"/>
            </w:pPr>
            <w:r>
              <w:rPr>
                <w:sz w:val="16"/>
              </w:rPr>
              <w:t>Very Low</w:t>
            </w:r>
          </w:p>
        </w:tc>
        <w:tc>
          <w:tcPr>
            <w:tcW w:type="dxa" w:w="1197"/>
          </w:tcPr>
          <w:p>
            <w:pPr>
              <w:spacing w:after="0"/>
              <w:jc w:val="left"/>
            </w:pPr>
            <w:r>
              <w:rPr>
                <w:sz w:val="16"/>
              </w:rPr>
              <w:t>Very Low</w:t>
            </w:r>
          </w:p>
        </w:tc>
        <w:tc>
          <w:tcPr>
            <w:tcW w:type="dxa" w:w="1037"/>
          </w:tcPr>
          <w:p>
            <w:pPr>
              <w:spacing w:after="0"/>
              <w:jc w:val="right"/>
            </w:pPr>
            <w:r>
              <w:rPr>
                <w:sz w:val="16"/>
              </w:rPr>
              <w:t>$15,560</w:t>
            </w:r>
          </w:p>
        </w:tc>
        <w:tc>
          <w:tcPr>
            <w:tcW w:type="dxa" w:w="1126"/>
          </w:tcPr>
          <w:p>
            <w:pPr>
              <w:spacing w:after="0"/>
              <w:jc w:val="right"/>
            </w:pPr>
            <w:r>
              <w:rPr>
                <w:sz w:val="16"/>
              </w:rPr>
              <w:t>n/a</w:t>
            </w:r>
          </w:p>
        </w:tc>
        <w:tc>
          <w:tcPr>
            <w:tcW w:type="dxa" w:w="1409"/>
          </w:tcPr>
          <w:p>
            <w:pPr>
              <w:spacing w:after="0"/>
              <w:jc w:val="right"/>
            </w:pPr>
            <w:r>
              <w:rPr>
                <w:sz w:val="16"/>
              </w:rPr>
              <w:t>$3,972</w:t>
            </w:r>
          </w:p>
        </w:tc>
        <w:tc>
          <w:tcPr>
            <w:tcW w:type="dxa" w:w="1101"/>
          </w:tcPr>
          <w:p>
            <w:pPr>
              <w:spacing w:after="0"/>
              <w:jc w:val="right"/>
            </w:pPr>
            <w:r>
              <w:rPr>
                <w:sz w:val="16"/>
              </w:rPr>
              <w:t>$19,532</w:t>
            </w:r>
          </w:p>
        </w:tc>
        <w:tc>
          <w:tcPr>
            <w:tcW w:type="dxa" w:w="1487"/>
          </w:tcPr>
          <w:p>
            <w:pPr>
              <w:spacing w:after="0"/>
              <w:jc w:val="right"/>
            </w:pPr>
          </w:p>
        </w:tc>
        <w:tc>
          <w:tcPr>
            <w:tcW w:type="dxa" w:w="1466"/>
          </w:tcPr>
          <w:p>
            <w:pPr>
              <w:spacing w:after="0"/>
              <w:jc w:val="left"/>
            </w:pPr>
          </w:p>
        </w:tc>
        <w:tc>
          <w:tcPr>
            <w:tcW w:type="dxa" w:w="2376"/>
          </w:tcPr>
          <w:p>
            <w:pPr>
              <w:spacing w:after="0"/>
              <w:jc w:val="left"/>
            </w:pPr>
            <w:r>
              <w:rPr>
                <w:sz w:val="16"/>
              </w:rPr>
              <w:t>Storm Events does not record earthquakes.</w:t>
            </w:r>
          </w:p>
        </w:tc>
      </w:tr>
      <w:tr>
        <w:trPr>
          <w:cantSplit/>
        </w:trPr>
        <w:tc>
          <w:tcPr>
            <w:tcW w:type="dxa" w:w="679"/>
          </w:tcPr>
          <w:p>
            <w:pPr>
              <w:spacing w:after="0"/>
              <w:jc w:val="right"/>
            </w:pPr>
            <w:r>
              <w:rPr>
                <w:sz w:val="16"/>
              </w:rPr>
              <w:t>13</w:t>
            </w:r>
          </w:p>
        </w:tc>
        <w:tc>
          <w:tcPr>
            <w:tcW w:type="dxa" w:w="1037"/>
          </w:tcPr>
          <w:p>
            <w:pPr>
              <w:spacing w:after="0"/>
              <w:jc w:val="left"/>
            </w:pPr>
            <w:r>
              <w:rPr>
                <w:sz w:val="16"/>
              </w:rPr>
              <w:t>Landslide</w:t>
            </w:r>
          </w:p>
        </w:tc>
        <w:tc>
          <w:tcPr>
            <w:tcW w:type="dxa" w:w="1197"/>
          </w:tcPr>
          <w:p>
            <w:pPr>
              <w:spacing w:after="0"/>
              <w:jc w:val="left"/>
            </w:pPr>
            <w:r>
              <w:rPr>
                <w:sz w:val="16"/>
              </w:rPr>
              <w:t>Very Low</w:t>
            </w:r>
          </w:p>
        </w:tc>
        <w:tc>
          <w:tcPr>
            <w:tcW w:type="dxa" w:w="1197"/>
          </w:tcPr>
          <w:p>
            <w:pPr>
              <w:spacing w:after="0"/>
              <w:jc w:val="left"/>
            </w:pPr>
            <w:r>
              <w:rPr>
                <w:sz w:val="16"/>
              </w:rPr>
              <w:t>Very Low</w:t>
            </w:r>
          </w:p>
        </w:tc>
        <w:tc>
          <w:tcPr>
            <w:tcW w:type="dxa" w:w="1037"/>
          </w:tcPr>
          <w:p>
            <w:pPr>
              <w:spacing w:after="0"/>
              <w:jc w:val="right"/>
            </w:pPr>
            <w:r>
              <w:rPr>
                <w:sz w:val="16"/>
              </w:rPr>
              <w:t>$332</w:t>
            </w:r>
          </w:p>
        </w:tc>
        <w:tc>
          <w:tcPr>
            <w:tcW w:type="dxa" w:w="1126"/>
          </w:tcPr>
          <w:p>
            <w:pPr>
              <w:spacing w:after="0"/>
              <w:jc w:val="right"/>
            </w:pPr>
            <w:r>
              <w:rPr>
                <w:sz w:val="16"/>
              </w:rPr>
              <w:t>n/a</w:t>
            </w:r>
          </w:p>
        </w:tc>
        <w:tc>
          <w:tcPr>
            <w:tcW w:type="dxa" w:w="1409"/>
          </w:tcPr>
          <w:p>
            <w:pPr>
              <w:spacing w:after="0"/>
              <w:jc w:val="right"/>
            </w:pPr>
            <w:r>
              <w:rPr>
                <w:sz w:val="16"/>
              </w:rPr>
              <w:t>$42</w:t>
            </w:r>
          </w:p>
        </w:tc>
        <w:tc>
          <w:tcPr>
            <w:tcW w:type="dxa" w:w="1101"/>
          </w:tcPr>
          <w:p>
            <w:pPr>
              <w:spacing w:after="0"/>
              <w:jc w:val="right"/>
            </w:pPr>
            <w:r>
              <w:rPr>
                <w:sz w:val="16"/>
              </w:rPr>
              <w:t>$374</w:t>
            </w:r>
          </w:p>
        </w:tc>
        <w:tc>
          <w:tcPr>
            <w:tcW w:type="dxa" w:w="1487"/>
          </w:tcPr>
          <w:p>
            <w:pPr>
              <w:spacing w:after="0"/>
              <w:jc w:val="right"/>
            </w:pPr>
            <w:r>
              <w:rPr>
                <w:sz w:val="16"/>
              </w:rPr>
              <w:t>0</w:t>
            </w:r>
          </w:p>
        </w:tc>
        <w:tc>
          <w:tcPr>
            <w:tcW w:type="dxa" w:w="1466"/>
          </w:tcPr>
          <w:p>
            <w:pPr>
              <w:spacing w:after="0"/>
              <w:jc w:val="left"/>
            </w:pPr>
          </w:p>
        </w:tc>
        <w:tc>
          <w:tcPr>
            <w:tcW w:type="dxa" w:w="2376"/>
          </w:tcPr>
          <w:p>
            <w:pPr>
              <w:spacing w:after="0"/>
              <w:jc w:val="left"/>
            </w:pPr>
            <w:r>
              <w:rPr>
                <w:sz w:val="16"/>
              </w:rPr>
              <w:t>Declared 1 time; no Storm Events record of this type.</w:t>
            </w:r>
          </w:p>
        </w:tc>
      </w:tr>
      <w:tr>
        <w:trPr>
          <w:cantSplit/>
        </w:trPr>
        <w:tc>
          <w:tcPr>
            <w:tcW w:type="dxa" w:w="679"/>
          </w:tcPr>
          <w:p>
            <w:pPr>
              <w:spacing w:after="0"/>
              <w:jc w:val="right"/>
            </w:pPr>
          </w:p>
        </w:tc>
        <w:tc>
          <w:tcPr>
            <w:tcW w:type="dxa" w:w="1037"/>
          </w:tcPr>
          <w:p>
            <w:pPr>
              <w:spacing w:after="0"/>
              <w:jc w:val="left"/>
            </w:pPr>
            <w:r>
              <w:rPr>
                <w:sz w:val="16"/>
              </w:rPr>
              <w:t>Hurricane</w:t>
            </w:r>
          </w:p>
        </w:tc>
        <w:tc>
          <w:tcPr>
            <w:tcW w:type="dxa" w:w="1197"/>
          </w:tcPr>
          <w:p>
            <w:pPr>
              <w:spacing w:after="0"/>
              <w:jc w:val="left"/>
            </w:pPr>
            <w:r>
              <w:rPr>
                <w:sz w:val="16"/>
              </w:rPr>
              <w:t>Not Applicable</w:t>
            </w:r>
          </w:p>
        </w:tc>
        <w:tc>
          <w:tcPr>
            <w:tcW w:type="dxa" w:w="119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409"/>
          </w:tcPr>
          <w:p>
            <w:pPr>
              <w:spacing w:after="0"/>
              <w:jc w:val="right"/>
            </w:pPr>
          </w:p>
        </w:tc>
        <w:tc>
          <w:tcPr>
            <w:tcW w:type="dxa" w:w="1101"/>
          </w:tcPr>
          <w:p>
            <w:pPr>
              <w:spacing w:after="0"/>
              <w:jc w:val="right"/>
            </w:pPr>
          </w:p>
        </w:tc>
        <w:tc>
          <w:tcPr>
            <w:tcW w:type="dxa" w:w="1487"/>
          </w:tcPr>
          <w:p>
            <w:pPr>
              <w:spacing w:after="0"/>
              <w:jc w:val="right"/>
            </w:pPr>
            <w:r>
              <w:rPr>
                <w:sz w:val="16"/>
              </w:rPr>
              <w:t>0</w:t>
            </w:r>
          </w:p>
        </w:tc>
        <w:tc>
          <w:tcPr>
            <w:tcW w:type="dxa" w:w="1466"/>
          </w:tcPr>
          <w:p>
            <w:pPr>
              <w:spacing w:after="0"/>
              <w:jc w:val="left"/>
            </w:pPr>
            <w:r>
              <w:rPr>
                <w:sz w:val="16"/>
              </w:rPr>
              <w:t>NRI rates hurricane Not Applicable for this county, and no counted federal declaration for this county names it (EM-3247-ND names it but is not counted as a local occurrence; see B1-d).</w:t>
            </w:r>
          </w:p>
        </w:tc>
        <w:tc>
          <w:tcPr>
            <w:tcW w:type="dxa" w:w="2376"/>
          </w:tcPr>
          <w:p>
            <w:pPr>
              <w:spacing w:after="0"/>
              <w:jc w:val="left"/>
            </w:pPr>
            <w:r>
              <w:rPr>
                <w:sz w:val="16"/>
              </w:rPr>
              <w:t>No recorded events in Storm Events since 1996 (data through 2026-06-30).</w:t>
            </w: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52"/>
        <w:gridCol w:w="10760"/>
      </w:tblGrid>
      <w:tr>
        <w:trPr>
          <w:cantSplit/>
          <w:tblHeader/>
        </w:trPr>
        <w:tc>
          <w:tcPr>
            <w:tcW w:type="dxa" w:w="3352"/>
            <w:shd w:val="clear" w:color="auto" w:fill="E8E8E8"/>
          </w:tcPr>
          <w:p>
            <w:pPr>
              <w:spacing w:after="0"/>
              <w:jc w:val="left"/>
            </w:pPr>
            <w:r>
              <w:rPr>
                <w:b/>
                <w:sz w:val="16"/>
              </w:rPr>
              <w:t>Hazard</w:t>
            </w:r>
          </w:p>
        </w:tc>
        <w:tc>
          <w:tcPr>
            <w:tcW w:type="dxa" w:w="10760"/>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52"/>
          </w:tcPr>
          <w:p>
            <w:pPr>
              <w:spacing w:after="0"/>
              <w:jc w:val="left"/>
            </w:pPr>
            <w:r>
              <w:rPr>
                <w:sz w:val="16"/>
              </w:rPr>
              <w:t>Earthquake</w:t>
            </w:r>
          </w:p>
        </w:tc>
        <w:tc>
          <w:tcPr>
            <w:tcW w:type="dxa" w:w="10760"/>
          </w:tcPr>
          <w:p>
            <w:pPr>
              <w:spacing w:after="0"/>
              <w:jc w:val="left"/>
            </w:pPr>
            <w:r>
              <w:rPr>
                <w:sz w:val="16"/>
              </w:rPr>
              <w:t>tract 9610.01 (Very Low, 32.6); tract 9608 (Very Low, 17.5); tract 9401 (Very Low, 11.5)</w:t>
            </w:r>
          </w:p>
        </w:tc>
      </w:tr>
      <w:tr>
        <w:trPr>
          <w:cantSplit/>
        </w:trPr>
        <w:tc>
          <w:tcPr>
            <w:tcW w:type="dxa" w:w="3352"/>
          </w:tcPr>
          <w:p>
            <w:pPr>
              <w:spacing w:after="0"/>
              <w:jc w:val="left"/>
            </w:pPr>
            <w:r>
              <w:rPr>
                <w:sz w:val="16"/>
              </w:rPr>
              <w:t>Hurricane</w:t>
            </w:r>
          </w:p>
        </w:tc>
        <w:tc>
          <w:tcPr>
            <w:tcW w:type="dxa" w:w="10760"/>
          </w:tcPr>
          <w:p>
            <w:pPr>
              <w:spacing w:after="0"/>
              <w:jc w:val="left"/>
            </w:pPr>
            <w:r>
              <w:rPr>
                <w:sz w:val="16"/>
              </w:rPr>
              <w:t>no tract has a National Risk Index rating for this hazard</w:t>
            </w:r>
          </w:p>
        </w:tc>
      </w:tr>
      <w:tr>
        <w:trPr>
          <w:cantSplit/>
        </w:trPr>
        <w:tc>
          <w:tcPr>
            <w:tcW w:type="dxa" w:w="3352"/>
          </w:tcPr>
          <w:p>
            <w:pPr>
              <w:spacing w:after="0"/>
              <w:jc w:val="left"/>
            </w:pPr>
            <w:r>
              <w:rPr>
                <w:sz w:val="16"/>
              </w:rPr>
              <w:t>Landslide</w:t>
            </w:r>
          </w:p>
        </w:tc>
        <w:tc>
          <w:tcPr>
            <w:tcW w:type="dxa" w:w="10760"/>
          </w:tcPr>
          <w:p>
            <w:pPr>
              <w:spacing w:after="0"/>
              <w:jc w:val="left"/>
            </w:pPr>
            <w:r>
              <w:rPr>
                <w:sz w:val="16"/>
              </w:rPr>
              <w:t>tract 9610.01 (Relatively Low, 86.4); tract 9608 (Very Low, 79.7); tract 9401 (Very Low, 77.6)</w:t>
            </w:r>
          </w:p>
        </w:tc>
      </w:tr>
      <w:tr>
        <w:trPr>
          <w:cantSplit/>
        </w:trPr>
        <w:tc>
          <w:tcPr>
            <w:tcW w:type="dxa" w:w="3352"/>
          </w:tcPr>
          <w:p>
            <w:pPr>
              <w:spacing w:after="0"/>
              <w:jc w:val="left"/>
            </w:pPr>
            <w:r>
              <w:rPr>
                <w:sz w:val="16"/>
              </w:rPr>
              <w:t>Tornado</w:t>
            </w:r>
          </w:p>
        </w:tc>
        <w:tc>
          <w:tcPr>
            <w:tcW w:type="dxa" w:w="10760"/>
          </w:tcPr>
          <w:p>
            <w:pPr>
              <w:spacing w:after="0"/>
              <w:jc w:val="left"/>
            </w:pPr>
            <w:r>
              <w:rPr>
                <w:sz w:val="16"/>
              </w:rPr>
              <w:t>tract 9610.01 (Very High, 98.8); tract 9608 (Relatively High, 90.1); tract 9401 (Relatively Moderate, 65.5)</w:t>
            </w:r>
          </w:p>
        </w:tc>
      </w:tr>
      <w:tr>
        <w:trPr>
          <w:cantSplit/>
        </w:trPr>
        <w:tc>
          <w:tcPr>
            <w:tcW w:type="dxa" w:w="3352"/>
          </w:tcPr>
          <w:p>
            <w:pPr>
              <w:spacing w:after="0"/>
              <w:jc w:val="left"/>
            </w:pPr>
            <w:r>
              <w:rPr>
                <w:sz w:val="16"/>
              </w:rPr>
              <w:t>Wildfire</w:t>
            </w:r>
          </w:p>
        </w:tc>
        <w:tc>
          <w:tcPr>
            <w:tcW w:type="dxa" w:w="10760"/>
          </w:tcPr>
          <w:p>
            <w:pPr>
              <w:spacing w:after="0"/>
              <w:jc w:val="left"/>
            </w:pPr>
            <w:r>
              <w:rPr>
                <w:sz w:val="16"/>
              </w:rPr>
              <w:t>tract 9610.01 (Relatively High, 96.7); tract 9401 (Relatively Moderate, 94.5); tract 9608 (Relatively Moderate, 93.9)</w:t>
            </w:r>
          </w:p>
        </w:tc>
      </w:tr>
    </w:tbl>
    <w:p>
      <w:pPr>
        <w:spacing w:after="40" w:before="60"/>
      </w:pPr>
      <w:r>
        <w:rPr>
          <w:sz w:val="15"/>
        </w:rPr>
        <w:t xml:space="preserve">Up to 3 census tracts per hazard, highest National Risk Index rating first, then highest score; a tract number is the Census tract number (for example 9610.01 is Census Tract 9610.01).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37"/>
        <w:gridCol w:w="1860"/>
        <w:gridCol w:w="1748"/>
        <w:gridCol w:w="1902"/>
        <w:gridCol w:w="1460"/>
        <w:gridCol w:w="1371"/>
        <w:gridCol w:w="2111"/>
        <w:gridCol w:w="1822"/>
      </w:tblGrid>
      <w:tr>
        <w:trPr>
          <w:cantSplit/>
          <w:tblHeader/>
        </w:trPr>
        <w:tc>
          <w:tcPr>
            <w:tcW w:type="dxa" w:w="1837"/>
            <w:shd w:val="clear" w:color="auto" w:fill="E8E8E8"/>
          </w:tcPr>
          <w:p>
            <w:pPr>
              <w:spacing w:after="0"/>
              <w:jc w:val="left"/>
            </w:pPr>
            <w:r>
              <w:rPr>
                <w:b/>
                <w:sz w:val="16"/>
              </w:rPr>
              <w:t>Hazard</w:t>
            </w:r>
          </w:p>
        </w:tc>
        <w:tc>
          <w:tcPr>
            <w:tcW w:type="dxa" w:w="1860"/>
            <w:shd w:val="clear" w:color="auto" w:fill="E8E8E8"/>
          </w:tcPr>
          <w:p>
            <w:pPr>
              <w:spacing w:after="0"/>
              <w:jc w:val="left"/>
            </w:pPr>
            <w:r>
              <w:rPr>
                <w:b/>
                <w:sz w:val="16"/>
              </w:rPr>
              <w:t>Scale</w:t>
            </w:r>
          </w:p>
        </w:tc>
        <w:tc>
          <w:tcPr>
            <w:tcW w:type="dxa" w:w="1748"/>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02"/>
            <w:shd w:val="clear" w:color="auto" w:fill="E8E8E8"/>
          </w:tcPr>
          <w:p>
            <w:pPr>
              <w:spacing w:after="0"/>
              <w:jc w:val="left"/>
            </w:pPr>
            <w:r>
              <w:rPr>
                <w:b/>
                <w:sz w:val="16"/>
              </w:rPr>
              <w:t>Observed range</w:t>
            </w:r>
          </w:p>
        </w:tc>
        <w:tc>
          <w:tcPr>
            <w:tcW w:type="dxa" w:w="1460"/>
            <w:shd w:val="clear" w:color="auto" w:fill="E8E8E8"/>
          </w:tcPr>
          <w:p>
            <w:pPr>
              <w:spacing w:after="0"/>
              <w:jc w:val="left"/>
            </w:pPr>
            <w:r>
              <w:rPr>
                <w:b/>
                <w:sz w:val="16"/>
              </w:rPr>
              <w:t>Worst recorded event</w:t>
            </w:r>
          </w:p>
        </w:tc>
        <w:tc>
          <w:tcPr>
            <w:tcW w:type="dxa" w:w="1371"/>
            <w:shd w:val="clear" w:color="auto" w:fill="E8E8E8"/>
          </w:tcPr>
          <w:p>
            <w:pPr>
              <w:spacing w:after="0"/>
              <w:jc w:val="left"/>
            </w:pPr>
            <w:r>
              <w:rPr>
                <w:b/>
                <w:sz w:val="16"/>
              </w:rPr>
              <w:t>Most damaging (when different)</w:t>
            </w:r>
          </w:p>
        </w:tc>
        <w:tc>
          <w:tcPr>
            <w:tcW w:type="dxa" w:w="2111"/>
            <w:shd w:val="clear" w:color="auto" w:fill="E8E8E8"/>
          </w:tcPr>
          <w:p>
            <w:pPr>
              <w:spacing w:after="0"/>
              <w:jc w:val="left"/>
            </w:pPr>
            <w:r>
              <w:rPr>
                <w:b/>
                <w:sz w:val="16"/>
              </w:rPr>
              <w:t>How it applies to jurisdictions</w:t>
            </w:r>
          </w:p>
        </w:tc>
        <w:tc>
          <w:tcPr>
            <w:tcW w:type="dxa" w:w="1822"/>
            <w:shd w:val="clear" w:color="auto" w:fill="E8E8E8"/>
          </w:tcPr>
          <w:p>
            <w:pPr>
              <w:spacing w:after="0"/>
              <w:jc w:val="left"/>
            </w:pPr>
            <w:r>
              <w:rPr>
                <w:b/>
                <w:sz w:val="16"/>
              </w:rPr>
              <w:t>Note</w:t>
            </w:r>
          </w:p>
        </w:tc>
      </w:tr>
      <w:tr>
        <w:trPr>
          <w:cantSplit/>
        </w:trPr>
        <w:tc>
          <w:tcPr>
            <w:tcW w:type="dxa" w:w="1837"/>
          </w:tcPr>
          <w:p>
            <w:pPr>
              <w:spacing w:after="0"/>
              <w:jc w:val="left"/>
            </w:pPr>
            <w:r>
              <w:rPr>
                <w:sz w:val="16"/>
              </w:rPr>
              <w:t>Cold/Wind Chill, Extreme Cold/Wind Chill</w:t>
            </w:r>
          </w:p>
        </w:tc>
        <w:tc>
          <w:tcPr>
            <w:tcW w:type="dxa" w:w="1860"/>
          </w:tcPr>
          <w:p>
            <w:pPr>
              <w:spacing w:after="0"/>
              <w:jc w:val="left"/>
            </w:pPr>
            <w:r>
              <w:rPr>
                <w:sz w:val="16"/>
              </w:rPr>
              <w:t>wind chill</w:t>
            </w:r>
          </w:p>
        </w:tc>
        <w:tc>
          <w:tcPr>
            <w:tcW w:type="dxa" w:w="1748"/>
          </w:tcPr>
          <w:p>
            <w:pPr>
              <w:spacing w:after="0"/>
              <w:jc w:val="right"/>
            </w:pPr>
            <w:r>
              <w:rPr>
                <w:sz w:val="16"/>
              </w:rPr>
              <w:t>32 records, 1996 to 2025 (32 zone-level)</w:t>
            </w:r>
          </w:p>
        </w:tc>
        <w:tc>
          <w:tcPr>
            <w:tcW w:type="dxa" w:w="1902"/>
          </w:tcPr>
          <w:p>
            <w:pPr>
              <w:spacing w:after="0"/>
              <w:jc w:val="left"/>
            </w:pPr>
            <w:r>
              <w:rPr>
                <w:sz w:val="16"/>
              </w:rPr>
              <w:t>1 day to 11 days (median 2 days); 29 with a recorded value</w:t>
            </w:r>
          </w:p>
        </w:tc>
        <w:tc>
          <w:tcPr>
            <w:tcW w:type="dxa" w:w="1460"/>
          </w:tcPr>
          <w:p>
            <w:pPr>
              <w:spacing w:after="0"/>
              <w:jc w:val="left"/>
            </w:pPr>
            <w:r>
              <w:rPr>
                <w:sz w:val="16"/>
              </w:rPr>
              <w:t>11 consecutive days, 2021-02-05 to 2021-02-15, zone-level</w:t>
            </w:r>
          </w:p>
        </w:tc>
        <w:tc>
          <w:tcPr>
            <w:tcW w:type="dxa" w:w="1371"/>
          </w:tcPr>
          <w:p>
            <w:pPr>
              <w:spacing w:after="0"/>
              <w:jc w:val="left"/>
            </w:pPr>
          </w:p>
        </w:tc>
        <w:tc>
          <w:tcPr>
            <w:tcW w:type="dxa" w:w="2111"/>
          </w:tcPr>
          <w:p>
            <w:pPr>
              <w:spacing w:after="0"/>
              <w:jc w:val="left"/>
            </w:pPr>
            <w:r>
              <w:rPr>
                <w:sz w:val="16"/>
              </w:rPr>
              <w:t>Countywide (zone-level records).</w:t>
            </w:r>
          </w:p>
        </w:tc>
        <w:tc>
          <w:tcPr>
            <w:tcW w:type="dxa" w:w="1822"/>
          </w:tcPr>
          <w:p>
            <w:pPr>
              <w:spacing w:after="0"/>
              <w:jc w:val="left"/>
            </w:pPr>
            <w:r>
              <w:rPr>
                <w:sz w:val="16"/>
              </w:rPr>
              <w:t>Wind chill: in event narratives only (local data needed).</w:t>
            </w:r>
          </w:p>
        </w:tc>
      </w:tr>
      <w:tr>
        <w:trPr>
          <w:cantSplit/>
        </w:trPr>
        <w:tc>
          <w:tcPr>
            <w:tcW w:type="dxa" w:w="1837"/>
          </w:tcPr>
          <w:p>
            <w:pPr>
              <w:spacing w:after="0"/>
              <w:jc w:val="left"/>
            </w:pPr>
            <w:r>
              <w:rPr>
                <w:sz w:val="16"/>
              </w:rPr>
              <w:t>Frost/Freeze (outside NRI's Cold Wave definition)</w:t>
            </w:r>
          </w:p>
        </w:tc>
        <w:tc>
          <w:tcPr>
            <w:tcW w:type="dxa" w:w="1860"/>
          </w:tcPr>
          <w:p>
            <w:pPr>
              <w:spacing w:after="0"/>
              <w:jc w:val="left"/>
            </w:pPr>
            <w:r>
              <w:rPr>
                <w:sz w:val="16"/>
              </w:rPr>
              <w:t>crop damage</w:t>
            </w:r>
          </w:p>
        </w:tc>
        <w:tc>
          <w:tcPr>
            <w:tcW w:type="dxa" w:w="1748"/>
          </w:tcPr>
          <w:p>
            <w:pPr>
              <w:spacing w:after="0"/>
              <w:jc w:val="right"/>
            </w:pPr>
            <w:r>
              <w:rPr>
                <w:sz w:val="16"/>
              </w:rPr>
              <w:t>0</w:t>
            </w:r>
          </w:p>
        </w:tc>
        <w:tc>
          <w:tcPr>
            <w:tcW w:type="dxa" w:w="1902"/>
          </w:tcPr>
          <w:p>
            <w:pPr>
              <w:spacing w:after="0"/>
              <w:jc w:val="left"/>
            </w:pPr>
          </w:p>
        </w:tc>
        <w:tc>
          <w:tcPr>
            <w:tcW w:type="dxa" w:w="1460"/>
          </w:tcPr>
          <w:p>
            <w:pPr>
              <w:spacing w:after="0"/>
              <w:jc w:val="left"/>
            </w:pPr>
          </w:p>
        </w:tc>
        <w:tc>
          <w:tcPr>
            <w:tcW w:type="dxa" w:w="1371"/>
          </w:tcPr>
          <w:p>
            <w:pPr>
              <w:spacing w:after="0"/>
              <w:jc w:val="left"/>
            </w:pPr>
          </w:p>
        </w:tc>
        <w:tc>
          <w:tcPr>
            <w:tcW w:type="dxa" w:w="2111"/>
          </w:tcPr>
          <w:p>
            <w:pPr>
              <w:spacing w:after="0"/>
              <w:jc w:val="left"/>
            </w:pPr>
          </w:p>
        </w:tc>
        <w:tc>
          <w:tcPr>
            <w:tcW w:type="dxa" w:w="1822"/>
          </w:tcPr>
          <w:p>
            <w:pPr>
              <w:spacing w:after="0"/>
              <w:jc w:val="left"/>
            </w:pPr>
            <w:r>
              <w:rPr>
                <w:sz w:val="16"/>
              </w:rPr>
              <w:t>Temperature: in event narratives only (local data needed).</w:t>
            </w:r>
          </w:p>
        </w:tc>
      </w:tr>
      <w:tr>
        <w:trPr>
          <w:cantSplit/>
        </w:trPr>
        <w:tc>
          <w:tcPr>
            <w:tcW w:type="dxa" w:w="1837"/>
          </w:tcPr>
          <w:p>
            <w:pPr>
              <w:spacing w:after="0"/>
              <w:jc w:val="left"/>
            </w:pPr>
            <w:r>
              <w:rPr>
                <w:sz w:val="16"/>
              </w:rPr>
              <w:t>Drought</w:t>
            </w:r>
          </w:p>
        </w:tc>
        <w:tc>
          <w:tcPr>
            <w:tcW w:type="dxa" w:w="1860"/>
          </w:tcPr>
          <w:p>
            <w:pPr>
              <w:spacing w:after="0"/>
              <w:jc w:val="left"/>
            </w:pPr>
            <w:r>
              <w:rPr>
                <w:sz w:val="16"/>
              </w:rPr>
              <w:t>U.S. Drought Monitor scale (D0 to D4)</w:t>
            </w:r>
          </w:p>
        </w:tc>
        <w:tc>
          <w:tcPr>
            <w:tcW w:type="dxa" w:w="1748"/>
          </w:tcPr>
          <w:p>
            <w:pPr>
              <w:spacing w:after="0"/>
              <w:jc w:val="right"/>
            </w:pPr>
            <w:r>
              <w:rPr>
                <w:sz w:val="16"/>
              </w:rPr>
              <w:t>11 records, 2021 to 2022 (11 zone-level)</w:t>
            </w:r>
          </w:p>
        </w:tc>
        <w:tc>
          <w:tcPr>
            <w:tcW w:type="dxa" w:w="1902"/>
          </w:tcPr>
          <w:p>
            <w:pPr>
              <w:spacing w:after="0"/>
              <w:jc w:val="left"/>
            </w:pPr>
            <w:r>
              <w:rPr>
                <w:sz w:val="16"/>
              </w:rPr>
              <w:t>295 days; 1 with a recorded value</w:t>
            </w:r>
          </w:p>
        </w:tc>
        <w:tc>
          <w:tcPr>
            <w:tcW w:type="dxa" w:w="1460"/>
          </w:tcPr>
          <w:p>
            <w:pPr>
              <w:spacing w:after="0"/>
              <w:jc w:val="left"/>
            </w:pPr>
            <w:r>
              <w:rPr>
                <w:sz w:val="16"/>
              </w:rPr>
              <w:t>295 days (about 9.7 months), 2021-03-16 to 2022-01-04, a run of 11 consecutive Storm Events drought records, zone-level</w:t>
            </w:r>
          </w:p>
        </w:tc>
        <w:tc>
          <w:tcPr>
            <w:tcW w:type="dxa" w:w="1371"/>
          </w:tcPr>
          <w:p>
            <w:pPr>
              <w:spacing w:after="0"/>
              <w:jc w:val="left"/>
            </w:pPr>
          </w:p>
        </w:tc>
        <w:tc>
          <w:tcPr>
            <w:tcW w:type="dxa" w:w="2111"/>
          </w:tcPr>
          <w:p>
            <w:pPr>
              <w:spacing w:after="0"/>
              <w:jc w:val="left"/>
            </w:pPr>
            <w:r>
              <w:rPr>
                <w:sz w:val="16"/>
              </w:rPr>
              <w:t>Countywide (zone-level records).</w:t>
            </w:r>
          </w:p>
        </w:tc>
        <w:tc>
          <w:tcPr>
            <w:tcW w:type="dxa" w:w="182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37"/>
          </w:tcPr>
          <w:p>
            <w:pPr>
              <w:spacing w:after="0"/>
              <w:jc w:val="left"/>
            </w:pPr>
            <w:r>
              <w:rPr>
                <w:sz w:val="16"/>
              </w:rPr>
              <w:t>Earthquake</w:t>
            </w:r>
          </w:p>
        </w:tc>
        <w:tc>
          <w:tcPr>
            <w:tcW w:type="dxa" w:w="1860"/>
          </w:tcPr>
          <w:p>
            <w:pPr>
              <w:spacing w:after="0"/>
              <w:jc w:val="left"/>
            </w:pPr>
            <w:r>
              <w:rPr>
                <w:sz w:val="16"/>
              </w:rPr>
              <w:t>Modified Mercalli (local data)</w:t>
            </w:r>
          </w:p>
        </w:tc>
        <w:tc>
          <w:tcPr>
            <w:tcW w:type="dxa" w:w="1748"/>
          </w:tcPr>
          <w:p>
            <w:pPr>
              <w:spacing w:after="0"/>
              <w:jc w:val="right"/>
            </w:pPr>
            <w:r>
              <w:rPr>
                <w:sz w:val="16"/>
              </w:rPr>
              <w:t>0</w:t>
            </w:r>
          </w:p>
        </w:tc>
        <w:tc>
          <w:tcPr>
            <w:tcW w:type="dxa" w:w="1902"/>
          </w:tcPr>
          <w:p>
            <w:pPr>
              <w:spacing w:after="0"/>
              <w:jc w:val="left"/>
            </w:pPr>
          </w:p>
        </w:tc>
        <w:tc>
          <w:tcPr>
            <w:tcW w:type="dxa" w:w="1460"/>
          </w:tcPr>
          <w:p>
            <w:pPr>
              <w:spacing w:after="0"/>
              <w:jc w:val="left"/>
            </w:pPr>
          </w:p>
        </w:tc>
        <w:tc>
          <w:tcPr>
            <w:tcW w:type="dxa" w:w="1371"/>
          </w:tcPr>
          <w:p>
            <w:pPr>
              <w:spacing w:after="0"/>
              <w:jc w:val="left"/>
            </w:pPr>
          </w:p>
        </w:tc>
        <w:tc>
          <w:tcPr>
            <w:tcW w:type="dxa" w:w="2111"/>
          </w:tcPr>
          <w:p>
            <w:pPr>
              <w:spacing w:after="0"/>
              <w:jc w:val="left"/>
            </w:pPr>
          </w:p>
        </w:tc>
        <w:tc>
          <w:tcPr>
            <w:tcW w:type="dxa" w:w="1822"/>
          </w:tcPr>
          <w:p>
            <w:pPr>
              <w:spacing w:after="0"/>
              <w:jc w:val="left"/>
            </w:pPr>
            <w:r>
              <w:rPr>
                <w:sz w:val="16"/>
              </w:rPr>
              <w:t>Storm Events does not record earthquakes; the USGS earthquake catalog is the source.</w:t>
            </w:r>
          </w:p>
        </w:tc>
      </w:tr>
      <w:tr>
        <w:trPr>
          <w:cantSplit/>
        </w:trPr>
        <w:tc>
          <w:tcPr>
            <w:tcW w:type="dxa" w:w="1837"/>
          </w:tcPr>
          <w:p>
            <w:pPr>
              <w:spacing w:after="0"/>
              <w:jc w:val="left"/>
            </w:pPr>
            <w:r>
              <w:rPr>
                <w:sz w:val="16"/>
              </w:rPr>
              <w:t>Hail</w:t>
            </w:r>
          </w:p>
        </w:tc>
        <w:tc>
          <w:tcPr>
            <w:tcW w:type="dxa" w:w="1860"/>
          </w:tcPr>
          <w:p>
            <w:pPr>
              <w:spacing w:after="0"/>
              <w:jc w:val="left"/>
            </w:pPr>
            <w:r>
              <w:rPr>
                <w:sz w:val="16"/>
              </w:rPr>
              <w:t>hail size (inches)</w:t>
            </w:r>
          </w:p>
        </w:tc>
        <w:tc>
          <w:tcPr>
            <w:tcW w:type="dxa" w:w="1748"/>
          </w:tcPr>
          <w:p>
            <w:pPr>
              <w:spacing w:after="0"/>
              <w:jc w:val="right"/>
            </w:pPr>
            <w:r>
              <w:rPr>
                <w:sz w:val="16"/>
              </w:rPr>
              <w:t>281 records, 1955 to 2026</w:t>
            </w:r>
          </w:p>
        </w:tc>
        <w:tc>
          <w:tcPr>
            <w:tcW w:type="dxa" w:w="1902"/>
          </w:tcPr>
          <w:p>
            <w:pPr>
              <w:spacing w:after="0"/>
              <w:jc w:val="left"/>
            </w:pPr>
            <w:r>
              <w:rPr>
                <w:sz w:val="16"/>
              </w:rPr>
              <w:t>0.75 in to 4.5 in (median 1 in); 280 with a recorded value</w:t>
            </w:r>
          </w:p>
        </w:tc>
        <w:tc>
          <w:tcPr>
            <w:tcW w:type="dxa" w:w="1460"/>
          </w:tcPr>
          <w:p>
            <w:pPr>
              <w:spacing w:after="0"/>
              <w:jc w:val="left"/>
            </w:pPr>
            <w:r>
              <w:rPr>
                <w:sz w:val="16"/>
              </w:rPr>
              <w:t>4.5 in hail, 1982-08-06</w:t>
            </w:r>
          </w:p>
        </w:tc>
        <w:tc>
          <w:tcPr>
            <w:tcW w:type="dxa" w:w="1371"/>
          </w:tcPr>
          <w:p>
            <w:pPr>
              <w:spacing w:after="0"/>
              <w:jc w:val="left"/>
            </w:pPr>
            <w:r>
              <w:rPr>
                <w:sz w:val="16"/>
              </w:rPr>
              <w:t>Hail, 2022-08-23, $0 property; $500,000 crops (2022 dollars)</w:t>
            </w:r>
          </w:p>
        </w:tc>
        <w:tc>
          <w:tcPr>
            <w:tcW w:type="dxa" w:w="2111"/>
          </w:tcPr>
          <w:p>
            <w:pPr>
              <w:spacing w:after="0"/>
              <w:jc w:val="left"/>
            </w:pPr>
            <w:r>
              <w:rPr>
                <w:sz w:val="16"/>
              </w:rPr>
              <w:t>Event records naming jurisdictions in the plan: Max city (30 records), Washburn city (24 records), Turtle Lake city (21 records), Garrison city (19 records), Riverdale city (18 records), Underwood city (14 records), Mercer city (12 records), Wilton city (12 records), Coleharbor city (11 records), Ruso city (9 records); and 2 more jurisdictions (see the Excel file).</w:t>
            </w:r>
          </w:p>
        </w:tc>
        <w:tc>
          <w:tcPr>
            <w:tcW w:type="dxa" w:w="1822"/>
          </w:tcPr>
          <w:p>
            <w:pPr>
              <w:spacing w:after="0"/>
              <w:jc w:val="left"/>
            </w:pPr>
          </w:p>
        </w:tc>
      </w:tr>
      <w:tr>
        <w:trPr>
          <w:cantSplit/>
        </w:trPr>
        <w:tc>
          <w:tcPr>
            <w:tcW w:type="dxa" w:w="1837"/>
          </w:tcPr>
          <w:p>
            <w:pPr>
              <w:spacing w:after="0"/>
              <w:jc w:val="left"/>
            </w:pPr>
            <w:r>
              <w:rPr>
                <w:sz w:val="16"/>
              </w:rPr>
              <w:t>Excessive Heat, Heat</w:t>
            </w:r>
          </w:p>
        </w:tc>
        <w:tc>
          <w:tcPr>
            <w:tcW w:type="dxa" w:w="1860"/>
          </w:tcPr>
          <w:p>
            <w:pPr>
              <w:spacing w:after="0"/>
              <w:jc w:val="left"/>
            </w:pPr>
            <w:r>
              <w:rPr>
                <w:sz w:val="16"/>
              </w:rPr>
              <w:t>heat index (in event narratives)</w:t>
            </w:r>
          </w:p>
        </w:tc>
        <w:tc>
          <w:tcPr>
            <w:tcW w:type="dxa" w:w="1748"/>
          </w:tcPr>
          <w:p>
            <w:pPr>
              <w:spacing w:after="0"/>
              <w:jc w:val="right"/>
            </w:pPr>
            <w:r>
              <w:rPr>
                <w:sz w:val="16"/>
              </w:rPr>
              <w:t>1 record, 2011 (1 zone-level)</w:t>
            </w:r>
          </w:p>
        </w:tc>
        <w:tc>
          <w:tcPr>
            <w:tcW w:type="dxa" w:w="1902"/>
          </w:tcPr>
          <w:p>
            <w:pPr>
              <w:spacing w:after="0"/>
              <w:jc w:val="left"/>
            </w:pPr>
            <w:r>
              <w:rPr>
                <w:sz w:val="16"/>
              </w:rPr>
              <w:t>4 days; 1 with a recorded value</w:t>
            </w:r>
          </w:p>
        </w:tc>
        <w:tc>
          <w:tcPr>
            <w:tcW w:type="dxa" w:w="1460"/>
          </w:tcPr>
          <w:p>
            <w:pPr>
              <w:spacing w:after="0"/>
              <w:jc w:val="left"/>
            </w:pPr>
            <w:r>
              <w:rPr>
                <w:sz w:val="16"/>
              </w:rPr>
              <w:t>4 consecutive days, 2011-07-16 to 2011-07-19, zone-level</w:t>
            </w:r>
          </w:p>
        </w:tc>
        <w:tc>
          <w:tcPr>
            <w:tcW w:type="dxa" w:w="1371"/>
          </w:tcPr>
          <w:p>
            <w:pPr>
              <w:spacing w:after="0"/>
              <w:jc w:val="left"/>
            </w:pPr>
          </w:p>
        </w:tc>
        <w:tc>
          <w:tcPr>
            <w:tcW w:type="dxa" w:w="2111"/>
          </w:tcPr>
          <w:p>
            <w:pPr>
              <w:spacing w:after="0"/>
              <w:jc w:val="left"/>
            </w:pPr>
            <w:r>
              <w:rPr>
                <w:sz w:val="16"/>
              </w:rPr>
              <w:t>Countywide (zone-level records).</w:t>
            </w:r>
          </w:p>
        </w:tc>
        <w:tc>
          <w:tcPr>
            <w:tcW w:type="dxa" w:w="1822"/>
          </w:tcPr>
          <w:p>
            <w:pPr>
              <w:spacing w:after="0"/>
              <w:jc w:val="left"/>
            </w:pPr>
            <w:r>
              <w:rPr>
                <w:sz w:val="16"/>
              </w:rPr>
              <w:t>Heat index: in event narratives only (local data needed).</w:t>
            </w:r>
          </w:p>
        </w:tc>
      </w:tr>
      <w:tr>
        <w:trPr>
          <w:cantSplit/>
        </w:trPr>
        <w:tc>
          <w:tcPr>
            <w:tcW w:type="dxa" w:w="1837"/>
          </w:tcPr>
          <w:p>
            <w:pPr>
              <w:spacing w:after="0"/>
              <w:jc w:val="left"/>
            </w:pPr>
            <w:r>
              <w:rPr>
                <w:sz w:val="16"/>
              </w:rPr>
              <w:t>Hurricane, Tropical Storm, Tropical Depression</w:t>
            </w:r>
          </w:p>
        </w:tc>
        <w:tc>
          <w:tcPr>
            <w:tcW w:type="dxa" w:w="1860"/>
          </w:tcPr>
          <w:p>
            <w:pPr>
              <w:spacing w:after="0"/>
              <w:jc w:val="left"/>
            </w:pPr>
            <w:r>
              <w:rPr>
                <w:sz w:val="16"/>
              </w:rPr>
              <w:t>Saffir-Simpson</w:t>
            </w:r>
          </w:p>
        </w:tc>
        <w:tc>
          <w:tcPr>
            <w:tcW w:type="dxa" w:w="1748"/>
          </w:tcPr>
          <w:p>
            <w:pPr>
              <w:spacing w:after="0"/>
              <w:jc w:val="right"/>
            </w:pPr>
            <w:r>
              <w:rPr>
                <w:sz w:val="16"/>
              </w:rPr>
              <w:t>0</w:t>
            </w:r>
          </w:p>
        </w:tc>
        <w:tc>
          <w:tcPr>
            <w:tcW w:type="dxa" w:w="1902"/>
          </w:tcPr>
          <w:p>
            <w:pPr>
              <w:spacing w:after="0"/>
              <w:jc w:val="left"/>
            </w:pPr>
          </w:p>
        </w:tc>
        <w:tc>
          <w:tcPr>
            <w:tcW w:type="dxa" w:w="1460"/>
          </w:tcPr>
          <w:p>
            <w:pPr>
              <w:spacing w:after="0"/>
              <w:jc w:val="left"/>
            </w:pPr>
          </w:p>
        </w:tc>
        <w:tc>
          <w:tcPr>
            <w:tcW w:type="dxa" w:w="1371"/>
          </w:tcPr>
          <w:p>
            <w:pPr>
              <w:spacing w:after="0"/>
              <w:jc w:val="left"/>
            </w:pPr>
          </w:p>
        </w:tc>
        <w:tc>
          <w:tcPr>
            <w:tcW w:type="dxa" w:w="2111"/>
          </w:tcPr>
          <w:p>
            <w:pPr>
              <w:spacing w:after="0"/>
              <w:jc w:val="left"/>
            </w:pPr>
          </w:p>
        </w:tc>
        <w:tc>
          <w:tcPr>
            <w:tcW w:type="dxa" w:w="1822"/>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37"/>
          </w:tcPr>
          <w:p>
            <w:pPr>
              <w:spacing w:after="0"/>
              <w:jc w:val="left"/>
            </w:pPr>
            <w:r>
              <w:rPr>
                <w:sz w:val="16"/>
              </w:rPr>
              <w:t>Ice Storm</w:t>
            </w:r>
          </w:p>
        </w:tc>
        <w:tc>
          <w:tcPr>
            <w:tcW w:type="dxa" w:w="1860"/>
          </w:tcPr>
          <w:p>
            <w:pPr>
              <w:spacing w:after="0"/>
              <w:jc w:val="left"/>
            </w:pPr>
            <w:r>
              <w:rPr>
                <w:sz w:val="16"/>
              </w:rPr>
              <w:t>Sperry-Piltz ice scale (local data)</w:t>
            </w:r>
          </w:p>
        </w:tc>
        <w:tc>
          <w:tcPr>
            <w:tcW w:type="dxa" w:w="1748"/>
          </w:tcPr>
          <w:p>
            <w:pPr>
              <w:spacing w:after="0"/>
              <w:jc w:val="right"/>
            </w:pPr>
            <w:r>
              <w:rPr>
                <w:sz w:val="16"/>
              </w:rPr>
              <w:t>1 record, 2023 (1 zone-level)</w:t>
            </w:r>
          </w:p>
        </w:tc>
        <w:tc>
          <w:tcPr>
            <w:tcW w:type="dxa" w:w="1902"/>
          </w:tcPr>
          <w:p>
            <w:pPr>
              <w:spacing w:after="0"/>
              <w:jc w:val="left"/>
            </w:pPr>
          </w:p>
        </w:tc>
        <w:tc>
          <w:tcPr>
            <w:tcW w:type="dxa" w:w="1460"/>
          </w:tcPr>
          <w:p>
            <w:pPr>
              <w:spacing w:after="0"/>
              <w:jc w:val="left"/>
            </w:pPr>
            <w:r>
              <w:rPr>
                <w:sz w:val="16"/>
              </w:rPr>
              <w:t>No damage reported in 1 record.</w:t>
            </w:r>
          </w:p>
        </w:tc>
        <w:tc>
          <w:tcPr>
            <w:tcW w:type="dxa" w:w="1371"/>
          </w:tcPr>
          <w:p>
            <w:pPr>
              <w:spacing w:after="0"/>
              <w:jc w:val="left"/>
            </w:pPr>
          </w:p>
        </w:tc>
        <w:tc>
          <w:tcPr>
            <w:tcW w:type="dxa" w:w="2111"/>
          </w:tcPr>
          <w:p>
            <w:pPr>
              <w:spacing w:after="0"/>
              <w:jc w:val="left"/>
            </w:pPr>
            <w:r>
              <w:rPr>
                <w:sz w:val="16"/>
              </w:rPr>
              <w:t>Countywide (zone-level records).</w:t>
            </w:r>
          </w:p>
        </w:tc>
        <w:tc>
          <w:tcPr>
            <w:tcW w:type="dxa" w:w="1822"/>
          </w:tcPr>
          <w:p>
            <w:pPr>
              <w:spacing w:after="0"/>
              <w:jc w:val="left"/>
            </w:pPr>
            <w:r>
              <w:rPr>
                <w:sz w:val="16"/>
              </w:rPr>
              <w:t>Ice thickness: in event narratives only (local data needed).</w:t>
            </w:r>
          </w:p>
        </w:tc>
      </w:tr>
      <w:tr>
        <w:trPr>
          <w:cantSplit/>
        </w:trPr>
        <w:tc>
          <w:tcPr>
            <w:tcW w:type="dxa" w:w="1837"/>
          </w:tcPr>
          <w:p>
            <w:pPr>
              <w:spacing w:after="0"/>
              <w:jc w:val="left"/>
            </w:pPr>
            <w:r>
              <w:rPr>
                <w:sz w:val="16"/>
              </w:rPr>
              <w:t>Flash Flood, Flood, Lakeshore Flood</w:t>
            </w:r>
          </w:p>
        </w:tc>
        <w:tc>
          <w:tcPr>
            <w:tcW w:type="dxa" w:w="1860"/>
          </w:tcPr>
          <w:p>
            <w:pPr>
              <w:spacing w:after="0"/>
              <w:jc w:val="left"/>
            </w:pPr>
            <w:r>
              <w:rPr>
                <w:sz w:val="16"/>
              </w:rPr>
              <w:t>damage and flood days (flood depth: FIRM)</w:t>
            </w:r>
          </w:p>
        </w:tc>
        <w:tc>
          <w:tcPr>
            <w:tcW w:type="dxa" w:w="1748"/>
          </w:tcPr>
          <w:p>
            <w:pPr>
              <w:spacing w:after="0"/>
              <w:jc w:val="right"/>
            </w:pPr>
            <w:r>
              <w:rPr>
                <w:sz w:val="16"/>
              </w:rPr>
              <w:t>12 records, 1997 to 2018 (1 zone-level)</w:t>
            </w:r>
          </w:p>
        </w:tc>
        <w:tc>
          <w:tcPr>
            <w:tcW w:type="dxa" w:w="1902"/>
          </w:tcPr>
          <w:p>
            <w:pPr>
              <w:spacing w:after="0"/>
              <w:jc w:val="left"/>
            </w:pPr>
          </w:p>
        </w:tc>
        <w:tc>
          <w:tcPr>
            <w:tcW w:type="dxa" w:w="1460"/>
          </w:tcPr>
          <w:p>
            <w:pPr>
              <w:spacing w:after="0"/>
              <w:jc w:val="left"/>
            </w:pPr>
            <w:r>
              <w:rPr>
                <w:sz w:val="16"/>
              </w:rPr>
              <w:t>Flood, 2011-06-02, $5,000,000 property; $0 crops (2011 dollars)</w:t>
            </w:r>
          </w:p>
        </w:tc>
        <w:tc>
          <w:tcPr>
            <w:tcW w:type="dxa" w:w="1371"/>
          </w:tcPr>
          <w:p>
            <w:pPr>
              <w:spacing w:after="0"/>
              <w:jc w:val="left"/>
            </w:pPr>
          </w:p>
        </w:tc>
        <w:tc>
          <w:tcPr>
            <w:tcW w:type="dxa" w:w="2111"/>
          </w:tcPr>
          <w:p>
            <w:pPr>
              <w:spacing w:after="0"/>
              <w:jc w:val="left"/>
            </w:pPr>
            <w:r>
              <w:rPr>
                <w:sz w:val="16"/>
              </w:rPr>
              <w:t>Event records naming jurisdictions in the plan: Garrison city (3 records), Riverdale city (3 records), Wilton city (3 records), Max city (1 record), Washburn city (1 record). Zone-level records (1) apply countywide.</w:t>
            </w:r>
          </w:p>
        </w:tc>
        <w:tc>
          <w:tcPr>
            <w:tcW w:type="dxa" w:w="1822"/>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37"/>
          </w:tcPr>
          <w:p>
            <w:pPr>
              <w:spacing w:after="0"/>
              <w:jc w:val="left"/>
            </w:pPr>
            <w:r>
              <w:rPr>
                <w:sz w:val="16"/>
              </w:rPr>
              <w:t>Debris Flow</w:t>
            </w:r>
          </w:p>
        </w:tc>
        <w:tc>
          <w:tcPr>
            <w:tcW w:type="dxa" w:w="1860"/>
          </w:tcPr>
          <w:p>
            <w:pPr>
              <w:spacing w:after="0"/>
              <w:jc w:val="left"/>
            </w:pPr>
            <w:r>
              <w:rPr>
                <w:sz w:val="16"/>
              </w:rPr>
              <w:t>none (count and damage only)</w:t>
            </w:r>
          </w:p>
        </w:tc>
        <w:tc>
          <w:tcPr>
            <w:tcW w:type="dxa" w:w="1748"/>
          </w:tcPr>
          <w:p>
            <w:pPr>
              <w:spacing w:after="0"/>
              <w:jc w:val="right"/>
            </w:pPr>
            <w:r>
              <w:rPr>
                <w:sz w:val="16"/>
              </w:rPr>
              <w:t>0</w:t>
            </w:r>
          </w:p>
        </w:tc>
        <w:tc>
          <w:tcPr>
            <w:tcW w:type="dxa" w:w="1902"/>
          </w:tcPr>
          <w:p>
            <w:pPr>
              <w:spacing w:after="0"/>
              <w:jc w:val="left"/>
            </w:pPr>
          </w:p>
        </w:tc>
        <w:tc>
          <w:tcPr>
            <w:tcW w:type="dxa" w:w="1460"/>
          </w:tcPr>
          <w:p>
            <w:pPr>
              <w:spacing w:after="0"/>
              <w:jc w:val="left"/>
            </w:pPr>
          </w:p>
        </w:tc>
        <w:tc>
          <w:tcPr>
            <w:tcW w:type="dxa" w:w="1371"/>
          </w:tcPr>
          <w:p>
            <w:pPr>
              <w:spacing w:after="0"/>
              <w:jc w:val="left"/>
            </w:pPr>
          </w:p>
        </w:tc>
        <w:tc>
          <w:tcPr>
            <w:tcW w:type="dxa" w:w="2111"/>
          </w:tcPr>
          <w:p>
            <w:pPr>
              <w:spacing w:after="0"/>
              <w:jc w:val="left"/>
            </w:pPr>
          </w:p>
        </w:tc>
        <w:tc>
          <w:tcPr>
            <w:tcW w:type="dxa" w:w="1822"/>
          </w:tcPr>
          <w:p>
            <w:pPr>
              <w:spacing w:after="0"/>
              <w:jc w:val="left"/>
            </w:pPr>
            <w:r>
              <w:rPr>
                <w:sz w:val="16"/>
              </w:rPr>
              <w:t>Physical measure: in event narratives only (local data needed).</w:t>
            </w:r>
          </w:p>
        </w:tc>
      </w:tr>
      <w:tr>
        <w:trPr>
          <w:cantSplit/>
        </w:trPr>
        <w:tc>
          <w:tcPr>
            <w:tcW w:type="dxa" w:w="1837"/>
          </w:tcPr>
          <w:p>
            <w:pPr>
              <w:spacing w:after="0"/>
              <w:jc w:val="left"/>
            </w:pPr>
            <w:r>
              <w:rPr>
                <w:sz w:val="16"/>
              </w:rPr>
              <w:t>Lightning</w:t>
            </w:r>
          </w:p>
        </w:tc>
        <w:tc>
          <w:tcPr>
            <w:tcW w:type="dxa" w:w="1860"/>
          </w:tcPr>
          <w:p>
            <w:pPr>
              <w:spacing w:after="0"/>
              <w:jc w:val="left"/>
            </w:pPr>
            <w:r>
              <w:rPr>
                <w:sz w:val="16"/>
              </w:rPr>
              <w:t>annualized frequency (the measure FEMA's Local Mitigation Planning Handbook names)</w:t>
            </w:r>
          </w:p>
        </w:tc>
        <w:tc>
          <w:tcPr>
            <w:tcW w:type="dxa" w:w="1748"/>
          </w:tcPr>
          <w:p>
            <w:pPr>
              <w:spacing w:after="0"/>
              <w:jc w:val="right"/>
            </w:pPr>
            <w:r>
              <w:rPr>
                <w:sz w:val="16"/>
              </w:rPr>
              <w:t>6 records, 1996 to 2011</w:t>
            </w:r>
          </w:p>
        </w:tc>
        <w:tc>
          <w:tcPr>
            <w:tcW w:type="dxa" w:w="1902"/>
          </w:tcPr>
          <w:p>
            <w:pPr>
              <w:spacing w:after="0"/>
              <w:jc w:val="left"/>
            </w:pPr>
          </w:p>
        </w:tc>
        <w:tc>
          <w:tcPr>
            <w:tcW w:type="dxa" w:w="1460"/>
          </w:tcPr>
          <w:p>
            <w:pPr>
              <w:spacing w:after="0"/>
              <w:jc w:val="left"/>
            </w:pPr>
            <w:r>
              <w:rPr>
                <w:sz w:val="16"/>
              </w:rPr>
              <w:t>Lightning, 1996-08-03, $70,000 property; $0 crops (1996 dollars)</w:t>
            </w:r>
          </w:p>
        </w:tc>
        <w:tc>
          <w:tcPr>
            <w:tcW w:type="dxa" w:w="1371"/>
          </w:tcPr>
          <w:p>
            <w:pPr>
              <w:spacing w:after="0"/>
              <w:jc w:val="left"/>
            </w:pPr>
          </w:p>
        </w:tc>
        <w:tc>
          <w:tcPr>
            <w:tcW w:type="dxa" w:w="2111"/>
          </w:tcPr>
          <w:p>
            <w:pPr>
              <w:spacing w:after="0"/>
              <w:jc w:val="left"/>
            </w:pPr>
            <w:r>
              <w:rPr>
                <w:sz w:val="16"/>
              </w:rPr>
              <w:t>Event records naming jurisdictions in the plan: Coleharbor city (1 record), Garrison city (1 record), Max city (1 record), Washburn city (1 record).</w:t>
            </w:r>
          </w:p>
        </w:tc>
        <w:tc>
          <w:tcPr>
            <w:tcW w:type="dxa" w:w="1822"/>
          </w:tcPr>
          <w:p>
            <w:pPr>
              <w:spacing w:after="0"/>
              <w:jc w:val="left"/>
            </w:pPr>
            <w:r>
              <w:rPr>
                <w:sz w:val="16"/>
              </w:rPr>
              <w:t>Storm Events lists lightning with damage or casualties; physical measure in event narratives only (local data needed).</w:t>
            </w:r>
          </w:p>
        </w:tc>
      </w:tr>
      <w:tr>
        <w:trPr>
          <w:cantSplit/>
        </w:trPr>
        <w:tc>
          <w:tcPr>
            <w:tcW w:type="dxa" w:w="1837"/>
          </w:tcPr>
          <w:p>
            <w:pPr>
              <w:spacing w:after="0"/>
              <w:jc w:val="left"/>
            </w:pPr>
            <w:r>
              <w:rPr>
                <w:sz w:val="16"/>
              </w:rPr>
              <w:t>High Wind and Strong Wind (outside NRI's Strong Wind definition)</w:t>
            </w:r>
          </w:p>
        </w:tc>
        <w:tc>
          <w:tcPr>
            <w:tcW w:type="dxa" w:w="1860"/>
          </w:tcPr>
          <w:p>
            <w:pPr>
              <w:spacing w:after="0"/>
              <w:jc w:val="left"/>
            </w:pPr>
            <w:r>
              <w:rPr>
                <w:sz w:val="16"/>
              </w:rPr>
              <w:t>wind speed (kt and mph)</w:t>
            </w:r>
          </w:p>
        </w:tc>
        <w:tc>
          <w:tcPr>
            <w:tcW w:type="dxa" w:w="1748"/>
          </w:tcPr>
          <w:p>
            <w:pPr>
              <w:spacing w:after="0"/>
              <w:jc w:val="right"/>
            </w:pPr>
            <w:r>
              <w:rPr>
                <w:sz w:val="16"/>
              </w:rPr>
              <w:t>64 records, 1996 to 2026 (64 zone-level)</w:t>
            </w:r>
          </w:p>
        </w:tc>
        <w:tc>
          <w:tcPr>
            <w:tcW w:type="dxa" w:w="1902"/>
          </w:tcPr>
          <w:p>
            <w:pPr>
              <w:spacing w:after="0"/>
              <w:jc w:val="left"/>
            </w:pPr>
            <w:r>
              <w:rPr>
                <w:sz w:val="16"/>
              </w:rPr>
              <w:t>35 kt (40 mph) to 70 kt (81 mph) (median 51.5 kt (59 mph)); 64 with a recorded value</w:t>
            </w:r>
          </w:p>
        </w:tc>
        <w:tc>
          <w:tcPr>
            <w:tcW w:type="dxa" w:w="1460"/>
          </w:tcPr>
          <w:p>
            <w:pPr>
              <w:spacing w:after="0"/>
              <w:jc w:val="left"/>
            </w:pPr>
            <w:r>
              <w:rPr>
                <w:sz w:val="16"/>
              </w:rPr>
              <w:t>70 kt (81 mph) estimated gust, High Wind, 2020-09-02; NWS zone NDZ021</w:t>
            </w:r>
          </w:p>
        </w:tc>
        <w:tc>
          <w:tcPr>
            <w:tcW w:type="dxa" w:w="1371"/>
          </w:tcPr>
          <w:p>
            <w:pPr>
              <w:spacing w:after="0"/>
              <w:jc w:val="left"/>
            </w:pPr>
          </w:p>
        </w:tc>
        <w:tc>
          <w:tcPr>
            <w:tcW w:type="dxa" w:w="2111"/>
          </w:tcPr>
          <w:p>
            <w:pPr>
              <w:spacing w:after="0"/>
              <w:jc w:val="left"/>
            </w:pPr>
            <w:r>
              <w:rPr>
                <w:sz w:val="16"/>
              </w:rPr>
              <w:t>Countywide (zone-level records).</w:t>
            </w:r>
          </w:p>
        </w:tc>
        <w:tc>
          <w:tcPr>
            <w:tcW w:type="dxa" w:w="1822"/>
          </w:tcPr>
          <w:p>
            <w:pPr>
              <w:spacing w:after="0"/>
              <w:jc w:val="left"/>
            </w:pPr>
          </w:p>
        </w:tc>
      </w:tr>
      <w:tr>
        <w:trPr>
          <w:cantSplit/>
        </w:trPr>
        <w:tc>
          <w:tcPr>
            <w:tcW w:type="dxa" w:w="1837"/>
          </w:tcPr>
          <w:p>
            <w:pPr>
              <w:spacing w:after="0"/>
              <w:jc w:val="left"/>
            </w:pPr>
            <w:r>
              <w:rPr>
                <w:sz w:val="16"/>
              </w:rPr>
              <w:t>Thunderstorm Wind</w:t>
            </w:r>
          </w:p>
        </w:tc>
        <w:tc>
          <w:tcPr>
            <w:tcW w:type="dxa" w:w="1860"/>
          </w:tcPr>
          <w:p>
            <w:pPr>
              <w:spacing w:after="0"/>
              <w:jc w:val="left"/>
            </w:pPr>
            <w:r>
              <w:rPr>
                <w:sz w:val="16"/>
              </w:rPr>
              <w:t>wind speed (kt and mph)</w:t>
            </w:r>
          </w:p>
        </w:tc>
        <w:tc>
          <w:tcPr>
            <w:tcW w:type="dxa" w:w="1748"/>
          </w:tcPr>
          <w:p>
            <w:pPr>
              <w:spacing w:after="0"/>
              <w:jc w:val="right"/>
            </w:pPr>
            <w:r>
              <w:rPr>
                <w:sz w:val="16"/>
              </w:rPr>
              <w:t>217 records, 1955 to 2026</w:t>
            </w:r>
          </w:p>
        </w:tc>
        <w:tc>
          <w:tcPr>
            <w:tcW w:type="dxa" w:w="1902"/>
          </w:tcPr>
          <w:p>
            <w:pPr>
              <w:spacing w:after="0"/>
              <w:jc w:val="left"/>
            </w:pPr>
            <w:r>
              <w:rPr>
                <w:sz w:val="16"/>
              </w:rPr>
              <w:t>50 kt (58 mph) to 109 kt (125 mph) (median 59 kt (68 mph)); 180 with a recorded value</w:t>
            </w:r>
          </w:p>
        </w:tc>
        <w:tc>
          <w:tcPr>
            <w:tcW w:type="dxa" w:w="1460"/>
          </w:tcPr>
          <w:p>
            <w:pPr>
              <w:spacing w:after="0"/>
              <w:jc w:val="left"/>
            </w:pPr>
            <w:r>
              <w:rPr>
                <w:sz w:val="16"/>
              </w:rPr>
              <w:t>109 kt (125 mph) estimated gust, Thunderstorm Wind, 2006-07-12, 2 direct injuries</w:t>
            </w:r>
          </w:p>
        </w:tc>
        <w:tc>
          <w:tcPr>
            <w:tcW w:type="dxa" w:w="1371"/>
          </w:tcPr>
          <w:p>
            <w:pPr>
              <w:spacing w:after="0"/>
              <w:jc w:val="left"/>
            </w:pPr>
          </w:p>
        </w:tc>
        <w:tc>
          <w:tcPr>
            <w:tcW w:type="dxa" w:w="2111"/>
          </w:tcPr>
          <w:p>
            <w:pPr>
              <w:spacing w:after="0"/>
              <w:jc w:val="left"/>
            </w:pPr>
            <w:r>
              <w:rPr>
                <w:sz w:val="16"/>
              </w:rPr>
              <w:t>Event records naming jurisdictions in the plan: Garrison city (36 records), Turtle Lake city (21 records), Washburn city (19 records), Coleharbor city (15 records), Underwood city (8 records), Wilton city (8 records), Riverdale city (7 records), Benedict city (6 records), Max city (6 records), Mercer city (5 records).</w:t>
            </w:r>
          </w:p>
        </w:tc>
        <w:tc>
          <w:tcPr>
            <w:tcW w:type="dxa" w:w="1822"/>
          </w:tcPr>
          <w:p>
            <w:pPr>
              <w:spacing w:after="0"/>
              <w:jc w:val="left"/>
            </w:pPr>
          </w:p>
        </w:tc>
      </w:tr>
      <w:tr>
        <w:trPr>
          <w:cantSplit/>
        </w:trPr>
        <w:tc>
          <w:tcPr>
            <w:tcW w:type="dxa" w:w="1837"/>
          </w:tcPr>
          <w:p>
            <w:pPr>
              <w:spacing w:after="0"/>
              <w:jc w:val="left"/>
            </w:pPr>
            <w:r>
              <w:rPr>
                <w:sz w:val="16"/>
              </w:rPr>
              <w:t>Tornado</w:t>
            </w:r>
          </w:p>
        </w:tc>
        <w:tc>
          <w:tcPr>
            <w:tcW w:type="dxa" w:w="1860"/>
          </w:tcPr>
          <w:p>
            <w:pPr>
              <w:spacing w:after="0"/>
              <w:jc w:val="left"/>
            </w:pPr>
            <w:r>
              <w:rPr>
                <w:sz w:val="16"/>
              </w:rPr>
              <w:t>Enhanced Fujita (Fujita before Feb 2007)</w:t>
            </w:r>
          </w:p>
        </w:tc>
        <w:tc>
          <w:tcPr>
            <w:tcW w:type="dxa" w:w="1748"/>
          </w:tcPr>
          <w:p>
            <w:pPr>
              <w:spacing w:after="0"/>
              <w:jc w:val="right"/>
            </w:pPr>
            <w:r>
              <w:rPr>
                <w:sz w:val="16"/>
              </w:rPr>
              <w:t>47 records, 1955 to 2026</w:t>
            </w:r>
          </w:p>
        </w:tc>
        <w:tc>
          <w:tcPr>
            <w:tcW w:type="dxa" w:w="1902"/>
          </w:tcPr>
          <w:p>
            <w:pPr>
              <w:spacing w:after="0"/>
              <w:jc w:val="left"/>
            </w:pPr>
            <w:r>
              <w:rPr>
                <w:sz w:val="16"/>
              </w:rPr>
              <w:t>F/EF0 to F/EF3 (median F/EF0); 39 with a recorded value</w:t>
            </w:r>
          </w:p>
        </w:tc>
        <w:tc>
          <w:tcPr>
            <w:tcW w:type="dxa" w:w="1460"/>
          </w:tcPr>
          <w:p>
            <w:pPr>
              <w:spacing w:after="0"/>
              <w:jc w:val="left"/>
            </w:pPr>
            <w:r>
              <w:rPr>
                <w:sz w:val="16"/>
              </w:rPr>
              <w:t>F3 tornado, 1956-06-05, 33 yd wide, $25,000 property; crops not recorded (1956 dollars)</w:t>
            </w:r>
          </w:p>
        </w:tc>
        <w:tc>
          <w:tcPr>
            <w:tcW w:type="dxa" w:w="1371"/>
          </w:tcPr>
          <w:p>
            <w:pPr>
              <w:spacing w:after="0"/>
              <w:jc w:val="left"/>
            </w:pPr>
            <w:r>
              <w:rPr>
                <w:sz w:val="16"/>
              </w:rPr>
              <w:t>Tornado, 2025-09-14, $300,000 property; $0 crops (2025 dollars)</w:t>
            </w:r>
          </w:p>
        </w:tc>
        <w:tc>
          <w:tcPr>
            <w:tcW w:type="dxa" w:w="2111"/>
          </w:tcPr>
          <w:p>
            <w:pPr>
              <w:spacing w:after="0"/>
              <w:jc w:val="left"/>
            </w:pPr>
            <w:r>
              <w:rPr>
                <w:sz w:val="16"/>
              </w:rPr>
              <w:t>Event records naming jurisdictions in the plan: Mercer city (8 records), Underwood city (4 records), Ruso city (3 records), Washburn city (3 records), Max city (2 records), Turtle Lake city (2 records), Benedict city (1 record), Butte city (1 record), Riverdale city (1 record).</w:t>
            </w:r>
          </w:p>
        </w:tc>
        <w:tc>
          <w:tcPr>
            <w:tcW w:type="dxa" w:w="1822"/>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37"/>
          </w:tcPr>
          <w:p>
            <w:pPr>
              <w:spacing w:after="0"/>
              <w:jc w:val="left"/>
            </w:pPr>
            <w:r>
              <w:rPr>
                <w:sz w:val="16"/>
              </w:rPr>
              <w:t>Wildfire</w:t>
            </w:r>
          </w:p>
        </w:tc>
        <w:tc>
          <w:tcPr>
            <w:tcW w:type="dxa" w:w="1860"/>
          </w:tcPr>
          <w:p>
            <w:pPr>
              <w:spacing w:after="0"/>
              <w:jc w:val="left"/>
            </w:pPr>
            <w:r>
              <w:rPr>
                <w:sz w:val="16"/>
              </w:rPr>
              <w:t>acres burned (local data)</w:t>
            </w:r>
          </w:p>
        </w:tc>
        <w:tc>
          <w:tcPr>
            <w:tcW w:type="dxa" w:w="1748"/>
          </w:tcPr>
          <w:p>
            <w:pPr>
              <w:spacing w:after="0"/>
              <w:jc w:val="right"/>
            </w:pPr>
            <w:r>
              <w:rPr>
                <w:sz w:val="16"/>
              </w:rPr>
              <w:t>0</w:t>
            </w:r>
          </w:p>
        </w:tc>
        <w:tc>
          <w:tcPr>
            <w:tcW w:type="dxa" w:w="1902"/>
          </w:tcPr>
          <w:p>
            <w:pPr>
              <w:spacing w:after="0"/>
              <w:jc w:val="left"/>
            </w:pPr>
          </w:p>
        </w:tc>
        <w:tc>
          <w:tcPr>
            <w:tcW w:type="dxa" w:w="1460"/>
          </w:tcPr>
          <w:p>
            <w:pPr>
              <w:spacing w:after="0"/>
              <w:jc w:val="left"/>
            </w:pPr>
          </w:p>
        </w:tc>
        <w:tc>
          <w:tcPr>
            <w:tcW w:type="dxa" w:w="1371"/>
          </w:tcPr>
          <w:p>
            <w:pPr>
              <w:spacing w:after="0"/>
              <w:jc w:val="left"/>
            </w:pPr>
          </w:p>
        </w:tc>
        <w:tc>
          <w:tcPr>
            <w:tcW w:type="dxa" w:w="2111"/>
          </w:tcPr>
          <w:p>
            <w:pPr>
              <w:spacing w:after="0"/>
              <w:jc w:val="left"/>
            </w:pPr>
          </w:p>
        </w:tc>
        <w:tc>
          <w:tcPr>
            <w:tcW w:type="dxa" w:w="1822"/>
          </w:tcPr>
          <w:p>
            <w:pPr>
              <w:spacing w:after="0"/>
              <w:jc w:val="left"/>
            </w:pPr>
            <w:r>
              <w:rPr>
                <w:sz w:val="16"/>
              </w:rPr>
              <w:t>Acres burned: in event narratives only (local data needed).</w:t>
            </w:r>
          </w:p>
        </w:tc>
      </w:tr>
      <w:tr>
        <w:trPr>
          <w:cantSplit/>
        </w:trPr>
        <w:tc>
          <w:tcPr>
            <w:tcW w:type="dxa" w:w="1837"/>
          </w:tcPr>
          <w:p>
            <w:pPr>
              <w:spacing w:after="0"/>
              <w:jc w:val="left"/>
            </w:pPr>
            <w:r>
              <w:rPr>
                <w:sz w:val="16"/>
              </w:rPr>
              <w:t>Winter Storm, Heavy Snow, Blizzard, Lake-Effect Snow, Winter Weather, Sleet</w:t>
            </w:r>
          </w:p>
        </w:tc>
        <w:tc>
          <w:tcPr>
            <w:tcW w:type="dxa" w:w="1860"/>
          </w:tcPr>
          <w:p>
            <w:pPr>
              <w:spacing w:after="0"/>
              <w:jc w:val="left"/>
            </w:pPr>
            <w:r>
              <w:rPr>
                <w:sz w:val="16"/>
              </w:rPr>
              <w:t>none in data (snowfall: local data)</w:t>
            </w:r>
          </w:p>
        </w:tc>
        <w:tc>
          <w:tcPr>
            <w:tcW w:type="dxa" w:w="1748"/>
          </w:tcPr>
          <w:p>
            <w:pPr>
              <w:spacing w:after="0"/>
              <w:jc w:val="right"/>
            </w:pPr>
            <w:r>
              <w:rPr>
                <w:sz w:val="16"/>
              </w:rPr>
              <w:t>107 records, 1996 to 2026 (107 zone-level)</w:t>
            </w:r>
          </w:p>
        </w:tc>
        <w:tc>
          <w:tcPr>
            <w:tcW w:type="dxa" w:w="1902"/>
          </w:tcPr>
          <w:p>
            <w:pPr>
              <w:spacing w:after="0"/>
              <w:jc w:val="left"/>
            </w:pPr>
          </w:p>
        </w:tc>
        <w:tc>
          <w:tcPr>
            <w:tcW w:type="dxa" w:w="1460"/>
          </w:tcPr>
          <w:p>
            <w:pPr>
              <w:spacing w:after="0"/>
              <w:jc w:val="left"/>
            </w:pPr>
            <w:r>
              <w:rPr>
                <w:sz w:val="16"/>
              </w:rPr>
              <w:t>Blizzard, 2022-04-23, $3,000,000 property; $0 crops (2022 dollars); NWS zone NDZ021</w:t>
            </w:r>
          </w:p>
        </w:tc>
        <w:tc>
          <w:tcPr>
            <w:tcW w:type="dxa" w:w="1371"/>
          </w:tcPr>
          <w:p>
            <w:pPr>
              <w:spacing w:after="0"/>
              <w:jc w:val="left"/>
            </w:pPr>
          </w:p>
        </w:tc>
        <w:tc>
          <w:tcPr>
            <w:tcW w:type="dxa" w:w="2111"/>
          </w:tcPr>
          <w:p>
            <w:pPr>
              <w:spacing w:after="0"/>
              <w:jc w:val="left"/>
            </w:pPr>
            <w:r>
              <w:rPr>
                <w:sz w:val="16"/>
              </w:rPr>
              <w:t>Countywide (zone-level records).</w:t>
            </w:r>
          </w:p>
        </w:tc>
        <w:tc>
          <w:tcPr>
            <w:tcW w:type="dxa" w:w="1822"/>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25 declarations covering 22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30"/>
        <w:gridCol w:w="3212"/>
        <w:gridCol w:w="1883"/>
        <w:gridCol w:w="2209"/>
        <w:gridCol w:w="1586"/>
        <w:gridCol w:w="881"/>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30"/>
            <w:shd w:val="clear" w:color="auto" w:fill="E8E8E8"/>
          </w:tcPr>
          <w:p>
            <w:pPr>
              <w:spacing w:after="0"/>
              <w:jc w:val="left"/>
            </w:pPr>
            <w:r>
              <w:rPr>
                <w:b/>
                <w:sz w:val="16"/>
              </w:rPr>
              <w:t>Type</w:t>
            </w:r>
          </w:p>
        </w:tc>
        <w:tc>
          <w:tcPr>
            <w:tcW w:type="dxa" w:w="3212"/>
            <w:shd w:val="clear" w:color="auto" w:fill="E8E8E8"/>
          </w:tcPr>
          <w:p>
            <w:pPr>
              <w:spacing w:after="0"/>
              <w:jc w:val="left"/>
            </w:pPr>
            <w:r>
              <w:rPr>
                <w:b/>
                <w:sz w:val="16"/>
              </w:rPr>
              <w:t>Title</w:t>
            </w:r>
          </w:p>
        </w:tc>
        <w:tc>
          <w:tcPr>
            <w:tcW w:type="dxa" w:w="1883"/>
            <w:shd w:val="clear" w:color="auto" w:fill="E8E8E8"/>
          </w:tcPr>
          <w:p>
            <w:pPr>
              <w:spacing w:after="0"/>
              <w:jc w:val="left"/>
            </w:pPr>
            <w:r>
              <w:rPr>
                <w:b/>
                <w:sz w:val="16"/>
              </w:rPr>
              <w:t>Mapped hazard</w:t>
            </w:r>
          </w:p>
        </w:tc>
        <w:tc>
          <w:tcPr>
            <w:tcW w:type="dxa" w:w="220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586"/>
            <w:shd w:val="clear" w:color="auto" w:fill="E8E8E8"/>
          </w:tcPr>
          <w:p>
            <w:pPr>
              <w:spacing w:after="0"/>
              <w:jc w:val="left"/>
            </w:pPr>
            <w:r>
              <w:rPr>
                <w:b/>
                <w:sz w:val="16"/>
              </w:rPr>
              <w:t>Flags</w:t>
            </w:r>
          </w:p>
        </w:tc>
        <w:tc>
          <w:tcPr>
            <w:tcW w:type="dxa" w:w="881"/>
            <w:shd w:val="clear" w:color="auto" w:fill="E8E8E8"/>
          </w:tcPr>
          <w:p>
            <w:pPr>
              <w:spacing w:after="0"/>
              <w:jc w:val="left"/>
            </w:pPr>
            <w:r>
              <w:rPr>
                <w:b/>
                <w:sz w:val="16"/>
              </w:rPr>
              <w:t>Notes</w:t>
            </w:r>
          </w:p>
        </w:tc>
      </w:tr>
      <w:tr>
        <w:trPr>
          <w:cantSplit/>
        </w:trPr>
        <w:tc>
          <w:tcPr>
            <w:tcW w:type="dxa" w:w="1037"/>
          </w:tcPr>
          <w:p>
            <w:pPr>
              <w:spacing w:after="0"/>
              <w:jc w:val="left"/>
            </w:pPr>
            <w:r>
              <w:rPr>
                <w:sz w:val="16"/>
              </w:rPr>
              <w:t>2026-09-01</w:t>
            </w:r>
          </w:p>
        </w:tc>
        <w:tc>
          <w:tcPr>
            <w:tcW w:type="dxa" w:w="1037"/>
          </w:tcPr>
          <w:p>
            <w:pPr>
              <w:spacing w:after="0"/>
              <w:jc w:val="left"/>
            </w:pPr>
            <w:r>
              <w:rPr>
                <w:sz w:val="16"/>
              </w:rPr>
              <w:t>2026-06-07</w:t>
            </w:r>
          </w:p>
        </w:tc>
        <w:tc>
          <w:tcPr>
            <w:tcW w:type="dxa" w:w="1037"/>
          </w:tcPr>
          <w:p>
            <w:pPr>
              <w:spacing w:after="0"/>
              <w:jc w:val="left"/>
            </w:pPr>
            <w:r>
              <w:rPr>
                <w:sz w:val="16"/>
              </w:rPr>
              <w:t>DR-4934-ND</w:t>
            </w:r>
          </w:p>
        </w:tc>
        <w:tc>
          <w:tcPr>
            <w:tcW w:type="dxa" w:w="1230"/>
          </w:tcPr>
          <w:p>
            <w:pPr>
              <w:spacing w:after="0"/>
              <w:jc w:val="left"/>
            </w:pPr>
            <w:r>
              <w:rPr>
                <w:sz w:val="16"/>
              </w:rPr>
              <w:t>Major disaster</w:t>
            </w:r>
          </w:p>
        </w:tc>
        <w:tc>
          <w:tcPr>
            <w:tcW w:type="dxa" w:w="3212"/>
          </w:tcPr>
          <w:p>
            <w:pPr>
              <w:spacing w:after="0"/>
              <w:jc w:val="left"/>
            </w:pPr>
            <w:r>
              <w:rPr>
                <w:sz w:val="16"/>
              </w:rPr>
              <w:t>Severe Storms, Straight-Line Winds, and Tornadoes</w:t>
            </w:r>
          </w:p>
        </w:tc>
        <w:tc>
          <w:tcPr>
            <w:tcW w:type="dxa" w:w="1883"/>
          </w:tcPr>
          <w:p>
            <w:pPr>
              <w:spacing w:after="0"/>
              <w:jc w:val="left"/>
            </w:pPr>
            <w:r>
              <w:rPr>
                <w:sz w:val="16"/>
              </w:rPr>
              <w:t>Strong Wind; Tornado</w:t>
            </w:r>
          </w:p>
        </w:tc>
        <w:tc>
          <w:tcPr>
            <w:tcW w:type="dxa" w:w="2209"/>
          </w:tcPr>
          <w:p>
            <w:pPr>
              <w:spacing w:after="0"/>
              <w:jc w:val="right"/>
            </w:pPr>
            <w:r>
              <w:rPr>
                <w:sz w:val="16"/>
              </w:rPr>
              <w:t>not yet in FEMA's PA summaries (they cover declarations through 2026-06-30)</w:t>
            </w:r>
          </w:p>
        </w:tc>
        <w:tc>
          <w:tcPr>
            <w:tcW w:type="dxa" w:w="1586"/>
          </w:tcPr>
          <w:p>
            <w:pPr>
              <w:spacing w:after="0"/>
              <w:jc w:val="left"/>
            </w:pPr>
            <w:r>
              <w:rPr>
                <w:sz w:val="16"/>
              </w:rPr>
              <w:t>new since last plan; within last 5 years</w:t>
            </w:r>
          </w:p>
        </w:tc>
        <w:tc>
          <w:tcPr>
            <w:tcW w:type="dxa" w:w="881"/>
          </w:tcPr>
          <w:p>
            <w:pPr>
              <w:spacing w:after="0"/>
              <w:jc w:val="left"/>
            </w:pPr>
          </w:p>
        </w:tc>
      </w:tr>
      <w:tr>
        <w:trPr>
          <w:cantSplit/>
        </w:trPr>
        <w:tc>
          <w:tcPr>
            <w:tcW w:type="dxa" w:w="1037"/>
          </w:tcPr>
          <w:p>
            <w:pPr>
              <w:spacing w:after="0"/>
              <w:jc w:val="left"/>
            </w:pPr>
            <w:r>
              <w:rPr>
                <w:sz w:val="16"/>
              </w:rPr>
              <w:t>2025-09-11</w:t>
            </w:r>
          </w:p>
        </w:tc>
        <w:tc>
          <w:tcPr>
            <w:tcW w:type="dxa" w:w="1037"/>
          </w:tcPr>
          <w:p>
            <w:pPr>
              <w:spacing w:after="0"/>
              <w:jc w:val="left"/>
            </w:pPr>
            <w:r>
              <w:rPr>
                <w:sz w:val="16"/>
              </w:rPr>
              <w:t>2025-06-20</w:t>
            </w:r>
          </w:p>
        </w:tc>
        <w:tc>
          <w:tcPr>
            <w:tcW w:type="dxa" w:w="1037"/>
          </w:tcPr>
          <w:p>
            <w:pPr>
              <w:spacing w:after="0"/>
              <w:jc w:val="left"/>
            </w:pPr>
            <w:r>
              <w:rPr>
                <w:sz w:val="16"/>
              </w:rPr>
              <w:t>DR-4888-ND</w:t>
            </w:r>
          </w:p>
        </w:tc>
        <w:tc>
          <w:tcPr>
            <w:tcW w:type="dxa" w:w="1230"/>
          </w:tcPr>
          <w:p>
            <w:pPr>
              <w:spacing w:after="0"/>
              <w:jc w:val="left"/>
            </w:pPr>
            <w:r>
              <w:rPr>
                <w:sz w:val="16"/>
              </w:rPr>
              <w:t>Major disaster</w:t>
            </w:r>
          </w:p>
        </w:tc>
        <w:tc>
          <w:tcPr>
            <w:tcW w:type="dxa" w:w="3212"/>
          </w:tcPr>
          <w:p>
            <w:pPr>
              <w:spacing w:after="0"/>
              <w:jc w:val="left"/>
            </w:pPr>
            <w:r>
              <w:rPr>
                <w:sz w:val="16"/>
              </w:rPr>
              <w:t>Severe Storm, Tornadoes, and Straight-Line Winds</w:t>
            </w:r>
          </w:p>
        </w:tc>
        <w:tc>
          <w:tcPr>
            <w:tcW w:type="dxa" w:w="1883"/>
          </w:tcPr>
          <w:p>
            <w:pPr>
              <w:spacing w:after="0"/>
              <w:jc w:val="left"/>
            </w:pPr>
            <w:r>
              <w:rPr>
                <w:sz w:val="16"/>
              </w:rPr>
              <w:t>Strong Wind; Tornado</w:t>
            </w:r>
          </w:p>
        </w:tc>
        <w:tc>
          <w:tcPr>
            <w:tcW w:type="dxa" w:w="2209"/>
          </w:tcPr>
          <w:p>
            <w:pPr>
              <w:spacing w:after="0"/>
              <w:jc w:val="right"/>
            </w:pPr>
            <w:r>
              <w:rPr>
                <w:sz w:val="16"/>
              </w:rPr>
              <w:t>no Public Assistance recorded</w:t>
            </w:r>
          </w:p>
        </w:tc>
        <w:tc>
          <w:tcPr>
            <w:tcW w:type="dxa" w:w="1586"/>
          </w:tcPr>
          <w:p>
            <w:pPr>
              <w:spacing w:after="0"/>
              <w:jc w:val="left"/>
            </w:pPr>
            <w:r>
              <w:rPr>
                <w:sz w:val="16"/>
              </w:rPr>
              <w:t>new since last plan; within last 5 years</w:t>
            </w:r>
          </w:p>
        </w:tc>
        <w:tc>
          <w:tcPr>
            <w:tcW w:type="dxa" w:w="881"/>
          </w:tcPr>
          <w:p>
            <w:pPr>
              <w:spacing w:after="0"/>
              <w:jc w:val="left"/>
            </w:pPr>
          </w:p>
        </w:tc>
      </w:tr>
      <w:tr>
        <w:trPr>
          <w:cantSplit/>
        </w:trPr>
        <w:tc>
          <w:tcPr>
            <w:tcW w:type="dxa" w:w="1037"/>
          </w:tcPr>
          <w:p>
            <w:pPr>
              <w:spacing w:after="0"/>
              <w:jc w:val="left"/>
            </w:pPr>
            <w:r>
              <w:rPr>
                <w:sz w:val="16"/>
              </w:rPr>
              <w:t>2022-07-13</w:t>
            </w:r>
          </w:p>
        </w:tc>
        <w:tc>
          <w:tcPr>
            <w:tcW w:type="dxa" w:w="1037"/>
          </w:tcPr>
          <w:p>
            <w:pPr>
              <w:spacing w:after="0"/>
              <w:jc w:val="left"/>
            </w:pPr>
            <w:r>
              <w:rPr>
                <w:sz w:val="16"/>
              </w:rPr>
              <w:t>2022-04-22</w:t>
            </w:r>
          </w:p>
        </w:tc>
        <w:tc>
          <w:tcPr>
            <w:tcW w:type="dxa" w:w="1037"/>
          </w:tcPr>
          <w:p>
            <w:pPr>
              <w:spacing w:after="0"/>
              <w:jc w:val="left"/>
            </w:pPr>
            <w:r>
              <w:rPr>
                <w:sz w:val="16"/>
              </w:rPr>
              <w:t>DR-4660-ND</w:t>
            </w:r>
          </w:p>
        </w:tc>
        <w:tc>
          <w:tcPr>
            <w:tcW w:type="dxa" w:w="1230"/>
          </w:tcPr>
          <w:p>
            <w:pPr>
              <w:spacing w:after="0"/>
              <w:jc w:val="left"/>
            </w:pPr>
            <w:r>
              <w:rPr>
                <w:sz w:val="16"/>
              </w:rPr>
              <w:t>Major disaster</w:t>
            </w:r>
          </w:p>
        </w:tc>
        <w:tc>
          <w:tcPr>
            <w:tcW w:type="dxa" w:w="3212"/>
          </w:tcPr>
          <w:p>
            <w:pPr>
              <w:spacing w:after="0"/>
              <w:jc w:val="left"/>
            </w:pPr>
            <w:r>
              <w:rPr>
                <w:sz w:val="16"/>
              </w:rPr>
              <w:t>Severe Winter Storm and Flooding</w:t>
            </w:r>
          </w:p>
        </w:tc>
        <w:tc>
          <w:tcPr>
            <w:tcW w:type="dxa" w:w="1883"/>
          </w:tcPr>
          <w:p>
            <w:pPr>
              <w:spacing w:after="0"/>
              <w:jc w:val="left"/>
            </w:pPr>
            <w:r>
              <w:rPr>
                <w:sz w:val="16"/>
              </w:rPr>
              <w:t>Inland Flooding; Winter Weather</w:t>
            </w:r>
          </w:p>
        </w:tc>
        <w:tc>
          <w:tcPr>
            <w:tcW w:type="dxa" w:w="2209"/>
          </w:tcPr>
          <w:p>
            <w:pPr>
              <w:spacing w:after="0"/>
              <w:jc w:val="right"/>
            </w:pPr>
            <w:r>
              <w:rPr>
                <w:sz w:val="16"/>
              </w:rPr>
              <w:t>$1,020,082.16</w:t>
            </w:r>
          </w:p>
        </w:tc>
        <w:tc>
          <w:tcPr>
            <w:tcW w:type="dxa" w:w="1586"/>
          </w:tcPr>
          <w:p>
            <w:pPr>
              <w:spacing w:after="0"/>
              <w:jc w:val="left"/>
            </w:pPr>
            <w:r>
              <w:rPr>
                <w:sz w:val="16"/>
              </w:rPr>
              <w:t>in the 12 months before plan approval; within last 5 years</w:t>
            </w:r>
          </w:p>
        </w:tc>
        <w:tc>
          <w:tcPr>
            <w:tcW w:type="dxa" w:w="881"/>
          </w:tcPr>
          <w:p>
            <w:pPr>
              <w:spacing w:after="0"/>
              <w:jc w:val="left"/>
            </w:pPr>
          </w:p>
        </w:tc>
      </w:tr>
      <w:tr>
        <w:trPr>
          <w:cantSplit/>
        </w:trPr>
        <w:tc>
          <w:tcPr>
            <w:tcW w:type="dxa" w:w="1037"/>
          </w:tcPr>
          <w:p>
            <w:pPr>
              <w:spacing w:after="0"/>
              <w:jc w:val="left"/>
            </w:pPr>
            <w:r>
              <w:rPr>
                <w:sz w:val="16"/>
              </w:rPr>
              <w:t>2020-04-01</w:t>
            </w:r>
          </w:p>
        </w:tc>
        <w:tc>
          <w:tcPr>
            <w:tcW w:type="dxa" w:w="1037"/>
          </w:tcPr>
          <w:p>
            <w:pPr>
              <w:spacing w:after="0"/>
              <w:jc w:val="left"/>
            </w:pPr>
            <w:r>
              <w:rPr>
                <w:sz w:val="16"/>
              </w:rPr>
              <w:t>2020-01-20</w:t>
            </w:r>
          </w:p>
        </w:tc>
        <w:tc>
          <w:tcPr>
            <w:tcW w:type="dxa" w:w="1037"/>
          </w:tcPr>
          <w:p>
            <w:pPr>
              <w:spacing w:after="0"/>
              <w:jc w:val="left"/>
            </w:pPr>
            <w:r>
              <w:rPr>
                <w:sz w:val="16"/>
              </w:rPr>
              <w:t>DR-4509-ND</w:t>
            </w:r>
          </w:p>
        </w:tc>
        <w:tc>
          <w:tcPr>
            <w:tcW w:type="dxa" w:w="1230"/>
          </w:tcPr>
          <w:p>
            <w:pPr>
              <w:spacing w:after="0"/>
              <w:jc w:val="left"/>
            </w:pPr>
            <w:r>
              <w:rPr>
                <w:sz w:val="16"/>
              </w:rPr>
              <w:t>Major disaster</w:t>
            </w:r>
          </w:p>
        </w:tc>
        <w:tc>
          <w:tcPr>
            <w:tcW w:type="dxa" w:w="3212"/>
          </w:tcPr>
          <w:p>
            <w:pPr>
              <w:spacing w:after="0"/>
              <w:jc w:val="left"/>
            </w:pPr>
            <w:r>
              <w:rPr>
                <w:sz w:val="16"/>
              </w:rPr>
              <w:t>COVID-19 Pandemic</w:t>
            </w:r>
          </w:p>
        </w:tc>
        <w:tc>
          <w:tcPr>
            <w:tcW w:type="dxa" w:w="1883"/>
          </w:tcPr>
          <w:p>
            <w:pPr>
              <w:spacing w:after="0"/>
              <w:jc w:val="left"/>
            </w:pPr>
            <w:r>
              <w:rPr>
                <w:sz w:val="16"/>
              </w:rPr>
              <w:t>Non-natural, not counted</w:t>
            </w:r>
          </w:p>
        </w:tc>
        <w:tc>
          <w:tcPr>
            <w:tcW w:type="dxa" w:w="2209"/>
          </w:tcPr>
          <w:p>
            <w:pPr>
              <w:spacing w:after="0"/>
              <w:jc w:val="right"/>
            </w:pPr>
            <w:r>
              <w:rPr>
                <w:sz w:val="16"/>
              </w:rPr>
              <w:t>$7,999.49</w:t>
            </w:r>
          </w:p>
        </w:tc>
        <w:tc>
          <w:tcPr>
            <w:tcW w:type="dxa" w:w="1586"/>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EM-3477-ND</w:t>
            </w:r>
          </w:p>
        </w:tc>
        <w:tc>
          <w:tcPr>
            <w:tcW w:type="dxa" w:w="1230"/>
          </w:tcPr>
          <w:p>
            <w:pPr>
              <w:spacing w:after="0"/>
              <w:jc w:val="left"/>
            </w:pPr>
            <w:r>
              <w:rPr>
                <w:sz w:val="16"/>
              </w:rPr>
              <w:t>Emergency</w:t>
            </w:r>
          </w:p>
        </w:tc>
        <w:tc>
          <w:tcPr>
            <w:tcW w:type="dxa" w:w="3212"/>
          </w:tcPr>
          <w:p>
            <w:pPr>
              <w:spacing w:after="0"/>
              <w:jc w:val="left"/>
            </w:pPr>
            <w:r>
              <w:rPr>
                <w:sz w:val="16"/>
              </w:rPr>
              <w:t>COVID-19</w:t>
            </w:r>
          </w:p>
        </w:tc>
        <w:tc>
          <w:tcPr>
            <w:tcW w:type="dxa" w:w="1883"/>
          </w:tcPr>
          <w:p>
            <w:pPr>
              <w:spacing w:after="0"/>
              <w:jc w:val="left"/>
            </w:pPr>
            <w:r>
              <w:rPr>
                <w:sz w:val="16"/>
              </w:rPr>
              <w:t>Non-natural, not counted</w:t>
            </w:r>
          </w:p>
        </w:tc>
        <w:tc>
          <w:tcPr>
            <w:tcW w:type="dxa" w:w="2209"/>
          </w:tcPr>
          <w:p>
            <w:pPr>
              <w:spacing w:after="0"/>
              <w:jc w:val="right"/>
            </w:pPr>
            <w:r>
              <w:rPr>
                <w:sz w:val="16"/>
              </w:rPr>
              <w:t>no Public Assistance recorded</w:t>
            </w:r>
          </w:p>
        </w:tc>
        <w:tc>
          <w:tcPr>
            <w:tcW w:type="dxa" w:w="1586"/>
          </w:tcPr>
          <w:p>
            <w:pPr>
              <w:spacing w:after="0"/>
              <w:jc w:val="left"/>
            </w:pPr>
          </w:p>
        </w:tc>
        <w:tc>
          <w:tcPr>
            <w:tcW w:type="dxa" w:w="881"/>
          </w:tcPr>
          <w:p>
            <w:pPr>
              <w:spacing w:after="0"/>
              <w:jc w:val="left"/>
            </w:pPr>
            <w:r>
              <w:rPr>
                <w:sz w:val="16"/>
              </w:rPr>
              <w:t>same incident as DR-4509</w:t>
            </w:r>
          </w:p>
        </w:tc>
      </w:tr>
      <w:tr>
        <w:trPr>
          <w:cantSplit/>
        </w:trPr>
        <w:tc>
          <w:tcPr>
            <w:tcW w:type="dxa" w:w="1037"/>
          </w:tcPr>
          <w:p>
            <w:pPr>
              <w:spacing w:after="0"/>
              <w:jc w:val="left"/>
            </w:pPr>
            <w:r>
              <w:rPr>
                <w:sz w:val="16"/>
              </w:rPr>
              <w:t>2013-07-12</w:t>
            </w:r>
          </w:p>
        </w:tc>
        <w:tc>
          <w:tcPr>
            <w:tcW w:type="dxa" w:w="1037"/>
          </w:tcPr>
          <w:p>
            <w:pPr>
              <w:spacing w:after="0"/>
              <w:jc w:val="left"/>
            </w:pPr>
            <w:r>
              <w:rPr>
                <w:sz w:val="16"/>
              </w:rPr>
              <w:t>2013-05-17</w:t>
            </w:r>
          </w:p>
        </w:tc>
        <w:tc>
          <w:tcPr>
            <w:tcW w:type="dxa" w:w="1037"/>
          </w:tcPr>
          <w:p>
            <w:pPr>
              <w:spacing w:after="0"/>
              <w:jc w:val="left"/>
            </w:pPr>
            <w:r>
              <w:rPr>
                <w:sz w:val="16"/>
              </w:rPr>
              <w:t>DR-4128-ND</w:t>
            </w:r>
          </w:p>
        </w:tc>
        <w:tc>
          <w:tcPr>
            <w:tcW w:type="dxa" w:w="1230"/>
          </w:tcPr>
          <w:p>
            <w:pPr>
              <w:spacing w:after="0"/>
              <w:jc w:val="left"/>
            </w:pPr>
            <w:r>
              <w:rPr>
                <w:sz w:val="16"/>
              </w:rPr>
              <w:t>Major disaster</w:t>
            </w:r>
          </w:p>
        </w:tc>
        <w:tc>
          <w:tcPr>
            <w:tcW w:type="dxa" w:w="3212"/>
          </w:tcPr>
          <w:p>
            <w:pPr>
              <w:spacing w:after="0"/>
              <w:jc w:val="left"/>
            </w:pPr>
            <w:r>
              <w:rPr>
                <w:sz w:val="16"/>
              </w:rPr>
              <w:t>Severe Storms and Flooding</w:t>
            </w:r>
          </w:p>
        </w:tc>
        <w:tc>
          <w:tcPr>
            <w:tcW w:type="dxa" w:w="1883"/>
          </w:tcPr>
          <w:p>
            <w:pPr>
              <w:spacing w:after="0"/>
              <w:jc w:val="left"/>
            </w:pPr>
            <w:r>
              <w:rPr>
                <w:sz w:val="16"/>
              </w:rPr>
              <w:t>Inland Flooding</w:t>
            </w:r>
          </w:p>
        </w:tc>
        <w:tc>
          <w:tcPr>
            <w:tcW w:type="dxa" w:w="2209"/>
          </w:tcPr>
          <w:p>
            <w:pPr>
              <w:spacing w:after="0"/>
              <w:jc w:val="right"/>
            </w:pPr>
            <w:r>
              <w:rPr>
                <w:sz w:val="16"/>
              </w:rPr>
              <w:t>$200,914.30</w:t>
            </w:r>
          </w:p>
        </w:tc>
        <w:tc>
          <w:tcPr>
            <w:tcW w:type="dxa" w:w="1586"/>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2011-05-10</w:t>
            </w:r>
          </w:p>
        </w:tc>
        <w:tc>
          <w:tcPr>
            <w:tcW w:type="dxa" w:w="1037"/>
          </w:tcPr>
          <w:p>
            <w:pPr>
              <w:spacing w:after="0"/>
              <w:jc w:val="left"/>
            </w:pPr>
            <w:r>
              <w:rPr>
                <w:sz w:val="16"/>
              </w:rPr>
              <w:t>2011-02-14</w:t>
            </w:r>
          </w:p>
        </w:tc>
        <w:tc>
          <w:tcPr>
            <w:tcW w:type="dxa" w:w="1037"/>
          </w:tcPr>
          <w:p>
            <w:pPr>
              <w:spacing w:after="0"/>
              <w:jc w:val="left"/>
            </w:pPr>
            <w:r>
              <w:rPr>
                <w:sz w:val="16"/>
              </w:rPr>
              <w:t>DR-1981-ND</w:t>
            </w:r>
          </w:p>
        </w:tc>
        <w:tc>
          <w:tcPr>
            <w:tcW w:type="dxa" w:w="1230"/>
          </w:tcPr>
          <w:p>
            <w:pPr>
              <w:spacing w:after="0"/>
              <w:jc w:val="left"/>
            </w:pPr>
            <w:r>
              <w:rPr>
                <w:sz w:val="16"/>
              </w:rPr>
              <w:t>Major disaster</w:t>
            </w:r>
          </w:p>
        </w:tc>
        <w:tc>
          <w:tcPr>
            <w:tcW w:type="dxa" w:w="3212"/>
          </w:tcPr>
          <w:p>
            <w:pPr>
              <w:spacing w:after="0"/>
              <w:jc w:val="left"/>
            </w:pPr>
            <w:r>
              <w:rPr>
                <w:sz w:val="16"/>
              </w:rPr>
              <w:t>Flooding</w:t>
            </w:r>
          </w:p>
        </w:tc>
        <w:tc>
          <w:tcPr>
            <w:tcW w:type="dxa" w:w="1883"/>
          </w:tcPr>
          <w:p>
            <w:pPr>
              <w:spacing w:after="0"/>
              <w:jc w:val="left"/>
            </w:pPr>
            <w:r>
              <w:rPr>
                <w:sz w:val="16"/>
              </w:rPr>
              <w:t>Inland Flooding</w:t>
            </w:r>
          </w:p>
        </w:tc>
        <w:tc>
          <w:tcPr>
            <w:tcW w:type="dxa" w:w="2209"/>
          </w:tcPr>
          <w:p>
            <w:pPr>
              <w:spacing w:after="0"/>
              <w:jc w:val="right"/>
            </w:pPr>
            <w:r>
              <w:rPr>
                <w:sz w:val="16"/>
              </w:rPr>
              <w:t>$1,181,111.60</w:t>
            </w:r>
          </w:p>
        </w:tc>
        <w:tc>
          <w:tcPr>
            <w:tcW w:type="dxa" w:w="1586"/>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2011-04-07</w:t>
            </w:r>
          </w:p>
        </w:tc>
        <w:tc>
          <w:tcPr>
            <w:tcW w:type="dxa" w:w="1037"/>
          </w:tcPr>
          <w:p>
            <w:pPr>
              <w:spacing w:after="0"/>
              <w:jc w:val="left"/>
            </w:pPr>
            <w:r>
              <w:rPr>
                <w:sz w:val="16"/>
              </w:rPr>
              <w:t>2011-04-05</w:t>
            </w:r>
          </w:p>
        </w:tc>
        <w:tc>
          <w:tcPr>
            <w:tcW w:type="dxa" w:w="1037"/>
          </w:tcPr>
          <w:p>
            <w:pPr>
              <w:spacing w:after="0"/>
              <w:jc w:val="left"/>
            </w:pPr>
            <w:r>
              <w:rPr>
                <w:sz w:val="16"/>
              </w:rPr>
              <w:t>EM-3318-ND</w:t>
            </w:r>
          </w:p>
        </w:tc>
        <w:tc>
          <w:tcPr>
            <w:tcW w:type="dxa" w:w="1230"/>
          </w:tcPr>
          <w:p>
            <w:pPr>
              <w:spacing w:after="0"/>
              <w:jc w:val="left"/>
            </w:pPr>
            <w:r>
              <w:rPr>
                <w:sz w:val="16"/>
              </w:rPr>
              <w:t>Emergency</w:t>
            </w:r>
          </w:p>
        </w:tc>
        <w:tc>
          <w:tcPr>
            <w:tcW w:type="dxa" w:w="3212"/>
          </w:tcPr>
          <w:p>
            <w:pPr>
              <w:spacing w:after="0"/>
              <w:jc w:val="left"/>
            </w:pPr>
            <w:r>
              <w:rPr>
                <w:sz w:val="16"/>
              </w:rPr>
              <w:t>Flooding</w:t>
            </w:r>
          </w:p>
        </w:tc>
        <w:tc>
          <w:tcPr>
            <w:tcW w:type="dxa" w:w="1883"/>
          </w:tcPr>
          <w:p>
            <w:pPr>
              <w:spacing w:after="0"/>
              <w:jc w:val="left"/>
            </w:pPr>
            <w:r>
              <w:rPr>
                <w:sz w:val="16"/>
              </w:rPr>
              <w:t>Inland Flooding</w:t>
            </w:r>
          </w:p>
        </w:tc>
        <w:tc>
          <w:tcPr>
            <w:tcW w:type="dxa" w:w="2209"/>
          </w:tcPr>
          <w:p>
            <w:pPr>
              <w:spacing w:after="0"/>
              <w:jc w:val="right"/>
            </w:pPr>
            <w:r>
              <w:rPr>
                <w:sz w:val="16"/>
              </w:rPr>
              <w:t>no Public Assistance recorded</w:t>
            </w:r>
          </w:p>
        </w:tc>
        <w:tc>
          <w:tcPr>
            <w:tcW w:type="dxa" w:w="1586"/>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2010-04-21</w:t>
            </w:r>
          </w:p>
        </w:tc>
        <w:tc>
          <w:tcPr>
            <w:tcW w:type="dxa" w:w="1037"/>
          </w:tcPr>
          <w:p>
            <w:pPr>
              <w:spacing w:after="0"/>
              <w:jc w:val="left"/>
            </w:pPr>
            <w:r>
              <w:rPr>
                <w:sz w:val="16"/>
              </w:rPr>
              <w:t>2010-04-01</w:t>
            </w:r>
          </w:p>
        </w:tc>
        <w:tc>
          <w:tcPr>
            <w:tcW w:type="dxa" w:w="1037"/>
          </w:tcPr>
          <w:p>
            <w:pPr>
              <w:spacing w:after="0"/>
              <w:jc w:val="left"/>
            </w:pPr>
            <w:r>
              <w:rPr>
                <w:sz w:val="16"/>
              </w:rPr>
              <w:t>DR-1901-ND</w:t>
            </w:r>
          </w:p>
        </w:tc>
        <w:tc>
          <w:tcPr>
            <w:tcW w:type="dxa" w:w="1230"/>
          </w:tcPr>
          <w:p>
            <w:pPr>
              <w:spacing w:after="0"/>
              <w:jc w:val="left"/>
            </w:pPr>
            <w:r>
              <w:rPr>
                <w:sz w:val="16"/>
              </w:rPr>
              <w:t>Major disaster</w:t>
            </w:r>
          </w:p>
        </w:tc>
        <w:tc>
          <w:tcPr>
            <w:tcW w:type="dxa" w:w="3212"/>
          </w:tcPr>
          <w:p>
            <w:pPr>
              <w:spacing w:after="0"/>
              <w:jc w:val="left"/>
            </w:pPr>
            <w:r>
              <w:rPr>
                <w:sz w:val="16"/>
              </w:rPr>
              <w:t>Severe Winter Storm</w:t>
            </w:r>
          </w:p>
        </w:tc>
        <w:tc>
          <w:tcPr>
            <w:tcW w:type="dxa" w:w="1883"/>
          </w:tcPr>
          <w:p>
            <w:pPr>
              <w:spacing w:after="0"/>
              <w:jc w:val="left"/>
            </w:pPr>
            <w:r>
              <w:rPr>
                <w:sz w:val="16"/>
              </w:rPr>
              <w:t>Winter Weather</w:t>
            </w:r>
          </w:p>
        </w:tc>
        <w:tc>
          <w:tcPr>
            <w:tcW w:type="dxa" w:w="2209"/>
          </w:tcPr>
          <w:p>
            <w:pPr>
              <w:spacing w:after="0"/>
              <w:jc w:val="right"/>
            </w:pPr>
            <w:r>
              <w:rPr>
                <w:sz w:val="16"/>
              </w:rPr>
              <w:t>no Public Assistance recorded</w:t>
            </w:r>
          </w:p>
        </w:tc>
        <w:tc>
          <w:tcPr>
            <w:tcW w:type="dxa" w:w="1586"/>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2009-03-24</w:t>
            </w:r>
          </w:p>
        </w:tc>
        <w:tc>
          <w:tcPr>
            <w:tcW w:type="dxa" w:w="1037"/>
          </w:tcPr>
          <w:p>
            <w:pPr>
              <w:spacing w:after="0"/>
              <w:jc w:val="left"/>
            </w:pPr>
            <w:r>
              <w:rPr>
                <w:sz w:val="16"/>
              </w:rPr>
              <w:t>2009-03-13</w:t>
            </w:r>
          </w:p>
        </w:tc>
        <w:tc>
          <w:tcPr>
            <w:tcW w:type="dxa" w:w="1037"/>
          </w:tcPr>
          <w:p>
            <w:pPr>
              <w:spacing w:after="0"/>
              <w:jc w:val="left"/>
            </w:pPr>
            <w:r>
              <w:rPr>
                <w:sz w:val="16"/>
              </w:rPr>
              <w:t>DR-1829-ND</w:t>
            </w:r>
          </w:p>
        </w:tc>
        <w:tc>
          <w:tcPr>
            <w:tcW w:type="dxa" w:w="1230"/>
          </w:tcPr>
          <w:p>
            <w:pPr>
              <w:spacing w:after="0"/>
              <w:jc w:val="left"/>
            </w:pPr>
            <w:r>
              <w:rPr>
                <w:sz w:val="16"/>
              </w:rPr>
              <w:t>Major disaster</w:t>
            </w:r>
          </w:p>
        </w:tc>
        <w:tc>
          <w:tcPr>
            <w:tcW w:type="dxa" w:w="3212"/>
          </w:tcPr>
          <w:p>
            <w:pPr>
              <w:spacing w:after="0"/>
              <w:jc w:val="left"/>
            </w:pPr>
            <w:r>
              <w:rPr>
                <w:sz w:val="16"/>
              </w:rPr>
              <w:t>Severe Storms and Flooding</w:t>
            </w:r>
          </w:p>
        </w:tc>
        <w:tc>
          <w:tcPr>
            <w:tcW w:type="dxa" w:w="1883"/>
          </w:tcPr>
          <w:p>
            <w:pPr>
              <w:spacing w:after="0"/>
              <w:jc w:val="left"/>
            </w:pPr>
            <w:r>
              <w:rPr>
                <w:sz w:val="16"/>
              </w:rPr>
              <w:t>Inland Flooding</w:t>
            </w:r>
          </w:p>
        </w:tc>
        <w:tc>
          <w:tcPr>
            <w:tcW w:type="dxa" w:w="2209"/>
          </w:tcPr>
          <w:p>
            <w:pPr>
              <w:spacing w:after="0"/>
              <w:jc w:val="right"/>
            </w:pPr>
            <w:r>
              <w:rPr>
                <w:sz w:val="16"/>
              </w:rPr>
              <w:t>$694,795.92</w:t>
            </w:r>
          </w:p>
        </w:tc>
        <w:tc>
          <w:tcPr>
            <w:tcW w:type="dxa" w:w="1586"/>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2005-11-21</w:t>
            </w:r>
          </w:p>
        </w:tc>
        <w:tc>
          <w:tcPr>
            <w:tcW w:type="dxa" w:w="1037"/>
          </w:tcPr>
          <w:p>
            <w:pPr>
              <w:spacing w:after="0"/>
              <w:jc w:val="left"/>
            </w:pPr>
            <w:r>
              <w:rPr>
                <w:sz w:val="16"/>
              </w:rPr>
              <w:t>2005-10-04</w:t>
            </w:r>
          </w:p>
        </w:tc>
        <w:tc>
          <w:tcPr>
            <w:tcW w:type="dxa" w:w="1037"/>
          </w:tcPr>
          <w:p>
            <w:pPr>
              <w:spacing w:after="0"/>
              <w:jc w:val="left"/>
            </w:pPr>
            <w:r>
              <w:rPr>
                <w:sz w:val="16"/>
              </w:rPr>
              <w:t>DR-1616-ND</w:t>
            </w:r>
          </w:p>
        </w:tc>
        <w:tc>
          <w:tcPr>
            <w:tcW w:type="dxa" w:w="1230"/>
          </w:tcPr>
          <w:p>
            <w:pPr>
              <w:spacing w:after="0"/>
              <w:jc w:val="left"/>
            </w:pPr>
            <w:r>
              <w:rPr>
                <w:sz w:val="16"/>
              </w:rPr>
              <w:t>Major disaster</w:t>
            </w:r>
          </w:p>
        </w:tc>
        <w:tc>
          <w:tcPr>
            <w:tcW w:type="dxa" w:w="3212"/>
          </w:tcPr>
          <w:p>
            <w:pPr>
              <w:spacing w:after="0"/>
              <w:jc w:val="left"/>
            </w:pPr>
            <w:r>
              <w:rPr>
                <w:sz w:val="16"/>
              </w:rPr>
              <w:t>Severe Winter Storm and Record and/or Near Record Snow</w:t>
            </w:r>
          </w:p>
        </w:tc>
        <w:tc>
          <w:tcPr>
            <w:tcW w:type="dxa" w:w="1883"/>
          </w:tcPr>
          <w:p>
            <w:pPr>
              <w:spacing w:after="0"/>
              <w:jc w:val="left"/>
            </w:pPr>
            <w:r>
              <w:rPr>
                <w:sz w:val="16"/>
              </w:rPr>
              <w:t>Winter Weather</w:t>
            </w:r>
          </w:p>
        </w:tc>
        <w:tc>
          <w:tcPr>
            <w:tcW w:type="dxa" w:w="2209"/>
          </w:tcPr>
          <w:p>
            <w:pPr>
              <w:spacing w:after="0"/>
              <w:jc w:val="right"/>
            </w:pPr>
            <w:r>
              <w:rPr>
                <w:sz w:val="16"/>
              </w:rPr>
              <w:t>$817.82</w:t>
            </w:r>
          </w:p>
        </w:tc>
        <w:tc>
          <w:tcPr>
            <w:tcW w:type="dxa" w:w="1586"/>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EM-3247-ND</w:t>
            </w:r>
          </w:p>
        </w:tc>
        <w:tc>
          <w:tcPr>
            <w:tcW w:type="dxa" w:w="1230"/>
          </w:tcPr>
          <w:p>
            <w:pPr>
              <w:spacing w:after="0"/>
              <w:jc w:val="left"/>
            </w:pPr>
            <w:r>
              <w:rPr>
                <w:sz w:val="16"/>
              </w:rPr>
              <w:t>Emergency</w:t>
            </w:r>
          </w:p>
        </w:tc>
        <w:tc>
          <w:tcPr>
            <w:tcW w:type="dxa" w:w="3212"/>
          </w:tcPr>
          <w:p>
            <w:pPr>
              <w:spacing w:after="0"/>
              <w:jc w:val="left"/>
            </w:pPr>
            <w:r>
              <w:rPr>
                <w:sz w:val="16"/>
              </w:rPr>
              <w:t>Hurricane Katrina Evacuation</w:t>
            </w:r>
          </w:p>
        </w:tc>
        <w:tc>
          <w:tcPr>
            <w:tcW w:type="dxa" w:w="1883"/>
          </w:tcPr>
          <w:p>
            <w:pPr>
              <w:spacing w:after="0"/>
              <w:jc w:val="left"/>
            </w:pPr>
            <w:r>
              <w:rPr>
                <w:sz w:val="16"/>
              </w:rPr>
              <w:t>Hurricane: evacuation support, not a local hazard event; not counted</w:t>
            </w:r>
          </w:p>
        </w:tc>
        <w:tc>
          <w:tcPr>
            <w:tcW w:type="dxa" w:w="2209"/>
          </w:tcPr>
          <w:p>
            <w:pPr>
              <w:spacing w:after="0"/>
              <w:jc w:val="right"/>
            </w:pPr>
            <w:r>
              <w:rPr>
                <w:sz w:val="16"/>
              </w:rPr>
              <w:t>no Public Assistance recorded</w:t>
            </w:r>
          </w:p>
        </w:tc>
        <w:tc>
          <w:tcPr>
            <w:tcW w:type="dxa" w:w="1586"/>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2004-04-02</w:t>
            </w:r>
          </w:p>
        </w:tc>
        <w:tc>
          <w:tcPr>
            <w:tcW w:type="dxa" w:w="1037"/>
          </w:tcPr>
          <w:p>
            <w:pPr>
              <w:spacing w:after="0"/>
              <w:jc w:val="left"/>
            </w:pPr>
            <w:r>
              <w:rPr>
                <w:sz w:val="16"/>
              </w:rPr>
              <w:t>2004-01-23</w:t>
            </w:r>
          </w:p>
        </w:tc>
        <w:tc>
          <w:tcPr>
            <w:tcW w:type="dxa" w:w="1037"/>
          </w:tcPr>
          <w:p>
            <w:pPr>
              <w:spacing w:after="0"/>
              <w:jc w:val="left"/>
            </w:pPr>
            <w:r>
              <w:rPr>
                <w:sz w:val="16"/>
              </w:rPr>
              <w:t>EM-3196-ND</w:t>
            </w:r>
          </w:p>
        </w:tc>
        <w:tc>
          <w:tcPr>
            <w:tcW w:type="dxa" w:w="1230"/>
          </w:tcPr>
          <w:p>
            <w:pPr>
              <w:spacing w:after="0"/>
              <w:jc w:val="left"/>
            </w:pPr>
            <w:r>
              <w:rPr>
                <w:sz w:val="16"/>
              </w:rPr>
              <w:t>Emergency</w:t>
            </w:r>
          </w:p>
        </w:tc>
        <w:tc>
          <w:tcPr>
            <w:tcW w:type="dxa" w:w="3212"/>
          </w:tcPr>
          <w:p>
            <w:pPr>
              <w:spacing w:after="0"/>
              <w:jc w:val="left"/>
            </w:pPr>
            <w:r>
              <w:rPr>
                <w:sz w:val="16"/>
              </w:rPr>
              <w:t>Snow</w:t>
            </w:r>
          </w:p>
        </w:tc>
        <w:tc>
          <w:tcPr>
            <w:tcW w:type="dxa" w:w="1883"/>
          </w:tcPr>
          <w:p>
            <w:pPr>
              <w:spacing w:after="0"/>
              <w:jc w:val="left"/>
            </w:pPr>
            <w:r>
              <w:rPr>
                <w:sz w:val="16"/>
              </w:rPr>
              <w:t>Winter Weather</w:t>
            </w:r>
          </w:p>
        </w:tc>
        <w:tc>
          <w:tcPr>
            <w:tcW w:type="dxa" w:w="2209"/>
          </w:tcPr>
          <w:p>
            <w:pPr>
              <w:spacing w:after="0"/>
              <w:jc w:val="right"/>
            </w:pPr>
            <w:r>
              <w:rPr>
                <w:sz w:val="16"/>
              </w:rPr>
              <w:t>$18,752.79</w:t>
            </w:r>
          </w:p>
        </w:tc>
        <w:tc>
          <w:tcPr>
            <w:tcW w:type="dxa" w:w="1586"/>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2001-05-28</w:t>
            </w:r>
          </w:p>
        </w:tc>
        <w:tc>
          <w:tcPr>
            <w:tcW w:type="dxa" w:w="1037"/>
          </w:tcPr>
          <w:p>
            <w:pPr>
              <w:spacing w:after="0"/>
              <w:jc w:val="left"/>
            </w:pPr>
            <w:r>
              <w:rPr>
                <w:sz w:val="16"/>
              </w:rPr>
              <w:t>2001-03-01</w:t>
            </w:r>
          </w:p>
        </w:tc>
        <w:tc>
          <w:tcPr>
            <w:tcW w:type="dxa" w:w="1037"/>
          </w:tcPr>
          <w:p>
            <w:pPr>
              <w:spacing w:after="0"/>
              <w:jc w:val="left"/>
            </w:pPr>
            <w:r>
              <w:rPr>
                <w:sz w:val="16"/>
              </w:rPr>
              <w:t>DR-1376-ND</w:t>
            </w:r>
          </w:p>
        </w:tc>
        <w:tc>
          <w:tcPr>
            <w:tcW w:type="dxa" w:w="1230"/>
          </w:tcPr>
          <w:p>
            <w:pPr>
              <w:spacing w:after="0"/>
              <w:jc w:val="left"/>
            </w:pPr>
            <w:r>
              <w:rPr>
                <w:sz w:val="16"/>
              </w:rPr>
              <w:t>Major disaster</w:t>
            </w:r>
          </w:p>
        </w:tc>
        <w:tc>
          <w:tcPr>
            <w:tcW w:type="dxa" w:w="3212"/>
          </w:tcPr>
          <w:p>
            <w:pPr>
              <w:spacing w:after="0"/>
              <w:jc w:val="left"/>
            </w:pPr>
            <w:r>
              <w:rPr>
                <w:sz w:val="16"/>
              </w:rPr>
              <w:t>Severe Storms, Flooding, &amp; Ground Saturation</w:t>
            </w:r>
          </w:p>
        </w:tc>
        <w:tc>
          <w:tcPr>
            <w:tcW w:type="dxa" w:w="1883"/>
          </w:tcPr>
          <w:p>
            <w:pPr>
              <w:spacing w:after="0"/>
              <w:jc w:val="left"/>
            </w:pPr>
            <w:r>
              <w:rPr>
                <w:sz w:val="16"/>
              </w:rPr>
              <w:t>Inland Flooding</w:t>
            </w:r>
          </w:p>
        </w:tc>
        <w:tc>
          <w:tcPr>
            <w:tcW w:type="dxa" w:w="2209"/>
          </w:tcPr>
          <w:p>
            <w:pPr>
              <w:spacing w:after="0"/>
              <w:jc w:val="right"/>
            </w:pPr>
            <w:r>
              <w:rPr>
                <w:sz w:val="16"/>
              </w:rPr>
              <w:t>$173,212.96</w:t>
            </w:r>
          </w:p>
        </w:tc>
        <w:tc>
          <w:tcPr>
            <w:tcW w:type="dxa" w:w="1586"/>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2000-06-27</w:t>
            </w:r>
          </w:p>
        </w:tc>
        <w:tc>
          <w:tcPr>
            <w:tcW w:type="dxa" w:w="1037"/>
          </w:tcPr>
          <w:p>
            <w:pPr>
              <w:spacing w:after="0"/>
              <w:jc w:val="left"/>
            </w:pPr>
            <w:r>
              <w:rPr>
                <w:sz w:val="16"/>
              </w:rPr>
              <w:t>2000-04-05</w:t>
            </w:r>
          </w:p>
        </w:tc>
        <w:tc>
          <w:tcPr>
            <w:tcW w:type="dxa" w:w="1037"/>
          </w:tcPr>
          <w:p>
            <w:pPr>
              <w:spacing w:after="0"/>
              <w:jc w:val="left"/>
            </w:pPr>
            <w:r>
              <w:rPr>
                <w:sz w:val="16"/>
              </w:rPr>
              <w:t>DR-1334-ND</w:t>
            </w:r>
          </w:p>
        </w:tc>
        <w:tc>
          <w:tcPr>
            <w:tcW w:type="dxa" w:w="1230"/>
          </w:tcPr>
          <w:p>
            <w:pPr>
              <w:spacing w:after="0"/>
              <w:jc w:val="left"/>
            </w:pPr>
            <w:r>
              <w:rPr>
                <w:sz w:val="16"/>
              </w:rPr>
              <w:t>Major disaster</w:t>
            </w:r>
          </w:p>
        </w:tc>
        <w:tc>
          <w:tcPr>
            <w:tcW w:type="dxa" w:w="3212"/>
          </w:tcPr>
          <w:p>
            <w:pPr>
              <w:spacing w:after="0"/>
              <w:jc w:val="left"/>
            </w:pPr>
            <w:r>
              <w:rPr>
                <w:sz w:val="16"/>
              </w:rPr>
              <w:t>Severe Storms, Flooding and Ground Saturation</w:t>
            </w:r>
          </w:p>
        </w:tc>
        <w:tc>
          <w:tcPr>
            <w:tcW w:type="dxa" w:w="1883"/>
          </w:tcPr>
          <w:p>
            <w:pPr>
              <w:spacing w:after="0"/>
              <w:jc w:val="left"/>
            </w:pPr>
            <w:r>
              <w:rPr>
                <w:sz w:val="16"/>
              </w:rPr>
              <w:t>Inland Flooding</w:t>
            </w:r>
          </w:p>
        </w:tc>
        <w:tc>
          <w:tcPr>
            <w:tcW w:type="dxa" w:w="2209"/>
          </w:tcPr>
          <w:p>
            <w:pPr>
              <w:spacing w:after="0"/>
              <w:jc w:val="right"/>
            </w:pPr>
            <w:r>
              <w:rPr>
                <w:sz w:val="16"/>
              </w:rPr>
              <w:t>$191,456.56</w:t>
            </w:r>
          </w:p>
        </w:tc>
        <w:tc>
          <w:tcPr>
            <w:tcW w:type="dxa" w:w="1586"/>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1999-06-08</w:t>
            </w:r>
          </w:p>
        </w:tc>
        <w:tc>
          <w:tcPr>
            <w:tcW w:type="dxa" w:w="1037"/>
          </w:tcPr>
          <w:p>
            <w:pPr>
              <w:spacing w:after="0"/>
              <w:jc w:val="left"/>
            </w:pPr>
            <w:r>
              <w:rPr>
                <w:sz w:val="16"/>
              </w:rPr>
              <w:t>1999-03-01</w:t>
            </w:r>
          </w:p>
        </w:tc>
        <w:tc>
          <w:tcPr>
            <w:tcW w:type="dxa" w:w="1037"/>
          </w:tcPr>
          <w:p>
            <w:pPr>
              <w:spacing w:after="0"/>
              <w:jc w:val="left"/>
            </w:pPr>
            <w:r>
              <w:rPr>
                <w:sz w:val="16"/>
              </w:rPr>
              <w:t>DR-1279-ND</w:t>
            </w:r>
          </w:p>
        </w:tc>
        <w:tc>
          <w:tcPr>
            <w:tcW w:type="dxa" w:w="1230"/>
          </w:tcPr>
          <w:p>
            <w:pPr>
              <w:spacing w:after="0"/>
              <w:jc w:val="left"/>
            </w:pPr>
            <w:r>
              <w:rPr>
                <w:sz w:val="16"/>
              </w:rPr>
              <w:t>Major disaster</w:t>
            </w:r>
          </w:p>
        </w:tc>
        <w:tc>
          <w:tcPr>
            <w:tcW w:type="dxa" w:w="3212"/>
          </w:tcPr>
          <w:p>
            <w:pPr>
              <w:spacing w:after="0"/>
              <w:jc w:val="left"/>
            </w:pPr>
            <w:r>
              <w:rPr>
                <w:sz w:val="16"/>
              </w:rPr>
              <w:t>Severe Storms, Flooding, Snow, Ice, Ground Saturation, Lanslides, Mudslides, and Tor</w:t>
            </w:r>
          </w:p>
        </w:tc>
        <w:tc>
          <w:tcPr>
            <w:tcW w:type="dxa" w:w="1883"/>
          </w:tcPr>
          <w:p>
            <w:pPr>
              <w:spacing w:after="0"/>
              <w:jc w:val="left"/>
            </w:pPr>
            <w:r>
              <w:rPr>
                <w:sz w:val="16"/>
              </w:rPr>
              <w:t>Inland Flooding (primary); also designated: Landslide, Tornado</w:t>
            </w:r>
          </w:p>
        </w:tc>
        <w:tc>
          <w:tcPr>
            <w:tcW w:type="dxa" w:w="2209"/>
          </w:tcPr>
          <w:p>
            <w:pPr>
              <w:spacing w:after="0"/>
              <w:jc w:val="right"/>
            </w:pPr>
            <w:r>
              <w:rPr>
                <w:sz w:val="16"/>
              </w:rPr>
              <w:t>$685,114.30</w:t>
            </w:r>
          </w:p>
        </w:tc>
        <w:tc>
          <w:tcPr>
            <w:tcW w:type="dxa" w:w="1586"/>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1997-04-07</w:t>
            </w:r>
          </w:p>
        </w:tc>
        <w:tc>
          <w:tcPr>
            <w:tcW w:type="dxa" w:w="1037"/>
          </w:tcPr>
          <w:p>
            <w:pPr>
              <w:spacing w:after="0"/>
              <w:jc w:val="left"/>
            </w:pPr>
            <w:r>
              <w:rPr>
                <w:sz w:val="16"/>
              </w:rPr>
              <w:t>1997-02-28</w:t>
            </w:r>
          </w:p>
        </w:tc>
        <w:tc>
          <w:tcPr>
            <w:tcW w:type="dxa" w:w="1037"/>
          </w:tcPr>
          <w:p>
            <w:pPr>
              <w:spacing w:after="0"/>
              <w:jc w:val="left"/>
            </w:pPr>
            <w:r>
              <w:rPr>
                <w:sz w:val="16"/>
              </w:rPr>
              <w:t>DR-1174-ND</w:t>
            </w:r>
          </w:p>
        </w:tc>
        <w:tc>
          <w:tcPr>
            <w:tcW w:type="dxa" w:w="1230"/>
          </w:tcPr>
          <w:p>
            <w:pPr>
              <w:spacing w:after="0"/>
              <w:jc w:val="left"/>
            </w:pPr>
            <w:r>
              <w:rPr>
                <w:sz w:val="16"/>
              </w:rPr>
              <w:t>Major disaster</w:t>
            </w:r>
          </w:p>
        </w:tc>
        <w:tc>
          <w:tcPr>
            <w:tcW w:type="dxa" w:w="3212"/>
          </w:tcPr>
          <w:p>
            <w:pPr>
              <w:spacing w:after="0"/>
              <w:jc w:val="left"/>
            </w:pPr>
            <w:r>
              <w:rPr>
                <w:sz w:val="16"/>
              </w:rPr>
              <w:t>Severe Flooding,Severe Winter Storms, Snowmelt, Spring Rains</w:t>
            </w:r>
          </w:p>
        </w:tc>
        <w:tc>
          <w:tcPr>
            <w:tcW w:type="dxa" w:w="1883"/>
          </w:tcPr>
          <w:p>
            <w:pPr>
              <w:spacing w:after="0"/>
              <w:jc w:val="left"/>
            </w:pPr>
            <w:r>
              <w:rPr>
                <w:sz w:val="16"/>
              </w:rPr>
              <w:t>Inland Flooding (primary); also designated: Wildfire, Winter Weather</w:t>
            </w:r>
          </w:p>
        </w:tc>
        <w:tc>
          <w:tcPr>
            <w:tcW w:type="dxa" w:w="2209"/>
          </w:tcPr>
          <w:p>
            <w:pPr>
              <w:spacing w:after="0"/>
              <w:jc w:val="right"/>
            </w:pPr>
            <w:r>
              <w:rPr>
                <w:sz w:val="16"/>
              </w:rPr>
              <w:t>no Public Assistance recorded</w:t>
            </w:r>
          </w:p>
        </w:tc>
        <w:tc>
          <w:tcPr>
            <w:tcW w:type="dxa" w:w="1586"/>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1997-01-12</w:t>
            </w:r>
          </w:p>
        </w:tc>
        <w:tc>
          <w:tcPr>
            <w:tcW w:type="dxa" w:w="1037"/>
          </w:tcPr>
          <w:p>
            <w:pPr>
              <w:spacing w:after="0"/>
              <w:jc w:val="left"/>
            </w:pPr>
            <w:r>
              <w:rPr>
                <w:sz w:val="16"/>
              </w:rPr>
              <w:t>1997-01-03</w:t>
            </w:r>
          </w:p>
        </w:tc>
        <w:tc>
          <w:tcPr>
            <w:tcW w:type="dxa" w:w="1037"/>
          </w:tcPr>
          <w:p>
            <w:pPr>
              <w:spacing w:after="0"/>
              <w:jc w:val="left"/>
            </w:pPr>
            <w:r>
              <w:rPr>
                <w:sz w:val="16"/>
              </w:rPr>
              <w:t>DR-1157-ND</w:t>
            </w:r>
          </w:p>
        </w:tc>
        <w:tc>
          <w:tcPr>
            <w:tcW w:type="dxa" w:w="1230"/>
          </w:tcPr>
          <w:p>
            <w:pPr>
              <w:spacing w:after="0"/>
              <w:jc w:val="left"/>
            </w:pPr>
            <w:r>
              <w:rPr>
                <w:sz w:val="16"/>
              </w:rPr>
              <w:t>Major disaster</w:t>
            </w:r>
          </w:p>
        </w:tc>
        <w:tc>
          <w:tcPr>
            <w:tcW w:type="dxa" w:w="3212"/>
          </w:tcPr>
          <w:p>
            <w:pPr>
              <w:spacing w:after="0"/>
              <w:jc w:val="left"/>
            </w:pPr>
            <w:r>
              <w:rPr>
                <w:sz w:val="16"/>
              </w:rPr>
              <w:t>Severe Winter Storms and Blizzard Conditions</w:t>
            </w:r>
          </w:p>
        </w:tc>
        <w:tc>
          <w:tcPr>
            <w:tcW w:type="dxa" w:w="1883"/>
          </w:tcPr>
          <w:p>
            <w:pPr>
              <w:spacing w:after="0"/>
              <w:jc w:val="left"/>
            </w:pPr>
            <w:r>
              <w:rPr>
                <w:sz w:val="16"/>
              </w:rPr>
              <w:t>Winter Weather</w:t>
            </w:r>
          </w:p>
        </w:tc>
        <w:tc>
          <w:tcPr>
            <w:tcW w:type="dxa" w:w="2209"/>
          </w:tcPr>
          <w:p>
            <w:pPr>
              <w:spacing w:after="0"/>
              <w:jc w:val="right"/>
            </w:pPr>
            <w:r>
              <w:rPr>
                <w:sz w:val="16"/>
              </w:rPr>
              <w:t>no Public Assistance recorded</w:t>
            </w:r>
          </w:p>
        </w:tc>
        <w:tc>
          <w:tcPr>
            <w:tcW w:type="dxa" w:w="1586"/>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1996-06-05</w:t>
            </w:r>
          </w:p>
        </w:tc>
        <w:tc>
          <w:tcPr>
            <w:tcW w:type="dxa" w:w="1037"/>
          </w:tcPr>
          <w:p>
            <w:pPr>
              <w:spacing w:after="0"/>
              <w:jc w:val="left"/>
            </w:pPr>
            <w:r>
              <w:rPr>
                <w:sz w:val="16"/>
              </w:rPr>
              <w:t>1996-03-12</w:t>
            </w:r>
          </w:p>
        </w:tc>
        <w:tc>
          <w:tcPr>
            <w:tcW w:type="dxa" w:w="1037"/>
          </w:tcPr>
          <w:p>
            <w:pPr>
              <w:spacing w:after="0"/>
              <w:jc w:val="left"/>
            </w:pPr>
            <w:r>
              <w:rPr>
                <w:sz w:val="16"/>
              </w:rPr>
              <w:t>DR-1118-ND</w:t>
            </w:r>
          </w:p>
        </w:tc>
        <w:tc>
          <w:tcPr>
            <w:tcW w:type="dxa" w:w="1230"/>
          </w:tcPr>
          <w:p>
            <w:pPr>
              <w:spacing w:after="0"/>
              <w:jc w:val="left"/>
            </w:pPr>
            <w:r>
              <w:rPr>
                <w:sz w:val="16"/>
              </w:rPr>
              <w:t>Major disaster</w:t>
            </w:r>
          </w:p>
        </w:tc>
        <w:tc>
          <w:tcPr>
            <w:tcW w:type="dxa" w:w="3212"/>
          </w:tcPr>
          <w:p>
            <w:pPr>
              <w:spacing w:after="0"/>
              <w:jc w:val="left"/>
            </w:pPr>
            <w:r>
              <w:rPr>
                <w:sz w:val="16"/>
              </w:rPr>
              <w:t>Severe Storms,Flooding, &amp;  Ice Jams</w:t>
            </w:r>
          </w:p>
        </w:tc>
        <w:tc>
          <w:tcPr>
            <w:tcW w:type="dxa" w:w="1883"/>
          </w:tcPr>
          <w:p>
            <w:pPr>
              <w:spacing w:after="0"/>
              <w:jc w:val="left"/>
            </w:pPr>
            <w:r>
              <w:rPr>
                <w:sz w:val="16"/>
              </w:rPr>
              <w:t>Inland Flooding</w:t>
            </w:r>
          </w:p>
        </w:tc>
        <w:tc>
          <w:tcPr>
            <w:tcW w:type="dxa" w:w="2209"/>
          </w:tcPr>
          <w:p>
            <w:pPr>
              <w:spacing w:after="0"/>
              <w:jc w:val="right"/>
            </w:pPr>
            <w:r>
              <w:rPr>
                <w:sz w:val="16"/>
              </w:rPr>
              <w:t>no Public Assistance recorded</w:t>
            </w:r>
          </w:p>
        </w:tc>
        <w:tc>
          <w:tcPr>
            <w:tcW w:type="dxa" w:w="1586"/>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1995-05-16</w:t>
            </w:r>
          </w:p>
        </w:tc>
        <w:tc>
          <w:tcPr>
            <w:tcW w:type="dxa" w:w="1037"/>
          </w:tcPr>
          <w:p>
            <w:pPr>
              <w:spacing w:after="0"/>
              <w:jc w:val="left"/>
            </w:pPr>
            <w:r>
              <w:rPr>
                <w:sz w:val="16"/>
              </w:rPr>
              <w:t>1995-03-01</w:t>
            </w:r>
          </w:p>
        </w:tc>
        <w:tc>
          <w:tcPr>
            <w:tcW w:type="dxa" w:w="1037"/>
          </w:tcPr>
          <w:p>
            <w:pPr>
              <w:spacing w:after="0"/>
              <w:jc w:val="left"/>
            </w:pPr>
            <w:r>
              <w:rPr>
                <w:sz w:val="16"/>
              </w:rPr>
              <w:t>DR-1050-ND</w:t>
            </w:r>
          </w:p>
        </w:tc>
        <w:tc>
          <w:tcPr>
            <w:tcW w:type="dxa" w:w="1230"/>
          </w:tcPr>
          <w:p>
            <w:pPr>
              <w:spacing w:after="0"/>
              <w:jc w:val="left"/>
            </w:pPr>
            <w:r>
              <w:rPr>
                <w:sz w:val="16"/>
              </w:rPr>
              <w:t>Major disaster</w:t>
            </w:r>
          </w:p>
        </w:tc>
        <w:tc>
          <w:tcPr>
            <w:tcW w:type="dxa" w:w="3212"/>
          </w:tcPr>
          <w:p>
            <w:pPr>
              <w:spacing w:after="0"/>
              <w:jc w:val="left"/>
            </w:pPr>
            <w:r>
              <w:rPr>
                <w:sz w:val="16"/>
              </w:rPr>
              <w:t>Severe Storms, Flooding, and Ground Saturation</w:t>
            </w:r>
          </w:p>
        </w:tc>
        <w:tc>
          <w:tcPr>
            <w:tcW w:type="dxa" w:w="1883"/>
          </w:tcPr>
          <w:p>
            <w:pPr>
              <w:spacing w:after="0"/>
              <w:jc w:val="left"/>
            </w:pPr>
            <w:r>
              <w:rPr>
                <w:sz w:val="16"/>
              </w:rPr>
              <w:t>Inland Flooding</w:t>
            </w:r>
          </w:p>
        </w:tc>
        <w:tc>
          <w:tcPr>
            <w:tcW w:type="dxa" w:w="2209"/>
          </w:tcPr>
          <w:p>
            <w:pPr>
              <w:spacing w:after="0"/>
              <w:jc w:val="right"/>
            </w:pPr>
            <w:r>
              <w:rPr>
                <w:sz w:val="16"/>
              </w:rPr>
              <w:t>no Public Assistance recorded</w:t>
            </w:r>
          </w:p>
        </w:tc>
        <w:tc>
          <w:tcPr>
            <w:tcW w:type="dxa" w:w="1586"/>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1993-07-26</w:t>
            </w:r>
          </w:p>
        </w:tc>
        <w:tc>
          <w:tcPr>
            <w:tcW w:type="dxa" w:w="1037"/>
          </w:tcPr>
          <w:p>
            <w:pPr>
              <w:spacing w:after="0"/>
              <w:jc w:val="left"/>
            </w:pPr>
            <w:r>
              <w:rPr>
                <w:sz w:val="16"/>
              </w:rPr>
              <w:t>1993-06-22</w:t>
            </w:r>
          </w:p>
        </w:tc>
        <w:tc>
          <w:tcPr>
            <w:tcW w:type="dxa" w:w="1037"/>
          </w:tcPr>
          <w:p>
            <w:pPr>
              <w:spacing w:after="0"/>
              <w:jc w:val="left"/>
            </w:pPr>
            <w:r>
              <w:rPr>
                <w:sz w:val="16"/>
              </w:rPr>
              <w:t>DR-1001-ND</w:t>
            </w:r>
          </w:p>
        </w:tc>
        <w:tc>
          <w:tcPr>
            <w:tcW w:type="dxa" w:w="1230"/>
          </w:tcPr>
          <w:p>
            <w:pPr>
              <w:spacing w:after="0"/>
              <w:jc w:val="left"/>
            </w:pPr>
            <w:r>
              <w:rPr>
                <w:sz w:val="16"/>
              </w:rPr>
              <w:t>Major disaster</w:t>
            </w:r>
          </w:p>
        </w:tc>
        <w:tc>
          <w:tcPr>
            <w:tcW w:type="dxa" w:w="3212"/>
          </w:tcPr>
          <w:p>
            <w:pPr>
              <w:spacing w:after="0"/>
              <w:jc w:val="left"/>
            </w:pPr>
            <w:r>
              <w:rPr>
                <w:sz w:val="16"/>
              </w:rPr>
              <w:t>Severe Storms &amp; Flooding</w:t>
            </w:r>
          </w:p>
        </w:tc>
        <w:tc>
          <w:tcPr>
            <w:tcW w:type="dxa" w:w="1883"/>
          </w:tcPr>
          <w:p>
            <w:pPr>
              <w:spacing w:after="0"/>
              <w:jc w:val="left"/>
            </w:pPr>
            <w:r>
              <w:rPr>
                <w:sz w:val="16"/>
              </w:rPr>
              <w:t>Inland Flooding</w:t>
            </w:r>
          </w:p>
        </w:tc>
        <w:tc>
          <w:tcPr>
            <w:tcW w:type="dxa" w:w="2209"/>
          </w:tcPr>
          <w:p>
            <w:pPr>
              <w:spacing w:after="0"/>
              <w:jc w:val="right"/>
            </w:pPr>
            <w:r>
              <w:rPr>
                <w:sz w:val="16"/>
              </w:rPr>
              <w:t>no Public Assistance recorded</w:t>
            </w:r>
          </w:p>
        </w:tc>
        <w:tc>
          <w:tcPr>
            <w:tcW w:type="dxa" w:w="1586"/>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1979-04-26</w:t>
            </w:r>
          </w:p>
        </w:tc>
        <w:tc>
          <w:tcPr>
            <w:tcW w:type="dxa" w:w="1037"/>
          </w:tcPr>
          <w:p>
            <w:pPr>
              <w:spacing w:after="0"/>
              <w:jc w:val="left"/>
            </w:pPr>
            <w:r>
              <w:rPr>
                <w:sz w:val="16"/>
              </w:rPr>
              <w:t>1979-04-26</w:t>
            </w:r>
          </w:p>
        </w:tc>
        <w:tc>
          <w:tcPr>
            <w:tcW w:type="dxa" w:w="1037"/>
          </w:tcPr>
          <w:p>
            <w:pPr>
              <w:spacing w:after="0"/>
              <w:jc w:val="left"/>
            </w:pPr>
            <w:r>
              <w:rPr>
                <w:sz w:val="16"/>
              </w:rPr>
              <w:t>DR-581-ND</w:t>
            </w:r>
          </w:p>
        </w:tc>
        <w:tc>
          <w:tcPr>
            <w:tcW w:type="dxa" w:w="1230"/>
          </w:tcPr>
          <w:p>
            <w:pPr>
              <w:spacing w:after="0"/>
              <w:jc w:val="left"/>
            </w:pPr>
            <w:r>
              <w:rPr>
                <w:sz w:val="16"/>
              </w:rPr>
              <w:t>Major disaster</w:t>
            </w:r>
          </w:p>
        </w:tc>
        <w:tc>
          <w:tcPr>
            <w:tcW w:type="dxa" w:w="3212"/>
          </w:tcPr>
          <w:p>
            <w:pPr>
              <w:spacing w:after="0"/>
              <w:jc w:val="left"/>
            </w:pPr>
            <w:r>
              <w:rPr>
                <w:sz w:val="16"/>
              </w:rPr>
              <w:t>Severe Storms, Snowmelt &amp; Flooding</w:t>
            </w:r>
          </w:p>
        </w:tc>
        <w:tc>
          <w:tcPr>
            <w:tcW w:type="dxa" w:w="1883"/>
          </w:tcPr>
          <w:p>
            <w:pPr>
              <w:spacing w:after="0"/>
              <w:jc w:val="left"/>
            </w:pPr>
            <w:r>
              <w:rPr>
                <w:sz w:val="16"/>
              </w:rPr>
              <w:t>Inland Flooding</w:t>
            </w:r>
          </w:p>
        </w:tc>
        <w:tc>
          <w:tcPr>
            <w:tcW w:type="dxa" w:w="2209"/>
          </w:tcPr>
          <w:p>
            <w:pPr>
              <w:spacing w:after="0"/>
              <w:jc w:val="right"/>
            </w:pPr>
            <w:r>
              <w:rPr>
                <w:sz w:val="16"/>
              </w:rPr>
              <w:t>no Public Assistance recorded</w:t>
            </w:r>
          </w:p>
        </w:tc>
        <w:tc>
          <w:tcPr>
            <w:tcW w:type="dxa" w:w="1586"/>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1976-07-21</w:t>
            </w:r>
          </w:p>
        </w:tc>
        <w:tc>
          <w:tcPr>
            <w:tcW w:type="dxa" w:w="1037"/>
          </w:tcPr>
          <w:p>
            <w:pPr>
              <w:spacing w:after="0"/>
              <w:jc w:val="left"/>
            </w:pPr>
            <w:r>
              <w:rPr>
                <w:sz w:val="16"/>
              </w:rPr>
              <w:t>1976-07-21</w:t>
            </w:r>
          </w:p>
        </w:tc>
        <w:tc>
          <w:tcPr>
            <w:tcW w:type="dxa" w:w="1037"/>
          </w:tcPr>
          <w:p>
            <w:pPr>
              <w:spacing w:after="0"/>
              <w:jc w:val="left"/>
            </w:pPr>
            <w:r>
              <w:rPr>
                <w:sz w:val="16"/>
              </w:rPr>
              <w:t>EM-3016-ND</w:t>
            </w:r>
          </w:p>
        </w:tc>
        <w:tc>
          <w:tcPr>
            <w:tcW w:type="dxa" w:w="1230"/>
          </w:tcPr>
          <w:p>
            <w:pPr>
              <w:spacing w:after="0"/>
              <w:jc w:val="left"/>
            </w:pPr>
            <w:r>
              <w:rPr>
                <w:sz w:val="16"/>
              </w:rPr>
              <w:t>Emergency</w:t>
            </w:r>
          </w:p>
        </w:tc>
        <w:tc>
          <w:tcPr>
            <w:tcW w:type="dxa" w:w="3212"/>
          </w:tcPr>
          <w:p>
            <w:pPr>
              <w:spacing w:after="0"/>
              <w:jc w:val="left"/>
            </w:pPr>
            <w:r>
              <w:rPr>
                <w:sz w:val="16"/>
              </w:rPr>
              <w:t>Drought</w:t>
            </w:r>
          </w:p>
        </w:tc>
        <w:tc>
          <w:tcPr>
            <w:tcW w:type="dxa" w:w="1883"/>
          </w:tcPr>
          <w:p>
            <w:pPr>
              <w:spacing w:after="0"/>
              <w:jc w:val="left"/>
            </w:pPr>
            <w:r>
              <w:rPr>
                <w:sz w:val="16"/>
              </w:rPr>
              <w:t>Drought</w:t>
            </w:r>
          </w:p>
        </w:tc>
        <w:tc>
          <w:tcPr>
            <w:tcW w:type="dxa" w:w="2209"/>
          </w:tcPr>
          <w:p>
            <w:pPr>
              <w:spacing w:after="0"/>
              <w:jc w:val="right"/>
            </w:pPr>
            <w:r>
              <w:rPr>
                <w:sz w:val="16"/>
              </w:rPr>
              <w:t>no Public Assistance recorded</w:t>
            </w:r>
          </w:p>
        </w:tc>
        <w:tc>
          <w:tcPr>
            <w:tcW w:type="dxa" w:w="1586"/>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1969-04-18</w:t>
            </w:r>
          </w:p>
        </w:tc>
        <w:tc>
          <w:tcPr>
            <w:tcW w:type="dxa" w:w="1037"/>
          </w:tcPr>
          <w:p>
            <w:pPr>
              <w:spacing w:after="0"/>
              <w:jc w:val="left"/>
            </w:pPr>
            <w:r>
              <w:rPr>
                <w:sz w:val="16"/>
              </w:rPr>
              <w:t>1969-04-18</w:t>
            </w:r>
          </w:p>
        </w:tc>
        <w:tc>
          <w:tcPr>
            <w:tcW w:type="dxa" w:w="1037"/>
          </w:tcPr>
          <w:p>
            <w:pPr>
              <w:spacing w:after="0"/>
              <w:jc w:val="left"/>
            </w:pPr>
            <w:r>
              <w:rPr>
                <w:sz w:val="16"/>
              </w:rPr>
              <w:t>DR-256-ND</w:t>
            </w:r>
          </w:p>
        </w:tc>
        <w:tc>
          <w:tcPr>
            <w:tcW w:type="dxa" w:w="1230"/>
          </w:tcPr>
          <w:p>
            <w:pPr>
              <w:spacing w:after="0"/>
              <w:jc w:val="left"/>
            </w:pPr>
            <w:r>
              <w:rPr>
                <w:sz w:val="16"/>
              </w:rPr>
              <w:t>Major disaster</w:t>
            </w:r>
          </w:p>
        </w:tc>
        <w:tc>
          <w:tcPr>
            <w:tcW w:type="dxa" w:w="3212"/>
          </w:tcPr>
          <w:p>
            <w:pPr>
              <w:spacing w:after="0"/>
              <w:jc w:val="left"/>
            </w:pPr>
            <w:r>
              <w:rPr>
                <w:sz w:val="16"/>
              </w:rPr>
              <w:t>Flooding</w:t>
            </w:r>
          </w:p>
        </w:tc>
        <w:tc>
          <w:tcPr>
            <w:tcW w:type="dxa" w:w="1883"/>
          </w:tcPr>
          <w:p>
            <w:pPr>
              <w:spacing w:after="0"/>
              <w:jc w:val="left"/>
            </w:pPr>
            <w:r>
              <w:rPr>
                <w:sz w:val="16"/>
              </w:rPr>
              <w:t>Inland Flooding</w:t>
            </w:r>
          </w:p>
        </w:tc>
        <w:tc>
          <w:tcPr>
            <w:tcW w:type="dxa" w:w="2209"/>
          </w:tcPr>
          <w:p>
            <w:pPr>
              <w:spacing w:after="0"/>
              <w:jc w:val="right"/>
            </w:pPr>
            <w:r>
              <w:rPr>
                <w:sz w:val="16"/>
              </w:rPr>
              <w:t>no Public Assistance recorded</w:t>
            </w:r>
          </w:p>
        </w:tc>
        <w:tc>
          <w:tcPr>
            <w:tcW w:type="dxa" w:w="1586"/>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1966-07-09</w:t>
            </w:r>
          </w:p>
        </w:tc>
        <w:tc>
          <w:tcPr>
            <w:tcW w:type="dxa" w:w="1037"/>
          </w:tcPr>
          <w:p>
            <w:pPr>
              <w:spacing w:after="0"/>
              <w:jc w:val="left"/>
            </w:pPr>
            <w:r>
              <w:rPr>
                <w:sz w:val="16"/>
              </w:rPr>
              <w:t>1966-07-09</w:t>
            </w:r>
          </w:p>
        </w:tc>
        <w:tc>
          <w:tcPr>
            <w:tcW w:type="dxa" w:w="1037"/>
          </w:tcPr>
          <w:p>
            <w:pPr>
              <w:spacing w:after="0"/>
              <w:jc w:val="left"/>
            </w:pPr>
            <w:r>
              <w:rPr>
                <w:sz w:val="16"/>
              </w:rPr>
              <w:t>DR-220-ND</w:t>
            </w:r>
          </w:p>
        </w:tc>
        <w:tc>
          <w:tcPr>
            <w:tcW w:type="dxa" w:w="1230"/>
          </w:tcPr>
          <w:p>
            <w:pPr>
              <w:spacing w:after="0"/>
              <w:jc w:val="left"/>
            </w:pPr>
            <w:r>
              <w:rPr>
                <w:sz w:val="16"/>
              </w:rPr>
              <w:t>Major disaster</w:t>
            </w:r>
          </w:p>
        </w:tc>
        <w:tc>
          <w:tcPr>
            <w:tcW w:type="dxa" w:w="3212"/>
          </w:tcPr>
          <w:p>
            <w:pPr>
              <w:spacing w:after="0"/>
              <w:jc w:val="left"/>
            </w:pPr>
            <w:r>
              <w:rPr>
                <w:sz w:val="16"/>
              </w:rPr>
              <w:t>Severe Storms &amp; Flooding</w:t>
            </w:r>
          </w:p>
        </w:tc>
        <w:tc>
          <w:tcPr>
            <w:tcW w:type="dxa" w:w="1883"/>
          </w:tcPr>
          <w:p>
            <w:pPr>
              <w:spacing w:after="0"/>
              <w:jc w:val="left"/>
            </w:pPr>
            <w:r>
              <w:rPr>
                <w:sz w:val="16"/>
              </w:rPr>
              <w:t>Inland Flooding</w:t>
            </w:r>
          </w:p>
        </w:tc>
        <w:tc>
          <w:tcPr>
            <w:tcW w:type="dxa" w:w="2209"/>
          </w:tcPr>
          <w:p>
            <w:pPr>
              <w:spacing w:after="0"/>
              <w:jc w:val="right"/>
            </w:pPr>
            <w:r>
              <w:rPr>
                <w:sz w:val="16"/>
              </w:rPr>
              <w:t>no Public Assistance recorded</w:t>
            </w:r>
          </w:p>
        </w:tc>
        <w:tc>
          <w:tcPr>
            <w:tcW w:type="dxa" w:w="1586"/>
          </w:tcPr>
          <w:p>
            <w:pPr>
              <w:spacing w:after="0"/>
              <w:jc w:val="left"/>
            </w:pPr>
          </w:p>
        </w:tc>
        <w:tc>
          <w:tcPr>
            <w:tcW w:type="dxa" w:w="881"/>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465"/>
        <w:gridCol w:w="2465"/>
        <w:gridCol w:w="2041"/>
        <w:gridCol w:w="3314"/>
        <w:gridCol w:w="1828"/>
        <w:gridCol w:w="1998"/>
      </w:tblGrid>
      <w:tr>
        <w:trPr>
          <w:cantSplit/>
          <w:tblHeader/>
        </w:trPr>
        <w:tc>
          <w:tcPr>
            <w:tcW w:type="dxa" w:w="2465"/>
            <w:shd w:val="clear" w:color="auto" w:fill="E8E8E8"/>
          </w:tcPr>
          <w:p>
            <w:pPr>
              <w:spacing w:after="0"/>
              <w:jc w:val="left"/>
            </w:pPr>
            <w:r>
              <w:rPr>
                <w:b/>
                <w:sz w:val="16"/>
              </w:rPr>
              <w:t>Declared</w:t>
            </w:r>
          </w:p>
        </w:tc>
        <w:tc>
          <w:tcPr>
            <w:tcW w:type="dxa" w:w="2465"/>
            <w:shd w:val="clear" w:color="auto" w:fill="E8E8E8"/>
          </w:tcPr>
          <w:p>
            <w:pPr>
              <w:spacing w:after="0"/>
              <w:jc w:val="left"/>
            </w:pPr>
            <w:r>
              <w:rPr>
                <w:b/>
                <w:sz w:val="16"/>
              </w:rPr>
              <w:t>Incident began</w:t>
            </w:r>
          </w:p>
        </w:tc>
        <w:tc>
          <w:tcPr>
            <w:tcW w:type="dxa" w:w="2041"/>
            <w:shd w:val="clear" w:color="auto" w:fill="E8E8E8"/>
          </w:tcPr>
          <w:p>
            <w:pPr>
              <w:spacing w:after="0"/>
              <w:jc w:val="left"/>
            </w:pPr>
            <w:r>
              <w:rPr>
                <w:b/>
                <w:sz w:val="16"/>
              </w:rPr>
              <w:t>FEMA number</w:t>
            </w:r>
          </w:p>
        </w:tc>
        <w:tc>
          <w:tcPr>
            <w:tcW w:type="dxa" w:w="3314"/>
            <w:shd w:val="clear" w:color="auto" w:fill="E8E8E8"/>
          </w:tcPr>
          <w:p>
            <w:pPr>
              <w:spacing w:after="0"/>
              <w:jc w:val="left"/>
            </w:pPr>
            <w:r>
              <w:rPr>
                <w:b/>
                <w:sz w:val="16"/>
              </w:rPr>
              <w:t>Type</w:t>
            </w:r>
          </w:p>
        </w:tc>
        <w:tc>
          <w:tcPr>
            <w:tcW w:type="dxa" w:w="1828"/>
            <w:shd w:val="clear" w:color="auto" w:fill="E8E8E8"/>
          </w:tcPr>
          <w:p>
            <w:pPr>
              <w:spacing w:after="0"/>
              <w:jc w:val="left"/>
            </w:pPr>
            <w:r>
              <w:rPr>
                <w:b/>
                <w:sz w:val="16"/>
              </w:rPr>
              <w:t>Title</w:t>
            </w:r>
          </w:p>
        </w:tc>
        <w:tc>
          <w:tcPr>
            <w:tcW w:type="dxa" w:w="1998"/>
            <w:shd w:val="clear" w:color="auto" w:fill="E8E8E8"/>
          </w:tcPr>
          <w:p>
            <w:pPr>
              <w:spacing w:after="0"/>
              <w:jc w:val="left"/>
            </w:pPr>
            <w:r>
              <w:rPr>
                <w:b/>
                <w:sz w:val="16"/>
              </w:rPr>
              <w:t>Mapped hazard</w:t>
            </w:r>
          </w:p>
        </w:tc>
      </w:tr>
      <w:tr>
        <w:trPr>
          <w:cantSplit/>
        </w:trPr>
        <w:tc>
          <w:tcPr>
            <w:tcW w:type="dxa" w:w="2465"/>
          </w:tcPr>
          <w:p>
            <w:pPr>
              <w:spacing w:after="0"/>
              <w:jc w:val="left"/>
            </w:pPr>
            <w:r>
              <w:rPr>
                <w:sz w:val="16"/>
              </w:rPr>
              <w:t>1957-06-22</w:t>
            </w:r>
          </w:p>
        </w:tc>
        <w:tc>
          <w:tcPr>
            <w:tcW w:type="dxa" w:w="2465"/>
          </w:tcPr>
          <w:p>
            <w:pPr>
              <w:spacing w:after="0"/>
              <w:jc w:val="left"/>
            </w:pPr>
            <w:r>
              <w:rPr>
                <w:sz w:val="16"/>
              </w:rPr>
              <w:t>1957-06-22</w:t>
            </w:r>
          </w:p>
        </w:tc>
        <w:tc>
          <w:tcPr>
            <w:tcW w:type="dxa" w:w="2041"/>
          </w:tcPr>
          <w:p>
            <w:pPr>
              <w:spacing w:after="0"/>
              <w:jc w:val="left"/>
            </w:pPr>
            <w:r>
              <w:rPr>
                <w:sz w:val="16"/>
              </w:rPr>
              <w:t>DR-79-ND</w:t>
            </w:r>
          </w:p>
        </w:tc>
        <w:tc>
          <w:tcPr>
            <w:tcW w:type="dxa" w:w="3314"/>
          </w:tcPr>
          <w:p>
            <w:pPr>
              <w:spacing w:after="0"/>
              <w:jc w:val="left"/>
            </w:pPr>
            <w:r>
              <w:rPr>
                <w:sz w:val="16"/>
              </w:rPr>
              <w:t>Major disaster</w:t>
            </w:r>
          </w:p>
        </w:tc>
        <w:tc>
          <w:tcPr>
            <w:tcW w:type="dxa" w:w="1828"/>
          </w:tcPr>
          <w:p>
            <w:pPr>
              <w:spacing w:after="0"/>
              <w:jc w:val="left"/>
            </w:pPr>
            <w:r>
              <w:rPr>
                <w:sz w:val="16"/>
              </w:rPr>
              <w:t>Tornado</w:t>
            </w:r>
          </w:p>
        </w:tc>
        <w:tc>
          <w:tcPr>
            <w:tcW w:type="dxa" w:w="1998"/>
          </w:tcPr>
          <w:p>
            <w:pPr>
              <w:spacing w:after="0"/>
              <w:jc w:val="left"/>
            </w:pPr>
            <w:r>
              <w:rPr>
                <w:sz w:val="16"/>
              </w:rPr>
              <w:t>Tornado</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North Dakota county: 1 row, $23,693.61; listed on the North Dakota state page.</w:t>
      </w:r>
    </w:p>
    <w:p>
      <w:pPr>
        <w:spacing w:after="20" w:before="0"/>
      </w:pPr>
      <w:r>
        <w:rPr>
          <w:b/>
          <w:color w:val="555555"/>
          <w:sz w:val="15"/>
        </w:rPr>
        <w:t xml:space="preserve">Source: </w:t>
      </w:r>
      <w:r>
        <w:rPr>
          <w:color w:val="555555"/>
          <w:sz w:val="15"/>
        </w:rPr>
        <w:t>3</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24"/>
        <w:gridCol w:w="1116"/>
        <w:gridCol w:w="1933"/>
        <w:gridCol w:w="775"/>
        <w:gridCol w:w="1597"/>
        <w:gridCol w:w="1299"/>
        <w:gridCol w:w="1642"/>
        <w:gridCol w:w="2691"/>
      </w:tblGrid>
      <w:tr>
        <w:trPr>
          <w:cantSplit/>
          <w:tblHeader/>
        </w:trPr>
        <w:tc>
          <w:tcPr>
            <w:tcW w:type="dxa" w:w="1037"/>
            <w:shd w:val="clear" w:color="auto" w:fill="E8E8E8"/>
          </w:tcPr>
          <w:p>
            <w:pPr>
              <w:spacing w:after="0"/>
              <w:jc w:val="left"/>
            </w:pPr>
            <w:r>
              <w:rPr>
                <w:b/>
                <w:sz w:val="16"/>
              </w:rPr>
              <w:t>Hazard</w:t>
            </w:r>
          </w:p>
        </w:tc>
        <w:tc>
          <w:tcPr>
            <w:tcW w:type="dxa" w:w="2024"/>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6"/>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33"/>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5"/>
            <w:shd w:val="clear" w:color="auto" w:fill="E8E8E8"/>
          </w:tcPr>
          <w:p>
            <w:pPr>
              <w:spacing w:after="0"/>
              <w:jc w:val="right"/>
            </w:pPr>
            <w:r>
              <w:rPr>
                <w:b/>
                <w:sz w:val="16"/>
              </w:rPr>
              <w:t>Last 5 years</w:t>
            </w:r>
          </w:p>
          <w:p>
            <w:pPr>
              <w:spacing w:after="0"/>
              <w:jc w:val="right"/>
            </w:pPr>
            <w:r>
              <w:rPr>
                <w:i/>
                <w:color w:val="555555"/>
                <w:sz w:val="14"/>
              </w:rPr>
              <w:t>records</w:t>
            </w:r>
          </w:p>
        </w:tc>
        <w:tc>
          <w:tcPr>
            <w:tcW w:type="dxa" w:w="1597"/>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9"/>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42"/>
            <w:shd w:val="clear" w:color="auto" w:fill="E8E8E8"/>
          </w:tcPr>
          <w:p>
            <w:pPr>
              <w:spacing w:after="0"/>
              <w:jc w:val="left"/>
            </w:pPr>
            <w:r>
              <w:rPr>
                <w:b/>
                <w:sz w:val="16"/>
              </w:rPr>
              <w:t>Period</w:t>
            </w:r>
          </w:p>
        </w:tc>
        <w:tc>
          <w:tcPr>
            <w:tcW w:type="dxa" w:w="2691"/>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24"/>
          </w:tcPr>
          <w:p>
            <w:pPr>
              <w:spacing w:after="0"/>
              <w:jc w:val="right"/>
            </w:pPr>
            <w:r>
              <w:rPr>
                <w:sz w:val="16"/>
              </w:rPr>
              <w:t>32</w:t>
            </w:r>
          </w:p>
        </w:tc>
        <w:tc>
          <w:tcPr>
            <w:tcW w:type="dxa" w:w="1116"/>
          </w:tcPr>
          <w:p>
            <w:pPr>
              <w:spacing w:after="0"/>
              <w:jc w:val="right"/>
            </w:pPr>
            <w:r>
              <w:rPr>
                <w:sz w:val="16"/>
              </w:rPr>
              <w:t>3</w:t>
            </w:r>
          </w:p>
        </w:tc>
        <w:tc>
          <w:tcPr>
            <w:tcW w:type="dxa" w:w="1933"/>
          </w:tcPr>
          <w:p>
            <w:pPr>
              <w:spacing w:after="0"/>
              <w:jc w:val="right"/>
            </w:pPr>
            <w:r>
              <w:rPr>
                <w:sz w:val="16"/>
              </w:rPr>
              <w:t>0</w:t>
            </w:r>
          </w:p>
        </w:tc>
        <w:tc>
          <w:tcPr>
            <w:tcW w:type="dxa" w:w="775"/>
          </w:tcPr>
          <w:p>
            <w:pPr>
              <w:spacing w:after="0"/>
              <w:jc w:val="right"/>
            </w:pPr>
            <w:r>
              <w:rPr>
                <w:sz w:val="16"/>
              </w:rPr>
              <w:t>3</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Drought</w:t>
            </w:r>
          </w:p>
        </w:tc>
        <w:tc>
          <w:tcPr>
            <w:tcW w:type="dxa" w:w="2024"/>
          </w:tcPr>
          <w:p>
            <w:pPr>
              <w:spacing w:after="0"/>
              <w:jc w:val="right"/>
            </w:pPr>
            <w:r>
              <w:rPr>
                <w:sz w:val="16"/>
              </w:rPr>
              <w:t>11</w:t>
            </w:r>
          </w:p>
        </w:tc>
        <w:tc>
          <w:tcPr>
            <w:tcW w:type="dxa" w:w="1116"/>
          </w:tcPr>
          <w:p>
            <w:pPr>
              <w:spacing w:after="0"/>
              <w:jc w:val="right"/>
            </w:pPr>
            <w:r>
              <w:rPr>
                <w:sz w:val="16"/>
              </w:rPr>
              <w:t>0</w:t>
            </w:r>
          </w:p>
        </w:tc>
        <w:tc>
          <w:tcPr>
            <w:tcW w:type="dxa" w:w="1933"/>
          </w:tcPr>
          <w:p>
            <w:pPr>
              <w:spacing w:after="0"/>
              <w:jc w:val="right"/>
            </w:pPr>
            <w:r>
              <w:rPr>
                <w:sz w:val="16"/>
              </w:rPr>
              <w:t>2</w:t>
            </w:r>
          </w:p>
        </w:tc>
        <w:tc>
          <w:tcPr>
            <w:tcW w:type="dxa" w:w="775"/>
          </w:tcPr>
          <w:p>
            <w:pPr>
              <w:spacing w:after="0"/>
              <w:jc w:val="right"/>
            </w:pPr>
            <w:r>
              <w:rPr>
                <w:sz w:val="16"/>
              </w:rPr>
              <w:t>4</w:t>
            </w:r>
          </w:p>
        </w:tc>
        <w:tc>
          <w:tcPr>
            <w:tcW w:type="dxa" w:w="1597"/>
          </w:tcPr>
          <w:p>
            <w:pPr>
              <w:spacing w:after="0"/>
              <w:jc w:val="right"/>
            </w:pPr>
            <w:r>
              <w:rPr>
                <w:sz w:val="16"/>
              </w:rPr>
              <w:t>1</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Earthquake</w:t>
            </w:r>
          </w:p>
        </w:tc>
        <w:tc>
          <w:tcPr>
            <w:tcW w:type="dxa" w:w="2024"/>
          </w:tcPr>
          <w:p>
            <w:pPr>
              <w:spacing w:after="0"/>
              <w:jc w:val="right"/>
            </w:pPr>
            <w:r>
              <w:rPr>
                <w:sz w:val="16"/>
              </w:rPr>
              <w:t>0</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p>
        </w:tc>
        <w:tc>
          <w:tcPr>
            <w:tcW w:type="dxa" w:w="2691"/>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24"/>
          </w:tcPr>
          <w:p>
            <w:pPr>
              <w:spacing w:after="0"/>
              <w:jc w:val="right"/>
            </w:pPr>
            <w:r>
              <w:rPr>
                <w:sz w:val="16"/>
              </w:rPr>
              <w:t>281</w:t>
            </w:r>
          </w:p>
        </w:tc>
        <w:tc>
          <w:tcPr>
            <w:tcW w:type="dxa" w:w="1116"/>
          </w:tcPr>
          <w:p>
            <w:pPr>
              <w:spacing w:after="0"/>
              <w:jc w:val="right"/>
            </w:pPr>
            <w:r>
              <w:rPr>
                <w:sz w:val="16"/>
              </w:rPr>
              <w:t>27</w:t>
            </w:r>
          </w:p>
        </w:tc>
        <w:tc>
          <w:tcPr>
            <w:tcW w:type="dxa" w:w="1933"/>
          </w:tcPr>
          <w:p>
            <w:pPr>
              <w:spacing w:after="0"/>
              <w:jc w:val="right"/>
            </w:pPr>
            <w:r>
              <w:rPr>
                <w:sz w:val="16"/>
              </w:rPr>
              <w:t>8</w:t>
            </w:r>
          </w:p>
        </w:tc>
        <w:tc>
          <w:tcPr>
            <w:tcW w:type="dxa" w:w="775"/>
          </w:tcPr>
          <w:p>
            <w:pPr>
              <w:spacing w:after="0"/>
              <w:jc w:val="right"/>
            </w:pPr>
            <w:r>
              <w:rPr>
                <w:sz w:val="16"/>
              </w:rPr>
              <w:t>35</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1955 to 2026-06-30</w:t>
            </w:r>
          </w:p>
        </w:tc>
        <w:tc>
          <w:tcPr>
            <w:tcW w:type="dxa" w:w="2691"/>
          </w:tcPr>
          <w:p>
            <w:pPr>
              <w:spacing w:after="0"/>
              <w:jc w:val="left"/>
            </w:pPr>
          </w:p>
        </w:tc>
      </w:tr>
      <w:tr>
        <w:trPr>
          <w:cantSplit/>
        </w:trPr>
        <w:tc>
          <w:tcPr>
            <w:tcW w:type="dxa" w:w="1037"/>
          </w:tcPr>
          <w:p>
            <w:pPr>
              <w:spacing w:after="0"/>
              <w:jc w:val="left"/>
            </w:pPr>
            <w:r>
              <w:rPr>
                <w:sz w:val="16"/>
              </w:rPr>
              <w:t>Heat Wave</w:t>
            </w:r>
          </w:p>
        </w:tc>
        <w:tc>
          <w:tcPr>
            <w:tcW w:type="dxa" w:w="2024"/>
          </w:tcPr>
          <w:p>
            <w:pPr>
              <w:spacing w:after="0"/>
              <w:jc w:val="right"/>
            </w:pPr>
            <w:r>
              <w:rPr>
                <w:sz w:val="16"/>
              </w:rPr>
              <w:t>1</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Hurricane</w:t>
            </w:r>
          </w:p>
        </w:tc>
        <w:tc>
          <w:tcPr>
            <w:tcW w:type="dxa" w:w="2024"/>
          </w:tcPr>
          <w:p>
            <w:pPr>
              <w:spacing w:after="0"/>
              <w:jc w:val="right"/>
            </w:pPr>
            <w:r>
              <w:rPr>
                <w:sz w:val="16"/>
              </w:rPr>
              <w:t>0</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024"/>
          </w:tcPr>
          <w:p>
            <w:pPr>
              <w:spacing w:after="0"/>
              <w:jc w:val="right"/>
            </w:pPr>
            <w:r>
              <w:rPr>
                <w:sz w:val="16"/>
              </w:rPr>
              <w:t>1</w:t>
            </w:r>
          </w:p>
        </w:tc>
        <w:tc>
          <w:tcPr>
            <w:tcW w:type="dxa" w:w="1116"/>
          </w:tcPr>
          <w:p>
            <w:pPr>
              <w:spacing w:after="0"/>
              <w:jc w:val="right"/>
            </w:pPr>
            <w:r>
              <w:rPr>
                <w:sz w:val="16"/>
              </w:rPr>
              <w:t>1</w:t>
            </w:r>
          </w:p>
        </w:tc>
        <w:tc>
          <w:tcPr>
            <w:tcW w:type="dxa" w:w="1933"/>
          </w:tcPr>
          <w:p>
            <w:pPr>
              <w:spacing w:after="0"/>
              <w:jc w:val="right"/>
            </w:pPr>
            <w:r>
              <w:rPr>
                <w:sz w:val="16"/>
              </w:rPr>
              <w:t>0</w:t>
            </w:r>
          </w:p>
        </w:tc>
        <w:tc>
          <w:tcPr>
            <w:tcW w:type="dxa" w:w="775"/>
          </w:tcPr>
          <w:p>
            <w:pPr>
              <w:spacing w:after="0"/>
              <w:jc w:val="right"/>
            </w:pPr>
            <w:r>
              <w:rPr>
                <w:sz w:val="16"/>
              </w:rPr>
              <w:t>1</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Inland Flooding</w:t>
            </w:r>
          </w:p>
        </w:tc>
        <w:tc>
          <w:tcPr>
            <w:tcW w:type="dxa" w:w="2024"/>
          </w:tcPr>
          <w:p>
            <w:pPr>
              <w:spacing w:after="0"/>
              <w:jc w:val="right"/>
            </w:pPr>
            <w:r>
              <w:rPr>
                <w:sz w:val="16"/>
              </w:rPr>
              <w:t>12</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15</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Landslide</w:t>
            </w:r>
          </w:p>
        </w:tc>
        <w:tc>
          <w:tcPr>
            <w:tcW w:type="dxa" w:w="2024"/>
          </w:tcPr>
          <w:p>
            <w:pPr>
              <w:spacing w:after="0"/>
              <w:jc w:val="right"/>
            </w:pPr>
            <w:r>
              <w:rPr>
                <w:sz w:val="16"/>
              </w:rPr>
              <w:t>0</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1</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2024"/>
          </w:tcPr>
          <w:p>
            <w:pPr>
              <w:spacing w:after="0"/>
              <w:jc w:val="right"/>
            </w:pPr>
            <w:r>
              <w:rPr>
                <w:sz w:val="16"/>
              </w:rPr>
              <w:t>6</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Strong Wind</w:t>
            </w:r>
          </w:p>
        </w:tc>
        <w:tc>
          <w:tcPr>
            <w:tcW w:type="dxa" w:w="2024"/>
          </w:tcPr>
          <w:p>
            <w:pPr>
              <w:spacing w:after="0"/>
              <w:jc w:val="right"/>
            </w:pPr>
            <w:r>
              <w:rPr>
                <w:sz w:val="16"/>
              </w:rPr>
              <w:t>281</w:t>
            </w:r>
          </w:p>
        </w:tc>
        <w:tc>
          <w:tcPr>
            <w:tcW w:type="dxa" w:w="1116"/>
          </w:tcPr>
          <w:p>
            <w:pPr>
              <w:spacing w:after="0"/>
              <w:jc w:val="right"/>
            </w:pPr>
            <w:r>
              <w:rPr>
                <w:sz w:val="16"/>
              </w:rPr>
              <w:t>48</w:t>
            </w:r>
          </w:p>
        </w:tc>
        <w:tc>
          <w:tcPr>
            <w:tcW w:type="dxa" w:w="1933"/>
          </w:tcPr>
          <w:p>
            <w:pPr>
              <w:spacing w:after="0"/>
              <w:jc w:val="right"/>
            </w:pPr>
            <w:r>
              <w:rPr>
                <w:sz w:val="16"/>
              </w:rPr>
              <w:t>13</w:t>
            </w:r>
          </w:p>
        </w:tc>
        <w:tc>
          <w:tcPr>
            <w:tcW w:type="dxa" w:w="775"/>
          </w:tcPr>
          <w:p>
            <w:pPr>
              <w:spacing w:after="0"/>
              <w:jc w:val="right"/>
            </w:pPr>
            <w:r>
              <w:rPr>
                <w:sz w:val="16"/>
              </w:rPr>
              <w:t>63</w:t>
            </w:r>
          </w:p>
        </w:tc>
        <w:tc>
          <w:tcPr>
            <w:tcW w:type="dxa" w:w="1597"/>
          </w:tcPr>
          <w:p>
            <w:pPr>
              <w:spacing w:after="0"/>
              <w:jc w:val="right"/>
            </w:pPr>
            <w:r>
              <w:rPr>
                <w:sz w:val="16"/>
              </w:rPr>
              <w:t>2</w:t>
            </w:r>
          </w:p>
        </w:tc>
        <w:tc>
          <w:tcPr>
            <w:tcW w:type="dxa" w:w="1299"/>
          </w:tcPr>
          <w:p>
            <w:pPr>
              <w:spacing w:after="0"/>
              <w:jc w:val="right"/>
            </w:pPr>
            <w:r>
              <w:rPr>
                <w:sz w:val="16"/>
              </w:rPr>
              <w:t>2</w:t>
            </w:r>
          </w:p>
        </w:tc>
        <w:tc>
          <w:tcPr>
            <w:tcW w:type="dxa" w:w="1642"/>
          </w:tcPr>
          <w:p>
            <w:pPr>
              <w:spacing w:after="0"/>
              <w:jc w:val="left"/>
            </w:pPr>
            <w:r>
              <w:rPr>
                <w:sz w:val="16"/>
              </w:rPr>
              <w:t>1955 to 2026-06-30</w:t>
            </w:r>
          </w:p>
        </w:tc>
        <w:tc>
          <w:tcPr>
            <w:tcW w:type="dxa" w:w="2691"/>
          </w:tcPr>
          <w:p>
            <w:pPr>
              <w:spacing w:after="0"/>
              <w:jc w:val="left"/>
            </w:pPr>
            <w:r>
              <w:rPr>
                <w:sz w:val="16"/>
              </w:rPr>
              <w:t>Includes 64 High Wind records.</w:t>
            </w:r>
          </w:p>
        </w:tc>
      </w:tr>
      <w:tr>
        <w:trPr>
          <w:cantSplit/>
        </w:trPr>
        <w:tc>
          <w:tcPr>
            <w:tcW w:type="dxa" w:w="1037"/>
          </w:tcPr>
          <w:p>
            <w:pPr>
              <w:spacing w:after="0"/>
              <w:jc w:val="left"/>
            </w:pPr>
            <w:r>
              <w:rPr>
                <w:sz w:val="16"/>
              </w:rPr>
              <w:t>Tornado</w:t>
            </w:r>
          </w:p>
        </w:tc>
        <w:tc>
          <w:tcPr>
            <w:tcW w:type="dxa" w:w="2024"/>
          </w:tcPr>
          <w:p>
            <w:pPr>
              <w:spacing w:after="0"/>
              <w:jc w:val="right"/>
            </w:pPr>
            <w:r>
              <w:rPr>
                <w:sz w:val="16"/>
              </w:rPr>
              <w:t>47</w:t>
            </w:r>
          </w:p>
        </w:tc>
        <w:tc>
          <w:tcPr>
            <w:tcW w:type="dxa" w:w="1116"/>
          </w:tcPr>
          <w:p>
            <w:pPr>
              <w:spacing w:after="0"/>
              <w:jc w:val="right"/>
            </w:pPr>
            <w:r>
              <w:rPr>
                <w:sz w:val="16"/>
              </w:rPr>
              <w:t>5</w:t>
            </w:r>
          </w:p>
        </w:tc>
        <w:tc>
          <w:tcPr>
            <w:tcW w:type="dxa" w:w="1933"/>
          </w:tcPr>
          <w:p>
            <w:pPr>
              <w:spacing w:after="0"/>
              <w:jc w:val="right"/>
            </w:pPr>
            <w:r>
              <w:rPr>
                <w:sz w:val="16"/>
              </w:rPr>
              <w:t>3</w:t>
            </w:r>
          </w:p>
        </w:tc>
        <w:tc>
          <w:tcPr>
            <w:tcW w:type="dxa" w:w="775"/>
          </w:tcPr>
          <w:p>
            <w:pPr>
              <w:spacing w:after="0"/>
              <w:jc w:val="right"/>
            </w:pPr>
            <w:r>
              <w:rPr>
                <w:sz w:val="16"/>
              </w:rPr>
              <w:t>8</w:t>
            </w:r>
          </w:p>
        </w:tc>
        <w:tc>
          <w:tcPr>
            <w:tcW w:type="dxa" w:w="1597"/>
          </w:tcPr>
          <w:p>
            <w:pPr>
              <w:spacing w:after="0"/>
              <w:jc w:val="right"/>
            </w:pPr>
            <w:r>
              <w:rPr>
                <w:sz w:val="16"/>
              </w:rPr>
              <w:t>3</w:t>
            </w:r>
          </w:p>
        </w:tc>
        <w:tc>
          <w:tcPr>
            <w:tcW w:type="dxa" w:w="1299"/>
          </w:tcPr>
          <w:p>
            <w:pPr>
              <w:spacing w:after="0"/>
              <w:jc w:val="right"/>
            </w:pPr>
            <w:r>
              <w:rPr>
                <w:sz w:val="16"/>
              </w:rPr>
              <w:t>2</w:t>
            </w:r>
          </w:p>
        </w:tc>
        <w:tc>
          <w:tcPr>
            <w:tcW w:type="dxa" w:w="1642"/>
          </w:tcPr>
          <w:p>
            <w:pPr>
              <w:spacing w:after="0"/>
              <w:jc w:val="left"/>
            </w:pPr>
            <w:r>
              <w:rPr>
                <w:sz w:val="16"/>
              </w:rPr>
              <w:t>1950 to 2026-06-30</w:t>
            </w:r>
          </w:p>
        </w:tc>
        <w:tc>
          <w:tcPr>
            <w:tcW w:type="dxa" w:w="2691"/>
          </w:tcPr>
          <w:p>
            <w:pPr>
              <w:spacing w:after="0"/>
              <w:jc w:val="left"/>
            </w:pPr>
          </w:p>
        </w:tc>
      </w:tr>
      <w:tr>
        <w:trPr>
          <w:cantSplit/>
        </w:trPr>
        <w:tc>
          <w:tcPr>
            <w:tcW w:type="dxa" w:w="1037"/>
          </w:tcPr>
          <w:p>
            <w:pPr>
              <w:spacing w:after="0"/>
              <w:jc w:val="left"/>
            </w:pPr>
            <w:r>
              <w:rPr>
                <w:sz w:val="16"/>
              </w:rPr>
              <w:t>Wildfire</w:t>
            </w:r>
          </w:p>
        </w:tc>
        <w:tc>
          <w:tcPr>
            <w:tcW w:type="dxa" w:w="2024"/>
          </w:tcPr>
          <w:p>
            <w:pPr>
              <w:spacing w:after="0"/>
              <w:jc w:val="right"/>
            </w:pPr>
            <w:r>
              <w:rPr>
                <w:sz w:val="16"/>
              </w:rPr>
              <w:t>0</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1</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Winter Weather</w:t>
            </w:r>
          </w:p>
        </w:tc>
        <w:tc>
          <w:tcPr>
            <w:tcW w:type="dxa" w:w="2024"/>
          </w:tcPr>
          <w:p>
            <w:pPr>
              <w:spacing w:after="0"/>
              <w:jc w:val="right"/>
            </w:pPr>
            <w:r>
              <w:rPr>
                <w:sz w:val="16"/>
              </w:rPr>
              <w:t>107</w:t>
            </w:r>
          </w:p>
        </w:tc>
        <w:tc>
          <w:tcPr>
            <w:tcW w:type="dxa" w:w="1116"/>
          </w:tcPr>
          <w:p>
            <w:pPr>
              <w:spacing w:after="0"/>
              <w:jc w:val="right"/>
            </w:pPr>
            <w:r>
              <w:rPr>
                <w:sz w:val="16"/>
              </w:rPr>
              <w:t>11</w:t>
            </w:r>
          </w:p>
        </w:tc>
        <w:tc>
          <w:tcPr>
            <w:tcW w:type="dxa" w:w="1933"/>
          </w:tcPr>
          <w:p>
            <w:pPr>
              <w:spacing w:after="0"/>
              <w:jc w:val="right"/>
            </w:pPr>
            <w:r>
              <w:rPr>
                <w:sz w:val="16"/>
              </w:rPr>
              <w:t>5</w:t>
            </w:r>
          </w:p>
        </w:tc>
        <w:tc>
          <w:tcPr>
            <w:tcW w:type="dxa" w:w="775"/>
          </w:tcPr>
          <w:p>
            <w:pPr>
              <w:spacing w:after="0"/>
              <w:jc w:val="right"/>
            </w:pPr>
            <w:r>
              <w:rPr>
                <w:sz w:val="16"/>
              </w:rPr>
              <w:t>16</w:t>
            </w:r>
          </w:p>
        </w:tc>
        <w:tc>
          <w:tcPr>
            <w:tcW w:type="dxa" w:w="1597"/>
          </w:tcPr>
          <w:p>
            <w:pPr>
              <w:spacing w:after="0"/>
              <w:jc w:val="right"/>
            </w:pPr>
            <w:r>
              <w:rPr>
                <w:sz w:val="16"/>
              </w:rPr>
              <w:t>6</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35"/>
        <w:gridCol w:w="1793"/>
        <w:gridCol w:w="2987"/>
        <w:gridCol w:w="922"/>
        <w:gridCol w:w="2072"/>
        <w:gridCol w:w="1397"/>
        <w:gridCol w:w="2569"/>
      </w:tblGrid>
      <w:tr>
        <w:trPr>
          <w:cantSplit/>
          <w:tblHeader/>
        </w:trPr>
        <w:tc>
          <w:tcPr>
            <w:tcW w:type="dxa" w:w="1037"/>
            <w:shd w:val="clear" w:color="auto" w:fill="E8E8E8"/>
          </w:tcPr>
          <w:p>
            <w:pPr>
              <w:spacing w:after="0"/>
              <w:jc w:val="left"/>
            </w:pPr>
            <w:r>
              <w:rPr>
                <w:b/>
                <w:sz w:val="16"/>
              </w:rPr>
              <w:t>Date</w:t>
            </w:r>
          </w:p>
        </w:tc>
        <w:tc>
          <w:tcPr>
            <w:tcW w:type="dxa" w:w="1335"/>
            <w:shd w:val="clear" w:color="auto" w:fill="E8E8E8"/>
          </w:tcPr>
          <w:p>
            <w:pPr>
              <w:spacing w:after="0"/>
              <w:jc w:val="left"/>
            </w:pPr>
            <w:r>
              <w:rPr>
                <w:b/>
                <w:sz w:val="16"/>
              </w:rPr>
              <w:t>Event type</w:t>
            </w:r>
          </w:p>
        </w:tc>
        <w:tc>
          <w:tcPr>
            <w:tcW w:type="dxa" w:w="1793"/>
            <w:shd w:val="clear" w:color="auto" w:fill="E8E8E8"/>
          </w:tcPr>
          <w:p>
            <w:pPr>
              <w:spacing w:after="0"/>
              <w:jc w:val="left"/>
            </w:pPr>
            <w:r>
              <w:rPr>
                <w:b/>
                <w:sz w:val="16"/>
              </w:rPr>
              <w:t>Magnitude or extent</w:t>
            </w:r>
          </w:p>
        </w:tc>
        <w:tc>
          <w:tcPr>
            <w:tcW w:type="dxa" w:w="2987"/>
            <w:shd w:val="clear" w:color="auto" w:fill="E8E8E8"/>
          </w:tcPr>
          <w:p>
            <w:pPr>
              <w:spacing w:after="0"/>
              <w:jc w:val="left"/>
            </w:pPr>
            <w:r>
              <w:rPr>
                <w:b/>
                <w:sz w:val="16"/>
              </w:rPr>
              <w:t>Damage</w:t>
            </w:r>
          </w:p>
          <w:p>
            <w:pPr>
              <w:spacing w:after="0"/>
              <w:jc w:val="left"/>
            </w:pPr>
            <w:r>
              <w:rPr>
                <w:i/>
                <w:color w:val="555555"/>
                <w:sz w:val="14"/>
              </w:rPr>
              <w:t>nominal dollars</w:t>
            </w:r>
          </w:p>
        </w:tc>
        <w:tc>
          <w:tcPr>
            <w:tcW w:type="dxa" w:w="922"/>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072"/>
            <w:shd w:val="clear" w:color="auto" w:fill="E8E8E8"/>
          </w:tcPr>
          <w:p>
            <w:pPr>
              <w:spacing w:after="0"/>
              <w:jc w:val="left"/>
            </w:pPr>
            <w:r>
              <w:rPr>
                <w:b/>
                <w:sz w:val="16"/>
              </w:rPr>
              <w:t>Location</w:t>
            </w:r>
          </w:p>
        </w:tc>
        <w:tc>
          <w:tcPr>
            <w:tcW w:type="dxa" w:w="1397"/>
            <w:shd w:val="clear" w:color="auto" w:fill="E8E8E8"/>
          </w:tcPr>
          <w:p>
            <w:pPr>
              <w:spacing w:after="0"/>
              <w:jc w:val="left"/>
            </w:pPr>
            <w:r>
              <w:rPr>
                <w:b/>
                <w:sz w:val="16"/>
              </w:rPr>
              <w:t>Flags</w:t>
            </w:r>
          </w:p>
        </w:tc>
        <w:tc>
          <w:tcPr>
            <w:tcW w:type="dxa" w:w="256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2022-04-23</w:t>
            </w:r>
          </w:p>
        </w:tc>
        <w:tc>
          <w:tcPr>
            <w:tcW w:type="dxa" w:w="1335"/>
          </w:tcPr>
          <w:p>
            <w:pPr>
              <w:spacing w:after="0"/>
              <w:jc w:val="left"/>
            </w:pPr>
            <w:r>
              <w:rPr>
                <w:sz w:val="16"/>
              </w:rPr>
              <w:t>Blizzard</w:t>
            </w:r>
          </w:p>
        </w:tc>
        <w:tc>
          <w:tcPr>
            <w:tcW w:type="dxa" w:w="1793"/>
          </w:tcPr>
          <w:p>
            <w:pPr>
              <w:spacing w:after="0"/>
              <w:jc w:val="left"/>
            </w:pPr>
          </w:p>
        </w:tc>
        <w:tc>
          <w:tcPr>
            <w:tcW w:type="dxa" w:w="2987"/>
          </w:tcPr>
          <w:p>
            <w:pPr>
              <w:spacing w:after="0"/>
              <w:jc w:val="left"/>
            </w:pPr>
            <w:r>
              <w:rPr>
                <w:sz w:val="16"/>
              </w:rPr>
              <w:t>$3,000,000 property; $0 crops, reported for the zone (2022 dollars)</w:t>
            </w:r>
          </w:p>
        </w:tc>
        <w:tc>
          <w:tcPr>
            <w:tcW w:type="dxa" w:w="922"/>
          </w:tcPr>
          <w:p>
            <w:pPr>
              <w:spacing w:after="0"/>
              <w:jc w:val="right"/>
            </w:pPr>
            <w:r>
              <w:rPr>
                <w:sz w:val="16"/>
              </w:rPr>
              <w:t>0, 0</w:t>
            </w:r>
          </w:p>
        </w:tc>
        <w:tc>
          <w:tcPr>
            <w:tcW w:type="dxa" w:w="2072"/>
          </w:tcPr>
          <w:p>
            <w:pPr>
              <w:spacing w:after="0"/>
              <w:jc w:val="left"/>
            </w:pPr>
            <w:r>
              <w:rPr>
                <w:sz w:val="16"/>
              </w:rPr>
              <w:t>NWS zone NDZ021 (MCLEAN), zone-level</w:t>
            </w:r>
          </w:p>
        </w:tc>
        <w:tc>
          <w:tcPr>
            <w:tcW w:type="dxa" w:w="1397"/>
          </w:tcPr>
          <w:p>
            <w:pPr>
              <w:spacing w:after="0"/>
              <w:jc w:val="left"/>
            </w:pPr>
            <w:r>
              <w:rPr>
                <w:sz w:val="16"/>
              </w:rPr>
              <w:t>in the 12 months before plan approval; within last 5 years</w:t>
            </w:r>
          </w:p>
        </w:tc>
        <w:tc>
          <w:tcPr>
            <w:tcW w:type="dxa" w:w="2569"/>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2021-02-05</w:t>
            </w:r>
          </w:p>
        </w:tc>
        <w:tc>
          <w:tcPr>
            <w:tcW w:type="dxa" w:w="1335"/>
          </w:tcPr>
          <w:p>
            <w:pPr>
              <w:spacing w:after="0"/>
              <w:jc w:val="left"/>
            </w:pPr>
            <w:r>
              <w:rPr>
                <w:sz w:val="16"/>
              </w:rPr>
              <w:t>Extreme Cold/Wind Chill</w:t>
            </w:r>
          </w:p>
        </w:tc>
        <w:tc>
          <w:tcPr>
            <w:tcW w:type="dxa" w:w="1793"/>
          </w:tcPr>
          <w:p>
            <w:pPr>
              <w:spacing w:after="0"/>
              <w:jc w:val="left"/>
            </w:pPr>
          </w:p>
        </w:tc>
        <w:tc>
          <w:tcPr>
            <w:tcW w:type="dxa" w:w="2987"/>
          </w:tcPr>
          <w:p>
            <w:pPr>
              <w:spacing w:after="0"/>
              <w:jc w:val="left"/>
            </w:pPr>
            <w:r>
              <w:rPr>
                <w:sz w:val="16"/>
              </w:rPr>
              <w:t>$0 property; $0 crops, reported for the zone (2021 dollars)</w:t>
            </w:r>
          </w:p>
        </w:tc>
        <w:tc>
          <w:tcPr>
            <w:tcW w:type="dxa" w:w="922"/>
          </w:tcPr>
          <w:p>
            <w:pPr>
              <w:spacing w:after="0"/>
              <w:jc w:val="right"/>
            </w:pPr>
            <w:r>
              <w:rPr>
                <w:sz w:val="16"/>
              </w:rPr>
              <w:t>0, 0</w:t>
            </w:r>
          </w:p>
        </w:tc>
        <w:tc>
          <w:tcPr>
            <w:tcW w:type="dxa" w:w="2072"/>
          </w:tcPr>
          <w:p>
            <w:pPr>
              <w:spacing w:after="0"/>
              <w:jc w:val="left"/>
            </w:pPr>
            <w:r>
              <w:rPr>
                <w:sz w:val="16"/>
              </w:rPr>
              <w:t>NWS zone NDZ021 (MCLEAN), zone-level</w:t>
            </w:r>
          </w:p>
        </w:tc>
        <w:tc>
          <w:tcPr>
            <w:tcW w:type="dxa" w:w="1397"/>
          </w:tcPr>
          <w:p>
            <w:pPr>
              <w:spacing w:after="0"/>
              <w:jc w:val="left"/>
            </w:pPr>
          </w:p>
        </w:tc>
        <w:tc>
          <w:tcPr>
            <w:tcW w:type="dxa" w:w="2569"/>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2020-09-02</w:t>
            </w:r>
          </w:p>
        </w:tc>
        <w:tc>
          <w:tcPr>
            <w:tcW w:type="dxa" w:w="1335"/>
          </w:tcPr>
          <w:p>
            <w:pPr>
              <w:spacing w:after="0"/>
              <w:jc w:val="left"/>
            </w:pPr>
            <w:r>
              <w:rPr>
                <w:sz w:val="16"/>
              </w:rPr>
              <w:t>High Wind</w:t>
            </w:r>
          </w:p>
        </w:tc>
        <w:tc>
          <w:tcPr>
            <w:tcW w:type="dxa" w:w="1793"/>
          </w:tcPr>
          <w:p>
            <w:pPr>
              <w:spacing w:after="0"/>
              <w:jc w:val="left"/>
            </w:pPr>
            <w:r>
              <w:rPr>
                <w:sz w:val="16"/>
              </w:rPr>
              <w:t>70 kt (81 mph) estimated gust</w:t>
            </w:r>
          </w:p>
        </w:tc>
        <w:tc>
          <w:tcPr>
            <w:tcW w:type="dxa" w:w="2987"/>
          </w:tcPr>
          <w:p>
            <w:pPr>
              <w:spacing w:after="0"/>
              <w:jc w:val="left"/>
            </w:pPr>
            <w:r>
              <w:rPr>
                <w:sz w:val="16"/>
              </w:rPr>
              <w:t>$200,000 property; $0 crops, reported for the zone (2020 dollars)</w:t>
            </w:r>
          </w:p>
        </w:tc>
        <w:tc>
          <w:tcPr>
            <w:tcW w:type="dxa" w:w="922"/>
          </w:tcPr>
          <w:p>
            <w:pPr>
              <w:spacing w:after="0"/>
              <w:jc w:val="right"/>
            </w:pPr>
            <w:r>
              <w:rPr>
                <w:sz w:val="16"/>
              </w:rPr>
              <w:t>0, 0</w:t>
            </w:r>
          </w:p>
        </w:tc>
        <w:tc>
          <w:tcPr>
            <w:tcW w:type="dxa" w:w="2072"/>
          </w:tcPr>
          <w:p>
            <w:pPr>
              <w:spacing w:after="0"/>
              <w:jc w:val="left"/>
            </w:pPr>
            <w:r>
              <w:rPr>
                <w:sz w:val="16"/>
              </w:rPr>
              <w:t>NWS zone NDZ021 (MCLEAN), zone-level</w:t>
            </w:r>
          </w:p>
        </w:tc>
        <w:tc>
          <w:tcPr>
            <w:tcW w:type="dxa" w:w="1397"/>
          </w:tcPr>
          <w:p>
            <w:pPr>
              <w:spacing w:after="0"/>
              <w:jc w:val="left"/>
            </w:pPr>
          </w:p>
        </w:tc>
        <w:tc>
          <w:tcPr>
            <w:tcW w:type="dxa" w:w="2569"/>
          </w:tcPr>
          <w:p>
            <w:pPr>
              <w:spacing w:after="0"/>
              <w:jc w:val="left"/>
            </w:pPr>
            <w:r>
              <w:rPr>
                <w:sz w:val="16"/>
              </w:rPr>
              <w:t>B1-c worst recorded: High Wind and Strong Wind</w:t>
            </w:r>
          </w:p>
        </w:tc>
      </w:tr>
      <w:tr>
        <w:trPr>
          <w:cantSplit/>
        </w:trPr>
        <w:tc>
          <w:tcPr>
            <w:tcW w:type="dxa" w:w="1037"/>
          </w:tcPr>
          <w:p>
            <w:pPr>
              <w:spacing w:after="0"/>
              <w:jc w:val="left"/>
            </w:pPr>
            <w:r>
              <w:rPr>
                <w:sz w:val="16"/>
              </w:rPr>
              <w:t>2018-06-29</w:t>
            </w:r>
          </w:p>
        </w:tc>
        <w:tc>
          <w:tcPr>
            <w:tcW w:type="dxa" w:w="1335"/>
          </w:tcPr>
          <w:p>
            <w:pPr>
              <w:spacing w:after="0"/>
              <w:jc w:val="left"/>
            </w:pPr>
            <w:r>
              <w:rPr>
                <w:sz w:val="16"/>
              </w:rPr>
              <w:t>Thunderstorm Wind</w:t>
            </w:r>
          </w:p>
        </w:tc>
        <w:tc>
          <w:tcPr>
            <w:tcW w:type="dxa" w:w="1793"/>
          </w:tcPr>
          <w:p>
            <w:pPr>
              <w:spacing w:after="0"/>
              <w:jc w:val="left"/>
            </w:pPr>
            <w:r>
              <w:rPr>
                <w:sz w:val="16"/>
              </w:rPr>
              <w:t>70 kt (81 mph) estimated gust</w:t>
            </w:r>
          </w:p>
        </w:tc>
        <w:tc>
          <w:tcPr>
            <w:tcW w:type="dxa" w:w="2987"/>
          </w:tcPr>
          <w:p>
            <w:pPr>
              <w:spacing w:after="0"/>
              <w:jc w:val="left"/>
            </w:pPr>
            <w:r>
              <w:rPr>
                <w:sz w:val="16"/>
              </w:rPr>
              <w:t>$250,000 property; $0 crops (2018 dollars)</w:t>
            </w:r>
          </w:p>
        </w:tc>
        <w:tc>
          <w:tcPr>
            <w:tcW w:type="dxa" w:w="922"/>
          </w:tcPr>
          <w:p>
            <w:pPr>
              <w:spacing w:after="0"/>
              <w:jc w:val="right"/>
            </w:pPr>
            <w:r>
              <w:rPr>
                <w:sz w:val="16"/>
              </w:rPr>
              <w:t>1, 4</w:t>
            </w:r>
          </w:p>
        </w:tc>
        <w:tc>
          <w:tcPr>
            <w:tcW w:type="dxa" w:w="2072"/>
          </w:tcPr>
          <w:p>
            <w:pPr>
              <w:spacing w:after="0"/>
              <w:jc w:val="left"/>
            </w:pPr>
            <w:r>
              <w:rPr>
                <w:sz w:val="16"/>
              </w:rPr>
              <w:t>MERCER</w:t>
            </w:r>
          </w:p>
        </w:tc>
        <w:tc>
          <w:tcPr>
            <w:tcW w:type="dxa" w:w="1397"/>
          </w:tcPr>
          <w:p>
            <w:pPr>
              <w:spacing w:after="0"/>
              <w:jc w:val="left"/>
            </w:pPr>
          </w:p>
        </w:tc>
        <w:tc>
          <w:tcPr>
            <w:tcW w:type="dxa" w:w="2569"/>
          </w:tcPr>
          <w:p>
            <w:pPr>
              <w:spacing w:after="0"/>
              <w:jc w:val="left"/>
            </w:pPr>
            <w:r>
              <w:rPr>
                <w:sz w:val="16"/>
              </w:rPr>
              <w:t>deaths or injuries recorded</w:t>
            </w:r>
          </w:p>
        </w:tc>
      </w:tr>
      <w:tr>
        <w:trPr>
          <w:cantSplit/>
        </w:trPr>
        <w:tc>
          <w:tcPr>
            <w:tcW w:type="dxa" w:w="1037"/>
          </w:tcPr>
          <w:p>
            <w:pPr>
              <w:spacing w:after="0"/>
              <w:jc w:val="left"/>
            </w:pPr>
            <w:r>
              <w:rPr>
                <w:sz w:val="16"/>
              </w:rPr>
              <w:t>2011-07-16</w:t>
            </w:r>
          </w:p>
        </w:tc>
        <w:tc>
          <w:tcPr>
            <w:tcW w:type="dxa" w:w="1335"/>
          </w:tcPr>
          <w:p>
            <w:pPr>
              <w:spacing w:after="0"/>
              <w:jc w:val="left"/>
            </w:pPr>
            <w:r>
              <w:rPr>
                <w:sz w:val="16"/>
              </w:rPr>
              <w:t>Excessive Heat</w:t>
            </w:r>
          </w:p>
        </w:tc>
        <w:tc>
          <w:tcPr>
            <w:tcW w:type="dxa" w:w="1793"/>
          </w:tcPr>
          <w:p>
            <w:pPr>
              <w:spacing w:after="0"/>
              <w:jc w:val="left"/>
            </w:pPr>
          </w:p>
        </w:tc>
        <w:tc>
          <w:tcPr>
            <w:tcW w:type="dxa" w:w="2987"/>
          </w:tcPr>
          <w:p>
            <w:pPr>
              <w:spacing w:after="0"/>
              <w:jc w:val="left"/>
            </w:pPr>
            <w:r>
              <w:rPr>
                <w:sz w:val="16"/>
              </w:rPr>
              <w:t>$0 property; $0 crops, reported for the zone (2011 dollars)</w:t>
            </w:r>
          </w:p>
        </w:tc>
        <w:tc>
          <w:tcPr>
            <w:tcW w:type="dxa" w:w="922"/>
          </w:tcPr>
          <w:p>
            <w:pPr>
              <w:spacing w:after="0"/>
              <w:jc w:val="right"/>
            </w:pPr>
            <w:r>
              <w:rPr>
                <w:sz w:val="16"/>
              </w:rPr>
              <w:t>0, 0</w:t>
            </w:r>
          </w:p>
        </w:tc>
        <w:tc>
          <w:tcPr>
            <w:tcW w:type="dxa" w:w="2072"/>
          </w:tcPr>
          <w:p>
            <w:pPr>
              <w:spacing w:after="0"/>
              <w:jc w:val="left"/>
            </w:pPr>
            <w:r>
              <w:rPr>
                <w:sz w:val="16"/>
              </w:rPr>
              <w:t>NWS zone NDZ021 (MCLEAN), zone-level</w:t>
            </w:r>
          </w:p>
        </w:tc>
        <w:tc>
          <w:tcPr>
            <w:tcW w:type="dxa" w:w="1397"/>
          </w:tcPr>
          <w:p>
            <w:pPr>
              <w:spacing w:after="0"/>
              <w:jc w:val="left"/>
            </w:pPr>
          </w:p>
        </w:tc>
        <w:tc>
          <w:tcPr>
            <w:tcW w:type="dxa" w:w="2569"/>
          </w:tcPr>
          <w:p>
            <w:pPr>
              <w:spacing w:after="0"/>
              <w:jc w:val="left"/>
            </w:pPr>
            <w:r>
              <w:rPr>
                <w:sz w:val="16"/>
              </w:rPr>
              <w:t>B1-c worst recorded: Excessive Heat, Heat</w:t>
            </w:r>
          </w:p>
        </w:tc>
      </w:tr>
      <w:tr>
        <w:trPr>
          <w:cantSplit/>
        </w:trPr>
        <w:tc>
          <w:tcPr>
            <w:tcW w:type="dxa" w:w="1037"/>
          </w:tcPr>
          <w:p>
            <w:pPr>
              <w:spacing w:after="0"/>
              <w:jc w:val="left"/>
            </w:pPr>
            <w:r>
              <w:rPr>
                <w:sz w:val="16"/>
              </w:rPr>
              <w:t>2011-06-02</w:t>
            </w:r>
          </w:p>
        </w:tc>
        <w:tc>
          <w:tcPr>
            <w:tcW w:type="dxa" w:w="1335"/>
          </w:tcPr>
          <w:p>
            <w:pPr>
              <w:spacing w:after="0"/>
              <w:jc w:val="left"/>
            </w:pPr>
            <w:r>
              <w:rPr>
                <w:sz w:val="16"/>
              </w:rPr>
              <w:t>Flood</w:t>
            </w:r>
          </w:p>
        </w:tc>
        <w:tc>
          <w:tcPr>
            <w:tcW w:type="dxa" w:w="1793"/>
          </w:tcPr>
          <w:p>
            <w:pPr>
              <w:spacing w:after="0"/>
              <w:jc w:val="left"/>
            </w:pPr>
          </w:p>
        </w:tc>
        <w:tc>
          <w:tcPr>
            <w:tcW w:type="dxa" w:w="2987"/>
          </w:tcPr>
          <w:p>
            <w:pPr>
              <w:spacing w:after="0"/>
              <w:jc w:val="left"/>
            </w:pPr>
            <w:r>
              <w:rPr>
                <w:sz w:val="16"/>
              </w:rPr>
              <w:t>$5,000,000 property; $0 crops (2011 dollars)</w:t>
            </w:r>
          </w:p>
        </w:tc>
        <w:tc>
          <w:tcPr>
            <w:tcW w:type="dxa" w:w="922"/>
          </w:tcPr>
          <w:p>
            <w:pPr>
              <w:spacing w:after="0"/>
              <w:jc w:val="right"/>
            </w:pPr>
            <w:r>
              <w:rPr>
                <w:sz w:val="16"/>
              </w:rPr>
              <w:t>0, 0</w:t>
            </w:r>
          </w:p>
        </w:tc>
        <w:tc>
          <w:tcPr>
            <w:tcW w:type="dxa" w:w="2072"/>
          </w:tcPr>
          <w:p>
            <w:pPr>
              <w:spacing w:after="0"/>
              <w:jc w:val="left"/>
            </w:pPr>
            <w:r>
              <w:rPr>
                <w:sz w:val="16"/>
              </w:rPr>
              <w:t>RIVERDALE to WILTON</w:t>
            </w:r>
          </w:p>
        </w:tc>
        <w:tc>
          <w:tcPr>
            <w:tcW w:type="dxa" w:w="1397"/>
          </w:tcPr>
          <w:p>
            <w:pPr>
              <w:spacing w:after="0"/>
              <w:jc w:val="left"/>
            </w:pPr>
          </w:p>
        </w:tc>
        <w:tc>
          <w:tcPr>
            <w:tcW w:type="dxa" w:w="2569"/>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2008-12-21</w:t>
            </w:r>
          </w:p>
        </w:tc>
        <w:tc>
          <w:tcPr>
            <w:tcW w:type="dxa" w:w="1335"/>
          </w:tcPr>
          <w:p>
            <w:pPr>
              <w:spacing w:after="0"/>
              <w:jc w:val="left"/>
            </w:pPr>
            <w:r>
              <w:rPr>
                <w:sz w:val="16"/>
              </w:rPr>
              <w:t>Cold/Wind Chill</w:t>
            </w:r>
          </w:p>
        </w:tc>
        <w:tc>
          <w:tcPr>
            <w:tcW w:type="dxa" w:w="1793"/>
          </w:tcPr>
          <w:p>
            <w:pPr>
              <w:spacing w:after="0"/>
              <w:jc w:val="left"/>
            </w:pPr>
          </w:p>
        </w:tc>
        <w:tc>
          <w:tcPr>
            <w:tcW w:type="dxa" w:w="2987"/>
          </w:tcPr>
          <w:p>
            <w:pPr>
              <w:spacing w:after="0"/>
              <w:jc w:val="left"/>
            </w:pPr>
            <w:r>
              <w:rPr>
                <w:sz w:val="16"/>
              </w:rPr>
              <w:t>$0 property; $0 crops, reported for the zone (2008 dollars)</w:t>
            </w:r>
          </w:p>
        </w:tc>
        <w:tc>
          <w:tcPr>
            <w:tcW w:type="dxa" w:w="922"/>
          </w:tcPr>
          <w:p>
            <w:pPr>
              <w:spacing w:after="0"/>
              <w:jc w:val="right"/>
            </w:pPr>
            <w:r>
              <w:rPr>
                <w:sz w:val="16"/>
              </w:rPr>
              <w:t>1, 0</w:t>
            </w:r>
          </w:p>
        </w:tc>
        <w:tc>
          <w:tcPr>
            <w:tcW w:type="dxa" w:w="2072"/>
          </w:tcPr>
          <w:p>
            <w:pPr>
              <w:spacing w:after="0"/>
              <w:jc w:val="left"/>
            </w:pPr>
            <w:r>
              <w:rPr>
                <w:sz w:val="16"/>
              </w:rPr>
              <w:t>NWS zone NDZ021 (MCLEAN), zone-level</w:t>
            </w:r>
          </w:p>
        </w:tc>
        <w:tc>
          <w:tcPr>
            <w:tcW w:type="dxa" w:w="1397"/>
          </w:tcPr>
          <w:p>
            <w:pPr>
              <w:spacing w:after="0"/>
              <w:jc w:val="left"/>
            </w:pPr>
          </w:p>
        </w:tc>
        <w:tc>
          <w:tcPr>
            <w:tcW w:type="dxa" w:w="2569"/>
          </w:tcPr>
          <w:p>
            <w:pPr>
              <w:spacing w:after="0"/>
              <w:jc w:val="left"/>
            </w:pPr>
            <w:r>
              <w:rPr>
                <w:sz w:val="16"/>
              </w:rPr>
              <w:t>deaths or injuries recorded</w:t>
            </w:r>
          </w:p>
        </w:tc>
      </w:tr>
      <w:tr>
        <w:trPr>
          <w:cantSplit/>
        </w:trPr>
        <w:tc>
          <w:tcPr>
            <w:tcW w:type="dxa" w:w="1037"/>
          </w:tcPr>
          <w:p>
            <w:pPr>
              <w:spacing w:after="0"/>
              <w:jc w:val="left"/>
            </w:pPr>
            <w:r>
              <w:rPr>
                <w:sz w:val="16"/>
              </w:rPr>
              <w:t>2006-07-12</w:t>
            </w:r>
          </w:p>
        </w:tc>
        <w:tc>
          <w:tcPr>
            <w:tcW w:type="dxa" w:w="1335"/>
          </w:tcPr>
          <w:p>
            <w:pPr>
              <w:spacing w:after="0"/>
              <w:jc w:val="left"/>
            </w:pPr>
            <w:r>
              <w:rPr>
                <w:sz w:val="16"/>
              </w:rPr>
              <w:t>Thunderstorm Wind</w:t>
            </w:r>
          </w:p>
        </w:tc>
        <w:tc>
          <w:tcPr>
            <w:tcW w:type="dxa" w:w="1793"/>
          </w:tcPr>
          <w:p>
            <w:pPr>
              <w:spacing w:after="0"/>
              <w:jc w:val="left"/>
            </w:pPr>
            <w:r>
              <w:rPr>
                <w:sz w:val="16"/>
              </w:rPr>
              <w:t>109 kt (125 mph) estimated gust</w:t>
            </w:r>
          </w:p>
        </w:tc>
        <w:tc>
          <w:tcPr>
            <w:tcW w:type="dxa" w:w="2987"/>
          </w:tcPr>
          <w:p>
            <w:pPr>
              <w:spacing w:after="0"/>
              <w:jc w:val="left"/>
            </w:pPr>
            <w:r>
              <w:rPr>
                <w:sz w:val="16"/>
              </w:rPr>
              <w:t>$3,000,000 property; crops not reported (2006 dollars)</w:t>
            </w:r>
          </w:p>
        </w:tc>
        <w:tc>
          <w:tcPr>
            <w:tcW w:type="dxa" w:w="922"/>
          </w:tcPr>
          <w:p>
            <w:pPr>
              <w:spacing w:after="0"/>
              <w:jc w:val="right"/>
            </w:pPr>
            <w:r>
              <w:rPr>
                <w:sz w:val="16"/>
              </w:rPr>
              <w:t>0, 2</w:t>
            </w:r>
          </w:p>
        </w:tc>
        <w:tc>
          <w:tcPr>
            <w:tcW w:type="dxa" w:w="2072"/>
          </w:tcPr>
          <w:p>
            <w:pPr>
              <w:spacing w:after="0"/>
              <w:jc w:val="left"/>
            </w:pPr>
            <w:r>
              <w:rPr>
                <w:sz w:val="16"/>
              </w:rPr>
              <w:t>COLEHARBOR</w:t>
            </w:r>
          </w:p>
        </w:tc>
        <w:tc>
          <w:tcPr>
            <w:tcW w:type="dxa" w:w="1397"/>
          </w:tcPr>
          <w:p>
            <w:pPr>
              <w:spacing w:after="0"/>
              <w:jc w:val="left"/>
            </w:pPr>
          </w:p>
        </w:tc>
        <w:tc>
          <w:tcPr>
            <w:tcW w:type="dxa" w:w="2569"/>
          </w:tcPr>
          <w:p>
            <w:pPr>
              <w:spacing w:after="0"/>
              <w:jc w:val="left"/>
            </w:pPr>
            <w:r>
              <w:rPr>
                <w:sz w:val="16"/>
              </w:rPr>
              <w:t>B1-c worst recorded: Thunderstorm Wind</w:t>
            </w:r>
          </w:p>
        </w:tc>
      </w:tr>
      <w:tr>
        <w:trPr>
          <w:cantSplit/>
        </w:trPr>
        <w:tc>
          <w:tcPr>
            <w:tcW w:type="dxa" w:w="1037"/>
          </w:tcPr>
          <w:p>
            <w:pPr>
              <w:spacing w:after="0"/>
              <w:jc w:val="left"/>
            </w:pPr>
            <w:r>
              <w:rPr>
                <w:sz w:val="16"/>
              </w:rPr>
              <w:t>1996-08-03</w:t>
            </w:r>
          </w:p>
        </w:tc>
        <w:tc>
          <w:tcPr>
            <w:tcW w:type="dxa" w:w="1335"/>
          </w:tcPr>
          <w:p>
            <w:pPr>
              <w:spacing w:after="0"/>
              <w:jc w:val="left"/>
            </w:pPr>
            <w:r>
              <w:rPr>
                <w:sz w:val="16"/>
              </w:rPr>
              <w:t>Lightning</w:t>
            </w:r>
          </w:p>
        </w:tc>
        <w:tc>
          <w:tcPr>
            <w:tcW w:type="dxa" w:w="1793"/>
          </w:tcPr>
          <w:p>
            <w:pPr>
              <w:spacing w:after="0"/>
              <w:jc w:val="left"/>
            </w:pPr>
          </w:p>
        </w:tc>
        <w:tc>
          <w:tcPr>
            <w:tcW w:type="dxa" w:w="2987"/>
          </w:tcPr>
          <w:p>
            <w:pPr>
              <w:spacing w:after="0"/>
              <w:jc w:val="left"/>
            </w:pPr>
            <w:r>
              <w:rPr>
                <w:sz w:val="16"/>
              </w:rPr>
              <w:t>$70,000 property; $0 crops (1996 dollars)</w:t>
            </w:r>
          </w:p>
        </w:tc>
        <w:tc>
          <w:tcPr>
            <w:tcW w:type="dxa" w:w="922"/>
          </w:tcPr>
          <w:p>
            <w:pPr>
              <w:spacing w:after="0"/>
              <w:jc w:val="right"/>
            </w:pPr>
            <w:r>
              <w:rPr>
                <w:sz w:val="16"/>
              </w:rPr>
              <w:t>0, 0</w:t>
            </w:r>
          </w:p>
        </w:tc>
        <w:tc>
          <w:tcPr>
            <w:tcW w:type="dxa" w:w="2072"/>
          </w:tcPr>
          <w:p>
            <w:pPr>
              <w:spacing w:after="0"/>
              <w:jc w:val="left"/>
            </w:pPr>
            <w:r>
              <w:rPr>
                <w:sz w:val="16"/>
              </w:rPr>
              <w:t>4 NE GARRISON</w:t>
            </w:r>
          </w:p>
        </w:tc>
        <w:tc>
          <w:tcPr>
            <w:tcW w:type="dxa" w:w="1397"/>
          </w:tcPr>
          <w:p>
            <w:pPr>
              <w:spacing w:after="0"/>
              <w:jc w:val="left"/>
            </w:pPr>
          </w:p>
        </w:tc>
        <w:tc>
          <w:tcPr>
            <w:tcW w:type="dxa" w:w="2569"/>
          </w:tcPr>
          <w:p>
            <w:pPr>
              <w:spacing w:after="0"/>
              <w:jc w:val="left"/>
            </w:pPr>
            <w:r>
              <w:rPr>
                <w:sz w:val="16"/>
              </w:rPr>
              <w:t>B1-c worst recorded: Lightning</w:t>
            </w:r>
          </w:p>
        </w:tc>
      </w:tr>
      <w:tr>
        <w:trPr>
          <w:cantSplit/>
        </w:trPr>
        <w:tc>
          <w:tcPr>
            <w:tcW w:type="dxa" w:w="1037"/>
          </w:tcPr>
          <w:p>
            <w:pPr>
              <w:spacing w:after="0"/>
              <w:jc w:val="left"/>
            </w:pPr>
            <w:r>
              <w:rPr>
                <w:sz w:val="16"/>
              </w:rPr>
              <w:t>1982-08-06</w:t>
            </w:r>
          </w:p>
        </w:tc>
        <w:tc>
          <w:tcPr>
            <w:tcW w:type="dxa" w:w="1335"/>
          </w:tcPr>
          <w:p>
            <w:pPr>
              <w:spacing w:after="0"/>
              <w:jc w:val="left"/>
            </w:pPr>
            <w:r>
              <w:rPr>
                <w:sz w:val="16"/>
              </w:rPr>
              <w:t>Hail</w:t>
            </w:r>
          </w:p>
        </w:tc>
        <w:tc>
          <w:tcPr>
            <w:tcW w:type="dxa" w:w="1793"/>
          </w:tcPr>
          <w:p>
            <w:pPr>
              <w:spacing w:after="0"/>
              <w:jc w:val="left"/>
            </w:pPr>
            <w:r>
              <w:rPr>
                <w:sz w:val="16"/>
              </w:rPr>
              <w:t>4.5 in</w:t>
            </w:r>
          </w:p>
        </w:tc>
        <w:tc>
          <w:tcPr>
            <w:tcW w:type="dxa" w:w="2987"/>
          </w:tcPr>
          <w:p>
            <w:pPr>
              <w:spacing w:after="0"/>
              <w:jc w:val="left"/>
            </w:pPr>
            <w:r>
              <w:rPr>
                <w:sz w:val="16"/>
              </w:rPr>
              <w:t>damage not recorded (pre-1996 record)</w:t>
            </w:r>
          </w:p>
        </w:tc>
        <w:tc>
          <w:tcPr>
            <w:tcW w:type="dxa" w:w="922"/>
          </w:tcPr>
          <w:p>
            <w:pPr>
              <w:spacing w:after="0"/>
              <w:jc w:val="right"/>
            </w:pPr>
            <w:r>
              <w:rPr>
                <w:sz w:val="16"/>
              </w:rPr>
              <w:t>0, 0</w:t>
            </w:r>
          </w:p>
        </w:tc>
        <w:tc>
          <w:tcPr>
            <w:tcW w:type="dxa" w:w="2072"/>
          </w:tcPr>
          <w:p>
            <w:pPr>
              <w:spacing w:after="0"/>
              <w:jc w:val="left"/>
            </w:pPr>
            <w:r>
              <w:rPr>
                <w:sz w:val="16"/>
              </w:rPr>
              <w:t>location not recorded</w:t>
            </w:r>
          </w:p>
        </w:tc>
        <w:tc>
          <w:tcPr>
            <w:tcW w:type="dxa" w:w="1397"/>
          </w:tcPr>
          <w:p>
            <w:pPr>
              <w:spacing w:after="0"/>
              <w:jc w:val="left"/>
            </w:pPr>
          </w:p>
        </w:tc>
        <w:tc>
          <w:tcPr>
            <w:tcW w:type="dxa" w:w="2569"/>
          </w:tcPr>
          <w:p>
            <w:pPr>
              <w:spacing w:after="0"/>
              <w:jc w:val="left"/>
            </w:pPr>
            <w:r>
              <w:rPr>
                <w:sz w:val="16"/>
              </w:rPr>
              <w:t>B1-c worst recorded: Hail</w:t>
            </w:r>
          </w:p>
        </w:tc>
      </w:tr>
      <w:tr>
        <w:trPr>
          <w:cantSplit/>
        </w:trPr>
        <w:tc>
          <w:tcPr>
            <w:tcW w:type="dxa" w:w="1037"/>
          </w:tcPr>
          <w:p>
            <w:pPr>
              <w:spacing w:after="0"/>
              <w:jc w:val="left"/>
            </w:pPr>
            <w:r>
              <w:rPr>
                <w:sz w:val="16"/>
              </w:rPr>
              <w:t>1975-05-24</w:t>
            </w:r>
          </w:p>
        </w:tc>
        <w:tc>
          <w:tcPr>
            <w:tcW w:type="dxa" w:w="1335"/>
          </w:tcPr>
          <w:p>
            <w:pPr>
              <w:spacing w:after="0"/>
              <w:jc w:val="left"/>
            </w:pPr>
            <w:r>
              <w:rPr>
                <w:sz w:val="16"/>
              </w:rPr>
              <w:t>Tornado</w:t>
            </w:r>
          </w:p>
        </w:tc>
        <w:tc>
          <w:tcPr>
            <w:tcW w:type="dxa" w:w="1793"/>
          </w:tcPr>
          <w:p>
            <w:pPr>
              <w:spacing w:after="0"/>
              <w:jc w:val="left"/>
            </w:pPr>
            <w:r>
              <w:rPr>
                <w:sz w:val="16"/>
              </w:rPr>
              <w:t>F2, 9.2 mi path length (whole path, pre-1996), 50 yd wide</w:t>
            </w:r>
          </w:p>
        </w:tc>
        <w:tc>
          <w:tcPr>
            <w:tcW w:type="dxa" w:w="2987"/>
          </w:tcPr>
          <w:p>
            <w:pPr>
              <w:spacing w:after="0"/>
              <w:jc w:val="left"/>
            </w:pPr>
            <w:r>
              <w:rPr>
                <w:sz w:val="16"/>
              </w:rPr>
              <w:t>$25,000 property; crops not recorded (1975 dollars)</w:t>
            </w:r>
          </w:p>
        </w:tc>
        <w:tc>
          <w:tcPr>
            <w:tcW w:type="dxa" w:w="922"/>
          </w:tcPr>
          <w:p>
            <w:pPr>
              <w:spacing w:after="0"/>
              <w:jc w:val="right"/>
            </w:pPr>
            <w:r>
              <w:rPr>
                <w:sz w:val="16"/>
              </w:rPr>
              <w:t>0, 5</w:t>
            </w:r>
          </w:p>
        </w:tc>
        <w:tc>
          <w:tcPr>
            <w:tcW w:type="dxa" w:w="2072"/>
          </w:tcPr>
          <w:p>
            <w:pPr>
              <w:spacing w:after="0"/>
              <w:jc w:val="left"/>
            </w:pPr>
            <w:r>
              <w:rPr>
                <w:sz w:val="16"/>
              </w:rPr>
              <w:t>location not recorded</w:t>
            </w:r>
          </w:p>
        </w:tc>
        <w:tc>
          <w:tcPr>
            <w:tcW w:type="dxa" w:w="1397"/>
          </w:tcPr>
          <w:p>
            <w:pPr>
              <w:spacing w:after="0"/>
              <w:jc w:val="left"/>
            </w:pPr>
          </w:p>
        </w:tc>
        <w:tc>
          <w:tcPr>
            <w:tcW w:type="dxa" w:w="2569"/>
          </w:tcPr>
          <w:p>
            <w:pPr>
              <w:spacing w:after="0"/>
              <w:jc w:val="left"/>
            </w:pPr>
            <w:r>
              <w:rPr>
                <w:sz w:val="16"/>
              </w:rPr>
              <w:t>deaths or injuries recorded</w:t>
            </w:r>
          </w:p>
        </w:tc>
      </w:tr>
      <w:tr>
        <w:trPr>
          <w:cantSplit/>
        </w:trPr>
        <w:tc>
          <w:tcPr>
            <w:tcW w:type="dxa" w:w="1037"/>
          </w:tcPr>
          <w:p>
            <w:pPr>
              <w:spacing w:after="0"/>
              <w:jc w:val="left"/>
            </w:pPr>
            <w:r>
              <w:rPr>
                <w:sz w:val="16"/>
              </w:rPr>
              <w:t>1956-06-05</w:t>
            </w:r>
          </w:p>
        </w:tc>
        <w:tc>
          <w:tcPr>
            <w:tcW w:type="dxa" w:w="1335"/>
          </w:tcPr>
          <w:p>
            <w:pPr>
              <w:spacing w:after="0"/>
              <w:jc w:val="left"/>
            </w:pPr>
            <w:r>
              <w:rPr>
                <w:sz w:val="16"/>
              </w:rPr>
              <w:t>Tornado</w:t>
            </w:r>
          </w:p>
        </w:tc>
        <w:tc>
          <w:tcPr>
            <w:tcW w:type="dxa" w:w="1793"/>
          </w:tcPr>
          <w:p>
            <w:pPr>
              <w:spacing w:after="0"/>
              <w:jc w:val="left"/>
            </w:pPr>
            <w:r>
              <w:rPr>
                <w:sz w:val="16"/>
              </w:rPr>
              <w:t>F3, 33 yd wide</w:t>
            </w:r>
          </w:p>
        </w:tc>
        <w:tc>
          <w:tcPr>
            <w:tcW w:type="dxa" w:w="2987"/>
          </w:tcPr>
          <w:p>
            <w:pPr>
              <w:spacing w:after="0"/>
              <w:jc w:val="left"/>
            </w:pPr>
            <w:r>
              <w:rPr>
                <w:sz w:val="16"/>
              </w:rPr>
              <w:t>$25,000 property; crops not recorded (1956 dollars)</w:t>
            </w:r>
          </w:p>
        </w:tc>
        <w:tc>
          <w:tcPr>
            <w:tcW w:type="dxa" w:w="922"/>
          </w:tcPr>
          <w:p>
            <w:pPr>
              <w:spacing w:after="0"/>
              <w:jc w:val="right"/>
            </w:pPr>
            <w:r>
              <w:rPr>
                <w:sz w:val="16"/>
              </w:rPr>
              <w:t>0, 0</w:t>
            </w:r>
          </w:p>
        </w:tc>
        <w:tc>
          <w:tcPr>
            <w:tcW w:type="dxa" w:w="2072"/>
          </w:tcPr>
          <w:p>
            <w:pPr>
              <w:spacing w:after="0"/>
              <w:jc w:val="left"/>
            </w:pPr>
            <w:r>
              <w:rPr>
                <w:sz w:val="16"/>
              </w:rPr>
              <w:t>location not recorded</w:t>
            </w:r>
          </w:p>
        </w:tc>
        <w:tc>
          <w:tcPr>
            <w:tcW w:type="dxa" w:w="1397"/>
          </w:tcPr>
          <w:p>
            <w:pPr>
              <w:spacing w:after="0"/>
              <w:jc w:val="left"/>
            </w:pPr>
          </w:p>
        </w:tc>
        <w:tc>
          <w:tcPr>
            <w:tcW w:type="dxa" w:w="2569"/>
          </w:tcPr>
          <w:p>
            <w:pPr>
              <w:spacing w:after="0"/>
              <w:jc w:val="left"/>
            </w:pPr>
            <w:r>
              <w:rPr>
                <w:sz w:val="16"/>
              </w:rPr>
              <w:t>B1-c worst recorded: Tornado</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(779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8"/>
        <w:gridCol w:w="1280"/>
        <w:gridCol w:w="1590"/>
        <w:gridCol w:w="1652"/>
        <w:gridCol w:w="1787"/>
        <w:gridCol w:w="1525"/>
        <w:gridCol w:w="1518"/>
        <w:gridCol w:w="1037"/>
        <w:gridCol w:w="1438"/>
      </w:tblGrid>
      <w:tr>
        <w:trPr>
          <w:cantSplit/>
          <w:tblHeader/>
        </w:trPr>
        <w:tc>
          <w:tcPr>
            <w:tcW w:type="dxa" w:w="1037"/>
            <w:shd w:val="clear" w:color="auto" w:fill="E8E8E8"/>
          </w:tcPr>
          <w:p>
            <w:pPr>
              <w:spacing w:after="0"/>
              <w:jc w:val="left"/>
            </w:pPr>
            <w:r>
              <w:rPr>
                <w:b/>
                <w:sz w:val="16"/>
              </w:rPr>
              <w:t>Hazard</w:t>
            </w:r>
          </w:p>
        </w:tc>
        <w:tc>
          <w:tcPr>
            <w:tcW w:type="dxa" w:w="124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80"/>
            <w:shd w:val="clear" w:color="auto" w:fill="E8E8E8"/>
          </w:tcPr>
          <w:p>
            <w:pPr>
              <w:spacing w:after="0"/>
              <w:jc w:val="left"/>
            </w:pPr>
            <w:r>
              <w:rPr>
                <w:b/>
                <w:sz w:val="16"/>
              </w:rPr>
              <w:t>Unit</w:t>
            </w:r>
          </w:p>
        </w:tc>
        <w:tc>
          <w:tcPr>
            <w:tcW w:type="dxa" w:w="1590"/>
            <w:shd w:val="clear" w:color="auto" w:fill="E8E8E8"/>
          </w:tcPr>
          <w:p>
            <w:pPr>
              <w:spacing w:after="0"/>
              <w:jc w:val="left"/>
            </w:pPr>
            <w:r>
              <w:rPr>
                <w:b/>
                <w:sz w:val="16"/>
              </w:rPr>
              <w:t>In plain terms</w:t>
            </w:r>
          </w:p>
        </w:tc>
        <w:tc>
          <w:tcPr>
            <w:tcW w:type="dxa" w:w="1652"/>
            <w:shd w:val="clear" w:color="auto" w:fill="E8E8E8"/>
          </w:tcPr>
          <w:p>
            <w:pPr>
              <w:spacing w:after="0"/>
              <w:jc w:val="left"/>
            </w:pPr>
            <w:r>
              <w:rPr>
                <w:b/>
                <w:sz w:val="16"/>
              </w:rPr>
              <w:t>Descriptor</w:t>
            </w:r>
          </w:p>
        </w:tc>
        <w:tc>
          <w:tcPr>
            <w:tcW w:type="dxa" w:w="1787"/>
            <w:shd w:val="clear" w:color="auto" w:fill="E8E8E8"/>
          </w:tcPr>
          <w:p>
            <w:pPr>
              <w:spacing w:after="0"/>
              <w:jc w:val="left"/>
            </w:pPr>
            <w:r>
              <w:rPr>
                <w:b/>
                <w:sz w:val="16"/>
              </w:rPr>
              <w:t>Descriptor basis</w:t>
            </w:r>
          </w:p>
        </w:tc>
        <w:tc>
          <w:tcPr>
            <w:tcW w:type="dxa" w:w="1525"/>
            <w:shd w:val="clear" w:color="auto" w:fill="E8E8E8"/>
          </w:tcPr>
          <w:p>
            <w:pPr>
              <w:spacing w:after="0"/>
              <w:jc w:val="right"/>
            </w:pPr>
            <w:r>
              <w:rPr>
                <w:b/>
                <w:sz w:val="16"/>
              </w:rPr>
              <w:t>NRI events or days in its record period (hail, wind and tornado are area-weighted, so can be fractional)</w:t>
            </w:r>
          </w:p>
        </w:tc>
        <w:tc>
          <w:tcPr>
            <w:tcW w:type="dxa" w:w="1518"/>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438"/>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8"/>
          </w:tcPr>
          <w:p>
            <w:pPr>
              <w:spacing w:after="0"/>
              <w:jc w:val="right"/>
            </w:pPr>
            <w:r>
              <w:rPr>
                <w:sz w:val="16"/>
              </w:rPr>
              <w:t>18.9</w:t>
            </w:r>
          </w:p>
        </w:tc>
        <w:tc>
          <w:tcPr>
            <w:tcW w:type="dxa" w:w="1280"/>
          </w:tcPr>
          <w:p>
            <w:pPr>
              <w:spacing w:after="0"/>
              <w:jc w:val="left"/>
            </w:pPr>
            <w:r>
              <w:rPr>
                <w:sz w:val="16"/>
              </w:rPr>
              <w:t>event-days per year</w:t>
            </w:r>
          </w:p>
        </w:tc>
        <w:tc>
          <w:tcPr>
            <w:tcW w:type="dxa" w:w="1590"/>
          </w:tcPr>
          <w:p>
            <w:pPr>
              <w:spacing w:after="0"/>
              <w:jc w:val="left"/>
            </w:pPr>
            <w:r>
              <w:rPr>
                <w:sz w:val="16"/>
              </w:rPr>
              <w:t>about 18.9 days per year</w:t>
            </w:r>
          </w:p>
        </w:tc>
        <w:tc>
          <w:tcPr>
            <w:tcW w:type="dxa" w:w="1652"/>
          </w:tcPr>
          <w:p>
            <w:pPr>
              <w:spacing w:after="0"/>
              <w:jc w:val="left"/>
            </w:pPr>
            <w:r>
              <w:rPr>
                <w:sz w:val="16"/>
              </w:rPr>
              <w:t>Likely (from Storm Events: 17 of 30 years)</w:t>
            </w:r>
          </w:p>
        </w:tc>
        <w:tc>
          <w:tcPr>
            <w:tcW w:type="dxa" w:w="1787"/>
          </w:tcPr>
          <w:p>
            <w:pPr>
              <w:spacing w:after="0"/>
              <w:jc w:val="left"/>
            </w:pPr>
            <w:r>
              <w:rPr>
                <w:sz w:val="16"/>
              </w:rPr>
              <w:t>event-days in 17 of 30 years, 1996 to 2025 (56.7%)</w:t>
            </w:r>
          </w:p>
        </w:tc>
        <w:tc>
          <w:tcPr>
            <w:tcW w:type="dxa" w:w="1525"/>
          </w:tcPr>
          <w:p>
            <w:pPr>
              <w:spacing w:after="0"/>
              <w:jc w:val="right"/>
            </w:pPr>
            <w:r>
              <w:rPr>
                <w:sz w:val="16"/>
              </w:rPr>
              <w:t>359</w:t>
            </w:r>
          </w:p>
        </w:tc>
        <w:tc>
          <w:tcPr>
            <w:tcW w:type="dxa" w:w="1518"/>
          </w:tcPr>
          <w:p>
            <w:pPr>
              <w:spacing w:after="0"/>
              <w:jc w:val="left"/>
            </w:pPr>
            <w:r>
              <w:rPr>
                <w:sz w:val="16"/>
              </w:rPr>
              <w:t>2005-11-12 to 2024-11-12 (19 years)</w:t>
            </w:r>
          </w:p>
        </w:tc>
        <w:tc>
          <w:tcPr>
            <w:tcW w:type="dxa" w:w="1037"/>
          </w:tcPr>
          <w:p>
            <w:pPr>
              <w:spacing w:after="0"/>
              <w:jc w:val="left"/>
            </w:pPr>
            <w:r>
              <w:rPr>
                <w:sz w:val="16"/>
              </w:rPr>
              <w:t>countywide</w:t>
            </w:r>
          </w:p>
        </w:tc>
        <w:tc>
          <w:tcPr>
            <w:tcW w:type="dxa" w:w="1438"/>
          </w:tcPr>
          <w:p>
            <w:pPr>
              <w:spacing w:after="0"/>
              <w:jc w:val="left"/>
            </w:pPr>
          </w:p>
        </w:tc>
      </w:tr>
      <w:tr>
        <w:trPr>
          <w:cantSplit/>
        </w:trPr>
        <w:tc>
          <w:tcPr>
            <w:tcW w:type="dxa" w:w="1037"/>
          </w:tcPr>
          <w:p>
            <w:pPr>
              <w:spacing w:after="0"/>
              <w:jc w:val="left"/>
            </w:pPr>
            <w:r>
              <w:rPr>
                <w:sz w:val="16"/>
              </w:rPr>
              <w:t>Drought</w:t>
            </w:r>
          </w:p>
        </w:tc>
        <w:tc>
          <w:tcPr>
            <w:tcW w:type="dxa" w:w="1248"/>
          </w:tcPr>
          <w:p>
            <w:pPr>
              <w:spacing w:after="0"/>
              <w:jc w:val="right"/>
            </w:pPr>
            <w:r>
              <w:rPr>
                <w:sz w:val="16"/>
              </w:rPr>
              <w:t>17.6</w:t>
            </w:r>
          </w:p>
        </w:tc>
        <w:tc>
          <w:tcPr>
            <w:tcW w:type="dxa" w:w="1280"/>
          </w:tcPr>
          <w:p>
            <w:pPr>
              <w:spacing w:after="0"/>
              <w:jc w:val="left"/>
            </w:pPr>
            <w:r>
              <w:rPr>
                <w:sz w:val="16"/>
              </w:rPr>
              <w:t>event-days per year</w:t>
            </w:r>
          </w:p>
        </w:tc>
        <w:tc>
          <w:tcPr>
            <w:tcW w:type="dxa" w:w="1590"/>
          </w:tcPr>
          <w:p>
            <w:pPr>
              <w:spacing w:after="0"/>
              <w:jc w:val="left"/>
            </w:pPr>
            <w:r>
              <w:rPr>
                <w:sz w:val="16"/>
              </w:rPr>
              <w:t>about 17.6 days per year</w:t>
            </w:r>
          </w:p>
        </w:tc>
        <w:tc>
          <w:tcPr>
            <w:tcW w:type="dxa" w:w="1652"/>
          </w:tcPr>
          <w:p>
            <w:pPr>
              <w:spacing w:after="0"/>
              <w:jc w:val="left"/>
            </w:pPr>
            <w:r>
              <w:rPr>
                <w:sz w:val="16"/>
              </w:rPr>
              <w:t>Possible (from Storm Events: 2 of 30 years)</w:t>
            </w:r>
          </w:p>
        </w:tc>
        <w:tc>
          <w:tcPr>
            <w:tcW w:type="dxa" w:w="1787"/>
          </w:tcPr>
          <w:p>
            <w:pPr>
              <w:spacing w:after="0"/>
              <w:jc w:val="left"/>
            </w:pPr>
            <w:r>
              <w:rPr>
                <w:sz w:val="16"/>
              </w:rPr>
              <w:t>event-days in 2 of 30 years, 1996 to 2025 (6.67%)</w:t>
            </w:r>
          </w:p>
        </w:tc>
        <w:tc>
          <w:tcPr>
            <w:tcW w:type="dxa" w:w="1525"/>
          </w:tcPr>
          <w:p>
            <w:pPr>
              <w:spacing w:after="0"/>
              <w:jc w:val="right"/>
            </w:pPr>
            <w:r>
              <w:rPr>
                <w:sz w:val="16"/>
              </w:rPr>
              <w:t>504</w:t>
            </w:r>
          </w:p>
        </w:tc>
        <w:tc>
          <w:tcPr>
            <w:tcW w:type="dxa" w:w="1518"/>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438"/>
          </w:tcPr>
          <w:p>
            <w:pPr>
              <w:spacing w:after="0"/>
              <w:jc w:val="left"/>
            </w:pPr>
          </w:p>
        </w:tc>
      </w:tr>
      <w:tr>
        <w:trPr>
          <w:cantSplit/>
        </w:trPr>
        <w:tc>
          <w:tcPr>
            <w:tcW w:type="dxa" w:w="1037"/>
          </w:tcPr>
          <w:p>
            <w:pPr>
              <w:spacing w:after="0"/>
              <w:jc w:val="left"/>
            </w:pPr>
            <w:r>
              <w:rPr>
                <w:sz w:val="16"/>
              </w:rPr>
              <w:t>Earthquake</w:t>
            </w:r>
          </w:p>
        </w:tc>
        <w:tc>
          <w:tcPr>
            <w:tcW w:type="dxa" w:w="1248"/>
          </w:tcPr>
          <w:p>
            <w:pPr>
              <w:spacing w:after="0"/>
              <w:jc w:val="right"/>
            </w:pPr>
            <w:r>
              <w:rPr>
                <w:sz w:val="16"/>
              </w:rPr>
              <w:t>0.000089</w:t>
            </w:r>
          </w:p>
        </w:tc>
        <w:tc>
          <w:tcPr>
            <w:tcW w:type="dxa" w:w="1280"/>
          </w:tcPr>
          <w:p>
            <w:pPr>
              <w:spacing w:after="0"/>
              <w:jc w:val="left"/>
            </w:pPr>
            <w:r>
              <w:rPr>
                <w:sz w:val="16"/>
              </w:rPr>
              <w:t>annual probability at a location</w:t>
            </w:r>
          </w:p>
        </w:tc>
        <w:tc>
          <w:tcPr>
            <w:tcW w:type="dxa" w:w="1590"/>
          </w:tcPr>
          <w:p>
            <w:pPr>
              <w:spacing w:after="0"/>
              <w:jc w:val="left"/>
            </w:pPr>
            <w:r>
              <w:rPr>
                <w:sz w:val="16"/>
              </w:rPr>
              <w:t>chance a given location in the county has at least minor-damage shaking in a year: 0.0089%</w:t>
            </w:r>
          </w:p>
        </w:tc>
        <w:tc>
          <w:tcPr>
            <w:tcW w:type="dxa" w:w="1652"/>
          </w:tcPr>
          <w:p>
            <w:pPr>
              <w:spacing w:after="0"/>
              <w:jc w:val="left"/>
            </w:pPr>
          </w:p>
        </w:tc>
        <w:tc>
          <w:tcPr>
            <w:tcW w:type="dxa" w:w="1787"/>
          </w:tcPr>
          <w:p>
            <w:pPr>
              <w:spacing w:after="0"/>
              <w:jc w:val="left"/>
            </w:pPr>
          </w:p>
        </w:tc>
        <w:tc>
          <w:tcPr>
            <w:tcW w:type="dxa" w:w="1525"/>
          </w:tcPr>
          <w:p>
            <w:pPr>
              <w:spacing w:after="0"/>
              <w:jc w:val="right"/>
            </w:pPr>
            <w:r>
              <w:rPr>
                <w:sz w:val="16"/>
              </w:rPr>
              <w:t>not shown</w:t>
            </w:r>
          </w:p>
        </w:tc>
        <w:tc>
          <w:tcPr>
            <w:tcW w:type="dxa" w:w="1518"/>
          </w:tcPr>
          <w:p>
            <w:pPr>
              <w:spacing w:after="0"/>
              <w:jc w:val="left"/>
            </w:pPr>
            <w:r>
              <w:rPr>
                <w:sz w:val="16"/>
              </w:rPr>
              <w:t>modeled</w:t>
            </w:r>
          </w:p>
        </w:tc>
        <w:tc>
          <w:tcPr>
            <w:tcW w:type="dxa" w:w="1037"/>
          </w:tcPr>
          <w:p>
            <w:pPr>
              <w:spacing w:after="0"/>
              <w:jc w:val="left"/>
            </w:pPr>
            <w:r>
              <w:rPr>
                <w:sz w:val="16"/>
              </w:rPr>
              <w:t>see B1-f</w:t>
            </w:r>
          </w:p>
        </w:tc>
        <w:tc>
          <w:tcPr>
            <w:tcW w:type="dxa" w:w="1438"/>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8"/>
          </w:tcPr>
          <w:p>
            <w:pPr>
              <w:spacing w:after="0"/>
              <w:jc w:val="right"/>
            </w:pPr>
            <w:r>
              <w:rPr>
                <w:sz w:val="16"/>
              </w:rPr>
              <w:t>2.32</w:t>
            </w:r>
          </w:p>
        </w:tc>
        <w:tc>
          <w:tcPr>
            <w:tcW w:type="dxa" w:w="1280"/>
          </w:tcPr>
          <w:p>
            <w:pPr>
              <w:spacing w:after="0"/>
              <w:jc w:val="left"/>
            </w:pPr>
            <w:r>
              <w:rPr>
                <w:sz w:val="16"/>
              </w:rPr>
              <w:t>events per year</w:t>
            </w:r>
          </w:p>
        </w:tc>
        <w:tc>
          <w:tcPr>
            <w:tcW w:type="dxa" w:w="1590"/>
          </w:tcPr>
          <w:p>
            <w:pPr>
              <w:spacing w:after="0"/>
              <w:jc w:val="left"/>
            </w:pPr>
            <w:r>
              <w:rPr>
                <w:sz w:val="16"/>
              </w:rPr>
              <w:t>about 2.32 per year</w:t>
            </w:r>
          </w:p>
        </w:tc>
        <w:tc>
          <w:tcPr>
            <w:tcW w:type="dxa" w:w="1652"/>
          </w:tcPr>
          <w:p>
            <w:pPr>
              <w:spacing w:after="0"/>
              <w:jc w:val="left"/>
            </w:pPr>
            <w:r>
              <w:rPr>
                <w:sz w:val="16"/>
              </w:rPr>
              <w:t>Highly likely</w:t>
            </w:r>
          </w:p>
        </w:tc>
        <w:tc>
          <w:tcPr>
            <w:tcW w:type="dxa" w:w="1787"/>
          </w:tcPr>
          <w:p>
            <w:pPr>
              <w:spacing w:after="0"/>
              <w:jc w:val="left"/>
            </w:pPr>
            <w:r>
              <w:rPr>
                <w:sz w:val="16"/>
              </w:rPr>
              <w:t>FEMA annualized frequency (modeled)</w:t>
            </w:r>
          </w:p>
        </w:tc>
        <w:tc>
          <w:tcPr>
            <w:tcW w:type="dxa" w:w="1525"/>
          </w:tcPr>
          <w:p>
            <w:pPr>
              <w:spacing w:after="0"/>
              <w:jc w:val="right"/>
            </w:pPr>
            <w:r>
              <w:rPr>
                <w:sz w:val="16"/>
              </w:rPr>
              <w:t>96.1 (modeled)</w:t>
            </w:r>
          </w:p>
        </w:tc>
        <w:tc>
          <w:tcPr>
            <w:tcW w:type="dxa" w:w="1518"/>
          </w:tcPr>
          <w:p>
            <w:pPr>
              <w:spacing w:after="0"/>
              <w:jc w:val="left"/>
            </w:pPr>
            <w:r>
              <w:rPr>
                <w:sz w:val="16"/>
              </w:rPr>
              <w:t>1986 to 2023 (38 years)</w:t>
            </w:r>
          </w:p>
        </w:tc>
        <w:tc>
          <w:tcPr>
            <w:tcW w:type="dxa" w:w="1037"/>
          </w:tcPr>
          <w:p>
            <w:pPr>
              <w:spacing w:after="0"/>
              <w:jc w:val="left"/>
            </w:pPr>
            <w:r>
              <w:rPr>
                <w:sz w:val="16"/>
              </w:rPr>
              <w:t>countywide</w:t>
            </w:r>
          </w:p>
        </w:tc>
        <w:tc>
          <w:tcPr>
            <w:tcW w:type="dxa" w:w="1438"/>
          </w:tcPr>
          <w:p>
            <w:pPr>
              <w:spacing w:after="0"/>
              <w:jc w:val="left"/>
            </w:pPr>
          </w:p>
        </w:tc>
      </w:tr>
      <w:tr>
        <w:trPr>
          <w:cantSplit/>
        </w:trPr>
        <w:tc>
          <w:tcPr>
            <w:tcW w:type="dxa" w:w="1037"/>
          </w:tcPr>
          <w:p>
            <w:pPr>
              <w:spacing w:after="0"/>
              <w:jc w:val="left"/>
            </w:pPr>
            <w:r>
              <w:rPr>
                <w:sz w:val="16"/>
              </w:rPr>
              <w:t>Heat Wave</w:t>
            </w:r>
          </w:p>
        </w:tc>
        <w:tc>
          <w:tcPr>
            <w:tcW w:type="dxa" w:w="1248"/>
          </w:tcPr>
          <w:p>
            <w:pPr>
              <w:spacing w:after="0"/>
              <w:jc w:val="right"/>
            </w:pPr>
            <w:r>
              <w:rPr>
                <w:sz w:val="16"/>
              </w:rPr>
              <w:t>1.58</w:t>
            </w:r>
          </w:p>
        </w:tc>
        <w:tc>
          <w:tcPr>
            <w:tcW w:type="dxa" w:w="1280"/>
          </w:tcPr>
          <w:p>
            <w:pPr>
              <w:spacing w:after="0"/>
              <w:jc w:val="left"/>
            </w:pPr>
            <w:r>
              <w:rPr>
                <w:sz w:val="16"/>
              </w:rPr>
              <w:t>event-days per year</w:t>
            </w:r>
          </w:p>
        </w:tc>
        <w:tc>
          <w:tcPr>
            <w:tcW w:type="dxa" w:w="1590"/>
          </w:tcPr>
          <w:p>
            <w:pPr>
              <w:spacing w:after="0"/>
              <w:jc w:val="left"/>
            </w:pPr>
            <w:r>
              <w:rPr>
                <w:sz w:val="16"/>
              </w:rPr>
              <w:t>about 1.58 days per year</w:t>
            </w:r>
          </w:p>
        </w:tc>
        <w:tc>
          <w:tcPr>
            <w:tcW w:type="dxa" w:w="1652"/>
          </w:tcPr>
          <w:p>
            <w:pPr>
              <w:spacing w:after="0"/>
              <w:jc w:val="left"/>
            </w:pPr>
            <w:r>
              <w:rPr>
                <w:sz w:val="16"/>
              </w:rPr>
              <w:t>Possible (from Storm Events: 1 of 30 years)</w:t>
            </w:r>
          </w:p>
        </w:tc>
        <w:tc>
          <w:tcPr>
            <w:tcW w:type="dxa" w:w="1787"/>
          </w:tcPr>
          <w:p>
            <w:pPr>
              <w:spacing w:after="0"/>
              <w:jc w:val="left"/>
            </w:pPr>
            <w:r>
              <w:rPr>
                <w:sz w:val="16"/>
              </w:rPr>
              <w:t>event-days in 1 of 30 years, 1996 to 2025 (3.33%)</w:t>
            </w:r>
          </w:p>
        </w:tc>
        <w:tc>
          <w:tcPr>
            <w:tcW w:type="dxa" w:w="1525"/>
          </w:tcPr>
          <w:p>
            <w:pPr>
              <w:spacing w:after="0"/>
              <w:jc w:val="right"/>
            </w:pPr>
            <w:r>
              <w:rPr>
                <w:sz w:val="16"/>
              </w:rPr>
              <w:t>24</w:t>
            </w:r>
          </w:p>
        </w:tc>
        <w:tc>
          <w:tcPr>
            <w:tcW w:type="dxa" w:w="1518"/>
          </w:tcPr>
          <w:p>
            <w:pPr>
              <w:spacing w:after="0"/>
              <w:jc w:val="left"/>
            </w:pPr>
            <w:r>
              <w:rPr>
                <w:sz w:val="16"/>
              </w:rPr>
              <w:t>2005-11-12 to 2024-11-12 (19 years)</w:t>
            </w:r>
          </w:p>
        </w:tc>
        <w:tc>
          <w:tcPr>
            <w:tcW w:type="dxa" w:w="1037"/>
          </w:tcPr>
          <w:p>
            <w:pPr>
              <w:spacing w:after="0"/>
              <w:jc w:val="left"/>
            </w:pPr>
            <w:r>
              <w:rPr>
                <w:sz w:val="16"/>
              </w:rPr>
              <w:t>countywide</w:t>
            </w:r>
          </w:p>
        </w:tc>
        <w:tc>
          <w:tcPr>
            <w:tcW w:type="dxa" w:w="1438"/>
          </w:tcPr>
          <w:p>
            <w:pPr>
              <w:spacing w:after="0"/>
              <w:jc w:val="left"/>
            </w:pPr>
          </w:p>
        </w:tc>
      </w:tr>
      <w:tr>
        <w:trPr>
          <w:cantSplit/>
        </w:trPr>
        <w:tc>
          <w:tcPr>
            <w:tcW w:type="dxa" w:w="1037"/>
          </w:tcPr>
          <w:p>
            <w:pPr>
              <w:spacing w:after="0"/>
              <w:jc w:val="left"/>
            </w:pPr>
            <w:r>
              <w:rPr>
                <w:sz w:val="16"/>
              </w:rPr>
              <w:t>Hurricane</w:t>
            </w:r>
          </w:p>
        </w:tc>
        <w:tc>
          <w:tcPr>
            <w:tcW w:type="dxa" w:w="1248"/>
          </w:tcPr>
          <w:p>
            <w:pPr>
              <w:spacing w:after="0"/>
              <w:jc w:val="right"/>
            </w:pPr>
          </w:p>
        </w:tc>
        <w:tc>
          <w:tcPr>
            <w:tcW w:type="dxa" w:w="1280"/>
          </w:tcPr>
          <w:p>
            <w:pPr>
              <w:spacing w:after="0"/>
              <w:jc w:val="left"/>
            </w:pPr>
            <w:r>
              <w:rPr>
                <w:sz w:val="16"/>
              </w:rPr>
              <w:t>events per year</w:t>
            </w:r>
          </w:p>
        </w:tc>
        <w:tc>
          <w:tcPr>
            <w:tcW w:type="dxa" w:w="1590"/>
          </w:tcPr>
          <w:p>
            <w:pPr>
              <w:spacing w:after="0"/>
              <w:jc w:val="left"/>
            </w:pPr>
          </w:p>
        </w:tc>
        <w:tc>
          <w:tcPr>
            <w:tcW w:type="dxa" w:w="1652"/>
          </w:tcPr>
          <w:p>
            <w:pPr>
              <w:spacing w:after="0"/>
              <w:jc w:val="left"/>
            </w:pPr>
          </w:p>
        </w:tc>
        <w:tc>
          <w:tcPr>
            <w:tcW w:type="dxa" w:w="1787"/>
          </w:tcPr>
          <w:p>
            <w:pPr>
              <w:spacing w:after="0"/>
              <w:jc w:val="left"/>
            </w:pPr>
          </w:p>
        </w:tc>
        <w:tc>
          <w:tcPr>
            <w:tcW w:type="dxa" w:w="1525"/>
          </w:tcPr>
          <w:p>
            <w:pPr>
              <w:spacing w:after="0"/>
              <w:jc w:val="right"/>
            </w:pPr>
          </w:p>
        </w:tc>
        <w:tc>
          <w:tcPr>
            <w:tcW w:type="dxa" w:w="1518"/>
          </w:tcPr>
          <w:p>
            <w:pPr>
              <w:spacing w:after="0"/>
              <w:jc w:val="left"/>
            </w:pPr>
            <w:r>
              <w:rPr>
                <w:sz w:val="16"/>
              </w:rPr>
              <w:t>1851 to 2024 (Atlantic)</w:t>
            </w:r>
          </w:p>
        </w:tc>
        <w:tc>
          <w:tcPr>
            <w:tcW w:type="dxa" w:w="1037"/>
          </w:tcPr>
          <w:p>
            <w:pPr>
              <w:spacing w:after="0"/>
              <w:jc w:val="left"/>
            </w:pPr>
            <w:r>
              <w:rPr>
                <w:sz w:val="16"/>
              </w:rPr>
              <w:t>see B1-f</w:t>
            </w:r>
          </w:p>
        </w:tc>
        <w:tc>
          <w:tcPr>
            <w:tcW w:type="dxa" w:w="1438"/>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48"/>
          </w:tcPr>
          <w:p>
            <w:pPr>
              <w:spacing w:after="0"/>
              <w:jc w:val="right"/>
            </w:pPr>
            <w:r>
              <w:rPr>
                <w:sz w:val="16"/>
              </w:rPr>
              <w:t>0.586</w:t>
            </w:r>
          </w:p>
        </w:tc>
        <w:tc>
          <w:tcPr>
            <w:tcW w:type="dxa" w:w="1280"/>
          </w:tcPr>
          <w:p>
            <w:pPr>
              <w:spacing w:after="0"/>
              <w:jc w:val="left"/>
            </w:pPr>
            <w:r>
              <w:rPr>
                <w:sz w:val="16"/>
              </w:rPr>
              <w:t>event-days per year</w:t>
            </w:r>
          </w:p>
        </w:tc>
        <w:tc>
          <w:tcPr>
            <w:tcW w:type="dxa" w:w="1590"/>
          </w:tcPr>
          <w:p>
            <w:pPr>
              <w:spacing w:after="0"/>
              <w:jc w:val="left"/>
            </w:pPr>
            <w:r>
              <w:rPr>
                <w:sz w:val="16"/>
              </w:rPr>
              <w:t>about 0.586 days per year</w:t>
            </w:r>
          </w:p>
        </w:tc>
        <w:tc>
          <w:tcPr>
            <w:tcW w:type="dxa" w:w="1652"/>
          </w:tcPr>
          <w:p>
            <w:pPr>
              <w:spacing w:after="0"/>
              <w:jc w:val="left"/>
            </w:pPr>
            <w:r>
              <w:rPr>
                <w:sz w:val="16"/>
              </w:rPr>
              <w:t>Possible (from Storm Events: 1 of 30 years)</w:t>
            </w:r>
          </w:p>
        </w:tc>
        <w:tc>
          <w:tcPr>
            <w:tcW w:type="dxa" w:w="1787"/>
          </w:tcPr>
          <w:p>
            <w:pPr>
              <w:spacing w:after="0"/>
              <w:jc w:val="left"/>
            </w:pPr>
            <w:r>
              <w:rPr>
                <w:sz w:val="16"/>
              </w:rPr>
              <w:t>event-days in 1 of 30 years, 1996 to 2025 (3.33%)</w:t>
            </w:r>
          </w:p>
        </w:tc>
        <w:tc>
          <w:tcPr>
            <w:tcW w:type="dxa" w:w="1525"/>
          </w:tcPr>
          <w:p>
            <w:pPr>
              <w:spacing w:after="0"/>
              <w:jc w:val="right"/>
            </w:pPr>
            <w:r>
              <w:rPr>
                <w:sz w:val="16"/>
              </w:rPr>
              <w:t>40</w:t>
            </w:r>
          </w:p>
        </w:tc>
        <w:tc>
          <w:tcPr>
            <w:tcW w:type="dxa" w:w="1518"/>
          </w:tcPr>
          <w:p>
            <w:pPr>
              <w:spacing w:after="0"/>
              <w:jc w:val="left"/>
            </w:pPr>
            <w:r>
              <w:rPr>
                <w:sz w:val="16"/>
              </w:rPr>
              <w:t>1946-12-31 to 2014-02-12 (67 years)</w:t>
            </w:r>
          </w:p>
        </w:tc>
        <w:tc>
          <w:tcPr>
            <w:tcW w:type="dxa" w:w="1037"/>
          </w:tcPr>
          <w:p>
            <w:pPr>
              <w:spacing w:after="0"/>
              <w:jc w:val="left"/>
            </w:pPr>
            <w:r>
              <w:rPr>
                <w:sz w:val="16"/>
              </w:rPr>
              <w:t>countywide</w:t>
            </w:r>
          </w:p>
        </w:tc>
        <w:tc>
          <w:tcPr>
            <w:tcW w:type="dxa" w:w="1438"/>
          </w:tcPr>
          <w:p>
            <w:pPr>
              <w:spacing w:after="0"/>
              <w:jc w:val="left"/>
            </w:pPr>
          </w:p>
        </w:tc>
      </w:tr>
      <w:tr>
        <w:trPr>
          <w:cantSplit/>
        </w:trPr>
        <w:tc>
          <w:tcPr>
            <w:tcW w:type="dxa" w:w="1037"/>
          </w:tcPr>
          <w:p>
            <w:pPr>
              <w:spacing w:after="0"/>
              <w:jc w:val="left"/>
            </w:pPr>
            <w:r>
              <w:rPr>
                <w:sz w:val="16"/>
              </w:rPr>
              <w:t>Inland Flooding</w:t>
            </w:r>
          </w:p>
        </w:tc>
        <w:tc>
          <w:tcPr>
            <w:tcW w:type="dxa" w:w="1248"/>
          </w:tcPr>
          <w:p>
            <w:pPr>
              <w:spacing w:after="0"/>
              <w:jc w:val="right"/>
            </w:pPr>
            <w:r>
              <w:rPr>
                <w:sz w:val="16"/>
              </w:rPr>
              <w:t>0.429</w:t>
            </w:r>
          </w:p>
        </w:tc>
        <w:tc>
          <w:tcPr>
            <w:tcW w:type="dxa" w:w="1280"/>
          </w:tcPr>
          <w:p>
            <w:pPr>
              <w:spacing w:after="0"/>
              <w:jc w:val="left"/>
            </w:pPr>
            <w:r>
              <w:rPr>
                <w:sz w:val="16"/>
              </w:rPr>
              <w:t>event-days per year</w:t>
            </w:r>
          </w:p>
        </w:tc>
        <w:tc>
          <w:tcPr>
            <w:tcW w:type="dxa" w:w="1590"/>
          </w:tcPr>
          <w:p>
            <w:pPr>
              <w:spacing w:after="0"/>
              <w:jc w:val="left"/>
            </w:pPr>
            <w:r>
              <w:rPr>
                <w:sz w:val="16"/>
              </w:rPr>
              <w:t>about 0.429 days per year</w:t>
            </w:r>
          </w:p>
        </w:tc>
        <w:tc>
          <w:tcPr>
            <w:tcW w:type="dxa" w:w="1652"/>
          </w:tcPr>
          <w:p>
            <w:pPr>
              <w:spacing w:after="0"/>
              <w:jc w:val="left"/>
            </w:pPr>
            <w:r>
              <w:rPr>
                <w:sz w:val="16"/>
              </w:rPr>
              <w:t>Likely (from Storm Events: 7 of 30 years)</w:t>
            </w:r>
          </w:p>
        </w:tc>
        <w:tc>
          <w:tcPr>
            <w:tcW w:type="dxa" w:w="1787"/>
          </w:tcPr>
          <w:p>
            <w:pPr>
              <w:spacing w:after="0"/>
              <w:jc w:val="left"/>
            </w:pPr>
            <w:r>
              <w:rPr>
                <w:sz w:val="16"/>
              </w:rPr>
              <w:t>event-days in 7 of 30 years, 1996 to 2025 (23.3%)</w:t>
            </w:r>
          </w:p>
        </w:tc>
        <w:tc>
          <w:tcPr>
            <w:tcW w:type="dxa" w:w="1525"/>
          </w:tcPr>
          <w:p>
            <w:pPr>
              <w:spacing w:after="0"/>
              <w:jc w:val="right"/>
            </w:pPr>
            <w:r>
              <w:rPr>
                <w:sz w:val="16"/>
              </w:rPr>
              <w:t>12</w:t>
            </w:r>
          </w:p>
        </w:tc>
        <w:tc>
          <w:tcPr>
            <w:tcW w:type="dxa" w:w="1518"/>
          </w:tcPr>
          <w:p>
            <w:pPr>
              <w:spacing w:after="0"/>
              <w:jc w:val="left"/>
            </w:pPr>
            <w:r>
              <w:rPr>
                <w:sz w:val="16"/>
              </w:rPr>
              <w:t>1996 to 2023 (28 years)</w:t>
            </w:r>
          </w:p>
        </w:tc>
        <w:tc>
          <w:tcPr>
            <w:tcW w:type="dxa" w:w="1037"/>
          </w:tcPr>
          <w:p>
            <w:pPr>
              <w:spacing w:after="0"/>
              <w:jc w:val="left"/>
            </w:pPr>
            <w:r>
              <w:rPr>
                <w:sz w:val="16"/>
              </w:rPr>
              <w:t>see B1-f</w:t>
            </w:r>
          </w:p>
        </w:tc>
        <w:tc>
          <w:tcPr>
            <w:tcW w:type="dxa" w:w="1438"/>
          </w:tcPr>
          <w:p>
            <w:pPr>
              <w:spacing w:after="0"/>
              <w:jc w:val="left"/>
            </w:pPr>
          </w:p>
        </w:tc>
      </w:tr>
      <w:tr>
        <w:trPr>
          <w:cantSplit/>
        </w:trPr>
        <w:tc>
          <w:tcPr>
            <w:tcW w:type="dxa" w:w="1037"/>
          </w:tcPr>
          <w:p>
            <w:pPr>
              <w:spacing w:after="0"/>
              <w:jc w:val="left"/>
            </w:pPr>
            <w:r>
              <w:rPr>
                <w:sz w:val="16"/>
              </w:rPr>
              <w:t>Landslide</w:t>
            </w:r>
          </w:p>
        </w:tc>
        <w:tc>
          <w:tcPr>
            <w:tcW w:type="dxa" w:w="1248"/>
          </w:tcPr>
          <w:p>
            <w:pPr>
              <w:spacing w:after="0"/>
              <w:jc w:val="right"/>
            </w:pPr>
            <w:r>
              <w:rPr>
                <w:sz w:val="16"/>
              </w:rPr>
              <w:t>0.342</w:t>
            </w:r>
          </w:p>
        </w:tc>
        <w:tc>
          <w:tcPr>
            <w:tcW w:type="dxa" w:w="1280"/>
          </w:tcPr>
          <w:p>
            <w:pPr>
              <w:spacing w:after="0"/>
              <w:jc w:val="left"/>
            </w:pPr>
            <w:r>
              <w:rPr>
                <w:sz w:val="16"/>
              </w:rPr>
              <w:t>events per year (modeled)</w:t>
            </w:r>
          </w:p>
        </w:tc>
        <w:tc>
          <w:tcPr>
            <w:tcW w:type="dxa" w:w="1590"/>
          </w:tcPr>
          <w:p>
            <w:pPr>
              <w:spacing w:after="0"/>
              <w:jc w:val="left"/>
            </w:pPr>
            <w:r>
              <w:rPr>
                <w:sz w:val="16"/>
              </w:rPr>
              <w:t>about 1 in 3 years</w:t>
            </w:r>
          </w:p>
        </w:tc>
        <w:tc>
          <w:tcPr>
            <w:tcW w:type="dxa" w:w="1652"/>
          </w:tcPr>
          <w:p>
            <w:pPr>
              <w:spacing w:after="0"/>
              <w:jc w:val="left"/>
            </w:pPr>
            <w:r>
              <w:rPr>
                <w:sz w:val="16"/>
              </w:rPr>
              <w:t>Likely</w:t>
            </w:r>
          </w:p>
        </w:tc>
        <w:tc>
          <w:tcPr>
            <w:tcW w:type="dxa" w:w="1787"/>
          </w:tcPr>
          <w:p>
            <w:pPr>
              <w:spacing w:after="0"/>
              <w:jc w:val="left"/>
            </w:pPr>
            <w:r>
              <w:rPr>
                <w:sz w:val="16"/>
              </w:rPr>
              <w:t>FEMA annualized frequency (modeled)</w:t>
            </w:r>
          </w:p>
        </w:tc>
        <w:tc>
          <w:tcPr>
            <w:tcW w:type="dxa" w:w="1525"/>
          </w:tcPr>
          <w:p>
            <w:pPr>
              <w:spacing w:after="0"/>
              <w:jc w:val="right"/>
            </w:pPr>
            <w:r>
              <w:rPr>
                <w:sz w:val="16"/>
              </w:rPr>
              <w:t>not shown</w:t>
            </w:r>
          </w:p>
        </w:tc>
        <w:tc>
          <w:tcPr>
            <w:tcW w:type="dxa" w:w="1518"/>
          </w:tcPr>
          <w:p>
            <w:pPr>
              <w:spacing w:after="0"/>
              <w:jc w:val="left"/>
            </w:pPr>
            <w:r>
              <w:rPr>
                <w:sz w:val="16"/>
              </w:rPr>
              <w:t>modeled</w:t>
            </w:r>
          </w:p>
        </w:tc>
        <w:tc>
          <w:tcPr>
            <w:tcW w:type="dxa" w:w="1037"/>
          </w:tcPr>
          <w:p>
            <w:pPr>
              <w:spacing w:after="0"/>
              <w:jc w:val="left"/>
            </w:pPr>
            <w:r>
              <w:rPr>
                <w:sz w:val="16"/>
              </w:rPr>
              <w:t>see B1-f</w:t>
            </w:r>
          </w:p>
        </w:tc>
        <w:tc>
          <w:tcPr>
            <w:tcW w:type="dxa" w:w="1438"/>
          </w:tcPr>
          <w:p>
            <w:pPr>
              <w:spacing w:after="0"/>
              <w:jc w:val="left"/>
            </w:pPr>
          </w:p>
        </w:tc>
      </w:tr>
      <w:tr>
        <w:trPr>
          <w:cantSplit/>
        </w:trPr>
        <w:tc>
          <w:tcPr>
            <w:tcW w:type="dxa" w:w="1037"/>
          </w:tcPr>
          <w:p>
            <w:pPr>
              <w:spacing w:after="0"/>
              <w:jc w:val="left"/>
            </w:pPr>
            <w:r>
              <w:rPr>
                <w:sz w:val="16"/>
              </w:rPr>
              <w:t>Lightning</w:t>
            </w:r>
          </w:p>
        </w:tc>
        <w:tc>
          <w:tcPr>
            <w:tcW w:type="dxa" w:w="1248"/>
          </w:tcPr>
          <w:p>
            <w:pPr>
              <w:spacing w:after="0"/>
              <w:jc w:val="right"/>
            </w:pPr>
            <w:r>
              <w:rPr>
                <w:sz w:val="16"/>
              </w:rPr>
              <w:t>28.4</w:t>
            </w:r>
          </w:p>
        </w:tc>
        <w:tc>
          <w:tcPr>
            <w:tcW w:type="dxa" w:w="1280"/>
          </w:tcPr>
          <w:p>
            <w:pPr>
              <w:spacing w:after="0"/>
              <w:jc w:val="left"/>
            </w:pPr>
            <w:r>
              <w:rPr>
                <w:sz w:val="16"/>
              </w:rPr>
              <w:t>days per year with a strike</w:t>
            </w:r>
          </w:p>
        </w:tc>
        <w:tc>
          <w:tcPr>
            <w:tcW w:type="dxa" w:w="1590"/>
          </w:tcPr>
          <w:p>
            <w:pPr>
              <w:spacing w:after="0"/>
              <w:jc w:val="left"/>
            </w:pPr>
            <w:r>
              <w:rPr>
                <w:sz w:val="16"/>
              </w:rPr>
              <w:t>about 28.4 days per year</w:t>
            </w:r>
          </w:p>
        </w:tc>
        <w:tc>
          <w:tcPr>
            <w:tcW w:type="dxa" w:w="1652"/>
          </w:tcPr>
          <w:p>
            <w:pPr>
              <w:spacing w:after="0"/>
              <w:jc w:val="left"/>
            </w:pPr>
            <w:r>
              <w:rPr>
                <w:sz w:val="16"/>
              </w:rPr>
              <w:t>Highly likely</w:t>
            </w:r>
          </w:p>
        </w:tc>
        <w:tc>
          <w:tcPr>
            <w:tcW w:type="dxa" w:w="1787"/>
          </w:tcPr>
          <w:p>
            <w:pPr>
              <w:spacing w:after="0"/>
              <w:jc w:val="left"/>
            </w:pPr>
            <w:r>
              <w:rPr>
                <w:sz w:val="16"/>
              </w:rPr>
              <w:t>FEMA annualized frequency (modeled)</w:t>
            </w:r>
          </w:p>
        </w:tc>
        <w:tc>
          <w:tcPr>
            <w:tcW w:type="dxa" w:w="1525"/>
          </w:tcPr>
          <w:p>
            <w:pPr>
              <w:spacing w:after="0"/>
              <w:jc w:val="right"/>
            </w:pPr>
            <w:r>
              <w:rPr>
                <w:sz w:val="16"/>
              </w:rPr>
              <w:t>not shown</w:t>
            </w:r>
          </w:p>
        </w:tc>
        <w:tc>
          <w:tcPr>
            <w:tcW w:type="dxa" w:w="1518"/>
          </w:tcPr>
          <w:p>
            <w:pPr>
              <w:spacing w:after="0"/>
              <w:jc w:val="left"/>
            </w:pPr>
            <w:r>
              <w:rPr>
                <w:sz w:val="16"/>
              </w:rPr>
              <w:t>1995 to 2023 (29 years; CONUS)</w:t>
            </w:r>
          </w:p>
        </w:tc>
        <w:tc>
          <w:tcPr>
            <w:tcW w:type="dxa" w:w="1037"/>
          </w:tcPr>
          <w:p>
            <w:pPr>
              <w:spacing w:after="0"/>
              <w:jc w:val="left"/>
            </w:pPr>
            <w:r>
              <w:rPr>
                <w:sz w:val="16"/>
              </w:rPr>
              <w:t>countywide</w:t>
            </w:r>
          </w:p>
        </w:tc>
        <w:tc>
          <w:tcPr>
            <w:tcW w:type="dxa" w:w="1438"/>
          </w:tcPr>
          <w:p>
            <w:pPr>
              <w:spacing w:after="0"/>
              <w:jc w:val="left"/>
            </w:pPr>
          </w:p>
        </w:tc>
      </w:tr>
      <w:tr>
        <w:trPr>
          <w:cantSplit/>
        </w:trPr>
        <w:tc>
          <w:tcPr>
            <w:tcW w:type="dxa" w:w="1037"/>
          </w:tcPr>
          <w:p>
            <w:pPr>
              <w:spacing w:after="0"/>
              <w:jc w:val="left"/>
            </w:pPr>
            <w:r>
              <w:rPr>
                <w:sz w:val="16"/>
              </w:rPr>
              <w:t>Strong Wind</w:t>
            </w:r>
          </w:p>
        </w:tc>
        <w:tc>
          <w:tcPr>
            <w:tcW w:type="dxa" w:w="1248"/>
          </w:tcPr>
          <w:p>
            <w:pPr>
              <w:spacing w:after="0"/>
              <w:jc w:val="right"/>
            </w:pPr>
            <w:r>
              <w:rPr>
                <w:sz w:val="16"/>
              </w:rPr>
              <w:t>1.31</w:t>
            </w:r>
          </w:p>
        </w:tc>
        <w:tc>
          <w:tcPr>
            <w:tcW w:type="dxa" w:w="1280"/>
          </w:tcPr>
          <w:p>
            <w:pPr>
              <w:spacing w:after="0"/>
              <w:jc w:val="left"/>
            </w:pPr>
            <w:r>
              <w:rPr>
                <w:sz w:val="16"/>
              </w:rPr>
              <w:t>events per year</w:t>
            </w:r>
          </w:p>
        </w:tc>
        <w:tc>
          <w:tcPr>
            <w:tcW w:type="dxa" w:w="1590"/>
          </w:tcPr>
          <w:p>
            <w:pPr>
              <w:spacing w:after="0"/>
              <w:jc w:val="left"/>
            </w:pPr>
            <w:r>
              <w:rPr>
                <w:sz w:val="16"/>
              </w:rPr>
              <w:t>about 1.31 per year</w:t>
            </w:r>
          </w:p>
        </w:tc>
        <w:tc>
          <w:tcPr>
            <w:tcW w:type="dxa" w:w="1652"/>
          </w:tcPr>
          <w:p>
            <w:pPr>
              <w:spacing w:after="0"/>
              <w:jc w:val="left"/>
            </w:pPr>
            <w:r>
              <w:rPr>
                <w:sz w:val="16"/>
              </w:rPr>
              <w:t>Highly likely</w:t>
            </w:r>
          </w:p>
        </w:tc>
        <w:tc>
          <w:tcPr>
            <w:tcW w:type="dxa" w:w="1787"/>
          </w:tcPr>
          <w:p>
            <w:pPr>
              <w:spacing w:after="0"/>
              <w:jc w:val="left"/>
            </w:pPr>
            <w:r>
              <w:rPr>
                <w:sz w:val="16"/>
              </w:rPr>
              <w:t>FEMA annualized frequency (modeled)</w:t>
            </w:r>
          </w:p>
        </w:tc>
        <w:tc>
          <w:tcPr>
            <w:tcW w:type="dxa" w:w="1525"/>
          </w:tcPr>
          <w:p>
            <w:pPr>
              <w:spacing w:after="0"/>
              <w:jc w:val="right"/>
            </w:pPr>
            <w:r>
              <w:rPr>
                <w:sz w:val="16"/>
              </w:rPr>
              <w:t>51</w:t>
            </w:r>
          </w:p>
        </w:tc>
        <w:tc>
          <w:tcPr>
            <w:tcW w:type="dxa" w:w="1518"/>
          </w:tcPr>
          <w:p>
            <w:pPr>
              <w:spacing w:after="0"/>
              <w:jc w:val="left"/>
            </w:pPr>
            <w:r>
              <w:rPr>
                <w:sz w:val="16"/>
              </w:rPr>
              <w:t>1986 to 2023 (38 years)</w:t>
            </w:r>
          </w:p>
        </w:tc>
        <w:tc>
          <w:tcPr>
            <w:tcW w:type="dxa" w:w="1037"/>
          </w:tcPr>
          <w:p>
            <w:pPr>
              <w:spacing w:after="0"/>
              <w:jc w:val="left"/>
            </w:pPr>
            <w:r>
              <w:rPr>
                <w:sz w:val="16"/>
              </w:rPr>
              <w:t>countywide</w:t>
            </w:r>
          </w:p>
        </w:tc>
        <w:tc>
          <w:tcPr>
            <w:tcW w:type="dxa" w:w="1438"/>
          </w:tcPr>
          <w:p>
            <w:pPr>
              <w:spacing w:after="0"/>
              <w:jc w:val="left"/>
            </w:pPr>
          </w:p>
        </w:tc>
      </w:tr>
      <w:tr>
        <w:trPr>
          <w:cantSplit/>
        </w:trPr>
        <w:tc>
          <w:tcPr>
            <w:tcW w:type="dxa" w:w="1037"/>
          </w:tcPr>
          <w:p>
            <w:pPr>
              <w:spacing w:after="0"/>
              <w:jc w:val="left"/>
            </w:pPr>
            <w:r>
              <w:rPr>
                <w:sz w:val="16"/>
              </w:rPr>
              <w:t>Tornado</w:t>
            </w:r>
          </w:p>
        </w:tc>
        <w:tc>
          <w:tcPr>
            <w:tcW w:type="dxa" w:w="1248"/>
          </w:tcPr>
          <w:p>
            <w:pPr>
              <w:spacing w:after="0"/>
              <w:jc w:val="right"/>
            </w:pPr>
            <w:r>
              <w:rPr>
                <w:sz w:val="16"/>
              </w:rPr>
              <w:t>0.739</w:t>
            </w:r>
          </w:p>
        </w:tc>
        <w:tc>
          <w:tcPr>
            <w:tcW w:type="dxa" w:w="1280"/>
          </w:tcPr>
          <w:p>
            <w:pPr>
              <w:spacing w:after="0"/>
              <w:jc w:val="left"/>
            </w:pPr>
            <w:r>
              <w:rPr>
                <w:sz w:val="16"/>
              </w:rPr>
              <w:t>events per year</w:t>
            </w:r>
          </w:p>
        </w:tc>
        <w:tc>
          <w:tcPr>
            <w:tcW w:type="dxa" w:w="1590"/>
          </w:tcPr>
          <w:p>
            <w:pPr>
              <w:spacing w:after="0"/>
              <w:jc w:val="left"/>
            </w:pPr>
            <w:r>
              <w:rPr>
                <w:sz w:val="16"/>
              </w:rPr>
              <w:t>about 0.74 per year</w:t>
            </w:r>
          </w:p>
        </w:tc>
        <w:tc>
          <w:tcPr>
            <w:tcW w:type="dxa" w:w="1652"/>
          </w:tcPr>
          <w:p>
            <w:pPr>
              <w:spacing w:after="0"/>
              <w:jc w:val="left"/>
            </w:pPr>
            <w:r>
              <w:rPr>
                <w:sz w:val="16"/>
              </w:rPr>
              <w:t>Likely</w:t>
            </w:r>
          </w:p>
        </w:tc>
        <w:tc>
          <w:tcPr>
            <w:tcW w:type="dxa" w:w="1787"/>
          </w:tcPr>
          <w:p>
            <w:pPr>
              <w:spacing w:after="0"/>
              <w:jc w:val="left"/>
            </w:pPr>
            <w:r>
              <w:rPr>
                <w:sz w:val="16"/>
              </w:rPr>
              <w:t>FEMA annualized frequency (modeled)</w:t>
            </w:r>
          </w:p>
        </w:tc>
        <w:tc>
          <w:tcPr>
            <w:tcW w:type="dxa" w:w="1525"/>
          </w:tcPr>
          <w:p>
            <w:pPr>
              <w:spacing w:after="0"/>
              <w:jc w:val="right"/>
            </w:pPr>
            <w:r>
              <w:rPr>
                <w:sz w:val="16"/>
              </w:rPr>
              <w:t>not shown</w:t>
            </w:r>
          </w:p>
        </w:tc>
        <w:tc>
          <w:tcPr>
            <w:tcW w:type="dxa" w:w="1518"/>
          </w:tcPr>
          <w:p>
            <w:pPr>
              <w:spacing w:after="0"/>
              <w:jc w:val="left"/>
            </w:pPr>
            <w:r>
              <w:rPr>
                <w:sz w:val="16"/>
              </w:rPr>
              <w:t>1950 to 2023 (EF2+); 1986 to 2023 (EF0-1)</w:t>
            </w:r>
          </w:p>
        </w:tc>
        <w:tc>
          <w:tcPr>
            <w:tcW w:type="dxa" w:w="1037"/>
          </w:tcPr>
          <w:p>
            <w:pPr>
              <w:spacing w:after="0"/>
              <w:jc w:val="left"/>
            </w:pPr>
            <w:r>
              <w:rPr>
                <w:sz w:val="16"/>
              </w:rPr>
              <w:t>see B1-f</w:t>
            </w:r>
          </w:p>
        </w:tc>
        <w:tc>
          <w:tcPr>
            <w:tcW w:type="dxa" w:w="1438"/>
          </w:tcPr>
          <w:p>
            <w:pPr>
              <w:spacing w:after="0"/>
              <w:jc w:val="left"/>
            </w:pPr>
          </w:p>
        </w:tc>
      </w:tr>
      <w:tr>
        <w:trPr>
          <w:cantSplit/>
        </w:trPr>
        <w:tc>
          <w:tcPr>
            <w:tcW w:type="dxa" w:w="1037"/>
          </w:tcPr>
          <w:p>
            <w:pPr>
              <w:spacing w:after="0"/>
              <w:jc w:val="left"/>
            </w:pPr>
            <w:r>
              <w:rPr>
                <w:sz w:val="16"/>
              </w:rPr>
              <w:t>Wildfire</w:t>
            </w:r>
          </w:p>
        </w:tc>
        <w:tc>
          <w:tcPr>
            <w:tcW w:type="dxa" w:w="1248"/>
          </w:tcPr>
          <w:p>
            <w:pPr>
              <w:spacing w:after="0"/>
              <w:jc w:val="right"/>
            </w:pPr>
            <w:r>
              <w:rPr>
                <w:sz w:val="16"/>
              </w:rPr>
              <w:t>0.000371</w:t>
            </w:r>
          </w:p>
        </w:tc>
        <w:tc>
          <w:tcPr>
            <w:tcW w:type="dxa" w:w="1280"/>
          </w:tcPr>
          <w:p>
            <w:pPr>
              <w:spacing w:after="0"/>
              <w:jc w:val="left"/>
            </w:pPr>
            <w:r>
              <w:rPr>
                <w:sz w:val="16"/>
              </w:rPr>
              <w:t>annual probability at a location</w:t>
            </w:r>
          </w:p>
        </w:tc>
        <w:tc>
          <w:tcPr>
            <w:tcW w:type="dxa" w:w="1590"/>
          </w:tcPr>
          <w:p>
            <w:pPr>
              <w:spacing w:after="0"/>
              <w:jc w:val="left"/>
            </w:pPr>
            <w:r>
              <w:rPr>
                <w:sz w:val="16"/>
              </w:rPr>
              <w:t>chance a given location in the county burns in a year: 0.0371%</w:t>
            </w:r>
          </w:p>
        </w:tc>
        <w:tc>
          <w:tcPr>
            <w:tcW w:type="dxa" w:w="1652"/>
          </w:tcPr>
          <w:p>
            <w:pPr>
              <w:spacing w:after="0"/>
              <w:jc w:val="left"/>
            </w:pPr>
          </w:p>
        </w:tc>
        <w:tc>
          <w:tcPr>
            <w:tcW w:type="dxa" w:w="1787"/>
          </w:tcPr>
          <w:p>
            <w:pPr>
              <w:spacing w:after="0"/>
              <w:jc w:val="left"/>
            </w:pPr>
            <w:r>
              <w:rPr>
                <w:sz w:val="16"/>
              </w:rPr>
              <w:t>Storm Events records in 0 of 30 years, 1996 to 2025 (0%)</w:t>
            </w:r>
          </w:p>
        </w:tc>
        <w:tc>
          <w:tcPr>
            <w:tcW w:type="dxa" w:w="1525"/>
          </w:tcPr>
          <w:p>
            <w:pPr>
              <w:spacing w:after="0"/>
              <w:jc w:val="right"/>
            </w:pPr>
            <w:r>
              <w:rPr>
                <w:sz w:val="16"/>
              </w:rPr>
              <w:t>not shown</w:t>
            </w:r>
          </w:p>
        </w:tc>
        <w:tc>
          <w:tcPr>
            <w:tcW w:type="dxa" w:w="1518"/>
          </w:tcPr>
          <w:p>
            <w:pPr>
              <w:spacing w:after="0"/>
              <w:jc w:val="left"/>
            </w:pPr>
            <w:r>
              <w:rPr>
                <w:sz w:val="16"/>
              </w:rPr>
              <w:t>modeled</w:t>
            </w:r>
          </w:p>
        </w:tc>
        <w:tc>
          <w:tcPr>
            <w:tcW w:type="dxa" w:w="1037"/>
          </w:tcPr>
          <w:p>
            <w:pPr>
              <w:spacing w:after="0"/>
              <w:jc w:val="left"/>
            </w:pPr>
            <w:r>
              <w:rPr>
                <w:sz w:val="16"/>
              </w:rPr>
              <w:t>see B1-f</w:t>
            </w:r>
          </w:p>
        </w:tc>
        <w:tc>
          <w:tcPr>
            <w:tcW w:type="dxa" w:w="1438"/>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8"/>
          </w:tcPr>
          <w:p>
            <w:pPr>
              <w:spacing w:after="0"/>
              <w:jc w:val="right"/>
            </w:pPr>
            <w:r>
              <w:rPr>
                <w:sz w:val="16"/>
              </w:rPr>
              <w:t>19.7</w:t>
            </w:r>
          </w:p>
        </w:tc>
        <w:tc>
          <w:tcPr>
            <w:tcW w:type="dxa" w:w="1280"/>
          </w:tcPr>
          <w:p>
            <w:pPr>
              <w:spacing w:after="0"/>
              <w:jc w:val="left"/>
            </w:pPr>
            <w:r>
              <w:rPr>
                <w:sz w:val="16"/>
              </w:rPr>
              <w:t>event-days per year</w:t>
            </w:r>
          </w:p>
        </w:tc>
        <w:tc>
          <w:tcPr>
            <w:tcW w:type="dxa" w:w="1590"/>
          </w:tcPr>
          <w:p>
            <w:pPr>
              <w:spacing w:after="0"/>
              <w:jc w:val="left"/>
            </w:pPr>
            <w:r>
              <w:rPr>
                <w:sz w:val="16"/>
              </w:rPr>
              <w:t>about 19.7 days per year</w:t>
            </w:r>
          </w:p>
        </w:tc>
        <w:tc>
          <w:tcPr>
            <w:tcW w:type="dxa" w:w="1652"/>
          </w:tcPr>
          <w:p>
            <w:pPr>
              <w:spacing w:after="0"/>
              <w:jc w:val="left"/>
            </w:pPr>
            <w:r>
              <w:rPr>
                <w:sz w:val="16"/>
              </w:rPr>
              <w:t>Highly likely (from Storm Events: 27 of 30 years)</w:t>
            </w:r>
          </w:p>
        </w:tc>
        <w:tc>
          <w:tcPr>
            <w:tcW w:type="dxa" w:w="1787"/>
          </w:tcPr>
          <w:p>
            <w:pPr>
              <w:spacing w:after="0"/>
              <w:jc w:val="left"/>
            </w:pPr>
            <w:r>
              <w:rPr>
                <w:sz w:val="16"/>
              </w:rPr>
              <w:t>event-days in 27 of 30 years, 1996 to 2025 (90%)</w:t>
            </w:r>
          </w:p>
        </w:tc>
        <w:tc>
          <w:tcPr>
            <w:tcW w:type="dxa" w:w="1525"/>
          </w:tcPr>
          <w:p>
            <w:pPr>
              <w:spacing w:after="0"/>
              <w:jc w:val="right"/>
            </w:pPr>
            <w:r>
              <w:rPr>
                <w:sz w:val="16"/>
              </w:rPr>
              <w:t>375</w:t>
            </w:r>
          </w:p>
        </w:tc>
        <w:tc>
          <w:tcPr>
            <w:tcW w:type="dxa" w:w="1518"/>
          </w:tcPr>
          <w:p>
            <w:pPr>
              <w:spacing w:after="0"/>
              <w:jc w:val="left"/>
            </w:pPr>
            <w:r>
              <w:rPr>
                <w:sz w:val="16"/>
              </w:rPr>
              <w:t>2005-11-12 to 2024-11-12 (19 years)</w:t>
            </w:r>
          </w:p>
        </w:tc>
        <w:tc>
          <w:tcPr>
            <w:tcW w:type="dxa" w:w="1037"/>
          </w:tcPr>
          <w:p>
            <w:pPr>
              <w:spacing w:after="0"/>
              <w:jc w:val="left"/>
            </w:pPr>
            <w:r>
              <w:rPr>
                <w:sz w:val="16"/>
              </w:rPr>
              <w:t>countywide</w:t>
            </w:r>
          </w:p>
        </w:tc>
        <w:tc>
          <w:tcPr>
            <w:tcW w:type="dxa" w:w="1438"/>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139</w:t>
            </w:r>
          </w:p>
        </w:tc>
        <w:tc>
          <w:tcPr>
            <w:tcW w:type="dxa" w:w="1381"/>
          </w:tcPr>
          <w:p>
            <w:pPr>
              <w:spacing w:after="0"/>
              <w:jc w:val="right"/>
            </w:pPr>
            <w:r>
              <w:rPr>
                <w:sz w:val="16"/>
              </w:rPr>
              <w:t>30</w:t>
            </w:r>
          </w:p>
        </w:tc>
        <w:tc>
          <w:tcPr>
            <w:tcW w:type="dxa" w:w="1381"/>
          </w:tcPr>
          <w:p>
            <w:pPr>
              <w:spacing w:after="0"/>
              <w:jc w:val="right"/>
            </w:pPr>
            <w:r>
              <w:rPr>
                <w:sz w:val="16"/>
              </w:rPr>
              <w:t>4.63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111</w:t>
            </w:r>
          </w:p>
        </w:tc>
        <w:tc>
          <w:tcPr>
            <w:tcW w:type="dxa" w:w="1381"/>
          </w:tcPr>
          <w:p>
            <w:pPr>
              <w:spacing w:after="0"/>
              <w:jc w:val="right"/>
            </w:pPr>
            <w:r>
              <w:rPr>
                <w:sz w:val="16"/>
              </w:rPr>
              <w:t>30</w:t>
            </w:r>
          </w:p>
        </w:tc>
        <w:tc>
          <w:tcPr>
            <w:tcW w:type="dxa" w:w="1381"/>
          </w:tcPr>
          <w:p>
            <w:pPr>
              <w:spacing w:after="0"/>
              <w:jc w:val="right"/>
            </w:pPr>
            <w:r>
              <w:rPr>
                <w:sz w:val="16"/>
              </w:rPr>
              <w:t>3.7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39</w:t>
            </w:r>
          </w:p>
        </w:tc>
        <w:tc>
          <w:tcPr>
            <w:tcW w:type="dxa" w:w="1381"/>
          </w:tcPr>
          <w:p>
            <w:pPr>
              <w:spacing w:after="0"/>
              <w:jc w:val="right"/>
            </w:pPr>
            <w:r>
              <w:rPr>
                <w:sz w:val="16"/>
              </w:rPr>
              <w:t>30</w:t>
            </w:r>
          </w:p>
        </w:tc>
        <w:tc>
          <w:tcPr>
            <w:tcW w:type="dxa" w:w="1381"/>
          </w:tcPr>
          <w:p>
            <w:pPr>
              <w:spacing w:after="0"/>
              <w:jc w:val="right"/>
            </w:pPr>
            <w:r>
              <w:rPr>
                <w:sz w:val="16"/>
              </w:rPr>
              <w:t>1.3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22</w:t>
            </w:r>
          </w:p>
        </w:tc>
        <w:tc>
          <w:tcPr>
            <w:tcW w:type="dxa" w:w="1381"/>
          </w:tcPr>
          <w:p>
            <w:pPr>
              <w:spacing w:after="0"/>
              <w:jc w:val="right"/>
            </w:pPr>
            <w:r>
              <w:rPr>
                <w:sz w:val="16"/>
              </w:rPr>
              <w:t>30</w:t>
            </w:r>
          </w:p>
        </w:tc>
        <w:tc>
          <w:tcPr>
            <w:tcW w:type="dxa" w:w="1381"/>
          </w:tcPr>
          <w:p>
            <w:pPr>
              <w:spacing w:after="0"/>
              <w:jc w:val="right"/>
            </w:pPr>
            <w:r>
              <w:rPr>
                <w:sz w:val="16"/>
              </w:rPr>
              <w:t>0.733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246"/>
        <w:gridCol w:w="1472"/>
        <w:gridCol w:w="1404"/>
        <w:gridCol w:w="1472"/>
        <w:gridCol w:w="1404"/>
        <w:gridCol w:w="6114"/>
      </w:tblGrid>
      <w:tr>
        <w:trPr>
          <w:cantSplit/>
          <w:tblHeader/>
        </w:trPr>
        <w:tc>
          <w:tcPr>
            <w:tcW w:type="dxa" w:w="2246"/>
            <w:vMerge w:val="restart"/>
            <w:shd w:val="clear" w:color="auto" w:fill="E8E8E8"/>
          </w:tcPr>
          <w:p>
            <w:pPr>
              <w:spacing w:after="0"/>
              <w:jc w:val="left"/>
            </w:pPr>
            <w:r>
              <w:rPr>
                <w:b/>
                <w:sz w:val="16"/>
              </w:rPr>
              <w:t>Hazard</w:t>
            </w:r>
          </w:p>
        </w:tc>
        <w:tc>
          <w:tcPr>
            <w:tcW w:type="dxa" w:w="1472"/>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114"/>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404"/>
            <w:shd w:val="clear" w:color="auto" w:fill="E8E8E8"/>
          </w:tcPr>
          <w:p>
            <w:pPr>
              <w:spacing w:after="0"/>
              <w:jc w:val="right"/>
            </w:pPr>
            <w:r>
              <w:rPr>
                <w:b/>
                <w:sz w:val="16"/>
              </w:rPr>
              <w:t>Min</w:t>
            </w:r>
          </w:p>
        </w:tc>
        <w:tc>
          <w:tcPr>
            <w:tcW w:type="dxa" w:w="1472"/>
            <w:shd w:val="clear" w:color="auto" w:fill="E8E8E8"/>
          </w:tcPr>
          <w:p>
            <w:pPr>
              <w:spacing w:after="0"/>
              <w:jc w:val="right"/>
            </w:pPr>
            <w:r>
              <w:rPr>
                <w:b/>
                <w:sz w:val="16"/>
              </w:rPr>
              <w:t>Median</w:t>
            </w:r>
          </w:p>
        </w:tc>
        <w:tc>
          <w:tcPr>
            <w:tcW w:type="dxa" w:w="1404"/>
            <w:shd w:val="clear" w:color="auto" w:fill="E8E8E8"/>
          </w:tcPr>
          <w:p>
            <w:pPr>
              <w:spacing w:after="0"/>
              <w:jc w:val="right"/>
            </w:pPr>
            <w:r>
              <w:rPr>
                <w:b/>
                <w:sz w:val="16"/>
              </w:rPr>
              <w:t>Max</w:t>
            </w:r>
          </w:p>
        </w:tc>
        <w:tc>
          <w:tcPr>
            <w:tcW w:type="dxa" w:w="2352"/>
            <w:vMerge/>
          </w:tcPr>
          <w:p/>
        </w:tc>
      </w:tr>
      <w:tr>
        <w:trPr>
          <w:cantSplit/>
        </w:trPr>
        <w:tc>
          <w:tcPr>
            <w:tcW w:type="dxa" w:w="2246"/>
          </w:tcPr>
          <w:p>
            <w:pPr>
              <w:spacing w:after="0"/>
              <w:jc w:val="left"/>
            </w:pPr>
            <w:r>
              <w:rPr>
                <w:sz w:val="16"/>
              </w:rPr>
              <w:t>Cold Wave</w:t>
            </w:r>
          </w:p>
        </w:tc>
        <w:tc>
          <w:tcPr>
            <w:tcW w:type="dxa" w:w="1472"/>
          </w:tcPr>
          <w:p>
            <w:pPr>
              <w:spacing w:after="0"/>
              <w:jc w:val="right"/>
            </w:pPr>
            <w:r>
              <w:rPr>
                <w:sz w:val="16"/>
              </w:rPr>
              <w:t>3 of 3</w:t>
            </w:r>
          </w:p>
        </w:tc>
        <w:tc>
          <w:tcPr>
            <w:tcW w:type="dxa" w:w="1404"/>
          </w:tcPr>
          <w:p>
            <w:pPr>
              <w:spacing w:after="0"/>
              <w:jc w:val="right"/>
            </w:pPr>
            <w:r>
              <w:rPr>
                <w:sz w:val="16"/>
              </w:rPr>
              <w:t>98.3</w:t>
            </w:r>
          </w:p>
        </w:tc>
        <w:tc>
          <w:tcPr>
            <w:tcW w:type="dxa" w:w="1472"/>
          </w:tcPr>
          <w:p>
            <w:pPr>
              <w:spacing w:after="0"/>
              <w:jc w:val="right"/>
            </w:pPr>
            <w:r>
              <w:rPr>
                <w:sz w:val="16"/>
              </w:rPr>
              <w:t>99.7</w:t>
            </w:r>
          </w:p>
        </w:tc>
        <w:tc>
          <w:tcPr>
            <w:tcW w:type="dxa" w:w="1404"/>
          </w:tcPr>
          <w:p>
            <w:pPr>
              <w:spacing w:after="0"/>
              <w:jc w:val="right"/>
            </w:pPr>
            <w:r>
              <w:rPr>
                <w:sz w:val="16"/>
              </w:rPr>
              <w:t>99.9</w:t>
            </w:r>
          </w:p>
        </w:tc>
        <w:tc>
          <w:tcPr>
            <w:tcW w:type="dxa" w:w="6114"/>
          </w:tcPr>
          <w:p>
            <w:pPr>
              <w:spacing w:after="0"/>
              <w:jc w:val="left"/>
            </w:pPr>
            <w:r>
              <w:rPr>
                <w:sz w:val="16"/>
              </w:rPr>
              <w:t>Very High 3</w:t>
            </w:r>
          </w:p>
        </w:tc>
      </w:tr>
      <w:tr>
        <w:trPr>
          <w:cantSplit/>
        </w:trPr>
        <w:tc>
          <w:tcPr>
            <w:tcW w:type="dxa" w:w="2246"/>
          </w:tcPr>
          <w:p>
            <w:pPr>
              <w:spacing w:after="0"/>
              <w:jc w:val="left"/>
            </w:pPr>
            <w:r>
              <w:rPr>
                <w:sz w:val="16"/>
              </w:rPr>
              <w:t>Drought</w:t>
            </w:r>
          </w:p>
        </w:tc>
        <w:tc>
          <w:tcPr>
            <w:tcW w:type="dxa" w:w="1472"/>
          </w:tcPr>
          <w:p>
            <w:pPr>
              <w:spacing w:after="0"/>
              <w:jc w:val="right"/>
            </w:pPr>
            <w:r>
              <w:rPr>
                <w:sz w:val="16"/>
              </w:rPr>
              <w:t>3 of 3</w:t>
            </w:r>
          </w:p>
        </w:tc>
        <w:tc>
          <w:tcPr>
            <w:tcW w:type="dxa" w:w="1404"/>
          </w:tcPr>
          <w:p>
            <w:pPr>
              <w:spacing w:after="0"/>
              <w:jc w:val="right"/>
            </w:pPr>
            <w:r>
              <w:rPr>
                <w:sz w:val="16"/>
              </w:rPr>
              <w:t>86.9</w:t>
            </w:r>
          </w:p>
        </w:tc>
        <w:tc>
          <w:tcPr>
            <w:tcW w:type="dxa" w:w="1472"/>
          </w:tcPr>
          <w:p>
            <w:pPr>
              <w:spacing w:after="0"/>
              <w:jc w:val="right"/>
            </w:pPr>
            <w:r>
              <w:rPr>
                <w:sz w:val="16"/>
              </w:rPr>
              <w:t>88.1</w:t>
            </w:r>
          </w:p>
        </w:tc>
        <w:tc>
          <w:tcPr>
            <w:tcW w:type="dxa" w:w="1404"/>
          </w:tcPr>
          <w:p>
            <w:pPr>
              <w:spacing w:after="0"/>
              <w:jc w:val="right"/>
            </w:pPr>
            <w:r>
              <w:rPr>
                <w:sz w:val="16"/>
              </w:rPr>
              <w:t>91.1</w:t>
            </w:r>
          </w:p>
        </w:tc>
        <w:tc>
          <w:tcPr>
            <w:tcW w:type="dxa" w:w="6114"/>
          </w:tcPr>
          <w:p>
            <w:pPr>
              <w:spacing w:after="0"/>
              <w:jc w:val="left"/>
            </w:pPr>
            <w:r>
              <w:rPr>
                <w:sz w:val="16"/>
              </w:rPr>
              <w:t>Relatively Low 3</w:t>
            </w:r>
          </w:p>
        </w:tc>
      </w:tr>
      <w:tr>
        <w:trPr>
          <w:cantSplit/>
        </w:trPr>
        <w:tc>
          <w:tcPr>
            <w:tcW w:type="dxa" w:w="2246"/>
          </w:tcPr>
          <w:p>
            <w:pPr>
              <w:spacing w:after="0"/>
              <w:jc w:val="left"/>
            </w:pPr>
            <w:r>
              <w:rPr>
                <w:sz w:val="16"/>
              </w:rPr>
              <w:t>Earthquake</w:t>
            </w:r>
          </w:p>
        </w:tc>
        <w:tc>
          <w:tcPr>
            <w:tcW w:type="dxa" w:w="1472"/>
          </w:tcPr>
          <w:p>
            <w:pPr>
              <w:spacing w:after="0"/>
              <w:jc w:val="right"/>
            </w:pPr>
            <w:r>
              <w:rPr>
                <w:sz w:val="16"/>
              </w:rPr>
              <w:t>3 of 3</w:t>
            </w:r>
          </w:p>
        </w:tc>
        <w:tc>
          <w:tcPr>
            <w:tcW w:type="dxa" w:w="1404"/>
          </w:tcPr>
          <w:p>
            <w:pPr>
              <w:spacing w:after="0"/>
              <w:jc w:val="right"/>
            </w:pPr>
            <w:r>
              <w:rPr>
                <w:sz w:val="16"/>
              </w:rPr>
              <w:t>11.5</w:t>
            </w:r>
          </w:p>
        </w:tc>
        <w:tc>
          <w:tcPr>
            <w:tcW w:type="dxa" w:w="1472"/>
          </w:tcPr>
          <w:p>
            <w:pPr>
              <w:spacing w:after="0"/>
              <w:jc w:val="right"/>
            </w:pPr>
            <w:r>
              <w:rPr>
                <w:sz w:val="16"/>
              </w:rPr>
              <w:t>17.5</w:t>
            </w:r>
          </w:p>
        </w:tc>
        <w:tc>
          <w:tcPr>
            <w:tcW w:type="dxa" w:w="1404"/>
          </w:tcPr>
          <w:p>
            <w:pPr>
              <w:spacing w:after="0"/>
              <w:jc w:val="right"/>
            </w:pPr>
            <w:r>
              <w:rPr>
                <w:sz w:val="16"/>
              </w:rPr>
              <w:t>32.6</w:t>
            </w:r>
          </w:p>
        </w:tc>
        <w:tc>
          <w:tcPr>
            <w:tcW w:type="dxa" w:w="6114"/>
          </w:tcPr>
          <w:p>
            <w:pPr>
              <w:spacing w:after="0"/>
              <w:jc w:val="left"/>
            </w:pPr>
            <w:r>
              <w:rPr>
                <w:sz w:val="16"/>
              </w:rPr>
              <w:t>Very Low 3</w:t>
            </w:r>
          </w:p>
        </w:tc>
      </w:tr>
      <w:tr>
        <w:trPr>
          <w:cantSplit/>
        </w:trPr>
        <w:tc>
          <w:tcPr>
            <w:tcW w:type="dxa" w:w="2246"/>
          </w:tcPr>
          <w:p>
            <w:pPr>
              <w:spacing w:after="0"/>
              <w:jc w:val="left"/>
            </w:pPr>
            <w:r>
              <w:rPr>
                <w:sz w:val="16"/>
              </w:rPr>
              <w:t>Hail</w:t>
            </w:r>
          </w:p>
        </w:tc>
        <w:tc>
          <w:tcPr>
            <w:tcW w:type="dxa" w:w="1472"/>
          </w:tcPr>
          <w:p>
            <w:pPr>
              <w:spacing w:after="0"/>
              <w:jc w:val="right"/>
            </w:pPr>
            <w:r>
              <w:rPr>
                <w:sz w:val="16"/>
              </w:rPr>
              <w:t>3 of 3</w:t>
            </w:r>
          </w:p>
        </w:tc>
        <w:tc>
          <w:tcPr>
            <w:tcW w:type="dxa" w:w="1404"/>
          </w:tcPr>
          <w:p>
            <w:pPr>
              <w:spacing w:after="0"/>
              <w:jc w:val="right"/>
            </w:pPr>
            <w:r>
              <w:rPr>
                <w:sz w:val="16"/>
              </w:rPr>
              <w:t>96.0</w:t>
            </w:r>
          </w:p>
        </w:tc>
        <w:tc>
          <w:tcPr>
            <w:tcW w:type="dxa" w:w="1472"/>
          </w:tcPr>
          <w:p>
            <w:pPr>
              <w:spacing w:after="0"/>
              <w:jc w:val="right"/>
            </w:pPr>
            <w:r>
              <w:rPr>
                <w:sz w:val="16"/>
              </w:rPr>
              <w:t>98.9</w:t>
            </w:r>
          </w:p>
        </w:tc>
        <w:tc>
          <w:tcPr>
            <w:tcW w:type="dxa" w:w="1404"/>
          </w:tcPr>
          <w:p>
            <w:pPr>
              <w:spacing w:after="0"/>
              <w:jc w:val="right"/>
            </w:pPr>
            <w:r>
              <w:rPr>
                <w:sz w:val="16"/>
              </w:rPr>
              <w:t>99.8</w:t>
            </w:r>
          </w:p>
        </w:tc>
        <w:tc>
          <w:tcPr>
            <w:tcW w:type="dxa" w:w="6114"/>
          </w:tcPr>
          <w:p>
            <w:pPr>
              <w:spacing w:after="0"/>
              <w:jc w:val="left"/>
            </w:pPr>
            <w:r>
              <w:rPr>
                <w:sz w:val="16"/>
              </w:rPr>
              <w:t>Very High 2, Relatively High 1</w:t>
            </w:r>
          </w:p>
        </w:tc>
      </w:tr>
      <w:tr>
        <w:trPr>
          <w:cantSplit/>
        </w:trPr>
        <w:tc>
          <w:tcPr>
            <w:tcW w:type="dxa" w:w="2246"/>
          </w:tcPr>
          <w:p>
            <w:pPr>
              <w:spacing w:after="0"/>
              <w:jc w:val="left"/>
            </w:pPr>
            <w:r>
              <w:rPr>
                <w:sz w:val="16"/>
              </w:rPr>
              <w:t>Heat Wave</w:t>
            </w:r>
          </w:p>
        </w:tc>
        <w:tc>
          <w:tcPr>
            <w:tcW w:type="dxa" w:w="1472"/>
          </w:tcPr>
          <w:p>
            <w:pPr>
              <w:spacing w:after="0"/>
              <w:jc w:val="right"/>
            </w:pPr>
            <w:r>
              <w:rPr>
                <w:sz w:val="16"/>
              </w:rPr>
              <w:t>3 of 3</w:t>
            </w:r>
          </w:p>
        </w:tc>
        <w:tc>
          <w:tcPr>
            <w:tcW w:type="dxa" w:w="1404"/>
          </w:tcPr>
          <w:p>
            <w:pPr>
              <w:spacing w:after="0"/>
              <w:jc w:val="right"/>
            </w:pPr>
            <w:r>
              <w:rPr>
                <w:sz w:val="16"/>
              </w:rPr>
              <w:t>7.6</w:t>
            </w:r>
          </w:p>
        </w:tc>
        <w:tc>
          <w:tcPr>
            <w:tcW w:type="dxa" w:w="1472"/>
          </w:tcPr>
          <w:p>
            <w:pPr>
              <w:spacing w:after="0"/>
              <w:jc w:val="right"/>
            </w:pPr>
            <w:r>
              <w:rPr>
                <w:sz w:val="16"/>
              </w:rPr>
              <w:t>23.4</w:t>
            </w:r>
          </w:p>
        </w:tc>
        <w:tc>
          <w:tcPr>
            <w:tcW w:type="dxa" w:w="1404"/>
          </w:tcPr>
          <w:p>
            <w:pPr>
              <w:spacing w:after="0"/>
              <w:jc w:val="right"/>
            </w:pPr>
            <w:r>
              <w:rPr>
                <w:sz w:val="16"/>
              </w:rPr>
              <w:t>37.0</w:t>
            </w:r>
          </w:p>
        </w:tc>
        <w:tc>
          <w:tcPr>
            <w:tcW w:type="dxa" w:w="6114"/>
          </w:tcPr>
          <w:p>
            <w:pPr>
              <w:spacing w:after="0"/>
              <w:jc w:val="left"/>
            </w:pPr>
            <w:r>
              <w:rPr>
                <w:sz w:val="16"/>
              </w:rPr>
              <w:t>Relatively Low 2, Very Low 1</w:t>
            </w:r>
          </w:p>
        </w:tc>
      </w:tr>
      <w:tr>
        <w:trPr>
          <w:cantSplit/>
        </w:trPr>
        <w:tc>
          <w:tcPr>
            <w:tcW w:type="dxa" w:w="2246"/>
          </w:tcPr>
          <w:p>
            <w:pPr>
              <w:spacing w:after="0"/>
              <w:jc w:val="left"/>
            </w:pPr>
            <w:r>
              <w:rPr>
                <w:sz w:val="16"/>
              </w:rPr>
              <w:t>Hurricane</w:t>
            </w:r>
          </w:p>
        </w:tc>
        <w:tc>
          <w:tcPr>
            <w:tcW w:type="dxa" w:w="1472"/>
          </w:tcPr>
          <w:p>
            <w:pPr>
              <w:spacing w:after="0"/>
              <w:jc w:val="right"/>
            </w:pPr>
            <w:r>
              <w:rPr>
                <w:sz w:val="16"/>
              </w:rPr>
              <w:t>0 of 3</w:t>
            </w:r>
          </w:p>
        </w:tc>
        <w:tc>
          <w:tcPr>
            <w:tcW w:type="dxa" w:w="1404"/>
          </w:tcPr>
          <w:p>
            <w:pPr>
              <w:spacing w:after="0"/>
              <w:jc w:val="right"/>
            </w:pPr>
          </w:p>
        </w:tc>
        <w:tc>
          <w:tcPr>
            <w:tcW w:type="dxa" w:w="1472"/>
          </w:tcPr>
          <w:p>
            <w:pPr>
              <w:spacing w:after="0"/>
              <w:jc w:val="right"/>
            </w:pPr>
          </w:p>
        </w:tc>
        <w:tc>
          <w:tcPr>
            <w:tcW w:type="dxa" w:w="1404"/>
          </w:tcPr>
          <w:p>
            <w:pPr>
              <w:spacing w:after="0"/>
              <w:jc w:val="right"/>
            </w:pPr>
          </w:p>
        </w:tc>
        <w:tc>
          <w:tcPr>
            <w:tcW w:type="dxa" w:w="6114"/>
          </w:tcPr>
          <w:p>
            <w:pPr>
              <w:spacing w:after="0"/>
              <w:jc w:val="left"/>
            </w:pPr>
            <w:r>
              <w:rPr>
                <w:sz w:val="16"/>
              </w:rPr>
              <w:t>Not Applicable 3</w:t>
            </w:r>
          </w:p>
        </w:tc>
      </w:tr>
      <w:tr>
        <w:trPr>
          <w:cantSplit/>
        </w:trPr>
        <w:tc>
          <w:tcPr>
            <w:tcW w:type="dxa" w:w="2246"/>
          </w:tcPr>
          <w:p>
            <w:pPr>
              <w:spacing w:after="0"/>
              <w:jc w:val="left"/>
            </w:pPr>
            <w:r>
              <w:rPr>
                <w:sz w:val="16"/>
              </w:rPr>
              <w:t>Ice Storm</w:t>
            </w:r>
          </w:p>
        </w:tc>
        <w:tc>
          <w:tcPr>
            <w:tcW w:type="dxa" w:w="1472"/>
          </w:tcPr>
          <w:p>
            <w:pPr>
              <w:spacing w:after="0"/>
              <w:jc w:val="right"/>
            </w:pPr>
            <w:r>
              <w:rPr>
                <w:sz w:val="16"/>
              </w:rPr>
              <w:t>3 of 3</w:t>
            </w:r>
          </w:p>
        </w:tc>
        <w:tc>
          <w:tcPr>
            <w:tcW w:type="dxa" w:w="1404"/>
          </w:tcPr>
          <w:p>
            <w:pPr>
              <w:spacing w:after="0"/>
              <w:jc w:val="right"/>
            </w:pPr>
            <w:r>
              <w:rPr>
                <w:sz w:val="16"/>
              </w:rPr>
              <w:t>92.8</w:t>
            </w:r>
          </w:p>
        </w:tc>
        <w:tc>
          <w:tcPr>
            <w:tcW w:type="dxa" w:w="1472"/>
          </w:tcPr>
          <w:p>
            <w:pPr>
              <w:spacing w:after="0"/>
              <w:jc w:val="right"/>
            </w:pPr>
            <w:r>
              <w:rPr>
                <w:sz w:val="16"/>
              </w:rPr>
              <w:t>98.8</w:t>
            </w:r>
          </w:p>
        </w:tc>
        <w:tc>
          <w:tcPr>
            <w:tcW w:type="dxa" w:w="1404"/>
          </w:tcPr>
          <w:p>
            <w:pPr>
              <w:spacing w:after="0"/>
              <w:jc w:val="right"/>
            </w:pPr>
            <w:r>
              <w:rPr>
                <w:sz w:val="16"/>
              </w:rPr>
              <w:t>99.7</w:t>
            </w:r>
          </w:p>
        </w:tc>
        <w:tc>
          <w:tcPr>
            <w:tcW w:type="dxa" w:w="6114"/>
          </w:tcPr>
          <w:p>
            <w:pPr>
              <w:spacing w:after="0"/>
              <w:jc w:val="left"/>
            </w:pPr>
            <w:r>
              <w:rPr>
                <w:sz w:val="16"/>
              </w:rPr>
              <w:t>Very High 2, Relatively High 1</w:t>
            </w:r>
          </w:p>
        </w:tc>
      </w:tr>
      <w:tr>
        <w:trPr>
          <w:cantSplit/>
        </w:trPr>
        <w:tc>
          <w:tcPr>
            <w:tcW w:type="dxa" w:w="2246"/>
          </w:tcPr>
          <w:p>
            <w:pPr>
              <w:spacing w:after="0"/>
              <w:jc w:val="left"/>
            </w:pPr>
            <w:r>
              <w:rPr>
                <w:sz w:val="16"/>
              </w:rPr>
              <w:t>Inland Flooding</w:t>
            </w:r>
          </w:p>
        </w:tc>
        <w:tc>
          <w:tcPr>
            <w:tcW w:type="dxa" w:w="1472"/>
          </w:tcPr>
          <w:p>
            <w:pPr>
              <w:spacing w:after="0"/>
              <w:jc w:val="right"/>
            </w:pPr>
            <w:r>
              <w:rPr>
                <w:sz w:val="16"/>
              </w:rPr>
              <w:t>3 of 3</w:t>
            </w:r>
          </w:p>
        </w:tc>
        <w:tc>
          <w:tcPr>
            <w:tcW w:type="dxa" w:w="1404"/>
          </w:tcPr>
          <w:p>
            <w:pPr>
              <w:spacing w:after="0"/>
              <w:jc w:val="right"/>
            </w:pPr>
            <w:r>
              <w:rPr>
                <w:sz w:val="16"/>
              </w:rPr>
              <w:t>24.0</w:t>
            </w:r>
          </w:p>
        </w:tc>
        <w:tc>
          <w:tcPr>
            <w:tcW w:type="dxa" w:w="1472"/>
          </w:tcPr>
          <w:p>
            <w:pPr>
              <w:spacing w:after="0"/>
              <w:jc w:val="right"/>
            </w:pPr>
            <w:r>
              <w:rPr>
                <w:sz w:val="16"/>
              </w:rPr>
              <w:t>87.3</w:t>
            </w:r>
          </w:p>
        </w:tc>
        <w:tc>
          <w:tcPr>
            <w:tcW w:type="dxa" w:w="1404"/>
          </w:tcPr>
          <w:p>
            <w:pPr>
              <w:spacing w:after="0"/>
              <w:jc w:val="right"/>
            </w:pPr>
            <w:r>
              <w:rPr>
                <w:sz w:val="16"/>
              </w:rPr>
              <w:t>98.1</w:t>
            </w:r>
          </w:p>
        </w:tc>
        <w:tc>
          <w:tcPr>
            <w:tcW w:type="dxa" w:w="6114"/>
          </w:tcPr>
          <w:p>
            <w:pPr>
              <w:spacing w:after="0"/>
              <w:jc w:val="left"/>
            </w:pPr>
            <w:r>
              <w:rPr>
                <w:sz w:val="16"/>
              </w:rPr>
              <w:t>Very High 1, Relatively High 1, Relatively Low 1</w:t>
            </w:r>
          </w:p>
        </w:tc>
      </w:tr>
      <w:tr>
        <w:trPr>
          <w:cantSplit/>
        </w:trPr>
        <w:tc>
          <w:tcPr>
            <w:tcW w:type="dxa" w:w="2246"/>
          </w:tcPr>
          <w:p>
            <w:pPr>
              <w:spacing w:after="0"/>
              <w:jc w:val="left"/>
            </w:pPr>
            <w:r>
              <w:rPr>
                <w:sz w:val="16"/>
              </w:rPr>
              <w:t>Landslide</w:t>
            </w:r>
          </w:p>
        </w:tc>
        <w:tc>
          <w:tcPr>
            <w:tcW w:type="dxa" w:w="1472"/>
          </w:tcPr>
          <w:p>
            <w:pPr>
              <w:spacing w:after="0"/>
              <w:jc w:val="right"/>
            </w:pPr>
            <w:r>
              <w:rPr>
                <w:sz w:val="16"/>
              </w:rPr>
              <w:t>3 of 3</w:t>
            </w:r>
          </w:p>
        </w:tc>
        <w:tc>
          <w:tcPr>
            <w:tcW w:type="dxa" w:w="1404"/>
          </w:tcPr>
          <w:p>
            <w:pPr>
              <w:spacing w:after="0"/>
              <w:jc w:val="right"/>
            </w:pPr>
            <w:r>
              <w:rPr>
                <w:sz w:val="16"/>
              </w:rPr>
              <w:t>77.6</w:t>
            </w:r>
          </w:p>
        </w:tc>
        <w:tc>
          <w:tcPr>
            <w:tcW w:type="dxa" w:w="1472"/>
          </w:tcPr>
          <w:p>
            <w:pPr>
              <w:spacing w:after="0"/>
              <w:jc w:val="right"/>
            </w:pPr>
            <w:r>
              <w:rPr>
                <w:sz w:val="16"/>
              </w:rPr>
              <w:t>79.7</w:t>
            </w:r>
          </w:p>
        </w:tc>
        <w:tc>
          <w:tcPr>
            <w:tcW w:type="dxa" w:w="1404"/>
          </w:tcPr>
          <w:p>
            <w:pPr>
              <w:spacing w:after="0"/>
              <w:jc w:val="right"/>
            </w:pPr>
            <w:r>
              <w:rPr>
                <w:sz w:val="16"/>
              </w:rPr>
              <w:t>86.4</w:t>
            </w:r>
          </w:p>
        </w:tc>
        <w:tc>
          <w:tcPr>
            <w:tcW w:type="dxa" w:w="6114"/>
          </w:tcPr>
          <w:p>
            <w:pPr>
              <w:spacing w:after="0"/>
              <w:jc w:val="left"/>
            </w:pPr>
            <w:r>
              <w:rPr>
                <w:sz w:val="16"/>
              </w:rPr>
              <w:t>Relatively Low 1, Very Low 2</w:t>
            </w:r>
          </w:p>
        </w:tc>
      </w:tr>
      <w:tr>
        <w:trPr>
          <w:cantSplit/>
        </w:trPr>
        <w:tc>
          <w:tcPr>
            <w:tcW w:type="dxa" w:w="2246"/>
          </w:tcPr>
          <w:p>
            <w:pPr>
              <w:spacing w:after="0"/>
              <w:jc w:val="left"/>
            </w:pPr>
            <w:r>
              <w:rPr>
                <w:sz w:val="16"/>
              </w:rPr>
              <w:t>Lightning</w:t>
            </w:r>
          </w:p>
        </w:tc>
        <w:tc>
          <w:tcPr>
            <w:tcW w:type="dxa" w:w="1472"/>
          </w:tcPr>
          <w:p>
            <w:pPr>
              <w:spacing w:after="0"/>
              <w:jc w:val="right"/>
            </w:pPr>
            <w:r>
              <w:rPr>
                <w:sz w:val="16"/>
              </w:rPr>
              <w:t>3 of 3</w:t>
            </w:r>
          </w:p>
        </w:tc>
        <w:tc>
          <w:tcPr>
            <w:tcW w:type="dxa" w:w="1404"/>
          </w:tcPr>
          <w:p>
            <w:pPr>
              <w:spacing w:after="0"/>
              <w:jc w:val="right"/>
            </w:pPr>
            <w:r>
              <w:rPr>
                <w:sz w:val="16"/>
              </w:rPr>
              <w:t>32.7</w:t>
            </w:r>
          </w:p>
        </w:tc>
        <w:tc>
          <w:tcPr>
            <w:tcW w:type="dxa" w:w="1472"/>
          </w:tcPr>
          <w:p>
            <w:pPr>
              <w:spacing w:after="0"/>
              <w:jc w:val="right"/>
            </w:pPr>
            <w:r>
              <w:rPr>
                <w:sz w:val="16"/>
              </w:rPr>
              <w:t>58.3</w:t>
            </w:r>
          </w:p>
        </w:tc>
        <w:tc>
          <w:tcPr>
            <w:tcW w:type="dxa" w:w="1404"/>
          </w:tcPr>
          <w:p>
            <w:pPr>
              <w:spacing w:after="0"/>
              <w:jc w:val="right"/>
            </w:pPr>
            <w:r>
              <w:rPr>
                <w:sz w:val="16"/>
              </w:rPr>
              <w:t>77.3</w:t>
            </w:r>
          </w:p>
        </w:tc>
        <w:tc>
          <w:tcPr>
            <w:tcW w:type="dxa" w:w="6114"/>
          </w:tcPr>
          <w:p>
            <w:pPr>
              <w:spacing w:after="0"/>
              <w:jc w:val="left"/>
            </w:pPr>
            <w:r>
              <w:rPr>
                <w:sz w:val="16"/>
              </w:rPr>
              <w:t>Relatively Moderate 2, Relatively Low 1</w:t>
            </w:r>
          </w:p>
        </w:tc>
      </w:tr>
      <w:tr>
        <w:trPr>
          <w:cantSplit/>
        </w:trPr>
        <w:tc>
          <w:tcPr>
            <w:tcW w:type="dxa" w:w="2246"/>
          </w:tcPr>
          <w:p>
            <w:pPr>
              <w:spacing w:after="0"/>
              <w:jc w:val="left"/>
            </w:pPr>
            <w:r>
              <w:rPr>
                <w:sz w:val="16"/>
              </w:rPr>
              <w:t>Strong Wind</w:t>
            </w:r>
          </w:p>
        </w:tc>
        <w:tc>
          <w:tcPr>
            <w:tcW w:type="dxa" w:w="1472"/>
          </w:tcPr>
          <w:p>
            <w:pPr>
              <w:spacing w:after="0"/>
              <w:jc w:val="right"/>
            </w:pPr>
            <w:r>
              <w:rPr>
                <w:sz w:val="16"/>
              </w:rPr>
              <w:t>3 of 3</w:t>
            </w:r>
          </w:p>
        </w:tc>
        <w:tc>
          <w:tcPr>
            <w:tcW w:type="dxa" w:w="1404"/>
          </w:tcPr>
          <w:p>
            <w:pPr>
              <w:spacing w:after="0"/>
              <w:jc w:val="right"/>
            </w:pPr>
            <w:r>
              <w:rPr>
                <w:sz w:val="16"/>
              </w:rPr>
              <w:t>95.1</w:t>
            </w:r>
          </w:p>
        </w:tc>
        <w:tc>
          <w:tcPr>
            <w:tcW w:type="dxa" w:w="1472"/>
          </w:tcPr>
          <w:p>
            <w:pPr>
              <w:spacing w:after="0"/>
              <w:jc w:val="right"/>
            </w:pPr>
            <w:r>
              <w:rPr>
                <w:sz w:val="16"/>
              </w:rPr>
              <w:t>99.4</w:t>
            </w:r>
          </w:p>
        </w:tc>
        <w:tc>
          <w:tcPr>
            <w:tcW w:type="dxa" w:w="1404"/>
          </w:tcPr>
          <w:p>
            <w:pPr>
              <w:spacing w:after="0"/>
              <w:jc w:val="right"/>
            </w:pPr>
            <w:r>
              <w:rPr>
                <w:sz w:val="16"/>
              </w:rPr>
              <w:t>99.7</w:t>
            </w:r>
          </w:p>
        </w:tc>
        <w:tc>
          <w:tcPr>
            <w:tcW w:type="dxa" w:w="6114"/>
          </w:tcPr>
          <w:p>
            <w:pPr>
              <w:spacing w:after="0"/>
              <w:jc w:val="left"/>
            </w:pPr>
            <w:r>
              <w:rPr>
                <w:sz w:val="16"/>
              </w:rPr>
              <w:t>Very High 2, Relatively High 1</w:t>
            </w:r>
          </w:p>
        </w:tc>
      </w:tr>
      <w:tr>
        <w:trPr>
          <w:cantSplit/>
        </w:trPr>
        <w:tc>
          <w:tcPr>
            <w:tcW w:type="dxa" w:w="2246"/>
          </w:tcPr>
          <w:p>
            <w:pPr>
              <w:spacing w:after="0"/>
              <w:jc w:val="left"/>
            </w:pPr>
            <w:r>
              <w:rPr>
                <w:sz w:val="16"/>
              </w:rPr>
              <w:t>Tornado</w:t>
            </w:r>
          </w:p>
        </w:tc>
        <w:tc>
          <w:tcPr>
            <w:tcW w:type="dxa" w:w="1472"/>
          </w:tcPr>
          <w:p>
            <w:pPr>
              <w:spacing w:after="0"/>
              <w:jc w:val="right"/>
            </w:pPr>
            <w:r>
              <w:rPr>
                <w:sz w:val="16"/>
              </w:rPr>
              <w:t>3 of 3</w:t>
            </w:r>
          </w:p>
        </w:tc>
        <w:tc>
          <w:tcPr>
            <w:tcW w:type="dxa" w:w="1404"/>
          </w:tcPr>
          <w:p>
            <w:pPr>
              <w:spacing w:after="0"/>
              <w:jc w:val="right"/>
            </w:pPr>
            <w:r>
              <w:rPr>
                <w:sz w:val="16"/>
              </w:rPr>
              <w:t>65.5</w:t>
            </w:r>
          </w:p>
        </w:tc>
        <w:tc>
          <w:tcPr>
            <w:tcW w:type="dxa" w:w="1472"/>
          </w:tcPr>
          <w:p>
            <w:pPr>
              <w:spacing w:after="0"/>
              <w:jc w:val="right"/>
            </w:pPr>
            <w:r>
              <w:rPr>
                <w:sz w:val="16"/>
              </w:rPr>
              <w:t>90.1</w:t>
            </w:r>
          </w:p>
        </w:tc>
        <w:tc>
          <w:tcPr>
            <w:tcW w:type="dxa" w:w="1404"/>
          </w:tcPr>
          <w:p>
            <w:pPr>
              <w:spacing w:after="0"/>
              <w:jc w:val="right"/>
            </w:pPr>
            <w:r>
              <w:rPr>
                <w:sz w:val="16"/>
              </w:rPr>
              <w:t>98.8</w:t>
            </w:r>
          </w:p>
        </w:tc>
        <w:tc>
          <w:tcPr>
            <w:tcW w:type="dxa" w:w="6114"/>
          </w:tcPr>
          <w:p>
            <w:pPr>
              <w:spacing w:after="0"/>
              <w:jc w:val="left"/>
            </w:pPr>
            <w:r>
              <w:rPr>
                <w:sz w:val="16"/>
              </w:rPr>
              <w:t>Very High 1, Relatively High 1, Relatively Moderate 1</w:t>
            </w:r>
          </w:p>
        </w:tc>
      </w:tr>
      <w:tr>
        <w:trPr>
          <w:cantSplit/>
        </w:trPr>
        <w:tc>
          <w:tcPr>
            <w:tcW w:type="dxa" w:w="2246"/>
          </w:tcPr>
          <w:p>
            <w:pPr>
              <w:spacing w:after="0"/>
              <w:jc w:val="left"/>
            </w:pPr>
            <w:r>
              <w:rPr>
                <w:sz w:val="16"/>
              </w:rPr>
              <w:t>Wildfire</w:t>
            </w:r>
          </w:p>
        </w:tc>
        <w:tc>
          <w:tcPr>
            <w:tcW w:type="dxa" w:w="1472"/>
          </w:tcPr>
          <w:p>
            <w:pPr>
              <w:spacing w:after="0"/>
              <w:jc w:val="right"/>
            </w:pPr>
            <w:r>
              <w:rPr>
                <w:sz w:val="16"/>
              </w:rPr>
              <w:t>3 of 3</w:t>
            </w:r>
          </w:p>
        </w:tc>
        <w:tc>
          <w:tcPr>
            <w:tcW w:type="dxa" w:w="1404"/>
          </w:tcPr>
          <w:p>
            <w:pPr>
              <w:spacing w:after="0"/>
              <w:jc w:val="right"/>
            </w:pPr>
            <w:r>
              <w:rPr>
                <w:sz w:val="16"/>
              </w:rPr>
              <w:t>93.9</w:t>
            </w:r>
          </w:p>
        </w:tc>
        <w:tc>
          <w:tcPr>
            <w:tcW w:type="dxa" w:w="1472"/>
          </w:tcPr>
          <w:p>
            <w:pPr>
              <w:spacing w:after="0"/>
              <w:jc w:val="right"/>
            </w:pPr>
            <w:r>
              <w:rPr>
                <w:sz w:val="16"/>
              </w:rPr>
              <w:t>94.5</w:t>
            </w:r>
          </w:p>
        </w:tc>
        <w:tc>
          <w:tcPr>
            <w:tcW w:type="dxa" w:w="1404"/>
          </w:tcPr>
          <w:p>
            <w:pPr>
              <w:spacing w:after="0"/>
              <w:jc w:val="right"/>
            </w:pPr>
            <w:r>
              <w:rPr>
                <w:sz w:val="16"/>
              </w:rPr>
              <w:t>96.7</w:t>
            </w:r>
          </w:p>
        </w:tc>
        <w:tc>
          <w:tcPr>
            <w:tcW w:type="dxa" w:w="6114"/>
          </w:tcPr>
          <w:p>
            <w:pPr>
              <w:spacing w:after="0"/>
              <w:jc w:val="left"/>
            </w:pPr>
            <w:r>
              <w:rPr>
                <w:sz w:val="16"/>
              </w:rPr>
              <w:t>Relatively High 1, Relatively Moderate 2</w:t>
            </w:r>
          </w:p>
        </w:tc>
      </w:tr>
      <w:tr>
        <w:trPr>
          <w:cantSplit/>
        </w:trPr>
        <w:tc>
          <w:tcPr>
            <w:tcW w:type="dxa" w:w="2246"/>
          </w:tcPr>
          <w:p>
            <w:pPr>
              <w:spacing w:after="0"/>
              <w:jc w:val="left"/>
            </w:pPr>
            <w:r>
              <w:rPr>
                <w:sz w:val="16"/>
              </w:rPr>
              <w:t>Winter Weather</w:t>
            </w:r>
          </w:p>
        </w:tc>
        <w:tc>
          <w:tcPr>
            <w:tcW w:type="dxa" w:w="1472"/>
          </w:tcPr>
          <w:p>
            <w:pPr>
              <w:spacing w:after="0"/>
              <w:jc w:val="right"/>
            </w:pPr>
            <w:r>
              <w:rPr>
                <w:sz w:val="16"/>
              </w:rPr>
              <w:t>3 of 3</w:t>
            </w:r>
          </w:p>
        </w:tc>
        <w:tc>
          <w:tcPr>
            <w:tcW w:type="dxa" w:w="1404"/>
          </w:tcPr>
          <w:p>
            <w:pPr>
              <w:spacing w:after="0"/>
              <w:jc w:val="right"/>
            </w:pPr>
            <w:r>
              <w:rPr>
                <w:sz w:val="16"/>
              </w:rPr>
              <w:t>99.5</w:t>
            </w:r>
          </w:p>
        </w:tc>
        <w:tc>
          <w:tcPr>
            <w:tcW w:type="dxa" w:w="1472"/>
          </w:tcPr>
          <w:p>
            <w:pPr>
              <w:spacing w:after="0"/>
              <w:jc w:val="right"/>
            </w:pPr>
            <w:r>
              <w:rPr>
                <w:sz w:val="16"/>
              </w:rPr>
              <w:t>100.0</w:t>
            </w:r>
          </w:p>
        </w:tc>
        <w:tc>
          <w:tcPr>
            <w:tcW w:type="dxa" w:w="1404"/>
          </w:tcPr>
          <w:p>
            <w:pPr>
              <w:spacing w:after="0"/>
              <w:jc w:val="right"/>
            </w:pPr>
            <w:r>
              <w:rPr>
                <w:sz w:val="16"/>
              </w:rPr>
              <w:t>100.0</w:t>
            </w:r>
          </w:p>
        </w:tc>
        <w:tc>
          <w:tcPr>
            <w:tcW w:type="dxa" w:w="6114"/>
          </w:tcPr>
          <w:p>
            <w:pPr>
              <w:spacing w:after="0"/>
              <w:jc w:val="left"/>
            </w:pPr>
            <w:r>
              <w:rPr>
                <w:sz w:val="16"/>
              </w:rPr>
              <w:t>Very High 3</w:t>
            </w:r>
          </w:p>
        </w:tc>
      </w:tr>
    </w:tbl>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40" w:before="0"/>
      </w:pPr>
      <w:r>
        <w:rPr>
          <w:sz w:val="15"/>
        </w:rPr>
        <w:t>This county has 3 census tracts; the minimum, median and maximum come from those 3.</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381"/>
        <w:gridCol w:w="680"/>
        <w:gridCol w:w="2528"/>
        <w:gridCol w:w="2042"/>
        <w:gridCol w:w="2630"/>
        <w:gridCol w:w="2343"/>
        <w:gridCol w:w="2509"/>
      </w:tblGrid>
      <w:tr>
        <w:trPr>
          <w:cantSplit/>
          <w:tblHeader/>
        </w:trPr>
        <w:tc>
          <w:tcPr>
            <w:tcW w:type="dxa" w:w="1381"/>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528"/>
            <w:shd w:val="clear" w:color="auto" w:fill="E8E8E8"/>
          </w:tcPr>
          <w:p>
            <w:pPr>
              <w:spacing w:after="0"/>
              <w:jc w:val="left"/>
            </w:pPr>
            <w:r>
              <w:rPr>
                <w:b/>
                <w:sz w:val="16"/>
              </w:rPr>
              <w:t>Plan status</w:t>
            </w:r>
          </w:p>
        </w:tc>
        <w:tc>
          <w:tcPr>
            <w:tcW w:type="dxa" w:w="204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630"/>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343"/>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509"/>
            <w:shd w:val="clear" w:color="auto" w:fill="E8E8E8"/>
          </w:tcPr>
          <w:p>
            <w:pPr>
              <w:spacing w:after="0"/>
              <w:jc w:val="left"/>
            </w:pPr>
            <w:r>
              <w:rPr>
                <w:b/>
                <w:sz w:val="16"/>
              </w:rPr>
              <w:t>Notes</w:t>
            </w:r>
          </w:p>
        </w:tc>
      </w:tr>
      <w:tr>
        <w:trPr>
          <w:cantSplit/>
        </w:trPr>
        <w:tc>
          <w:tcPr>
            <w:tcW w:type="dxa" w:w="1381"/>
          </w:tcPr>
          <w:p>
            <w:pPr>
              <w:spacing w:after="0"/>
              <w:jc w:val="left"/>
            </w:pPr>
            <w:r>
              <w:rPr>
                <w:sz w:val="16"/>
              </w:rPr>
              <w:t>McLean County</w:t>
            </w:r>
          </w:p>
        </w:tc>
        <w:tc>
          <w:tcPr>
            <w:tcW w:type="dxa" w:w="680"/>
          </w:tcPr>
          <w:p>
            <w:pPr>
              <w:spacing w:after="0"/>
              <w:jc w:val="left"/>
            </w:pPr>
            <w:r>
              <w:rPr>
                <w:sz w:val="16"/>
              </w:rPr>
              <w:t>County</w:t>
            </w:r>
          </w:p>
        </w:tc>
        <w:tc>
          <w:tcPr>
            <w:tcW w:type="dxa" w:w="2528"/>
          </w:tcPr>
          <w:p>
            <w:pPr>
              <w:spacing w:after="0"/>
              <w:jc w:val="left"/>
            </w:pPr>
            <w:r>
              <w:rPr>
                <w:sz w:val="16"/>
              </w:rPr>
              <w:t>Approved, expires 2027-11-20</w:t>
            </w:r>
          </w:p>
        </w:tc>
        <w:tc>
          <w:tcPr>
            <w:tcW w:type="dxa" w:w="2042"/>
          </w:tcPr>
          <w:p>
            <w:pPr>
              <w:spacing w:after="0"/>
              <w:jc w:val="right"/>
            </w:pPr>
            <w:r>
              <w:rPr>
                <w:sz w:val="16"/>
              </w:rPr>
              <w:t>FMA RL 0, SRL 0; any 0</w:t>
            </w:r>
          </w:p>
        </w:tc>
        <w:tc>
          <w:tcPr>
            <w:tcW w:type="dxa" w:w="2630"/>
          </w:tcPr>
          <w:p>
            <w:pPr>
              <w:spacing w:after="0"/>
              <w:jc w:val="right"/>
            </w:pPr>
            <w:r>
              <w:rPr>
                <w:sz w:val="16"/>
              </w:rPr>
              <w:t>$2,556,989.61</w:t>
            </w:r>
          </w:p>
        </w:tc>
        <w:tc>
          <w:tcPr>
            <w:tcW w:type="dxa" w:w="2343"/>
          </w:tcPr>
          <w:p>
            <w:pPr>
              <w:spacing w:after="0"/>
              <w:jc w:val="right"/>
            </w:pPr>
            <w:r>
              <w:rPr>
                <w:sz w:val="16"/>
              </w:rPr>
              <w:t>0 total; 0 since its plan</w:t>
            </w:r>
          </w:p>
        </w:tc>
        <w:tc>
          <w:tcPr>
            <w:tcW w:type="dxa" w:w="2509"/>
          </w:tcPr>
          <w:p>
            <w:pPr>
              <w:spacing w:after="0"/>
              <w:jc w:val="left"/>
            </w:pPr>
            <w:r>
              <w:rPr>
                <w:sz w:val="16"/>
              </w:rPr>
              <w:t>Includes $7,999.49 for declarations not counted as hazard incidents (DR-4509-ND).</w:t>
            </w:r>
          </w:p>
        </w:tc>
      </w:tr>
      <w:tr>
        <w:trPr>
          <w:cantSplit/>
        </w:trPr>
        <w:tc>
          <w:tcPr>
            <w:tcW w:type="dxa" w:w="1381"/>
          </w:tcPr>
          <w:p>
            <w:pPr>
              <w:spacing w:after="0"/>
              <w:jc w:val="left"/>
            </w:pPr>
            <w:r>
              <w:rPr>
                <w:sz w:val="16"/>
              </w:rPr>
              <w:t>Benedict city</w:t>
            </w:r>
          </w:p>
        </w:tc>
        <w:tc>
          <w:tcPr>
            <w:tcW w:type="dxa" w:w="680"/>
          </w:tcPr>
          <w:p>
            <w:pPr>
              <w:spacing w:after="0"/>
              <w:jc w:val="left"/>
            </w:pPr>
            <w:r>
              <w:rPr>
                <w:sz w:val="16"/>
              </w:rPr>
              <w:t>City</w:t>
            </w:r>
          </w:p>
        </w:tc>
        <w:tc>
          <w:tcPr>
            <w:tcW w:type="dxa" w:w="2528"/>
          </w:tcPr>
          <w:p>
            <w:pPr>
              <w:spacing w:after="0"/>
              <w:jc w:val="left"/>
            </w:pPr>
            <w:r>
              <w:rPr>
                <w:sz w:val="16"/>
              </w:rPr>
              <w:t>Approved, expires 2027-11-20</w:t>
            </w:r>
          </w:p>
        </w:tc>
        <w:tc>
          <w:tcPr>
            <w:tcW w:type="dxa" w:w="2042"/>
          </w:tcPr>
          <w:p>
            <w:pPr>
              <w:spacing w:after="0"/>
              <w:jc w:val="right"/>
            </w:pPr>
            <w:r>
              <w:rPr>
                <w:sz w:val="16"/>
              </w:rPr>
              <w:t>FMA RL 0, SRL 0; any 0</w:t>
            </w:r>
          </w:p>
        </w:tc>
        <w:tc>
          <w:tcPr>
            <w:tcW w:type="dxa" w:w="2630"/>
          </w:tcPr>
          <w:p>
            <w:pPr>
              <w:spacing w:after="0"/>
              <w:jc w:val="right"/>
            </w:pPr>
            <w:r>
              <w:rPr>
                <w:sz w:val="16"/>
              </w:rPr>
              <w:t>no Public Assistance recorded</w:t>
            </w:r>
          </w:p>
        </w:tc>
        <w:tc>
          <w:tcPr>
            <w:tcW w:type="dxa" w:w="2343"/>
          </w:tcPr>
          <w:p>
            <w:pPr>
              <w:spacing w:after="0"/>
              <w:jc w:val="right"/>
            </w:pPr>
            <w:r>
              <w:rPr>
                <w:sz w:val="16"/>
              </w:rPr>
              <w:t>13 total; 6 since its plan</w:t>
            </w:r>
          </w:p>
        </w:tc>
        <w:tc>
          <w:tcPr>
            <w:tcW w:type="dxa" w:w="2509"/>
          </w:tcPr>
          <w:p>
            <w:pPr>
              <w:spacing w:after="0"/>
              <w:jc w:val="left"/>
            </w:pPr>
          </w:p>
        </w:tc>
      </w:tr>
      <w:tr>
        <w:trPr>
          <w:cantSplit/>
        </w:trPr>
        <w:tc>
          <w:tcPr>
            <w:tcW w:type="dxa" w:w="1381"/>
          </w:tcPr>
          <w:p>
            <w:pPr>
              <w:spacing w:after="0"/>
              <w:jc w:val="left"/>
            </w:pPr>
            <w:r>
              <w:rPr>
                <w:sz w:val="16"/>
              </w:rPr>
              <w:t>Butte city</w:t>
            </w:r>
          </w:p>
        </w:tc>
        <w:tc>
          <w:tcPr>
            <w:tcW w:type="dxa" w:w="680"/>
          </w:tcPr>
          <w:p>
            <w:pPr>
              <w:spacing w:after="0"/>
              <w:jc w:val="left"/>
            </w:pPr>
            <w:r>
              <w:rPr>
                <w:sz w:val="16"/>
              </w:rPr>
              <w:t>City</w:t>
            </w:r>
          </w:p>
        </w:tc>
        <w:tc>
          <w:tcPr>
            <w:tcW w:type="dxa" w:w="2528"/>
          </w:tcPr>
          <w:p>
            <w:pPr>
              <w:spacing w:after="0"/>
              <w:jc w:val="left"/>
            </w:pPr>
            <w:r>
              <w:rPr>
                <w:sz w:val="16"/>
              </w:rPr>
              <w:t>Approved, expires 2027-11-20</w:t>
            </w:r>
          </w:p>
        </w:tc>
        <w:tc>
          <w:tcPr>
            <w:tcW w:type="dxa" w:w="2042"/>
          </w:tcPr>
          <w:p>
            <w:pPr>
              <w:spacing w:after="0"/>
              <w:jc w:val="right"/>
            </w:pPr>
            <w:r>
              <w:rPr>
                <w:sz w:val="16"/>
              </w:rPr>
              <w:t>FMA RL 0, SRL 0; any 0</w:t>
            </w:r>
          </w:p>
        </w:tc>
        <w:tc>
          <w:tcPr>
            <w:tcW w:type="dxa" w:w="2630"/>
          </w:tcPr>
          <w:p>
            <w:pPr>
              <w:spacing w:after="0"/>
              <w:jc w:val="right"/>
            </w:pPr>
            <w:r>
              <w:rPr>
                <w:sz w:val="16"/>
              </w:rPr>
              <w:t>no Public Assistance recorded</w:t>
            </w:r>
          </w:p>
        </w:tc>
        <w:tc>
          <w:tcPr>
            <w:tcW w:type="dxa" w:w="2343"/>
          </w:tcPr>
          <w:p>
            <w:pPr>
              <w:spacing w:after="0"/>
              <w:jc w:val="right"/>
            </w:pPr>
            <w:r>
              <w:rPr>
                <w:sz w:val="16"/>
              </w:rPr>
              <w:t>9 total; 3 since its plan</w:t>
            </w:r>
          </w:p>
        </w:tc>
        <w:tc>
          <w:tcPr>
            <w:tcW w:type="dxa" w:w="2509"/>
          </w:tcPr>
          <w:p>
            <w:pPr>
              <w:spacing w:after="0"/>
              <w:jc w:val="left"/>
            </w:pPr>
          </w:p>
        </w:tc>
      </w:tr>
      <w:tr>
        <w:trPr>
          <w:cantSplit/>
        </w:trPr>
        <w:tc>
          <w:tcPr>
            <w:tcW w:type="dxa" w:w="1381"/>
          </w:tcPr>
          <w:p>
            <w:pPr>
              <w:spacing w:after="0"/>
              <w:jc w:val="left"/>
            </w:pPr>
            <w:r>
              <w:rPr>
                <w:sz w:val="16"/>
              </w:rPr>
              <w:t>Coleharbor city</w:t>
            </w:r>
          </w:p>
        </w:tc>
        <w:tc>
          <w:tcPr>
            <w:tcW w:type="dxa" w:w="680"/>
          </w:tcPr>
          <w:p>
            <w:pPr>
              <w:spacing w:after="0"/>
              <w:jc w:val="left"/>
            </w:pPr>
            <w:r>
              <w:rPr>
                <w:sz w:val="16"/>
              </w:rPr>
              <w:t>City</w:t>
            </w:r>
          </w:p>
        </w:tc>
        <w:tc>
          <w:tcPr>
            <w:tcW w:type="dxa" w:w="2528"/>
          </w:tcPr>
          <w:p>
            <w:pPr>
              <w:spacing w:after="0"/>
              <w:jc w:val="left"/>
            </w:pPr>
            <w:r>
              <w:rPr>
                <w:sz w:val="16"/>
              </w:rPr>
              <w:t>Approved, expires 2027-11-20</w:t>
            </w:r>
          </w:p>
        </w:tc>
        <w:tc>
          <w:tcPr>
            <w:tcW w:type="dxa" w:w="2042"/>
          </w:tcPr>
          <w:p>
            <w:pPr>
              <w:spacing w:after="0"/>
              <w:jc w:val="right"/>
            </w:pPr>
            <w:r>
              <w:rPr>
                <w:sz w:val="16"/>
              </w:rPr>
              <w:t>FMA RL 0, SRL 0; any 0</w:t>
            </w:r>
          </w:p>
        </w:tc>
        <w:tc>
          <w:tcPr>
            <w:tcW w:type="dxa" w:w="2630"/>
          </w:tcPr>
          <w:p>
            <w:pPr>
              <w:spacing w:after="0"/>
              <w:jc w:val="right"/>
            </w:pPr>
            <w:r>
              <w:rPr>
                <w:sz w:val="16"/>
              </w:rPr>
              <w:t>$26,419.50</w:t>
            </w:r>
          </w:p>
        </w:tc>
        <w:tc>
          <w:tcPr>
            <w:tcW w:type="dxa" w:w="2343"/>
          </w:tcPr>
          <w:p>
            <w:pPr>
              <w:spacing w:after="0"/>
              <w:jc w:val="right"/>
            </w:pPr>
            <w:r>
              <w:rPr>
                <w:sz w:val="16"/>
              </w:rPr>
              <w:t>27 total; 2 since its plan</w:t>
            </w:r>
          </w:p>
        </w:tc>
        <w:tc>
          <w:tcPr>
            <w:tcW w:type="dxa" w:w="2509"/>
          </w:tcPr>
          <w:p>
            <w:pPr>
              <w:spacing w:after="0"/>
              <w:jc w:val="left"/>
            </w:pPr>
          </w:p>
        </w:tc>
      </w:tr>
      <w:tr>
        <w:trPr>
          <w:cantSplit/>
        </w:trPr>
        <w:tc>
          <w:tcPr>
            <w:tcW w:type="dxa" w:w="1381"/>
          </w:tcPr>
          <w:p>
            <w:pPr>
              <w:spacing w:after="0"/>
              <w:jc w:val="left"/>
            </w:pPr>
            <w:r>
              <w:rPr>
                <w:sz w:val="16"/>
              </w:rPr>
              <w:t>Garrison city</w:t>
            </w:r>
          </w:p>
        </w:tc>
        <w:tc>
          <w:tcPr>
            <w:tcW w:type="dxa" w:w="680"/>
          </w:tcPr>
          <w:p>
            <w:pPr>
              <w:spacing w:after="0"/>
              <w:jc w:val="left"/>
            </w:pPr>
            <w:r>
              <w:rPr>
                <w:sz w:val="16"/>
              </w:rPr>
              <w:t>City</w:t>
            </w:r>
          </w:p>
        </w:tc>
        <w:tc>
          <w:tcPr>
            <w:tcW w:type="dxa" w:w="2528"/>
          </w:tcPr>
          <w:p>
            <w:pPr>
              <w:spacing w:after="0"/>
              <w:jc w:val="left"/>
            </w:pPr>
            <w:r>
              <w:rPr>
                <w:sz w:val="16"/>
              </w:rPr>
              <w:t>Approved, expires 2027-11-20</w:t>
            </w:r>
          </w:p>
        </w:tc>
        <w:tc>
          <w:tcPr>
            <w:tcW w:type="dxa" w:w="2042"/>
          </w:tcPr>
          <w:p>
            <w:pPr>
              <w:spacing w:after="0"/>
              <w:jc w:val="right"/>
            </w:pPr>
            <w:r>
              <w:rPr>
                <w:sz w:val="16"/>
              </w:rPr>
              <w:t>FMA RL 0, SRL 0; any 1</w:t>
            </w:r>
          </w:p>
        </w:tc>
        <w:tc>
          <w:tcPr>
            <w:tcW w:type="dxa" w:w="2630"/>
          </w:tcPr>
          <w:p>
            <w:pPr>
              <w:spacing w:after="0"/>
              <w:jc w:val="right"/>
            </w:pPr>
            <w:r>
              <w:rPr>
                <w:sz w:val="16"/>
              </w:rPr>
              <w:t>$91,001.51</w:t>
            </w:r>
          </w:p>
        </w:tc>
        <w:tc>
          <w:tcPr>
            <w:tcW w:type="dxa" w:w="2343"/>
          </w:tcPr>
          <w:p>
            <w:pPr>
              <w:spacing w:after="0"/>
              <w:jc w:val="right"/>
            </w:pPr>
            <w:r>
              <w:rPr>
                <w:sz w:val="16"/>
              </w:rPr>
              <w:t>59 total; 5 since its plan</w:t>
            </w:r>
          </w:p>
        </w:tc>
        <w:tc>
          <w:tcPr>
            <w:tcW w:type="dxa" w:w="2509"/>
          </w:tcPr>
          <w:p>
            <w:pPr>
              <w:spacing w:after="0"/>
              <w:jc w:val="left"/>
            </w:pPr>
          </w:p>
        </w:tc>
      </w:tr>
      <w:tr>
        <w:trPr>
          <w:cantSplit/>
        </w:trPr>
        <w:tc>
          <w:tcPr>
            <w:tcW w:type="dxa" w:w="1381"/>
          </w:tcPr>
          <w:p>
            <w:pPr>
              <w:spacing w:after="0"/>
              <w:jc w:val="left"/>
            </w:pPr>
            <w:r>
              <w:rPr>
                <w:sz w:val="16"/>
              </w:rPr>
              <w:t>Max city</w:t>
            </w:r>
          </w:p>
        </w:tc>
        <w:tc>
          <w:tcPr>
            <w:tcW w:type="dxa" w:w="680"/>
          </w:tcPr>
          <w:p>
            <w:pPr>
              <w:spacing w:after="0"/>
              <w:jc w:val="left"/>
            </w:pPr>
            <w:r>
              <w:rPr>
                <w:sz w:val="16"/>
              </w:rPr>
              <w:t>City</w:t>
            </w:r>
          </w:p>
        </w:tc>
        <w:tc>
          <w:tcPr>
            <w:tcW w:type="dxa" w:w="2528"/>
          </w:tcPr>
          <w:p>
            <w:pPr>
              <w:spacing w:after="0"/>
              <w:jc w:val="left"/>
            </w:pPr>
            <w:r>
              <w:rPr>
                <w:sz w:val="16"/>
              </w:rPr>
              <w:t>Approved, expires 2027-11-20</w:t>
            </w:r>
          </w:p>
        </w:tc>
        <w:tc>
          <w:tcPr>
            <w:tcW w:type="dxa" w:w="2042"/>
          </w:tcPr>
          <w:p>
            <w:pPr>
              <w:spacing w:after="0"/>
              <w:jc w:val="right"/>
            </w:pPr>
            <w:r>
              <w:rPr>
                <w:sz w:val="16"/>
              </w:rPr>
              <w:t>FMA RL 0, SRL 0; any 0</w:t>
            </w:r>
          </w:p>
        </w:tc>
        <w:tc>
          <w:tcPr>
            <w:tcW w:type="dxa" w:w="2630"/>
          </w:tcPr>
          <w:p>
            <w:pPr>
              <w:spacing w:after="0"/>
              <w:jc w:val="right"/>
            </w:pPr>
            <w:r>
              <w:rPr>
                <w:sz w:val="16"/>
              </w:rPr>
              <w:t>$339,926.63</w:t>
            </w:r>
          </w:p>
        </w:tc>
        <w:tc>
          <w:tcPr>
            <w:tcW w:type="dxa" w:w="2343"/>
          </w:tcPr>
          <w:p>
            <w:pPr>
              <w:spacing w:after="0"/>
              <w:jc w:val="right"/>
            </w:pPr>
            <w:r>
              <w:rPr>
                <w:sz w:val="16"/>
              </w:rPr>
              <w:t>40 total; 6 since its plan</w:t>
            </w:r>
          </w:p>
        </w:tc>
        <w:tc>
          <w:tcPr>
            <w:tcW w:type="dxa" w:w="2509"/>
          </w:tcPr>
          <w:p>
            <w:pPr>
              <w:spacing w:after="0"/>
              <w:jc w:val="left"/>
            </w:pPr>
          </w:p>
        </w:tc>
      </w:tr>
      <w:tr>
        <w:trPr>
          <w:cantSplit/>
        </w:trPr>
        <w:tc>
          <w:tcPr>
            <w:tcW w:type="dxa" w:w="1381"/>
          </w:tcPr>
          <w:p>
            <w:pPr>
              <w:spacing w:after="0"/>
              <w:jc w:val="left"/>
            </w:pPr>
            <w:r>
              <w:rPr>
                <w:sz w:val="16"/>
              </w:rPr>
              <w:t>Mercer city</w:t>
            </w:r>
          </w:p>
        </w:tc>
        <w:tc>
          <w:tcPr>
            <w:tcW w:type="dxa" w:w="680"/>
          </w:tcPr>
          <w:p>
            <w:pPr>
              <w:spacing w:after="0"/>
              <w:jc w:val="left"/>
            </w:pPr>
            <w:r>
              <w:rPr>
                <w:sz w:val="16"/>
              </w:rPr>
              <w:t>City</w:t>
            </w:r>
          </w:p>
        </w:tc>
        <w:tc>
          <w:tcPr>
            <w:tcW w:type="dxa" w:w="2528"/>
          </w:tcPr>
          <w:p>
            <w:pPr>
              <w:spacing w:after="0"/>
              <w:jc w:val="left"/>
            </w:pPr>
            <w:r>
              <w:rPr>
                <w:sz w:val="16"/>
              </w:rPr>
              <w:t>Approved, expires 2027-11-20</w:t>
            </w:r>
          </w:p>
        </w:tc>
        <w:tc>
          <w:tcPr>
            <w:tcW w:type="dxa" w:w="2042"/>
          </w:tcPr>
          <w:p>
            <w:pPr>
              <w:spacing w:after="0"/>
              <w:jc w:val="right"/>
            </w:pPr>
            <w:r>
              <w:rPr>
                <w:sz w:val="16"/>
              </w:rPr>
              <w:t>FMA RL 0, SRL 0; any 0</w:t>
            </w:r>
          </w:p>
        </w:tc>
        <w:tc>
          <w:tcPr>
            <w:tcW w:type="dxa" w:w="2630"/>
          </w:tcPr>
          <w:p>
            <w:pPr>
              <w:spacing w:after="0"/>
              <w:jc w:val="right"/>
            </w:pPr>
            <w:r>
              <w:rPr>
                <w:sz w:val="16"/>
              </w:rPr>
              <w:t>no Public Assistance recorded</w:t>
            </w:r>
          </w:p>
        </w:tc>
        <w:tc>
          <w:tcPr>
            <w:tcW w:type="dxa" w:w="2343"/>
          </w:tcPr>
          <w:p>
            <w:pPr>
              <w:spacing w:after="0"/>
              <w:jc w:val="right"/>
            </w:pPr>
            <w:r>
              <w:rPr>
                <w:sz w:val="16"/>
              </w:rPr>
              <w:t>25 total; 4 since its plan</w:t>
            </w:r>
          </w:p>
        </w:tc>
        <w:tc>
          <w:tcPr>
            <w:tcW w:type="dxa" w:w="2509"/>
          </w:tcPr>
          <w:p>
            <w:pPr>
              <w:spacing w:after="0"/>
              <w:jc w:val="left"/>
            </w:pPr>
          </w:p>
        </w:tc>
      </w:tr>
      <w:tr>
        <w:trPr>
          <w:cantSplit/>
        </w:trPr>
        <w:tc>
          <w:tcPr>
            <w:tcW w:type="dxa" w:w="1381"/>
          </w:tcPr>
          <w:p>
            <w:pPr>
              <w:spacing w:after="0"/>
              <w:jc w:val="left"/>
            </w:pPr>
            <w:r>
              <w:rPr>
                <w:sz w:val="16"/>
              </w:rPr>
              <w:t>Riverdale city</w:t>
            </w:r>
          </w:p>
        </w:tc>
        <w:tc>
          <w:tcPr>
            <w:tcW w:type="dxa" w:w="680"/>
          </w:tcPr>
          <w:p>
            <w:pPr>
              <w:spacing w:after="0"/>
              <w:jc w:val="left"/>
            </w:pPr>
            <w:r>
              <w:rPr>
                <w:sz w:val="16"/>
              </w:rPr>
              <w:t>City</w:t>
            </w:r>
          </w:p>
        </w:tc>
        <w:tc>
          <w:tcPr>
            <w:tcW w:type="dxa" w:w="2528"/>
          </w:tcPr>
          <w:p>
            <w:pPr>
              <w:spacing w:after="0"/>
              <w:jc w:val="left"/>
            </w:pPr>
            <w:r>
              <w:rPr>
                <w:sz w:val="16"/>
              </w:rPr>
              <w:t>Approved, expires 2027-11-20</w:t>
            </w:r>
          </w:p>
        </w:tc>
        <w:tc>
          <w:tcPr>
            <w:tcW w:type="dxa" w:w="2042"/>
          </w:tcPr>
          <w:p>
            <w:pPr>
              <w:spacing w:after="0"/>
              <w:jc w:val="right"/>
            </w:pPr>
            <w:r>
              <w:rPr>
                <w:sz w:val="16"/>
              </w:rPr>
              <w:t>FMA RL 0, SRL 0; any 0</w:t>
            </w:r>
          </w:p>
        </w:tc>
        <w:tc>
          <w:tcPr>
            <w:tcW w:type="dxa" w:w="2630"/>
          </w:tcPr>
          <w:p>
            <w:pPr>
              <w:spacing w:after="0"/>
              <w:jc w:val="right"/>
            </w:pPr>
            <w:r>
              <w:rPr>
                <w:sz w:val="16"/>
              </w:rPr>
              <w:t>no Public Assistance recorded</w:t>
            </w:r>
          </w:p>
        </w:tc>
        <w:tc>
          <w:tcPr>
            <w:tcW w:type="dxa" w:w="2343"/>
          </w:tcPr>
          <w:p>
            <w:pPr>
              <w:spacing w:after="0"/>
              <w:jc w:val="right"/>
            </w:pPr>
            <w:r>
              <w:rPr>
                <w:sz w:val="16"/>
              </w:rPr>
              <w:t>29 total; 5 since its plan</w:t>
            </w:r>
          </w:p>
        </w:tc>
        <w:tc>
          <w:tcPr>
            <w:tcW w:type="dxa" w:w="2509"/>
          </w:tcPr>
          <w:p>
            <w:pPr>
              <w:spacing w:after="0"/>
              <w:jc w:val="left"/>
            </w:pPr>
          </w:p>
        </w:tc>
      </w:tr>
      <w:tr>
        <w:trPr>
          <w:cantSplit/>
        </w:trPr>
        <w:tc>
          <w:tcPr>
            <w:tcW w:type="dxa" w:w="1381"/>
          </w:tcPr>
          <w:p>
            <w:pPr>
              <w:spacing w:after="0"/>
              <w:jc w:val="left"/>
            </w:pPr>
            <w:r>
              <w:rPr>
                <w:sz w:val="16"/>
              </w:rPr>
              <w:t>Ruso city</w:t>
            </w:r>
          </w:p>
        </w:tc>
        <w:tc>
          <w:tcPr>
            <w:tcW w:type="dxa" w:w="680"/>
          </w:tcPr>
          <w:p>
            <w:pPr>
              <w:spacing w:after="0"/>
              <w:jc w:val="left"/>
            </w:pPr>
            <w:r>
              <w:rPr>
                <w:sz w:val="16"/>
              </w:rPr>
              <w:t>City</w:t>
            </w:r>
          </w:p>
        </w:tc>
        <w:tc>
          <w:tcPr>
            <w:tcW w:type="dxa" w:w="2528"/>
          </w:tcPr>
          <w:p>
            <w:pPr>
              <w:spacing w:after="0"/>
              <w:jc w:val="left"/>
            </w:pPr>
            <w:r>
              <w:rPr>
                <w:sz w:val="16"/>
              </w:rPr>
              <w:t>Approved, expires 2027-11-20</w:t>
            </w:r>
          </w:p>
        </w:tc>
        <w:tc>
          <w:tcPr>
            <w:tcW w:type="dxa" w:w="2042"/>
          </w:tcPr>
          <w:p>
            <w:pPr>
              <w:spacing w:after="0"/>
              <w:jc w:val="right"/>
            </w:pPr>
            <w:r>
              <w:rPr>
                <w:sz w:val="16"/>
              </w:rPr>
              <w:t>FMA RL 0, SRL 0; any 0</w:t>
            </w:r>
          </w:p>
        </w:tc>
        <w:tc>
          <w:tcPr>
            <w:tcW w:type="dxa" w:w="2630"/>
          </w:tcPr>
          <w:p>
            <w:pPr>
              <w:spacing w:after="0"/>
              <w:jc w:val="right"/>
            </w:pPr>
            <w:r>
              <w:rPr>
                <w:sz w:val="16"/>
              </w:rPr>
              <w:t>no Public Assistance recorded</w:t>
            </w:r>
          </w:p>
        </w:tc>
        <w:tc>
          <w:tcPr>
            <w:tcW w:type="dxa" w:w="2343"/>
          </w:tcPr>
          <w:p>
            <w:pPr>
              <w:spacing w:after="0"/>
              <w:jc w:val="right"/>
            </w:pPr>
            <w:r>
              <w:rPr>
                <w:sz w:val="16"/>
              </w:rPr>
              <w:t>12 total; 2 since its plan</w:t>
            </w:r>
          </w:p>
        </w:tc>
        <w:tc>
          <w:tcPr>
            <w:tcW w:type="dxa" w:w="2509"/>
          </w:tcPr>
          <w:p>
            <w:pPr>
              <w:spacing w:after="0"/>
              <w:jc w:val="left"/>
            </w:pPr>
          </w:p>
        </w:tc>
      </w:tr>
      <w:tr>
        <w:trPr>
          <w:cantSplit/>
        </w:trPr>
        <w:tc>
          <w:tcPr>
            <w:tcW w:type="dxa" w:w="1381"/>
          </w:tcPr>
          <w:p>
            <w:pPr>
              <w:spacing w:after="0"/>
              <w:jc w:val="left"/>
            </w:pPr>
            <w:r>
              <w:rPr>
                <w:sz w:val="16"/>
              </w:rPr>
              <w:t>Turtle Lake city</w:t>
            </w:r>
          </w:p>
        </w:tc>
        <w:tc>
          <w:tcPr>
            <w:tcW w:type="dxa" w:w="680"/>
          </w:tcPr>
          <w:p>
            <w:pPr>
              <w:spacing w:after="0"/>
              <w:jc w:val="left"/>
            </w:pPr>
            <w:r>
              <w:rPr>
                <w:sz w:val="16"/>
              </w:rPr>
              <w:t>City</w:t>
            </w:r>
          </w:p>
        </w:tc>
        <w:tc>
          <w:tcPr>
            <w:tcW w:type="dxa" w:w="2528"/>
          </w:tcPr>
          <w:p>
            <w:pPr>
              <w:spacing w:after="0"/>
              <w:jc w:val="left"/>
            </w:pPr>
            <w:r>
              <w:rPr>
                <w:sz w:val="16"/>
              </w:rPr>
              <w:t>Approved, expires 2027-11-20</w:t>
            </w:r>
          </w:p>
        </w:tc>
        <w:tc>
          <w:tcPr>
            <w:tcW w:type="dxa" w:w="2042"/>
          </w:tcPr>
          <w:p>
            <w:pPr>
              <w:spacing w:after="0"/>
              <w:jc w:val="right"/>
            </w:pPr>
            <w:r>
              <w:rPr>
                <w:sz w:val="16"/>
              </w:rPr>
              <w:t>FMA RL 0, SRL 0; any 0</w:t>
            </w:r>
          </w:p>
        </w:tc>
        <w:tc>
          <w:tcPr>
            <w:tcW w:type="dxa" w:w="2630"/>
          </w:tcPr>
          <w:p>
            <w:pPr>
              <w:spacing w:after="0"/>
              <w:jc w:val="right"/>
            </w:pPr>
            <w:r>
              <w:rPr>
                <w:sz w:val="16"/>
              </w:rPr>
              <w:t>$6,761.65</w:t>
            </w:r>
          </w:p>
        </w:tc>
        <w:tc>
          <w:tcPr>
            <w:tcW w:type="dxa" w:w="2343"/>
          </w:tcPr>
          <w:p>
            <w:pPr>
              <w:spacing w:after="0"/>
              <w:jc w:val="right"/>
            </w:pPr>
            <w:r>
              <w:rPr>
                <w:sz w:val="16"/>
              </w:rPr>
              <w:t>44 total; 8 since its plan</w:t>
            </w:r>
          </w:p>
        </w:tc>
        <w:tc>
          <w:tcPr>
            <w:tcW w:type="dxa" w:w="2509"/>
          </w:tcPr>
          <w:p>
            <w:pPr>
              <w:spacing w:after="0"/>
              <w:jc w:val="left"/>
            </w:pPr>
          </w:p>
        </w:tc>
      </w:tr>
      <w:tr>
        <w:trPr>
          <w:cantSplit/>
        </w:trPr>
        <w:tc>
          <w:tcPr>
            <w:tcW w:type="dxa" w:w="1381"/>
          </w:tcPr>
          <w:p>
            <w:pPr>
              <w:spacing w:after="0"/>
              <w:jc w:val="left"/>
            </w:pPr>
            <w:r>
              <w:rPr>
                <w:sz w:val="16"/>
              </w:rPr>
              <w:t>Underwood city</w:t>
            </w:r>
          </w:p>
        </w:tc>
        <w:tc>
          <w:tcPr>
            <w:tcW w:type="dxa" w:w="680"/>
          </w:tcPr>
          <w:p>
            <w:pPr>
              <w:spacing w:after="0"/>
              <w:jc w:val="left"/>
            </w:pPr>
            <w:r>
              <w:rPr>
                <w:sz w:val="16"/>
              </w:rPr>
              <w:t>City</w:t>
            </w:r>
          </w:p>
        </w:tc>
        <w:tc>
          <w:tcPr>
            <w:tcW w:type="dxa" w:w="2528"/>
          </w:tcPr>
          <w:p>
            <w:pPr>
              <w:spacing w:after="0"/>
              <w:jc w:val="left"/>
            </w:pPr>
            <w:r>
              <w:rPr>
                <w:sz w:val="16"/>
              </w:rPr>
              <w:t>Approved, expires 2027-11-20</w:t>
            </w:r>
          </w:p>
        </w:tc>
        <w:tc>
          <w:tcPr>
            <w:tcW w:type="dxa" w:w="2042"/>
          </w:tcPr>
          <w:p>
            <w:pPr>
              <w:spacing w:after="0"/>
              <w:jc w:val="right"/>
            </w:pPr>
            <w:r>
              <w:rPr>
                <w:sz w:val="16"/>
              </w:rPr>
              <w:t>FMA RL 0, SRL 0; any 0</w:t>
            </w:r>
          </w:p>
        </w:tc>
        <w:tc>
          <w:tcPr>
            <w:tcW w:type="dxa" w:w="2630"/>
          </w:tcPr>
          <w:p>
            <w:pPr>
              <w:spacing w:after="0"/>
              <w:jc w:val="right"/>
            </w:pPr>
            <w:r>
              <w:rPr>
                <w:sz w:val="16"/>
              </w:rPr>
              <w:t>$54,195.86</w:t>
            </w:r>
          </w:p>
        </w:tc>
        <w:tc>
          <w:tcPr>
            <w:tcW w:type="dxa" w:w="2343"/>
          </w:tcPr>
          <w:p>
            <w:pPr>
              <w:spacing w:after="0"/>
              <w:jc w:val="right"/>
            </w:pPr>
            <w:r>
              <w:rPr>
                <w:sz w:val="16"/>
              </w:rPr>
              <w:t>26 total; 0 since its plan</w:t>
            </w:r>
          </w:p>
        </w:tc>
        <w:tc>
          <w:tcPr>
            <w:tcW w:type="dxa" w:w="2509"/>
          </w:tcPr>
          <w:p>
            <w:pPr>
              <w:spacing w:after="0"/>
              <w:jc w:val="left"/>
            </w:pPr>
          </w:p>
        </w:tc>
      </w:tr>
      <w:tr>
        <w:trPr>
          <w:cantSplit/>
        </w:trPr>
        <w:tc>
          <w:tcPr>
            <w:tcW w:type="dxa" w:w="1381"/>
          </w:tcPr>
          <w:p>
            <w:pPr>
              <w:spacing w:after="0"/>
              <w:jc w:val="left"/>
            </w:pPr>
            <w:r>
              <w:rPr>
                <w:sz w:val="16"/>
              </w:rPr>
              <w:t>Washburn city</w:t>
            </w:r>
          </w:p>
        </w:tc>
        <w:tc>
          <w:tcPr>
            <w:tcW w:type="dxa" w:w="680"/>
          </w:tcPr>
          <w:p>
            <w:pPr>
              <w:spacing w:after="0"/>
              <w:jc w:val="left"/>
            </w:pPr>
            <w:r>
              <w:rPr>
                <w:sz w:val="16"/>
              </w:rPr>
              <w:t>City</w:t>
            </w:r>
          </w:p>
        </w:tc>
        <w:tc>
          <w:tcPr>
            <w:tcW w:type="dxa" w:w="2528"/>
          </w:tcPr>
          <w:p>
            <w:pPr>
              <w:spacing w:after="0"/>
              <w:jc w:val="left"/>
            </w:pPr>
            <w:r>
              <w:rPr>
                <w:sz w:val="16"/>
              </w:rPr>
              <w:t>Approved, expires 2027-11-20</w:t>
            </w:r>
          </w:p>
        </w:tc>
        <w:tc>
          <w:tcPr>
            <w:tcW w:type="dxa" w:w="2042"/>
          </w:tcPr>
          <w:p>
            <w:pPr>
              <w:spacing w:after="0"/>
              <w:jc w:val="right"/>
            </w:pPr>
            <w:r>
              <w:rPr>
                <w:sz w:val="16"/>
              </w:rPr>
              <w:t>FMA RL 0, SRL 0; any 0</w:t>
            </w:r>
          </w:p>
        </w:tc>
        <w:tc>
          <w:tcPr>
            <w:tcW w:type="dxa" w:w="2630"/>
          </w:tcPr>
          <w:p>
            <w:pPr>
              <w:spacing w:after="0"/>
              <w:jc w:val="right"/>
            </w:pPr>
            <w:r>
              <w:rPr>
                <w:sz w:val="16"/>
              </w:rPr>
              <w:t>$48,132.89</w:t>
            </w:r>
          </w:p>
        </w:tc>
        <w:tc>
          <w:tcPr>
            <w:tcW w:type="dxa" w:w="2343"/>
          </w:tcPr>
          <w:p>
            <w:pPr>
              <w:spacing w:after="0"/>
              <w:jc w:val="right"/>
            </w:pPr>
            <w:r>
              <w:rPr>
                <w:sz w:val="16"/>
              </w:rPr>
              <w:t>48 total; 9 since its plan</w:t>
            </w:r>
          </w:p>
        </w:tc>
        <w:tc>
          <w:tcPr>
            <w:tcW w:type="dxa" w:w="2509"/>
          </w:tcPr>
          <w:p>
            <w:pPr>
              <w:spacing w:after="0"/>
              <w:jc w:val="left"/>
            </w:pPr>
          </w:p>
        </w:tc>
      </w:tr>
      <w:tr>
        <w:trPr>
          <w:cantSplit/>
        </w:trPr>
        <w:tc>
          <w:tcPr>
            <w:tcW w:type="dxa" w:w="1381"/>
          </w:tcPr>
          <w:p>
            <w:pPr>
              <w:spacing w:after="0"/>
              <w:jc w:val="left"/>
            </w:pPr>
            <w:r>
              <w:rPr>
                <w:sz w:val="16"/>
              </w:rPr>
              <w:t>Wilton city</w:t>
            </w:r>
          </w:p>
        </w:tc>
        <w:tc>
          <w:tcPr>
            <w:tcW w:type="dxa" w:w="680"/>
          </w:tcPr>
          <w:p>
            <w:pPr>
              <w:spacing w:after="0"/>
              <w:jc w:val="left"/>
            </w:pPr>
            <w:r>
              <w:rPr>
                <w:sz w:val="16"/>
              </w:rPr>
              <w:t>City</w:t>
            </w:r>
          </w:p>
        </w:tc>
        <w:tc>
          <w:tcPr>
            <w:tcW w:type="dxa" w:w="2528"/>
          </w:tcPr>
          <w:p>
            <w:pPr>
              <w:spacing w:after="0"/>
              <w:jc w:val="left"/>
            </w:pPr>
            <w:r>
              <w:rPr>
                <w:sz w:val="16"/>
              </w:rPr>
              <w:t>Approved, expires 2031-04-28</w:t>
            </w:r>
          </w:p>
        </w:tc>
        <w:tc>
          <w:tcPr>
            <w:tcW w:type="dxa" w:w="2042"/>
          </w:tcPr>
          <w:p>
            <w:pPr>
              <w:spacing w:after="0"/>
              <w:jc w:val="right"/>
            </w:pPr>
            <w:r>
              <w:rPr>
                <w:sz w:val="16"/>
              </w:rPr>
              <w:t>FMA RL 0, SRL 0; any 0</w:t>
            </w:r>
          </w:p>
        </w:tc>
        <w:tc>
          <w:tcPr>
            <w:tcW w:type="dxa" w:w="2630"/>
          </w:tcPr>
          <w:p>
            <w:pPr>
              <w:spacing w:after="0"/>
              <w:jc w:val="right"/>
            </w:pPr>
            <w:r>
              <w:rPr>
                <w:sz w:val="16"/>
              </w:rPr>
              <w:t>no Public Assistance recorded</w:t>
            </w:r>
          </w:p>
        </w:tc>
        <w:tc>
          <w:tcPr>
            <w:tcW w:type="dxa" w:w="2343"/>
          </w:tcPr>
          <w:p>
            <w:pPr>
              <w:spacing w:after="0"/>
              <w:jc w:val="right"/>
            </w:pPr>
            <w:r>
              <w:rPr>
                <w:sz w:val="16"/>
              </w:rPr>
              <w:t>23 total; 0 since its plan</w:t>
            </w:r>
          </w:p>
        </w:tc>
        <w:tc>
          <w:tcPr>
            <w:tcW w:type="dxa" w:w="2509"/>
          </w:tcPr>
          <w:p>
            <w:pPr>
              <w:spacing w:after="0"/>
              <w:jc w:val="left"/>
            </w:pPr>
            <w:r>
              <w:rPr>
                <w:sz w:val="16"/>
              </w:rPr>
              <w:t>Also approved under plan 108413 (McLean County, ND Hazard Mitigation Plan 2022, expires 2027-11-20). FEMA's plan status map shows one plan per jurisdiction and may show one of these; this packet uses the approved plan that expires last.</w:t>
            </w:r>
          </w:p>
        </w:tc>
      </w:tr>
    </w:tbl>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39"/>
        <w:gridCol w:w="1037"/>
        <w:gridCol w:w="1126"/>
        <w:gridCol w:w="1074"/>
        <w:gridCol w:w="1305"/>
        <w:gridCol w:w="1142"/>
        <w:gridCol w:w="1058"/>
        <w:gridCol w:w="1317"/>
        <w:gridCol w:w="1279"/>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9"/>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74"/>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42"/>
            <w:shd w:val="clear" w:color="auto" w:fill="E8E8E8"/>
          </w:tcPr>
          <w:p>
            <w:pPr>
              <w:spacing w:after="0"/>
              <w:jc w:val="right"/>
            </w:pPr>
            <w:r>
              <w:rPr>
                <w:b/>
                <w:sz w:val="16"/>
              </w:rPr>
              <w:t>Storm Events damage since 2022-11-21</w:t>
            </w:r>
          </w:p>
          <w:p>
            <w:pPr>
              <w:spacing w:after="0"/>
              <w:jc w:val="right"/>
            </w:pPr>
            <w:r>
              <w:rPr>
                <w:i/>
                <w:color w:val="555555"/>
                <w:sz w:val="14"/>
              </w:rPr>
              <w:t>county-coded records, property plus crops, nominal dollars</w:t>
            </w:r>
          </w:p>
        </w:tc>
        <w:tc>
          <w:tcPr>
            <w:tcW w:type="dxa" w:w="105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1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79"/>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$10,121,700,568</w:t>
            </w:r>
          </w:p>
        </w:tc>
        <w:tc>
          <w:tcPr>
            <w:tcW w:type="dxa" w:w="1215"/>
          </w:tcPr>
          <w:p>
            <w:pPr>
              <w:spacing w:after="0"/>
              <w:jc w:val="right"/>
            </w:pPr>
            <w:r>
              <w:rPr>
                <w:sz w:val="16"/>
              </w:rPr>
              <w:t>$227,685,269</w:t>
            </w:r>
          </w:p>
        </w:tc>
        <w:tc>
          <w:tcPr>
            <w:tcW w:type="dxa" w:w="1039"/>
          </w:tcPr>
          <w:p>
            <w:pPr>
              <w:spacing w:after="0"/>
              <w:jc w:val="right"/>
            </w:pPr>
            <w:r>
              <w:rPr>
                <w:sz w:val="16"/>
              </w:rPr>
              <w:t>9,755</w:t>
            </w:r>
          </w:p>
        </w:tc>
        <w:tc>
          <w:tcPr>
            <w:tcW w:type="dxa" w:w="1037"/>
          </w:tcPr>
          <w:p>
            <w:pPr>
              <w:spacing w:after="0"/>
              <w:jc w:val="right"/>
            </w:pPr>
            <w:r>
              <w:rPr>
                <w:sz w:val="16"/>
              </w:rPr>
              <w:t>$5,065</w:t>
            </w:r>
          </w:p>
        </w:tc>
        <w:tc>
          <w:tcPr>
            <w:tcW w:type="dxa" w:w="1126"/>
          </w:tcPr>
          <w:p>
            <w:pPr>
              <w:spacing w:after="0"/>
              <w:jc w:val="right"/>
            </w:pPr>
            <w:r>
              <w:rPr>
                <w:sz w:val="16"/>
              </w:rPr>
              <w:t>$929,840</w:t>
            </w:r>
          </w:p>
        </w:tc>
        <w:tc>
          <w:tcPr>
            <w:tcW w:type="dxa" w:w="1074"/>
          </w:tcPr>
          <w:p>
            <w:pPr>
              <w:spacing w:after="0"/>
              <w:jc w:val="right"/>
            </w:pPr>
            <w:r>
              <w:rPr>
                <w:sz w:val="16"/>
              </w:rPr>
              <w:t>$4,981,984</w:t>
            </w:r>
          </w:p>
        </w:tc>
        <w:tc>
          <w:tcPr>
            <w:tcW w:type="dxa" w:w="1305"/>
          </w:tcPr>
          <w:p>
            <w:pPr>
              <w:spacing w:after="0"/>
              <w:jc w:val="right"/>
            </w:pPr>
            <w:r>
              <w:rPr>
                <w:sz w:val="16"/>
              </w:rPr>
              <w:t>under 0.0001%</w:t>
            </w:r>
          </w:p>
        </w:tc>
        <w:tc>
          <w:tcPr>
            <w:tcW w:type="dxa" w:w="1142"/>
          </w:tcPr>
          <w:p>
            <w:pPr>
              <w:spacing w:after="0"/>
              <w:jc w:val="right"/>
            </w:pPr>
          </w:p>
        </w:tc>
        <w:tc>
          <w:tcPr>
            <w:tcW w:type="dxa" w:w="1058"/>
          </w:tcPr>
          <w:p>
            <w:pPr>
              <w:spacing w:after="0"/>
              <w:jc w:val="right"/>
            </w:pPr>
            <w:r>
              <w:rPr>
                <w:sz w:val="16"/>
              </w:rPr>
              <w:t>$0</w:t>
            </w:r>
          </w:p>
        </w:tc>
        <w:tc>
          <w:tcPr>
            <w:tcW w:type="dxa" w:w="1317"/>
          </w:tcPr>
          <w:p>
            <w:pPr>
              <w:spacing w:after="0"/>
              <w:jc w:val="right"/>
            </w:pPr>
          </w:p>
        </w:tc>
        <w:tc>
          <w:tcPr>
            <w:tcW w:type="dxa" w:w="1279"/>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$141,664,592</w:t>
            </w:r>
          </w:p>
        </w:tc>
        <w:tc>
          <w:tcPr>
            <w:tcW w:type="dxa" w:w="1039"/>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$38,542</w:t>
            </w:r>
          </w:p>
        </w:tc>
        <w:tc>
          <w:tcPr>
            <w:tcW w:type="dxa" w:w="1074"/>
          </w:tcPr>
          <w:p>
            <w:pPr>
              <w:spacing w:after="0"/>
              <w:jc w:val="right"/>
            </w:pPr>
            <w:r>
              <w:rPr>
                <w:sz w:val="16"/>
              </w:rPr>
              <w:t>n/a</w:t>
            </w:r>
          </w:p>
        </w:tc>
        <w:tc>
          <w:tcPr>
            <w:tcW w:type="dxa" w:w="1305"/>
          </w:tcPr>
          <w:p>
            <w:pPr>
              <w:spacing w:after="0"/>
              <w:jc w:val="right"/>
            </w:pPr>
            <w:r>
              <w:rPr>
                <w:sz w:val="16"/>
              </w:rPr>
              <w:t>0.0272% (agriculture)</w:t>
            </w:r>
          </w:p>
        </w:tc>
        <w:tc>
          <w:tcPr>
            <w:tcW w:type="dxa" w:w="1142"/>
          </w:tcPr>
          <w:p>
            <w:pPr>
              <w:spacing w:after="0"/>
              <w:jc w:val="right"/>
            </w:pPr>
          </w:p>
        </w:tc>
        <w:tc>
          <w:tcPr>
            <w:tcW w:type="dxa" w:w="1058"/>
          </w:tcPr>
          <w:p>
            <w:pPr>
              <w:spacing w:after="0"/>
              <w:jc w:val="right"/>
            </w:pPr>
          </w:p>
        </w:tc>
        <w:tc>
          <w:tcPr>
            <w:tcW w:type="dxa" w:w="1317"/>
          </w:tcPr>
          <w:p>
            <w:pPr>
              <w:spacing w:after="0"/>
              <w:jc w:val="right"/>
            </w:pPr>
          </w:p>
        </w:tc>
        <w:tc>
          <w:tcPr>
            <w:tcW w:type="dxa" w:w="1279"/>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$19,027,713,284</w:t>
            </w:r>
          </w:p>
        </w:tc>
        <w:tc>
          <w:tcPr>
            <w:tcW w:type="dxa" w:w="1215"/>
          </w:tcPr>
          <w:p>
            <w:pPr>
              <w:spacing w:after="0"/>
              <w:jc w:val="right"/>
            </w:pPr>
            <w:r>
              <w:rPr>
                <w:sz w:val="16"/>
              </w:rPr>
              <w:t>n/a</w:t>
            </w:r>
          </w:p>
        </w:tc>
        <w:tc>
          <w:tcPr>
            <w:tcW w:type="dxa" w:w="1039"/>
          </w:tcPr>
          <w:p>
            <w:pPr>
              <w:spacing w:after="0"/>
              <w:jc w:val="right"/>
            </w:pPr>
            <w:r>
              <w:rPr>
                <w:sz w:val="16"/>
              </w:rPr>
              <w:t>9,771</w:t>
            </w:r>
          </w:p>
        </w:tc>
        <w:tc>
          <w:tcPr>
            <w:tcW w:type="dxa" w:w="1037"/>
          </w:tcPr>
          <w:p>
            <w:pPr>
              <w:spacing w:after="0"/>
              <w:jc w:val="right"/>
            </w:pPr>
            <w:r>
              <w:rPr>
                <w:sz w:val="16"/>
              </w:rPr>
              <w:t>$15,560</w:t>
            </w:r>
          </w:p>
        </w:tc>
        <w:tc>
          <w:tcPr>
            <w:tcW w:type="dxa" w:w="1126"/>
          </w:tcPr>
          <w:p>
            <w:pPr>
              <w:spacing w:after="0"/>
              <w:jc w:val="right"/>
            </w:pPr>
            <w:r>
              <w:rPr>
                <w:sz w:val="16"/>
              </w:rPr>
              <w:t>n/a</w:t>
            </w:r>
          </w:p>
        </w:tc>
        <w:tc>
          <w:tcPr>
            <w:tcW w:type="dxa" w:w="1074"/>
          </w:tcPr>
          <w:p>
            <w:pPr>
              <w:spacing w:after="0"/>
              <w:jc w:val="right"/>
            </w:pPr>
            <w:r>
              <w:rPr>
                <w:sz w:val="16"/>
              </w:rPr>
              <w:t>$3,972</w:t>
            </w:r>
          </w:p>
        </w:tc>
        <w:tc>
          <w:tcPr>
            <w:tcW w:type="dxa" w:w="1305"/>
          </w:tcPr>
          <w:p>
            <w:pPr>
              <w:spacing w:after="0"/>
              <w:jc w:val="right"/>
            </w:pPr>
            <w:r>
              <w:rPr>
                <w:sz w:val="16"/>
              </w:rPr>
              <w:t>under 0.0001%</w:t>
            </w:r>
          </w:p>
        </w:tc>
        <w:tc>
          <w:tcPr>
            <w:tcW w:type="dxa" w:w="1142"/>
          </w:tcPr>
          <w:p>
            <w:pPr>
              <w:spacing w:after="0"/>
              <w:jc w:val="right"/>
            </w:pPr>
          </w:p>
        </w:tc>
        <w:tc>
          <w:tcPr>
            <w:tcW w:type="dxa" w:w="1058"/>
          </w:tcPr>
          <w:p>
            <w:pPr>
              <w:spacing w:after="0"/>
              <w:jc w:val="right"/>
            </w:pPr>
          </w:p>
        </w:tc>
        <w:tc>
          <w:tcPr>
            <w:tcW w:type="dxa" w:w="1317"/>
          </w:tcPr>
          <w:p>
            <w:pPr>
              <w:spacing w:after="0"/>
              <w:jc w:val="right"/>
            </w:pPr>
          </w:p>
        </w:tc>
        <w:tc>
          <w:tcPr>
            <w:tcW w:type="dxa" w:w="1279"/>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$10,121,700,568</w:t>
            </w:r>
          </w:p>
        </w:tc>
        <w:tc>
          <w:tcPr>
            <w:tcW w:type="dxa" w:w="1215"/>
          </w:tcPr>
          <w:p>
            <w:pPr>
              <w:spacing w:after="0"/>
              <w:jc w:val="right"/>
            </w:pPr>
            <w:r>
              <w:rPr>
                <w:sz w:val="16"/>
              </w:rPr>
              <w:t>$227,685,269</w:t>
            </w:r>
          </w:p>
        </w:tc>
        <w:tc>
          <w:tcPr>
            <w:tcW w:type="dxa" w:w="1039"/>
          </w:tcPr>
          <w:p>
            <w:pPr>
              <w:spacing w:after="0"/>
              <w:jc w:val="right"/>
            </w:pPr>
            <w:r>
              <w:rPr>
                <w:sz w:val="16"/>
              </w:rPr>
              <w:t>9,755</w:t>
            </w:r>
          </w:p>
        </w:tc>
        <w:tc>
          <w:tcPr>
            <w:tcW w:type="dxa" w:w="1037"/>
          </w:tcPr>
          <w:p>
            <w:pPr>
              <w:spacing w:after="0"/>
              <w:jc w:val="right"/>
            </w:pPr>
            <w:r>
              <w:rPr>
                <w:sz w:val="16"/>
              </w:rPr>
              <w:t>$1,460,207</w:t>
            </w:r>
          </w:p>
        </w:tc>
        <w:tc>
          <w:tcPr>
            <w:tcW w:type="dxa" w:w="1126"/>
          </w:tcPr>
          <w:p>
            <w:pPr>
              <w:spacing w:after="0"/>
              <w:jc w:val="right"/>
            </w:pPr>
            <w:r>
              <w:rPr>
                <w:sz w:val="16"/>
              </w:rPr>
              <w:t>$67,444</w:t>
            </w:r>
          </w:p>
        </w:tc>
        <w:tc>
          <w:tcPr>
            <w:tcW w:type="dxa" w:w="1074"/>
          </w:tcPr>
          <w:p>
            <w:pPr>
              <w:spacing w:after="0"/>
              <w:jc w:val="right"/>
            </w:pPr>
            <w:r>
              <w:rPr>
                <w:sz w:val="16"/>
              </w:rPr>
              <w:t>$85,169</w:t>
            </w:r>
          </w:p>
        </w:tc>
        <w:tc>
          <w:tcPr>
            <w:tcW w:type="dxa" w:w="1305"/>
          </w:tcPr>
          <w:p>
            <w:pPr>
              <w:spacing w:after="0"/>
              <w:jc w:val="right"/>
            </w:pPr>
            <w:r>
              <w:rPr>
                <w:sz w:val="16"/>
              </w:rPr>
              <w:t>0.0144%</w:t>
            </w:r>
          </w:p>
        </w:tc>
        <w:tc>
          <w:tcPr>
            <w:tcW w:type="dxa" w:w="1142"/>
          </w:tcPr>
          <w:p>
            <w:pPr>
              <w:spacing w:after="0"/>
              <w:jc w:val="right"/>
            </w:pPr>
            <w:r>
              <w:rPr>
                <w:sz w:val="16"/>
              </w:rPr>
              <w:t>$20,000</w:t>
            </w:r>
          </w:p>
        </w:tc>
        <w:tc>
          <w:tcPr>
            <w:tcW w:type="dxa" w:w="1058"/>
          </w:tcPr>
          <w:p>
            <w:pPr>
              <w:spacing w:after="0"/>
              <w:jc w:val="right"/>
            </w:pPr>
          </w:p>
        </w:tc>
        <w:tc>
          <w:tcPr>
            <w:tcW w:type="dxa" w:w="1317"/>
          </w:tcPr>
          <w:p>
            <w:pPr>
              <w:spacing w:after="0"/>
              <w:jc w:val="right"/>
            </w:pPr>
          </w:p>
        </w:tc>
        <w:tc>
          <w:tcPr>
            <w:tcW w:type="dxa" w:w="1279"/>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$10,121,700,568</w:t>
            </w:r>
          </w:p>
        </w:tc>
        <w:tc>
          <w:tcPr>
            <w:tcW w:type="dxa" w:w="1215"/>
          </w:tcPr>
          <w:p>
            <w:pPr>
              <w:spacing w:after="0"/>
              <w:jc w:val="right"/>
            </w:pPr>
            <w:r>
              <w:rPr>
                <w:sz w:val="16"/>
              </w:rPr>
              <w:t>$227,685,269</w:t>
            </w:r>
          </w:p>
        </w:tc>
        <w:tc>
          <w:tcPr>
            <w:tcW w:type="dxa" w:w="1039"/>
          </w:tcPr>
          <w:p>
            <w:pPr>
              <w:spacing w:after="0"/>
              <w:jc w:val="right"/>
            </w:pPr>
            <w:r>
              <w:rPr>
                <w:sz w:val="16"/>
              </w:rPr>
              <w:t>9,755</w:t>
            </w:r>
          </w:p>
        </w:tc>
        <w:tc>
          <w:tcPr>
            <w:tcW w:type="dxa" w:w="1037"/>
          </w:tcPr>
          <w:p>
            <w:pPr>
              <w:spacing w:after="0"/>
              <w:jc w:val="right"/>
            </w:pPr>
            <w:r>
              <w:rPr>
                <w:sz w:val="16"/>
              </w:rPr>
              <w:t>$2,950</w:t>
            </w:r>
          </w:p>
        </w:tc>
        <w:tc>
          <w:tcPr>
            <w:tcW w:type="dxa" w:w="1126"/>
          </w:tcPr>
          <w:p>
            <w:pPr>
              <w:spacing w:after="0"/>
              <w:jc w:val="right"/>
            </w:pPr>
            <w:r>
              <w:rPr>
                <w:sz w:val="16"/>
              </w:rPr>
              <w:t>$1</w:t>
            </w:r>
          </w:p>
        </w:tc>
        <w:tc>
          <w:tcPr>
            <w:tcW w:type="dxa" w:w="1074"/>
          </w:tcPr>
          <w:p>
            <w:pPr>
              <w:spacing w:after="0"/>
              <w:jc w:val="right"/>
            </w:pPr>
            <w:r>
              <w:rPr>
                <w:sz w:val="16"/>
              </w:rPr>
              <w:t>$45,466</w:t>
            </w:r>
          </w:p>
        </w:tc>
        <w:tc>
          <w:tcPr>
            <w:tcW w:type="dxa" w:w="1305"/>
          </w:tcPr>
          <w:p>
            <w:pPr>
              <w:spacing w:after="0"/>
              <w:jc w:val="right"/>
            </w:pPr>
            <w:r>
              <w:rPr>
                <w:sz w:val="16"/>
              </w:rPr>
              <w:t>under 0.0001%</w:t>
            </w:r>
          </w:p>
        </w:tc>
        <w:tc>
          <w:tcPr>
            <w:tcW w:type="dxa" w:w="1142"/>
          </w:tcPr>
          <w:p>
            <w:pPr>
              <w:spacing w:after="0"/>
              <w:jc w:val="right"/>
            </w:pPr>
          </w:p>
        </w:tc>
        <w:tc>
          <w:tcPr>
            <w:tcW w:type="dxa" w:w="1058"/>
          </w:tcPr>
          <w:p>
            <w:pPr>
              <w:spacing w:after="0"/>
              <w:jc w:val="right"/>
            </w:pPr>
          </w:p>
        </w:tc>
        <w:tc>
          <w:tcPr>
            <w:tcW w:type="dxa" w:w="1317"/>
          </w:tcPr>
          <w:p>
            <w:pPr>
              <w:spacing w:after="0"/>
              <w:jc w:val="right"/>
            </w:pPr>
          </w:p>
        </w:tc>
        <w:tc>
          <w:tcPr>
            <w:tcW w:type="dxa" w:w="1279"/>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p>
        </w:tc>
        <w:tc>
          <w:tcPr>
            <w:tcW w:type="dxa" w:w="1215"/>
          </w:tcPr>
          <w:p>
            <w:pPr>
              <w:spacing w:after="0"/>
              <w:jc w:val="right"/>
            </w:pPr>
          </w:p>
        </w:tc>
        <w:tc>
          <w:tcPr>
            <w:tcW w:type="dxa" w:w="1039"/>
          </w:tcPr>
          <w:p>
            <w:pPr>
              <w:spacing w:after="0"/>
              <w:jc w:val="right"/>
            </w:pPr>
          </w:p>
        </w:tc>
        <w:tc>
          <w:tcPr>
            <w:tcW w:type="dxa" w:w="1037"/>
          </w:tcPr>
          <w:p>
            <w:pPr>
              <w:spacing w:after="0"/>
              <w:jc w:val="right"/>
            </w:pPr>
          </w:p>
        </w:tc>
        <w:tc>
          <w:tcPr>
            <w:tcW w:type="dxa" w:w="1126"/>
          </w:tcPr>
          <w:p>
            <w:pPr>
              <w:spacing w:after="0"/>
              <w:jc w:val="right"/>
            </w:pPr>
          </w:p>
        </w:tc>
        <w:tc>
          <w:tcPr>
            <w:tcW w:type="dxa" w:w="1074"/>
          </w:tcPr>
          <w:p>
            <w:pPr>
              <w:spacing w:after="0"/>
              <w:jc w:val="right"/>
            </w:pPr>
          </w:p>
        </w:tc>
        <w:tc>
          <w:tcPr>
            <w:tcW w:type="dxa" w:w="1305"/>
          </w:tcPr>
          <w:p>
            <w:pPr>
              <w:spacing w:after="0"/>
              <w:jc w:val="right"/>
            </w:pPr>
          </w:p>
        </w:tc>
        <w:tc>
          <w:tcPr>
            <w:tcW w:type="dxa" w:w="1142"/>
          </w:tcPr>
          <w:p>
            <w:pPr>
              <w:spacing w:after="0"/>
              <w:jc w:val="right"/>
            </w:pPr>
          </w:p>
        </w:tc>
        <w:tc>
          <w:tcPr>
            <w:tcW w:type="dxa" w:w="1058"/>
          </w:tcPr>
          <w:p>
            <w:pPr>
              <w:spacing w:after="0"/>
              <w:jc w:val="right"/>
            </w:pPr>
          </w:p>
        </w:tc>
        <w:tc>
          <w:tcPr>
            <w:tcW w:type="dxa" w:w="1317"/>
          </w:tcPr>
          <w:p>
            <w:pPr>
              <w:spacing w:after="0"/>
              <w:jc w:val="right"/>
            </w:pPr>
          </w:p>
        </w:tc>
        <w:tc>
          <w:tcPr>
            <w:tcW w:type="dxa" w:w="1279"/>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483"/>
          </w:tcPr>
          <w:p>
            <w:pPr>
              <w:spacing w:after="0"/>
              <w:jc w:val="right"/>
            </w:pPr>
            <w:r>
              <w:rPr>
                <w:sz w:val="16"/>
              </w:rPr>
              <w:t>$10,121,700,568</w:t>
            </w:r>
          </w:p>
        </w:tc>
        <w:tc>
          <w:tcPr>
            <w:tcW w:type="dxa" w:w="1215"/>
          </w:tcPr>
          <w:p>
            <w:pPr>
              <w:spacing w:after="0"/>
              <w:jc w:val="right"/>
            </w:pPr>
            <w:r>
              <w:rPr>
                <w:sz w:val="16"/>
              </w:rPr>
              <w:t>n/a</w:t>
            </w:r>
          </w:p>
        </w:tc>
        <w:tc>
          <w:tcPr>
            <w:tcW w:type="dxa" w:w="1039"/>
          </w:tcPr>
          <w:p>
            <w:pPr>
              <w:spacing w:after="0"/>
              <w:jc w:val="right"/>
            </w:pPr>
            <w:r>
              <w:rPr>
                <w:sz w:val="16"/>
              </w:rPr>
              <w:t>9,755</w:t>
            </w:r>
          </w:p>
        </w:tc>
        <w:tc>
          <w:tcPr>
            <w:tcW w:type="dxa" w:w="1037"/>
          </w:tcPr>
          <w:p>
            <w:pPr>
              <w:spacing w:after="0"/>
              <w:jc w:val="right"/>
            </w:pPr>
            <w:r>
              <w:rPr>
                <w:sz w:val="16"/>
              </w:rPr>
              <w:t>$488,963</w:t>
            </w:r>
          </w:p>
        </w:tc>
        <w:tc>
          <w:tcPr>
            <w:tcW w:type="dxa" w:w="1126"/>
          </w:tcPr>
          <w:p>
            <w:pPr>
              <w:spacing w:after="0"/>
              <w:jc w:val="right"/>
            </w:pPr>
            <w:r>
              <w:rPr>
                <w:sz w:val="16"/>
              </w:rPr>
              <w:t>n/a</w:t>
            </w:r>
          </w:p>
        </w:tc>
        <w:tc>
          <w:tcPr>
            <w:tcW w:type="dxa" w:w="1074"/>
          </w:tcPr>
          <w:p>
            <w:pPr>
              <w:spacing w:after="0"/>
              <w:jc w:val="right"/>
            </w:pPr>
            <w:r>
              <w:rPr>
                <w:sz w:val="16"/>
              </w:rPr>
              <w:t>$50,624</w:t>
            </w:r>
          </w:p>
        </w:tc>
        <w:tc>
          <w:tcPr>
            <w:tcW w:type="dxa" w:w="1305"/>
          </w:tcPr>
          <w:p>
            <w:pPr>
              <w:spacing w:after="0"/>
              <w:jc w:val="right"/>
            </w:pPr>
            <w:r>
              <w:rPr>
                <w:sz w:val="16"/>
              </w:rPr>
              <w:t>0.00483%</w:t>
            </w:r>
          </w:p>
        </w:tc>
        <w:tc>
          <w:tcPr>
            <w:tcW w:type="dxa" w:w="1142"/>
          </w:tcPr>
          <w:p>
            <w:pPr>
              <w:spacing w:after="0"/>
              <w:jc w:val="right"/>
            </w:pPr>
          </w:p>
        </w:tc>
        <w:tc>
          <w:tcPr>
            <w:tcW w:type="dxa" w:w="1058"/>
          </w:tcPr>
          <w:p>
            <w:pPr>
              <w:spacing w:after="0"/>
              <w:jc w:val="right"/>
            </w:pPr>
            <w:r>
              <w:rPr>
                <w:sz w:val="16"/>
              </w:rPr>
              <w:t>$0</w:t>
            </w:r>
          </w:p>
        </w:tc>
        <w:tc>
          <w:tcPr>
            <w:tcW w:type="dxa" w:w="1317"/>
          </w:tcPr>
          <w:p>
            <w:pPr>
              <w:spacing w:after="0"/>
              <w:jc w:val="right"/>
            </w:pPr>
          </w:p>
        </w:tc>
        <w:tc>
          <w:tcPr>
            <w:tcW w:type="dxa" w:w="1279"/>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$10,115,161,033</w:t>
            </w:r>
          </w:p>
        </w:tc>
        <w:tc>
          <w:tcPr>
            <w:tcW w:type="dxa" w:w="1215"/>
          </w:tcPr>
          <w:p>
            <w:pPr>
              <w:spacing w:after="0"/>
              <w:jc w:val="right"/>
            </w:pPr>
            <w:r>
              <w:rPr>
                <w:sz w:val="16"/>
              </w:rPr>
              <w:t>$244,379</w:t>
            </w:r>
          </w:p>
        </w:tc>
        <w:tc>
          <w:tcPr>
            <w:tcW w:type="dxa" w:w="1039"/>
          </w:tcPr>
          <w:p>
            <w:pPr>
              <w:spacing w:after="0"/>
              <w:jc w:val="right"/>
            </w:pPr>
            <w:r>
              <w:rPr>
                <w:sz w:val="16"/>
              </w:rPr>
              <w:t>14</w:t>
            </w:r>
          </w:p>
        </w:tc>
        <w:tc>
          <w:tcPr>
            <w:tcW w:type="dxa" w:w="1037"/>
          </w:tcPr>
          <w:p>
            <w:pPr>
              <w:spacing w:after="0"/>
              <w:jc w:val="right"/>
            </w:pPr>
            <w:r>
              <w:rPr>
                <w:sz w:val="16"/>
              </w:rPr>
              <w:t>$4,634,191</w:t>
            </w:r>
          </w:p>
        </w:tc>
        <w:tc>
          <w:tcPr>
            <w:tcW w:type="dxa" w:w="1126"/>
          </w:tcPr>
          <w:p>
            <w:pPr>
              <w:spacing w:after="0"/>
              <w:jc w:val="right"/>
            </w:pPr>
            <w:r>
              <w:rPr>
                <w:sz w:val="16"/>
              </w:rPr>
              <w:t>$1,233</w:t>
            </w:r>
          </w:p>
        </w:tc>
        <w:tc>
          <w:tcPr>
            <w:tcW w:type="dxa" w:w="1074"/>
          </w:tcPr>
          <w:p>
            <w:pPr>
              <w:spacing w:after="0"/>
              <w:jc w:val="right"/>
            </w:pPr>
            <w:r>
              <w:rPr>
                <w:sz w:val="16"/>
              </w:rPr>
              <w:t>$330</w:t>
            </w:r>
          </w:p>
        </w:tc>
        <w:tc>
          <w:tcPr>
            <w:tcW w:type="dxa" w:w="1305"/>
          </w:tcPr>
          <w:p>
            <w:pPr>
              <w:spacing w:after="0"/>
              <w:jc w:val="right"/>
            </w:pPr>
            <w:r>
              <w:rPr>
                <w:sz w:val="16"/>
              </w:rPr>
              <w:t>n/a (see note)</w:t>
            </w:r>
          </w:p>
        </w:tc>
        <w:tc>
          <w:tcPr>
            <w:tcW w:type="dxa" w:w="1142"/>
          </w:tcPr>
          <w:p>
            <w:pPr>
              <w:spacing w:after="0"/>
              <w:jc w:val="right"/>
            </w:pPr>
          </w:p>
        </w:tc>
        <w:tc>
          <w:tcPr>
            <w:tcW w:type="dxa" w:w="1058"/>
          </w:tcPr>
          <w:p>
            <w:pPr>
              <w:spacing w:after="0"/>
              <w:jc w:val="right"/>
            </w:pPr>
          </w:p>
        </w:tc>
        <w:tc>
          <w:tcPr>
            <w:tcW w:type="dxa" w:w="1317"/>
          </w:tcPr>
          <w:p>
            <w:pPr>
              <w:spacing w:after="0"/>
              <w:jc w:val="right"/>
            </w:pPr>
          </w:p>
        </w:tc>
        <w:tc>
          <w:tcPr>
            <w:tcW w:type="dxa" w:w="1279"/>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$102,652,107</w:t>
            </w:r>
          </w:p>
        </w:tc>
        <w:tc>
          <w:tcPr>
            <w:tcW w:type="dxa" w:w="1215"/>
          </w:tcPr>
          <w:p>
            <w:pPr>
              <w:spacing w:after="0"/>
              <w:jc w:val="right"/>
            </w:pPr>
            <w:r>
              <w:rPr>
                <w:sz w:val="16"/>
              </w:rPr>
              <w:t>n/a</w:t>
            </w:r>
          </w:p>
        </w:tc>
        <w:tc>
          <w:tcPr>
            <w:tcW w:type="dxa" w:w="1039"/>
          </w:tcPr>
          <w:p>
            <w:pPr>
              <w:spacing w:after="0"/>
              <w:jc w:val="right"/>
            </w:pPr>
            <w:r>
              <w:rPr>
                <w:sz w:val="16"/>
              </w:rPr>
              <w:t>88</w:t>
            </w:r>
          </w:p>
        </w:tc>
        <w:tc>
          <w:tcPr>
            <w:tcW w:type="dxa" w:w="1037"/>
          </w:tcPr>
          <w:p>
            <w:pPr>
              <w:spacing w:after="0"/>
              <w:jc w:val="right"/>
            </w:pPr>
            <w:r>
              <w:rPr>
                <w:sz w:val="16"/>
              </w:rPr>
              <w:t>$332</w:t>
            </w:r>
          </w:p>
        </w:tc>
        <w:tc>
          <w:tcPr>
            <w:tcW w:type="dxa" w:w="1126"/>
          </w:tcPr>
          <w:p>
            <w:pPr>
              <w:spacing w:after="0"/>
              <w:jc w:val="right"/>
            </w:pPr>
            <w:r>
              <w:rPr>
                <w:sz w:val="16"/>
              </w:rPr>
              <w:t>n/a</w:t>
            </w:r>
          </w:p>
        </w:tc>
        <w:tc>
          <w:tcPr>
            <w:tcW w:type="dxa" w:w="1074"/>
          </w:tcPr>
          <w:p>
            <w:pPr>
              <w:spacing w:after="0"/>
              <w:jc w:val="right"/>
            </w:pPr>
            <w:r>
              <w:rPr>
                <w:sz w:val="16"/>
              </w:rPr>
              <w:t>$42</w:t>
            </w:r>
          </w:p>
        </w:tc>
        <w:tc>
          <w:tcPr>
            <w:tcW w:type="dxa" w:w="1305"/>
          </w:tcPr>
          <w:p>
            <w:pPr>
              <w:spacing w:after="0"/>
              <w:jc w:val="right"/>
            </w:pPr>
            <w:r>
              <w:rPr>
                <w:sz w:val="16"/>
              </w:rPr>
              <w:t>0.000324%</w:t>
            </w:r>
          </w:p>
        </w:tc>
        <w:tc>
          <w:tcPr>
            <w:tcW w:type="dxa" w:w="1142"/>
          </w:tcPr>
          <w:p>
            <w:pPr>
              <w:spacing w:after="0"/>
              <w:jc w:val="right"/>
            </w:pPr>
          </w:p>
        </w:tc>
        <w:tc>
          <w:tcPr>
            <w:tcW w:type="dxa" w:w="1058"/>
          </w:tcPr>
          <w:p>
            <w:pPr>
              <w:spacing w:after="0"/>
              <w:jc w:val="right"/>
            </w:pPr>
          </w:p>
        </w:tc>
        <w:tc>
          <w:tcPr>
            <w:tcW w:type="dxa" w:w="1317"/>
          </w:tcPr>
          <w:p>
            <w:pPr>
              <w:spacing w:after="0"/>
              <w:jc w:val="right"/>
            </w:pPr>
          </w:p>
        </w:tc>
        <w:tc>
          <w:tcPr>
            <w:tcW w:type="dxa" w:w="1279"/>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$10,121,700,568</w:t>
            </w:r>
          </w:p>
        </w:tc>
        <w:tc>
          <w:tcPr>
            <w:tcW w:type="dxa" w:w="1215"/>
          </w:tcPr>
          <w:p>
            <w:pPr>
              <w:spacing w:after="0"/>
              <w:jc w:val="right"/>
            </w:pPr>
            <w:r>
              <w:rPr>
                <w:sz w:val="16"/>
              </w:rPr>
              <w:t>n/a</w:t>
            </w:r>
          </w:p>
        </w:tc>
        <w:tc>
          <w:tcPr>
            <w:tcW w:type="dxa" w:w="1039"/>
          </w:tcPr>
          <w:p>
            <w:pPr>
              <w:spacing w:after="0"/>
              <w:jc w:val="right"/>
            </w:pPr>
            <w:r>
              <w:rPr>
                <w:sz w:val="16"/>
              </w:rPr>
              <w:t>9,755</w:t>
            </w:r>
          </w:p>
        </w:tc>
        <w:tc>
          <w:tcPr>
            <w:tcW w:type="dxa" w:w="1037"/>
          </w:tcPr>
          <w:p>
            <w:pPr>
              <w:spacing w:after="0"/>
              <w:jc w:val="right"/>
            </w:pPr>
            <w:r>
              <w:rPr>
                <w:sz w:val="16"/>
              </w:rPr>
              <w:t>$14,612</w:t>
            </w:r>
          </w:p>
        </w:tc>
        <w:tc>
          <w:tcPr>
            <w:tcW w:type="dxa" w:w="1126"/>
          </w:tcPr>
          <w:p>
            <w:pPr>
              <w:spacing w:after="0"/>
              <w:jc w:val="right"/>
            </w:pPr>
            <w:r>
              <w:rPr>
                <w:sz w:val="16"/>
              </w:rPr>
              <w:t>n/a</w:t>
            </w:r>
          </w:p>
        </w:tc>
        <w:tc>
          <w:tcPr>
            <w:tcW w:type="dxa" w:w="1074"/>
          </w:tcPr>
          <w:p>
            <w:pPr>
              <w:spacing w:after="0"/>
              <w:jc w:val="right"/>
            </w:pPr>
            <w:r>
              <w:rPr>
                <w:sz w:val="16"/>
              </w:rPr>
              <w:t>$32,907</w:t>
            </w:r>
          </w:p>
        </w:tc>
        <w:tc>
          <w:tcPr>
            <w:tcW w:type="dxa" w:w="1305"/>
          </w:tcPr>
          <w:p>
            <w:pPr>
              <w:spacing w:after="0"/>
              <w:jc w:val="right"/>
            </w:pPr>
            <w:r>
              <w:rPr>
                <w:sz w:val="16"/>
              </w:rPr>
              <w:t>0.000144%</w:t>
            </w:r>
          </w:p>
        </w:tc>
        <w:tc>
          <w:tcPr>
            <w:tcW w:type="dxa" w:w="1142"/>
          </w:tcPr>
          <w:p>
            <w:pPr>
              <w:spacing w:after="0"/>
              <w:jc w:val="right"/>
            </w:pPr>
          </w:p>
        </w:tc>
        <w:tc>
          <w:tcPr>
            <w:tcW w:type="dxa" w:w="1058"/>
          </w:tcPr>
          <w:p>
            <w:pPr>
              <w:spacing w:after="0"/>
              <w:jc w:val="right"/>
            </w:pPr>
          </w:p>
        </w:tc>
        <w:tc>
          <w:tcPr>
            <w:tcW w:type="dxa" w:w="1317"/>
          </w:tcPr>
          <w:p>
            <w:pPr>
              <w:spacing w:after="0"/>
              <w:jc w:val="right"/>
            </w:pPr>
          </w:p>
        </w:tc>
        <w:tc>
          <w:tcPr>
            <w:tcW w:type="dxa" w:w="1279"/>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$10,121,700,568</w:t>
            </w:r>
          </w:p>
        </w:tc>
        <w:tc>
          <w:tcPr>
            <w:tcW w:type="dxa" w:w="1215"/>
          </w:tcPr>
          <w:p>
            <w:pPr>
              <w:spacing w:after="0"/>
              <w:jc w:val="right"/>
            </w:pPr>
            <w:r>
              <w:rPr>
                <w:sz w:val="16"/>
              </w:rPr>
              <w:t>$227,685,269</w:t>
            </w:r>
          </w:p>
        </w:tc>
        <w:tc>
          <w:tcPr>
            <w:tcW w:type="dxa" w:w="1039"/>
          </w:tcPr>
          <w:p>
            <w:pPr>
              <w:spacing w:after="0"/>
              <w:jc w:val="right"/>
            </w:pPr>
            <w:r>
              <w:rPr>
                <w:sz w:val="16"/>
              </w:rPr>
              <w:t>9,755</w:t>
            </w:r>
          </w:p>
        </w:tc>
        <w:tc>
          <w:tcPr>
            <w:tcW w:type="dxa" w:w="1037"/>
          </w:tcPr>
          <w:p>
            <w:pPr>
              <w:spacing w:after="0"/>
              <w:jc w:val="right"/>
            </w:pPr>
            <w:r>
              <w:rPr>
                <w:sz w:val="16"/>
              </w:rPr>
              <w:t>$335,193</w:t>
            </w:r>
          </w:p>
        </w:tc>
        <w:tc>
          <w:tcPr>
            <w:tcW w:type="dxa" w:w="1126"/>
          </w:tcPr>
          <w:p>
            <w:pPr>
              <w:spacing w:after="0"/>
              <w:jc w:val="right"/>
            </w:pPr>
            <w:r>
              <w:rPr>
                <w:sz w:val="16"/>
              </w:rPr>
              <w:t>$57,993</w:t>
            </w:r>
          </w:p>
        </w:tc>
        <w:tc>
          <w:tcPr>
            <w:tcW w:type="dxa" w:w="1074"/>
          </w:tcPr>
          <w:p>
            <w:pPr>
              <w:spacing w:after="0"/>
              <w:jc w:val="right"/>
            </w:pPr>
            <w:r>
              <w:rPr>
                <w:sz w:val="16"/>
              </w:rPr>
              <w:t>$782,854</w:t>
            </w:r>
          </w:p>
        </w:tc>
        <w:tc>
          <w:tcPr>
            <w:tcW w:type="dxa" w:w="1305"/>
          </w:tcPr>
          <w:p>
            <w:pPr>
              <w:spacing w:after="0"/>
              <w:jc w:val="right"/>
            </w:pPr>
            <w:r>
              <w:rPr>
                <w:sz w:val="16"/>
              </w:rPr>
              <w:t>0.00331%</w:t>
            </w:r>
          </w:p>
        </w:tc>
        <w:tc>
          <w:tcPr>
            <w:tcW w:type="dxa" w:w="1142"/>
          </w:tcPr>
          <w:p>
            <w:pPr>
              <w:spacing w:after="0"/>
              <w:jc w:val="right"/>
            </w:pPr>
            <w:r>
              <w:rPr>
                <w:sz w:val="16"/>
              </w:rPr>
              <w:t>$1,840,000</w:t>
            </w:r>
          </w:p>
        </w:tc>
        <w:tc>
          <w:tcPr>
            <w:tcW w:type="dxa" w:w="1058"/>
          </w:tcPr>
          <w:p>
            <w:pPr>
              <w:spacing w:after="0"/>
              <w:jc w:val="right"/>
            </w:pPr>
            <w:r>
              <w:rPr>
                <w:sz w:val="16"/>
              </w:rPr>
              <w:t>$0</w:t>
            </w:r>
          </w:p>
        </w:tc>
        <w:tc>
          <w:tcPr>
            <w:tcW w:type="dxa" w:w="1317"/>
          </w:tcPr>
          <w:p>
            <w:pPr>
              <w:spacing w:after="0"/>
              <w:jc w:val="right"/>
            </w:pPr>
            <w:r>
              <w:rPr>
                <w:sz w:val="16"/>
              </w:rPr>
              <w:t>no Public Assistance recorded (2 declarations)</w:t>
            </w:r>
          </w:p>
        </w:tc>
        <w:tc>
          <w:tcPr>
            <w:tcW w:type="dxa" w:w="1279"/>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$10,121,700,568</w:t>
            </w:r>
          </w:p>
        </w:tc>
        <w:tc>
          <w:tcPr>
            <w:tcW w:type="dxa" w:w="1215"/>
          </w:tcPr>
          <w:p>
            <w:pPr>
              <w:spacing w:after="0"/>
              <w:jc w:val="right"/>
            </w:pPr>
            <w:r>
              <w:rPr>
                <w:sz w:val="16"/>
              </w:rPr>
              <w:t>$227,685,269</w:t>
            </w:r>
          </w:p>
        </w:tc>
        <w:tc>
          <w:tcPr>
            <w:tcW w:type="dxa" w:w="1039"/>
          </w:tcPr>
          <w:p>
            <w:pPr>
              <w:spacing w:after="0"/>
              <w:jc w:val="right"/>
            </w:pPr>
            <w:r>
              <w:rPr>
                <w:sz w:val="16"/>
              </w:rPr>
              <w:t>9,755</w:t>
            </w:r>
          </w:p>
        </w:tc>
        <w:tc>
          <w:tcPr>
            <w:tcW w:type="dxa" w:w="1037"/>
          </w:tcPr>
          <w:p>
            <w:pPr>
              <w:spacing w:after="0"/>
              <w:jc w:val="right"/>
            </w:pPr>
            <w:r>
              <w:rPr>
                <w:sz w:val="16"/>
              </w:rPr>
              <w:t>$975,590</w:t>
            </w:r>
          </w:p>
        </w:tc>
        <w:tc>
          <w:tcPr>
            <w:tcW w:type="dxa" w:w="1126"/>
          </w:tcPr>
          <w:p>
            <w:pPr>
              <w:spacing w:after="0"/>
              <w:jc w:val="right"/>
            </w:pPr>
            <w:r>
              <w:rPr>
                <w:sz w:val="16"/>
              </w:rPr>
              <w:t>$3,759</w:t>
            </w:r>
          </w:p>
        </w:tc>
        <w:tc>
          <w:tcPr>
            <w:tcW w:type="dxa" w:w="1074"/>
          </w:tcPr>
          <w:p>
            <w:pPr>
              <w:spacing w:after="0"/>
              <w:jc w:val="right"/>
            </w:pPr>
            <w:r>
              <w:rPr>
                <w:sz w:val="16"/>
              </w:rPr>
              <w:t>$324,860</w:t>
            </w:r>
          </w:p>
        </w:tc>
        <w:tc>
          <w:tcPr>
            <w:tcW w:type="dxa" w:w="1305"/>
          </w:tcPr>
          <w:p>
            <w:pPr>
              <w:spacing w:after="0"/>
              <w:jc w:val="right"/>
            </w:pPr>
            <w:r>
              <w:rPr>
                <w:sz w:val="16"/>
              </w:rPr>
              <w:t>0.00964%</w:t>
            </w:r>
          </w:p>
        </w:tc>
        <w:tc>
          <w:tcPr>
            <w:tcW w:type="dxa" w:w="1142"/>
          </w:tcPr>
          <w:p>
            <w:pPr>
              <w:spacing w:after="0"/>
              <w:jc w:val="right"/>
            </w:pPr>
            <w:r>
              <w:rPr>
                <w:sz w:val="16"/>
              </w:rPr>
              <w:t>$300,000</w:t>
            </w:r>
          </w:p>
        </w:tc>
        <w:tc>
          <w:tcPr>
            <w:tcW w:type="dxa" w:w="1058"/>
          </w:tcPr>
          <w:p>
            <w:pPr>
              <w:spacing w:after="0"/>
              <w:jc w:val="right"/>
            </w:pPr>
          </w:p>
        </w:tc>
        <w:tc>
          <w:tcPr>
            <w:tcW w:type="dxa" w:w="1317"/>
          </w:tcPr>
          <w:p>
            <w:pPr>
              <w:spacing w:after="0"/>
              <w:jc w:val="right"/>
            </w:pPr>
            <w:r>
              <w:rPr>
                <w:sz w:val="16"/>
              </w:rPr>
              <w:t>no Public Assistance recorded (2 declarations)</w:t>
            </w:r>
          </w:p>
        </w:tc>
        <w:tc>
          <w:tcPr>
            <w:tcW w:type="dxa" w:w="1279"/>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$2,908,260,287</w:t>
            </w:r>
          </w:p>
        </w:tc>
        <w:tc>
          <w:tcPr>
            <w:tcW w:type="dxa" w:w="1215"/>
          </w:tcPr>
          <w:p>
            <w:pPr>
              <w:spacing w:after="0"/>
              <w:jc w:val="right"/>
            </w:pPr>
            <w:r>
              <w:rPr>
                <w:sz w:val="16"/>
              </w:rPr>
              <w:t>$48,970,866</w:t>
            </w:r>
          </w:p>
        </w:tc>
        <w:tc>
          <w:tcPr>
            <w:tcW w:type="dxa" w:w="1039"/>
          </w:tcPr>
          <w:p>
            <w:pPr>
              <w:spacing w:after="0"/>
              <w:jc w:val="right"/>
            </w:pPr>
            <w:r>
              <w:rPr>
                <w:sz w:val="16"/>
              </w:rPr>
              <w:t>2,527</w:t>
            </w:r>
          </w:p>
        </w:tc>
        <w:tc>
          <w:tcPr>
            <w:tcW w:type="dxa" w:w="1037"/>
          </w:tcPr>
          <w:p>
            <w:pPr>
              <w:spacing w:after="0"/>
              <w:jc w:val="right"/>
            </w:pPr>
            <w:r>
              <w:rPr>
                <w:sz w:val="16"/>
              </w:rPr>
              <w:t>$373,455</w:t>
            </w:r>
          </w:p>
        </w:tc>
        <w:tc>
          <w:tcPr>
            <w:tcW w:type="dxa" w:w="1126"/>
          </w:tcPr>
          <w:p>
            <w:pPr>
              <w:spacing w:after="0"/>
              <w:jc w:val="right"/>
            </w:pPr>
            <w:r>
              <w:rPr>
                <w:sz w:val="16"/>
              </w:rPr>
              <w:t>$52</w:t>
            </w:r>
          </w:p>
        </w:tc>
        <w:tc>
          <w:tcPr>
            <w:tcW w:type="dxa" w:w="1074"/>
          </w:tcPr>
          <w:p>
            <w:pPr>
              <w:spacing w:after="0"/>
              <w:jc w:val="right"/>
            </w:pPr>
            <w:r>
              <w:rPr>
                <w:sz w:val="16"/>
              </w:rPr>
              <w:t>$2,693</w:t>
            </w:r>
          </w:p>
        </w:tc>
        <w:tc>
          <w:tcPr>
            <w:tcW w:type="dxa" w:w="1305"/>
          </w:tcPr>
          <w:p>
            <w:pPr>
              <w:spacing w:after="0"/>
              <w:jc w:val="right"/>
            </w:pPr>
            <w:r>
              <w:rPr>
                <w:sz w:val="16"/>
              </w:rPr>
              <w:t>0.0128%</w:t>
            </w:r>
          </w:p>
        </w:tc>
        <w:tc>
          <w:tcPr>
            <w:tcW w:type="dxa" w:w="1142"/>
          </w:tcPr>
          <w:p>
            <w:pPr>
              <w:spacing w:after="0"/>
              <w:jc w:val="right"/>
            </w:pPr>
          </w:p>
        </w:tc>
        <w:tc>
          <w:tcPr>
            <w:tcW w:type="dxa" w:w="1058"/>
          </w:tcPr>
          <w:p>
            <w:pPr>
              <w:spacing w:after="0"/>
              <w:jc w:val="right"/>
            </w:pPr>
          </w:p>
        </w:tc>
        <w:tc>
          <w:tcPr>
            <w:tcW w:type="dxa" w:w="1317"/>
          </w:tcPr>
          <w:p>
            <w:pPr>
              <w:spacing w:after="0"/>
              <w:jc w:val="right"/>
            </w:pPr>
          </w:p>
        </w:tc>
        <w:tc>
          <w:tcPr>
            <w:tcW w:type="dxa" w:w="1279"/>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$10,121,700,568</w:t>
            </w:r>
          </w:p>
        </w:tc>
        <w:tc>
          <w:tcPr>
            <w:tcW w:type="dxa" w:w="1215"/>
          </w:tcPr>
          <w:p>
            <w:pPr>
              <w:spacing w:after="0"/>
              <w:jc w:val="right"/>
            </w:pPr>
            <w:r>
              <w:rPr>
                <w:sz w:val="16"/>
              </w:rPr>
              <w:t>$227,685,269</w:t>
            </w:r>
          </w:p>
        </w:tc>
        <w:tc>
          <w:tcPr>
            <w:tcW w:type="dxa" w:w="1039"/>
          </w:tcPr>
          <w:p>
            <w:pPr>
              <w:spacing w:after="0"/>
              <w:jc w:val="right"/>
            </w:pPr>
            <w:r>
              <w:rPr>
                <w:sz w:val="16"/>
              </w:rPr>
              <w:t>9,755</w:t>
            </w:r>
          </w:p>
        </w:tc>
        <w:tc>
          <w:tcPr>
            <w:tcW w:type="dxa" w:w="1037"/>
          </w:tcPr>
          <w:p>
            <w:pPr>
              <w:spacing w:after="0"/>
              <w:jc w:val="right"/>
            </w:pPr>
            <w:r>
              <w:rPr>
                <w:sz w:val="16"/>
              </w:rPr>
              <w:t>$529,982</w:t>
            </w:r>
          </w:p>
        </w:tc>
        <w:tc>
          <w:tcPr>
            <w:tcW w:type="dxa" w:w="1126"/>
          </w:tcPr>
          <w:p>
            <w:pPr>
              <w:spacing w:after="0"/>
              <w:jc w:val="right"/>
            </w:pPr>
            <w:r>
              <w:rPr>
                <w:sz w:val="16"/>
              </w:rPr>
              <w:t>$282</w:t>
            </w:r>
          </w:p>
        </w:tc>
        <w:tc>
          <w:tcPr>
            <w:tcW w:type="dxa" w:w="1074"/>
          </w:tcPr>
          <w:p>
            <w:pPr>
              <w:spacing w:after="0"/>
              <w:jc w:val="right"/>
            </w:pPr>
            <w:r>
              <w:rPr>
                <w:sz w:val="16"/>
              </w:rPr>
              <w:t>$215,793</w:t>
            </w:r>
          </w:p>
        </w:tc>
        <w:tc>
          <w:tcPr>
            <w:tcW w:type="dxa" w:w="1305"/>
          </w:tcPr>
          <w:p>
            <w:pPr>
              <w:spacing w:after="0"/>
              <w:jc w:val="right"/>
            </w:pPr>
            <w:r>
              <w:rPr>
                <w:sz w:val="16"/>
              </w:rPr>
              <w:t>0.00524%</w:t>
            </w:r>
          </w:p>
        </w:tc>
        <w:tc>
          <w:tcPr>
            <w:tcW w:type="dxa" w:w="1142"/>
          </w:tcPr>
          <w:p>
            <w:pPr>
              <w:spacing w:after="0"/>
              <w:jc w:val="right"/>
            </w:pPr>
          </w:p>
        </w:tc>
        <w:tc>
          <w:tcPr>
            <w:tcW w:type="dxa" w:w="1058"/>
          </w:tcPr>
          <w:p>
            <w:pPr>
              <w:spacing w:after="0"/>
              <w:jc w:val="right"/>
            </w:pPr>
            <w:r>
              <w:rPr>
                <w:sz w:val="16"/>
              </w:rPr>
              <w:t>$0</w:t>
            </w:r>
          </w:p>
        </w:tc>
        <w:tc>
          <w:tcPr>
            <w:tcW w:type="dxa" w:w="1317"/>
          </w:tcPr>
          <w:p>
            <w:pPr>
              <w:spacing w:after="0"/>
              <w:jc w:val="right"/>
            </w:pPr>
          </w:p>
        </w:tc>
        <w:tc>
          <w:tcPr>
            <w:tcW w:type="dxa" w:w="1279"/>
          </w:tcPr>
          <w:p>
            <w:pPr>
              <w:spacing w:after="0"/>
              <w:jc w:val="left"/>
            </w:pPr>
          </w:p>
        </w:tc>
      </w:tr>
    </w:tbl>
    <w:p>
      <w:pPr>
        <w:spacing w:after="40" w:before="60"/>
      </w:pPr>
      <w:r>
        <w:rPr>
          <w:sz w:val="15"/>
        </w:rPr>
        <w:t>Totals since 2022-11-21 (Storm Events through 2026-06-30): 70 county-coded records, 70 with a damage value recorded (including $0), $2,160,000; 25 zone-level records, 25 with a damage value recorded (including $0), $0 reported for the zone; Public Assistance: none recorded on the 2 counted declarations.</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9,755</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$10,121,700,568</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$227,685,269</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$9,935,247</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$6,526,693</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1</w:t>
            </w:r>
          </w:p>
        </w:tc>
        <w:tc>
          <w:tcPr>
            <w:tcW w:type="dxa" w:w="1681"/>
          </w:tcPr>
          <w:p>
            <w:pPr>
              <w:spacing w:after="0"/>
              <w:jc w:val="right"/>
            </w:pPr>
            <w:r>
              <w:rPr>
                <w:sz w:val="16"/>
              </w:rPr>
              <w:t>0</w:t>
            </w:r>
          </w:p>
        </w:tc>
        <w:tc>
          <w:tcPr>
            <w:tcW w:type="dxa" w:w="1681"/>
          </w:tcPr>
          <w:p>
            <w:pPr>
              <w:spacing w:after="0"/>
              <w:jc w:val="right"/>
            </w:pPr>
            <w:r>
              <w:rPr>
                <w:sz w:val="16"/>
              </w:rPr>
              <w:t>1</w:t>
            </w:r>
          </w:p>
        </w:tc>
        <w:tc>
          <w:tcPr>
            <w:tcW w:type="dxa" w:w="1681"/>
          </w:tcPr>
          <w:p>
            <w:pPr>
              <w:spacing w:after="0"/>
              <w:jc w:val="right"/>
            </w:pPr>
            <w:r>
              <w:rPr>
                <w:sz w:val="16"/>
              </w:rPr>
              <w:t>0</w:t>
            </w:r>
          </w:p>
        </w:tc>
        <w:tc>
          <w:tcPr>
            <w:tcW w:type="dxa" w:w="1871"/>
          </w:tcPr>
          <w:p>
            <w:pPr>
              <w:spacing w:after="0"/>
              <w:jc w:val="right"/>
            </w:pPr>
            <w:r>
              <w:rPr>
                <w:sz w:val="16"/>
              </w:rPr>
              <w:t>0</w:t>
            </w:r>
          </w:p>
        </w:tc>
      </w:tr>
      <w:tr>
        <w:trPr>
          <w:cantSplit/>
        </w:trPr>
        <w:tc>
          <w:tcPr>
            <w:tcW w:type="dxa" w:w="2156"/>
          </w:tcPr>
          <w:p>
            <w:pPr>
              <w:spacing w:after="0"/>
              <w:jc w:val="left"/>
            </w:pPr>
            <w:r>
              <w:rPr>
                <w:sz w:val="16"/>
              </w:rPr>
              <w:t>of which: Garrison city</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1</w:t>
            </w:r>
          </w:p>
        </w:tc>
        <w:tc>
          <w:tcPr>
            <w:tcW w:type="dxa" w:w="1681"/>
          </w:tcPr>
          <w:p>
            <w:pPr>
              <w:spacing w:after="0"/>
              <w:jc w:val="right"/>
            </w:pPr>
            <w:r>
              <w:rPr>
                <w:sz w:val="16"/>
              </w:rPr>
              <w:t>0</w:t>
            </w:r>
          </w:p>
        </w:tc>
        <w:tc>
          <w:tcPr>
            <w:tcW w:type="dxa" w:w="1681"/>
          </w:tcPr>
          <w:p>
            <w:pPr>
              <w:spacing w:after="0"/>
              <w:jc w:val="right"/>
            </w:pPr>
            <w:r>
              <w:rPr>
                <w:sz w:val="16"/>
              </w:rPr>
              <w:t>1</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141"/>
        <w:gridCol w:w="1620"/>
        <w:gridCol w:w="1455"/>
        <w:gridCol w:w="1455"/>
        <w:gridCol w:w="1455"/>
        <w:gridCol w:w="1455"/>
        <w:gridCol w:w="1455"/>
        <w:gridCol w:w="1455"/>
        <w:gridCol w:w="1620"/>
      </w:tblGrid>
      <w:tr>
        <w:trPr>
          <w:cantSplit/>
          <w:tblHeader/>
        </w:trPr>
        <w:tc>
          <w:tcPr>
            <w:tcW w:type="dxa" w:w="2141"/>
            <w:shd w:val="clear" w:color="auto" w:fill="E8E8E8"/>
          </w:tcPr>
          <w:p>
            <w:pPr>
              <w:spacing w:after="0"/>
              <w:jc w:val="left"/>
            </w:pPr>
            <w:r>
              <w:rPr>
                <w:b/>
                <w:sz w:val="16"/>
              </w:rPr>
              <w:t>Jurisdiction</w:t>
            </w:r>
          </w:p>
        </w:tc>
        <w:tc>
          <w:tcPr>
            <w:tcW w:type="dxa" w:w="1620"/>
            <w:shd w:val="clear" w:color="auto" w:fill="E8E8E8"/>
          </w:tcPr>
          <w:p>
            <w:pPr>
              <w:spacing w:after="0"/>
              <w:jc w:val="left"/>
            </w:pPr>
            <w:r>
              <w:rPr>
                <w:b/>
                <w:sz w:val="16"/>
              </w:rPr>
              <w:t>NFIP community ID</w:t>
            </w:r>
          </w:p>
        </w:tc>
        <w:tc>
          <w:tcPr>
            <w:tcW w:type="dxa" w:w="1455"/>
            <w:shd w:val="clear" w:color="auto" w:fill="E8E8E8"/>
          </w:tcPr>
          <w:p>
            <w:pPr>
              <w:spacing w:after="0"/>
              <w:jc w:val="right"/>
            </w:pPr>
            <w:r>
              <w:rPr>
                <w:b/>
                <w:sz w:val="16"/>
              </w:rPr>
              <w:t>RL, FMA</w:t>
            </w:r>
          </w:p>
          <w:p>
            <w:pPr>
              <w:spacing w:after="0"/>
              <w:jc w:val="right"/>
            </w:pPr>
            <w:r>
              <w:rPr>
                <w:i/>
                <w:color w:val="555555"/>
                <w:sz w:val="14"/>
              </w:rPr>
              <w:t>properties</w:t>
            </w:r>
          </w:p>
        </w:tc>
        <w:tc>
          <w:tcPr>
            <w:tcW w:type="dxa" w:w="1455"/>
            <w:shd w:val="clear" w:color="auto" w:fill="E8E8E8"/>
          </w:tcPr>
          <w:p>
            <w:pPr>
              <w:spacing w:after="0"/>
              <w:jc w:val="right"/>
            </w:pPr>
            <w:r>
              <w:rPr>
                <w:b/>
                <w:sz w:val="16"/>
              </w:rPr>
              <w:t>SRL, FMA</w:t>
            </w:r>
          </w:p>
          <w:p>
            <w:pPr>
              <w:spacing w:after="0"/>
              <w:jc w:val="right"/>
            </w:pPr>
            <w:r>
              <w:rPr>
                <w:i/>
                <w:color w:val="555555"/>
                <w:sz w:val="14"/>
              </w:rPr>
              <w:t>properties</w:t>
            </w:r>
          </w:p>
        </w:tc>
        <w:tc>
          <w:tcPr>
            <w:tcW w:type="dxa" w:w="1455"/>
            <w:shd w:val="clear" w:color="auto" w:fill="E8E8E8"/>
          </w:tcPr>
          <w:p>
            <w:pPr>
              <w:spacing w:after="0"/>
              <w:jc w:val="right"/>
            </w:pPr>
            <w:r>
              <w:rPr>
                <w:b/>
                <w:sz w:val="16"/>
              </w:rPr>
              <w:t>RL, NFIP</w:t>
            </w:r>
          </w:p>
          <w:p>
            <w:pPr>
              <w:spacing w:after="0"/>
              <w:jc w:val="right"/>
            </w:pPr>
            <w:r>
              <w:rPr>
                <w:i/>
                <w:color w:val="555555"/>
                <w:sz w:val="14"/>
              </w:rPr>
              <w:t>properties</w:t>
            </w:r>
          </w:p>
        </w:tc>
        <w:tc>
          <w:tcPr>
            <w:tcW w:type="dxa" w:w="1455"/>
            <w:shd w:val="clear" w:color="auto" w:fill="E8E8E8"/>
          </w:tcPr>
          <w:p>
            <w:pPr>
              <w:spacing w:after="0"/>
              <w:jc w:val="right"/>
            </w:pPr>
            <w:r>
              <w:rPr>
                <w:b/>
                <w:sz w:val="16"/>
              </w:rPr>
              <w:t>SRL, NFIP</w:t>
            </w:r>
          </w:p>
          <w:p>
            <w:pPr>
              <w:spacing w:after="0"/>
              <w:jc w:val="right"/>
            </w:pPr>
            <w:r>
              <w:rPr>
                <w:i/>
                <w:color w:val="555555"/>
                <w:sz w:val="14"/>
              </w:rPr>
              <w:t>properties</w:t>
            </w:r>
          </w:p>
        </w:tc>
        <w:tc>
          <w:tcPr>
            <w:tcW w:type="dxa" w:w="145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5"/>
            <w:shd w:val="clear" w:color="auto" w:fill="E8E8E8"/>
          </w:tcPr>
          <w:p>
            <w:pPr>
              <w:spacing w:after="0"/>
              <w:jc w:val="right"/>
            </w:pPr>
            <w:r>
              <w:rPr>
                <w:b/>
                <w:sz w:val="16"/>
              </w:rPr>
              <w:t>Mitigated</w:t>
            </w:r>
          </w:p>
          <w:p>
            <w:pPr>
              <w:spacing w:after="0"/>
              <w:jc w:val="right"/>
            </w:pPr>
            <w:r>
              <w:rPr>
                <w:i/>
                <w:color w:val="555555"/>
                <w:sz w:val="14"/>
              </w:rPr>
              <w:t>properties</w:t>
            </w:r>
          </w:p>
        </w:tc>
        <w:tc>
          <w:tcPr>
            <w:tcW w:type="dxa" w:w="162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41"/>
          </w:tcPr>
          <w:p>
            <w:pPr>
              <w:spacing w:after="0"/>
              <w:jc w:val="left"/>
            </w:pPr>
            <w:r>
              <w:rPr>
                <w:sz w:val="16"/>
              </w:rPr>
              <w:t>McLean County</w:t>
            </w:r>
          </w:p>
        </w:tc>
        <w:tc>
          <w:tcPr>
            <w:tcW w:type="dxa" w:w="1620"/>
          </w:tcPr>
          <w:p>
            <w:pPr>
              <w:spacing w:after="0"/>
              <w:jc w:val="left"/>
            </w:pPr>
            <w:r>
              <w:rPr>
                <w:sz w:val="16"/>
              </w:rPr>
              <w:t>380057</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Benedict city</w:t>
            </w:r>
          </w:p>
        </w:tc>
        <w:tc>
          <w:tcPr>
            <w:tcW w:type="dxa" w:w="1620"/>
          </w:tcPr>
          <w:p>
            <w:pPr>
              <w:spacing w:after="0"/>
              <w:jc w:val="left"/>
            </w:pPr>
            <w:r>
              <w:rPr>
                <w:sz w:val="16"/>
              </w:rPr>
              <w:t>380367</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Butte city</w:t>
            </w:r>
          </w:p>
        </w:tc>
        <w:tc>
          <w:tcPr>
            <w:tcW w:type="dxa" w:w="1620"/>
          </w:tcPr>
          <w:p>
            <w:pPr>
              <w:spacing w:after="0"/>
              <w:jc w:val="left"/>
            </w:pPr>
            <w:r>
              <w:rPr>
                <w:sz w:val="16"/>
              </w:rPr>
              <w:t>380356</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Coleharbor city</w:t>
            </w:r>
          </w:p>
        </w:tc>
        <w:tc>
          <w:tcPr>
            <w:tcW w:type="dxa" w:w="1620"/>
          </w:tcPr>
          <w:p>
            <w:pPr>
              <w:spacing w:after="0"/>
              <w:jc w:val="left"/>
            </w:pPr>
            <w:r>
              <w:rPr>
                <w:sz w:val="16"/>
              </w:rPr>
              <w:t>380058</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Garrison city</w:t>
            </w:r>
          </w:p>
        </w:tc>
        <w:tc>
          <w:tcPr>
            <w:tcW w:type="dxa" w:w="1620"/>
          </w:tcPr>
          <w:p>
            <w:pPr>
              <w:spacing w:after="0"/>
              <w:jc w:val="left"/>
            </w:pPr>
            <w:r>
              <w:rPr>
                <w:sz w:val="16"/>
              </w:rPr>
              <w:t>380059</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Max city</w:t>
            </w:r>
          </w:p>
        </w:tc>
        <w:tc>
          <w:tcPr>
            <w:tcW w:type="dxa" w:w="1620"/>
          </w:tcPr>
          <w:p>
            <w:pPr>
              <w:spacing w:after="0"/>
              <w:jc w:val="left"/>
            </w:pPr>
            <w:r>
              <w:rPr>
                <w:sz w:val="16"/>
              </w:rPr>
              <w:t>380680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Mercer city</w:t>
            </w:r>
          </w:p>
        </w:tc>
        <w:tc>
          <w:tcPr>
            <w:tcW w:type="dxa" w:w="1620"/>
          </w:tcPr>
          <w:p>
            <w:pPr>
              <w:spacing w:after="0"/>
              <w:jc w:val="left"/>
            </w:pPr>
            <w:r>
              <w:rPr>
                <w:sz w:val="16"/>
              </w:rPr>
              <w:t>380357</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Riverdale city</w:t>
            </w:r>
          </w:p>
        </w:tc>
        <w:tc>
          <w:tcPr>
            <w:tcW w:type="dxa" w:w="1620"/>
          </w:tcPr>
          <w:p>
            <w:pPr>
              <w:spacing w:after="0"/>
              <w:jc w:val="left"/>
            </w:pPr>
            <w:r>
              <w:rPr>
                <w:sz w:val="16"/>
              </w:rPr>
              <w:t>380358</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Ruso city</w:t>
            </w:r>
          </w:p>
        </w:tc>
        <w:tc>
          <w:tcPr>
            <w:tcW w:type="dxa" w:w="1620"/>
          </w:tcPr>
          <w:p>
            <w:pPr>
              <w:spacing w:after="0"/>
              <w:jc w:val="left"/>
            </w:pPr>
            <w:r>
              <w:rPr>
                <w:sz w:val="16"/>
              </w:rPr>
              <w:t>380336</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Turtle Lake city</w:t>
            </w:r>
          </w:p>
        </w:tc>
        <w:tc>
          <w:tcPr>
            <w:tcW w:type="dxa" w:w="1620"/>
          </w:tcPr>
          <w:p>
            <w:pPr>
              <w:spacing w:after="0"/>
              <w:jc w:val="left"/>
            </w:pPr>
            <w:r>
              <w:rPr>
                <w:sz w:val="16"/>
              </w:rPr>
              <w:t>380061</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Underwood city</w:t>
            </w:r>
          </w:p>
        </w:tc>
        <w:tc>
          <w:tcPr>
            <w:tcW w:type="dxa" w:w="1620"/>
          </w:tcPr>
          <w:p>
            <w:pPr>
              <w:spacing w:after="0"/>
              <w:jc w:val="left"/>
            </w:pPr>
            <w:r>
              <w:rPr>
                <w:sz w:val="16"/>
              </w:rPr>
              <w:t>380062</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Washburn city</w:t>
            </w:r>
          </w:p>
        </w:tc>
        <w:tc>
          <w:tcPr>
            <w:tcW w:type="dxa" w:w="1620"/>
          </w:tcPr>
          <w:p>
            <w:pPr>
              <w:spacing w:after="0"/>
              <w:jc w:val="left"/>
            </w:pPr>
            <w:r>
              <w:rPr>
                <w:sz w:val="16"/>
              </w:rPr>
              <w:t>380063</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Wilton city</w:t>
            </w:r>
          </w:p>
        </w:tc>
        <w:tc>
          <w:tcPr>
            <w:tcW w:type="dxa" w:w="1620"/>
          </w:tcPr>
          <w:p>
            <w:pPr>
              <w:spacing w:after="0"/>
              <w:jc w:val="left"/>
            </w:pPr>
            <w:r>
              <w:rPr>
                <w:sz w:val="16"/>
              </w:rPr>
              <w:t>380065</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 property is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McLean County, ND: risk-assessment baseline packet, release 2026-10 (data as of 2026-09-30; County FIPS 38055). Automated baseline. </w:t>
      </w:r>
      <w:hyperlink r:id="rId15">
        <w:r>
          <w:rPr>
            <w:color w:val="1F4E99"/>
            <w:sz w:val="17"/>
            <w:u w:val="single"/>
          </w:rPr>
          <w:t>https://hazardplain.org/nd/38055/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hazard-plain_2026-10_ND_38055.docx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McLean County, ND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nd/3805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McLean County, ND: Risk-assessment baseline packet</dc:title>
  <dc:subject>Hazard Plain release 2026-10, as of 2026-09-30. Automated baseline</dc:subject>
  <dc:creator>Hazard Plain</dc:creator>
  <cp:keywords>Hazard Plain; hazard mitigation; risk assessment; 38055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