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McHenry County, ND</w:t>
      </w:r>
    </w:p>
    <w:p>
      <w:pPr>
        <w:spacing w:after="120" w:before="0"/>
      </w:pPr>
      <w:r>
        <w:rPr>
          <w:color w:val="555555"/>
          <w:sz w:val="24"/>
        </w:rPr>
        <w:t>Risk-assessment baseline packet</w:t>
      </w:r>
    </w:p>
    <w:p>
      <w:pPr>
        <w:spacing w:after="120" w:before="0"/>
      </w:pPr>
      <w:r>
        <w:rPr>
          <w:b/>
          <w:sz w:val="18"/>
        </w:rPr>
        <w:t xml:space="preserve">County FIPS: </w:t>
      </w:r>
      <w:r>
        <w:rPr>
          <w:sz w:val="18"/>
        </w:rPr>
        <w:t>38049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2030-07-15. Plan: McHenry County, ND Hazard Mitigation Plan 2025 (FEMA plan 110042), approved 2025-07-16.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2025-07-16: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32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($2,253,348 a year), Inland Flooding ($1,559,704) and Wildfire ($1,307,189).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38049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2030-07-15</w:t>
      </w:r>
    </w:p>
    <w:p>
      <w:pPr>
        <w:keepNext/>
        <w:spacing w:after="40" w:before="0"/>
      </w:pPr>
      <w:r>
        <w:rPr>
          <w:b/>
        </w:rPr>
        <w:t xml:space="preserve">Plan: </w:t>
      </w:r>
      <w:r>
        <w:rPr/>
        <w:t>McHenry County, ND Hazard Mitigation Plan 2025 (FEMA plan 110042)</w:t>
      </w:r>
    </w:p>
    <w:p>
      <w:pPr>
        <w:keepNext/>
        <w:spacing w:after="40" w:before="0"/>
      </w:pPr>
      <w:r>
        <w:rPr>
          <w:b/>
        </w:rPr>
        <w:t xml:space="preserve">Approved: </w:t>
      </w:r>
      <w:r>
        <w:rPr/>
        <w:t>2025-07-16</w:t>
      </w:r>
    </w:p>
    <w:p>
      <w:pPr>
        <w:keepNext/>
        <w:spacing w:after="40" w:before="0"/>
      </w:pPr>
      <w:r>
        <w:rPr>
          <w:b/>
        </w:rPr>
        <w:t xml:space="preserve">Days to expiry: </w:t>
      </w:r>
      <w:r>
        <w:rPr/>
        <w:t>1,384</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2025-07-16)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03"/>
        <w:gridCol w:w="991"/>
        <w:gridCol w:w="3857"/>
        <w:gridCol w:w="3032"/>
        <w:gridCol w:w="1512"/>
        <w:gridCol w:w="1512"/>
        <w:gridCol w:w="1304"/>
      </w:tblGrid>
      <w:tr>
        <w:trPr>
          <w:cantSplit/>
          <w:tblHeader/>
        </w:trPr>
        <w:tc>
          <w:tcPr>
            <w:tcW w:type="dxa" w:w="1903"/>
            <w:shd w:val="clear" w:color="auto" w:fill="E8E8E8"/>
          </w:tcPr>
          <w:p>
            <w:pPr>
              <w:spacing w:after="0"/>
              <w:jc w:val="left"/>
            </w:pPr>
            <w:r>
              <w:rPr>
                <w:b/>
                <w:sz w:val="16"/>
              </w:rPr>
              <w:t>Jurisdiction</w:t>
            </w:r>
          </w:p>
        </w:tc>
        <w:tc>
          <w:tcPr>
            <w:tcW w:type="dxa" w:w="991"/>
            <w:shd w:val="clear" w:color="auto" w:fill="E8E8E8"/>
          </w:tcPr>
          <w:p>
            <w:pPr>
              <w:spacing w:after="0"/>
              <w:jc w:val="left"/>
            </w:pPr>
            <w:r>
              <w:rPr>
                <w:b/>
                <w:sz w:val="16"/>
              </w:rPr>
              <w:t>Type</w:t>
            </w:r>
          </w:p>
        </w:tc>
        <w:tc>
          <w:tcPr>
            <w:tcW w:type="dxa" w:w="3857"/>
            <w:shd w:val="clear" w:color="auto" w:fill="E8E8E8"/>
          </w:tcPr>
          <w:p>
            <w:pPr>
              <w:spacing w:after="0"/>
              <w:jc w:val="left"/>
            </w:pPr>
            <w:r>
              <w:rPr>
                <w:b/>
                <w:sz w:val="16"/>
              </w:rPr>
              <w:t>Status</w:t>
            </w:r>
          </w:p>
        </w:tc>
        <w:tc>
          <w:tcPr>
            <w:tcW w:type="dxa" w:w="3032"/>
            <w:shd w:val="clear" w:color="auto" w:fill="E8E8E8"/>
          </w:tcPr>
          <w:p>
            <w:pPr>
              <w:spacing w:after="0"/>
              <w:jc w:val="left"/>
            </w:pPr>
            <w:r>
              <w:rPr>
                <w:b/>
                <w:sz w:val="16"/>
              </w:rPr>
              <w:t>Plan</w:t>
            </w:r>
          </w:p>
        </w:tc>
        <w:tc>
          <w:tcPr>
            <w:tcW w:type="dxa" w:w="1512"/>
            <w:shd w:val="clear" w:color="auto" w:fill="E8E8E8"/>
          </w:tcPr>
          <w:p>
            <w:pPr>
              <w:spacing w:after="0"/>
              <w:jc w:val="left"/>
            </w:pPr>
            <w:r>
              <w:rPr>
                <w:b/>
                <w:sz w:val="16"/>
              </w:rPr>
              <w:t>Approved</w:t>
            </w:r>
          </w:p>
        </w:tc>
        <w:tc>
          <w:tcPr>
            <w:tcW w:type="dxa" w:w="1512"/>
            <w:shd w:val="clear" w:color="auto" w:fill="E8E8E8"/>
          </w:tcPr>
          <w:p>
            <w:pPr>
              <w:spacing w:after="0"/>
              <w:jc w:val="left"/>
            </w:pPr>
            <w:r>
              <w:rPr>
                <w:b/>
                <w:sz w:val="16"/>
              </w:rPr>
              <w:t>Expires</w:t>
            </w:r>
          </w:p>
        </w:tc>
        <w:tc>
          <w:tcPr>
            <w:tcW w:type="dxa" w:w="1304"/>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903"/>
          </w:tcPr>
          <w:p>
            <w:pPr>
              <w:spacing w:after="0"/>
              <w:jc w:val="left"/>
            </w:pPr>
            <w:r>
              <w:rPr>
                <w:sz w:val="16"/>
              </w:rPr>
              <w:t>McHenry County</w:t>
            </w:r>
          </w:p>
        </w:tc>
        <w:tc>
          <w:tcPr>
            <w:tcW w:type="dxa" w:w="991"/>
          </w:tcPr>
          <w:p>
            <w:pPr>
              <w:spacing w:after="0"/>
              <w:jc w:val="left"/>
            </w:pPr>
            <w:r>
              <w:rPr>
                <w:sz w:val="16"/>
              </w:rPr>
              <w:t>County</w:t>
            </w:r>
          </w:p>
        </w:tc>
        <w:tc>
          <w:tcPr>
            <w:tcW w:type="dxa" w:w="3857"/>
          </w:tcPr>
          <w:p>
            <w:pPr>
              <w:spacing w:after="0"/>
              <w:jc w:val="left"/>
            </w:pPr>
            <w:r>
              <w:rPr>
                <w:sz w:val="16"/>
              </w:rPr>
              <w:t>Approved, expires 2030-07-15</w:t>
            </w:r>
          </w:p>
        </w:tc>
        <w:tc>
          <w:tcPr>
            <w:tcW w:type="dxa" w:w="3032"/>
          </w:tcPr>
          <w:p>
            <w:pPr>
              <w:spacing w:after="0"/>
              <w:jc w:val="left"/>
            </w:pPr>
            <w:r>
              <w:rPr>
                <w:sz w:val="16"/>
              </w:rPr>
              <w:t>McHenry County, ND Hazard Mitigation Plan 2025 (FEMA plan 110042)</w:t>
            </w:r>
          </w:p>
        </w:tc>
        <w:tc>
          <w:tcPr>
            <w:tcW w:type="dxa" w:w="1512"/>
          </w:tcPr>
          <w:p>
            <w:pPr>
              <w:spacing w:after="0"/>
              <w:jc w:val="left"/>
            </w:pPr>
            <w:r>
              <w:rPr>
                <w:sz w:val="16"/>
              </w:rPr>
              <w:t>2025-07-16</w:t>
            </w:r>
          </w:p>
        </w:tc>
        <w:tc>
          <w:tcPr>
            <w:tcW w:type="dxa" w:w="1512"/>
          </w:tcPr>
          <w:p>
            <w:pPr>
              <w:spacing w:after="0"/>
              <w:jc w:val="left"/>
            </w:pPr>
            <w:r>
              <w:rPr>
                <w:sz w:val="16"/>
              </w:rPr>
              <w:t>2030-07-15</w:t>
            </w:r>
          </w:p>
        </w:tc>
        <w:tc>
          <w:tcPr>
            <w:tcW w:type="dxa" w:w="1304"/>
          </w:tcPr>
          <w:p>
            <w:pPr>
              <w:spacing w:after="0"/>
              <w:jc w:val="right"/>
            </w:pPr>
            <w:r>
              <w:rPr>
                <w:sz w:val="16"/>
              </w:rPr>
              <w:t>1,384</w:t>
            </w:r>
          </w:p>
        </w:tc>
      </w:tr>
      <w:tr>
        <w:trPr>
          <w:cantSplit/>
        </w:trPr>
        <w:tc>
          <w:tcPr>
            <w:tcW w:type="dxa" w:w="1903"/>
          </w:tcPr>
          <w:p>
            <w:pPr>
              <w:spacing w:after="0"/>
              <w:jc w:val="left"/>
            </w:pPr>
            <w:r>
              <w:rPr>
                <w:sz w:val="16"/>
              </w:rPr>
              <w:t>Anamoose city</w:t>
            </w:r>
          </w:p>
        </w:tc>
        <w:tc>
          <w:tcPr>
            <w:tcW w:type="dxa" w:w="991"/>
          </w:tcPr>
          <w:p>
            <w:pPr>
              <w:spacing w:after="0"/>
              <w:jc w:val="left"/>
            </w:pPr>
            <w:r>
              <w:rPr>
                <w:sz w:val="16"/>
              </w:rPr>
              <w:t>City</w:t>
            </w:r>
          </w:p>
        </w:tc>
        <w:tc>
          <w:tcPr>
            <w:tcW w:type="dxa" w:w="3857"/>
          </w:tcPr>
          <w:p>
            <w:pPr>
              <w:spacing w:after="0"/>
              <w:jc w:val="left"/>
            </w:pPr>
            <w:r>
              <w:rPr>
                <w:sz w:val="16"/>
              </w:rPr>
              <w:t>Approved, expires 2030-07-15</w:t>
            </w:r>
          </w:p>
        </w:tc>
        <w:tc>
          <w:tcPr>
            <w:tcW w:type="dxa" w:w="3032"/>
          </w:tcPr>
          <w:p>
            <w:pPr>
              <w:spacing w:after="0"/>
              <w:jc w:val="left"/>
            </w:pPr>
            <w:r>
              <w:rPr>
                <w:sz w:val="16"/>
              </w:rPr>
              <w:t>McHenry County, ND Hazard Mitigation Plan 2025 (FEMA plan 110042)</w:t>
            </w:r>
          </w:p>
        </w:tc>
        <w:tc>
          <w:tcPr>
            <w:tcW w:type="dxa" w:w="1512"/>
          </w:tcPr>
          <w:p>
            <w:pPr>
              <w:spacing w:after="0"/>
              <w:jc w:val="left"/>
            </w:pPr>
            <w:r>
              <w:rPr>
                <w:sz w:val="16"/>
              </w:rPr>
              <w:t>2025-07-16</w:t>
            </w:r>
          </w:p>
        </w:tc>
        <w:tc>
          <w:tcPr>
            <w:tcW w:type="dxa" w:w="1512"/>
          </w:tcPr>
          <w:p>
            <w:pPr>
              <w:spacing w:after="0"/>
              <w:jc w:val="left"/>
            </w:pPr>
            <w:r>
              <w:rPr>
                <w:sz w:val="16"/>
              </w:rPr>
              <w:t>2030-07-15</w:t>
            </w:r>
          </w:p>
        </w:tc>
        <w:tc>
          <w:tcPr>
            <w:tcW w:type="dxa" w:w="1304"/>
          </w:tcPr>
          <w:p>
            <w:pPr>
              <w:spacing w:after="0"/>
              <w:jc w:val="right"/>
            </w:pPr>
            <w:r>
              <w:rPr>
                <w:sz w:val="16"/>
              </w:rPr>
              <w:t>1,384</w:t>
            </w:r>
          </w:p>
        </w:tc>
      </w:tr>
      <w:tr>
        <w:trPr>
          <w:cantSplit/>
        </w:trPr>
        <w:tc>
          <w:tcPr>
            <w:tcW w:type="dxa" w:w="1903"/>
          </w:tcPr>
          <w:p>
            <w:pPr>
              <w:spacing w:after="0"/>
              <w:jc w:val="left"/>
            </w:pPr>
            <w:r>
              <w:rPr>
                <w:sz w:val="16"/>
              </w:rPr>
              <w:t>Balfour city</w:t>
            </w:r>
          </w:p>
        </w:tc>
        <w:tc>
          <w:tcPr>
            <w:tcW w:type="dxa" w:w="991"/>
          </w:tcPr>
          <w:p>
            <w:pPr>
              <w:spacing w:after="0"/>
              <w:jc w:val="left"/>
            </w:pPr>
            <w:r>
              <w:rPr>
                <w:sz w:val="16"/>
              </w:rPr>
              <w:t>City</w:t>
            </w:r>
          </w:p>
        </w:tc>
        <w:tc>
          <w:tcPr>
            <w:tcW w:type="dxa" w:w="3857"/>
          </w:tcPr>
          <w:p>
            <w:pPr>
              <w:spacing w:after="0"/>
              <w:jc w:val="left"/>
            </w:pPr>
            <w:r>
              <w:rPr>
                <w:sz w:val="16"/>
              </w:rPr>
              <w:t>Approved, expires 2030-07-15</w:t>
            </w:r>
          </w:p>
        </w:tc>
        <w:tc>
          <w:tcPr>
            <w:tcW w:type="dxa" w:w="3032"/>
          </w:tcPr>
          <w:p>
            <w:pPr>
              <w:spacing w:after="0"/>
              <w:jc w:val="left"/>
            </w:pPr>
            <w:r>
              <w:rPr>
                <w:sz w:val="16"/>
              </w:rPr>
              <w:t>McHenry County, ND Hazard Mitigation Plan 2025 (FEMA plan 110042)</w:t>
            </w:r>
          </w:p>
        </w:tc>
        <w:tc>
          <w:tcPr>
            <w:tcW w:type="dxa" w:w="1512"/>
          </w:tcPr>
          <w:p>
            <w:pPr>
              <w:spacing w:after="0"/>
              <w:jc w:val="left"/>
            </w:pPr>
            <w:r>
              <w:rPr>
                <w:sz w:val="16"/>
              </w:rPr>
              <w:t>2025-07-16</w:t>
            </w:r>
          </w:p>
        </w:tc>
        <w:tc>
          <w:tcPr>
            <w:tcW w:type="dxa" w:w="1512"/>
          </w:tcPr>
          <w:p>
            <w:pPr>
              <w:spacing w:after="0"/>
              <w:jc w:val="left"/>
            </w:pPr>
            <w:r>
              <w:rPr>
                <w:sz w:val="16"/>
              </w:rPr>
              <w:t>2030-07-15</w:t>
            </w:r>
          </w:p>
        </w:tc>
        <w:tc>
          <w:tcPr>
            <w:tcW w:type="dxa" w:w="1304"/>
          </w:tcPr>
          <w:p>
            <w:pPr>
              <w:spacing w:after="0"/>
              <w:jc w:val="right"/>
            </w:pPr>
            <w:r>
              <w:rPr>
                <w:sz w:val="16"/>
              </w:rPr>
              <w:t>1,384</w:t>
            </w:r>
          </w:p>
        </w:tc>
      </w:tr>
      <w:tr>
        <w:trPr>
          <w:cantSplit/>
        </w:trPr>
        <w:tc>
          <w:tcPr>
            <w:tcW w:type="dxa" w:w="1903"/>
          </w:tcPr>
          <w:p>
            <w:pPr>
              <w:spacing w:after="0"/>
              <w:jc w:val="left"/>
            </w:pPr>
            <w:r>
              <w:rPr>
                <w:sz w:val="16"/>
              </w:rPr>
              <w:t>Bergen city</w:t>
            </w:r>
          </w:p>
        </w:tc>
        <w:tc>
          <w:tcPr>
            <w:tcW w:type="dxa" w:w="991"/>
          </w:tcPr>
          <w:p>
            <w:pPr>
              <w:spacing w:after="0"/>
              <w:jc w:val="left"/>
            </w:pPr>
            <w:r>
              <w:rPr>
                <w:sz w:val="16"/>
              </w:rPr>
              <w:t>City</w:t>
            </w:r>
          </w:p>
        </w:tc>
        <w:tc>
          <w:tcPr>
            <w:tcW w:type="dxa" w:w="3857"/>
          </w:tcPr>
          <w:p>
            <w:pPr>
              <w:spacing w:after="0"/>
              <w:jc w:val="left"/>
            </w:pPr>
            <w:r>
              <w:rPr>
                <w:sz w:val="16"/>
              </w:rPr>
              <w:t>Approved, expires 2030-07-15</w:t>
            </w:r>
          </w:p>
        </w:tc>
        <w:tc>
          <w:tcPr>
            <w:tcW w:type="dxa" w:w="3032"/>
          </w:tcPr>
          <w:p>
            <w:pPr>
              <w:spacing w:after="0"/>
              <w:jc w:val="left"/>
            </w:pPr>
            <w:r>
              <w:rPr>
                <w:sz w:val="16"/>
              </w:rPr>
              <w:t>McHenry County, ND Hazard Mitigation Plan 2025 (FEMA plan 110042)</w:t>
            </w:r>
          </w:p>
        </w:tc>
        <w:tc>
          <w:tcPr>
            <w:tcW w:type="dxa" w:w="1512"/>
          </w:tcPr>
          <w:p>
            <w:pPr>
              <w:spacing w:after="0"/>
              <w:jc w:val="left"/>
            </w:pPr>
            <w:r>
              <w:rPr>
                <w:sz w:val="16"/>
              </w:rPr>
              <w:t>2025-07-16</w:t>
            </w:r>
          </w:p>
        </w:tc>
        <w:tc>
          <w:tcPr>
            <w:tcW w:type="dxa" w:w="1512"/>
          </w:tcPr>
          <w:p>
            <w:pPr>
              <w:spacing w:after="0"/>
              <w:jc w:val="left"/>
            </w:pPr>
            <w:r>
              <w:rPr>
                <w:sz w:val="16"/>
              </w:rPr>
              <w:t>2030-07-15</w:t>
            </w:r>
          </w:p>
        </w:tc>
        <w:tc>
          <w:tcPr>
            <w:tcW w:type="dxa" w:w="1304"/>
          </w:tcPr>
          <w:p>
            <w:pPr>
              <w:spacing w:after="0"/>
              <w:jc w:val="right"/>
            </w:pPr>
            <w:r>
              <w:rPr>
                <w:sz w:val="16"/>
              </w:rPr>
              <w:t>1,384</w:t>
            </w:r>
          </w:p>
        </w:tc>
      </w:tr>
      <w:tr>
        <w:trPr>
          <w:cantSplit/>
        </w:trPr>
        <w:tc>
          <w:tcPr>
            <w:tcW w:type="dxa" w:w="1903"/>
          </w:tcPr>
          <w:p>
            <w:pPr>
              <w:spacing w:after="0"/>
              <w:jc w:val="left"/>
            </w:pPr>
            <w:r>
              <w:rPr>
                <w:sz w:val="16"/>
              </w:rPr>
              <w:t>Deering city</w:t>
            </w:r>
          </w:p>
        </w:tc>
        <w:tc>
          <w:tcPr>
            <w:tcW w:type="dxa" w:w="991"/>
          </w:tcPr>
          <w:p>
            <w:pPr>
              <w:spacing w:after="0"/>
              <w:jc w:val="left"/>
            </w:pPr>
            <w:r>
              <w:rPr>
                <w:sz w:val="16"/>
              </w:rPr>
              <w:t>City</w:t>
            </w:r>
          </w:p>
        </w:tc>
        <w:tc>
          <w:tcPr>
            <w:tcW w:type="dxa" w:w="3857"/>
          </w:tcPr>
          <w:p>
            <w:pPr>
              <w:spacing w:after="0"/>
              <w:jc w:val="left"/>
            </w:pPr>
            <w:r>
              <w:rPr>
                <w:sz w:val="16"/>
              </w:rPr>
              <w:t>Approved, expires 2030-07-15</w:t>
            </w:r>
          </w:p>
        </w:tc>
        <w:tc>
          <w:tcPr>
            <w:tcW w:type="dxa" w:w="3032"/>
          </w:tcPr>
          <w:p>
            <w:pPr>
              <w:spacing w:after="0"/>
              <w:jc w:val="left"/>
            </w:pPr>
            <w:r>
              <w:rPr>
                <w:sz w:val="16"/>
              </w:rPr>
              <w:t>McHenry County, ND Hazard Mitigation Plan 2025 (FEMA plan 110042)</w:t>
            </w:r>
          </w:p>
        </w:tc>
        <w:tc>
          <w:tcPr>
            <w:tcW w:type="dxa" w:w="1512"/>
          </w:tcPr>
          <w:p>
            <w:pPr>
              <w:spacing w:after="0"/>
              <w:jc w:val="left"/>
            </w:pPr>
            <w:r>
              <w:rPr>
                <w:sz w:val="16"/>
              </w:rPr>
              <w:t>2025-07-16</w:t>
            </w:r>
          </w:p>
        </w:tc>
        <w:tc>
          <w:tcPr>
            <w:tcW w:type="dxa" w:w="1512"/>
          </w:tcPr>
          <w:p>
            <w:pPr>
              <w:spacing w:after="0"/>
              <w:jc w:val="left"/>
            </w:pPr>
            <w:r>
              <w:rPr>
                <w:sz w:val="16"/>
              </w:rPr>
              <w:t>2030-07-15</w:t>
            </w:r>
          </w:p>
        </w:tc>
        <w:tc>
          <w:tcPr>
            <w:tcW w:type="dxa" w:w="1304"/>
          </w:tcPr>
          <w:p>
            <w:pPr>
              <w:spacing w:after="0"/>
              <w:jc w:val="right"/>
            </w:pPr>
            <w:r>
              <w:rPr>
                <w:sz w:val="16"/>
              </w:rPr>
              <w:t>1,384</w:t>
            </w:r>
          </w:p>
        </w:tc>
      </w:tr>
      <w:tr>
        <w:trPr>
          <w:cantSplit/>
        </w:trPr>
        <w:tc>
          <w:tcPr>
            <w:tcW w:type="dxa" w:w="1903"/>
          </w:tcPr>
          <w:p>
            <w:pPr>
              <w:spacing w:after="0"/>
              <w:jc w:val="left"/>
            </w:pPr>
            <w:r>
              <w:rPr>
                <w:sz w:val="16"/>
              </w:rPr>
              <w:t>Drake city</w:t>
            </w:r>
          </w:p>
        </w:tc>
        <w:tc>
          <w:tcPr>
            <w:tcW w:type="dxa" w:w="991"/>
          </w:tcPr>
          <w:p>
            <w:pPr>
              <w:spacing w:after="0"/>
              <w:jc w:val="left"/>
            </w:pPr>
            <w:r>
              <w:rPr>
                <w:sz w:val="16"/>
              </w:rPr>
              <w:t>City</w:t>
            </w:r>
          </w:p>
        </w:tc>
        <w:tc>
          <w:tcPr>
            <w:tcW w:type="dxa" w:w="3857"/>
          </w:tcPr>
          <w:p>
            <w:pPr>
              <w:spacing w:after="0"/>
              <w:jc w:val="left"/>
            </w:pPr>
            <w:r>
              <w:rPr>
                <w:sz w:val="16"/>
              </w:rPr>
              <w:t>Approved, expires 2030-07-15</w:t>
            </w:r>
          </w:p>
        </w:tc>
        <w:tc>
          <w:tcPr>
            <w:tcW w:type="dxa" w:w="3032"/>
          </w:tcPr>
          <w:p>
            <w:pPr>
              <w:spacing w:after="0"/>
              <w:jc w:val="left"/>
            </w:pPr>
            <w:r>
              <w:rPr>
                <w:sz w:val="16"/>
              </w:rPr>
              <w:t>McHenry County, ND Hazard Mitigation Plan 2025 (FEMA plan 110042)</w:t>
            </w:r>
          </w:p>
        </w:tc>
        <w:tc>
          <w:tcPr>
            <w:tcW w:type="dxa" w:w="1512"/>
          </w:tcPr>
          <w:p>
            <w:pPr>
              <w:spacing w:after="0"/>
              <w:jc w:val="left"/>
            </w:pPr>
            <w:r>
              <w:rPr>
                <w:sz w:val="16"/>
              </w:rPr>
              <w:t>2025-07-16</w:t>
            </w:r>
          </w:p>
        </w:tc>
        <w:tc>
          <w:tcPr>
            <w:tcW w:type="dxa" w:w="1512"/>
          </w:tcPr>
          <w:p>
            <w:pPr>
              <w:spacing w:after="0"/>
              <w:jc w:val="left"/>
            </w:pPr>
            <w:r>
              <w:rPr>
                <w:sz w:val="16"/>
              </w:rPr>
              <w:t>2030-07-15</w:t>
            </w:r>
          </w:p>
        </w:tc>
        <w:tc>
          <w:tcPr>
            <w:tcW w:type="dxa" w:w="1304"/>
          </w:tcPr>
          <w:p>
            <w:pPr>
              <w:spacing w:after="0"/>
              <w:jc w:val="right"/>
            </w:pPr>
            <w:r>
              <w:rPr>
                <w:sz w:val="16"/>
              </w:rPr>
              <w:t>1,384</w:t>
            </w:r>
          </w:p>
        </w:tc>
      </w:tr>
      <w:tr>
        <w:trPr>
          <w:cantSplit/>
        </w:trPr>
        <w:tc>
          <w:tcPr>
            <w:tcW w:type="dxa" w:w="1903"/>
          </w:tcPr>
          <w:p>
            <w:pPr>
              <w:spacing w:after="0"/>
              <w:jc w:val="left"/>
            </w:pPr>
            <w:r>
              <w:rPr>
                <w:sz w:val="16"/>
              </w:rPr>
              <w:t>Granville city</w:t>
            </w:r>
          </w:p>
        </w:tc>
        <w:tc>
          <w:tcPr>
            <w:tcW w:type="dxa" w:w="991"/>
          </w:tcPr>
          <w:p>
            <w:pPr>
              <w:spacing w:after="0"/>
              <w:jc w:val="left"/>
            </w:pPr>
            <w:r>
              <w:rPr>
                <w:sz w:val="16"/>
              </w:rPr>
              <w:t>City</w:t>
            </w:r>
          </w:p>
        </w:tc>
        <w:tc>
          <w:tcPr>
            <w:tcW w:type="dxa" w:w="3857"/>
          </w:tcPr>
          <w:p>
            <w:pPr>
              <w:spacing w:after="0"/>
              <w:jc w:val="left"/>
            </w:pPr>
            <w:r>
              <w:rPr>
                <w:sz w:val="16"/>
              </w:rPr>
              <w:t>Approved, expires 2030-07-15</w:t>
            </w:r>
          </w:p>
        </w:tc>
        <w:tc>
          <w:tcPr>
            <w:tcW w:type="dxa" w:w="3032"/>
          </w:tcPr>
          <w:p>
            <w:pPr>
              <w:spacing w:after="0"/>
              <w:jc w:val="left"/>
            </w:pPr>
            <w:r>
              <w:rPr>
                <w:sz w:val="16"/>
              </w:rPr>
              <w:t>McHenry County, ND Hazard Mitigation Plan 2025 (FEMA plan 110042)</w:t>
            </w:r>
          </w:p>
        </w:tc>
        <w:tc>
          <w:tcPr>
            <w:tcW w:type="dxa" w:w="1512"/>
          </w:tcPr>
          <w:p>
            <w:pPr>
              <w:spacing w:after="0"/>
              <w:jc w:val="left"/>
            </w:pPr>
            <w:r>
              <w:rPr>
                <w:sz w:val="16"/>
              </w:rPr>
              <w:t>2025-07-16</w:t>
            </w:r>
          </w:p>
        </w:tc>
        <w:tc>
          <w:tcPr>
            <w:tcW w:type="dxa" w:w="1512"/>
          </w:tcPr>
          <w:p>
            <w:pPr>
              <w:spacing w:after="0"/>
              <w:jc w:val="left"/>
            </w:pPr>
            <w:r>
              <w:rPr>
                <w:sz w:val="16"/>
              </w:rPr>
              <w:t>2030-07-15</w:t>
            </w:r>
          </w:p>
        </w:tc>
        <w:tc>
          <w:tcPr>
            <w:tcW w:type="dxa" w:w="1304"/>
          </w:tcPr>
          <w:p>
            <w:pPr>
              <w:spacing w:after="0"/>
              <w:jc w:val="right"/>
            </w:pPr>
            <w:r>
              <w:rPr>
                <w:sz w:val="16"/>
              </w:rPr>
              <w:t>1,384</w:t>
            </w:r>
          </w:p>
        </w:tc>
      </w:tr>
      <w:tr>
        <w:trPr>
          <w:cantSplit/>
        </w:trPr>
        <w:tc>
          <w:tcPr>
            <w:tcW w:type="dxa" w:w="1903"/>
          </w:tcPr>
          <w:p>
            <w:pPr>
              <w:spacing w:after="0"/>
              <w:jc w:val="left"/>
            </w:pPr>
            <w:r>
              <w:rPr>
                <w:sz w:val="16"/>
              </w:rPr>
              <w:t>Karlsruhe city</w:t>
            </w:r>
          </w:p>
        </w:tc>
        <w:tc>
          <w:tcPr>
            <w:tcW w:type="dxa" w:w="991"/>
          </w:tcPr>
          <w:p>
            <w:pPr>
              <w:spacing w:after="0"/>
              <w:jc w:val="left"/>
            </w:pPr>
            <w:r>
              <w:rPr>
                <w:sz w:val="16"/>
              </w:rPr>
              <w:t>City</w:t>
            </w:r>
          </w:p>
        </w:tc>
        <w:tc>
          <w:tcPr>
            <w:tcW w:type="dxa" w:w="3857"/>
          </w:tcPr>
          <w:p>
            <w:pPr>
              <w:spacing w:after="0"/>
              <w:jc w:val="left"/>
            </w:pPr>
            <w:r>
              <w:rPr>
                <w:sz w:val="16"/>
              </w:rPr>
              <w:t>Approved, expires 2030-07-15</w:t>
            </w:r>
          </w:p>
        </w:tc>
        <w:tc>
          <w:tcPr>
            <w:tcW w:type="dxa" w:w="3032"/>
          </w:tcPr>
          <w:p>
            <w:pPr>
              <w:spacing w:after="0"/>
              <w:jc w:val="left"/>
            </w:pPr>
            <w:r>
              <w:rPr>
                <w:sz w:val="16"/>
              </w:rPr>
              <w:t>McHenry County, ND Hazard Mitigation Plan 2025 (FEMA plan 110042)</w:t>
            </w:r>
          </w:p>
        </w:tc>
        <w:tc>
          <w:tcPr>
            <w:tcW w:type="dxa" w:w="1512"/>
          </w:tcPr>
          <w:p>
            <w:pPr>
              <w:spacing w:after="0"/>
              <w:jc w:val="left"/>
            </w:pPr>
            <w:r>
              <w:rPr>
                <w:sz w:val="16"/>
              </w:rPr>
              <w:t>2025-07-16</w:t>
            </w:r>
          </w:p>
        </w:tc>
        <w:tc>
          <w:tcPr>
            <w:tcW w:type="dxa" w:w="1512"/>
          </w:tcPr>
          <w:p>
            <w:pPr>
              <w:spacing w:after="0"/>
              <w:jc w:val="left"/>
            </w:pPr>
            <w:r>
              <w:rPr>
                <w:sz w:val="16"/>
              </w:rPr>
              <w:t>2030-07-15</w:t>
            </w:r>
          </w:p>
        </w:tc>
        <w:tc>
          <w:tcPr>
            <w:tcW w:type="dxa" w:w="1304"/>
          </w:tcPr>
          <w:p>
            <w:pPr>
              <w:spacing w:after="0"/>
              <w:jc w:val="right"/>
            </w:pPr>
            <w:r>
              <w:rPr>
                <w:sz w:val="16"/>
              </w:rPr>
              <w:t>1,384</w:t>
            </w:r>
          </w:p>
        </w:tc>
      </w:tr>
      <w:tr>
        <w:trPr>
          <w:cantSplit/>
        </w:trPr>
        <w:tc>
          <w:tcPr>
            <w:tcW w:type="dxa" w:w="1903"/>
          </w:tcPr>
          <w:p>
            <w:pPr>
              <w:spacing w:after="0"/>
              <w:jc w:val="left"/>
            </w:pPr>
            <w:r>
              <w:rPr>
                <w:sz w:val="16"/>
              </w:rPr>
              <w:t>Kief city</w:t>
            </w:r>
          </w:p>
        </w:tc>
        <w:tc>
          <w:tcPr>
            <w:tcW w:type="dxa" w:w="991"/>
          </w:tcPr>
          <w:p>
            <w:pPr>
              <w:spacing w:after="0"/>
              <w:jc w:val="left"/>
            </w:pPr>
            <w:r>
              <w:rPr>
                <w:sz w:val="16"/>
              </w:rPr>
              <w:t>City</w:t>
            </w:r>
          </w:p>
        </w:tc>
        <w:tc>
          <w:tcPr>
            <w:tcW w:type="dxa" w:w="3857"/>
          </w:tcPr>
          <w:p>
            <w:pPr>
              <w:spacing w:after="0"/>
              <w:jc w:val="left"/>
            </w:pPr>
            <w:r>
              <w:rPr>
                <w:sz w:val="16"/>
              </w:rPr>
              <w:t>Approved, expires 2030-07-15</w:t>
            </w:r>
          </w:p>
        </w:tc>
        <w:tc>
          <w:tcPr>
            <w:tcW w:type="dxa" w:w="3032"/>
          </w:tcPr>
          <w:p>
            <w:pPr>
              <w:spacing w:after="0"/>
              <w:jc w:val="left"/>
            </w:pPr>
            <w:r>
              <w:rPr>
                <w:sz w:val="16"/>
              </w:rPr>
              <w:t>McHenry County, ND Hazard Mitigation Plan 2025 (FEMA plan 110042)</w:t>
            </w:r>
          </w:p>
        </w:tc>
        <w:tc>
          <w:tcPr>
            <w:tcW w:type="dxa" w:w="1512"/>
          </w:tcPr>
          <w:p>
            <w:pPr>
              <w:spacing w:after="0"/>
              <w:jc w:val="left"/>
            </w:pPr>
            <w:r>
              <w:rPr>
                <w:sz w:val="16"/>
              </w:rPr>
              <w:t>2025-07-16</w:t>
            </w:r>
          </w:p>
        </w:tc>
        <w:tc>
          <w:tcPr>
            <w:tcW w:type="dxa" w:w="1512"/>
          </w:tcPr>
          <w:p>
            <w:pPr>
              <w:spacing w:after="0"/>
              <w:jc w:val="left"/>
            </w:pPr>
            <w:r>
              <w:rPr>
                <w:sz w:val="16"/>
              </w:rPr>
              <w:t>2030-07-15</w:t>
            </w:r>
          </w:p>
        </w:tc>
        <w:tc>
          <w:tcPr>
            <w:tcW w:type="dxa" w:w="1304"/>
          </w:tcPr>
          <w:p>
            <w:pPr>
              <w:spacing w:after="0"/>
              <w:jc w:val="right"/>
            </w:pPr>
            <w:r>
              <w:rPr>
                <w:sz w:val="16"/>
              </w:rPr>
              <w:t>1,384</w:t>
            </w:r>
          </w:p>
        </w:tc>
      </w:tr>
      <w:tr>
        <w:trPr>
          <w:cantSplit/>
        </w:trPr>
        <w:tc>
          <w:tcPr>
            <w:tcW w:type="dxa" w:w="1903"/>
          </w:tcPr>
          <w:p>
            <w:pPr>
              <w:spacing w:after="0"/>
              <w:jc w:val="left"/>
            </w:pPr>
            <w:r>
              <w:rPr>
                <w:sz w:val="16"/>
              </w:rPr>
              <w:t>Towner city</w:t>
            </w:r>
          </w:p>
        </w:tc>
        <w:tc>
          <w:tcPr>
            <w:tcW w:type="dxa" w:w="991"/>
          </w:tcPr>
          <w:p>
            <w:pPr>
              <w:spacing w:after="0"/>
              <w:jc w:val="left"/>
            </w:pPr>
            <w:r>
              <w:rPr>
                <w:sz w:val="16"/>
              </w:rPr>
              <w:t>City</w:t>
            </w:r>
          </w:p>
        </w:tc>
        <w:tc>
          <w:tcPr>
            <w:tcW w:type="dxa" w:w="3857"/>
          </w:tcPr>
          <w:p>
            <w:pPr>
              <w:spacing w:after="0"/>
              <w:jc w:val="left"/>
            </w:pPr>
            <w:r>
              <w:rPr>
                <w:sz w:val="16"/>
              </w:rPr>
              <w:t>Approved, expires 2030-07-15</w:t>
            </w:r>
          </w:p>
        </w:tc>
        <w:tc>
          <w:tcPr>
            <w:tcW w:type="dxa" w:w="3032"/>
          </w:tcPr>
          <w:p>
            <w:pPr>
              <w:spacing w:after="0"/>
              <w:jc w:val="left"/>
            </w:pPr>
            <w:r>
              <w:rPr>
                <w:sz w:val="16"/>
              </w:rPr>
              <w:t>McHenry County, ND Hazard Mitigation Plan 2025 (FEMA plan 110042)</w:t>
            </w:r>
          </w:p>
        </w:tc>
        <w:tc>
          <w:tcPr>
            <w:tcW w:type="dxa" w:w="1512"/>
          </w:tcPr>
          <w:p>
            <w:pPr>
              <w:spacing w:after="0"/>
              <w:jc w:val="left"/>
            </w:pPr>
            <w:r>
              <w:rPr>
                <w:sz w:val="16"/>
              </w:rPr>
              <w:t>2025-07-16</w:t>
            </w:r>
          </w:p>
        </w:tc>
        <w:tc>
          <w:tcPr>
            <w:tcW w:type="dxa" w:w="1512"/>
          </w:tcPr>
          <w:p>
            <w:pPr>
              <w:spacing w:after="0"/>
              <w:jc w:val="left"/>
            </w:pPr>
            <w:r>
              <w:rPr>
                <w:sz w:val="16"/>
              </w:rPr>
              <w:t>2030-07-15</w:t>
            </w:r>
          </w:p>
        </w:tc>
        <w:tc>
          <w:tcPr>
            <w:tcW w:type="dxa" w:w="1304"/>
          </w:tcPr>
          <w:p>
            <w:pPr>
              <w:spacing w:after="0"/>
              <w:jc w:val="right"/>
            </w:pPr>
            <w:r>
              <w:rPr>
                <w:sz w:val="16"/>
              </w:rPr>
              <w:t>1,384</w:t>
            </w:r>
          </w:p>
        </w:tc>
      </w:tr>
      <w:tr>
        <w:trPr>
          <w:cantSplit/>
        </w:trPr>
        <w:tc>
          <w:tcPr>
            <w:tcW w:type="dxa" w:w="1903"/>
          </w:tcPr>
          <w:p>
            <w:pPr>
              <w:spacing w:after="0"/>
              <w:jc w:val="left"/>
            </w:pPr>
            <w:r>
              <w:rPr>
                <w:sz w:val="16"/>
              </w:rPr>
              <w:t>Upham city</w:t>
            </w:r>
          </w:p>
        </w:tc>
        <w:tc>
          <w:tcPr>
            <w:tcW w:type="dxa" w:w="991"/>
          </w:tcPr>
          <w:p>
            <w:pPr>
              <w:spacing w:after="0"/>
              <w:jc w:val="left"/>
            </w:pPr>
            <w:r>
              <w:rPr>
                <w:sz w:val="16"/>
              </w:rPr>
              <w:t>City</w:t>
            </w:r>
          </w:p>
        </w:tc>
        <w:tc>
          <w:tcPr>
            <w:tcW w:type="dxa" w:w="3857"/>
          </w:tcPr>
          <w:p>
            <w:pPr>
              <w:spacing w:after="0"/>
              <w:jc w:val="left"/>
            </w:pPr>
            <w:r>
              <w:rPr>
                <w:sz w:val="16"/>
              </w:rPr>
              <w:t>Approved, expires 2030-07-15</w:t>
            </w:r>
          </w:p>
        </w:tc>
        <w:tc>
          <w:tcPr>
            <w:tcW w:type="dxa" w:w="3032"/>
          </w:tcPr>
          <w:p>
            <w:pPr>
              <w:spacing w:after="0"/>
              <w:jc w:val="left"/>
            </w:pPr>
            <w:r>
              <w:rPr>
                <w:sz w:val="16"/>
              </w:rPr>
              <w:t>McHenry County, ND Hazard Mitigation Plan 2025 (FEMA plan 110042)</w:t>
            </w:r>
          </w:p>
        </w:tc>
        <w:tc>
          <w:tcPr>
            <w:tcW w:type="dxa" w:w="1512"/>
          </w:tcPr>
          <w:p>
            <w:pPr>
              <w:spacing w:after="0"/>
              <w:jc w:val="left"/>
            </w:pPr>
            <w:r>
              <w:rPr>
                <w:sz w:val="16"/>
              </w:rPr>
              <w:t>2025-07-16</w:t>
            </w:r>
          </w:p>
        </w:tc>
        <w:tc>
          <w:tcPr>
            <w:tcW w:type="dxa" w:w="1512"/>
          </w:tcPr>
          <w:p>
            <w:pPr>
              <w:spacing w:after="0"/>
              <w:jc w:val="left"/>
            </w:pPr>
            <w:r>
              <w:rPr>
                <w:sz w:val="16"/>
              </w:rPr>
              <w:t>2030-07-15</w:t>
            </w:r>
          </w:p>
        </w:tc>
        <w:tc>
          <w:tcPr>
            <w:tcW w:type="dxa" w:w="1304"/>
          </w:tcPr>
          <w:p>
            <w:pPr>
              <w:spacing w:after="0"/>
              <w:jc w:val="right"/>
            </w:pPr>
            <w:r>
              <w:rPr>
                <w:sz w:val="16"/>
              </w:rPr>
              <w:t>1,384</w:t>
            </w:r>
          </w:p>
        </w:tc>
      </w:tr>
      <w:tr>
        <w:trPr>
          <w:cantSplit/>
        </w:trPr>
        <w:tc>
          <w:tcPr>
            <w:tcW w:type="dxa" w:w="1903"/>
          </w:tcPr>
          <w:p>
            <w:pPr>
              <w:spacing w:after="0"/>
              <w:jc w:val="left"/>
            </w:pPr>
            <w:r>
              <w:rPr>
                <w:sz w:val="16"/>
              </w:rPr>
              <w:t>Velva city</w:t>
            </w:r>
          </w:p>
        </w:tc>
        <w:tc>
          <w:tcPr>
            <w:tcW w:type="dxa" w:w="991"/>
          </w:tcPr>
          <w:p>
            <w:pPr>
              <w:spacing w:after="0"/>
              <w:jc w:val="left"/>
            </w:pPr>
            <w:r>
              <w:rPr>
                <w:sz w:val="16"/>
              </w:rPr>
              <w:t>City</w:t>
            </w:r>
          </w:p>
        </w:tc>
        <w:tc>
          <w:tcPr>
            <w:tcW w:type="dxa" w:w="3857"/>
          </w:tcPr>
          <w:p>
            <w:pPr>
              <w:spacing w:after="0"/>
              <w:jc w:val="left"/>
            </w:pPr>
            <w:r>
              <w:rPr>
                <w:sz w:val="16"/>
              </w:rPr>
              <w:t>Approved, expires 2030-07-15</w:t>
            </w:r>
          </w:p>
        </w:tc>
        <w:tc>
          <w:tcPr>
            <w:tcW w:type="dxa" w:w="3032"/>
          </w:tcPr>
          <w:p>
            <w:pPr>
              <w:spacing w:after="0"/>
              <w:jc w:val="left"/>
            </w:pPr>
            <w:r>
              <w:rPr>
                <w:sz w:val="16"/>
              </w:rPr>
              <w:t>McHenry County, ND Hazard Mitigation Plan 2025 (FEMA plan 110042)</w:t>
            </w:r>
          </w:p>
        </w:tc>
        <w:tc>
          <w:tcPr>
            <w:tcW w:type="dxa" w:w="1512"/>
          </w:tcPr>
          <w:p>
            <w:pPr>
              <w:spacing w:after="0"/>
              <w:jc w:val="left"/>
            </w:pPr>
            <w:r>
              <w:rPr>
                <w:sz w:val="16"/>
              </w:rPr>
              <w:t>2025-07-16</w:t>
            </w:r>
          </w:p>
        </w:tc>
        <w:tc>
          <w:tcPr>
            <w:tcW w:type="dxa" w:w="1512"/>
          </w:tcPr>
          <w:p>
            <w:pPr>
              <w:spacing w:after="0"/>
              <w:jc w:val="left"/>
            </w:pPr>
            <w:r>
              <w:rPr>
                <w:sz w:val="16"/>
              </w:rPr>
              <w:t>2030-07-15</w:t>
            </w:r>
          </w:p>
        </w:tc>
        <w:tc>
          <w:tcPr>
            <w:tcW w:type="dxa" w:w="1304"/>
          </w:tcPr>
          <w:p>
            <w:pPr>
              <w:spacing w:after="0"/>
              <w:jc w:val="right"/>
            </w:pPr>
            <w:r>
              <w:rPr>
                <w:sz w:val="16"/>
              </w:rPr>
              <w:t>1,384</w:t>
            </w:r>
          </w:p>
        </w:tc>
      </w:tr>
      <w:tr>
        <w:trPr>
          <w:cantSplit/>
        </w:trPr>
        <w:tc>
          <w:tcPr>
            <w:tcW w:type="dxa" w:w="1903"/>
          </w:tcPr>
          <w:p>
            <w:pPr>
              <w:spacing w:after="0"/>
              <w:jc w:val="left"/>
            </w:pPr>
            <w:r>
              <w:rPr>
                <w:sz w:val="16"/>
              </w:rPr>
              <w:t>Voltaire city</w:t>
            </w:r>
          </w:p>
        </w:tc>
        <w:tc>
          <w:tcPr>
            <w:tcW w:type="dxa" w:w="991"/>
          </w:tcPr>
          <w:p>
            <w:pPr>
              <w:spacing w:after="0"/>
              <w:jc w:val="left"/>
            </w:pPr>
            <w:r>
              <w:rPr>
                <w:sz w:val="16"/>
              </w:rPr>
              <w:t>City</w:t>
            </w:r>
          </w:p>
        </w:tc>
        <w:tc>
          <w:tcPr>
            <w:tcW w:type="dxa" w:w="3857"/>
          </w:tcPr>
          <w:p>
            <w:pPr>
              <w:spacing w:after="0"/>
              <w:jc w:val="left"/>
            </w:pPr>
            <w:r>
              <w:rPr>
                <w:sz w:val="16"/>
              </w:rPr>
              <w:t>Approved, expires 2030-07-15</w:t>
            </w:r>
          </w:p>
        </w:tc>
        <w:tc>
          <w:tcPr>
            <w:tcW w:type="dxa" w:w="3032"/>
          </w:tcPr>
          <w:p>
            <w:pPr>
              <w:spacing w:after="0"/>
              <w:jc w:val="left"/>
            </w:pPr>
            <w:r>
              <w:rPr>
                <w:sz w:val="16"/>
              </w:rPr>
              <w:t>McHenry County, ND Hazard Mitigation Plan 2025 (FEMA plan 110042)</w:t>
            </w:r>
          </w:p>
        </w:tc>
        <w:tc>
          <w:tcPr>
            <w:tcW w:type="dxa" w:w="1512"/>
          </w:tcPr>
          <w:p>
            <w:pPr>
              <w:spacing w:after="0"/>
              <w:jc w:val="left"/>
            </w:pPr>
            <w:r>
              <w:rPr>
                <w:sz w:val="16"/>
              </w:rPr>
              <w:t>2025-07-16</w:t>
            </w:r>
          </w:p>
        </w:tc>
        <w:tc>
          <w:tcPr>
            <w:tcW w:type="dxa" w:w="1512"/>
          </w:tcPr>
          <w:p>
            <w:pPr>
              <w:spacing w:after="0"/>
              <w:jc w:val="left"/>
            </w:pPr>
            <w:r>
              <w:rPr>
                <w:sz w:val="16"/>
              </w:rPr>
              <w:t>2030-07-15</w:t>
            </w:r>
          </w:p>
        </w:tc>
        <w:tc>
          <w:tcPr>
            <w:tcW w:type="dxa" w:w="1304"/>
          </w:tcPr>
          <w:p>
            <w:pPr>
              <w:spacing w:after="0"/>
              <w:jc w:val="right"/>
            </w:pPr>
            <w:r>
              <w:rPr>
                <w:sz w:val="16"/>
              </w:rPr>
              <w:t>1,384</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169"/>
        <w:gridCol w:w="1169"/>
        <w:gridCol w:w="1037"/>
        <w:gridCol w:w="1126"/>
        <w:gridCol w:w="1420"/>
        <w:gridCol w:w="1103"/>
        <w:gridCol w:w="1499"/>
        <w:gridCol w:w="1476"/>
        <w:gridCol w:w="2398"/>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69"/>
            <w:shd w:val="clear" w:color="auto" w:fill="E8E8E8"/>
          </w:tcPr>
          <w:p>
            <w:pPr>
              <w:spacing w:after="0"/>
              <w:jc w:val="left"/>
            </w:pPr>
            <w:r>
              <w:rPr>
                <w:b/>
                <w:sz w:val="16"/>
              </w:rPr>
              <w:t>NRI risk rating</w:t>
            </w:r>
          </w:p>
        </w:tc>
        <w:tc>
          <w:tcPr>
            <w:tcW w:type="dxa" w:w="116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2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0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9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76"/>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398"/>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Cold Wave</w:t>
            </w:r>
          </w:p>
        </w:tc>
        <w:tc>
          <w:tcPr>
            <w:tcW w:type="dxa" w:w="1169"/>
          </w:tcPr>
          <w:p>
            <w:pPr>
              <w:spacing w:after="0"/>
              <w:jc w:val="left"/>
            </w:pPr>
            <w:r>
              <w:rPr>
                <w:sz w:val="16"/>
              </w:rPr>
              <w:t>Relatively Low</w:t>
            </w:r>
          </w:p>
        </w:tc>
        <w:tc>
          <w:tcPr>
            <w:tcW w:type="dxa" w:w="1169"/>
          </w:tcPr>
          <w:p>
            <w:pPr>
              <w:spacing w:after="0"/>
              <w:jc w:val="left"/>
            </w:pPr>
            <w:r>
              <w:rPr>
                <w:sz w:val="16"/>
              </w:rPr>
              <w:t>Relatively Moderate</w:t>
            </w:r>
          </w:p>
        </w:tc>
        <w:tc>
          <w:tcPr>
            <w:tcW w:type="dxa" w:w="1037"/>
          </w:tcPr>
          <w:p>
            <w:pPr>
              <w:spacing w:after="0"/>
              <w:jc w:val="right"/>
            </w:pPr>
            <w:r>
              <w:rPr>
                <w:sz w:val="16"/>
              </w:rPr>
              <w:t>$4,313</w:t>
            </w:r>
          </w:p>
        </w:tc>
        <w:tc>
          <w:tcPr>
            <w:tcW w:type="dxa" w:w="1126"/>
          </w:tcPr>
          <w:p>
            <w:pPr>
              <w:spacing w:after="0"/>
              <w:jc w:val="right"/>
            </w:pPr>
            <w:r>
              <w:rPr>
                <w:sz w:val="16"/>
              </w:rPr>
              <w:t>$902,309</w:t>
            </w:r>
          </w:p>
        </w:tc>
        <w:tc>
          <w:tcPr>
            <w:tcW w:type="dxa" w:w="1420"/>
          </w:tcPr>
          <w:p>
            <w:pPr>
              <w:spacing w:after="0"/>
              <w:jc w:val="right"/>
            </w:pPr>
            <w:r>
              <w:rPr>
                <w:sz w:val="16"/>
              </w:rPr>
              <w:t>$1,346,727</w:t>
            </w:r>
          </w:p>
        </w:tc>
        <w:tc>
          <w:tcPr>
            <w:tcW w:type="dxa" w:w="1103"/>
          </w:tcPr>
          <w:p>
            <w:pPr>
              <w:spacing w:after="0"/>
              <w:jc w:val="right"/>
            </w:pPr>
            <w:r>
              <w:rPr>
                <w:sz w:val="16"/>
              </w:rPr>
              <w:t>$2,253,348</w:t>
            </w:r>
          </w:p>
        </w:tc>
        <w:tc>
          <w:tcPr>
            <w:tcW w:type="dxa" w:w="1499"/>
          </w:tcPr>
          <w:p>
            <w:pPr>
              <w:spacing w:after="0"/>
              <w:jc w:val="right"/>
            </w:pPr>
            <w:r>
              <w:rPr>
                <w:sz w:val="16"/>
              </w:rPr>
              <w:t>40</w:t>
            </w:r>
          </w:p>
        </w:tc>
        <w:tc>
          <w:tcPr>
            <w:tcW w:type="dxa" w:w="1476"/>
          </w:tcPr>
          <w:p>
            <w:pPr>
              <w:spacing w:after="0"/>
              <w:jc w:val="left"/>
            </w:pPr>
          </w:p>
        </w:tc>
        <w:tc>
          <w:tcPr>
            <w:tcW w:type="dxa" w:w="2398"/>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Inland Flooding</w:t>
            </w:r>
          </w:p>
        </w:tc>
        <w:tc>
          <w:tcPr>
            <w:tcW w:type="dxa" w:w="1169"/>
          </w:tcPr>
          <w:p>
            <w:pPr>
              <w:spacing w:after="0"/>
              <w:jc w:val="left"/>
            </w:pPr>
            <w:r>
              <w:rPr>
                <w:sz w:val="16"/>
              </w:rPr>
              <w:t>Very Low</w:t>
            </w:r>
          </w:p>
        </w:tc>
        <w:tc>
          <w:tcPr>
            <w:tcW w:type="dxa" w:w="1169"/>
          </w:tcPr>
          <w:p>
            <w:pPr>
              <w:spacing w:after="0"/>
              <w:jc w:val="left"/>
            </w:pPr>
            <w:r>
              <w:rPr>
                <w:sz w:val="16"/>
              </w:rPr>
              <w:t>Very Low</w:t>
            </w:r>
          </w:p>
        </w:tc>
        <w:tc>
          <w:tcPr>
            <w:tcW w:type="dxa" w:w="1037"/>
          </w:tcPr>
          <w:p>
            <w:pPr>
              <w:spacing w:after="0"/>
              <w:jc w:val="right"/>
            </w:pPr>
            <w:r>
              <w:rPr>
                <w:sz w:val="16"/>
              </w:rPr>
              <w:t>$1,531,479</w:t>
            </w:r>
          </w:p>
        </w:tc>
        <w:tc>
          <w:tcPr>
            <w:tcW w:type="dxa" w:w="1126"/>
          </w:tcPr>
          <w:p>
            <w:pPr>
              <w:spacing w:after="0"/>
              <w:jc w:val="right"/>
            </w:pPr>
            <w:r>
              <w:rPr>
                <w:sz w:val="16"/>
              </w:rPr>
              <w:t>$27,454</w:t>
            </w:r>
          </w:p>
        </w:tc>
        <w:tc>
          <w:tcPr>
            <w:tcW w:type="dxa" w:w="1420"/>
          </w:tcPr>
          <w:p>
            <w:pPr>
              <w:spacing w:after="0"/>
              <w:jc w:val="right"/>
            </w:pPr>
            <w:r>
              <w:rPr>
                <w:sz w:val="16"/>
              </w:rPr>
              <w:t>$771</w:t>
            </w:r>
          </w:p>
        </w:tc>
        <w:tc>
          <w:tcPr>
            <w:tcW w:type="dxa" w:w="1103"/>
          </w:tcPr>
          <w:p>
            <w:pPr>
              <w:spacing w:after="0"/>
              <w:jc w:val="right"/>
            </w:pPr>
            <w:r>
              <w:rPr>
                <w:sz w:val="16"/>
              </w:rPr>
              <w:t>$1,559,704</w:t>
            </w:r>
          </w:p>
        </w:tc>
        <w:tc>
          <w:tcPr>
            <w:tcW w:type="dxa" w:w="1499"/>
          </w:tcPr>
          <w:p>
            <w:pPr>
              <w:spacing w:after="0"/>
              <w:jc w:val="right"/>
            </w:pPr>
            <w:r>
              <w:rPr>
                <w:sz w:val="16"/>
              </w:rPr>
              <w:t>17</w:t>
            </w:r>
          </w:p>
        </w:tc>
        <w:tc>
          <w:tcPr>
            <w:tcW w:type="dxa" w:w="1476"/>
          </w:tcPr>
          <w:p>
            <w:pPr>
              <w:spacing w:after="0"/>
              <w:jc w:val="left"/>
            </w:pPr>
          </w:p>
        </w:tc>
        <w:tc>
          <w:tcPr>
            <w:tcW w:type="dxa" w:w="2398"/>
          </w:tcPr>
          <w:p>
            <w:pPr>
              <w:spacing w:after="0"/>
              <w:jc w:val="left"/>
            </w:pPr>
          </w:p>
        </w:tc>
      </w:tr>
      <w:tr>
        <w:trPr>
          <w:cantSplit/>
        </w:trPr>
        <w:tc>
          <w:tcPr>
            <w:tcW w:type="dxa" w:w="680"/>
          </w:tcPr>
          <w:p>
            <w:pPr>
              <w:spacing w:after="0"/>
              <w:jc w:val="right"/>
            </w:pPr>
            <w:r>
              <w:rPr>
                <w:sz w:val="16"/>
              </w:rPr>
              <w:t>3</w:t>
            </w:r>
          </w:p>
        </w:tc>
        <w:tc>
          <w:tcPr>
            <w:tcW w:type="dxa" w:w="1037"/>
          </w:tcPr>
          <w:p>
            <w:pPr>
              <w:spacing w:after="0"/>
              <w:jc w:val="left"/>
            </w:pPr>
            <w:r>
              <w:rPr>
                <w:sz w:val="16"/>
              </w:rPr>
              <w:t>Wildfire</w:t>
            </w:r>
          </w:p>
        </w:tc>
        <w:tc>
          <w:tcPr>
            <w:tcW w:type="dxa" w:w="1169"/>
          </w:tcPr>
          <w:p>
            <w:pPr>
              <w:spacing w:after="0"/>
              <w:jc w:val="left"/>
            </w:pPr>
            <w:r>
              <w:rPr>
                <w:sz w:val="16"/>
              </w:rPr>
              <w:t>Relatively Low</w:t>
            </w:r>
          </w:p>
        </w:tc>
        <w:tc>
          <w:tcPr>
            <w:tcW w:type="dxa" w:w="1169"/>
          </w:tcPr>
          <w:p>
            <w:pPr>
              <w:spacing w:after="0"/>
              <w:jc w:val="left"/>
            </w:pPr>
            <w:r>
              <w:rPr>
                <w:sz w:val="16"/>
              </w:rPr>
              <w:t>Relatively Moderate</w:t>
            </w:r>
          </w:p>
        </w:tc>
        <w:tc>
          <w:tcPr>
            <w:tcW w:type="dxa" w:w="1037"/>
          </w:tcPr>
          <w:p>
            <w:pPr>
              <w:spacing w:after="0"/>
              <w:jc w:val="right"/>
            </w:pPr>
            <w:r>
              <w:rPr>
                <w:sz w:val="16"/>
              </w:rPr>
              <w:t>$1,301,059</w:t>
            </w:r>
          </w:p>
        </w:tc>
        <w:tc>
          <w:tcPr>
            <w:tcW w:type="dxa" w:w="1126"/>
          </w:tcPr>
          <w:p>
            <w:pPr>
              <w:spacing w:after="0"/>
              <w:jc w:val="right"/>
            </w:pPr>
            <w:r>
              <w:rPr>
                <w:sz w:val="16"/>
              </w:rPr>
              <w:t>$285</w:t>
            </w:r>
          </w:p>
        </w:tc>
        <w:tc>
          <w:tcPr>
            <w:tcW w:type="dxa" w:w="1420"/>
          </w:tcPr>
          <w:p>
            <w:pPr>
              <w:spacing w:after="0"/>
              <w:jc w:val="right"/>
            </w:pPr>
            <w:r>
              <w:rPr>
                <w:sz w:val="16"/>
              </w:rPr>
              <w:t>$5,845</w:t>
            </w:r>
          </w:p>
        </w:tc>
        <w:tc>
          <w:tcPr>
            <w:tcW w:type="dxa" w:w="1103"/>
          </w:tcPr>
          <w:p>
            <w:pPr>
              <w:spacing w:after="0"/>
              <w:jc w:val="right"/>
            </w:pPr>
            <w:r>
              <w:rPr>
                <w:sz w:val="16"/>
              </w:rPr>
              <w:t>$1,307,189</w:t>
            </w:r>
          </w:p>
        </w:tc>
        <w:tc>
          <w:tcPr>
            <w:tcW w:type="dxa" w:w="1499"/>
          </w:tcPr>
          <w:p>
            <w:pPr>
              <w:spacing w:after="0"/>
              <w:jc w:val="right"/>
            </w:pPr>
            <w:r>
              <w:rPr>
                <w:sz w:val="16"/>
              </w:rPr>
              <w:t>0</w:t>
            </w:r>
          </w:p>
        </w:tc>
        <w:tc>
          <w:tcPr>
            <w:tcW w:type="dxa" w:w="1476"/>
          </w:tcPr>
          <w:p>
            <w:pPr>
              <w:spacing w:after="0"/>
              <w:jc w:val="left"/>
            </w:pPr>
          </w:p>
        </w:tc>
        <w:tc>
          <w:tcPr>
            <w:tcW w:type="dxa" w:w="2398"/>
          </w:tcPr>
          <w:p>
            <w:pPr>
              <w:spacing w:after="0"/>
              <w:jc w:val="left"/>
            </w:pPr>
            <w:r>
              <w:rPr>
                <w:sz w:val="16"/>
              </w:rPr>
              <w:t>Declared 1 time; no Storm Events record of this type.</w:t>
            </w:r>
          </w:p>
        </w:tc>
      </w:tr>
      <w:tr>
        <w:trPr>
          <w:cantSplit/>
        </w:trPr>
        <w:tc>
          <w:tcPr>
            <w:tcW w:type="dxa" w:w="680"/>
          </w:tcPr>
          <w:p>
            <w:pPr>
              <w:spacing w:after="0"/>
              <w:jc w:val="right"/>
            </w:pPr>
            <w:r>
              <w:rPr>
                <w:sz w:val="16"/>
              </w:rPr>
              <w:t>4</w:t>
            </w:r>
          </w:p>
        </w:tc>
        <w:tc>
          <w:tcPr>
            <w:tcW w:type="dxa" w:w="1037"/>
          </w:tcPr>
          <w:p>
            <w:pPr>
              <w:spacing w:after="0"/>
              <w:jc w:val="left"/>
            </w:pPr>
            <w:r>
              <w:rPr>
                <w:sz w:val="16"/>
              </w:rPr>
              <w:t>Tornado</w:t>
            </w:r>
          </w:p>
        </w:tc>
        <w:tc>
          <w:tcPr>
            <w:tcW w:type="dxa" w:w="1169"/>
          </w:tcPr>
          <w:p>
            <w:pPr>
              <w:spacing w:after="0"/>
              <w:jc w:val="left"/>
            </w:pPr>
            <w:r>
              <w:rPr>
                <w:sz w:val="16"/>
              </w:rPr>
              <w:t>Relatively Low</w:t>
            </w:r>
          </w:p>
        </w:tc>
        <w:tc>
          <w:tcPr>
            <w:tcW w:type="dxa" w:w="1169"/>
          </w:tcPr>
          <w:p>
            <w:pPr>
              <w:spacing w:after="0"/>
              <w:jc w:val="left"/>
            </w:pPr>
            <w:r>
              <w:rPr>
                <w:sz w:val="16"/>
              </w:rPr>
              <w:t>Relatively Low</w:t>
            </w:r>
          </w:p>
        </w:tc>
        <w:tc>
          <w:tcPr>
            <w:tcW w:type="dxa" w:w="1037"/>
          </w:tcPr>
          <w:p>
            <w:pPr>
              <w:spacing w:after="0"/>
              <w:jc w:val="right"/>
            </w:pPr>
            <w:r>
              <w:rPr>
                <w:sz w:val="16"/>
              </w:rPr>
              <w:t>$459,772</w:t>
            </w:r>
          </w:p>
        </w:tc>
        <w:tc>
          <w:tcPr>
            <w:tcW w:type="dxa" w:w="1126"/>
          </w:tcPr>
          <w:p>
            <w:pPr>
              <w:spacing w:after="0"/>
              <w:jc w:val="right"/>
            </w:pPr>
            <w:r>
              <w:rPr>
                <w:sz w:val="16"/>
              </w:rPr>
              <w:t>$3,080</w:t>
            </w:r>
          </w:p>
        </w:tc>
        <w:tc>
          <w:tcPr>
            <w:tcW w:type="dxa" w:w="1420"/>
          </w:tcPr>
          <w:p>
            <w:pPr>
              <w:spacing w:after="0"/>
              <w:jc w:val="right"/>
            </w:pPr>
            <w:r>
              <w:rPr>
                <w:sz w:val="16"/>
              </w:rPr>
              <w:t>$143,085</w:t>
            </w:r>
          </w:p>
        </w:tc>
        <w:tc>
          <w:tcPr>
            <w:tcW w:type="dxa" w:w="1103"/>
          </w:tcPr>
          <w:p>
            <w:pPr>
              <w:spacing w:after="0"/>
              <w:jc w:val="right"/>
            </w:pPr>
            <w:r>
              <w:rPr>
                <w:sz w:val="16"/>
              </w:rPr>
              <w:t>$605,938</w:t>
            </w:r>
          </w:p>
        </w:tc>
        <w:tc>
          <w:tcPr>
            <w:tcW w:type="dxa" w:w="1499"/>
          </w:tcPr>
          <w:p>
            <w:pPr>
              <w:spacing w:after="0"/>
              <w:jc w:val="right"/>
            </w:pPr>
            <w:r>
              <w:rPr>
                <w:sz w:val="16"/>
              </w:rPr>
              <w:t>23</w:t>
            </w:r>
          </w:p>
        </w:tc>
        <w:tc>
          <w:tcPr>
            <w:tcW w:type="dxa" w:w="1476"/>
          </w:tcPr>
          <w:p>
            <w:pPr>
              <w:spacing w:after="0"/>
              <w:jc w:val="left"/>
            </w:pPr>
          </w:p>
        </w:tc>
        <w:tc>
          <w:tcPr>
            <w:tcW w:type="dxa" w:w="2398"/>
          </w:tcPr>
          <w:p>
            <w:pPr>
              <w:spacing w:after="0"/>
              <w:jc w:val="left"/>
            </w:pPr>
          </w:p>
        </w:tc>
      </w:tr>
      <w:tr>
        <w:trPr>
          <w:cantSplit/>
        </w:trPr>
        <w:tc>
          <w:tcPr>
            <w:tcW w:type="dxa" w:w="680"/>
          </w:tcPr>
          <w:p>
            <w:pPr>
              <w:spacing w:after="0"/>
              <w:jc w:val="right"/>
            </w:pPr>
            <w:r>
              <w:rPr>
                <w:sz w:val="16"/>
              </w:rPr>
              <w:t>5</w:t>
            </w:r>
          </w:p>
        </w:tc>
        <w:tc>
          <w:tcPr>
            <w:tcW w:type="dxa" w:w="1037"/>
          </w:tcPr>
          <w:p>
            <w:pPr>
              <w:spacing w:after="0"/>
              <w:jc w:val="left"/>
            </w:pPr>
            <w:r>
              <w:rPr>
                <w:sz w:val="16"/>
              </w:rPr>
              <w:t>Winter Weather</w:t>
            </w:r>
          </w:p>
        </w:tc>
        <w:tc>
          <w:tcPr>
            <w:tcW w:type="dxa" w:w="1169"/>
          </w:tcPr>
          <w:p>
            <w:pPr>
              <w:spacing w:after="0"/>
              <w:jc w:val="left"/>
            </w:pPr>
            <w:r>
              <w:rPr>
                <w:sz w:val="16"/>
              </w:rPr>
              <w:t>Relatively High</w:t>
            </w:r>
          </w:p>
        </w:tc>
        <w:tc>
          <w:tcPr>
            <w:tcW w:type="dxa" w:w="1169"/>
          </w:tcPr>
          <w:p>
            <w:pPr>
              <w:spacing w:after="0"/>
              <w:jc w:val="left"/>
            </w:pPr>
            <w:r>
              <w:rPr>
                <w:sz w:val="16"/>
              </w:rPr>
              <w:t>Relatively High</w:t>
            </w:r>
          </w:p>
        </w:tc>
        <w:tc>
          <w:tcPr>
            <w:tcW w:type="dxa" w:w="1037"/>
          </w:tcPr>
          <w:p>
            <w:pPr>
              <w:spacing w:after="0"/>
              <w:jc w:val="right"/>
            </w:pPr>
            <w:r>
              <w:rPr>
                <w:sz w:val="16"/>
              </w:rPr>
              <w:t>$395,671</w:t>
            </w:r>
          </w:p>
        </w:tc>
        <w:tc>
          <w:tcPr>
            <w:tcW w:type="dxa" w:w="1126"/>
          </w:tcPr>
          <w:p>
            <w:pPr>
              <w:spacing w:after="0"/>
              <w:jc w:val="right"/>
            </w:pPr>
            <w:r>
              <w:rPr>
                <w:sz w:val="16"/>
              </w:rPr>
              <w:t>$252</w:t>
            </w:r>
          </w:p>
        </w:tc>
        <w:tc>
          <w:tcPr>
            <w:tcW w:type="dxa" w:w="1420"/>
          </w:tcPr>
          <w:p>
            <w:pPr>
              <w:spacing w:after="0"/>
              <w:jc w:val="right"/>
            </w:pPr>
            <w:r>
              <w:rPr>
                <w:sz w:val="16"/>
              </w:rPr>
              <w:t>$151,470</w:t>
            </w:r>
          </w:p>
        </w:tc>
        <w:tc>
          <w:tcPr>
            <w:tcW w:type="dxa" w:w="1103"/>
          </w:tcPr>
          <w:p>
            <w:pPr>
              <w:spacing w:after="0"/>
              <w:jc w:val="right"/>
            </w:pPr>
            <w:r>
              <w:rPr>
                <w:sz w:val="16"/>
              </w:rPr>
              <w:t>$547,392</w:t>
            </w:r>
          </w:p>
        </w:tc>
        <w:tc>
          <w:tcPr>
            <w:tcW w:type="dxa" w:w="1499"/>
          </w:tcPr>
          <w:p>
            <w:pPr>
              <w:spacing w:after="0"/>
              <w:jc w:val="right"/>
            </w:pPr>
            <w:r>
              <w:rPr>
                <w:sz w:val="16"/>
              </w:rPr>
              <w:t>113</w:t>
            </w:r>
          </w:p>
        </w:tc>
        <w:tc>
          <w:tcPr>
            <w:tcW w:type="dxa" w:w="1476"/>
          </w:tcPr>
          <w:p>
            <w:pPr>
              <w:spacing w:after="0"/>
              <w:jc w:val="left"/>
            </w:pPr>
          </w:p>
        </w:tc>
        <w:tc>
          <w:tcPr>
            <w:tcW w:type="dxa" w:w="2398"/>
          </w:tcPr>
          <w:p>
            <w:pPr>
              <w:spacing w:after="0"/>
              <w:jc w:val="left"/>
            </w:pPr>
          </w:p>
        </w:tc>
      </w:tr>
      <w:tr>
        <w:trPr>
          <w:cantSplit/>
        </w:trPr>
        <w:tc>
          <w:tcPr>
            <w:tcW w:type="dxa" w:w="680"/>
          </w:tcPr>
          <w:p>
            <w:pPr>
              <w:spacing w:after="0"/>
              <w:jc w:val="right"/>
            </w:pPr>
            <w:r>
              <w:rPr>
                <w:sz w:val="16"/>
              </w:rPr>
              <w:t>6</w:t>
            </w:r>
          </w:p>
        </w:tc>
        <w:tc>
          <w:tcPr>
            <w:tcW w:type="dxa" w:w="1037"/>
          </w:tcPr>
          <w:p>
            <w:pPr>
              <w:spacing w:after="0"/>
              <w:jc w:val="left"/>
            </w:pPr>
            <w:r>
              <w:rPr>
                <w:sz w:val="16"/>
              </w:rPr>
              <w:t>Ice Storm</w:t>
            </w:r>
          </w:p>
        </w:tc>
        <w:tc>
          <w:tcPr>
            <w:tcW w:type="dxa" w:w="1169"/>
          </w:tcPr>
          <w:p>
            <w:pPr>
              <w:spacing w:after="0"/>
              <w:jc w:val="left"/>
            </w:pPr>
            <w:r>
              <w:rPr>
                <w:sz w:val="16"/>
              </w:rPr>
              <w:t>Relatively Moderate</w:t>
            </w:r>
          </w:p>
        </w:tc>
        <w:tc>
          <w:tcPr>
            <w:tcW w:type="dxa" w:w="1169"/>
          </w:tcPr>
          <w:p>
            <w:pPr>
              <w:spacing w:after="0"/>
              <w:jc w:val="left"/>
            </w:pPr>
            <w:r>
              <w:rPr>
                <w:sz w:val="16"/>
              </w:rPr>
              <w:t>Relatively Moderate</w:t>
            </w:r>
          </w:p>
        </w:tc>
        <w:tc>
          <w:tcPr>
            <w:tcW w:type="dxa" w:w="1037"/>
          </w:tcPr>
          <w:p>
            <w:pPr>
              <w:spacing w:after="0"/>
              <w:jc w:val="right"/>
            </w:pPr>
            <w:r>
              <w:rPr>
                <w:sz w:val="16"/>
              </w:rPr>
              <w:t>$418,729</w:t>
            </w:r>
          </w:p>
        </w:tc>
        <w:tc>
          <w:tcPr>
            <w:tcW w:type="dxa" w:w="1126"/>
          </w:tcPr>
          <w:p>
            <w:pPr>
              <w:spacing w:after="0"/>
              <w:jc w:val="right"/>
            </w:pPr>
            <w:r>
              <w:rPr>
                <w:sz w:val="16"/>
              </w:rPr>
              <w:t>n/a</w:t>
            </w:r>
          </w:p>
        </w:tc>
        <w:tc>
          <w:tcPr>
            <w:tcW w:type="dxa" w:w="1420"/>
          </w:tcPr>
          <w:p>
            <w:pPr>
              <w:spacing w:after="0"/>
              <w:jc w:val="right"/>
            </w:pPr>
            <w:r>
              <w:rPr>
                <w:sz w:val="16"/>
              </w:rPr>
              <w:t>$23,507</w:t>
            </w:r>
          </w:p>
        </w:tc>
        <w:tc>
          <w:tcPr>
            <w:tcW w:type="dxa" w:w="1103"/>
          </w:tcPr>
          <w:p>
            <w:pPr>
              <w:spacing w:after="0"/>
              <w:jc w:val="right"/>
            </w:pPr>
            <w:r>
              <w:rPr>
                <w:sz w:val="16"/>
              </w:rPr>
              <w:t>$442,235</w:t>
            </w:r>
          </w:p>
        </w:tc>
        <w:tc>
          <w:tcPr>
            <w:tcW w:type="dxa" w:w="1499"/>
          </w:tcPr>
          <w:p>
            <w:pPr>
              <w:spacing w:after="0"/>
              <w:jc w:val="right"/>
            </w:pPr>
            <w:r>
              <w:rPr>
                <w:sz w:val="16"/>
              </w:rPr>
              <w:t>1</w:t>
            </w:r>
          </w:p>
        </w:tc>
        <w:tc>
          <w:tcPr>
            <w:tcW w:type="dxa" w:w="1476"/>
          </w:tcPr>
          <w:p>
            <w:pPr>
              <w:spacing w:after="0"/>
              <w:jc w:val="left"/>
            </w:pPr>
          </w:p>
        </w:tc>
        <w:tc>
          <w:tcPr>
            <w:tcW w:type="dxa" w:w="2398"/>
          </w:tcPr>
          <w:p>
            <w:pPr>
              <w:spacing w:after="0"/>
              <w:jc w:val="left"/>
            </w:pPr>
          </w:p>
        </w:tc>
      </w:tr>
      <w:tr>
        <w:trPr>
          <w:cantSplit/>
        </w:trPr>
        <w:tc>
          <w:tcPr>
            <w:tcW w:type="dxa" w:w="680"/>
          </w:tcPr>
          <w:p>
            <w:pPr>
              <w:spacing w:after="0"/>
              <w:jc w:val="right"/>
            </w:pPr>
            <w:r>
              <w:rPr>
                <w:sz w:val="16"/>
              </w:rPr>
              <w:t>7</w:t>
            </w:r>
          </w:p>
        </w:tc>
        <w:tc>
          <w:tcPr>
            <w:tcW w:type="dxa" w:w="1037"/>
          </w:tcPr>
          <w:p>
            <w:pPr>
              <w:spacing w:after="0"/>
              <w:jc w:val="left"/>
            </w:pPr>
            <w:r>
              <w:rPr>
                <w:sz w:val="16"/>
              </w:rPr>
              <w:t>Hail</w:t>
            </w:r>
          </w:p>
        </w:tc>
        <w:tc>
          <w:tcPr>
            <w:tcW w:type="dxa" w:w="1169"/>
          </w:tcPr>
          <w:p>
            <w:pPr>
              <w:spacing w:after="0"/>
              <w:jc w:val="left"/>
            </w:pPr>
            <w:r>
              <w:rPr>
                <w:sz w:val="16"/>
              </w:rPr>
              <w:t>Relatively Low</w:t>
            </w:r>
          </w:p>
        </w:tc>
        <w:tc>
          <w:tcPr>
            <w:tcW w:type="dxa" w:w="1169"/>
          </w:tcPr>
          <w:p>
            <w:pPr>
              <w:spacing w:after="0"/>
              <w:jc w:val="left"/>
            </w:pPr>
            <w:r>
              <w:rPr>
                <w:sz w:val="16"/>
              </w:rPr>
              <w:t>Relatively Low</w:t>
            </w:r>
          </w:p>
        </w:tc>
        <w:tc>
          <w:tcPr>
            <w:tcW w:type="dxa" w:w="1037"/>
          </w:tcPr>
          <w:p>
            <w:pPr>
              <w:spacing w:after="0"/>
              <w:jc w:val="right"/>
            </w:pPr>
            <w:r>
              <w:rPr>
                <w:sz w:val="16"/>
              </w:rPr>
              <w:t>$248,183</w:t>
            </w:r>
          </w:p>
        </w:tc>
        <w:tc>
          <w:tcPr>
            <w:tcW w:type="dxa" w:w="1126"/>
          </w:tcPr>
          <w:p>
            <w:pPr>
              <w:spacing w:after="0"/>
              <w:jc w:val="right"/>
            </w:pPr>
            <w:r>
              <w:rPr>
                <w:sz w:val="16"/>
              </w:rPr>
              <w:t>$62,812</w:t>
            </w:r>
          </w:p>
        </w:tc>
        <w:tc>
          <w:tcPr>
            <w:tcW w:type="dxa" w:w="1420"/>
          </w:tcPr>
          <w:p>
            <w:pPr>
              <w:spacing w:after="0"/>
              <w:jc w:val="right"/>
            </w:pPr>
            <w:r>
              <w:rPr>
                <w:sz w:val="16"/>
              </w:rPr>
              <w:t>$11,078</w:t>
            </w:r>
          </w:p>
        </w:tc>
        <w:tc>
          <w:tcPr>
            <w:tcW w:type="dxa" w:w="1103"/>
          </w:tcPr>
          <w:p>
            <w:pPr>
              <w:spacing w:after="0"/>
              <w:jc w:val="right"/>
            </w:pPr>
            <w:r>
              <w:rPr>
                <w:sz w:val="16"/>
              </w:rPr>
              <w:t>$322,073</w:t>
            </w:r>
          </w:p>
        </w:tc>
        <w:tc>
          <w:tcPr>
            <w:tcW w:type="dxa" w:w="1499"/>
          </w:tcPr>
          <w:p>
            <w:pPr>
              <w:spacing w:after="0"/>
              <w:jc w:val="right"/>
            </w:pPr>
            <w:r>
              <w:rPr>
                <w:sz w:val="16"/>
              </w:rPr>
              <w:t>180</w:t>
            </w:r>
          </w:p>
        </w:tc>
        <w:tc>
          <w:tcPr>
            <w:tcW w:type="dxa" w:w="1476"/>
          </w:tcPr>
          <w:p>
            <w:pPr>
              <w:spacing w:after="0"/>
              <w:jc w:val="left"/>
            </w:pPr>
          </w:p>
        </w:tc>
        <w:tc>
          <w:tcPr>
            <w:tcW w:type="dxa" w:w="2398"/>
          </w:tcPr>
          <w:p>
            <w:pPr>
              <w:spacing w:after="0"/>
              <w:jc w:val="left"/>
            </w:pPr>
          </w:p>
        </w:tc>
      </w:tr>
      <w:tr>
        <w:trPr>
          <w:cantSplit/>
        </w:trPr>
        <w:tc>
          <w:tcPr>
            <w:tcW w:type="dxa" w:w="680"/>
          </w:tcPr>
          <w:p>
            <w:pPr>
              <w:spacing w:after="0"/>
              <w:jc w:val="right"/>
            </w:pPr>
            <w:r>
              <w:rPr>
                <w:sz w:val="16"/>
              </w:rPr>
              <w:t>8</w:t>
            </w:r>
          </w:p>
        </w:tc>
        <w:tc>
          <w:tcPr>
            <w:tcW w:type="dxa" w:w="1037"/>
          </w:tcPr>
          <w:p>
            <w:pPr>
              <w:spacing w:after="0"/>
              <w:jc w:val="left"/>
            </w:pPr>
            <w:r>
              <w:rPr>
                <w:sz w:val="16"/>
              </w:rPr>
              <w:t>Strong Wind</w:t>
            </w:r>
          </w:p>
        </w:tc>
        <w:tc>
          <w:tcPr>
            <w:tcW w:type="dxa" w:w="1169"/>
          </w:tcPr>
          <w:p>
            <w:pPr>
              <w:spacing w:after="0"/>
              <w:jc w:val="left"/>
            </w:pPr>
            <w:r>
              <w:rPr>
                <w:sz w:val="16"/>
              </w:rPr>
              <w:t>Relatively Low</w:t>
            </w:r>
          </w:p>
        </w:tc>
        <w:tc>
          <w:tcPr>
            <w:tcW w:type="dxa" w:w="1169"/>
          </w:tcPr>
          <w:p>
            <w:pPr>
              <w:spacing w:after="0"/>
              <w:jc w:val="left"/>
            </w:pPr>
            <w:r>
              <w:rPr>
                <w:sz w:val="16"/>
              </w:rPr>
              <w:t>Relatively Low</w:t>
            </w:r>
          </w:p>
        </w:tc>
        <w:tc>
          <w:tcPr>
            <w:tcW w:type="dxa" w:w="1037"/>
          </w:tcPr>
          <w:p>
            <w:pPr>
              <w:spacing w:after="0"/>
              <w:jc w:val="right"/>
            </w:pPr>
            <w:r>
              <w:rPr>
                <w:sz w:val="16"/>
              </w:rPr>
              <w:t>$150,184</w:t>
            </w:r>
          </w:p>
        </w:tc>
        <w:tc>
          <w:tcPr>
            <w:tcW w:type="dxa" w:w="1126"/>
          </w:tcPr>
          <w:p>
            <w:pPr>
              <w:spacing w:after="0"/>
              <w:jc w:val="right"/>
            </w:pPr>
            <w:r>
              <w:rPr>
                <w:sz w:val="16"/>
              </w:rPr>
              <w:t>$32,538</w:t>
            </w:r>
          </w:p>
        </w:tc>
        <w:tc>
          <w:tcPr>
            <w:tcW w:type="dxa" w:w="1420"/>
          </w:tcPr>
          <w:p>
            <w:pPr>
              <w:spacing w:after="0"/>
              <w:jc w:val="right"/>
            </w:pPr>
            <w:r>
              <w:rPr>
                <w:sz w:val="16"/>
              </w:rPr>
              <w:t>$34,337</w:t>
            </w:r>
          </w:p>
        </w:tc>
        <w:tc>
          <w:tcPr>
            <w:tcW w:type="dxa" w:w="1103"/>
          </w:tcPr>
          <w:p>
            <w:pPr>
              <w:spacing w:after="0"/>
              <w:jc w:val="right"/>
            </w:pPr>
            <w:r>
              <w:rPr>
                <w:sz w:val="16"/>
              </w:rPr>
              <w:t>$217,059</w:t>
            </w:r>
          </w:p>
        </w:tc>
        <w:tc>
          <w:tcPr>
            <w:tcW w:type="dxa" w:w="1499"/>
          </w:tcPr>
          <w:p>
            <w:pPr>
              <w:spacing w:after="0"/>
              <w:jc w:val="right"/>
            </w:pPr>
            <w:r>
              <w:rPr>
                <w:sz w:val="16"/>
              </w:rPr>
              <w:t>110</w:t>
            </w:r>
          </w:p>
        </w:tc>
        <w:tc>
          <w:tcPr>
            <w:tcW w:type="dxa" w:w="1476"/>
          </w:tcPr>
          <w:p>
            <w:pPr>
              <w:spacing w:after="0"/>
              <w:jc w:val="left"/>
            </w:pPr>
          </w:p>
        </w:tc>
        <w:tc>
          <w:tcPr>
            <w:tcW w:type="dxa" w:w="2398"/>
          </w:tcPr>
          <w:p>
            <w:pPr>
              <w:spacing w:after="0"/>
              <w:jc w:val="left"/>
            </w:pPr>
            <w:r>
              <w:rPr>
                <w:sz w:val="16"/>
              </w:rPr>
              <w:t>Includes 43 High Wind records (a NOAA non-thunderstorm wind type, outside NRI's Strong Wind definition).</w:t>
            </w:r>
          </w:p>
        </w:tc>
      </w:tr>
      <w:tr>
        <w:trPr>
          <w:cantSplit/>
        </w:trPr>
        <w:tc>
          <w:tcPr>
            <w:tcW w:type="dxa" w:w="680"/>
          </w:tcPr>
          <w:p>
            <w:pPr>
              <w:spacing w:after="0"/>
              <w:jc w:val="right"/>
            </w:pPr>
            <w:r>
              <w:rPr>
                <w:sz w:val="16"/>
              </w:rPr>
              <w:t>9</w:t>
            </w:r>
          </w:p>
        </w:tc>
        <w:tc>
          <w:tcPr>
            <w:tcW w:type="dxa" w:w="1037"/>
          </w:tcPr>
          <w:p>
            <w:pPr>
              <w:spacing w:after="0"/>
              <w:jc w:val="left"/>
            </w:pPr>
            <w:r>
              <w:rPr>
                <w:sz w:val="16"/>
              </w:rPr>
              <w:t>Lightning</w:t>
            </w:r>
          </w:p>
        </w:tc>
        <w:tc>
          <w:tcPr>
            <w:tcW w:type="dxa" w:w="1169"/>
          </w:tcPr>
          <w:p>
            <w:pPr>
              <w:spacing w:after="0"/>
              <w:jc w:val="left"/>
            </w:pPr>
            <w:r>
              <w:rPr>
                <w:sz w:val="16"/>
              </w:rPr>
              <w:t>Very Low</w:t>
            </w:r>
          </w:p>
        </w:tc>
        <w:tc>
          <w:tcPr>
            <w:tcW w:type="dxa" w:w="1169"/>
          </w:tcPr>
          <w:p>
            <w:pPr>
              <w:spacing w:after="0"/>
              <w:jc w:val="left"/>
            </w:pPr>
            <w:r>
              <w:rPr>
                <w:sz w:val="16"/>
              </w:rPr>
              <w:t>Very Low</w:t>
            </w:r>
          </w:p>
        </w:tc>
        <w:tc>
          <w:tcPr>
            <w:tcW w:type="dxa" w:w="1037"/>
          </w:tcPr>
          <w:p>
            <w:pPr>
              <w:spacing w:after="0"/>
              <w:jc w:val="right"/>
            </w:pPr>
            <w:r>
              <w:rPr>
                <w:sz w:val="16"/>
              </w:rPr>
              <w:t>$8,295</w:t>
            </w:r>
          </w:p>
        </w:tc>
        <w:tc>
          <w:tcPr>
            <w:tcW w:type="dxa" w:w="1126"/>
          </w:tcPr>
          <w:p>
            <w:pPr>
              <w:spacing w:after="0"/>
              <w:jc w:val="right"/>
            </w:pPr>
            <w:r>
              <w:rPr>
                <w:sz w:val="16"/>
              </w:rPr>
              <w:t>n/a</w:t>
            </w:r>
          </w:p>
        </w:tc>
        <w:tc>
          <w:tcPr>
            <w:tcW w:type="dxa" w:w="1420"/>
          </w:tcPr>
          <w:p>
            <w:pPr>
              <w:spacing w:after="0"/>
              <w:jc w:val="right"/>
            </w:pPr>
            <w:r>
              <w:rPr>
                <w:sz w:val="16"/>
              </w:rPr>
              <w:t>$22,368</w:t>
            </w:r>
          </w:p>
        </w:tc>
        <w:tc>
          <w:tcPr>
            <w:tcW w:type="dxa" w:w="1103"/>
          </w:tcPr>
          <w:p>
            <w:pPr>
              <w:spacing w:after="0"/>
              <w:jc w:val="right"/>
            </w:pPr>
            <w:r>
              <w:rPr>
                <w:sz w:val="16"/>
              </w:rPr>
              <w:t>$30,663</w:t>
            </w:r>
          </w:p>
        </w:tc>
        <w:tc>
          <w:tcPr>
            <w:tcW w:type="dxa" w:w="1499"/>
          </w:tcPr>
          <w:p>
            <w:pPr>
              <w:spacing w:after="0"/>
              <w:jc w:val="right"/>
            </w:pPr>
            <w:r>
              <w:rPr>
                <w:sz w:val="16"/>
              </w:rPr>
              <w:t>1</w:t>
            </w:r>
          </w:p>
        </w:tc>
        <w:tc>
          <w:tcPr>
            <w:tcW w:type="dxa" w:w="1476"/>
          </w:tcPr>
          <w:p>
            <w:pPr>
              <w:spacing w:after="0"/>
              <w:jc w:val="left"/>
            </w:pPr>
          </w:p>
        </w:tc>
        <w:tc>
          <w:tcPr>
            <w:tcW w:type="dxa" w:w="2398"/>
          </w:tcPr>
          <w:p>
            <w:pPr>
              <w:spacing w:after="0"/>
              <w:jc w:val="left"/>
            </w:pPr>
          </w:p>
        </w:tc>
      </w:tr>
      <w:tr>
        <w:trPr>
          <w:cantSplit/>
        </w:trPr>
        <w:tc>
          <w:tcPr>
            <w:tcW w:type="dxa" w:w="680"/>
          </w:tcPr>
          <w:p>
            <w:pPr>
              <w:spacing w:after="0"/>
              <w:jc w:val="right"/>
            </w:pPr>
            <w:r>
              <w:rPr>
                <w:sz w:val="16"/>
              </w:rPr>
              <w:t>10</w:t>
            </w:r>
          </w:p>
        </w:tc>
        <w:tc>
          <w:tcPr>
            <w:tcW w:type="dxa" w:w="1037"/>
          </w:tcPr>
          <w:p>
            <w:pPr>
              <w:spacing w:after="0"/>
              <w:jc w:val="left"/>
            </w:pPr>
            <w:r>
              <w:rPr>
                <w:sz w:val="16"/>
              </w:rPr>
              <w:t>Drought</w:t>
            </w:r>
          </w:p>
        </w:tc>
        <w:tc>
          <w:tcPr>
            <w:tcW w:type="dxa" w:w="1169"/>
          </w:tcPr>
          <w:p>
            <w:pPr>
              <w:spacing w:after="0"/>
              <w:jc w:val="left"/>
            </w:pPr>
            <w:r>
              <w:rPr>
                <w:sz w:val="16"/>
              </w:rPr>
              <w:t>Very Low</w:t>
            </w:r>
          </w:p>
        </w:tc>
        <w:tc>
          <w:tcPr>
            <w:tcW w:type="dxa" w:w="1169"/>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$17,321</w:t>
            </w:r>
          </w:p>
        </w:tc>
        <w:tc>
          <w:tcPr>
            <w:tcW w:type="dxa" w:w="1420"/>
          </w:tcPr>
          <w:p>
            <w:pPr>
              <w:spacing w:after="0"/>
              <w:jc w:val="right"/>
            </w:pPr>
            <w:r>
              <w:rPr>
                <w:sz w:val="16"/>
              </w:rPr>
              <w:t>n/a</w:t>
            </w:r>
          </w:p>
        </w:tc>
        <w:tc>
          <w:tcPr>
            <w:tcW w:type="dxa" w:w="1103"/>
          </w:tcPr>
          <w:p>
            <w:pPr>
              <w:spacing w:after="0"/>
              <w:jc w:val="right"/>
            </w:pPr>
            <w:r>
              <w:rPr>
                <w:sz w:val="16"/>
              </w:rPr>
              <w:t>$17,321</w:t>
            </w:r>
          </w:p>
        </w:tc>
        <w:tc>
          <w:tcPr>
            <w:tcW w:type="dxa" w:w="1499"/>
          </w:tcPr>
          <w:p>
            <w:pPr>
              <w:spacing w:after="0"/>
              <w:jc w:val="right"/>
            </w:pPr>
            <w:r>
              <w:rPr>
                <w:sz w:val="16"/>
              </w:rPr>
              <w:t>11</w:t>
            </w:r>
          </w:p>
        </w:tc>
        <w:tc>
          <w:tcPr>
            <w:tcW w:type="dxa" w:w="1476"/>
          </w:tcPr>
          <w:p>
            <w:pPr>
              <w:spacing w:after="0"/>
              <w:jc w:val="left"/>
            </w:pPr>
          </w:p>
        </w:tc>
        <w:tc>
          <w:tcPr>
            <w:tcW w:type="dxa" w:w="2398"/>
          </w:tcPr>
          <w:p>
            <w:pPr>
              <w:spacing w:after="0"/>
              <w:jc w:val="left"/>
            </w:pPr>
          </w:p>
        </w:tc>
      </w:tr>
      <w:tr>
        <w:trPr>
          <w:cantSplit/>
        </w:trPr>
        <w:tc>
          <w:tcPr>
            <w:tcW w:type="dxa" w:w="680"/>
          </w:tcPr>
          <w:p>
            <w:pPr>
              <w:spacing w:after="0"/>
              <w:jc w:val="right"/>
            </w:pPr>
            <w:r>
              <w:rPr>
                <w:sz w:val="16"/>
              </w:rPr>
              <w:t>11</w:t>
            </w:r>
          </w:p>
        </w:tc>
        <w:tc>
          <w:tcPr>
            <w:tcW w:type="dxa" w:w="1037"/>
          </w:tcPr>
          <w:p>
            <w:pPr>
              <w:spacing w:after="0"/>
              <w:jc w:val="left"/>
            </w:pPr>
            <w:r>
              <w:rPr>
                <w:sz w:val="16"/>
              </w:rPr>
              <w:t>Earthquake</w:t>
            </w:r>
          </w:p>
        </w:tc>
        <w:tc>
          <w:tcPr>
            <w:tcW w:type="dxa" w:w="1169"/>
          </w:tcPr>
          <w:p>
            <w:pPr>
              <w:spacing w:after="0"/>
              <w:jc w:val="left"/>
            </w:pPr>
            <w:r>
              <w:rPr>
                <w:sz w:val="16"/>
              </w:rPr>
              <w:t>Very Low</w:t>
            </w:r>
          </w:p>
        </w:tc>
        <w:tc>
          <w:tcPr>
            <w:tcW w:type="dxa" w:w="1169"/>
          </w:tcPr>
          <w:p>
            <w:pPr>
              <w:spacing w:after="0"/>
              <w:jc w:val="left"/>
            </w:pPr>
            <w:r>
              <w:rPr>
                <w:sz w:val="16"/>
              </w:rPr>
              <w:t>Very Low</w:t>
            </w:r>
          </w:p>
        </w:tc>
        <w:tc>
          <w:tcPr>
            <w:tcW w:type="dxa" w:w="1037"/>
          </w:tcPr>
          <w:p>
            <w:pPr>
              <w:spacing w:after="0"/>
              <w:jc w:val="right"/>
            </w:pPr>
            <w:r>
              <w:rPr>
                <w:sz w:val="16"/>
              </w:rPr>
              <w:t>$11,859</w:t>
            </w:r>
          </w:p>
        </w:tc>
        <w:tc>
          <w:tcPr>
            <w:tcW w:type="dxa" w:w="1126"/>
          </w:tcPr>
          <w:p>
            <w:pPr>
              <w:spacing w:after="0"/>
              <w:jc w:val="right"/>
            </w:pPr>
            <w:r>
              <w:rPr>
                <w:sz w:val="16"/>
              </w:rPr>
              <w:t>n/a</w:t>
            </w:r>
          </w:p>
        </w:tc>
        <w:tc>
          <w:tcPr>
            <w:tcW w:type="dxa" w:w="1420"/>
          </w:tcPr>
          <w:p>
            <w:pPr>
              <w:spacing w:after="0"/>
              <w:jc w:val="right"/>
            </w:pPr>
            <w:r>
              <w:rPr>
                <w:sz w:val="16"/>
              </w:rPr>
              <w:t>$3,740</w:t>
            </w:r>
          </w:p>
        </w:tc>
        <w:tc>
          <w:tcPr>
            <w:tcW w:type="dxa" w:w="1103"/>
          </w:tcPr>
          <w:p>
            <w:pPr>
              <w:spacing w:after="0"/>
              <w:jc w:val="right"/>
            </w:pPr>
            <w:r>
              <w:rPr>
                <w:sz w:val="16"/>
              </w:rPr>
              <w:t>$15,599</w:t>
            </w:r>
          </w:p>
        </w:tc>
        <w:tc>
          <w:tcPr>
            <w:tcW w:type="dxa" w:w="1499"/>
          </w:tcPr>
          <w:p>
            <w:pPr>
              <w:spacing w:after="0"/>
              <w:jc w:val="right"/>
            </w:pPr>
          </w:p>
        </w:tc>
        <w:tc>
          <w:tcPr>
            <w:tcW w:type="dxa" w:w="1476"/>
          </w:tcPr>
          <w:p>
            <w:pPr>
              <w:spacing w:after="0"/>
              <w:jc w:val="left"/>
            </w:pPr>
          </w:p>
        </w:tc>
        <w:tc>
          <w:tcPr>
            <w:tcW w:type="dxa" w:w="2398"/>
          </w:tcPr>
          <w:p>
            <w:pPr>
              <w:spacing w:after="0"/>
              <w:jc w:val="left"/>
            </w:pPr>
            <w:r>
              <w:rPr>
                <w:sz w:val="16"/>
              </w:rPr>
              <w:t>Storm Events does not record earthquakes.</w:t>
            </w:r>
          </w:p>
        </w:tc>
      </w:tr>
      <w:tr>
        <w:trPr>
          <w:cantSplit/>
        </w:trPr>
        <w:tc>
          <w:tcPr>
            <w:tcW w:type="dxa" w:w="680"/>
          </w:tcPr>
          <w:p>
            <w:pPr>
              <w:spacing w:after="0"/>
              <w:jc w:val="right"/>
            </w:pPr>
            <w:r>
              <w:rPr>
                <w:sz w:val="16"/>
              </w:rPr>
              <w:t>12</w:t>
            </w:r>
          </w:p>
        </w:tc>
        <w:tc>
          <w:tcPr>
            <w:tcW w:type="dxa" w:w="1037"/>
          </w:tcPr>
          <w:p>
            <w:pPr>
              <w:spacing w:after="0"/>
              <w:jc w:val="left"/>
            </w:pPr>
            <w:r>
              <w:rPr>
                <w:sz w:val="16"/>
              </w:rPr>
              <w:t>Heat Wave</w:t>
            </w:r>
          </w:p>
        </w:tc>
        <w:tc>
          <w:tcPr>
            <w:tcW w:type="dxa" w:w="1169"/>
          </w:tcPr>
          <w:p>
            <w:pPr>
              <w:spacing w:after="0"/>
              <w:jc w:val="left"/>
            </w:pPr>
            <w:r>
              <w:rPr>
                <w:sz w:val="16"/>
              </w:rPr>
              <w:t>Very Low</w:t>
            </w:r>
          </w:p>
        </w:tc>
        <w:tc>
          <w:tcPr>
            <w:tcW w:type="dxa" w:w="1169"/>
          </w:tcPr>
          <w:p>
            <w:pPr>
              <w:spacing w:after="0"/>
              <w:jc w:val="left"/>
            </w:pPr>
            <w:r>
              <w:rPr>
                <w:sz w:val="16"/>
              </w:rPr>
              <w:t>Very Low</w:t>
            </w:r>
          </w:p>
        </w:tc>
        <w:tc>
          <w:tcPr>
            <w:tcW w:type="dxa" w:w="1037"/>
          </w:tcPr>
          <w:p>
            <w:pPr>
              <w:spacing w:after="0"/>
              <w:jc w:val="right"/>
            </w:pPr>
            <w:r>
              <w:rPr>
                <w:sz w:val="16"/>
              </w:rPr>
              <w:t>$538</w:t>
            </w:r>
          </w:p>
        </w:tc>
        <w:tc>
          <w:tcPr>
            <w:tcW w:type="dxa" w:w="1126"/>
          </w:tcPr>
          <w:p>
            <w:pPr>
              <w:spacing w:after="0"/>
              <w:jc w:val="right"/>
            </w:pPr>
            <w:r>
              <w:rPr>
                <w:sz w:val="16"/>
              </w:rPr>
              <w:t>$1</w:t>
            </w:r>
          </w:p>
        </w:tc>
        <w:tc>
          <w:tcPr>
            <w:tcW w:type="dxa" w:w="1420"/>
          </w:tcPr>
          <w:p>
            <w:pPr>
              <w:spacing w:after="0"/>
              <w:jc w:val="right"/>
            </w:pPr>
            <w:r>
              <w:rPr>
                <w:sz w:val="16"/>
              </w:rPr>
              <w:t>$14,506</w:t>
            </w:r>
          </w:p>
        </w:tc>
        <w:tc>
          <w:tcPr>
            <w:tcW w:type="dxa" w:w="1103"/>
          </w:tcPr>
          <w:p>
            <w:pPr>
              <w:spacing w:after="0"/>
              <w:jc w:val="right"/>
            </w:pPr>
            <w:r>
              <w:rPr>
                <w:sz w:val="16"/>
              </w:rPr>
              <w:t>$15,045</w:t>
            </w:r>
          </w:p>
        </w:tc>
        <w:tc>
          <w:tcPr>
            <w:tcW w:type="dxa" w:w="1499"/>
          </w:tcPr>
          <w:p>
            <w:pPr>
              <w:spacing w:after="0"/>
              <w:jc w:val="right"/>
            </w:pPr>
            <w:r>
              <w:rPr>
                <w:sz w:val="16"/>
              </w:rPr>
              <w:t>1</w:t>
            </w:r>
          </w:p>
        </w:tc>
        <w:tc>
          <w:tcPr>
            <w:tcW w:type="dxa" w:w="1476"/>
          </w:tcPr>
          <w:p>
            <w:pPr>
              <w:spacing w:after="0"/>
              <w:jc w:val="left"/>
            </w:pPr>
          </w:p>
        </w:tc>
        <w:tc>
          <w:tcPr>
            <w:tcW w:type="dxa" w:w="2398"/>
          </w:tcPr>
          <w:p>
            <w:pPr>
              <w:spacing w:after="0"/>
              <w:jc w:val="left"/>
            </w:pPr>
          </w:p>
        </w:tc>
      </w:tr>
      <w:tr>
        <w:trPr>
          <w:cantSplit/>
        </w:trPr>
        <w:tc>
          <w:tcPr>
            <w:tcW w:type="dxa" w:w="680"/>
          </w:tcPr>
          <w:p>
            <w:pPr>
              <w:spacing w:after="0"/>
              <w:jc w:val="right"/>
            </w:pPr>
            <w:r>
              <w:rPr>
                <w:sz w:val="16"/>
              </w:rPr>
              <w:t>13</w:t>
            </w:r>
          </w:p>
        </w:tc>
        <w:tc>
          <w:tcPr>
            <w:tcW w:type="dxa" w:w="1037"/>
          </w:tcPr>
          <w:p>
            <w:pPr>
              <w:spacing w:after="0"/>
              <w:jc w:val="left"/>
            </w:pPr>
            <w:r>
              <w:rPr>
                <w:sz w:val="16"/>
              </w:rPr>
              <w:t>Landslide</w:t>
            </w:r>
          </w:p>
        </w:tc>
        <w:tc>
          <w:tcPr>
            <w:tcW w:type="dxa" w:w="1169"/>
          </w:tcPr>
          <w:p>
            <w:pPr>
              <w:spacing w:after="0"/>
              <w:jc w:val="left"/>
            </w:pPr>
            <w:r>
              <w:rPr>
                <w:sz w:val="16"/>
              </w:rPr>
              <w:t>Very Low</w:t>
            </w:r>
          </w:p>
        </w:tc>
        <w:tc>
          <w:tcPr>
            <w:tcW w:type="dxa" w:w="1169"/>
          </w:tcPr>
          <w:p>
            <w:pPr>
              <w:spacing w:after="0"/>
              <w:jc w:val="left"/>
            </w:pPr>
            <w:r>
              <w:rPr>
                <w:sz w:val="16"/>
              </w:rPr>
              <w:t>Very Low</w:t>
            </w:r>
          </w:p>
        </w:tc>
        <w:tc>
          <w:tcPr>
            <w:tcW w:type="dxa" w:w="1037"/>
          </w:tcPr>
          <w:p>
            <w:pPr>
              <w:spacing w:after="0"/>
              <w:jc w:val="right"/>
            </w:pPr>
            <w:r>
              <w:rPr>
                <w:sz w:val="16"/>
              </w:rPr>
              <w:t>$73</w:t>
            </w:r>
          </w:p>
        </w:tc>
        <w:tc>
          <w:tcPr>
            <w:tcW w:type="dxa" w:w="1126"/>
          </w:tcPr>
          <w:p>
            <w:pPr>
              <w:spacing w:after="0"/>
              <w:jc w:val="right"/>
            </w:pPr>
            <w:r>
              <w:rPr>
                <w:sz w:val="16"/>
              </w:rPr>
              <w:t>n/a</w:t>
            </w:r>
          </w:p>
        </w:tc>
        <w:tc>
          <w:tcPr>
            <w:tcW w:type="dxa" w:w="1420"/>
          </w:tcPr>
          <w:p>
            <w:pPr>
              <w:spacing w:after="0"/>
              <w:jc w:val="right"/>
            </w:pPr>
            <w:r>
              <w:rPr>
                <w:sz w:val="16"/>
              </w:rPr>
              <w:t>$1,524</w:t>
            </w:r>
          </w:p>
        </w:tc>
        <w:tc>
          <w:tcPr>
            <w:tcW w:type="dxa" w:w="1103"/>
          </w:tcPr>
          <w:p>
            <w:pPr>
              <w:spacing w:after="0"/>
              <w:jc w:val="right"/>
            </w:pPr>
            <w:r>
              <w:rPr>
                <w:sz w:val="16"/>
              </w:rPr>
              <w:t>$1,596</w:t>
            </w:r>
          </w:p>
        </w:tc>
        <w:tc>
          <w:tcPr>
            <w:tcW w:type="dxa" w:w="1499"/>
          </w:tcPr>
          <w:p>
            <w:pPr>
              <w:spacing w:after="0"/>
              <w:jc w:val="right"/>
            </w:pPr>
            <w:r>
              <w:rPr>
                <w:sz w:val="16"/>
              </w:rPr>
              <w:t>0</w:t>
            </w:r>
          </w:p>
        </w:tc>
        <w:tc>
          <w:tcPr>
            <w:tcW w:type="dxa" w:w="1476"/>
          </w:tcPr>
          <w:p>
            <w:pPr>
              <w:spacing w:after="0"/>
              <w:jc w:val="left"/>
            </w:pPr>
          </w:p>
        </w:tc>
        <w:tc>
          <w:tcPr>
            <w:tcW w:type="dxa" w:w="2398"/>
          </w:tcPr>
          <w:p>
            <w:pPr>
              <w:spacing w:after="0"/>
              <w:jc w:val="left"/>
            </w:pPr>
            <w:r>
              <w:rPr>
                <w:sz w:val="16"/>
              </w:rPr>
              <w:t>Declared 1 time; no Storm Events record of this type.</w:t>
            </w:r>
          </w:p>
        </w:tc>
      </w:tr>
      <w:tr>
        <w:trPr>
          <w:cantSplit/>
        </w:trPr>
        <w:tc>
          <w:tcPr>
            <w:tcW w:type="dxa" w:w="680"/>
          </w:tcPr>
          <w:p>
            <w:pPr>
              <w:spacing w:after="0"/>
              <w:jc w:val="right"/>
            </w:pPr>
          </w:p>
        </w:tc>
        <w:tc>
          <w:tcPr>
            <w:tcW w:type="dxa" w:w="1037"/>
          </w:tcPr>
          <w:p>
            <w:pPr>
              <w:spacing w:after="0"/>
              <w:jc w:val="left"/>
            </w:pPr>
            <w:r>
              <w:rPr>
                <w:sz w:val="16"/>
              </w:rPr>
              <w:t>Hurricane</w:t>
            </w:r>
          </w:p>
        </w:tc>
        <w:tc>
          <w:tcPr>
            <w:tcW w:type="dxa" w:w="1169"/>
          </w:tcPr>
          <w:p>
            <w:pPr>
              <w:spacing w:after="0"/>
              <w:jc w:val="left"/>
            </w:pPr>
            <w:r>
              <w:rPr>
                <w:sz w:val="16"/>
              </w:rPr>
              <w:t>Not Applicable</w:t>
            </w:r>
          </w:p>
        </w:tc>
        <w:tc>
          <w:tcPr>
            <w:tcW w:type="dxa" w:w="116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20"/>
          </w:tcPr>
          <w:p>
            <w:pPr>
              <w:spacing w:after="0"/>
              <w:jc w:val="right"/>
            </w:pPr>
          </w:p>
        </w:tc>
        <w:tc>
          <w:tcPr>
            <w:tcW w:type="dxa" w:w="1103"/>
          </w:tcPr>
          <w:p>
            <w:pPr>
              <w:spacing w:after="0"/>
              <w:jc w:val="right"/>
            </w:pPr>
          </w:p>
        </w:tc>
        <w:tc>
          <w:tcPr>
            <w:tcW w:type="dxa" w:w="1499"/>
          </w:tcPr>
          <w:p>
            <w:pPr>
              <w:spacing w:after="0"/>
              <w:jc w:val="right"/>
            </w:pPr>
            <w:r>
              <w:rPr>
                <w:sz w:val="16"/>
              </w:rPr>
              <w:t>0</w:t>
            </w:r>
          </w:p>
        </w:tc>
        <w:tc>
          <w:tcPr>
            <w:tcW w:type="dxa" w:w="1476"/>
          </w:tcPr>
          <w:p>
            <w:pPr>
              <w:spacing w:after="0"/>
              <w:jc w:val="left"/>
            </w:pPr>
            <w:r>
              <w:rPr>
                <w:sz w:val="16"/>
              </w:rPr>
              <w:t>NRI rates hurricane Not Applicable for this county, and no counted federal declaration for this county names it (EM-3247-ND names it but is not counted as a local occurrence; see B1-d).</w:t>
            </w:r>
          </w:p>
        </w:tc>
        <w:tc>
          <w:tcPr>
            <w:tcW w:type="dxa" w:w="2398"/>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483"/>
        <w:gridCol w:w="9629"/>
      </w:tblGrid>
      <w:tr>
        <w:trPr>
          <w:cantSplit/>
          <w:tblHeader/>
        </w:trPr>
        <w:tc>
          <w:tcPr>
            <w:tcW w:type="dxa" w:w="4483"/>
            <w:shd w:val="clear" w:color="auto" w:fill="E8E8E8"/>
          </w:tcPr>
          <w:p>
            <w:pPr>
              <w:spacing w:after="0"/>
              <w:jc w:val="left"/>
            </w:pPr>
            <w:r>
              <w:rPr>
                <w:b/>
                <w:sz w:val="16"/>
              </w:rPr>
              <w:t>Hazard</w:t>
            </w:r>
          </w:p>
        </w:tc>
        <w:tc>
          <w:tcPr>
            <w:tcW w:type="dxa" w:w="9629"/>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483"/>
          </w:tcPr>
          <w:p>
            <w:pPr>
              <w:spacing w:after="0"/>
              <w:jc w:val="left"/>
            </w:pPr>
            <w:r>
              <w:rPr>
                <w:sz w:val="16"/>
              </w:rPr>
              <w:t>Earthquake</w:t>
            </w:r>
          </w:p>
        </w:tc>
        <w:tc>
          <w:tcPr>
            <w:tcW w:type="dxa" w:w="9629"/>
          </w:tcPr>
          <w:p>
            <w:pPr>
              <w:spacing w:after="0"/>
              <w:jc w:val="left"/>
            </w:pPr>
            <w:r>
              <w:rPr>
                <w:sz w:val="16"/>
              </w:rPr>
              <w:t>tract 9556 (Very Low, 24.8); tract 9559 (Very Low, 21.1)</w:t>
            </w:r>
          </w:p>
        </w:tc>
      </w:tr>
      <w:tr>
        <w:trPr>
          <w:cantSplit/>
        </w:trPr>
        <w:tc>
          <w:tcPr>
            <w:tcW w:type="dxa" w:w="4483"/>
          </w:tcPr>
          <w:p>
            <w:pPr>
              <w:spacing w:after="0"/>
              <w:jc w:val="left"/>
            </w:pPr>
            <w:r>
              <w:rPr>
                <w:sz w:val="16"/>
              </w:rPr>
              <w:t>Hurricane</w:t>
            </w:r>
          </w:p>
        </w:tc>
        <w:tc>
          <w:tcPr>
            <w:tcW w:type="dxa" w:w="9629"/>
          </w:tcPr>
          <w:p>
            <w:pPr>
              <w:spacing w:after="0"/>
              <w:jc w:val="left"/>
            </w:pPr>
            <w:r>
              <w:rPr>
                <w:sz w:val="16"/>
              </w:rPr>
              <w:t>no tract has a National Risk Index rating for this hazard</w:t>
            </w:r>
          </w:p>
        </w:tc>
      </w:tr>
      <w:tr>
        <w:trPr>
          <w:cantSplit/>
        </w:trPr>
        <w:tc>
          <w:tcPr>
            <w:tcW w:type="dxa" w:w="4483"/>
          </w:tcPr>
          <w:p>
            <w:pPr>
              <w:spacing w:after="0"/>
              <w:jc w:val="left"/>
            </w:pPr>
            <w:r>
              <w:rPr>
                <w:sz w:val="16"/>
              </w:rPr>
              <w:t>Landslide</w:t>
            </w:r>
          </w:p>
        </w:tc>
        <w:tc>
          <w:tcPr>
            <w:tcW w:type="dxa" w:w="9629"/>
          </w:tcPr>
          <w:p>
            <w:pPr>
              <w:spacing w:after="0"/>
              <w:jc w:val="left"/>
            </w:pPr>
            <w:r>
              <w:rPr>
                <w:sz w:val="16"/>
              </w:rPr>
              <w:t>tract 9559 (Relatively Low, 93.3); tract 9556 (Relatively Low, 81.3)</w:t>
            </w:r>
          </w:p>
        </w:tc>
      </w:tr>
      <w:tr>
        <w:trPr>
          <w:cantSplit/>
        </w:trPr>
        <w:tc>
          <w:tcPr>
            <w:tcW w:type="dxa" w:w="4483"/>
          </w:tcPr>
          <w:p>
            <w:pPr>
              <w:spacing w:after="0"/>
              <w:jc w:val="left"/>
            </w:pPr>
            <w:r>
              <w:rPr>
                <w:sz w:val="16"/>
              </w:rPr>
              <w:t>Tornado</w:t>
            </w:r>
          </w:p>
        </w:tc>
        <w:tc>
          <w:tcPr>
            <w:tcW w:type="dxa" w:w="9629"/>
          </w:tcPr>
          <w:p>
            <w:pPr>
              <w:spacing w:after="0"/>
              <w:jc w:val="left"/>
            </w:pPr>
            <w:r>
              <w:rPr>
                <w:sz w:val="16"/>
              </w:rPr>
              <w:t>tract 9559 (Relatively High, 85.3); tract 9556 (Relatively High, 80.9)</w:t>
            </w:r>
          </w:p>
        </w:tc>
      </w:tr>
      <w:tr>
        <w:trPr>
          <w:cantSplit/>
        </w:trPr>
        <w:tc>
          <w:tcPr>
            <w:tcW w:type="dxa" w:w="4483"/>
          </w:tcPr>
          <w:p>
            <w:pPr>
              <w:spacing w:after="0"/>
              <w:jc w:val="left"/>
            </w:pPr>
            <w:r>
              <w:rPr>
                <w:sz w:val="16"/>
              </w:rPr>
              <w:t>Wildfire</w:t>
            </w:r>
          </w:p>
        </w:tc>
        <w:tc>
          <w:tcPr>
            <w:tcW w:type="dxa" w:w="9629"/>
          </w:tcPr>
          <w:p>
            <w:pPr>
              <w:spacing w:after="0"/>
              <w:jc w:val="left"/>
            </w:pPr>
            <w:r>
              <w:rPr>
                <w:sz w:val="16"/>
              </w:rPr>
              <w:t>tract 9556 (Relatively High, 98.8); tract 9559 (Relatively High, 97.0)</w:t>
            </w:r>
          </w:p>
        </w:tc>
      </w:tr>
    </w:tbl>
    <w:p>
      <w:pPr>
        <w:spacing w:after="40" w:before="60"/>
      </w:pPr>
      <w:r>
        <w:rPr>
          <w:sz w:val="15"/>
        </w:rPr>
        <w:t xml:space="preserve">Up to 3 census tracts per hazard, highest National Risk Index rating first, then highest score; a tract number is the Census tract number (for example 9556 is Census Tract 9556).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1"/>
        <w:gridCol w:w="1856"/>
        <w:gridCol w:w="1742"/>
        <w:gridCol w:w="1892"/>
        <w:gridCol w:w="1421"/>
        <w:gridCol w:w="1621"/>
        <w:gridCol w:w="1934"/>
        <w:gridCol w:w="1816"/>
      </w:tblGrid>
      <w:tr>
        <w:trPr>
          <w:cantSplit/>
          <w:tblHeader/>
        </w:trPr>
        <w:tc>
          <w:tcPr>
            <w:tcW w:type="dxa" w:w="1831"/>
            <w:shd w:val="clear" w:color="auto" w:fill="E8E8E8"/>
          </w:tcPr>
          <w:p>
            <w:pPr>
              <w:spacing w:after="0"/>
              <w:jc w:val="left"/>
            </w:pPr>
            <w:r>
              <w:rPr>
                <w:b/>
                <w:sz w:val="16"/>
              </w:rPr>
              <w:t>Hazard</w:t>
            </w:r>
          </w:p>
        </w:tc>
        <w:tc>
          <w:tcPr>
            <w:tcW w:type="dxa" w:w="1856"/>
            <w:shd w:val="clear" w:color="auto" w:fill="E8E8E8"/>
          </w:tcPr>
          <w:p>
            <w:pPr>
              <w:spacing w:after="0"/>
              <w:jc w:val="left"/>
            </w:pPr>
            <w:r>
              <w:rPr>
                <w:b/>
                <w:sz w:val="16"/>
              </w:rPr>
              <w:t>Scale</w:t>
            </w:r>
          </w:p>
        </w:tc>
        <w:tc>
          <w:tcPr>
            <w:tcW w:type="dxa" w:w="174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92"/>
            <w:shd w:val="clear" w:color="auto" w:fill="E8E8E8"/>
          </w:tcPr>
          <w:p>
            <w:pPr>
              <w:spacing w:after="0"/>
              <w:jc w:val="left"/>
            </w:pPr>
            <w:r>
              <w:rPr>
                <w:b/>
                <w:sz w:val="16"/>
              </w:rPr>
              <w:t>Observed range</w:t>
            </w:r>
          </w:p>
        </w:tc>
        <w:tc>
          <w:tcPr>
            <w:tcW w:type="dxa" w:w="1421"/>
            <w:shd w:val="clear" w:color="auto" w:fill="E8E8E8"/>
          </w:tcPr>
          <w:p>
            <w:pPr>
              <w:spacing w:after="0"/>
              <w:jc w:val="left"/>
            </w:pPr>
            <w:r>
              <w:rPr>
                <w:b/>
                <w:sz w:val="16"/>
              </w:rPr>
              <w:t>Worst recorded event</w:t>
            </w:r>
          </w:p>
        </w:tc>
        <w:tc>
          <w:tcPr>
            <w:tcW w:type="dxa" w:w="1621"/>
            <w:shd w:val="clear" w:color="auto" w:fill="E8E8E8"/>
          </w:tcPr>
          <w:p>
            <w:pPr>
              <w:spacing w:after="0"/>
              <w:jc w:val="left"/>
            </w:pPr>
            <w:r>
              <w:rPr>
                <w:b/>
                <w:sz w:val="16"/>
              </w:rPr>
              <w:t>Most damaging (when different)</w:t>
            </w:r>
          </w:p>
        </w:tc>
        <w:tc>
          <w:tcPr>
            <w:tcW w:type="dxa" w:w="1934"/>
            <w:shd w:val="clear" w:color="auto" w:fill="E8E8E8"/>
          </w:tcPr>
          <w:p>
            <w:pPr>
              <w:spacing w:after="0"/>
              <w:jc w:val="left"/>
            </w:pPr>
            <w:r>
              <w:rPr>
                <w:b/>
                <w:sz w:val="16"/>
              </w:rPr>
              <w:t>How it applies to jurisdictions</w:t>
            </w:r>
          </w:p>
        </w:tc>
        <w:tc>
          <w:tcPr>
            <w:tcW w:type="dxa" w:w="1816"/>
            <w:shd w:val="clear" w:color="auto" w:fill="E8E8E8"/>
          </w:tcPr>
          <w:p>
            <w:pPr>
              <w:spacing w:after="0"/>
              <w:jc w:val="left"/>
            </w:pPr>
            <w:r>
              <w:rPr>
                <w:b/>
                <w:sz w:val="16"/>
              </w:rPr>
              <w:t>Note</w:t>
            </w:r>
          </w:p>
        </w:tc>
      </w:tr>
      <w:tr>
        <w:trPr>
          <w:cantSplit/>
        </w:trPr>
        <w:tc>
          <w:tcPr>
            <w:tcW w:type="dxa" w:w="1831"/>
          </w:tcPr>
          <w:p>
            <w:pPr>
              <w:spacing w:after="0"/>
              <w:jc w:val="left"/>
            </w:pPr>
            <w:r>
              <w:rPr>
                <w:sz w:val="16"/>
              </w:rPr>
              <w:t>Cold/Wind Chill, Extreme Cold/Wind Chill</w:t>
            </w:r>
          </w:p>
        </w:tc>
        <w:tc>
          <w:tcPr>
            <w:tcW w:type="dxa" w:w="1856"/>
          </w:tcPr>
          <w:p>
            <w:pPr>
              <w:spacing w:after="0"/>
              <w:jc w:val="left"/>
            </w:pPr>
            <w:r>
              <w:rPr>
                <w:sz w:val="16"/>
              </w:rPr>
              <w:t>wind chill</w:t>
            </w:r>
          </w:p>
        </w:tc>
        <w:tc>
          <w:tcPr>
            <w:tcW w:type="dxa" w:w="1742"/>
          </w:tcPr>
          <w:p>
            <w:pPr>
              <w:spacing w:after="0"/>
              <w:jc w:val="right"/>
            </w:pPr>
            <w:r>
              <w:rPr>
                <w:sz w:val="16"/>
              </w:rPr>
              <w:t>40 records, 1996 to 2025 (40 zone-level)</w:t>
            </w:r>
          </w:p>
        </w:tc>
        <w:tc>
          <w:tcPr>
            <w:tcW w:type="dxa" w:w="1892"/>
          </w:tcPr>
          <w:p>
            <w:pPr>
              <w:spacing w:after="0"/>
              <w:jc w:val="left"/>
            </w:pPr>
            <w:r>
              <w:rPr>
                <w:sz w:val="16"/>
              </w:rPr>
              <w:t>1 day to 11 days (median 2 days); 36 with a recorded value</w:t>
            </w:r>
          </w:p>
        </w:tc>
        <w:tc>
          <w:tcPr>
            <w:tcW w:type="dxa" w:w="1421"/>
          </w:tcPr>
          <w:p>
            <w:pPr>
              <w:spacing w:after="0"/>
              <w:jc w:val="left"/>
            </w:pPr>
            <w:r>
              <w:rPr>
                <w:sz w:val="16"/>
              </w:rPr>
              <w:t>11 consecutive days, 2021-02-05 to 2021-02-15, zone-level</w:t>
            </w:r>
          </w:p>
        </w:tc>
        <w:tc>
          <w:tcPr>
            <w:tcW w:type="dxa" w:w="1621"/>
          </w:tcPr>
          <w:p>
            <w:pPr>
              <w:spacing w:after="0"/>
              <w:jc w:val="left"/>
            </w:pPr>
          </w:p>
        </w:tc>
        <w:tc>
          <w:tcPr>
            <w:tcW w:type="dxa" w:w="1934"/>
          </w:tcPr>
          <w:p>
            <w:pPr>
              <w:spacing w:after="0"/>
              <w:jc w:val="left"/>
            </w:pPr>
            <w:r>
              <w:rPr>
                <w:sz w:val="16"/>
              </w:rPr>
              <w:t>Countywide (zone-level records).</w:t>
            </w:r>
          </w:p>
        </w:tc>
        <w:tc>
          <w:tcPr>
            <w:tcW w:type="dxa" w:w="1816"/>
          </w:tcPr>
          <w:p>
            <w:pPr>
              <w:spacing w:after="0"/>
              <w:jc w:val="left"/>
            </w:pPr>
            <w:r>
              <w:rPr>
                <w:sz w:val="16"/>
              </w:rPr>
              <w:t>Wind chill: in event narratives only (local data needed).</w:t>
            </w:r>
          </w:p>
        </w:tc>
      </w:tr>
      <w:tr>
        <w:trPr>
          <w:cantSplit/>
        </w:trPr>
        <w:tc>
          <w:tcPr>
            <w:tcW w:type="dxa" w:w="1831"/>
          </w:tcPr>
          <w:p>
            <w:pPr>
              <w:spacing w:after="0"/>
              <w:jc w:val="left"/>
            </w:pPr>
            <w:r>
              <w:rPr>
                <w:sz w:val="16"/>
              </w:rPr>
              <w:t>Frost/Freeze (outside NRI's Cold Wave definition)</w:t>
            </w:r>
          </w:p>
        </w:tc>
        <w:tc>
          <w:tcPr>
            <w:tcW w:type="dxa" w:w="1856"/>
          </w:tcPr>
          <w:p>
            <w:pPr>
              <w:spacing w:after="0"/>
              <w:jc w:val="left"/>
            </w:pPr>
            <w:r>
              <w:rPr>
                <w:sz w:val="16"/>
              </w:rPr>
              <w:t>crop damage</w:t>
            </w:r>
          </w:p>
        </w:tc>
        <w:tc>
          <w:tcPr>
            <w:tcW w:type="dxa" w:w="1742"/>
          </w:tcPr>
          <w:p>
            <w:pPr>
              <w:spacing w:after="0"/>
              <w:jc w:val="right"/>
            </w:pPr>
            <w:r>
              <w:rPr>
                <w:sz w:val="16"/>
              </w:rPr>
              <w:t>0</w:t>
            </w:r>
          </w:p>
        </w:tc>
        <w:tc>
          <w:tcPr>
            <w:tcW w:type="dxa" w:w="1892"/>
          </w:tcPr>
          <w:p>
            <w:pPr>
              <w:spacing w:after="0"/>
              <w:jc w:val="left"/>
            </w:pPr>
          </w:p>
        </w:tc>
        <w:tc>
          <w:tcPr>
            <w:tcW w:type="dxa" w:w="1421"/>
          </w:tcPr>
          <w:p>
            <w:pPr>
              <w:spacing w:after="0"/>
              <w:jc w:val="left"/>
            </w:pPr>
          </w:p>
        </w:tc>
        <w:tc>
          <w:tcPr>
            <w:tcW w:type="dxa" w:w="1621"/>
          </w:tcPr>
          <w:p>
            <w:pPr>
              <w:spacing w:after="0"/>
              <w:jc w:val="left"/>
            </w:pPr>
          </w:p>
        </w:tc>
        <w:tc>
          <w:tcPr>
            <w:tcW w:type="dxa" w:w="1934"/>
          </w:tcPr>
          <w:p>
            <w:pPr>
              <w:spacing w:after="0"/>
              <w:jc w:val="left"/>
            </w:pPr>
          </w:p>
        </w:tc>
        <w:tc>
          <w:tcPr>
            <w:tcW w:type="dxa" w:w="1816"/>
          </w:tcPr>
          <w:p>
            <w:pPr>
              <w:spacing w:after="0"/>
              <w:jc w:val="left"/>
            </w:pPr>
            <w:r>
              <w:rPr>
                <w:sz w:val="16"/>
              </w:rPr>
              <w:t>Temperature: in event narratives only (local data needed).</w:t>
            </w:r>
          </w:p>
        </w:tc>
      </w:tr>
      <w:tr>
        <w:trPr>
          <w:cantSplit/>
        </w:trPr>
        <w:tc>
          <w:tcPr>
            <w:tcW w:type="dxa" w:w="1831"/>
          </w:tcPr>
          <w:p>
            <w:pPr>
              <w:spacing w:after="0"/>
              <w:jc w:val="left"/>
            </w:pPr>
            <w:r>
              <w:rPr>
                <w:sz w:val="16"/>
              </w:rPr>
              <w:t>Drought</w:t>
            </w:r>
          </w:p>
        </w:tc>
        <w:tc>
          <w:tcPr>
            <w:tcW w:type="dxa" w:w="1856"/>
          </w:tcPr>
          <w:p>
            <w:pPr>
              <w:spacing w:after="0"/>
              <w:jc w:val="left"/>
            </w:pPr>
            <w:r>
              <w:rPr>
                <w:sz w:val="16"/>
              </w:rPr>
              <w:t>U.S. Drought Monitor scale (D0 to D4)</w:t>
            </w:r>
          </w:p>
        </w:tc>
        <w:tc>
          <w:tcPr>
            <w:tcW w:type="dxa" w:w="1742"/>
          </w:tcPr>
          <w:p>
            <w:pPr>
              <w:spacing w:after="0"/>
              <w:jc w:val="right"/>
            </w:pPr>
            <w:r>
              <w:rPr>
                <w:sz w:val="16"/>
              </w:rPr>
              <w:t>11 records, 2021 to 2022 (11 zone-level)</w:t>
            </w:r>
          </w:p>
        </w:tc>
        <w:tc>
          <w:tcPr>
            <w:tcW w:type="dxa" w:w="1892"/>
          </w:tcPr>
          <w:p>
            <w:pPr>
              <w:spacing w:after="0"/>
              <w:jc w:val="left"/>
            </w:pPr>
            <w:r>
              <w:rPr>
                <w:sz w:val="16"/>
              </w:rPr>
              <w:t>295 days; 1 with a recorded value</w:t>
            </w:r>
          </w:p>
        </w:tc>
        <w:tc>
          <w:tcPr>
            <w:tcW w:type="dxa" w:w="1421"/>
          </w:tcPr>
          <w:p>
            <w:pPr>
              <w:spacing w:after="0"/>
              <w:jc w:val="left"/>
            </w:pPr>
            <w:r>
              <w:rPr>
                <w:sz w:val="16"/>
              </w:rPr>
              <w:t>295 days (about 9.7 months), 2021-03-16 to 2022-01-04, a run of 11 consecutive Storm Events drought records, zone-level</w:t>
            </w:r>
          </w:p>
        </w:tc>
        <w:tc>
          <w:tcPr>
            <w:tcW w:type="dxa" w:w="1621"/>
          </w:tcPr>
          <w:p>
            <w:pPr>
              <w:spacing w:after="0"/>
              <w:jc w:val="left"/>
            </w:pPr>
          </w:p>
        </w:tc>
        <w:tc>
          <w:tcPr>
            <w:tcW w:type="dxa" w:w="1934"/>
          </w:tcPr>
          <w:p>
            <w:pPr>
              <w:spacing w:after="0"/>
              <w:jc w:val="left"/>
            </w:pPr>
            <w:r>
              <w:rPr>
                <w:sz w:val="16"/>
              </w:rPr>
              <w:t>Countywide (zone-level records).</w:t>
            </w:r>
          </w:p>
        </w:tc>
        <w:tc>
          <w:tcPr>
            <w:tcW w:type="dxa" w:w="181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1"/>
          </w:tcPr>
          <w:p>
            <w:pPr>
              <w:spacing w:after="0"/>
              <w:jc w:val="left"/>
            </w:pPr>
            <w:r>
              <w:rPr>
                <w:sz w:val="16"/>
              </w:rPr>
              <w:t>Earthquake</w:t>
            </w:r>
          </w:p>
        </w:tc>
        <w:tc>
          <w:tcPr>
            <w:tcW w:type="dxa" w:w="1856"/>
          </w:tcPr>
          <w:p>
            <w:pPr>
              <w:spacing w:after="0"/>
              <w:jc w:val="left"/>
            </w:pPr>
            <w:r>
              <w:rPr>
                <w:sz w:val="16"/>
              </w:rPr>
              <w:t>Modified Mercalli (local data)</w:t>
            </w:r>
          </w:p>
        </w:tc>
        <w:tc>
          <w:tcPr>
            <w:tcW w:type="dxa" w:w="1742"/>
          </w:tcPr>
          <w:p>
            <w:pPr>
              <w:spacing w:after="0"/>
              <w:jc w:val="right"/>
            </w:pPr>
            <w:r>
              <w:rPr>
                <w:sz w:val="16"/>
              </w:rPr>
              <w:t>0</w:t>
            </w:r>
          </w:p>
        </w:tc>
        <w:tc>
          <w:tcPr>
            <w:tcW w:type="dxa" w:w="1892"/>
          </w:tcPr>
          <w:p>
            <w:pPr>
              <w:spacing w:after="0"/>
              <w:jc w:val="left"/>
            </w:pPr>
          </w:p>
        </w:tc>
        <w:tc>
          <w:tcPr>
            <w:tcW w:type="dxa" w:w="1421"/>
          </w:tcPr>
          <w:p>
            <w:pPr>
              <w:spacing w:after="0"/>
              <w:jc w:val="left"/>
            </w:pPr>
          </w:p>
        </w:tc>
        <w:tc>
          <w:tcPr>
            <w:tcW w:type="dxa" w:w="1621"/>
          </w:tcPr>
          <w:p>
            <w:pPr>
              <w:spacing w:after="0"/>
              <w:jc w:val="left"/>
            </w:pPr>
          </w:p>
        </w:tc>
        <w:tc>
          <w:tcPr>
            <w:tcW w:type="dxa" w:w="1934"/>
          </w:tcPr>
          <w:p>
            <w:pPr>
              <w:spacing w:after="0"/>
              <w:jc w:val="left"/>
            </w:pPr>
          </w:p>
        </w:tc>
        <w:tc>
          <w:tcPr>
            <w:tcW w:type="dxa" w:w="1816"/>
          </w:tcPr>
          <w:p>
            <w:pPr>
              <w:spacing w:after="0"/>
              <w:jc w:val="left"/>
            </w:pPr>
            <w:r>
              <w:rPr>
                <w:sz w:val="16"/>
              </w:rPr>
              <w:t>Storm Events does not record earthquakes; the USGS earthquake catalog is the source.</w:t>
            </w:r>
          </w:p>
        </w:tc>
      </w:tr>
      <w:tr>
        <w:trPr>
          <w:cantSplit/>
        </w:trPr>
        <w:tc>
          <w:tcPr>
            <w:tcW w:type="dxa" w:w="1831"/>
          </w:tcPr>
          <w:p>
            <w:pPr>
              <w:spacing w:after="0"/>
              <w:jc w:val="left"/>
            </w:pPr>
            <w:r>
              <w:rPr>
                <w:sz w:val="16"/>
              </w:rPr>
              <w:t>Hail</w:t>
            </w:r>
          </w:p>
        </w:tc>
        <w:tc>
          <w:tcPr>
            <w:tcW w:type="dxa" w:w="1856"/>
          </w:tcPr>
          <w:p>
            <w:pPr>
              <w:spacing w:after="0"/>
              <w:jc w:val="left"/>
            </w:pPr>
            <w:r>
              <w:rPr>
                <w:sz w:val="16"/>
              </w:rPr>
              <w:t>hail size (inches)</w:t>
            </w:r>
          </w:p>
        </w:tc>
        <w:tc>
          <w:tcPr>
            <w:tcW w:type="dxa" w:w="1742"/>
          </w:tcPr>
          <w:p>
            <w:pPr>
              <w:spacing w:after="0"/>
              <w:jc w:val="right"/>
            </w:pPr>
            <w:r>
              <w:rPr>
                <w:sz w:val="16"/>
              </w:rPr>
              <w:t>202 records, 1975 to 2026</w:t>
            </w:r>
          </w:p>
        </w:tc>
        <w:tc>
          <w:tcPr>
            <w:tcW w:type="dxa" w:w="1892"/>
          </w:tcPr>
          <w:p>
            <w:pPr>
              <w:spacing w:after="0"/>
              <w:jc w:val="left"/>
            </w:pPr>
            <w:r>
              <w:rPr>
                <w:sz w:val="16"/>
              </w:rPr>
              <w:t>0.75 in to 4 in (median 1 in); 202 with a recorded value</w:t>
            </w:r>
          </w:p>
        </w:tc>
        <w:tc>
          <w:tcPr>
            <w:tcW w:type="dxa" w:w="1421"/>
          </w:tcPr>
          <w:p>
            <w:pPr>
              <w:spacing w:after="0"/>
              <w:jc w:val="left"/>
            </w:pPr>
            <w:r>
              <w:rPr>
                <w:sz w:val="16"/>
              </w:rPr>
              <w:t>4 in hail, 2004-06-06</w:t>
            </w:r>
          </w:p>
        </w:tc>
        <w:tc>
          <w:tcPr>
            <w:tcW w:type="dxa" w:w="1621"/>
          </w:tcPr>
          <w:p>
            <w:pPr>
              <w:spacing w:after="0"/>
              <w:jc w:val="left"/>
            </w:pPr>
            <w:r>
              <w:rPr>
                <w:sz w:val="16"/>
              </w:rPr>
              <w:t>Hail, 2024-07-14, $150,000 property; $250,000 crops (2024 dollars)</w:t>
            </w:r>
          </w:p>
        </w:tc>
        <w:tc>
          <w:tcPr>
            <w:tcW w:type="dxa" w:w="1934"/>
          </w:tcPr>
          <w:p>
            <w:pPr>
              <w:spacing w:after="0"/>
              <w:jc w:val="left"/>
            </w:pPr>
            <w:r>
              <w:rPr>
                <w:sz w:val="16"/>
              </w:rPr>
              <w:t>Event records naming jurisdictions in the plan: Towner city (23 records), Drake city (18 records), Balfour city (13 records), Karlsruhe city (13 records), Granville city (12 records), Velva city (11 records), Anamoose city (9 records), Bergen city (8 records), Upham city (8 records), Deering city (6 records); and 2 more jurisdictions (see the Excel file).</w:t>
            </w:r>
          </w:p>
        </w:tc>
        <w:tc>
          <w:tcPr>
            <w:tcW w:type="dxa" w:w="1816"/>
          </w:tcPr>
          <w:p>
            <w:pPr>
              <w:spacing w:after="0"/>
              <w:jc w:val="left"/>
            </w:pPr>
          </w:p>
        </w:tc>
      </w:tr>
      <w:tr>
        <w:trPr>
          <w:cantSplit/>
        </w:trPr>
        <w:tc>
          <w:tcPr>
            <w:tcW w:type="dxa" w:w="1831"/>
          </w:tcPr>
          <w:p>
            <w:pPr>
              <w:spacing w:after="0"/>
              <w:jc w:val="left"/>
            </w:pPr>
            <w:r>
              <w:rPr>
                <w:sz w:val="16"/>
              </w:rPr>
              <w:t>Excessive Heat, Heat</w:t>
            </w:r>
          </w:p>
        </w:tc>
        <w:tc>
          <w:tcPr>
            <w:tcW w:type="dxa" w:w="1856"/>
          </w:tcPr>
          <w:p>
            <w:pPr>
              <w:spacing w:after="0"/>
              <w:jc w:val="left"/>
            </w:pPr>
            <w:r>
              <w:rPr>
                <w:sz w:val="16"/>
              </w:rPr>
              <w:t>heat index (in event narratives)</w:t>
            </w:r>
          </w:p>
        </w:tc>
        <w:tc>
          <w:tcPr>
            <w:tcW w:type="dxa" w:w="1742"/>
          </w:tcPr>
          <w:p>
            <w:pPr>
              <w:spacing w:after="0"/>
              <w:jc w:val="right"/>
            </w:pPr>
            <w:r>
              <w:rPr>
                <w:sz w:val="16"/>
              </w:rPr>
              <w:t>1 record, 2011 (1 zone-level)</w:t>
            </w:r>
          </w:p>
        </w:tc>
        <w:tc>
          <w:tcPr>
            <w:tcW w:type="dxa" w:w="1892"/>
          </w:tcPr>
          <w:p>
            <w:pPr>
              <w:spacing w:after="0"/>
              <w:jc w:val="left"/>
            </w:pPr>
            <w:r>
              <w:rPr>
                <w:sz w:val="16"/>
              </w:rPr>
              <w:t>4 days; 1 with a recorded value</w:t>
            </w:r>
          </w:p>
        </w:tc>
        <w:tc>
          <w:tcPr>
            <w:tcW w:type="dxa" w:w="1421"/>
          </w:tcPr>
          <w:p>
            <w:pPr>
              <w:spacing w:after="0"/>
              <w:jc w:val="left"/>
            </w:pPr>
            <w:r>
              <w:rPr>
                <w:sz w:val="16"/>
              </w:rPr>
              <w:t>4 consecutive days, 2011-07-16 to 2011-07-19, zone-level</w:t>
            </w:r>
          </w:p>
        </w:tc>
        <w:tc>
          <w:tcPr>
            <w:tcW w:type="dxa" w:w="1621"/>
          </w:tcPr>
          <w:p>
            <w:pPr>
              <w:spacing w:after="0"/>
              <w:jc w:val="left"/>
            </w:pPr>
          </w:p>
        </w:tc>
        <w:tc>
          <w:tcPr>
            <w:tcW w:type="dxa" w:w="1934"/>
          </w:tcPr>
          <w:p>
            <w:pPr>
              <w:spacing w:after="0"/>
              <w:jc w:val="left"/>
            </w:pPr>
            <w:r>
              <w:rPr>
                <w:sz w:val="16"/>
              </w:rPr>
              <w:t>Countywide (zone-level records).</w:t>
            </w:r>
          </w:p>
        </w:tc>
        <w:tc>
          <w:tcPr>
            <w:tcW w:type="dxa" w:w="1816"/>
          </w:tcPr>
          <w:p>
            <w:pPr>
              <w:spacing w:after="0"/>
              <w:jc w:val="left"/>
            </w:pPr>
            <w:r>
              <w:rPr>
                <w:sz w:val="16"/>
              </w:rPr>
              <w:t>Heat index: in event narratives only (local data needed).</w:t>
            </w:r>
          </w:p>
        </w:tc>
      </w:tr>
      <w:tr>
        <w:trPr>
          <w:cantSplit/>
        </w:trPr>
        <w:tc>
          <w:tcPr>
            <w:tcW w:type="dxa" w:w="1831"/>
          </w:tcPr>
          <w:p>
            <w:pPr>
              <w:spacing w:after="0"/>
              <w:jc w:val="left"/>
            </w:pPr>
            <w:r>
              <w:rPr>
                <w:sz w:val="16"/>
              </w:rPr>
              <w:t>Hurricane, Tropical Storm, Tropical Depression</w:t>
            </w:r>
          </w:p>
        </w:tc>
        <w:tc>
          <w:tcPr>
            <w:tcW w:type="dxa" w:w="1856"/>
          </w:tcPr>
          <w:p>
            <w:pPr>
              <w:spacing w:after="0"/>
              <w:jc w:val="left"/>
            </w:pPr>
            <w:r>
              <w:rPr>
                <w:sz w:val="16"/>
              </w:rPr>
              <w:t>Saffir-Simpson</w:t>
            </w:r>
          </w:p>
        </w:tc>
        <w:tc>
          <w:tcPr>
            <w:tcW w:type="dxa" w:w="1742"/>
          </w:tcPr>
          <w:p>
            <w:pPr>
              <w:spacing w:after="0"/>
              <w:jc w:val="right"/>
            </w:pPr>
            <w:r>
              <w:rPr>
                <w:sz w:val="16"/>
              </w:rPr>
              <w:t>0</w:t>
            </w:r>
          </w:p>
        </w:tc>
        <w:tc>
          <w:tcPr>
            <w:tcW w:type="dxa" w:w="1892"/>
          </w:tcPr>
          <w:p>
            <w:pPr>
              <w:spacing w:after="0"/>
              <w:jc w:val="left"/>
            </w:pPr>
          </w:p>
        </w:tc>
        <w:tc>
          <w:tcPr>
            <w:tcW w:type="dxa" w:w="1421"/>
          </w:tcPr>
          <w:p>
            <w:pPr>
              <w:spacing w:after="0"/>
              <w:jc w:val="left"/>
            </w:pPr>
          </w:p>
        </w:tc>
        <w:tc>
          <w:tcPr>
            <w:tcW w:type="dxa" w:w="1621"/>
          </w:tcPr>
          <w:p>
            <w:pPr>
              <w:spacing w:after="0"/>
              <w:jc w:val="left"/>
            </w:pPr>
          </w:p>
        </w:tc>
        <w:tc>
          <w:tcPr>
            <w:tcW w:type="dxa" w:w="1934"/>
          </w:tcPr>
          <w:p>
            <w:pPr>
              <w:spacing w:after="0"/>
              <w:jc w:val="left"/>
            </w:pPr>
          </w:p>
        </w:tc>
        <w:tc>
          <w:tcPr>
            <w:tcW w:type="dxa" w:w="181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1"/>
          </w:tcPr>
          <w:p>
            <w:pPr>
              <w:spacing w:after="0"/>
              <w:jc w:val="left"/>
            </w:pPr>
            <w:r>
              <w:rPr>
                <w:sz w:val="16"/>
              </w:rPr>
              <w:t>Ice Storm</w:t>
            </w:r>
          </w:p>
        </w:tc>
        <w:tc>
          <w:tcPr>
            <w:tcW w:type="dxa" w:w="1856"/>
          </w:tcPr>
          <w:p>
            <w:pPr>
              <w:spacing w:after="0"/>
              <w:jc w:val="left"/>
            </w:pPr>
            <w:r>
              <w:rPr>
                <w:sz w:val="16"/>
              </w:rPr>
              <w:t>Sperry-Piltz ice scale (local data)</w:t>
            </w:r>
          </w:p>
        </w:tc>
        <w:tc>
          <w:tcPr>
            <w:tcW w:type="dxa" w:w="1742"/>
          </w:tcPr>
          <w:p>
            <w:pPr>
              <w:spacing w:after="0"/>
              <w:jc w:val="right"/>
            </w:pPr>
            <w:r>
              <w:rPr>
                <w:sz w:val="16"/>
              </w:rPr>
              <w:t>1 record, 2010 (1 zone-level)</w:t>
            </w:r>
          </w:p>
        </w:tc>
        <w:tc>
          <w:tcPr>
            <w:tcW w:type="dxa" w:w="1892"/>
          </w:tcPr>
          <w:p>
            <w:pPr>
              <w:spacing w:after="0"/>
              <w:jc w:val="left"/>
            </w:pPr>
          </w:p>
        </w:tc>
        <w:tc>
          <w:tcPr>
            <w:tcW w:type="dxa" w:w="1421"/>
          </w:tcPr>
          <w:p>
            <w:pPr>
              <w:spacing w:after="0"/>
              <w:jc w:val="left"/>
            </w:pPr>
            <w:r>
              <w:rPr>
                <w:sz w:val="16"/>
              </w:rPr>
              <w:t>No damage reported in 1 record.</w:t>
            </w:r>
          </w:p>
        </w:tc>
        <w:tc>
          <w:tcPr>
            <w:tcW w:type="dxa" w:w="1621"/>
          </w:tcPr>
          <w:p>
            <w:pPr>
              <w:spacing w:after="0"/>
              <w:jc w:val="left"/>
            </w:pPr>
          </w:p>
        </w:tc>
        <w:tc>
          <w:tcPr>
            <w:tcW w:type="dxa" w:w="1934"/>
          </w:tcPr>
          <w:p>
            <w:pPr>
              <w:spacing w:after="0"/>
              <w:jc w:val="left"/>
            </w:pPr>
            <w:r>
              <w:rPr>
                <w:sz w:val="16"/>
              </w:rPr>
              <w:t>Countywide (zone-level records).</w:t>
            </w:r>
          </w:p>
        </w:tc>
        <w:tc>
          <w:tcPr>
            <w:tcW w:type="dxa" w:w="1816"/>
          </w:tcPr>
          <w:p>
            <w:pPr>
              <w:spacing w:after="0"/>
              <w:jc w:val="left"/>
            </w:pPr>
            <w:r>
              <w:rPr>
                <w:sz w:val="16"/>
              </w:rPr>
              <w:t>Ice thickness: in event narratives only (local data needed).</w:t>
            </w:r>
          </w:p>
        </w:tc>
      </w:tr>
      <w:tr>
        <w:trPr>
          <w:cantSplit/>
        </w:trPr>
        <w:tc>
          <w:tcPr>
            <w:tcW w:type="dxa" w:w="1831"/>
          </w:tcPr>
          <w:p>
            <w:pPr>
              <w:spacing w:after="0"/>
              <w:jc w:val="left"/>
            </w:pPr>
            <w:r>
              <w:rPr>
                <w:sz w:val="16"/>
              </w:rPr>
              <w:t>Flash Flood, Flood, Lakeshore Flood</w:t>
            </w:r>
          </w:p>
        </w:tc>
        <w:tc>
          <w:tcPr>
            <w:tcW w:type="dxa" w:w="1856"/>
          </w:tcPr>
          <w:p>
            <w:pPr>
              <w:spacing w:after="0"/>
              <w:jc w:val="left"/>
            </w:pPr>
            <w:r>
              <w:rPr>
                <w:sz w:val="16"/>
              </w:rPr>
              <w:t>damage and flood days (flood depth: FIRM)</w:t>
            </w:r>
          </w:p>
        </w:tc>
        <w:tc>
          <w:tcPr>
            <w:tcW w:type="dxa" w:w="1742"/>
          </w:tcPr>
          <w:p>
            <w:pPr>
              <w:spacing w:after="0"/>
              <w:jc w:val="right"/>
            </w:pPr>
            <w:r>
              <w:rPr>
                <w:sz w:val="16"/>
              </w:rPr>
              <w:t>17 records, 2000 to 2023 (1 zone-level)</w:t>
            </w:r>
          </w:p>
        </w:tc>
        <w:tc>
          <w:tcPr>
            <w:tcW w:type="dxa" w:w="1892"/>
          </w:tcPr>
          <w:p>
            <w:pPr>
              <w:spacing w:after="0"/>
              <w:jc w:val="left"/>
            </w:pPr>
          </w:p>
        </w:tc>
        <w:tc>
          <w:tcPr>
            <w:tcW w:type="dxa" w:w="1421"/>
          </w:tcPr>
          <w:p>
            <w:pPr>
              <w:spacing w:after="0"/>
              <w:jc w:val="left"/>
            </w:pPr>
            <w:r>
              <w:rPr>
                <w:sz w:val="16"/>
              </w:rPr>
              <w:t>Flood, 2011-05-01, $5,000,000 property; $0 crops (2011 dollars)</w:t>
            </w:r>
          </w:p>
        </w:tc>
        <w:tc>
          <w:tcPr>
            <w:tcW w:type="dxa" w:w="1621"/>
          </w:tcPr>
          <w:p>
            <w:pPr>
              <w:spacing w:after="0"/>
              <w:jc w:val="left"/>
            </w:pPr>
          </w:p>
        </w:tc>
        <w:tc>
          <w:tcPr>
            <w:tcW w:type="dxa" w:w="1934"/>
          </w:tcPr>
          <w:p>
            <w:pPr>
              <w:spacing w:after="0"/>
              <w:jc w:val="left"/>
            </w:pPr>
            <w:r>
              <w:rPr>
                <w:sz w:val="16"/>
              </w:rPr>
              <w:t>Event records naming jurisdictions in the plan: Deering city (5 records), Upham city (4 records), Velva city (4 records), Drake city (1 record), Granville city (1 record), Karlsruhe city (1 record), Towner city (1 record), Voltaire city (1 record). Zone-level records (1) apply countywide.</w:t>
            </w:r>
          </w:p>
        </w:tc>
        <w:tc>
          <w:tcPr>
            <w:tcW w:type="dxa" w:w="181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1"/>
          </w:tcPr>
          <w:p>
            <w:pPr>
              <w:spacing w:after="0"/>
              <w:jc w:val="left"/>
            </w:pPr>
            <w:r>
              <w:rPr>
                <w:sz w:val="16"/>
              </w:rPr>
              <w:t>Debris Flow</w:t>
            </w:r>
          </w:p>
        </w:tc>
        <w:tc>
          <w:tcPr>
            <w:tcW w:type="dxa" w:w="1856"/>
          </w:tcPr>
          <w:p>
            <w:pPr>
              <w:spacing w:after="0"/>
              <w:jc w:val="left"/>
            </w:pPr>
            <w:r>
              <w:rPr>
                <w:sz w:val="16"/>
              </w:rPr>
              <w:t>none (count and damage only)</w:t>
            </w:r>
          </w:p>
        </w:tc>
        <w:tc>
          <w:tcPr>
            <w:tcW w:type="dxa" w:w="1742"/>
          </w:tcPr>
          <w:p>
            <w:pPr>
              <w:spacing w:after="0"/>
              <w:jc w:val="right"/>
            </w:pPr>
            <w:r>
              <w:rPr>
                <w:sz w:val="16"/>
              </w:rPr>
              <w:t>0</w:t>
            </w:r>
          </w:p>
        </w:tc>
        <w:tc>
          <w:tcPr>
            <w:tcW w:type="dxa" w:w="1892"/>
          </w:tcPr>
          <w:p>
            <w:pPr>
              <w:spacing w:after="0"/>
              <w:jc w:val="left"/>
            </w:pPr>
          </w:p>
        </w:tc>
        <w:tc>
          <w:tcPr>
            <w:tcW w:type="dxa" w:w="1421"/>
          </w:tcPr>
          <w:p>
            <w:pPr>
              <w:spacing w:after="0"/>
              <w:jc w:val="left"/>
            </w:pPr>
          </w:p>
        </w:tc>
        <w:tc>
          <w:tcPr>
            <w:tcW w:type="dxa" w:w="1621"/>
          </w:tcPr>
          <w:p>
            <w:pPr>
              <w:spacing w:after="0"/>
              <w:jc w:val="left"/>
            </w:pPr>
          </w:p>
        </w:tc>
        <w:tc>
          <w:tcPr>
            <w:tcW w:type="dxa" w:w="1934"/>
          </w:tcPr>
          <w:p>
            <w:pPr>
              <w:spacing w:after="0"/>
              <w:jc w:val="left"/>
            </w:pPr>
          </w:p>
        </w:tc>
        <w:tc>
          <w:tcPr>
            <w:tcW w:type="dxa" w:w="1816"/>
          </w:tcPr>
          <w:p>
            <w:pPr>
              <w:spacing w:after="0"/>
              <w:jc w:val="left"/>
            </w:pPr>
            <w:r>
              <w:rPr>
                <w:sz w:val="16"/>
              </w:rPr>
              <w:t>Physical measure: in event narratives only (local data needed).</w:t>
            </w:r>
          </w:p>
        </w:tc>
      </w:tr>
      <w:tr>
        <w:trPr>
          <w:cantSplit/>
        </w:trPr>
        <w:tc>
          <w:tcPr>
            <w:tcW w:type="dxa" w:w="1831"/>
          </w:tcPr>
          <w:p>
            <w:pPr>
              <w:spacing w:after="0"/>
              <w:jc w:val="left"/>
            </w:pPr>
            <w:r>
              <w:rPr>
                <w:sz w:val="16"/>
              </w:rPr>
              <w:t>Lightning</w:t>
            </w:r>
          </w:p>
        </w:tc>
        <w:tc>
          <w:tcPr>
            <w:tcW w:type="dxa" w:w="1856"/>
          </w:tcPr>
          <w:p>
            <w:pPr>
              <w:spacing w:after="0"/>
              <w:jc w:val="left"/>
            </w:pPr>
            <w:r>
              <w:rPr>
                <w:sz w:val="16"/>
              </w:rPr>
              <w:t>annualized frequency (the measure FEMA's Local Mitigation Planning Handbook names)</w:t>
            </w:r>
          </w:p>
        </w:tc>
        <w:tc>
          <w:tcPr>
            <w:tcW w:type="dxa" w:w="1742"/>
          </w:tcPr>
          <w:p>
            <w:pPr>
              <w:spacing w:after="0"/>
              <w:jc w:val="right"/>
            </w:pPr>
            <w:r>
              <w:rPr>
                <w:sz w:val="16"/>
              </w:rPr>
              <w:t>1 record, 1996</w:t>
            </w:r>
          </w:p>
        </w:tc>
        <w:tc>
          <w:tcPr>
            <w:tcW w:type="dxa" w:w="1892"/>
          </w:tcPr>
          <w:p>
            <w:pPr>
              <w:spacing w:after="0"/>
              <w:jc w:val="left"/>
            </w:pPr>
          </w:p>
        </w:tc>
        <w:tc>
          <w:tcPr>
            <w:tcW w:type="dxa" w:w="1421"/>
          </w:tcPr>
          <w:p>
            <w:pPr>
              <w:spacing w:after="0"/>
              <w:jc w:val="left"/>
            </w:pPr>
            <w:r>
              <w:rPr>
                <w:sz w:val="16"/>
              </w:rPr>
              <w:t>Lightning, 1996-06-25, $10,000 property; $0 crops (1996 dollars)</w:t>
            </w:r>
          </w:p>
        </w:tc>
        <w:tc>
          <w:tcPr>
            <w:tcW w:type="dxa" w:w="1621"/>
          </w:tcPr>
          <w:p>
            <w:pPr>
              <w:spacing w:after="0"/>
              <w:jc w:val="left"/>
            </w:pPr>
          </w:p>
        </w:tc>
        <w:tc>
          <w:tcPr>
            <w:tcW w:type="dxa" w:w="1934"/>
          </w:tcPr>
          <w:p>
            <w:pPr>
              <w:spacing w:after="0"/>
              <w:jc w:val="left"/>
            </w:pPr>
            <w:r>
              <w:rPr>
                <w:sz w:val="16"/>
              </w:rPr>
              <w:t>Event records naming jurisdictions in the plan: Balfour city (1 record).</w:t>
            </w:r>
          </w:p>
        </w:tc>
        <w:tc>
          <w:tcPr>
            <w:tcW w:type="dxa" w:w="1816"/>
          </w:tcPr>
          <w:p>
            <w:pPr>
              <w:spacing w:after="0"/>
              <w:jc w:val="left"/>
            </w:pPr>
            <w:r>
              <w:rPr>
                <w:sz w:val="16"/>
              </w:rPr>
              <w:t>Storm Events lists lightning with damage or casualties; physical measure in event narratives only (local data needed).</w:t>
            </w:r>
          </w:p>
        </w:tc>
      </w:tr>
      <w:tr>
        <w:trPr>
          <w:cantSplit/>
        </w:trPr>
        <w:tc>
          <w:tcPr>
            <w:tcW w:type="dxa" w:w="1831"/>
          </w:tcPr>
          <w:p>
            <w:pPr>
              <w:spacing w:after="0"/>
              <w:jc w:val="left"/>
            </w:pPr>
            <w:r>
              <w:rPr>
                <w:sz w:val="16"/>
              </w:rPr>
              <w:t>High Wind and Strong Wind (outside NRI's Strong Wind definition)</w:t>
            </w:r>
          </w:p>
        </w:tc>
        <w:tc>
          <w:tcPr>
            <w:tcW w:type="dxa" w:w="1856"/>
          </w:tcPr>
          <w:p>
            <w:pPr>
              <w:spacing w:after="0"/>
              <w:jc w:val="left"/>
            </w:pPr>
            <w:r>
              <w:rPr>
                <w:sz w:val="16"/>
              </w:rPr>
              <w:t>wind speed (kt and mph)</w:t>
            </w:r>
          </w:p>
        </w:tc>
        <w:tc>
          <w:tcPr>
            <w:tcW w:type="dxa" w:w="1742"/>
          </w:tcPr>
          <w:p>
            <w:pPr>
              <w:spacing w:after="0"/>
              <w:jc w:val="right"/>
            </w:pPr>
            <w:r>
              <w:rPr>
                <w:sz w:val="16"/>
              </w:rPr>
              <w:t>43 records, 1999 to 2026 (43 zone-level)</w:t>
            </w:r>
          </w:p>
        </w:tc>
        <w:tc>
          <w:tcPr>
            <w:tcW w:type="dxa" w:w="1892"/>
          </w:tcPr>
          <w:p>
            <w:pPr>
              <w:spacing w:after="0"/>
              <w:jc w:val="left"/>
            </w:pPr>
            <w:r>
              <w:rPr>
                <w:sz w:val="16"/>
              </w:rPr>
              <w:t>35 kt (40 mph) to 59 kt (68 mph) (median 50 kt (58 mph)); 43 with a recorded value</w:t>
            </w:r>
          </w:p>
        </w:tc>
        <w:tc>
          <w:tcPr>
            <w:tcW w:type="dxa" w:w="1421"/>
          </w:tcPr>
          <w:p>
            <w:pPr>
              <w:spacing w:after="0"/>
              <w:jc w:val="left"/>
            </w:pPr>
            <w:r>
              <w:rPr>
                <w:sz w:val="16"/>
              </w:rPr>
              <w:t>59 kt (68 mph), measurement type not recorded, High Wind, 1999-10-31; NWS zone NDZ012</w:t>
            </w:r>
          </w:p>
        </w:tc>
        <w:tc>
          <w:tcPr>
            <w:tcW w:type="dxa" w:w="1621"/>
          </w:tcPr>
          <w:p>
            <w:pPr>
              <w:spacing w:after="0"/>
              <w:jc w:val="left"/>
            </w:pPr>
            <w:r>
              <w:rPr>
                <w:sz w:val="16"/>
              </w:rPr>
              <w:t>High Wind, 2010-05-25, $30,000 property; $0 crops, reported for the zone (2010 dollars)</w:t>
            </w:r>
          </w:p>
        </w:tc>
        <w:tc>
          <w:tcPr>
            <w:tcW w:type="dxa" w:w="1934"/>
          </w:tcPr>
          <w:p>
            <w:pPr>
              <w:spacing w:after="0"/>
              <w:jc w:val="left"/>
            </w:pPr>
            <w:r>
              <w:rPr>
                <w:sz w:val="16"/>
              </w:rPr>
              <w:t>Countywide (zone-level records).</w:t>
            </w:r>
          </w:p>
        </w:tc>
        <w:tc>
          <w:tcPr>
            <w:tcW w:type="dxa" w:w="1816"/>
          </w:tcPr>
          <w:p>
            <w:pPr>
              <w:spacing w:after="0"/>
              <w:jc w:val="left"/>
            </w:pPr>
          </w:p>
        </w:tc>
      </w:tr>
      <w:tr>
        <w:trPr>
          <w:cantSplit/>
        </w:trPr>
        <w:tc>
          <w:tcPr>
            <w:tcW w:type="dxa" w:w="1831"/>
          </w:tcPr>
          <w:p>
            <w:pPr>
              <w:spacing w:after="0"/>
              <w:jc w:val="left"/>
            </w:pPr>
            <w:r>
              <w:rPr>
                <w:sz w:val="16"/>
              </w:rPr>
              <w:t>Thunderstorm Wind</w:t>
            </w:r>
          </w:p>
        </w:tc>
        <w:tc>
          <w:tcPr>
            <w:tcW w:type="dxa" w:w="1856"/>
          </w:tcPr>
          <w:p>
            <w:pPr>
              <w:spacing w:after="0"/>
              <w:jc w:val="left"/>
            </w:pPr>
            <w:r>
              <w:rPr>
                <w:sz w:val="16"/>
              </w:rPr>
              <w:t>wind speed (kt and mph)</w:t>
            </w:r>
          </w:p>
        </w:tc>
        <w:tc>
          <w:tcPr>
            <w:tcW w:type="dxa" w:w="1742"/>
          </w:tcPr>
          <w:p>
            <w:pPr>
              <w:spacing w:after="0"/>
              <w:jc w:val="right"/>
            </w:pPr>
            <w:r>
              <w:rPr>
                <w:sz w:val="16"/>
              </w:rPr>
              <w:t>91 records, 1970 to 2026</w:t>
            </w:r>
          </w:p>
        </w:tc>
        <w:tc>
          <w:tcPr>
            <w:tcW w:type="dxa" w:w="1892"/>
          </w:tcPr>
          <w:p>
            <w:pPr>
              <w:spacing w:after="0"/>
              <w:jc w:val="left"/>
            </w:pPr>
            <w:r>
              <w:rPr>
                <w:sz w:val="16"/>
              </w:rPr>
              <w:t>50 kt (58 mph) to 87 kt (100 mph) (median 56 kt (64 mph)); 76 with a recorded value</w:t>
            </w:r>
          </w:p>
        </w:tc>
        <w:tc>
          <w:tcPr>
            <w:tcW w:type="dxa" w:w="1421"/>
          </w:tcPr>
          <w:p>
            <w:pPr>
              <w:spacing w:after="0"/>
              <w:jc w:val="left"/>
            </w:pPr>
            <w:r>
              <w:rPr>
                <w:sz w:val="16"/>
              </w:rPr>
              <w:t>87 kt (100 mph) estimated gust, Thunderstorm Wind, 2023-06-20</w:t>
            </w:r>
          </w:p>
        </w:tc>
        <w:tc>
          <w:tcPr>
            <w:tcW w:type="dxa" w:w="1621"/>
          </w:tcPr>
          <w:p>
            <w:pPr>
              <w:spacing w:after="0"/>
              <w:jc w:val="left"/>
            </w:pPr>
            <w:r>
              <w:rPr>
                <w:sz w:val="16"/>
              </w:rPr>
              <w:t>Thunderstorm Wind, 2020-07-07, $850,000 property; $0 crops (2020 dollars)</w:t>
            </w:r>
          </w:p>
        </w:tc>
        <w:tc>
          <w:tcPr>
            <w:tcW w:type="dxa" w:w="1934"/>
          </w:tcPr>
          <w:p>
            <w:pPr>
              <w:spacing w:after="0"/>
              <w:jc w:val="left"/>
            </w:pPr>
            <w:r>
              <w:rPr>
                <w:sz w:val="16"/>
              </w:rPr>
              <w:t>Event records naming jurisdictions in the plan: Balfour city (10 records), Towner city (8 records), Deering city (7 records), Karlsruhe city (7 records), Velva city (7 records), Anamoose city (6 records), Upham city (5 records), Kief city (3 records), Voltaire city (3 records), Granville city (2 records); and 1 more jurisdiction (see the Excel file).</w:t>
            </w:r>
          </w:p>
        </w:tc>
        <w:tc>
          <w:tcPr>
            <w:tcW w:type="dxa" w:w="1816"/>
          </w:tcPr>
          <w:p>
            <w:pPr>
              <w:spacing w:after="0"/>
              <w:jc w:val="left"/>
            </w:pPr>
          </w:p>
        </w:tc>
      </w:tr>
      <w:tr>
        <w:trPr>
          <w:cantSplit/>
        </w:trPr>
        <w:tc>
          <w:tcPr>
            <w:tcW w:type="dxa" w:w="1831"/>
          </w:tcPr>
          <w:p>
            <w:pPr>
              <w:spacing w:after="0"/>
              <w:jc w:val="left"/>
            </w:pPr>
            <w:r>
              <w:rPr>
                <w:sz w:val="16"/>
              </w:rPr>
              <w:t>Tornado</w:t>
            </w:r>
          </w:p>
        </w:tc>
        <w:tc>
          <w:tcPr>
            <w:tcW w:type="dxa" w:w="1856"/>
          </w:tcPr>
          <w:p>
            <w:pPr>
              <w:spacing w:after="0"/>
              <w:jc w:val="left"/>
            </w:pPr>
            <w:r>
              <w:rPr>
                <w:sz w:val="16"/>
              </w:rPr>
              <w:t>Enhanced Fujita (Fujita before Feb 2007)</w:t>
            </w:r>
          </w:p>
        </w:tc>
        <w:tc>
          <w:tcPr>
            <w:tcW w:type="dxa" w:w="1742"/>
          </w:tcPr>
          <w:p>
            <w:pPr>
              <w:spacing w:after="0"/>
              <w:jc w:val="right"/>
            </w:pPr>
            <w:r>
              <w:rPr>
                <w:sz w:val="16"/>
              </w:rPr>
              <w:t>42 records, 1965 to 2025</w:t>
            </w:r>
          </w:p>
        </w:tc>
        <w:tc>
          <w:tcPr>
            <w:tcW w:type="dxa" w:w="1892"/>
          </w:tcPr>
          <w:p>
            <w:pPr>
              <w:spacing w:after="0"/>
              <w:jc w:val="left"/>
            </w:pPr>
            <w:r>
              <w:rPr>
                <w:sz w:val="16"/>
              </w:rPr>
              <w:t>F/EF0 to F/EF2 (median F/EF0); 34 with a recorded value</w:t>
            </w:r>
          </w:p>
        </w:tc>
        <w:tc>
          <w:tcPr>
            <w:tcW w:type="dxa" w:w="1421"/>
          </w:tcPr>
          <w:p>
            <w:pPr>
              <w:spacing w:after="0"/>
              <w:jc w:val="left"/>
            </w:pPr>
            <w:r>
              <w:rPr>
                <w:sz w:val="16"/>
              </w:rPr>
              <w:t>F2 tornado, 1982-06-06, 8 mi path length (whole path, pre-1996), 100 yd wide, $25,000 property; crops not recorded (1982 dollars)</w:t>
            </w:r>
          </w:p>
        </w:tc>
        <w:tc>
          <w:tcPr>
            <w:tcW w:type="dxa" w:w="1621"/>
          </w:tcPr>
          <w:p>
            <w:pPr>
              <w:spacing w:after="0"/>
              <w:jc w:val="left"/>
            </w:pPr>
            <w:r>
              <w:rPr>
                <w:sz w:val="16"/>
              </w:rPr>
              <w:t>Tornado, 1994-07-18, $50,000 property; $500,000 crops (1994 dollars)</w:t>
            </w:r>
          </w:p>
        </w:tc>
        <w:tc>
          <w:tcPr>
            <w:tcW w:type="dxa" w:w="1934"/>
          </w:tcPr>
          <w:p>
            <w:pPr>
              <w:spacing w:after="0"/>
              <w:jc w:val="left"/>
            </w:pPr>
            <w:r>
              <w:rPr>
                <w:sz w:val="16"/>
              </w:rPr>
              <w:t>Event records naming jurisdictions in the plan: Balfour city (6 records), Voltaire city (5 records), Velva city (4 records), Granville city (3 records), Karlsruhe city (3 records), Towner city (2 records), Bergen city (1 record), Deering city (1 record), Upham city (1 record).</w:t>
            </w:r>
          </w:p>
        </w:tc>
        <w:tc>
          <w:tcPr>
            <w:tcW w:type="dxa" w:w="181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1"/>
          </w:tcPr>
          <w:p>
            <w:pPr>
              <w:spacing w:after="0"/>
              <w:jc w:val="left"/>
            </w:pPr>
            <w:r>
              <w:rPr>
                <w:sz w:val="16"/>
              </w:rPr>
              <w:t>Wildfire</w:t>
            </w:r>
          </w:p>
        </w:tc>
        <w:tc>
          <w:tcPr>
            <w:tcW w:type="dxa" w:w="1856"/>
          </w:tcPr>
          <w:p>
            <w:pPr>
              <w:spacing w:after="0"/>
              <w:jc w:val="left"/>
            </w:pPr>
            <w:r>
              <w:rPr>
                <w:sz w:val="16"/>
              </w:rPr>
              <w:t>acres burned (local data)</w:t>
            </w:r>
          </w:p>
        </w:tc>
        <w:tc>
          <w:tcPr>
            <w:tcW w:type="dxa" w:w="1742"/>
          </w:tcPr>
          <w:p>
            <w:pPr>
              <w:spacing w:after="0"/>
              <w:jc w:val="right"/>
            </w:pPr>
            <w:r>
              <w:rPr>
                <w:sz w:val="16"/>
              </w:rPr>
              <w:t>0</w:t>
            </w:r>
          </w:p>
        </w:tc>
        <w:tc>
          <w:tcPr>
            <w:tcW w:type="dxa" w:w="1892"/>
          </w:tcPr>
          <w:p>
            <w:pPr>
              <w:spacing w:after="0"/>
              <w:jc w:val="left"/>
            </w:pPr>
          </w:p>
        </w:tc>
        <w:tc>
          <w:tcPr>
            <w:tcW w:type="dxa" w:w="1421"/>
          </w:tcPr>
          <w:p>
            <w:pPr>
              <w:spacing w:after="0"/>
              <w:jc w:val="left"/>
            </w:pPr>
          </w:p>
        </w:tc>
        <w:tc>
          <w:tcPr>
            <w:tcW w:type="dxa" w:w="1621"/>
          </w:tcPr>
          <w:p>
            <w:pPr>
              <w:spacing w:after="0"/>
              <w:jc w:val="left"/>
            </w:pPr>
          </w:p>
        </w:tc>
        <w:tc>
          <w:tcPr>
            <w:tcW w:type="dxa" w:w="1934"/>
          </w:tcPr>
          <w:p>
            <w:pPr>
              <w:spacing w:after="0"/>
              <w:jc w:val="left"/>
            </w:pPr>
          </w:p>
        </w:tc>
        <w:tc>
          <w:tcPr>
            <w:tcW w:type="dxa" w:w="1816"/>
          </w:tcPr>
          <w:p>
            <w:pPr>
              <w:spacing w:after="0"/>
              <w:jc w:val="left"/>
            </w:pPr>
            <w:r>
              <w:rPr>
                <w:sz w:val="16"/>
              </w:rPr>
              <w:t>Acres burned: in event narratives only (local data needed).</w:t>
            </w:r>
          </w:p>
        </w:tc>
      </w:tr>
      <w:tr>
        <w:trPr>
          <w:cantSplit/>
        </w:trPr>
        <w:tc>
          <w:tcPr>
            <w:tcW w:type="dxa" w:w="1831"/>
          </w:tcPr>
          <w:p>
            <w:pPr>
              <w:spacing w:after="0"/>
              <w:jc w:val="left"/>
            </w:pPr>
            <w:r>
              <w:rPr>
                <w:sz w:val="16"/>
              </w:rPr>
              <w:t>Winter Storm, Heavy Snow, Blizzard, Lake-Effect Snow, Winter Weather, Sleet</w:t>
            </w:r>
          </w:p>
        </w:tc>
        <w:tc>
          <w:tcPr>
            <w:tcW w:type="dxa" w:w="1856"/>
          </w:tcPr>
          <w:p>
            <w:pPr>
              <w:spacing w:after="0"/>
              <w:jc w:val="left"/>
            </w:pPr>
            <w:r>
              <w:rPr>
                <w:sz w:val="16"/>
              </w:rPr>
              <w:t>none in data (snowfall: local data)</w:t>
            </w:r>
          </w:p>
        </w:tc>
        <w:tc>
          <w:tcPr>
            <w:tcW w:type="dxa" w:w="1742"/>
          </w:tcPr>
          <w:p>
            <w:pPr>
              <w:spacing w:after="0"/>
              <w:jc w:val="right"/>
            </w:pPr>
            <w:r>
              <w:rPr>
                <w:sz w:val="16"/>
              </w:rPr>
              <w:t>113 records, 1996 to 2026 (113 zone-level)</w:t>
            </w:r>
          </w:p>
        </w:tc>
        <w:tc>
          <w:tcPr>
            <w:tcW w:type="dxa" w:w="1892"/>
          </w:tcPr>
          <w:p>
            <w:pPr>
              <w:spacing w:after="0"/>
              <w:jc w:val="left"/>
            </w:pPr>
          </w:p>
        </w:tc>
        <w:tc>
          <w:tcPr>
            <w:tcW w:type="dxa" w:w="1421"/>
          </w:tcPr>
          <w:p>
            <w:pPr>
              <w:spacing w:after="0"/>
              <w:jc w:val="left"/>
            </w:pPr>
            <w:r>
              <w:rPr>
                <w:sz w:val="16"/>
              </w:rPr>
              <w:t>Blizzard, 1997-01-09, $1,530,000 property; crops not reported (1997 dollars); NWS zone NDZ012</w:t>
            </w:r>
          </w:p>
        </w:tc>
        <w:tc>
          <w:tcPr>
            <w:tcW w:type="dxa" w:w="1621"/>
          </w:tcPr>
          <w:p>
            <w:pPr>
              <w:spacing w:after="0"/>
              <w:jc w:val="left"/>
            </w:pPr>
          </w:p>
        </w:tc>
        <w:tc>
          <w:tcPr>
            <w:tcW w:type="dxa" w:w="1934"/>
          </w:tcPr>
          <w:p>
            <w:pPr>
              <w:spacing w:after="0"/>
              <w:jc w:val="left"/>
            </w:pPr>
            <w:r>
              <w:rPr>
                <w:sz w:val="16"/>
              </w:rPr>
              <w:t>Countywide (zone-level records).</w:t>
            </w:r>
          </w:p>
        </w:tc>
        <w:tc>
          <w:tcPr>
            <w:tcW w:type="dxa" w:w="1816"/>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32 declarations covering 29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5"/>
        <w:gridCol w:w="3575"/>
        <w:gridCol w:w="2059"/>
        <w:gridCol w:w="2449"/>
        <w:gridCol w:w="726"/>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5"/>
            <w:shd w:val="clear" w:color="auto" w:fill="E8E8E8"/>
          </w:tcPr>
          <w:p>
            <w:pPr>
              <w:spacing w:after="0"/>
              <w:jc w:val="left"/>
            </w:pPr>
            <w:r>
              <w:rPr>
                <w:b/>
                <w:sz w:val="16"/>
              </w:rPr>
              <w:t>Type</w:t>
            </w:r>
          </w:p>
        </w:tc>
        <w:tc>
          <w:tcPr>
            <w:tcW w:type="dxa" w:w="3575"/>
            <w:shd w:val="clear" w:color="auto" w:fill="E8E8E8"/>
          </w:tcPr>
          <w:p>
            <w:pPr>
              <w:spacing w:after="0"/>
              <w:jc w:val="left"/>
            </w:pPr>
            <w:r>
              <w:rPr>
                <w:b/>
                <w:sz w:val="16"/>
              </w:rPr>
              <w:t>Title</w:t>
            </w:r>
          </w:p>
        </w:tc>
        <w:tc>
          <w:tcPr>
            <w:tcW w:type="dxa" w:w="2059"/>
            <w:shd w:val="clear" w:color="auto" w:fill="E8E8E8"/>
          </w:tcPr>
          <w:p>
            <w:pPr>
              <w:spacing w:after="0"/>
              <w:jc w:val="left"/>
            </w:pPr>
            <w:r>
              <w:rPr>
                <w:b/>
                <w:sz w:val="16"/>
              </w:rPr>
              <w:t>Mapped hazard</w:t>
            </w:r>
          </w:p>
        </w:tc>
        <w:tc>
          <w:tcPr>
            <w:tcW w:type="dxa" w:w="244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6"/>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2023-07-05</w:t>
            </w:r>
          </w:p>
        </w:tc>
        <w:tc>
          <w:tcPr>
            <w:tcW w:type="dxa" w:w="1037"/>
          </w:tcPr>
          <w:p>
            <w:pPr>
              <w:spacing w:after="0"/>
              <w:jc w:val="left"/>
            </w:pPr>
            <w:r>
              <w:rPr>
                <w:sz w:val="16"/>
              </w:rPr>
              <w:t>2023-04-10</w:t>
            </w:r>
          </w:p>
        </w:tc>
        <w:tc>
          <w:tcPr>
            <w:tcW w:type="dxa" w:w="1037"/>
          </w:tcPr>
          <w:p>
            <w:pPr>
              <w:spacing w:after="0"/>
              <w:jc w:val="left"/>
            </w:pPr>
            <w:r>
              <w:rPr>
                <w:sz w:val="16"/>
              </w:rPr>
              <w:t>DR-4717-ND</w:t>
            </w:r>
          </w:p>
        </w:tc>
        <w:tc>
          <w:tcPr>
            <w:tcW w:type="dxa" w:w="1305"/>
          </w:tcPr>
          <w:p>
            <w:pPr>
              <w:spacing w:after="0"/>
              <w:jc w:val="left"/>
            </w:pPr>
            <w:r>
              <w:rPr>
                <w:sz w:val="16"/>
              </w:rPr>
              <w:t>Major disaster</w:t>
            </w:r>
          </w:p>
        </w:tc>
        <w:tc>
          <w:tcPr>
            <w:tcW w:type="dxa" w:w="3575"/>
          </w:tcPr>
          <w:p>
            <w:pPr>
              <w:spacing w:after="0"/>
              <w:jc w:val="left"/>
            </w:pPr>
            <w:r>
              <w:rPr>
                <w:sz w:val="16"/>
              </w:rPr>
              <w:t>Flooding</w:t>
            </w:r>
          </w:p>
        </w:tc>
        <w:tc>
          <w:tcPr>
            <w:tcW w:type="dxa" w:w="2059"/>
          </w:tcPr>
          <w:p>
            <w:pPr>
              <w:spacing w:after="0"/>
              <w:jc w:val="left"/>
            </w:pPr>
            <w:r>
              <w:rPr>
                <w:sz w:val="16"/>
              </w:rPr>
              <w:t>Inland Flooding</w:t>
            </w:r>
          </w:p>
        </w:tc>
        <w:tc>
          <w:tcPr>
            <w:tcW w:type="dxa" w:w="2449"/>
          </w:tcPr>
          <w:p>
            <w:pPr>
              <w:spacing w:after="0"/>
              <w:jc w:val="right"/>
            </w:pPr>
            <w:r>
              <w:rPr>
                <w:sz w:val="16"/>
              </w:rPr>
              <w:t>$195,610.47</w:t>
            </w:r>
          </w:p>
        </w:tc>
        <w:tc>
          <w:tcPr>
            <w:tcW w:type="dxa" w:w="726"/>
          </w:tcPr>
          <w:p>
            <w:pPr>
              <w:spacing w:after="0"/>
              <w:jc w:val="left"/>
            </w:pPr>
            <w:r>
              <w:rPr>
                <w:sz w:val="16"/>
              </w:rPr>
              <w:t>within last 5 years</w:t>
            </w:r>
          </w:p>
        </w:tc>
        <w:tc>
          <w:tcPr>
            <w:tcW w:type="dxa" w:w="887"/>
          </w:tcPr>
          <w:p>
            <w:pPr>
              <w:spacing w:after="0"/>
              <w:jc w:val="left"/>
            </w:pPr>
          </w:p>
        </w:tc>
      </w:tr>
      <w:tr>
        <w:trPr>
          <w:cantSplit/>
        </w:trPr>
        <w:tc>
          <w:tcPr>
            <w:tcW w:type="dxa" w:w="1037"/>
          </w:tcPr>
          <w:p>
            <w:pPr>
              <w:spacing w:after="0"/>
              <w:jc w:val="left"/>
            </w:pPr>
            <w:r>
              <w:rPr>
                <w:sz w:val="16"/>
              </w:rPr>
              <w:t>2022-07-13</w:t>
            </w:r>
          </w:p>
        </w:tc>
        <w:tc>
          <w:tcPr>
            <w:tcW w:type="dxa" w:w="1037"/>
          </w:tcPr>
          <w:p>
            <w:pPr>
              <w:spacing w:after="0"/>
              <w:jc w:val="left"/>
            </w:pPr>
            <w:r>
              <w:rPr>
                <w:sz w:val="16"/>
              </w:rPr>
              <w:t>2022-04-22</w:t>
            </w:r>
          </w:p>
        </w:tc>
        <w:tc>
          <w:tcPr>
            <w:tcW w:type="dxa" w:w="1037"/>
          </w:tcPr>
          <w:p>
            <w:pPr>
              <w:spacing w:after="0"/>
              <w:jc w:val="left"/>
            </w:pPr>
            <w:r>
              <w:rPr>
                <w:sz w:val="16"/>
              </w:rPr>
              <w:t>DR-4660-ND</w:t>
            </w:r>
          </w:p>
        </w:tc>
        <w:tc>
          <w:tcPr>
            <w:tcW w:type="dxa" w:w="1305"/>
          </w:tcPr>
          <w:p>
            <w:pPr>
              <w:spacing w:after="0"/>
              <w:jc w:val="left"/>
            </w:pPr>
            <w:r>
              <w:rPr>
                <w:sz w:val="16"/>
              </w:rPr>
              <w:t>Major disaster</w:t>
            </w:r>
          </w:p>
        </w:tc>
        <w:tc>
          <w:tcPr>
            <w:tcW w:type="dxa" w:w="3575"/>
          </w:tcPr>
          <w:p>
            <w:pPr>
              <w:spacing w:after="0"/>
              <w:jc w:val="left"/>
            </w:pPr>
            <w:r>
              <w:rPr>
                <w:sz w:val="16"/>
              </w:rPr>
              <w:t>Severe Winter Storm and Flooding</w:t>
            </w:r>
          </w:p>
        </w:tc>
        <w:tc>
          <w:tcPr>
            <w:tcW w:type="dxa" w:w="2059"/>
          </w:tcPr>
          <w:p>
            <w:pPr>
              <w:spacing w:after="0"/>
              <w:jc w:val="left"/>
            </w:pPr>
            <w:r>
              <w:rPr>
                <w:sz w:val="16"/>
              </w:rPr>
              <w:t>Inland Flooding; Winter Weather</w:t>
            </w:r>
          </w:p>
        </w:tc>
        <w:tc>
          <w:tcPr>
            <w:tcW w:type="dxa" w:w="2449"/>
          </w:tcPr>
          <w:p>
            <w:pPr>
              <w:spacing w:after="0"/>
              <w:jc w:val="right"/>
            </w:pPr>
            <w:r>
              <w:rPr>
                <w:sz w:val="16"/>
              </w:rPr>
              <w:t>no Public Assistance recorded</w:t>
            </w:r>
          </w:p>
        </w:tc>
        <w:tc>
          <w:tcPr>
            <w:tcW w:type="dxa" w:w="726"/>
          </w:tcPr>
          <w:p>
            <w:pPr>
              <w:spacing w:after="0"/>
              <w:jc w:val="left"/>
            </w:pPr>
            <w:r>
              <w:rPr>
                <w:sz w:val="16"/>
              </w:rPr>
              <w:t>within last 5 years</w:t>
            </w:r>
          </w:p>
        </w:tc>
        <w:tc>
          <w:tcPr>
            <w:tcW w:type="dxa" w:w="887"/>
          </w:tcPr>
          <w:p>
            <w:pPr>
              <w:spacing w:after="0"/>
              <w:jc w:val="left"/>
            </w:pPr>
          </w:p>
        </w:tc>
      </w:tr>
      <w:tr>
        <w:trPr>
          <w:cantSplit/>
        </w:trPr>
        <w:tc>
          <w:tcPr>
            <w:tcW w:type="dxa" w:w="1037"/>
          </w:tcPr>
          <w:p>
            <w:pPr>
              <w:spacing w:after="0"/>
              <w:jc w:val="left"/>
            </w:pPr>
            <w:r>
              <w:rPr>
                <w:sz w:val="16"/>
              </w:rPr>
              <w:t>2020-04-01</w:t>
            </w:r>
          </w:p>
        </w:tc>
        <w:tc>
          <w:tcPr>
            <w:tcW w:type="dxa" w:w="1037"/>
          </w:tcPr>
          <w:p>
            <w:pPr>
              <w:spacing w:after="0"/>
              <w:jc w:val="left"/>
            </w:pPr>
            <w:r>
              <w:rPr>
                <w:sz w:val="16"/>
              </w:rPr>
              <w:t>2020-01-20</w:t>
            </w:r>
          </w:p>
        </w:tc>
        <w:tc>
          <w:tcPr>
            <w:tcW w:type="dxa" w:w="1037"/>
          </w:tcPr>
          <w:p>
            <w:pPr>
              <w:spacing w:after="0"/>
              <w:jc w:val="left"/>
            </w:pPr>
            <w:r>
              <w:rPr>
                <w:sz w:val="16"/>
              </w:rPr>
              <w:t>DR-4509-ND</w:t>
            </w:r>
          </w:p>
        </w:tc>
        <w:tc>
          <w:tcPr>
            <w:tcW w:type="dxa" w:w="1305"/>
          </w:tcPr>
          <w:p>
            <w:pPr>
              <w:spacing w:after="0"/>
              <w:jc w:val="left"/>
            </w:pPr>
            <w:r>
              <w:rPr>
                <w:sz w:val="16"/>
              </w:rPr>
              <w:t>Major disaster</w:t>
            </w:r>
          </w:p>
        </w:tc>
        <w:tc>
          <w:tcPr>
            <w:tcW w:type="dxa" w:w="3575"/>
          </w:tcPr>
          <w:p>
            <w:pPr>
              <w:spacing w:after="0"/>
              <w:jc w:val="left"/>
            </w:pPr>
            <w:r>
              <w:rPr>
                <w:sz w:val="16"/>
              </w:rPr>
              <w:t>COVID-19 Pandemic</w:t>
            </w:r>
          </w:p>
        </w:tc>
        <w:tc>
          <w:tcPr>
            <w:tcW w:type="dxa" w:w="2059"/>
          </w:tcPr>
          <w:p>
            <w:pPr>
              <w:spacing w:after="0"/>
              <w:jc w:val="left"/>
            </w:pPr>
            <w:r>
              <w:rPr>
                <w:sz w:val="16"/>
              </w:rPr>
              <w:t>Non-natural, not counted</w:t>
            </w:r>
          </w:p>
        </w:tc>
        <w:tc>
          <w:tcPr>
            <w:tcW w:type="dxa" w:w="2449"/>
          </w:tcPr>
          <w:p>
            <w:pPr>
              <w:spacing w:after="0"/>
              <w:jc w:val="right"/>
            </w:pPr>
            <w:r>
              <w:rPr>
                <w:sz w:val="16"/>
              </w:rPr>
              <w:t>no Public Assistance recorded</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EM-3477-ND</w:t>
            </w:r>
          </w:p>
        </w:tc>
        <w:tc>
          <w:tcPr>
            <w:tcW w:type="dxa" w:w="1305"/>
          </w:tcPr>
          <w:p>
            <w:pPr>
              <w:spacing w:after="0"/>
              <w:jc w:val="left"/>
            </w:pPr>
            <w:r>
              <w:rPr>
                <w:sz w:val="16"/>
              </w:rPr>
              <w:t>Emergency</w:t>
            </w:r>
          </w:p>
        </w:tc>
        <w:tc>
          <w:tcPr>
            <w:tcW w:type="dxa" w:w="3575"/>
          </w:tcPr>
          <w:p>
            <w:pPr>
              <w:spacing w:after="0"/>
              <w:jc w:val="left"/>
            </w:pPr>
            <w:r>
              <w:rPr>
                <w:sz w:val="16"/>
              </w:rPr>
              <w:t>COVID-19</w:t>
            </w:r>
          </w:p>
        </w:tc>
        <w:tc>
          <w:tcPr>
            <w:tcW w:type="dxa" w:w="2059"/>
          </w:tcPr>
          <w:p>
            <w:pPr>
              <w:spacing w:after="0"/>
              <w:jc w:val="left"/>
            </w:pPr>
            <w:r>
              <w:rPr>
                <w:sz w:val="16"/>
              </w:rPr>
              <w:t>Non-natural, not counted</w:t>
            </w:r>
          </w:p>
        </w:tc>
        <w:tc>
          <w:tcPr>
            <w:tcW w:type="dxa" w:w="2449"/>
          </w:tcPr>
          <w:p>
            <w:pPr>
              <w:spacing w:after="0"/>
              <w:jc w:val="right"/>
            </w:pPr>
            <w:r>
              <w:rPr>
                <w:sz w:val="16"/>
              </w:rPr>
              <w:t>no Public Assistance recorded</w:t>
            </w:r>
          </w:p>
        </w:tc>
        <w:tc>
          <w:tcPr>
            <w:tcW w:type="dxa" w:w="726"/>
          </w:tcPr>
          <w:p>
            <w:pPr>
              <w:spacing w:after="0"/>
              <w:jc w:val="left"/>
            </w:pPr>
          </w:p>
        </w:tc>
        <w:tc>
          <w:tcPr>
            <w:tcW w:type="dxa" w:w="887"/>
          </w:tcPr>
          <w:p>
            <w:pPr>
              <w:spacing w:after="0"/>
              <w:jc w:val="left"/>
            </w:pPr>
            <w:r>
              <w:rPr>
                <w:sz w:val="16"/>
              </w:rPr>
              <w:t>same incident as DR-4509</w:t>
            </w:r>
          </w:p>
        </w:tc>
      </w:tr>
      <w:tr>
        <w:trPr>
          <w:cantSplit/>
        </w:trPr>
        <w:tc>
          <w:tcPr>
            <w:tcW w:type="dxa" w:w="1037"/>
          </w:tcPr>
          <w:p>
            <w:pPr>
              <w:spacing w:after="0"/>
              <w:jc w:val="left"/>
            </w:pPr>
            <w:r>
              <w:rPr>
                <w:sz w:val="16"/>
              </w:rPr>
              <w:t>2017-07-12</w:t>
            </w:r>
          </w:p>
        </w:tc>
        <w:tc>
          <w:tcPr>
            <w:tcW w:type="dxa" w:w="1037"/>
          </w:tcPr>
          <w:p>
            <w:pPr>
              <w:spacing w:after="0"/>
              <w:jc w:val="left"/>
            </w:pPr>
            <w:r>
              <w:rPr>
                <w:sz w:val="16"/>
              </w:rPr>
              <w:t>2017-03-23</w:t>
            </w:r>
          </w:p>
        </w:tc>
        <w:tc>
          <w:tcPr>
            <w:tcW w:type="dxa" w:w="1037"/>
          </w:tcPr>
          <w:p>
            <w:pPr>
              <w:spacing w:after="0"/>
              <w:jc w:val="left"/>
            </w:pPr>
            <w:r>
              <w:rPr>
                <w:sz w:val="16"/>
              </w:rPr>
              <w:t>DR-4323-ND</w:t>
            </w:r>
          </w:p>
        </w:tc>
        <w:tc>
          <w:tcPr>
            <w:tcW w:type="dxa" w:w="1305"/>
          </w:tcPr>
          <w:p>
            <w:pPr>
              <w:spacing w:after="0"/>
              <w:jc w:val="left"/>
            </w:pPr>
            <w:r>
              <w:rPr>
                <w:sz w:val="16"/>
              </w:rPr>
              <w:t>Major disaster</w:t>
            </w:r>
          </w:p>
        </w:tc>
        <w:tc>
          <w:tcPr>
            <w:tcW w:type="dxa" w:w="3575"/>
          </w:tcPr>
          <w:p>
            <w:pPr>
              <w:spacing w:after="0"/>
              <w:jc w:val="left"/>
            </w:pPr>
            <w:r>
              <w:rPr>
                <w:sz w:val="16"/>
              </w:rPr>
              <w:t>Flooding</w:t>
            </w:r>
          </w:p>
        </w:tc>
        <w:tc>
          <w:tcPr>
            <w:tcW w:type="dxa" w:w="2059"/>
          </w:tcPr>
          <w:p>
            <w:pPr>
              <w:spacing w:after="0"/>
              <w:jc w:val="left"/>
            </w:pPr>
            <w:r>
              <w:rPr>
                <w:sz w:val="16"/>
              </w:rPr>
              <w:t>Inland Flooding</w:t>
            </w:r>
          </w:p>
        </w:tc>
        <w:tc>
          <w:tcPr>
            <w:tcW w:type="dxa" w:w="2449"/>
          </w:tcPr>
          <w:p>
            <w:pPr>
              <w:spacing w:after="0"/>
              <w:jc w:val="right"/>
            </w:pPr>
            <w:r>
              <w:rPr>
                <w:sz w:val="16"/>
              </w:rPr>
              <w:t>$404,176.65</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2014-08-19</w:t>
            </w:r>
          </w:p>
        </w:tc>
        <w:tc>
          <w:tcPr>
            <w:tcW w:type="dxa" w:w="1037"/>
          </w:tcPr>
          <w:p>
            <w:pPr>
              <w:spacing w:after="0"/>
              <w:jc w:val="left"/>
            </w:pPr>
            <w:r>
              <w:rPr>
                <w:sz w:val="16"/>
              </w:rPr>
              <w:t>2014-06-25</w:t>
            </w:r>
          </w:p>
        </w:tc>
        <w:tc>
          <w:tcPr>
            <w:tcW w:type="dxa" w:w="1037"/>
          </w:tcPr>
          <w:p>
            <w:pPr>
              <w:spacing w:after="0"/>
              <w:jc w:val="left"/>
            </w:pPr>
            <w:r>
              <w:rPr>
                <w:sz w:val="16"/>
              </w:rPr>
              <w:t>DR-4190-ND</w:t>
            </w:r>
          </w:p>
        </w:tc>
        <w:tc>
          <w:tcPr>
            <w:tcW w:type="dxa" w:w="1305"/>
          </w:tcPr>
          <w:p>
            <w:pPr>
              <w:spacing w:after="0"/>
              <w:jc w:val="left"/>
            </w:pPr>
            <w:r>
              <w:rPr>
                <w:sz w:val="16"/>
              </w:rPr>
              <w:t>Major disaster</w:t>
            </w:r>
          </w:p>
        </w:tc>
        <w:tc>
          <w:tcPr>
            <w:tcW w:type="dxa" w:w="3575"/>
          </w:tcPr>
          <w:p>
            <w:pPr>
              <w:spacing w:after="0"/>
              <w:jc w:val="left"/>
            </w:pPr>
            <w:r>
              <w:rPr>
                <w:sz w:val="16"/>
              </w:rPr>
              <w:t>Severe Storms and Flooding</w:t>
            </w:r>
          </w:p>
        </w:tc>
        <w:tc>
          <w:tcPr>
            <w:tcW w:type="dxa" w:w="2059"/>
          </w:tcPr>
          <w:p>
            <w:pPr>
              <w:spacing w:after="0"/>
              <w:jc w:val="left"/>
            </w:pPr>
            <w:r>
              <w:rPr>
                <w:sz w:val="16"/>
              </w:rPr>
              <w:t>Inland Flooding</w:t>
            </w:r>
          </w:p>
        </w:tc>
        <w:tc>
          <w:tcPr>
            <w:tcW w:type="dxa" w:w="2449"/>
          </w:tcPr>
          <w:p>
            <w:pPr>
              <w:spacing w:after="0"/>
              <w:jc w:val="right"/>
            </w:pPr>
            <w:r>
              <w:rPr>
                <w:sz w:val="16"/>
              </w:rPr>
              <w:t>$158,391.62</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2013-07-12</w:t>
            </w:r>
          </w:p>
        </w:tc>
        <w:tc>
          <w:tcPr>
            <w:tcW w:type="dxa" w:w="1037"/>
          </w:tcPr>
          <w:p>
            <w:pPr>
              <w:spacing w:after="0"/>
              <w:jc w:val="left"/>
            </w:pPr>
            <w:r>
              <w:rPr>
                <w:sz w:val="16"/>
              </w:rPr>
              <w:t>2013-05-17</w:t>
            </w:r>
          </w:p>
        </w:tc>
        <w:tc>
          <w:tcPr>
            <w:tcW w:type="dxa" w:w="1037"/>
          </w:tcPr>
          <w:p>
            <w:pPr>
              <w:spacing w:after="0"/>
              <w:jc w:val="left"/>
            </w:pPr>
            <w:r>
              <w:rPr>
                <w:sz w:val="16"/>
              </w:rPr>
              <w:t>DR-4128-ND</w:t>
            </w:r>
          </w:p>
        </w:tc>
        <w:tc>
          <w:tcPr>
            <w:tcW w:type="dxa" w:w="1305"/>
          </w:tcPr>
          <w:p>
            <w:pPr>
              <w:spacing w:after="0"/>
              <w:jc w:val="left"/>
            </w:pPr>
            <w:r>
              <w:rPr>
                <w:sz w:val="16"/>
              </w:rPr>
              <w:t>Major disaster</w:t>
            </w:r>
          </w:p>
        </w:tc>
        <w:tc>
          <w:tcPr>
            <w:tcW w:type="dxa" w:w="3575"/>
          </w:tcPr>
          <w:p>
            <w:pPr>
              <w:spacing w:after="0"/>
              <w:jc w:val="left"/>
            </w:pPr>
            <w:r>
              <w:rPr>
                <w:sz w:val="16"/>
              </w:rPr>
              <w:t>Severe Storms and Flooding</w:t>
            </w:r>
          </w:p>
        </w:tc>
        <w:tc>
          <w:tcPr>
            <w:tcW w:type="dxa" w:w="2059"/>
          </w:tcPr>
          <w:p>
            <w:pPr>
              <w:spacing w:after="0"/>
              <w:jc w:val="left"/>
            </w:pPr>
            <w:r>
              <w:rPr>
                <w:sz w:val="16"/>
              </w:rPr>
              <w:t>Inland Flooding</w:t>
            </w:r>
          </w:p>
        </w:tc>
        <w:tc>
          <w:tcPr>
            <w:tcW w:type="dxa" w:w="2449"/>
          </w:tcPr>
          <w:p>
            <w:pPr>
              <w:spacing w:after="0"/>
              <w:jc w:val="right"/>
            </w:pPr>
            <w:r>
              <w:rPr>
                <w:sz w:val="16"/>
              </w:rPr>
              <w:t>$902,786.37</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2013-05-29</w:t>
            </w:r>
          </w:p>
        </w:tc>
        <w:tc>
          <w:tcPr>
            <w:tcW w:type="dxa" w:w="1037"/>
          </w:tcPr>
          <w:p>
            <w:pPr>
              <w:spacing w:after="0"/>
              <w:jc w:val="left"/>
            </w:pPr>
            <w:r>
              <w:rPr>
                <w:sz w:val="16"/>
              </w:rPr>
              <w:t>2013-04-22</w:t>
            </w:r>
          </w:p>
        </w:tc>
        <w:tc>
          <w:tcPr>
            <w:tcW w:type="dxa" w:w="1037"/>
          </w:tcPr>
          <w:p>
            <w:pPr>
              <w:spacing w:after="0"/>
              <w:jc w:val="left"/>
            </w:pPr>
            <w:r>
              <w:rPr>
                <w:sz w:val="16"/>
              </w:rPr>
              <w:t>DR-4118-ND</w:t>
            </w:r>
          </w:p>
        </w:tc>
        <w:tc>
          <w:tcPr>
            <w:tcW w:type="dxa" w:w="1305"/>
          </w:tcPr>
          <w:p>
            <w:pPr>
              <w:spacing w:after="0"/>
              <w:jc w:val="left"/>
            </w:pPr>
            <w:r>
              <w:rPr>
                <w:sz w:val="16"/>
              </w:rPr>
              <w:t>Major disaster</w:t>
            </w:r>
          </w:p>
        </w:tc>
        <w:tc>
          <w:tcPr>
            <w:tcW w:type="dxa" w:w="3575"/>
          </w:tcPr>
          <w:p>
            <w:pPr>
              <w:spacing w:after="0"/>
              <w:jc w:val="left"/>
            </w:pPr>
            <w:r>
              <w:rPr>
                <w:sz w:val="16"/>
              </w:rPr>
              <w:t>Flooding</w:t>
            </w:r>
          </w:p>
        </w:tc>
        <w:tc>
          <w:tcPr>
            <w:tcW w:type="dxa" w:w="2059"/>
          </w:tcPr>
          <w:p>
            <w:pPr>
              <w:spacing w:after="0"/>
              <w:jc w:val="left"/>
            </w:pPr>
            <w:r>
              <w:rPr>
                <w:sz w:val="16"/>
              </w:rPr>
              <w:t>Inland Flooding</w:t>
            </w:r>
          </w:p>
        </w:tc>
        <w:tc>
          <w:tcPr>
            <w:tcW w:type="dxa" w:w="2449"/>
          </w:tcPr>
          <w:p>
            <w:pPr>
              <w:spacing w:after="0"/>
              <w:jc w:val="right"/>
            </w:pPr>
            <w:r>
              <w:rPr>
                <w:sz w:val="16"/>
              </w:rPr>
              <w:t>$267,901.20</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2011-05-10</w:t>
            </w:r>
          </w:p>
        </w:tc>
        <w:tc>
          <w:tcPr>
            <w:tcW w:type="dxa" w:w="1037"/>
          </w:tcPr>
          <w:p>
            <w:pPr>
              <w:spacing w:after="0"/>
              <w:jc w:val="left"/>
            </w:pPr>
            <w:r>
              <w:rPr>
                <w:sz w:val="16"/>
              </w:rPr>
              <w:t>2011-02-14</w:t>
            </w:r>
          </w:p>
        </w:tc>
        <w:tc>
          <w:tcPr>
            <w:tcW w:type="dxa" w:w="1037"/>
          </w:tcPr>
          <w:p>
            <w:pPr>
              <w:spacing w:after="0"/>
              <w:jc w:val="left"/>
            </w:pPr>
            <w:r>
              <w:rPr>
                <w:sz w:val="16"/>
              </w:rPr>
              <w:t>DR-1981-ND</w:t>
            </w:r>
          </w:p>
        </w:tc>
        <w:tc>
          <w:tcPr>
            <w:tcW w:type="dxa" w:w="1305"/>
          </w:tcPr>
          <w:p>
            <w:pPr>
              <w:spacing w:after="0"/>
              <w:jc w:val="left"/>
            </w:pPr>
            <w:r>
              <w:rPr>
                <w:sz w:val="16"/>
              </w:rPr>
              <w:t>Major disaster</w:t>
            </w:r>
          </w:p>
        </w:tc>
        <w:tc>
          <w:tcPr>
            <w:tcW w:type="dxa" w:w="3575"/>
          </w:tcPr>
          <w:p>
            <w:pPr>
              <w:spacing w:after="0"/>
              <w:jc w:val="left"/>
            </w:pPr>
            <w:r>
              <w:rPr>
                <w:sz w:val="16"/>
              </w:rPr>
              <w:t>Flooding</w:t>
            </w:r>
          </w:p>
        </w:tc>
        <w:tc>
          <w:tcPr>
            <w:tcW w:type="dxa" w:w="2059"/>
          </w:tcPr>
          <w:p>
            <w:pPr>
              <w:spacing w:after="0"/>
              <w:jc w:val="left"/>
            </w:pPr>
            <w:r>
              <w:rPr>
                <w:sz w:val="16"/>
              </w:rPr>
              <w:t>Inland Flooding</w:t>
            </w:r>
          </w:p>
        </w:tc>
        <w:tc>
          <w:tcPr>
            <w:tcW w:type="dxa" w:w="2449"/>
          </w:tcPr>
          <w:p>
            <w:pPr>
              <w:spacing w:after="0"/>
              <w:jc w:val="right"/>
            </w:pPr>
            <w:r>
              <w:rPr>
                <w:sz w:val="16"/>
              </w:rPr>
              <w:t>$4,928,983.22</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2010-04-30</w:t>
            </w:r>
          </w:p>
        </w:tc>
        <w:tc>
          <w:tcPr>
            <w:tcW w:type="dxa" w:w="1037"/>
          </w:tcPr>
          <w:p>
            <w:pPr>
              <w:spacing w:after="0"/>
              <w:jc w:val="left"/>
            </w:pPr>
            <w:r>
              <w:rPr>
                <w:sz w:val="16"/>
              </w:rPr>
              <w:t>2010-02-26</w:t>
            </w:r>
          </w:p>
        </w:tc>
        <w:tc>
          <w:tcPr>
            <w:tcW w:type="dxa" w:w="1037"/>
          </w:tcPr>
          <w:p>
            <w:pPr>
              <w:spacing w:after="0"/>
              <w:jc w:val="left"/>
            </w:pPr>
            <w:r>
              <w:rPr>
                <w:sz w:val="16"/>
              </w:rPr>
              <w:t>DR-1907-ND</w:t>
            </w:r>
          </w:p>
        </w:tc>
        <w:tc>
          <w:tcPr>
            <w:tcW w:type="dxa" w:w="1305"/>
          </w:tcPr>
          <w:p>
            <w:pPr>
              <w:spacing w:after="0"/>
              <w:jc w:val="left"/>
            </w:pPr>
            <w:r>
              <w:rPr>
                <w:sz w:val="16"/>
              </w:rPr>
              <w:t>Major disaster</w:t>
            </w:r>
          </w:p>
        </w:tc>
        <w:tc>
          <w:tcPr>
            <w:tcW w:type="dxa" w:w="3575"/>
          </w:tcPr>
          <w:p>
            <w:pPr>
              <w:spacing w:after="0"/>
              <w:jc w:val="left"/>
            </w:pPr>
            <w:r>
              <w:rPr>
                <w:sz w:val="16"/>
              </w:rPr>
              <w:t>Flooding</w:t>
            </w:r>
          </w:p>
        </w:tc>
        <w:tc>
          <w:tcPr>
            <w:tcW w:type="dxa" w:w="2059"/>
          </w:tcPr>
          <w:p>
            <w:pPr>
              <w:spacing w:after="0"/>
              <w:jc w:val="left"/>
            </w:pPr>
            <w:r>
              <w:rPr>
                <w:sz w:val="16"/>
              </w:rPr>
              <w:t>Inland Flooding</w:t>
            </w:r>
          </w:p>
        </w:tc>
        <w:tc>
          <w:tcPr>
            <w:tcW w:type="dxa" w:w="2449"/>
          </w:tcPr>
          <w:p>
            <w:pPr>
              <w:spacing w:after="0"/>
              <w:jc w:val="right"/>
            </w:pPr>
            <w:r>
              <w:rPr>
                <w:sz w:val="16"/>
              </w:rPr>
              <w:t>$593,507.99</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2010-04-21</w:t>
            </w:r>
          </w:p>
        </w:tc>
        <w:tc>
          <w:tcPr>
            <w:tcW w:type="dxa" w:w="1037"/>
          </w:tcPr>
          <w:p>
            <w:pPr>
              <w:spacing w:after="0"/>
              <w:jc w:val="left"/>
            </w:pPr>
            <w:r>
              <w:rPr>
                <w:sz w:val="16"/>
              </w:rPr>
              <w:t>2010-04-01</w:t>
            </w:r>
          </w:p>
        </w:tc>
        <w:tc>
          <w:tcPr>
            <w:tcW w:type="dxa" w:w="1037"/>
          </w:tcPr>
          <w:p>
            <w:pPr>
              <w:spacing w:after="0"/>
              <w:jc w:val="left"/>
            </w:pPr>
            <w:r>
              <w:rPr>
                <w:sz w:val="16"/>
              </w:rPr>
              <w:t>DR-1901-ND</w:t>
            </w:r>
          </w:p>
        </w:tc>
        <w:tc>
          <w:tcPr>
            <w:tcW w:type="dxa" w:w="1305"/>
          </w:tcPr>
          <w:p>
            <w:pPr>
              <w:spacing w:after="0"/>
              <w:jc w:val="left"/>
            </w:pPr>
            <w:r>
              <w:rPr>
                <w:sz w:val="16"/>
              </w:rPr>
              <w:t>Major disaster</w:t>
            </w:r>
          </w:p>
        </w:tc>
        <w:tc>
          <w:tcPr>
            <w:tcW w:type="dxa" w:w="3575"/>
          </w:tcPr>
          <w:p>
            <w:pPr>
              <w:spacing w:after="0"/>
              <w:jc w:val="left"/>
            </w:pPr>
            <w:r>
              <w:rPr>
                <w:sz w:val="16"/>
              </w:rPr>
              <w:t>Severe Winter Storm</w:t>
            </w:r>
          </w:p>
        </w:tc>
        <w:tc>
          <w:tcPr>
            <w:tcW w:type="dxa" w:w="2059"/>
          </w:tcPr>
          <w:p>
            <w:pPr>
              <w:spacing w:after="0"/>
              <w:jc w:val="left"/>
            </w:pPr>
            <w:r>
              <w:rPr>
                <w:sz w:val="16"/>
              </w:rPr>
              <w:t>Winter Weather</w:t>
            </w:r>
          </w:p>
        </w:tc>
        <w:tc>
          <w:tcPr>
            <w:tcW w:type="dxa" w:w="2449"/>
          </w:tcPr>
          <w:p>
            <w:pPr>
              <w:spacing w:after="0"/>
              <w:jc w:val="right"/>
            </w:pPr>
            <w:r>
              <w:rPr>
                <w:sz w:val="16"/>
              </w:rPr>
              <w:t>no Public Assistance recorded</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2009-03-24</w:t>
            </w:r>
          </w:p>
        </w:tc>
        <w:tc>
          <w:tcPr>
            <w:tcW w:type="dxa" w:w="1037"/>
          </w:tcPr>
          <w:p>
            <w:pPr>
              <w:spacing w:after="0"/>
              <w:jc w:val="left"/>
            </w:pPr>
            <w:r>
              <w:rPr>
                <w:sz w:val="16"/>
              </w:rPr>
              <w:t>2009-03-13</w:t>
            </w:r>
          </w:p>
        </w:tc>
        <w:tc>
          <w:tcPr>
            <w:tcW w:type="dxa" w:w="1037"/>
          </w:tcPr>
          <w:p>
            <w:pPr>
              <w:spacing w:after="0"/>
              <w:jc w:val="left"/>
            </w:pPr>
            <w:r>
              <w:rPr>
                <w:sz w:val="16"/>
              </w:rPr>
              <w:t>DR-1829-ND</w:t>
            </w:r>
          </w:p>
        </w:tc>
        <w:tc>
          <w:tcPr>
            <w:tcW w:type="dxa" w:w="1305"/>
          </w:tcPr>
          <w:p>
            <w:pPr>
              <w:spacing w:after="0"/>
              <w:jc w:val="left"/>
            </w:pPr>
            <w:r>
              <w:rPr>
                <w:sz w:val="16"/>
              </w:rPr>
              <w:t>Major disaster</w:t>
            </w:r>
          </w:p>
        </w:tc>
        <w:tc>
          <w:tcPr>
            <w:tcW w:type="dxa" w:w="3575"/>
          </w:tcPr>
          <w:p>
            <w:pPr>
              <w:spacing w:after="0"/>
              <w:jc w:val="left"/>
            </w:pPr>
            <w:r>
              <w:rPr>
                <w:sz w:val="16"/>
              </w:rPr>
              <w:t>Severe Storms and Flooding</w:t>
            </w:r>
          </w:p>
        </w:tc>
        <w:tc>
          <w:tcPr>
            <w:tcW w:type="dxa" w:w="2059"/>
          </w:tcPr>
          <w:p>
            <w:pPr>
              <w:spacing w:after="0"/>
              <w:jc w:val="left"/>
            </w:pPr>
            <w:r>
              <w:rPr>
                <w:sz w:val="16"/>
              </w:rPr>
              <w:t>Inland Flooding</w:t>
            </w:r>
          </w:p>
        </w:tc>
        <w:tc>
          <w:tcPr>
            <w:tcW w:type="dxa" w:w="2449"/>
          </w:tcPr>
          <w:p>
            <w:pPr>
              <w:spacing w:after="0"/>
              <w:jc w:val="right"/>
            </w:pPr>
            <w:r>
              <w:rPr>
                <w:sz w:val="16"/>
              </w:rPr>
              <w:t>$1,623,691.69</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2007-07-17</w:t>
            </w:r>
          </w:p>
        </w:tc>
        <w:tc>
          <w:tcPr>
            <w:tcW w:type="dxa" w:w="1037"/>
          </w:tcPr>
          <w:p>
            <w:pPr>
              <w:spacing w:after="0"/>
              <w:jc w:val="left"/>
            </w:pPr>
            <w:r>
              <w:rPr>
                <w:sz w:val="16"/>
              </w:rPr>
              <w:t>2007-06-02</w:t>
            </w:r>
          </w:p>
        </w:tc>
        <w:tc>
          <w:tcPr>
            <w:tcW w:type="dxa" w:w="1037"/>
          </w:tcPr>
          <w:p>
            <w:pPr>
              <w:spacing w:after="0"/>
              <w:jc w:val="left"/>
            </w:pPr>
            <w:r>
              <w:rPr>
                <w:sz w:val="16"/>
              </w:rPr>
              <w:t>DR-1713-ND</w:t>
            </w:r>
          </w:p>
        </w:tc>
        <w:tc>
          <w:tcPr>
            <w:tcW w:type="dxa" w:w="1305"/>
          </w:tcPr>
          <w:p>
            <w:pPr>
              <w:spacing w:after="0"/>
              <w:jc w:val="left"/>
            </w:pPr>
            <w:r>
              <w:rPr>
                <w:sz w:val="16"/>
              </w:rPr>
              <w:t>Major disaster</w:t>
            </w:r>
          </w:p>
        </w:tc>
        <w:tc>
          <w:tcPr>
            <w:tcW w:type="dxa" w:w="3575"/>
          </w:tcPr>
          <w:p>
            <w:pPr>
              <w:spacing w:after="0"/>
              <w:jc w:val="left"/>
            </w:pPr>
            <w:r>
              <w:rPr>
                <w:sz w:val="16"/>
              </w:rPr>
              <w:t>Severe Storms and Flooding</w:t>
            </w:r>
          </w:p>
        </w:tc>
        <w:tc>
          <w:tcPr>
            <w:tcW w:type="dxa" w:w="2059"/>
          </w:tcPr>
          <w:p>
            <w:pPr>
              <w:spacing w:after="0"/>
              <w:jc w:val="left"/>
            </w:pPr>
            <w:r>
              <w:rPr>
                <w:sz w:val="16"/>
              </w:rPr>
              <w:t>Inland Flooding</w:t>
            </w:r>
          </w:p>
        </w:tc>
        <w:tc>
          <w:tcPr>
            <w:tcW w:type="dxa" w:w="2449"/>
          </w:tcPr>
          <w:p>
            <w:pPr>
              <w:spacing w:after="0"/>
              <w:jc w:val="right"/>
            </w:pPr>
            <w:r>
              <w:rPr>
                <w:sz w:val="16"/>
              </w:rPr>
              <w:t>$80,697.84</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2005-11-21</w:t>
            </w:r>
          </w:p>
        </w:tc>
        <w:tc>
          <w:tcPr>
            <w:tcW w:type="dxa" w:w="1037"/>
          </w:tcPr>
          <w:p>
            <w:pPr>
              <w:spacing w:after="0"/>
              <w:jc w:val="left"/>
            </w:pPr>
            <w:r>
              <w:rPr>
                <w:sz w:val="16"/>
              </w:rPr>
              <w:t>2005-10-04</w:t>
            </w:r>
          </w:p>
        </w:tc>
        <w:tc>
          <w:tcPr>
            <w:tcW w:type="dxa" w:w="1037"/>
          </w:tcPr>
          <w:p>
            <w:pPr>
              <w:spacing w:after="0"/>
              <w:jc w:val="left"/>
            </w:pPr>
            <w:r>
              <w:rPr>
                <w:sz w:val="16"/>
              </w:rPr>
              <w:t>DR-1616-ND</w:t>
            </w:r>
          </w:p>
        </w:tc>
        <w:tc>
          <w:tcPr>
            <w:tcW w:type="dxa" w:w="1305"/>
          </w:tcPr>
          <w:p>
            <w:pPr>
              <w:spacing w:after="0"/>
              <w:jc w:val="left"/>
            </w:pPr>
            <w:r>
              <w:rPr>
                <w:sz w:val="16"/>
              </w:rPr>
              <w:t>Major disaster</w:t>
            </w:r>
          </w:p>
        </w:tc>
        <w:tc>
          <w:tcPr>
            <w:tcW w:type="dxa" w:w="3575"/>
          </w:tcPr>
          <w:p>
            <w:pPr>
              <w:spacing w:after="0"/>
              <w:jc w:val="left"/>
            </w:pPr>
            <w:r>
              <w:rPr>
                <w:sz w:val="16"/>
              </w:rPr>
              <w:t>Severe Winter Storm and Record and/or Near Record Snow</w:t>
            </w:r>
          </w:p>
        </w:tc>
        <w:tc>
          <w:tcPr>
            <w:tcW w:type="dxa" w:w="2059"/>
          </w:tcPr>
          <w:p>
            <w:pPr>
              <w:spacing w:after="0"/>
              <w:jc w:val="left"/>
            </w:pPr>
            <w:r>
              <w:rPr>
                <w:sz w:val="16"/>
              </w:rPr>
              <w:t>Winter Weather</w:t>
            </w:r>
          </w:p>
        </w:tc>
        <w:tc>
          <w:tcPr>
            <w:tcW w:type="dxa" w:w="2449"/>
          </w:tcPr>
          <w:p>
            <w:pPr>
              <w:spacing w:after="0"/>
              <w:jc w:val="right"/>
            </w:pPr>
            <w:r>
              <w:rPr>
                <w:sz w:val="16"/>
              </w:rPr>
              <w:t>$10,761.06</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EM-3247-ND</w:t>
            </w:r>
          </w:p>
        </w:tc>
        <w:tc>
          <w:tcPr>
            <w:tcW w:type="dxa" w:w="1305"/>
          </w:tcPr>
          <w:p>
            <w:pPr>
              <w:spacing w:after="0"/>
              <w:jc w:val="left"/>
            </w:pPr>
            <w:r>
              <w:rPr>
                <w:sz w:val="16"/>
              </w:rPr>
              <w:t>Emergency</w:t>
            </w:r>
          </w:p>
        </w:tc>
        <w:tc>
          <w:tcPr>
            <w:tcW w:type="dxa" w:w="3575"/>
          </w:tcPr>
          <w:p>
            <w:pPr>
              <w:spacing w:after="0"/>
              <w:jc w:val="left"/>
            </w:pPr>
            <w:r>
              <w:rPr>
                <w:sz w:val="16"/>
              </w:rPr>
              <w:t>Hurricane Katrina Evacuation</w:t>
            </w:r>
          </w:p>
        </w:tc>
        <w:tc>
          <w:tcPr>
            <w:tcW w:type="dxa" w:w="2059"/>
          </w:tcPr>
          <w:p>
            <w:pPr>
              <w:spacing w:after="0"/>
              <w:jc w:val="left"/>
            </w:pPr>
            <w:r>
              <w:rPr>
                <w:sz w:val="16"/>
              </w:rPr>
              <w:t>Hurricane: evacuation support, not a local hazard event; not counted</w:t>
            </w:r>
          </w:p>
        </w:tc>
        <w:tc>
          <w:tcPr>
            <w:tcW w:type="dxa" w:w="2449"/>
          </w:tcPr>
          <w:p>
            <w:pPr>
              <w:spacing w:after="0"/>
              <w:jc w:val="right"/>
            </w:pPr>
            <w:r>
              <w:rPr>
                <w:sz w:val="16"/>
              </w:rPr>
              <w:t>no Public Assistance recorded</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2005-07-22</w:t>
            </w:r>
          </w:p>
        </w:tc>
        <w:tc>
          <w:tcPr>
            <w:tcW w:type="dxa" w:w="1037"/>
          </w:tcPr>
          <w:p>
            <w:pPr>
              <w:spacing w:after="0"/>
              <w:jc w:val="left"/>
            </w:pPr>
            <w:r>
              <w:rPr>
                <w:sz w:val="16"/>
              </w:rPr>
              <w:t>2005-06-01</w:t>
            </w:r>
          </w:p>
        </w:tc>
        <w:tc>
          <w:tcPr>
            <w:tcW w:type="dxa" w:w="1037"/>
          </w:tcPr>
          <w:p>
            <w:pPr>
              <w:spacing w:after="0"/>
              <w:jc w:val="left"/>
            </w:pPr>
            <w:r>
              <w:rPr>
                <w:sz w:val="16"/>
              </w:rPr>
              <w:t>DR-1597-ND</w:t>
            </w:r>
          </w:p>
        </w:tc>
        <w:tc>
          <w:tcPr>
            <w:tcW w:type="dxa" w:w="1305"/>
          </w:tcPr>
          <w:p>
            <w:pPr>
              <w:spacing w:after="0"/>
              <w:jc w:val="left"/>
            </w:pPr>
            <w:r>
              <w:rPr>
                <w:sz w:val="16"/>
              </w:rPr>
              <w:t>Major disaster</w:t>
            </w:r>
          </w:p>
        </w:tc>
        <w:tc>
          <w:tcPr>
            <w:tcW w:type="dxa" w:w="3575"/>
          </w:tcPr>
          <w:p>
            <w:pPr>
              <w:spacing w:after="0"/>
              <w:jc w:val="left"/>
            </w:pPr>
            <w:r>
              <w:rPr>
                <w:sz w:val="16"/>
              </w:rPr>
              <w:t>Severe Storms, Flooding, and Ground Saturation</w:t>
            </w:r>
          </w:p>
        </w:tc>
        <w:tc>
          <w:tcPr>
            <w:tcW w:type="dxa" w:w="2059"/>
          </w:tcPr>
          <w:p>
            <w:pPr>
              <w:spacing w:after="0"/>
              <w:jc w:val="left"/>
            </w:pPr>
            <w:r>
              <w:rPr>
                <w:sz w:val="16"/>
              </w:rPr>
              <w:t>Inland Flooding</w:t>
            </w:r>
          </w:p>
        </w:tc>
        <w:tc>
          <w:tcPr>
            <w:tcW w:type="dxa" w:w="2449"/>
          </w:tcPr>
          <w:p>
            <w:pPr>
              <w:spacing w:after="0"/>
              <w:jc w:val="right"/>
            </w:pPr>
            <w:r>
              <w:rPr>
                <w:sz w:val="16"/>
              </w:rPr>
              <w:t>$261,559.61</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2004-05-05</w:t>
            </w:r>
          </w:p>
        </w:tc>
        <w:tc>
          <w:tcPr>
            <w:tcW w:type="dxa" w:w="1037"/>
          </w:tcPr>
          <w:p>
            <w:pPr>
              <w:spacing w:after="0"/>
              <w:jc w:val="left"/>
            </w:pPr>
            <w:r>
              <w:rPr>
                <w:sz w:val="16"/>
              </w:rPr>
              <w:t>2004-03-26</w:t>
            </w:r>
          </w:p>
        </w:tc>
        <w:tc>
          <w:tcPr>
            <w:tcW w:type="dxa" w:w="1037"/>
          </w:tcPr>
          <w:p>
            <w:pPr>
              <w:spacing w:after="0"/>
              <w:jc w:val="left"/>
            </w:pPr>
            <w:r>
              <w:rPr>
                <w:sz w:val="16"/>
              </w:rPr>
              <w:t>DR-1515-ND</w:t>
            </w:r>
          </w:p>
        </w:tc>
        <w:tc>
          <w:tcPr>
            <w:tcW w:type="dxa" w:w="1305"/>
          </w:tcPr>
          <w:p>
            <w:pPr>
              <w:spacing w:after="0"/>
              <w:jc w:val="left"/>
            </w:pPr>
            <w:r>
              <w:rPr>
                <w:sz w:val="16"/>
              </w:rPr>
              <w:t>Major disaster</w:t>
            </w:r>
          </w:p>
        </w:tc>
        <w:tc>
          <w:tcPr>
            <w:tcW w:type="dxa" w:w="3575"/>
          </w:tcPr>
          <w:p>
            <w:pPr>
              <w:spacing w:after="0"/>
              <w:jc w:val="left"/>
            </w:pPr>
            <w:r>
              <w:rPr>
                <w:sz w:val="16"/>
              </w:rPr>
              <w:t>Severe Storms, Flooding, and Ground Saturation</w:t>
            </w:r>
          </w:p>
        </w:tc>
        <w:tc>
          <w:tcPr>
            <w:tcW w:type="dxa" w:w="2059"/>
          </w:tcPr>
          <w:p>
            <w:pPr>
              <w:spacing w:after="0"/>
              <w:jc w:val="left"/>
            </w:pPr>
            <w:r>
              <w:rPr>
                <w:sz w:val="16"/>
              </w:rPr>
              <w:t>Inland Flooding</w:t>
            </w:r>
          </w:p>
        </w:tc>
        <w:tc>
          <w:tcPr>
            <w:tcW w:type="dxa" w:w="2449"/>
          </w:tcPr>
          <w:p>
            <w:pPr>
              <w:spacing w:after="0"/>
              <w:jc w:val="right"/>
            </w:pPr>
            <w:r>
              <w:rPr>
                <w:sz w:val="16"/>
              </w:rPr>
              <w:t>$173,568.97</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2004-04-02</w:t>
            </w:r>
          </w:p>
        </w:tc>
        <w:tc>
          <w:tcPr>
            <w:tcW w:type="dxa" w:w="1037"/>
          </w:tcPr>
          <w:p>
            <w:pPr>
              <w:spacing w:after="0"/>
              <w:jc w:val="left"/>
            </w:pPr>
            <w:r>
              <w:rPr>
                <w:sz w:val="16"/>
              </w:rPr>
              <w:t>2004-01-23</w:t>
            </w:r>
          </w:p>
        </w:tc>
        <w:tc>
          <w:tcPr>
            <w:tcW w:type="dxa" w:w="1037"/>
          </w:tcPr>
          <w:p>
            <w:pPr>
              <w:spacing w:after="0"/>
              <w:jc w:val="left"/>
            </w:pPr>
            <w:r>
              <w:rPr>
                <w:sz w:val="16"/>
              </w:rPr>
              <w:t>EM-3196-ND</w:t>
            </w:r>
          </w:p>
        </w:tc>
        <w:tc>
          <w:tcPr>
            <w:tcW w:type="dxa" w:w="1305"/>
          </w:tcPr>
          <w:p>
            <w:pPr>
              <w:spacing w:after="0"/>
              <w:jc w:val="left"/>
            </w:pPr>
            <w:r>
              <w:rPr>
                <w:sz w:val="16"/>
              </w:rPr>
              <w:t>Emergency</w:t>
            </w:r>
          </w:p>
        </w:tc>
        <w:tc>
          <w:tcPr>
            <w:tcW w:type="dxa" w:w="3575"/>
          </w:tcPr>
          <w:p>
            <w:pPr>
              <w:spacing w:after="0"/>
              <w:jc w:val="left"/>
            </w:pPr>
            <w:r>
              <w:rPr>
                <w:sz w:val="16"/>
              </w:rPr>
              <w:t>Snow</w:t>
            </w:r>
          </w:p>
        </w:tc>
        <w:tc>
          <w:tcPr>
            <w:tcW w:type="dxa" w:w="2059"/>
          </w:tcPr>
          <w:p>
            <w:pPr>
              <w:spacing w:after="0"/>
              <w:jc w:val="left"/>
            </w:pPr>
            <w:r>
              <w:rPr>
                <w:sz w:val="16"/>
              </w:rPr>
              <w:t>Winter Weather</w:t>
            </w:r>
          </w:p>
        </w:tc>
        <w:tc>
          <w:tcPr>
            <w:tcW w:type="dxa" w:w="2449"/>
          </w:tcPr>
          <w:p>
            <w:pPr>
              <w:spacing w:after="0"/>
              <w:jc w:val="right"/>
            </w:pPr>
            <w:r>
              <w:rPr>
                <w:sz w:val="16"/>
              </w:rPr>
              <w:t>$10,741.04</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2001-05-28</w:t>
            </w:r>
          </w:p>
        </w:tc>
        <w:tc>
          <w:tcPr>
            <w:tcW w:type="dxa" w:w="1037"/>
          </w:tcPr>
          <w:p>
            <w:pPr>
              <w:spacing w:after="0"/>
              <w:jc w:val="left"/>
            </w:pPr>
            <w:r>
              <w:rPr>
                <w:sz w:val="16"/>
              </w:rPr>
              <w:t>2001-03-01</w:t>
            </w:r>
          </w:p>
        </w:tc>
        <w:tc>
          <w:tcPr>
            <w:tcW w:type="dxa" w:w="1037"/>
          </w:tcPr>
          <w:p>
            <w:pPr>
              <w:spacing w:after="0"/>
              <w:jc w:val="left"/>
            </w:pPr>
            <w:r>
              <w:rPr>
                <w:sz w:val="16"/>
              </w:rPr>
              <w:t>DR-1376-ND</w:t>
            </w:r>
          </w:p>
        </w:tc>
        <w:tc>
          <w:tcPr>
            <w:tcW w:type="dxa" w:w="1305"/>
          </w:tcPr>
          <w:p>
            <w:pPr>
              <w:spacing w:after="0"/>
              <w:jc w:val="left"/>
            </w:pPr>
            <w:r>
              <w:rPr>
                <w:sz w:val="16"/>
              </w:rPr>
              <w:t>Major disaster</w:t>
            </w:r>
          </w:p>
        </w:tc>
        <w:tc>
          <w:tcPr>
            <w:tcW w:type="dxa" w:w="3575"/>
          </w:tcPr>
          <w:p>
            <w:pPr>
              <w:spacing w:after="0"/>
              <w:jc w:val="left"/>
            </w:pPr>
            <w:r>
              <w:rPr>
                <w:sz w:val="16"/>
              </w:rPr>
              <w:t>Severe Storms, Flooding, &amp; Ground Saturation</w:t>
            </w:r>
          </w:p>
        </w:tc>
        <w:tc>
          <w:tcPr>
            <w:tcW w:type="dxa" w:w="2059"/>
          </w:tcPr>
          <w:p>
            <w:pPr>
              <w:spacing w:after="0"/>
              <w:jc w:val="left"/>
            </w:pPr>
            <w:r>
              <w:rPr>
                <w:sz w:val="16"/>
              </w:rPr>
              <w:t>Inland Flooding</w:t>
            </w:r>
          </w:p>
        </w:tc>
        <w:tc>
          <w:tcPr>
            <w:tcW w:type="dxa" w:w="2449"/>
          </w:tcPr>
          <w:p>
            <w:pPr>
              <w:spacing w:after="0"/>
              <w:jc w:val="right"/>
            </w:pPr>
            <w:r>
              <w:rPr>
                <w:sz w:val="16"/>
              </w:rPr>
              <w:t>$674,885.42</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2000-06-27</w:t>
            </w:r>
          </w:p>
        </w:tc>
        <w:tc>
          <w:tcPr>
            <w:tcW w:type="dxa" w:w="1037"/>
          </w:tcPr>
          <w:p>
            <w:pPr>
              <w:spacing w:after="0"/>
              <w:jc w:val="left"/>
            </w:pPr>
            <w:r>
              <w:rPr>
                <w:sz w:val="16"/>
              </w:rPr>
              <w:t>2000-04-05</w:t>
            </w:r>
          </w:p>
        </w:tc>
        <w:tc>
          <w:tcPr>
            <w:tcW w:type="dxa" w:w="1037"/>
          </w:tcPr>
          <w:p>
            <w:pPr>
              <w:spacing w:after="0"/>
              <w:jc w:val="left"/>
            </w:pPr>
            <w:r>
              <w:rPr>
                <w:sz w:val="16"/>
              </w:rPr>
              <w:t>DR-1334-ND</w:t>
            </w:r>
          </w:p>
        </w:tc>
        <w:tc>
          <w:tcPr>
            <w:tcW w:type="dxa" w:w="1305"/>
          </w:tcPr>
          <w:p>
            <w:pPr>
              <w:spacing w:after="0"/>
              <w:jc w:val="left"/>
            </w:pPr>
            <w:r>
              <w:rPr>
                <w:sz w:val="16"/>
              </w:rPr>
              <w:t>Major disaster</w:t>
            </w:r>
          </w:p>
        </w:tc>
        <w:tc>
          <w:tcPr>
            <w:tcW w:type="dxa" w:w="3575"/>
          </w:tcPr>
          <w:p>
            <w:pPr>
              <w:spacing w:after="0"/>
              <w:jc w:val="left"/>
            </w:pPr>
            <w:r>
              <w:rPr>
                <w:sz w:val="16"/>
              </w:rPr>
              <w:t>Severe Storms, Flooding and Ground Saturation</w:t>
            </w:r>
          </w:p>
        </w:tc>
        <w:tc>
          <w:tcPr>
            <w:tcW w:type="dxa" w:w="2059"/>
          </w:tcPr>
          <w:p>
            <w:pPr>
              <w:spacing w:after="0"/>
              <w:jc w:val="left"/>
            </w:pPr>
            <w:r>
              <w:rPr>
                <w:sz w:val="16"/>
              </w:rPr>
              <w:t>Inland Flooding</w:t>
            </w:r>
          </w:p>
        </w:tc>
        <w:tc>
          <w:tcPr>
            <w:tcW w:type="dxa" w:w="2449"/>
          </w:tcPr>
          <w:p>
            <w:pPr>
              <w:spacing w:after="0"/>
              <w:jc w:val="right"/>
            </w:pPr>
            <w:r>
              <w:rPr>
                <w:sz w:val="16"/>
              </w:rPr>
              <w:t>$816,768.81</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1999-06-08</w:t>
            </w:r>
          </w:p>
        </w:tc>
        <w:tc>
          <w:tcPr>
            <w:tcW w:type="dxa" w:w="1037"/>
          </w:tcPr>
          <w:p>
            <w:pPr>
              <w:spacing w:after="0"/>
              <w:jc w:val="left"/>
            </w:pPr>
            <w:r>
              <w:rPr>
                <w:sz w:val="16"/>
              </w:rPr>
              <w:t>1999-03-01</w:t>
            </w:r>
          </w:p>
        </w:tc>
        <w:tc>
          <w:tcPr>
            <w:tcW w:type="dxa" w:w="1037"/>
          </w:tcPr>
          <w:p>
            <w:pPr>
              <w:spacing w:after="0"/>
              <w:jc w:val="left"/>
            </w:pPr>
            <w:r>
              <w:rPr>
                <w:sz w:val="16"/>
              </w:rPr>
              <w:t>DR-1279-ND</w:t>
            </w:r>
          </w:p>
        </w:tc>
        <w:tc>
          <w:tcPr>
            <w:tcW w:type="dxa" w:w="1305"/>
          </w:tcPr>
          <w:p>
            <w:pPr>
              <w:spacing w:after="0"/>
              <w:jc w:val="left"/>
            </w:pPr>
            <w:r>
              <w:rPr>
                <w:sz w:val="16"/>
              </w:rPr>
              <w:t>Major disaster</w:t>
            </w:r>
          </w:p>
        </w:tc>
        <w:tc>
          <w:tcPr>
            <w:tcW w:type="dxa" w:w="3575"/>
          </w:tcPr>
          <w:p>
            <w:pPr>
              <w:spacing w:after="0"/>
              <w:jc w:val="left"/>
            </w:pPr>
            <w:r>
              <w:rPr>
                <w:sz w:val="16"/>
              </w:rPr>
              <w:t>Severe Storms, Flooding, Snow, Ice, Ground Saturation, Lanslides, Mudslides, and Tor</w:t>
            </w:r>
          </w:p>
        </w:tc>
        <w:tc>
          <w:tcPr>
            <w:tcW w:type="dxa" w:w="2059"/>
          </w:tcPr>
          <w:p>
            <w:pPr>
              <w:spacing w:after="0"/>
              <w:jc w:val="left"/>
            </w:pPr>
            <w:r>
              <w:rPr>
                <w:sz w:val="16"/>
              </w:rPr>
              <w:t>Inland Flooding (primary); also designated: Landslide, Tornado</w:t>
            </w:r>
          </w:p>
        </w:tc>
        <w:tc>
          <w:tcPr>
            <w:tcW w:type="dxa" w:w="2449"/>
          </w:tcPr>
          <w:p>
            <w:pPr>
              <w:spacing w:after="0"/>
              <w:jc w:val="right"/>
            </w:pPr>
            <w:r>
              <w:rPr>
                <w:sz w:val="16"/>
              </w:rPr>
              <w:t>$2,456,871.33</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1997-02-28</w:t>
            </w:r>
          </w:p>
        </w:tc>
        <w:tc>
          <w:tcPr>
            <w:tcW w:type="dxa" w:w="1037"/>
          </w:tcPr>
          <w:p>
            <w:pPr>
              <w:spacing w:after="0"/>
              <w:jc w:val="left"/>
            </w:pPr>
            <w:r>
              <w:rPr>
                <w:sz w:val="16"/>
              </w:rPr>
              <w:t>DR-1174-ND</w:t>
            </w:r>
          </w:p>
        </w:tc>
        <w:tc>
          <w:tcPr>
            <w:tcW w:type="dxa" w:w="1305"/>
          </w:tcPr>
          <w:p>
            <w:pPr>
              <w:spacing w:after="0"/>
              <w:jc w:val="left"/>
            </w:pPr>
            <w:r>
              <w:rPr>
                <w:sz w:val="16"/>
              </w:rPr>
              <w:t>Major disaster</w:t>
            </w:r>
          </w:p>
        </w:tc>
        <w:tc>
          <w:tcPr>
            <w:tcW w:type="dxa" w:w="3575"/>
          </w:tcPr>
          <w:p>
            <w:pPr>
              <w:spacing w:after="0"/>
              <w:jc w:val="left"/>
            </w:pPr>
            <w:r>
              <w:rPr>
                <w:sz w:val="16"/>
              </w:rPr>
              <w:t>Severe Flooding,Severe Winter Storms, Snowmelt, Spring Rains</w:t>
            </w:r>
          </w:p>
        </w:tc>
        <w:tc>
          <w:tcPr>
            <w:tcW w:type="dxa" w:w="2059"/>
          </w:tcPr>
          <w:p>
            <w:pPr>
              <w:spacing w:after="0"/>
              <w:jc w:val="left"/>
            </w:pPr>
            <w:r>
              <w:rPr>
                <w:sz w:val="16"/>
              </w:rPr>
              <w:t>Inland Flooding (primary); also designated: Wildfire, Winter Weather</w:t>
            </w:r>
          </w:p>
        </w:tc>
        <w:tc>
          <w:tcPr>
            <w:tcW w:type="dxa" w:w="2449"/>
          </w:tcPr>
          <w:p>
            <w:pPr>
              <w:spacing w:after="0"/>
              <w:jc w:val="right"/>
            </w:pPr>
            <w:r>
              <w:rPr>
                <w:sz w:val="16"/>
              </w:rPr>
              <w:t>no Public Assistance recorded</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1997-01-12</w:t>
            </w:r>
          </w:p>
        </w:tc>
        <w:tc>
          <w:tcPr>
            <w:tcW w:type="dxa" w:w="1037"/>
          </w:tcPr>
          <w:p>
            <w:pPr>
              <w:spacing w:after="0"/>
              <w:jc w:val="left"/>
            </w:pPr>
            <w:r>
              <w:rPr>
                <w:sz w:val="16"/>
              </w:rPr>
              <w:t>1997-01-03</w:t>
            </w:r>
          </w:p>
        </w:tc>
        <w:tc>
          <w:tcPr>
            <w:tcW w:type="dxa" w:w="1037"/>
          </w:tcPr>
          <w:p>
            <w:pPr>
              <w:spacing w:after="0"/>
              <w:jc w:val="left"/>
            </w:pPr>
            <w:r>
              <w:rPr>
                <w:sz w:val="16"/>
              </w:rPr>
              <w:t>DR-1157-ND</w:t>
            </w:r>
          </w:p>
        </w:tc>
        <w:tc>
          <w:tcPr>
            <w:tcW w:type="dxa" w:w="1305"/>
          </w:tcPr>
          <w:p>
            <w:pPr>
              <w:spacing w:after="0"/>
              <w:jc w:val="left"/>
            </w:pPr>
            <w:r>
              <w:rPr>
                <w:sz w:val="16"/>
              </w:rPr>
              <w:t>Major disaster</w:t>
            </w:r>
          </w:p>
        </w:tc>
        <w:tc>
          <w:tcPr>
            <w:tcW w:type="dxa" w:w="3575"/>
          </w:tcPr>
          <w:p>
            <w:pPr>
              <w:spacing w:after="0"/>
              <w:jc w:val="left"/>
            </w:pPr>
            <w:r>
              <w:rPr>
                <w:sz w:val="16"/>
              </w:rPr>
              <w:t>Severe Winter Storms and Blizzard Conditions</w:t>
            </w:r>
          </w:p>
        </w:tc>
        <w:tc>
          <w:tcPr>
            <w:tcW w:type="dxa" w:w="2059"/>
          </w:tcPr>
          <w:p>
            <w:pPr>
              <w:spacing w:after="0"/>
              <w:jc w:val="left"/>
            </w:pPr>
            <w:r>
              <w:rPr>
                <w:sz w:val="16"/>
              </w:rPr>
              <w:t>Winter Weather</w:t>
            </w:r>
          </w:p>
        </w:tc>
        <w:tc>
          <w:tcPr>
            <w:tcW w:type="dxa" w:w="2449"/>
          </w:tcPr>
          <w:p>
            <w:pPr>
              <w:spacing w:after="0"/>
              <w:jc w:val="right"/>
            </w:pPr>
            <w:r>
              <w:rPr>
                <w:sz w:val="16"/>
              </w:rPr>
              <w:t>no Public Assistance recorded</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1996-06-05</w:t>
            </w:r>
          </w:p>
        </w:tc>
        <w:tc>
          <w:tcPr>
            <w:tcW w:type="dxa" w:w="1037"/>
          </w:tcPr>
          <w:p>
            <w:pPr>
              <w:spacing w:after="0"/>
              <w:jc w:val="left"/>
            </w:pPr>
            <w:r>
              <w:rPr>
                <w:sz w:val="16"/>
              </w:rPr>
              <w:t>1996-03-12</w:t>
            </w:r>
          </w:p>
        </w:tc>
        <w:tc>
          <w:tcPr>
            <w:tcW w:type="dxa" w:w="1037"/>
          </w:tcPr>
          <w:p>
            <w:pPr>
              <w:spacing w:after="0"/>
              <w:jc w:val="left"/>
            </w:pPr>
            <w:r>
              <w:rPr>
                <w:sz w:val="16"/>
              </w:rPr>
              <w:t>DR-1118-ND</w:t>
            </w:r>
          </w:p>
        </w:tc>
        <w:tc>
          <w:tcPr>
            <w:tcW w:type="dxa" w:w="1305"/>
          </w:tcPr>
          <w:p>
            <w:pPr>
              <w:spacing w:after="0"/>
              <w:jc w:val="left"/>
            </w:pPr>
            <w:r>
              <w:rPr>
                <w:sz w:val="16"/>
              </w:rPr>
              <w:t>Major disaster</w:t>
            </w:r>
          </w:p>
        </w:tc>
        <w:tc>
          <w:tcPr>
            <w:tcW w:type="dxa" w:w="3575"/>
          </w:tcPr>
          <w:p>
            <w:pPr>
              <w:spacing w:after="0"/>
              <w:jc w:val="left"/>
            </w:pPr>
            <w:r>
              <w:rPr>
                <w:sz w:val="16"/>
              </w:rPr>
              <w:t>Severe Storms,Flooding, &amp;  Ice Jams</w:t>
            </w:r>
          </w:p>
        </w:tc>
        <w:tc>
          <w:tcPr>
            <w:tcW w:type="dxa" w:w="2059"/>
          </w:tcPr>
          <w:p>
            <w:pPr>
              <w:spacing w:after="0"/>
              <w:jc w:val="left"/>
            </w:pPr>
            <w:r>
              <w:rPr>
                <w:sz w:val="16"/>
              </w:rPr>
              <w:t>Inland Flooding</w:t>
            </w:r>
          </w:p>
        </w:tc>
        <w:tc>
          <w:tcPr>
            <w:tcW w:type="dxa" w:w="2449"/>
          </w:tcPr>
          <w:p>
            <w:pPr>
              <w:spacing w:after="0"/>
              <w:jc w:val="right"/>
            </w:pPr>
            <w:r>
              <w:rPr>
                <w:sz w:val="16"/>
              </w:rPr>
              <w:t>no Public Assistance recorded</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1995-05-16</w:t>
            </w:r>
          </w:p>
        </w:tc>
        <w:tc>
          <w:tcPr>
            <w:tcW w:type="dxa" w:w="1037"/>
          </w:tcPr>
          <w:p>
            <w:pPr>
              <w:spacing w:after="0"/>
              <w:jc w:val="left"/>
            </w:pPr>
            <w:r>
              <w:rPr>
                <w:sz w:val="16"/>
              </w:rPr>
              <w:t>1995-03-01</w:t>
            </w:r>
          </w:p>
        </w:tc>
        <w:tc>
          <w:tcPr>
            <w:tcW w:type="dxa" w:w="1037"/>
          </w:tcPr>
          <w:p>
            <w:pPr>
              <w:spacing w:after="0"/>
              <w:jc w:val="left"/>
            </w:pPr>
            <w:r>
              <w:rPr>
                <w:sz w:val="16"/>
              </w:rPr>
              <w:t>DR-1050-ND</w:t>
            </w:r>
          </w:p>
        </w:tc>
        <w:tc>
          <w:tcPr>
            <w:tcW w:type="dxa" w:w="1305"/>
          </w:tcPr>
          <w:p>
            <w:pPr>
              <w:spacing w:after="0"/>
              <w:jc w:val="left"/>
            </w:pPr>
            <w:r>
              <w:rPr>
                <w:sz w:val="16"/>
              </w:rPr>
              <w:t>Major disaster</w:t>
            </w:r>
          </w:p>
        </w:tc>
        <w:tc>
          <w:tcPr>
            <w:tcW w:type="dxa" w:w="3575"/>
          </w:tcPr>
          <w:p>
            <w:pPr>
              <w:spacing w:after="0"/>
              <w:jc w:val="left"/>
            </w:pPr>
            <w:r>
              <w:rPr>
                <w:sz w:val="16"/>
              </w:rPr>
              <w:t>Severe Storms, Flooding, and Ground Saturation</w:t>
            </w:r>
          </w:p>
        </w:tc>
        <w:tc>
          <w:tcPr>
            <w:tcW w:type="dxa" w:w="2059"/>
          </w:tcPr>
          <w:p>
            <w:pPr>
              <w:spacing w:after="0"/>
              <w:jc w:val="left"/>
            </w:pPr>
            <w:r>
              <w:rPr>
                <w:sz w:val="16"/>
              </w:rPr>
              <w:t>Inland Flooding</w:t>
            </w:r>
          </w:p>
        </w:tc>
        <w:tc>
          <w:tcPr>
            <w:tcW w:type="dxa" w:w="2449"/>
          </w:tcPr>
          <w:p>
            <w:pPr>
              <w:spacing w:after="0"/>
              <w:jc w:val="right"/>
            </w:pPr>
            <w:r>
              <w:rPr>
                <w:sz w:val="16"/>
              </w:rPr>
              <w:t>no Public Assistance recorded</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1979-04-26</w:t>
            </w:r>
          </w:p>
        </w:tc>
        <w:tc>
          <w:tcPr>
            <w:tcW w:type="dxa" w:w="1037"/>
          </w:tcPr>
          <w:p>
            <w:pPr>
              <w:spacing w:after="0"/>
              <w:jc w:val="left"/>
            </w:pPr>
            <w:r>
              <w:rPr>
                <w:sz w:val="16"/>
              </w:rPr>
              <w:t>1979-04-26</w:t>
            </w:r>
          </w:p>
        </w:tc>
        <w:tc>
          <w:tcPr>
            <w:tcW w:type="dxa" w:w="1037"/>
          </w:tcPr>
          <w:p>
            <w:pPr>
              <w:spacing w:after="0"/>
              <w:jc w:val="left"/>
            </w:pPr>
            <w:r>
              <w:rPr>
                <w:sz w:val="16"/>
              </w:rPr>
              <w:t>DR-581-ND</w:t>
            </w:r>
          </w:p>
        </w:tc>
        <w:tc>
          <w:tcPr>
            <w:tcW w:type="dxa" w:w="1305"/>
          </w:tcPr>
          <w:p>
            <w:pPr>
              <w:spacing w:after="0"/>
              <w:jc w:val="left"/>
            </w:pPr>
            <w:r>
              <w:rPr>
                <w:sz w:val="16"/>
              </w:rPr>
              <w:t>Major disaster</w:t>
            </w:r>
          </w:p>
        </w:tc>
        <w:tc>
          <w:tcPr>
            <w:tcW w:type="dxa" w:w="3575"/>
          </w:tcPr>
          <w:p>
            <w:pPr>
              <w:spacing w:after="0"/>
              <w:jc w:val="left"/>
            </w:pPr>
            <w:r>
              <w:rPr>
                <w:sz w:val="16"/>
              </w:rPr>
              <w:t>Severe Storms, Snowmelt &amp; Flooding</w:t>
            </w:r>
          </w:p>
        </w:tc>
        <w:tc>
          <w:tcPr>
            <w:tcW w:type="dxa" w:w="2059"/>
          </w:tcPr>
          <w:p>
            <w:pPr>
              <w:spacing w:after="0"/>
              <w:jc w:val="left"/>
            </w:pPr>
            <w:r>
              <w:rPr>
                <w:sz w:val="16"/>
              </w:rPr>
              <w:t>Inland Flooding</w:t>
            </w:r>
          </w:p>
        </w:tc>
        <w:tc>
          <w:tcPr>
            <w:tcW w:type="dxa" w:w="2449"/>
          </w:tcPr>
          <w:p>
            <w:pPr>
              <w:spacing w:after="0"/>
              <w:jc w:val="right"/>
            </w:pPr>
            <w:r>
              <w:rPr>
                <w:sz w:val="16"/>
              </w:rPr>
              <w:t>no Public Assistance recorded</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1976-04-16</w:t>
            </w:r>
          </w:p>
        </w:tc>
        <w:tc>
          <w:tcPr>
            <w:tcW w:type="dxa" w:w="1037"/>
          </w:tcPr>
          <w:p>
            <w:pPr>
              <w:spacing w:after="0"/>
              <w:jc w:val="left"/>
            </w:pPr>
            <w:r>
              <w:rPr>
                <w:sz w:val="16"/>
              </w:rPr>
              <w:t>1976-04-16</w:t>
            </w:r>
          </w:p>
        </w:tc>
        <w:tc>
          <w:tcPr>
            <w:tcW w:type="dxa" w:w="1037"/>
          </w:tcPr>
          <w:p>
            <w:pPr>
              <w:spacing w:after="0"/>
              <w:jc w:val="left"/>
            </w:pPr>
            <w:r>
              <w:rPr>
                <w:sz w:val="16"/>
              </w:rPr>
              <w:t>DR-501-ND</w:t>
            </w:r>
          </w:p>
        </w:tc>
        <w:tc>
          <w:tcPr>
            <w:tcW w:type="dxa" w:w="1305"/>
          </w:tcPr>
          <w:p>
            <w:pPr>
              <w:spacing w:after="0"/>
              <w:jc w:val="left"/>
            </w:pPr>
            <w:r>
              <w:rPr>
                <w:sz w:val="16"/>
              </w:rPr>
              <w:t>Major disaster</w:t>
            </w:r>
          </w:p>
        </w:tc>
        <w:tc>
          <w:tcPr>
            <w:tcW w:type="dxa" w:w="3575"/>
          </w:tcPr>
          <w:p>
            <w:pPr>
              <w:spacing w:after="0"/>
              <w:jc w:val="left"/>
            </w:pPr>
            <w:r>
              <w:rPr>
                <w:sz w:val="16"/>
              </w:rPr>
              <w:t>Flooding</w:t>
            </w:r>
          </w:p>
        </w:tc>
        <w:tc>
          <w:tcPr>
            <w:tcW w:type="dxa" w:w="2059"/>
          </w:tcPr>
          <w:p>
            <w:pPr>
              <w:spacing w:after="0"/>
              <w:jc w:val="left"/>
            </w:pPr>
            <w:r>
              <w:rPr>
                <w:sz w:val="16"/>
              </w:rPr>
              <w:t>Inland Flooding</w:t>
            </w:r>
          </w:p>
        </w:tc>
        <w:tc>
          <w:tcPr>
            <w:tcW w:type="dxa" w:w="2449"/>
          </w:tcPr>
          <w:p>
            <w:pPr>
              <w:spacing w:after="0"/>
              <w:jc w:val="right"/>
            </w:pPr>
            <w:r>
              <w:rPr>
                <w:sz w:val="16"/>
              </w:rPr>
              <w:t>no Public Assistance recorded</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1975-05-24</w:t>
            </w:r>
          </w:p>
        </w:tc>
        <w:tc>
          <w:tcPr>
            <w:tcW w:type="dxa" w:w="1037"/>
          </w:tcPr>
          <w:p>
            <w:pPr>
              <w:spacing w:after="0"/>
              <w:jc w:val="left"/>
            </w:pPr>
            <w:r>
              <w:rPr>
                <w:sz w:val="16"/>
              </w:rPr>
              <w:t>1975-05-24</w:t>
            </w:r>
          </w:p>
        </w:tc>
        <w:tc>
          <w:tcPr>
            <w:tcW w:type="dxa" w:w="1037"/>
          </w:tcPr>
          <w:p>
            <w:pPr>
              <w:spacing w:after="0"/>
              <w:jc w:val="left"/>
            </w:pPr>
            <w:r>
              <w:rPr>
                <w:sz w:val="16"/>
              </w:rPr>
              <w:t>DR-469-ND</w:t>
            </w:r>
          </w:p>
        </w:tc>
        <w:tc>
          <w:tcPr>
            <w:tcW w:type="dxa" w:w="1305"/>
          </w:tcPr>
          <w:p>
            <w:pPr>
              <w:spacing w:after="0"/>
              <w:jc w:val="left"/>
            </w:pPr>
            <w:r>
              <w:rPr>
                <w:sz w:val="16"/>
              </w:rPr>
              <w:t>Major disaster</w:t>
            </w:r>
          </w:p>
        </w:tc>
        <w:tc>
          <w:tcPr>
            <w:tcW w:type="dxa" w:w="3575"/>
          </w:tcPr>
          <w:p>
            <w:pPr>
              <w:spacing w:after="0"/>
              <w:jc w:val="left"/>
            </w:pPr>
            <w:r>
              <w:rPr>
                <w:sz w:val="16"/>
              </w:rPr>
              <w:t>Flooding from Rains &amp; Snowmelt</w:t>
            </w:r>
          </w:p>
        </w:tc>
        <w:tc>
          <w:tcPr>
            <w:tcW w:type="dxa" w:w="2059"/>
          </w:tcPr>
          <w:p>
            <w:pPr>
              <w:spacing w:after="0"/>
              <w:jc w:val="left"/>
            </w:pPr>
            <w:r>
              <w:rPr>
                <w:sz w:val="16"/>
              </w:rPr>
              <w:t>Inland Flooding</w:t>
            </w:r>
          </w:p>
        </w:tc>
        <w:tc>
          <w:tcPr>
            <w:tcW w:type="dxa" w:w="2449"/>
          </w:tcPr>
          <w:p>
            <w:pPr>
              <w:spacing w:after="0"/>
              <w:jc w:val="right"/>
            </w:pPr>
            <w:r>
              <w:rPr>
                <w:sz w:val="16"/>
              </w:rPr>
              <w:t>no Public Assistance recorded</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1974-05-14</w:t>
            </w:r>
          </w:p>
        </w:tc>
        <w:tc>
          <w:tcPr>
            <w:tcW w:type="dxa" w:w="1037"/>
          </w:tcPr>
          <w:p>
            <w:pPr>
              <w:spacing w:after="0"/>
              <w:jc w:val="left"/>
            </w:pPr>
            <w:r>
              <w:rPr>
                <w:sz w:val="16"/>
              </w:rPr>
              <w:t>1974-05-14</w:t>
            </w:r>
          </w:p>
        </w:tc>
        <w:tc>
          <w:tcPr>
            <w:tcW w:type="dxa" w:w="1037"/>
          </w:tcPr>
          <w:p>
            <w:pPr>
              <w:spacing w:after="0"/>
              <w:jc w:val="left"/>
            </w:pPr>
            <w:r>
              <w:rPr>
                <w:sz w:val="16"/>
              </w:rPr>
              <w:t>DR-434-ND</w:t>
            </w:r>
          </w:p>
        </w:tc>
        <w:tc>
          <w:tcPr>
            <w:tcW w:type="dxa" w:w="1305"/>
          </w:tcPr>
          <w:p>
            <w:pPr>
              <w:spacing w:after="0"/>
              <w:jc w:val="left"/>
            </w:pPr>
            <w:r>
              <w:rPr>
                <w:sz w:val="16"/>
              </w:rPr>
              <w:t>Major disaster</w:t>
            </w:r>
          </w:p>
        </w:tc>
        <w:tc>
          <w:tcPr>
            <w:tcW w:type="dxa" w:w="3575"/>
          </w:tcPr>
          <w:p>
            <w:pPr>
              <w:spacing w:after="0"/>
              <w:jc w:val="left"/>
            </w:pPr>
            <w:r>
              <w:rPr>
                <w:sz w:val="16"/>
              </w:rPr>
              <w:t>Heavy Rains, Snowmelt &amp; Flooding</w:t>
            </w:r>
          </w:p>
        </w:tc>
        <w:tc>
          <w:tcPr>
            <w:tcW w:type="dxa" w:w="2059"/>
          </w:tcPr>
          <w:p>
            <w:pPr>
              <w:spacing w:after="0"/>
              <w:jc w:val="left"/>
            </w:pPr>
            <w:r>
              <w:rPr>
                <w:sz w:val="16"/>
              </w:rPr>
              <w:t>Inland Flooding</w:t>
            </w:r>
          </w:p>
        </w:tc>
        <w:tc>
          <w:tcPr>
            <w:tcW w:type="dxa" w:w="2449"/>
          </w:tcPr>
          <w:p>
            <w:pPr>
              <w:spacing w:after="0"/>
              <w:jc w:val="right"/>
            </w:pPr>
            <w:r>
              <w:rPr>
                <w:sz w:val="16"/>
              </w:rPr>
              <w:t>no Public Assistance recorded</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1970-06-05</w:t>
            </w:r>
          </w:p>
        </w:tc>
        <w:tc>
          <w:tcPr>
            <w:tcW w:type="dxa" w:w="1037"/>
          </w:tcPr>
          <w:p>
            <w:pPr>
              <w:spacing w:after="0"/>
              <w:jc w:val="left"/>
            </w:pPr>
            <w:r>
              <w:rPr>
                <w:sz w:val="16"/>
              </w:rPr>
              <w:t>1970-06-05</w:t>
            </w:r>
          </w:p>
        </w:tc>
        <w:tc>
          <w:tcPr>
            <w:tcW w:type="dxa" w:w="1037"/>
          </w:tcPr>
          <w:p>
            <w:pPr>
              <w:spacing w:after="0"/>
              <w:jc w:val="left"/>
            </w:pPr>
            <w:r>
              <w:rPr>
                <w:sz w:val="16"/>
              </w:rPr>
              <w:t>DR-287-ND</w:t>
            </w:r>
          </w:p>
        </w:tc>
        <w:tc>
          <w:tcPr>
            <w:tcW w:type="dxa" w:w="1305"/>
          </w:tcPr>
          <w:p>
            <w:pPr>
              <w:spacing w:after="0"/>
              <w:jc w:val="left"/>
            </w:pPr>
            <w:r>
              <w:rPr>
                <w:sz w:val="16"/>
              </w:rPr>
              <w:t>Major disaster</w:t>
            </w:r>
          </w:p>
        </w:tc>
        <w:tc>
          <w:tcPr>
            <w:tcW w:type="dxa" w:w="3575"/>
          </w:tcPr>
          <w:p>
            <w:pPr>
              <w:spacing w:after="0"/>
              <w:jc w:val="left"/>
            </w:pPr>
            <w:r>
              <w:rPr>
                <w:sz w:val="16"/>
              </w:rPr>
              <w:t>Severe Storms &amp; Flooding</w:t>
            </w:r>
          </w:p>
        </w:tc>
        <w:tc>
          <w:tcPr>
            <w:tcW w:type="dxa" w:w="2059"/>
          </w:tcPr>
          <w:p>
            <w:pPr>
              <w:spacing w:after="0"/>
              <w:jc w:val="left"/>
            </w:pPr>
            <w:r>
              <w:rPr>
                <w:sz w:val="16"/>
              </w:rPr>
              <w:t>Inland Flooding</w:t>
            </w:r>
          </w:p>
        </w:tc>
        <w:tc>
          <w:tcPr>
            <w:tcW w:type="dxa" w:w="2449"/>
          </w:tcPr>
          <w:p>
            <w:pPr>
              <w:spacing w:after="0"/>
              <w:jc w:val="right"/>
            </w:pPr>
            <w:r>
              <w:rPr>
                <w:sz w:val="16"/>
              </w:rPr>
              <w:t>no Public Assistance recorded</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DR-256-ND</w:t>
            </w:r>
          </w:p>
        </w:tc>
        <w:tc>
          <w:tcPr>
            <w:tcW w:type="dxa" w:w="1305"/>
          </w:tcPr>
          <w:p>
            <w:pPr>
              <w:spacing w:after="0"/>
              <w:jc w:val="left"/>
            </w:pPr>
            <w:r>
              <w:rPr>
                <w:sz w:val="16"/>
              </w:rPr>
              <w:t>Major disaster</w:t>
            </w:r>
          </w:p>
        </w:tc>
        <w:tc>
          <w:tcPr>
            <w:tcW w:type="dxa" w:w="3575"/>
          </w:tcPr>
          <w:p>
            <w:pPr>
              <w:spacing w:after="0"/>
              <w:jc w:val="left"/>
            </w:pPr>
            <w:r>
              <w:rPr>
                <w:sz w:val="16"/>
              </w:rPr>
              <w:t>Flooding</w:t>
            </w:r>
          </w:p>
        </w:tc>
        <w:tc>
          <w:tcPr>
            <w:tcW w:type="dxa" w:w="2059"/>
          </w:tcPr>
          <w:p>
            <w:pPr>
              <w:spacing w:after="0"/>
              <w:jc w:val="left"/>
            </w:pPr>
            <w:r>
              <w:rPr>
                <w:sz w:val="16"/>
              </w:rPr>
              <w:t>Inland Flooding</w:t>
            </w:r>
          </w:p>
        </w:tc>
        <w:tc>
          <w:tcPr>
            <w:tcW w:type="dxa" w:w="2449"/>
          </w:tcPr>
          <w:p>
            <w:pPr>
              <w:spacing w:after="0"/>
              <w:jc w:val="right"/>
            </w:pPr>
            <w:r>
              <w:rPr>
                <w:sz w:val="16"/>
              </w:rPr>
              <w:t>no Public Assistance recorded</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1966-07-09</w:t>
            </w:r>
          </w:p>
        </w:tc>
        <w:tc>
          <w:tcPr>
            <w:tcW w:type="dxa" w:w="1037"/>
          </w:tcPr>
          <w:p>
            <w:pPr>
              <w:spacing w:after="0"/>
              <w:jc w:val="left"/>
            </w:pPr>
            <w:r>
              <w:rPr>
                <w:sz w:val="16"/>
              </w:rPr>
              <w:t>1966-07-09</w:t>
            </w:r>
          </w:p>
        </w:tc>
        <w:tc>
          <w:tcPr>
            <w:tcW w:type="dxa" w:w="1037"/>
          </w:tcPr>
          <w:p>
            <w:pPr>
              <w:spacing w:after="0"/>
              <w:jc w:val="left"/>
            </w:pPr>
            <w:r>
              <w:rPr>
                <w:sz w:val="16"/>
              </w:rPr>
              <w:t>DR-220-ND</w:t>
            </w:r>
          </w:p>
        </w:tc>
        <w:tc>
          <w:tcPr>
            <w:tcW w:type="dxa" w:w="1305"/>
          </w:tcPr>
          <w:p>
            <w:pPr>
              <w:spacing w:after="0"/>
              <w:jc w:val="left"/>
            </w:pPr>
            <w:r>
              <w:rPr>
                <w:sz w:val="16"/>
              </w:rPr>
              <w:t>Major disaster</w:t>
            </w:r>
          </w:p>
        </w:tc>
        <w:tc>
          <w:tcPr>
            <w:tcW w:type="dxa" w:w="3575"/>
          </w:tcPr>
          <w:p>
            <w:pPr>
              <w:spacing w:after="0"/>
              <w:jc w:val="left"/>
            </w:pPr>
            <w:r>
              <w:rPr>
                <w:sz w:val="16"/>
              </w:rPr>
              <w:t>Severe Storms &amp; Flooding</w:t>
            </w:r>
          </w:p>
        </w:tc>
        <w:tc>
          <w:tcPr>
            <w:tcW w:type="dxa" w:w="2059"/>
          </w:tcPr>
          <w:p>
            <w:pPr>
              <w:spacing w:after="0"/>
              <w:jc w:val="left"/>
            </w:pPr>
            <w:r>
              <w:rPr>
                <w:sz w:val="16"/>
              </w:rPr>
              <w:t>Inland Flooding</w:t>
            </w:r>
          </w:p>
        </w:tc>
        <w:tc>
          <w:tcPr>
            <w:tcW w:type="dxa" w:w="2449"/>
          </w:tcPr>
          <w:p>
            <w:pPr>
              <w:spacing w:after="0"/>
              <w:jc w:val="right"/>
            </w:pPr>
            <w:r>
              <w:rPr>
                <w:sz w:val="16"/>
              </w:rPr>
              <w:t>no Public Assistance recorded</w:t>
            </w:r>
          </w:p>
        </w:tc>
        <w:tc>
          <w:tcPr>
            <w:tcW w:type="dxa" w:w="726"/>
          </w:tcPr>
          <w:p>
            <w:pPr>
              <w:spacing w:after="0"/>
              <w:jc w:val="left"/>
            </w:pPr>
          </w:p>
        </w:tc>
        <w:tc>
          <w:tcPr>
            <w:tcW w:type="dxa" w:w="88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465"/>
        <w:gridCol w:w="2465"/>
        <w:gridCol w:w="2041"/>
        <w:gridCol w:w="3314"/>
        <w:gridCol w:w="1828"/>
        <w:gridCol w:w="1998"/>
      </w:tblGrid>
      <w:tr>
        <w:trPr>
          <w:cantSplit/>
          <w:tblHeader/>
        </w:trPr>
        <w:tc>
          <w:tcPr>
            <w:tcW w:type="dxa" w:w="2465"/>
            <w:shd w:val="clear" w:color="auto" w:fill="E8E8E8"/>
          </w:tcPr>
          <w:p>
            <w:pPr>
              <w:spacing w:after="0"/>
              <w:jc w:val="left"/>
            </w:pPr>
            <w:r>
              <w:rPr>
                <w:b/>
                <w:sz w:val="16"/>
              </w:rPr>
              <w:t>Declared</w:t>
            </w:r>
          </w:p>
        </w:tc>
        <w:tc>
          <w:tcPr>
            <w:tcW w:type="dxa" w:w="2465"/>
            <w:shd w:val="clear" w:color="auto" w:fill="E8E8E8"/>
          </w:tcPr>
          <w:p>
            <w:pPr>
              <w:spacing w:after="0"/>
              <w:jc w:val="left"/>
            </w:pPr>
            <w:r>
              <w:rPr>
                <w:b/>
                <w:sz w:val="16"/>
              </w:rPr>
              <w:t>Incident began</w:t>
            </w:r>
          </w:p>
        </w:tc>
        <w:tc>
          <w:tcPr>
            <w:tcW w:type="dxa" w:w="2041"/>
            <w:shd w:val="clear" w:color="auto" w:fill="E8E8E8"/>
          </w:tcPr>
          <w:p>
            <w:pPr>
              <w:spacing w:after="0"/>
              <w:jc w:val="left"/>
            </w:pPr>
            <w:r>
              <w:rPr>
                <w:b/>
                <w:sz w:val="16"/>
              </w:rPr>
              <w:t>FEMA number</w:t>
            </w:r>
          </w:p>
        </w:tc>
        <w:tc>
          <w:tcPr>
            <w:tcW w:type="dxa" w:w="3314"/>
            <w:shd w:val="clear" w:color="auto" w:fill="E8E8E8"/>
          </w:tcPr>
          <w:p>
            <w:pPr>
              <w:spacing w:after="0"/>
              <w:jc w:val="left"/>
            </w:pPr>
            <w:r>
              <w:rPr>
                <w:b/>
                <w:sz w:val="16"/>
              </w:rPr>
              <w:t>Type</w:t>
            </w:r>
          </w:p>
        </w:tc>
        <w:tc>
          <w:tcPr>
            <w:tcW w:type="dxa" w:w="1828"/>
            <w:shd w:val="clear" w:color="auto" w:fill="E8E8E8"/>
          </w:tcPr>
          <w:p>
            <w:pPr>
              <w:spacing w:after="0"/>
              <w:jc w:val="left"/>
            </w:pPr>
            <w:r>
              <w:rPr>
                <w:b/>
                <w:sz w:val="16"/>
              </w:rPr>
              <w:t>Title</w:t>
            </w:r>
          </w:p>
        </w:tc>
        <w:tc>
          <w:tcPr>
            <w:tcW w:type="dxa" w:w="1998"/>
            <w:shd w:val="clear" w:color="auto" w:fill="E8E8E8"/>
          </w:tcPr>
          <w:p>
            <w:pPr>
              <w:spacing w:after="0"/>
              <w:jc w:val="left"/>
            </w:pPr>
            <w:r>
              <w:rPr>
                <w:b/>
                <w:sz w:val="16"/>
              </w:rPr>
              <w:t>Mapped hazard</w:t>
            </w:r>
          </w:p>
        </w:tc>
      </w:tr>
      <w:tr>
        <w:trPr>
          <w:cantSplit/>
        </w:trPr>
        <w:tc>
          <w:tcPr>
            <w:tcW w:type="dxa" w:w="2465"/>
          </w:tcPr>
          <w:p>
            <w:pPr>
              <w:spacing w:after="0"/>
              <w:jc w:val="left"/>
            </w:pPr>
            <w:r>
              <w:rPr>
                <w:sz w:val="16"/>
              </w:rPr>
              <w:t>1957-06-22</w:t>
            </w:r>
          </w:p>
        </w:tc>
        <w:tc>
          <w:tcPr>
            <w:tcW w:type="dxa" w:w="2465"/>
          </w:tcPr>
          <w:p>
            <w:pPr>
              <w:spacing w:after="0"/>
              <w:jc w:val="left"/>
            </w:pPr>
            <w:r>
              <w:rPr>
                <w:sz w:val="16"/>
              </w:rPr>
              <w:t>1957-06-22</w:t>
            </w:r>
          </w:p>
        </w:tc>
        <w:tc>
          <w:tcPr>
            <w:tcW w:type="dxa" w:w="2041"/>
          </w:tcPr>
          <w:p>
            <w:pPr>
              <w:spacing w:after="0"/>
              <w:jc w:val="left"/>
            </w:pPr>
            <w:r>
              <w:rPr>
                <w:sz w:val="16"/>
              </w:rPr>
              <w:t>DR-79-ND</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North Dakota county: 1 row, $23,693.61; listed on the North Dakota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24"/>
        <w:gridCol w:w="1116"/>
        <w:gridCol w:w="1933"/>
        <w:gridCol w:w="775"/>
        <w:gridCol w:w="1597"/>
        <w:gridCol w:w="1299"/>
        <w:gridCol w:w="1642"/>
        <w:gridCol w:w="2691"/>
      </w:tblGrid>
      <w:tr>
        <w:trPr>
          <w:cantSplit/>
          <w:tblHeader/>
        </w:trPr>
        <w:tc>
          <w:tcPr>
            <w:tcW w:type="dxa" w:w="1037"/>
            <w:shd w:val="clear" w:color="auto" w:fill="E8E8E8"/>
          </w:tcPr>
          <w:p>
            <w:pPr>
              <w:spacing w:after="0"/>
              <w:jc w:val="left"/>
            </w:pPr>
            <w:r>
              <w:rPr>
                <w:b/>
                <w:sz w:val="16"/>
              </w:rPr>
              <w:t>Hazard</w:t>
            </w:r>
          </w:p>
        </w:tc>
        <w:tc>
          <w:tcPr>
            <w:tcW w:type="dxa" w:w="2024"/>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6"/>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33"/>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597"/>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2"/>
            <w:shd w:val="clear" w:color="auto" w:fill="E8E8E8"/>
          </w:tcPr>
          <w:p>
            <w:pPr>
              <w:spacing w:after="0"/>
              <w:jc w:val="left"/>
            </w:pPr>
            <w:r>
              <w:rPr>
                <w:b/>
                <w:sz w:val="16"/>
              </w:rPr>
              <w:t>Period</w:t>
            </w:r>
          </w:p>
        </w:tc>
        <w:tc>
          <w:tcPr>
            <w:tcW w:type="dxa" w:w="269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24"/>
          </w:tcPr>
          <w:p>
            <w:pPr>
              <w:spacing w:after="0"/>
              <w:jc w:val="right"/>
            </w:pPr>
            <w:r>
              <w:rPr>
                <w:sz w:val="16"/>
              </w:rPr>
              <w:t>40</w:t>
            </w:r>
          </w:p>
        </w:tc>
        <w:tc>
          <w:tcPr>
            <w:tcW w:type="dxa" w:w="1116"/>
          </w:tcPr>
          <w:p>
            <w:pPr>
              <w:spacing w:after="0"/>
              <w:jc w:val="right"/>
            </w:pPr>
            <w:r>
              <w:rPr>
                <w:sz w:val="16"/>
              </w:rPr>
              <w:t>0</w:t>
            </w:r>
          </w:p>
        </w:tc>
        <w:tc>
          <w:tcPr>
            <w:tcW w:type="dxa" w:w="1933"/>
          </w:tcPr>
          <w:p>
            <w:pPr>
              <w:spacing w:after="0"/>
              <w:jc w:val="right"/>
            </w:pPr>
            <w:r>
              <w:rPr>
                <w:sz w:val="16"/>
              </w:rPr>
              <w:t>2</w:t>
            </w:r>
          </w:p>
        </w:tc>
        <w:tc>
          <w:tcPr>
            <w:tcW w:type="dxa" w:w="775"/>
          </w:tcPr>
          <w:p>
            <w:pPr>
              <w:spacing w:after="0"/>
              <w:jc w:val="right"/>
            </w:pPr>
            <w:r>
              <w:rPr>
                <w:sz w:val="16"/>
              </w:rPr>
              <w:t>3</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Drought</w:t>
            </w:r>
          </w:p>
        </w:tc>
        <w:tc>
          <w:tcPr>
            <w:tcW w:type="dxa" w:w="2024"/>
          </w:tcPr>
          <w:p>
            <w:pPr>
              <w:spacing w:after="0"/>
              <w:jc w:val="right"/>
            </w:pPr>
            <w:r>
              <w:rPr>
                <w:sz w:val="16"/>
              </w:rPr>
              <w:t>11</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4</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Earthquake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p>
        </w:tc>
        <w:tc>
          <w:tcPr>
            <w:tcW w:type="dxa" w:w="269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24"/>
          </w:tcPr>
          <w:p>
            <w:pPr>
              <w:spacing w:after="0"/>
              <w:jc w:val="right"/>
            </w:pPr>
            <w:r>
              <w:rPr>
                <w:sz w:val="16"/>
              </w:rPr>
              <w:t>202</w:t>
            </w:r>
          </w:p>
        </w:tc>
        <w:tc>
          <w:tcPr>
            <w:tcW w:type="dxa" w:w="1116"/>
          </w:tcPr>
          <w:p>
            <w:pPr>
              <w:spacing w:after="0"/>
              <w:jc w:val="right"/>
            </w:pPr>
            <w:r>
              <w:rPr>
                <w:sz w:val="16"/>
              </w:rPr>
              <w:t>10</w:t>
            </w:r>
          </w:p>
        </w:tc>
        <w:tc>
          <w:tcPr>
            <w:tcW w:type="dxa" w:w="1933"/>
          </w:tcPr>
          <w:p>
            <w:pPr>
              <w:spacing w:after="0"/>
              <w:jc w:val="right"/>
            </w:pPr>
            <w:r>
              <w:rPr>
                <w:sz w:val="16"/>
              </w:rPr>
              <w:t>16</w:t>
            </w:r>
          </w:p>
        </w:tc>
        <w:tc>
          <w:tcPr>
            <w:tcW w:type="dxa" w:w="775"/>
          </w:tcPr>
          <w:p>
            <w:pPr>
              <w:spacing w:after="0"/>
              <w:jc w:val="right"/>
            </w:pPr>
            <w:r>
              <w:rPr>
                <w:sz w:val="16"/>
              </w:rPr>
              <w:t>37</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p>
        </w:tc>
      </w:tr>
      <w:tr>
        <w:trPr>
          <w:cantSplit/>
        </w:trPr>
        <w:tc>
          <w:tcPr>
            <w:tcW w:type="dxa" w:w="1037"/>
          </w:tcPr>
          <w:p>
            <w:pPr>
              <w:spacing w:after="0"/>
              <w:jc w:val="left"/>
            </w:pPr>
            <w:r>
              <w:rPr>
                <w:sz w:val="16"/>
              </w:rPr>
              <w:t>Heat Wave</w:t>
            </w:r>
          </w:p>
        </w:tc>
        <w:tc>
          <w:tcPr>
            <w:tcW w:type="dxa" w:w="2024"/>
          </w:tcPr>
          <w:p>
            <w:pPr>
              <w:spacing w:after="0"/>
              <w:jc w:val="right"/>
            </w:pPr>
            <w:r>
              <w:rPr>
                <w:sz w:val="16"/>
              </w:rPr>
              <w:t>1</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Hurricane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24"/>
          </w:tcPr>
          <w:p>
            <w:pPr>
              <w:spacing w:after="0"/>
              <w:jc w:val="right"/>
            </w:pPr>
            <w:r>
              <w:rPr>
                <w:sz w:val="16"/>
              </w:rPr>
              <w:t>1</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Inland Flooding</w:t>
            </w:r>
          </w:p>
        </w:tc>
        <w:tc>
          <w:tcPr>
            <w:tcW w:type="dxa" w:w="2024"/>
          </w:tcPr>
          <w:p>
            <w:pPr>
              <w:spacing w:after="0"/>
              <w:jc w:val="right"/>
            </w:pPr>
            <w:r>
              <w:rPr>
                <w:sz w:val="16"/>
              </w:rPr>
              <w:t>17</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1</w:t>
            </w:r>
          </w:p>
        </w:tc>
        <w:tc>
          <w:tcPr>
            <w:tcW w:type="dxa" w:w="1597"/>
          </w:tcPr>
          <w:p>
            <w:pPr>
              <w:spacing w:after="0"/>
              <w:jc w:val="right"/>
            </w:pPr>
            <w:r>
              <w:rPr>
                <w:sz w:val="16"/>
              </w:rPr>
              <w:t>25</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Landslide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024"/>
          </w:tcPr>
          <w:p>
            <w:pPr>
              <w:spacing w:after="0"/>
              <w:jc w:val="right"/>
            </w:pPr>
            <w:r>
              <w:rPr>
                <w:sz w:val="16"/>
              </w:rPr>
              <w:t>1</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Strong Wind</w:t>
            </w:r>
          </w:p>
        </w:tc>
        <w:tc>
          <w:tcPr>
            <w:tcW w:type="dxa" w:w="2024"/>
          </w:tcPr>
          <w:p>
            <w:pPr>
              <w:spacing w:after="0"/>
              <w:jc w:val="right"/>
            </w:pPr>
            <w:r>
              <w:rPr>
                <w:sz w:val="16"/>
              </w:rPr>
              <w:t>134</w:t>
            </w:r>
          </w:p>
        </w:tc>
        <w:tc>
          <w:tcPr>
            <w:tcW w:type="dxa" w:w="1116"/>
          </w:tcPr>
          <w:p>
            <w:pPr>
              <w:spacing w:after="0"/>
              <w:jc w:val="right"/>
            </w:pPr>
            <w:r>
              <w:rPr>
                <w:sz w:val="16"/>
              </w:rPr>
              <w:t>15</w:t>
            </w:r>
          </w:p>
        </w:tc>
        <w:tc>
          <w:tcPr>
            <w:tcW w:type="dxa" w:w="1933"/>
          </w:tcPr>
          <w:p>
            <w:pPr>
              <w:spacing w:after="0"/>
              <w:jc w:val="right"/>
            </w:pPr>
            <w:r>
              <w:rPr>
                <w:sz w:val="16"/>
              </w:rPr>
              <w:t>3</w:t>
            </w:r>
          </w:p>
        </w:tc>
        <w:tc>
          <w:tcPr>
            <w:tcW w:type="dxa" w:w="775"/>
          </w:tcPr>
          <w:p>
            <w:pPr>
              <w:spacing w:after="0"/>
              <w:jc w:val="right"/>
            </w:pPr>
            <w:r>
              <w:rPr>
                <w:sz w:val="16"/>
              </w:rPr>
              <w:t>34</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r>
              <w:rPr>
                <w:sz w:val="16"/>
              </w:rPr>
              <w:t>Includes 43 High Wind records.</w:t>
            </w:r>
          </w:p>
        </w:tc>
      </w:tr>
      <w:tr>
        <w:trPr>
          <w:cantSplit/>
        </w:trPr>
        <w:tc>
          <w:tcPr>
            <w:tcW w:type="dxa" w:w="1037"/>
          </w:tcPr>
          <w:p>
            <w:pPr>
              <w:spacing w:after="0"/>
              <w:jc w:val="left"/>
            </w:pPr>
            <w:r>
              <w:rPr>
                <w:sz w:val="16"/>
              </w:rPr>
              <w:t>Tornado</w:t>
            </w:r>
          </w:p>
        </w:tc>
        <w:tc>
          <w:tcPr>
            <w:tcW w:type="dxa" w:w="2024"/>
          </w:tcPr>
          <w:p>
            <w:pPr>
              <w:spacing w:after="0"/>
              <w:jc w:val="right"/>
            </w:pPr>
            <w:r>
              <w:rPr>
                <w:sz w:val="16"/>
              </w:rPr>
              <w:t>42</w:t>
            </w:r>
          </w:p>
        </w:tc>
        <w:tc>
          <w:tcPr>
            <w:tcW w:type="dxa" w:w="1116"/>
          </w:tcPr>
          <w:p>
            <w:pPr>
              <w:spacing w:after="0"/>
              <w:jc w:val="right"/>
            </w:pPr>
            <w:r>
              <w:rPr>
                <w:sz w:val="16"/>
              </w:rPr>
              <w:t>5</w:t>
            </w:r>
          </w:p>
        </w:tc>
        <w:tc>
          <w:tcPr>
            <w:tcW w:type="dxa" w:w="1933"/>
          </w:tcPr>
          <w:p>
            <w:pPr>
              <w:spacing w:after="0"/>
              <w:jc w:val="right"/>
            </w:pPr>
            <w:r>
              <w:rPr>
                <w:sz w:val="16"/>
              </w:rPr>
              <w:t>0</w:t>
            </w:r>
          </w:p>
        </w:tc>
        <w:tc>
          <w:tcPr>
            <w:tcW w:type="dxa" w:w="775"/>
          </w:tcPr>
          <w:p>
            <w:pPr>
              <w:spacing w:after="0"/>
              <w:jc w:val="right"/>
            </w:pPr>
            <w:r>
              <w:rPr>
                <w:sz w:val="16"/>
              </w:rPr>
              <w:t>7</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1950 to 2026-06-30</w:t>
            </w:r>
          </w:p>
        </w:tc>
        <w:tc>
          <w:tcPr>
            <w:tcW w:type="dxa" w:w="2691"/>
          </w:tcPr>
          <w:p>
            <w:pPr>
              <w:spacing w:after="0"/>
              <w:jc w:val="left"/>
            </w:pPr>
          </w:p>
        </w:tc>
      </w:tr>
      <w:tr>
        <w:trPr>
          <w:cantSplit/>
        </w:trPr>
        <w:tc>
          <w:tcPr>
            <w:tcW w:type="dxa" w:w="1037"/>
          </w:tcPr>
          <w:p>
            <w:pPr>
              <w:spacing w:after="0"/>
              <w:jc w:val="left"/>
            </w:pPr>
            <w:r>
              <w:rPr>
                <w:sz w:val="16"/>
              </w:rPr>
              <w:t>Wildfire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Winter Weather</w:t>
            </w:r>
          </w:p>
        </w:tc>
        <w:tc>
          <w:tcPr>
            <w:tcW w:type="dxa" w:w="2024"/>
          </w:tcPr>
          <w:p>
            <w:pPr>
              <w:spacing w:after="0"/>
              <w:jc w:val="right"/>
            </w:pPr>
            <w:r>
              <w:rPr>
                <w:sz w:val="16"/>
              </w:rPr>
              <w:t>113</w:t>
            </w:r>
          </w:p>
        </w:tc>
        <w:tc>
          <w:tcPr>
            <w:tcW w:type="dxa" w:w="1116"/>
          </w:tcPr>
          <w:p>
            <w:pPr>
              <w:spacing w:after="0"/>
              <w:jc w:val="right"/>
            </w:pPr>
            <w:r>
              <w:rPr>
                <w:sz w:val="16"/>
              </w:rPr>
              <w:t>2</w:t>
            </w:r>
          </w:p>
        </w:tc>
        <w:tc>
          <w:tcPr>
            <w:tcW w:type="dxa" w:w="1933"/>
          </w:tcPr>
          <w:p>
            <w:pPr>
              <w:spacing w:after="0"/>
              <w:jc w:val="right"/>
            </w:pPr>
            <w:r>
              <w:rPr>
                <w:sz w:val="16"/>
              </w:rPr>
              <w:t>3</w:t>
            </w:r>
          </w:p>
        </w:tc>
        <w:tc>
          <w:tcPr>
            <w:tcW w:type="dxa" w:w="775"/>
          </w:tcPr>
          <w:p>
            <w:pPr>
              <w:spacing w:after="0"/>
              <w:jc w:val="right"/>
            </w:pPr>
            <w:r>
              <w:rPr>
                <w:sz w:val="16"/>
              </w:rPr>
              <w:t>18</w:t>
            </w:r>
          </w:p>
        </w:tc>
        <w:tc>
          <w:tcPr>
            <w:tcW w:type="dxa" w:w="1597"/>
          </w:tcPr>
          <w:p>
            <w:pPr>
              <w:spacing w:after="0"/>
              <w:jc w:val="right"/>
            </w:pPr>
            <w:r>
              <w:rPr>
                <w:sz w:val="16"/>
              </w:rPr>
              <w:t>6</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81"/>
        <w:gridCol w:w="3242"/>
        <w:gridCol w:w="930"/>
        <w:gridCol w:w="2252"/>
        <w:gridCol w:w="709"/>
        <w:gridCol w:w="274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81"/>
            <w:shd w:val="clear" w:color="auto" w:fill="E8E8E8"/>
          </w:tcPr>
          <w:p>
            <w:pPr>
              <w:spacing w:after="0"/>
              <w:jc w:val="left"/>
            </w:pPr>
            <w:r>
              <w:rPr>
                <w:b/>
                <w:sz w:val="16"/>
              </w:rPr>
              <w:t>Magnitude or extent</w:t>
            </w:r>
          </w:p>
        </w:tc>
        <w:tc>
          <w:tcPr>
            <w:tcW w:type="dxa" w:w="3242"/>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52"/>
            <w:shd w:val="clear" w:color="auto" w:fill="E8E8E8"/>
          </w:tcPr>
          <w:p>
            <w:pPr>
              <w:spacing w:after="0"/>
              <w:jc w:val="left"/>
            </w:pPr>
            <w:r>
              <w:rPr>
                <w:b/>
                <w:sz w:val="16"/>
              </w:rPr>
              <w:t>Location</w:t>
            </w:r>
          </w:p>
        </w:tc>
        <w:tc>
          <w:tcPr>
            <w:tcW w:type="dxa" w:w="709"/>
            <w:shd w:val="clear" w:color="auto" w:fill="E8E8E8"/>
          </w:tcPr>
          <w:p>
            <w:pPr>
              <w:spacing w:after="0"/>
              <w:jc w:val="left"/>
            </w:pPr>
            <w:r>
              <w:rPr>
                <w:b/>
                <w:sz w:val="16"/>
              </w:rPr>
              <w:t>Flags</w:t>
            </w:r>
          </w:p>
        </w:tc>
        <w:tc>
          <w:tcPr>
            <w:tcW w:type="dxa" w:w="274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2024-07-14</w:t>
            </w:r>
          </w:p>
        </w:tc>
        <w:tc>
          <w:tcPr>
            <w:tcW w:type="dxa" w:w="1215"/>
          </w:tcPr>
          <w:p>
            <w:pPr>
              <w:spacing w:after="0"/>
              <w:jc w:val="left"/>
            </w:pPr>
            <w:r>
              <w:rPr>
                <w:sz w:val="16"/>
              </w:rPr>
              <w:t>Hail</w:t>
            </w:r>
          </w:p>
        </w:tc>
        <w:tc>
          <w:tcPr>
            <w:tcW w:type="dxa" w:w="1981"/>
          </w:tcPr>
          <w:p>
            <w:pPr>
              <w:spacing w:after="0"/>
              <w:jc w:val="left"/>
            </w:pPr>
            <w:r>
              <w:rPr>
                <w:sz w:val="16"/>
              </w:rPr>
              <w:t>1.5 in</w:t>
            </w:r>
          </w:p>
        </w:tc>
        <w:tc>
          <w:tcPr>
            <w:tcW w:type="dxa" w:w="3242"/>
          </w:tcPr>
          <w:p>
            <w:pPr>
              <w:spacing w:after="0"/>
              <w:jc w:val="left"/>
            </w:pPr>
            <w:r>
              <w:rPr>
                <w:sz w:val="16"/>
              </w:rPr>
              <w:t>$150,000 property; $250,000 crops (2024 dollars)</w:t>
            </w:r>
          </w:p>
        </w:tc>
        <w:tc>
          <w:tcPr>
            <w:tcW w:type="dxa" w:w="930"/>
          </w:tcPr>
          <w:p>
            <w:pPr>
              <w:spacing w:after="0"/>
              <w:jc w:val="right"/>
            </w:pPr>
            <w:r>
              <w:rPr>
                <w:sz w:val="16"/>
              </w:rPr>
              <w:t>0, 0</w:t>
            </w:r>
          </w:p>
        </w:tc>
        <w:tc>
          <w:tcPr>
            <w:tcW w:type="dxa" w:w="2252"/>
          </w:tcPr>
          <w:p>
            <w:pPr>
              <w:spacing w:after="0"/>
              <w:jc w:val="left"/>
            </w:pPr>
            <w:r>
              <w:rPr>
                <w:sz w:val="16"/>
              </w:rPr>
              <w:t>NORFOLK</w:t>
            </w:r>
          </w:p>
        </w:tc>
        <w:tc>
          <w:tcPr>
            <w:tcW w:type="dxa" w:w="709"/>
          </w:tcPr>
          <w:p>
            <w:pPr>
              <w:spacing w:after="0"/>
              <w:jc w:val="left"/>
            </w:pPr>
            <w:r>
              <w:rPr>
                <w:sz w:val="16"/>
              </w:rPr>
              <w:t>within last 5 years</w:t>
            </w:r>
          </w:p>
        </w:tc>
        <w:tc>
          <w:tcPr>
            <w:tcW w:type="dxa" w:w="2746"/>
          </w:tcPr>
          <w:p>
            <w:pPr>
              <w:spacing w:after="0"/>
              <w:jc w:val="left"/>
            </w:pPr>
            <w:r>
              <w:rPr>
                <w:sz w:val="16"/>
              </w:rPr>
              <w:t>B1-c most damaging: Hail</w:t>
            </w:r>
          </w:p>
        </w:tc>
      </w:tr>
      <w:tr>
        <w:trPr>
          <w:cantSplit/>
        </w:trPr>
        <w:tc>
          <w:tcPr>
            <w:tcW w:type="dxa" w:w="1037"/>
          </w:tcPr>
          <w:p>
            <w:pPr>
              <w:spacing w:after="0"/>
              <w:jc w:val="left"/>
            </w:pPr>
            <w:r>
              <w:rPr>
                <w:sz w:val="16"/>
              </w:rPr>
              <w:t>2023-06-20</w:t>
            </w:r>
          </w:p>
        </w:tc>
        <w:tc>
          <w:tcPr>
            <w:tcW w:type="dxa" w:w="1215"/>
          </w:tcPr>
          <w:p>
            <w:pPr>
              <w:spacing w:after="0"/>
              <w:jc w:val="left"/>
            </w:pPr>
            <w:r>
              <w:rPr>
                <w:sz w:val="16"/>
              </w:rPr>
              <w:t>Thunderstorm Wind</w:t>
            </w:r>
          </w:p>
        </w:tc>
        <w:tc>
          <w:tcPr>
            <w:tcW w:type="dxa" w:w="1981"/>
          </w:tcPr>
          <w:p>
            <w:pPr>
              <w:spacing w:after="0"/>
              <w:jc w:val="left"/>
            </w:pPr>
            <w:r>
              <w:rPr>
                <w:sz w:val="16"/>
              </w:rPr>
              <w:t>87 kt (100 mph) estimated gust</w:t>
            </w:r>
          </w:p>
        </w:tc>
        <w:tc>
          <w:tcPr>
            <w:tcW w:type="dxa" w:w="3242"/>
          </w:tcPr>
          <w:p>
            <w:pPr>
              <w:spacing w:after="0"/>
              <w:jc w:val="left"/>
            </w:pPr>
            <w:r>
              <w:rPr>
                <w:sz w:val="16"/>
              </w:rPr>
              <w:t>$5,000 property; $0 crops (2023 dollars)</w:t>
            </w:r>
          </w:p>
        </w:tc>
        <w:tc>
          <w:tcPr>
            <w:tcW w:type="dxa" w:w="930"/>
          </w:tcPr>
          <w:p>
            <w:pPr>
              <w:spacing w:after="0"/>
              <w:jc w:val="right"/>
            </w:pPr>
            <w:r>
              <w:rPr>
                <w:sz w:val="16"/>
              </w:rPr>
              <w:t>0, 0</w:t>
            </w:r>
          </w:p>
        </w:tc>
        <w:tc>
          <w:tcPr>
            <w:tcW w:type="dxa" w:w="2252"/>
          </w:tcPr>
          <w:p>
            <w:pPr>
              <w:spacing w:after="0"/>
              <w:jc w:val="left"/>
            </w:pPr>
            <w:r>
              <w:rPr>
                <w:sz w:val="16"/>
              </w:rPr>
              <w:t>TOWNER</w:t>
            </w:r>
          </w:p>
        </w:tc>
        <w:tc>
          <w:tcPr>
            <w:tcW w:type="dxa" w:w="709"/>
          </w:tcPr>
          <w:p>
            <w:pPr>
              <w:spacing w:after="0"/>
              <w:jc w:val="left"/>
            </w:pPr>
            <w:r>
              <w:rPr>
                <w:sz w:val="16"/>
              </w:rPr>
              <w:t>within last 5 years</w:t>
            </w:r>
          </w:p>
        </w:tc>
        <w:tc>
          <w:tcPr>
            <w:tcW w:type="dxa" w:w="2746"/>
          </w:tcPr>
          <w:p>
            <w:pPr>
              <w:spacing w:after="0"/>
              <w:jc w:val="left"/>
            </w:pPr>
            <w:r>
              <w:rPr>
                <w:sz w:val="16"/>
              </w:rPr>
              <w:t>B1-c worst recorded: Thunderstorm Wind</w:t>
            </w:r>
          </w:p>
        </w:tc>
      </w:tr>
      <w:tr>
        <w:trPr>
          <w:cantSplit/>
        </w:trPr>
        <w:tc>
          <w:tcPr>
            <w:tcW w:type="dxa" w:w="1037"/>
          </w:tcPr>
          <w:p>
            <w:pPr>
              <w:spacing w:after="0"/>
              <w:jc w:val="left"/>
            </w:pPr>
            <w:r>
              <w:rPr>
                <w:sz w:val="16"/>
              </w:rPr>
              <w:t>2021-03-16</w:t>
            </w:r>
          </w:p>
        </w:tc>
        <w:tc>
          <w:tcPr>
            <w:tcW w:type="dxa" w:w="1215"/>
          </w:tcPr>
          <w:p>
            <w:pPr>
              <w:spacing w:after="0"/>
              <w:jc w:val="left"/>
            </w:pPr>
            <w:r>
              <w:rPr>
                <w:sz w:val="16"/>
              </w:rPr>
              <w:t>Drought</w:t>
            </w:r>
          </w:p>
        </w:tc>
        <w:tc>
          <w:tcPr>
            <w:tcW w:type="dxa" w:w="1981"/>
          </w:tcPr>
          <w:p>
            <w:pPr>
              <w:spacing w:after="0"/>
              <w:jc w:val="left"/>
            </w:pPr>
          </w:p>
        </w:tc>
        <w:tc>
          <w:tcPr>
            <w:tcW w:type="dxa" w:w="3242"/>
          </w:tcPr>
          <w:p>
            <w:pPr>
              <w:spacing w:after="0"/>
              <w:jc w:val="left"/>
            </w:pPr>
            <w:r>
              <w:rPr>
                <w:sz w:val="16"/>
              </w:rPr>
              <w:t>$0 property; $0 crops, reported for the zone (2021 dollars)</w:t>
            </w:r>
          </w:p>
        </w:tc>
        <w:tc>
          <w:tcPr>
            <w:tcW w:type="dxa" w:w="930"/>
          </w:tcPr>
          <w:p>
            <w:pPr>
              <w:spacing w:after="0"/>
              <w:jc w:val="right"/>
            </w:pPr>
            <w:r>
              <w:rPr>
                <w:sz w:val="16"/>
              </w:rPr>
              <w:t>0, 0</w:t>
            </w:r>
          </w:p>
        </w:tc>
        <w:tc>
          <w:tcPr>
            <w:tcW w:type="dxa" w:w="2252"/>
          </w:tcPr>
          <w:p>
            <w:pPr>
              <w:spacing w:after="0"/>
              <w:jc w:val="left"/>
            </w:pPr>
            <w:r>
              <w:rPr>
                <w:sz w:val="16"/>
              </w:rPr>
              <w:t>NWS zone NDZ012 (MCHENRY), zone-level</w:t>
            </w:r>
          </w:p>
        </w:tc>
        <w:tc>
          <w:tcPr>
            <w:tcW w:type="dxa" w:w="709"/>
          </w:tcPr>
          <w:p>
            <w:pPr>
              <w:spacing w:after="0"/>
              <w:jc w:val="left"/>
            </w:pPr>
          </w:p>
        </w:tc>
        <w:tc>
          <w:tcPr>
            <w:tcW w:type="dxa" w:w="2746"/>
          </w:tcPr>
          <w:p>
            <w:pPr>
              <w:spacing w:after="0"/>
              <w:jc w:val="left"/>
            </w:pPr>
            <w:r>
              <w:rPr>
                <w:sz w:val="16"/>
              </w:rPr>
              <w:t>B1-c worst recorded: Drought</w:t>
            </w:r>
          </w:p>
        </w:tc>
      </w:tr>
      <w:tr>
        <w:trPr>
          <w:cantSplit/>
        </w:trPr>
        <w:tc>
          <w:tcPr>
            <w:tcW w:type="dxa" w:w="1037"/>
          </w:tcPr>
          <w:p>
            <w:pPr>
              <w:spacing w:after="0"/>
              <w:jc w:val="left"/>
            </w:pPr>
            <w:r>
              <w:rPr>
                <w:sz w:val="16"/>
              </w:rPr>
              <w:t>2021-02-05</w:t>
            </w:r>
          </w:p>
        </w:tc>
        <w:tc>
          <w:tcPr>
            <w:tcW w:type="dxa" w:w="1215"/>
          </w:tcPr>
          <w:p>
            <w:pPr>
              <w:spacing w:after="0"/>
              <w:jc w:val="left"/>
            </w:pPr>
            <w:r>
              <w:rPr>
                <w:sz w:val="16"/>
              </w:rPr>
              <w:t>Extreme Cold/Wind Chill</w:t>
            </w:r>
          </w:p>
        </w:tc>
        <w:tc>
          <w:tcPr>
            <w:tcW w:type="dxa" w:w="1981"/>
          </w:tcPr>
          <w:p>
            <w:pPr>
              <w:spacing w:after="0"/>
              <w:jc w:val="left"/>
            </w:pPr>
          </w:p>
        </w:tc>
        <w:tc>
          <w:tcPr>
            <w:tcW w:type="dxa" w:w="3242"/>
          </w:tcPr>
          <w:p>
            <w:pPr>
              <w:spacing w:after="0"/>
              <w:jc w:val="left"/>
            </w:pPr>
            <w:r>
              <w:rPr>
                <w:sz w:val="16"/>
              </w:rPr>
              <w:t>$0 property; $0 crops, reported for the zone (2021 dollars)</w:t>
            </w:r>
          </w:p>
        </w:tc>
        <w:tc>
          <w:tcPr>
            <w:tcW w:type="dxa" w:w="930"/>
          </w:tcPr>
          <w:p>
            <w:pPr>
              <w:spacing w:after="0"/>
              <w:jc w:val="right"/>
            </w:pPr>
            <w:r>
              <w:rPr>
                <w:sz w:val="16"/>
              </w:rPr>
              <w:t>0, 0</w:t>
            </w:r>
          </w:p>
        </w:tc>
        <w:tc>
          <w:tcPr>
            <w:tcW w:type="dxa" w:w="2252"/>
          </w:tcPr>
          <w:p>
            <w:pPr>
              <w:spacing w:after="0"/>
              <w:jc w:val="left"/>
            </w:pPr>
            <w:r>
              <w:rPr>
                <w:sz w:val="16"/>
              </w:rPr>
              <w:t>NWS zone NDZ012 (MCHENRY), zone-level</w:t>
            </w:r>
          </w:p>
        </w:tc>
        <w:tc>
          <w:tcPr>
            <w:tcW w:type="dxa" w:w="709"/>
          </w:tcPr>
          <w:p>
            <w:pPr>
              <w:spacing w:after="0"/>
              <w:jc w:val="left"/>
            </w:pPr>
          </w:p>
        </w:tc>
        <w:tc>
          <w:tcPr>
            <w:tcW w:type="dxa" w:w="274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2011-07-16</w:t>
            </w:r>
          </w:p>
        </w:tc>
        <w:tc>
          <w:tcPr>
            <w:tcW w:type="dxa" w:w="1215"/>
          </w:tcPr>
          <w:p>
            <w:pPr>
              <w:spacing w:after="0"/>
              <w:jc w:val="left"/>
            </w:pPr>
            <w:r>
              <w:rPr>
                <w:sz w:val="16"/>
              </w:rPr>
              <w:t>Excessive Heat</w:t>
            </w:r>
          </w:p>
        </w:tc>
        <w:tc>
          <w:tcPr>
            <w:tcW w:type="dxa" w:w="1981"/>
          </w:tcPr>
          <w:p>
            <w:pPr>
              <w:spacing w:after="0"/>
              <w:jc w:val="left"/>
            </w:pPr>
          </w:p>
        </w:tc>
        <w:tc>
          <w:tcPr>
            <w:tcW w:type="dxa" w:w="3242"/>
          </w:tcPr>
          <w:p>
            <w:pPr>
              <w:spacing w:after="0"/>
              <w:jc w:val="left"/>
            </w:pPr>
            <w:r>
              <w:rPr>
                <w:sz w:val="16"/>
              </w:rPr>
              <w:t>$0 property; $0 crops, reported for the zone (2011 dollars)</w:t>
            </w:r>
          </w:p>
        </w:tc>
        <w:tc>
          <w:tcPr>
            <w:tcW w:type="dxa" w:w="930"/>
          </w:tcPr>
          <w:p>
            <w:pPr>
              <w:spacing w:after="0"/>
              <w:jc w:val="right"/>
            </w:pPr>
            <w:r>
              <w:rPr>
                <w:sz w:val="16"/>
              </w:rPr>
              <w:t>0, 0</w:t>
            </w:r>
          </w:p>
        </w:tc>
        <w:tc>
          <w:tcPr>
            <w:tcW w:type="dxa" w:w="2252"/>
          </w:tcPr>
          <w:p>
            <w:pPr>
              <w:spacing w:after="0"/>
              <w:jc w:val="left"/>
            </w:pPr>
            <w:r>
              <w:rPr>
                <w:sz w:val="16"/>
              </w:rPr>
              <w:t>NWS zone NDZ012 (MCHENRY), zone-level</w:t>
            </w:r>
          </w:p>
        </w:tc>
        <w:tc>
          <w:tcPr>
            <w:tcW w:type="dxa" w:w="709"/>
          </w:tcPr>
          <w:p>
            <w:pPr>
              <w:spacing w:after="0"/>
              <w:jc w:val="left"/>
            </w:pPr>
          </w:p>
        </w:tc>
        <w:tc>
          <w:tcPr>
            <w:tcW w:type="dxa" w:w="2746"/>
          </w:tcPr>
          <w:p>
            <w:pPr>
              <w:spacing w:after="0"/>
              <w:jc w:val="left"/>
            </w:pPr>
            <w:r>
              <w:rPr>
                <w:sz w:val="16"/>
              </w:rPr>
              <w:t>B1-c worst recorded: Excessive Heat, Heat</w:t>
            </w:r>
          </w:p>
        </w:tc>
      </w:tr>
      <w:tr>
        <w:trPr>
          <w:cantSplit/>
        </w:trPr>
        <w:tc>
          <w:tcPr>
            <w:tcW w:type="dxa" w:w="1037"/>
          </w:tcPr>
          <w:p>
            <w:pPr>
              <w:spacing w:after="0"/>
              <w:jc w:val="left"/>
            </w:pPr>
            <w:r>
              <w:rPr>
                <w:sz w:val="16"/>
              </w:rPr>
              <w:t>2011-05-01</w:t>
            </w:r>
          </w:p>
        </w:tc>
        <w:tc>
          <w:tcPr>
            <w:tcW w:type="dxa" w:w="1215"/>
          </w:tcPr>
          <w:p>
            <w:pPr>
              <w:spacing w:after="0"/>
              <w:jc w:val="left"/>
            </w:pPr>
            <w:r>
              <w:rPr>
                <w:sz w:val="16"/>
              </w:rPr>
              <w:t>Flood</w:t>
            </w:r>
          </w:p>
        </w:tc>
        <w:tc>
          <w:tcPr>
            <w:tcW w:type="dxa" w:w="1981"/>
          </w:tcPr>
          <w:p>
            <w:pPr>
              <w:spacing w:after="0"/>
              <w:jc w:val="left"/>
            </w:pPr>
          </w:p>
        </w:tc>
        <w:tc>
          <w:tcPr>
            <w:tcW w:type="dxa" w:w="3242"/>
          </w:tcPr>
          <w:p>
            <w:pPr>
              <w:spacing w:after="0"/>
              <w:jc w:val="left"/>
            </w:pPr>
            <w:r>
              <w:rPr>
                <w:sz w:val="16"/>
              </w:rPr>
              <w:t>$5,000,000 property; $0 crops (2011 dollars)</w:t>
            </w:r>
          </w:p>
        </w:tc>
        <w:tc>
          <w:tcPr>
            <w:tcW w:type="dxa" w:w="930"/>
          </w:tcPr>
          <w:p>
            <w:pPr>
              <w:spacing w:after="0"/>
              <w:jc w:val="right"/>
            </w:pPr>
            <w:r>
              <w:rPr>
                <w:sz w:val="16"/>
              </w:rPr>
              <w:t>0, 0</w:t>
            </w:r>
          </w:p>
        </w:tc>
        <w:tc>
          <w:tcPr>
            <w:tcW w:type="dxa" w:w="2252"/>
          </w:tcPr>
          <w:p>
            <w:pPr>
              <w:spacing w:after="0"/>
              <w:jc w:val="left"/>
            </w:pPr>
            <w:r>
              <w:rPr>
                <w:sz w:val="16"/>
              </w:rPr>
              <w:t>DEERING to UPHAM</w:t>
            </w:r>
          </w:p>
        </w:tc>
        <w:tc>
          <w:tcPr>
            <w:tcW w:type="dxa" w:w="709"/>
          </w:tcPr>
          <w:p>
            <w:pPr>
              <w:spacing w:after="0"/>
              <w:jc w:val="left"/>
            </w:pPr>
          </w:p>
        </w:tc>
        <w:tc>
          <w:tcPr>
            <w:tcW w:type="dxa" w:w="274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2004-06-06</w:t>
            </w:r>
          </w:p>
        </w:tc>
        <w:tc>
          <w:tcPr>
            <w:tcW w:type="dxa" w:w="1215"/>
          </w:tcPr>
          <w:p>
            <w:pPr>
              <w:spacing w:after="0"/>
              <w:jc w:val="left"/>
            </w:pPr>
            <w:r>
              <w:rPr>
                <w:sz w:val="16"/>
              </w:rPr>
              <w:t>Hail</w:t>
            </w:r>
          </w:p>
        </w:tc>
        <w:tc>
          <w:tcPr>
            <w:tcW w:type="dxa" w:w="1981"/>
          </w:tcPr>
          <w:p>
            <w:pPr>
              <w:spacing w:after="0"/>
              <w:jc w:val="left"/>
            </w:pPr>
            <w:r>
              <w:rPr>
                <w:sz w:val="16"/>
              </w:rPr>
              <w:t>4 in</w:t>
            </w:r>
          </w:p>
        </w:tc>
        <w:tc>
          <w:tcPr>
            <w:tcW w:type="dxa" w:w="3242"/>
          </w:tcPr>
          <w:p>
            <w:pPr>
              <w:spacing w:after="0"/>
              <w:jc w:val="left"/>
            </w:pPr>
            <w:r>
              <w:rPr>
                <w:sz w:val="16"/>
              </w:rPr>
              <w:t>damage not reported</w:t>
            </w:r>
          </w:p>
        </w:tc>
        <w:tc>
          <w:tcPr>
            <w:tcW w:type="dxa" w:w="930"/>
          </w:tcPr>
          <w:p>
            <w:pPr>
              <w:spacing w:after="0"/>
              <w:jc w:val="right"/>
            </w:pPr>
            <w:r>
              <w:rPr>
                <w:sz w:val="16"/>
              </w:rPr>
              <w:t>0, 0</w:t>
            </w:r>
          </w:p>
        </w:tc>
        <w:tc>
          <w:tcPr>
            <w:tcW w:type="dxa" w:w="2252"/>
          </w:tcPr>
          <w:p>
            <w:pPr>
              <w:spacing w:after="0"/>
              <w:jc w:val="left"/>
            </w:pPr>
            <w:r>
              <w:rPr>
                <w:sz w:val="16"/>
              </w:rPr>
              <w:t>VOLTAIRE</w:t>
            </w:r>
          </w:p>
        </w:tc>
        <w:tc>
          <w:tcPr>
            <w:tcW w:type="dxa" w:w="709"/>
          </w:tcPr>
          <w:p>
            <w:pPr>
              <w:spacing w:after="0"/>
              <w:jc w:val="left"/>
            </w:pPr>
          </w:p>
        </w:tc>
        <w:tc>
          <w:tcPr>
            <w:tcW w:type="dxa" w:w="2746"/>
          </w:tcPr>
          <w:p>
            <w:pPr>
              <w:spacing w:after="0"/>
              <w:jc w:val="left"/>
            </w:pPr>
            <w:r>
              <w:rPr>
                <w:sz w:val="16"/>
              </w:rPr>
              <w:t>B1-c worst recorded: Hail</w:t>
            </w:r>
          </w:p>
        </w:tc>
      </w:tr>
      <w:tr>
        <w:trPr>
          <w:cantSplit/>
        </w:trPr>
        <w:tc>
          <w:tcPr>
            <w:tcW w:type="dxa" w:w="1037"/>
          </w:tcPr>
          <w:p>
            <w:pPr>
              <w:spacing w:after="0"/>
              <w:jc w:val="left"/>
            </w:pPr>
            <w:r>
              <w:rPr>
                <w:sz w:val="16"/>
              </w:rPr>
              <w:t>1999-10-31</w:t>
            </w:r>
          </w:p>
        </w:tc>
        <w:tc>
          <w:tcPr>
            <w:tcW w:type="dxa" w:w="1215"/>
          </w:tcPr>
          <w:p>
            <w:pPr>
              <w:spacing w:after="0"/>
              <w:jc w:val="left"/>
            </w:pPr>
            <w:r>
              <w:rPr>
                <w:sz w:val="16"/>
              </w:rPr>
              <w:t>High Wind</w:t>
            </w:r>
          </w:p>
        </w:tc>
        <w:tc>
          <w:tcPr>
            <w:tcW w:type="dxa" w:w="1981"/>
          </w:tcPr>
          <w:p>
            <w:pPr>
              <w:spacing w:after="0"/>
              <w:jc w:val="left"/>
            </w:pPr>
            <w:r>
              <w:rPr>
                <w:sz w:val="16"/>
              </w:rPr>
              <w:t>59 kt (68 mph), measurement type not recorded</w:t>
            </w:r>
          </w:p>
        </w:tc>
        <w:tc>
          <w:tcPr>
            <w:tcW w:type="dxa" w:w="3242"/>
          </w:tcPr>
          <w:p>
            <w:pPr>
              <w:spacing w:after="0"/>
              <w:jc w:val="left"/>
            </w:pPr>
            <w:r>
              <w:rPr>
                <w:sz w:val="16"/>
              </w:rPr>
              <w:t>damage not reported</w:t>
            </w:r>
          </w:p>
        </w:tc>
        <w:tc>
          <w:tcPr>
            <w:tcW w:type="dxa" w:w="930"/>
          </w:tcPr>
          <w:p>
            <w:pPr>
              <w:spacing w:after="0"/>
              <w:jc w:val="right"/>
            </w:pPr>
            <w:r>
              <w:rPr>
                <w:sz w:val="16"/>
              </w:rPr>
              <w:t>0, 0</w:t>
            </w:r>
          </w:p>
        </w:tc>
        <w:tc>
          <w:tcPr>
            <w:tcW w:type="dxa" w:w="2252"/>
          </w:tcPr>
          <w:p>
            <w:pPr>
              <w:spacing w:after="0"/>
              <w:jc w:val="left"/>
            </w:pPr>
            <w:r>
              <w:rPr>
                <w:sz w:val="16"/>
              </w:rPr>
              <w:t>NWS zone NDZ012 (MCHENRY), zone-level</w:t>
            </w:r>
          </w:p>
        </w:tc>
        <w:tc>
          <w:tcPr>
            <w:tcW w:type="dxa" w:w="709"/>
          </w:tcPr>
          <w:p>
            <w:pPr>
              <w:spacing w:after="0"/>
              <w:jc w:val="left"/>
            </w:pPr>
          </w:p>
        </w:tc>
        <w:tc>
          <w:tcPr>
            <w:tcW w:type="dxa" w:w="2746"/>
          </w:tcPr>
          <w:p>
            <w:pPr>
              <w:spacing w:after="0"/>
              <w:jc w:val="left"/>
            </w:pPr>
            <w:r>
              <w:rPr>
                <w:sz w:val="16"/>
              </w:rPr>
              <w:t>B1-c worst recorded: High Wind and Strong Wind</w:t>
            </w:r>
          </w:p>
        </w:tc>
      </w:tr>
      <w:tr>
        <w:trPr>
          <w:cantSplit/>
        </w:trPr>
        <w:tc>
          <w:tcPr>
            <w:tcW w:type="dxa" w:w="1037"/>
          </w:tcPr>
          <w:p>
            <w:pPr>
              <w:spacing w:after="0"/>
              <w:jc w:val="left"/>
            </w:pPr>
            <w:r>
              <w:rPr>
                <w:sz w:val="16"/>
              </w:rPr>
              <w:t>1997-01-09</w:t>
            </w:r>
          </w:p>
        </w:tc>
        <w:tc>
          <w:tcPr>
            <w:tcW w:type="dxa" w:w="1215"/>
          </w:tcPr>
          <w:p>
            <w:pPr>
              <w:spacing w:after="0"/>
              <w:jc w:val="left"/>
            </w:pPr>
            <w:r>
              <w:rPr>
                <w:sz w:val="16"/>
              </w:rPr>
              <w:t>Blizzard</w:t>
            </w:r>
          </w:p>
        </w:tc>
        <w:tc>
          <w:tcPr>
            <w:tcW w:type="dxa" w:w="1981"/>
          </w:tcPr>
          <w:p>
            <w:pPr>
              <w:spacing w:after="0"/>
              <w:jc w:val="left"/>
            </w:pPr>
          </w:p>
        </w:tc>
        <w:tc>
          <w:tcPr>
            <w:tcW w:type="dxa" w:w="3242"/>
          </w:tcPr>
          <w:p>
            <w:pPr>
              <w:spacing w:after="0"/>
              <w:jc w:val="left"/>
            </w:pPr>
            <w:r>
              <w:rPr>
                <w:sz w:val="16"/>
              </w:rPr>
              <w:t>$1,530,000 property; crops not reported, reported for the zone (1997 dollars)</w:t>
            </w:r>
          </w:p>
        </w:tc>
        <w:tc>
          <w:tcPr>
            <w:tcW w:type="dxa" w:w="930"/>
          </w:tcPr>
          <w:p>
            <w:pPr>
              <w:spacing w:after="0"/>
              <w:jc w:val="right"/>
            </w:pPr>
            <w:r>
              <w:rPr>
                <w:sz w:val="16"/>
              </w:rPr>
              <w:t>0, 0</w:t>
            </w:r>
          </w:p>
        </w:tc>
        <w:tc>
          <w:tcPr>
            <w:tcW w:type="dxa" w:w="2252"/>
          </w:tcPr>
          <w:p>
            <w:pPr>
              <w:spacing w:after="0"/>
              <w:jc w:val="left"/>
            </w:pPr>
            <w:r>
              <w:rPr>
                <w:sz w:val="16"/>
              </w:rPr>
              <w:t>NWS zone NDZ012 (MCHENRY), zone-level</w:t>
            </w:r>
          </w:p>
        </w:tc>
        <w:tc>
          <w:tcPr>
            <w:tcW w:type="dxa" w:w="709"/>
          </w:tcPr>
          <w:p>
            <w:pPr>
              <w:spacing w:after="0"/>
              <w:jc w:val="left"/>
            </w:pPr>
          </w:p>
        </w:tc>
        <w:tc>
          <w:tcPr>
            <w:tcW w:type="dxa" w:w="274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1996-06-25</w:t>
            </w:r>
          </w:p>
        </w:tc>
        <w:tc>
          <w:tcPr>
            <w:tcW w:type="dxa" w:w="1215"/>
          </w:tcPr>
          <w:p>
            <w:pPr>
              <w:spacing w:after="0"/>
              <w:jc w:val="left"/>
            </w:pPr>
            <w:r>
              <w:rPr>
                <w:sz w:val="16"/>
              </w:rPr>
              <w:t>Lightning</w:t>
            </w:r>
          </w:p>
        </w:tc>
        <w:tc>
          <w:tcPr>
            <w:tcW w:type="dxa" w:w="1981"/>
          </w:tcPr>
          <w:p>
            <w:pPr>
              <w:spacing w:after="0"/>
              <w:jc w:val="left"/>
            </w:pPr>
          </w:p>
        </w:tc>
        <w:tc>
          <w:tcPr>
            <w:tcW w:type="dxa" w:w="3242"/>
          </w:tcPr>
          <w:p>
            <w:pPr>
              <w:spacing w:after="0"/>
              <w:jc w:val="left"/>
            </w:pPr>
            <w:r>
              <w:rPr>
                <w:sz w:val="16"/>
              </w:rPr>
              <w:t>$10,000 property; $0 crops (1996 dollars)</w:t>
            </w:r>
          </w:p>
        </w:tc>
        <w:tc>
          <w:tcPr>
            <w:tcW w:type="dxa" w:w="930"/>
          </w:tcPr>
          <w:p>
            <w:pPr>
              <w:spacing w:after="0"/>
              <w:jc w:val="right"/>
            </w:pPr>
            <w:r>
              <w:rPr>
                <w:sz w:val="16"/>
              </w:rPr>
              <w:t>0, 0</w:t>
            </w:r>
          </w:p>
        </w:tc>
        <w:tc>
          <w:tcPr>
            <w:tcW w:type="dxa" w:w="2252"/>
          </w:tcPr>
          <w:p>
            <w:pPr>
              <w:spacing w:after="0"/>
              <w:jc w:val="left"/>
            </w:pPr>
            <w:r>
              <w:rPr>
                <w:sz w:val="16"/>
              </w:rPr>
              <w:t>BALFOUR</w:t>
            </w:r>
          </w:p>
        </w:tc>
        <w:tc>
          <w:tcPr>
            <w:tcW w:type="dxa" w:w="709"/>
          </w:tcPr>
          <w:p>
            <w:pPr>
              <w:spacing w:after="0"/>
              <w:jc w:val="left"/>
            </w:pPr>
          </w:p>
        </w:tc>
        <w:tc>
          <w:tcPr>
            <w:tcW w:type="dxa" w:w="2746"/>
          </w:tcPr>
          <w:p>
            <w:pPr>
              <w:spacing w:after="0"/>
              <w:jc w:val="left"/>
            </w:pPr>
            <w:r>
              <w:rPr>
                <w:sz w:val="16"/>
              </w:rPr>
              <w:t>B1-c worst recorded: Lightning</w:t>
            </w:r>
          </w:p>
        </w:tc>
      </w:tr>
      <w:tr>
        <w:trPr>
          <w:cantSplit/>
        </w:trPr>
        <w:tc>
          <w:tcPr>
            <w:tcW w:type="dxa" w:w="1037"/>
          </w:tcPr>
          <w:p>
            <w:pPr>
              <w:spacing w:after="0"/>
              <w:jc w:val="left"/>
            </w:pPr>
            <w:r>
              <w:rPr>
                <w:sz w:val="16"/>
              </w:rPr>
              <w:t>1994-07-18</w:t>
            </w:r>
          </w:p>
        </w:tc>
        <w:tc>
          <w:tcPr>
            <w:tcW w:type="dxa" w:w="1215"/>
          </w:tcPr>
          <w:p>
            <w:pPr>
              <w:spacing w:after="0"/>
              <w:jc w:val="left"/>
            </w:pPr>
            <w:r>
              <w:rPr>
                <w:sz w:val="16"/>
              </w:rPr>
              <w:t>Tornado</w:t>
            </w:r>
          </w:p>
        </w:tc>
        <w:tc>
          <w:tcPr>
            <w:tcW w:type="dxa" w:w="1981"/>
          </w:tcPr>
          <w:p>
            <w:pPr>
              <w:spacing w:after="0"/>
              <w:jc w:val="left"/>
            </w:pPr>
            <w:r>
              <w:rPr>
                <w:sz w:val="16"/>
              </w:rPr>
              <w:t>F1, 10 mi path length (whole path, pre-1996), 100 yd wide</w:t>
            </w:r>
          </w:p>
        </w:tc>
        <w:tc>
          <w:tcPr>
            <w:tcW w:type="dxa" w:w="3242"/>
          </w:tcPr>
          <w:p>
            <w:pPr>
              <w:spacing w:after="0"/>
              <w:jc w:val="left"/>
            </w:pPr>
            <w:r>
              <w:rPr>
                <w:sz w:val="16"/>
              </w:rPr>
              <w:t>$50,000 property; $500,000 crops (1994 dollars)</w:t>
            </w:r>
          </w:p>
        </w:tc>
        <w:tc>
          <w:tcPr>
            <w:tcW w:type="dxa" w:w="930"/>
          </w:tcPr>
          <w:p>
            <w:pPr>
              <w:spacing w:after="0"/>
              <w:jc w:val="right"/>
            </w:pPr>
            <w:r>
              <w:rPr>
                <w:sz w:val="16"/>
              </w:rPr>
              <w:t>0, 0</w:t>
            </w:r>
          </w:p>
        </w:tc>
        <w:tc>
          <w:tcPr>
            <w:tcW w:type="dxa" w:w="2252"/>
          </w:tcPr>
          <w:p>
            <w:pPr>
              <w:spacing w:after="0"/>
              <w:jc w:val="left"/>
            </w:pPr>
            <w:r>
              <w:rPr>
                <w:sz w:val="16"/>
              </w:rPr>
              <w:t>Velva</w:t>
            </w:r>
          </w:p>
        </w:tc>
        <w:tc>
          <w:tcPr>
            <w:tcW w:type="dxa" w:w="709"/>
          </w:tcPr>
          <w:p>
            <w:pPr>
              <w:spacing w:after="0"/>
              <w:jc w:val="left"/>
            </w:pPr>
          </w:p>
        </w:tc>
        <w:tc>
          <w:tcPr>
            <w:tcW w:type="dxa" w:w="2746"/>
          </w:tcPr>
          <w:p>
            <w:pPr>
              <w:spacing w:after="0"/>
              <w:jc w:val="left"/>
            </w:pPr>
            <w:r>
              <w:rPr>
                <w:sz w:val="16"/>
              </w:rPr>
              <w:t>B1-c most damaging: Tornado</w:t>
            </w:r>
          </w:p>
        </w:tc>
      </w:tr>
      <w:tr>
        <w:trPr>
          <w:cantSplit/>
        </w:trPr>
        <w:tc>
          <w:tcPr>
            <w:tcW w:type="dxa" w:w="1037"/>
          </w:tcPr>
          <w:p>
            <w:pPr>
              <w:spacing w:after="0"/>
              <w:jc w:val="left"/>
            </w:pPr>
            <w:r>
              <w:rPr>
                <w:sz w:val="16"/>
              </w:rPr>
              <w:t>1982-06-06</w:t>
            </w:r>
          </w:p>
        </w:tc>
        <w:tc>
          <w:tcPr>
            <w:tcW w:type="dxa" w:w="1215"/>
          </w:tcPr>
          <w:p>
            <w:pPr>
              <w:spacing w:after="0"/>
              <w:jc w:val="left"/>
            </w:pPr>
            <w:r>
              <w:rPr>
                <w:sz w:val="16"/>
              </w:rPr>
              <w:t>Tornado</w:t>
            </w:r>
          </w:p>
        </w:tc>
        <w:tc>
          <w:tcPr>
            <w:tcW w:type="dxa" w:w="1981"/>
          </w:tcPr>
          <w:p>
            <w:pPr>
              <w:spacing w:after="0"/>
              <w:jc w:val="left"/>
            </w:pPr>
            <w:r>
              <w:rPr>
                <w:sz w:val="16"/>
              </w:rPr>
              <w:t>F2, 8 mi path length (whole path, pre-1996), 100 yd wide</w:t>
            </w:r>
          </w:p>
        </w:tc>
        <w:tc>
          <w:tcPr>
            <w:tcW w:type="dxa" w:w="3242"/>
          </w:tcPr>
          <w:p>
            <w:pPr>
              <w:spacing w:after="0"/>
              <w:jc w:val="left"/>
            </w:pPr>
            <w:r>
              <w:rPr>
                <w:sz w:val="16"/>
              </w:rPr>
              <w:t>$25,000 property; crops not recorded (1982 dollars)</w:t>
            </w:r>
          </w:p>
        </w:tc>
        <w:tc>
          <w:tcPr>
            <w:tcW w:type="dxa" w:w="930"/>
          </w:tcPr>
          <w:p>
            <w:pPr>
              <w:spacing w:after="0"/>
              <w:jc w:val="right"/>
            </w:pPr>
            <w:r>
              <w:rPr>
                <w:sz w:val="16"/>
              </w:rPr>
              <w:t>0, 0</w:t>
            </w:r>
          </w:p>
        </w:tc>
        <w:tc>
          <w:tcPr>
            <w:tcW w:type="dxa" w:w="2252"/>
          </w:tcPr>
          <w:p>
            <w:pPr>
              <w:spacing w:after="0"/>
              <w:jc w:val="left"/>
            </w:pPr>
            <w:r>
              <w:rPr>
                <w:sz w:val="16"/>
              </w:rPr>
              <w:t>location not recorded</w:t>
            </w:r>
          </w:p>
        </w:tc>
        <w:tc>
          <w:tcPr>
            <w:tcW w:type="dxa" w:w="709"/>
          </w:tcPr>
          <w:p>
            <w:pPr>
              <w:spacing w:after="0"/>
              <w:jc w:val="left"/>
            </w:pPr>
          </w:p>
        </w:tc>
        <w:tc>
          <w:tcPr>
            <w:tcW w:type="dxa" w:w="2746"/>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(562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90"/>
        <w:gridCol w:w="1652"/>
        <w:gridCol w:w="1787"/>
        <w:gridCol w:w="1525"/>
        <w:gridCol w:w="1518"/>
        <w:gridCol w:w="1037"/>
        <w:gridCol w:w="1438"/>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90"/>
            <w:shd w:val="clear" w:color="auto" w:fill="E8E8E8"/>
          </w:tcPr>
          <w:p>
            <w:pPr>
              <w:spacing w:after="0"/>
              <w:jc w:val="left"/>
            </w:pPr>
            <w:r>
              <w:rPr>
                <w:b/>
                <w:sz w:val="16"/>
              </w:rPr>
              <w:t>In plain terms</w:t>
            </w:r>
          </w:p>
        </w:tc>
        <w:tc>
          <w:tcPr>
            <w:tcW w:type="dxa" w:w="1652"/>
            <w:shd w:val="clear" w:color="auto" w:fill="E8E8E8"/>
          </w:tcPr>
          <w:p>
            <w:pPr>
              <w:spacing w:after="0"/>
              <w:jc w:val="left"/>
            </w:pPr>
            <w:r>
              <w:rPr>
                <w:b/>
                <w:sz w:val="16"/>
              </w:rPr>
              <w:t>Descriptor</w:t>
            </w:r>
          </w:p>
        </w:tc>
        <w:tc>
          <w:tcPr>
            <w:tcW w:type="dxa" w:w="1787"/>
            <w:shd w:val="clear" w:color="auto" w:fill="E8E8E8"/>
          </w:tcPr>
          <w:p>
            <w:pPr>
              <w:spacing w:after="0"/>
              <w:jc w:val="left"/>
            </w:pPr>
            <w:r>
              <w:rPr>
                <w:b/>
                <w:sz w:val="16"/>
              </w:rPr>
              <w:t>Descriptor basis</w:t>
            </w:r>
          </w:p>
        </w:tc>
        <w:tc>
          <w:tcPr>
            <w:tcW w:type="dxa" w:w="1525"/>
            <w:shd w:val="clear" w:color="auto" w:fill="E8E8E8"/>
          </w:tcPr>
          <w:p>
            <w:pPr>
              <w:spacing w:after="0"/>
              <w:jc w:val="right"/>
            </w:pPr>
            <w:r>
              <w:rPr>
                <w:b/>
                <w:sz w:val="16"/>
              </w:rPr>
              <w:t>NRI events or days in its record period (hail, wind and tornado are area-weighted, so can be fractional)</w:t>
            </w:r>
          </w:p>
        </w:tc>
        <w:tc>
          <w:tcPr>
            <w:tcW w:type="dxa" w:w="151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3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22.2</w:t>
            </w:r>
          </w:p>
        </w:tc>
        <w:tc>
          <w:tcPr>
            <w:tcW w:type="dxa" w:w="1280"/>
          </w:tcPr>
          <w:p>
            <w:pPr>
              <w:spacing w:after="0"/>
              <w:jc w:val="left"/>
            </w:pPr>
            <w:r>
              <w:rPr>
                <w:sz w:val="16"/>
              </w:rPr>
              <w:t>event-days per year</w:t>
            </w:r>
          </w:p>
        </w:tc>
        <w:tc>
          <w:tcPr>
            <w:tcW w:type="dxa" w:w="1590"/>
          </w:tcPr>
          <w:p>
            <w:pPr>
              <w:spacing w:after="0"/>
              <w:jc w:val="left"/>
            </w:pPr>
            <w:r>
              <w:rPr>
                <w:sz w:val="16"/>
              </w:rPr>
              <w:t>about 22.2 days per year</w:t>
            </w:r>
          </w:p>
        </w:tc>
        <w:tc>
          <w:tcPr>
            <w:tcW w:type="dxa" w:w="1652"/>
          </w:tcPr>
          <w:p>
            <w:pPr>
              <w:spacing w:after="0"/>
              <w:jc w:val="left"/>
            </w:pPr>
            <w:r>
              <w:rPr>
                <w:sz w:val="16"/>
              </w:rPr>
              <w:t>Likely (from Storm Events: 17 of 30 years)</w:t>
            </w:r>
          </w:p>
        </w:tc>
        <w:tc>
          <w:tcPr>
            <w:tcW w:type="dxa" w:w="1787"/>
          </w:tcPr>
          <w:p>
            <w:pPr>
              <w:spacing w:after="0"/>
              <w:jc w:val="left"/>
            </w:pPr>
            <w:r>
              <w:rPr>
                <w:sz w:val="16"/>
              </w:rPr>
              <w:t>event-days in 17 of 30 years, 1996 to 2025 (56.7%)</w:t>
            </w:r>
          </w:p>
        </w:tc>
        <w:tc>
          <w:tcPr>
            <w:tcW w:type="dxa" w:w="1525"/>
          </w:tcPr>
          <w:p>
            <w:pPr>
              <w:spacing w:after="0"/>
              <w:jc w:val="right"/>
            </w:pPr>
            <w:r>
              <w:rPr>
                <w:sz w:val="16"/>
              </w:rPr>
              <w:t>421</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438"/>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18.7</w:t>
            </w:r>
          </w:p>
        </w:tc>
        <w:tc>
          <w:tcPr>
            <w:tcW w:type="dxa" w:w="1280"/>
          </w:tcPr>
          <w:p>
            <w:pPr>
              <w:spacing w:after="0"/>
              <w:jc w:val="left"/>
            </w:pPr>
            <w:r>
              <w:rPr>
                <w:sz w:val="16"/>
              </w:rPr>
              <w:t>event-days per year</w:t>
            </w:r>
          </w:p>
        </w:tc>
        <w:tc>
          <w:tcPr>
            <w:tcW w:type="dxa" w:w="1590"/>
          </w:tcPr>
          <w:p>
            <w:pPr>
              <w:spacing w:after="0"/>
              <w:jc w:val="left"/>
            </w:pPr>
            <w:r>
              <w:rPr>
                <w:sz w:val="16"/>
              </w:rPr>
              <w:t>about 18.7 days per year</w:t>
            </w:r>
          </w:p>
        </w:tc>
        <w:tc>
          <w:tcPr>
            <w:tcW w:type="dxa" w:w="1652"/>
          </w:tcPr>
          <w:p>
            <w:pPr>
              <w:spacing w:after="0"/>
              <w:jc w:val="left"/>
            </w:pPr>
            <w:r>
              <w:rPr>
                <w:sz w:val="16"/>
              </w:rPr>
              <w:t>Possible (from Storm Events: 2 of 30 years)</w:t>
            </w:r>
          </w:p>
        </w:tc>
        <w:tc>
          <w:tcPr>
            <w:tcW w:type="dxa" w:w="1787"/>
          </w:tcPr>
          <w:p>
            <w:pPr>
              <w:spacing w:after="0"/>
              <w:jc w:val="left"/>
            </w:pPr>
            <w:r>
              <w:rPr>
                <w:sz w:val="16"/>
              </w:rPr>
              <w:t>event-days in 2 of 30 years, 1996 to 2025 (6.67%)</w:t>
            </w:r>
          </w:p>
        </w:tc>
        <w:tc>
          <w:tcPr>
            <w:tcW w:type="dxa" w:w="1525"/>
          </w:tcPr>
          <w:p>
            <w:pPr>
              <w:spacing w:after="0"/>
              <w:jc w:val="right"/>
            </w:pPr>
            <w:r>
              <w:rPr>
                <w:sz w:val="16"/>
              </w:rPr>
              <w:t>574</w:t>
            </w:r>
          </w:p>
        </w:tc>
        <w:tc>
          <w:tcPr>
            <w:tcW w:type="dxa" w:w="151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38"/>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0.000085</w:t>
            </w:r>
          </w:p>
        </w:tc>
        <w:tc>
          <w:tcPr>
            <w:tcW w:type="dxa" w:w="1280"/>
          </w:tcPr>
          <w:p>
            <w:pPr>
              <w:spacing w:after="0"/>
              <w:jc w:val="left"/>
            </w:pPr>
            <w:r>
              <w:rPr>
                <w:sz w:val="16"/>
              </w:rPr>
              <w:t>annual probability at a location</w:t>
            </w:r>
          </w:p>
        </w:tc>
        <w:tc>
          <w:tcPr>
            <w:tcW w:type="dxa" w:w="1590"/>
          </w:tcPr>
          <w:p>
            <w:pPr>
              <w:spacing w:after="0"/>
              <w:jc w:val="left"/>
            </w:pPr>
            <w:r>
              <w:rPr>
                <w:sz w:val="16"/>
              </w:rPr>
              <w:t>chance a given location in the county has at least minor-damage shaking in a year: 0.0085%</w:t>
            </w:r>
          </w:p>
        </w:tc>
        <w:tc>
          <w:tcPr>
            <w:tcW w:type="dxa" w:w="1652"/>
          </w:tcPr>
          <w:p>
            <w:pPr>
              <w:spacing w:after="0"/>
              <w:jc w:val="left"/>
            </w:pPr>
          </w:p>
        </w:tc>
        <w:tc>
          <w:tcPr>
            <w:tcW w:type="dxa" w:w="1787"/>
          </w:tcPr>
          <w:p>
            <w:pPr>
              <w:spacing w:after="0"/>
              <w:jc w:val="left"/>
            </w:pP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43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2.02</w:t>
            </w:r>
          </w:p>
        </w:tc>
        <w:tc>
          <w:tcPr>
            <w:tcW w:type="dxa" w:w="1280"/>
          </w:tcPr>
          <w:p>
            <w:pPr>
              <w:spacing w:after="0"/>
              <w:jc w:val="left"/>
            </w:pPr>
            <w:r>
              <w:rPr>
                <w:sz w:val="16"/>
              </w:rPr>
              <w:t>events per year</w:t>
            </w:r>
          </w:p>
        </w:tc>
        <w:tc>
          <w:tcPr>
            <w:tcW w:type="dxa" w:w="1590"/>
          </w:tcPr>
          <w:p>
            <w:pPr>
              <w:spacing w:after="0"/>
              <w:jc w:val="left"/>
            </w:pPr>
            <w:r>
              <w:rPr>
                <w:sz w:val="16"/>
              </w:rPr>
              <w:t>about 2.02 per year</w:t>
            </w:r>
          </w:p>
        </w:tc>
        <w:tc>
          <w:tcPr>
            <w:tcW w:type="dxa" w:w="1652"/>
          </w:tcPr>
          <w:p>
            <w:pPr>
              <w:spacing w:after="0"/>
              <w:jc w:val="left"/>
            </w:pPr>
            <w:r>
              <w:rPr>
                <w:sz w:val="16"/>
              </w:rPr>
              <w:t>Highly likely</w:t>
            </w:r>
          </w:p>
        </w:tc>
        <w:tc>
          <w:tcPr>
            <w:tcW w:type="dxa" w:w="1787"/>
          </w:tcPr>
          <w:p>
            <w:pPr>
              <w:spacing w:after="0"/>
              <w:jc w:val="left"/>
            </w:pPr>
            <w:r>
              <w:rPr>
                <w:sz w:val="16"/>
              </w:rPr>
              <w:t>FEMA annualized frequency (modeled)</w:t>
            </w:r>
          </w:p>
        </w:tc>
        <w:tc>
          <w:tcPr>
            <w:tcW w:type="dxa" w:w="1525"/>
          </w:tcPr>
          <w:p>
            <w:pPr>
              <w:spacing w:after="0"/>
              <w:jc w:val="right"/>
            </w:pPr>
            <w:r>
              <w:rPr>
                <w:sz w:val="16"/>
              </w:rPr>
              <w:t>76.9 (modeled)</w:t>
            </w:r>
          </w:p>
        </w:tc>
        <w:tc>
          <w:tcPr>
            <w:tcW w:type="dxa" w:w="1518"/>
          </w:tcPr>
          <w:p>
            <w:pPr>
              <w:spacing w:after="0"/>
              <w:jc w:val="left"/>
            </w:pPr>
            <w:r>
              <w:rPr>
                <w:sz w:val="16"/>
              </w:rPr>
              <w:t>1986 to 2023 (38 years)</w:t>
            </w:r>
          </w:p>
        </w:tc>
        <w:tc>
          <w:tcPr>
            <w:tcW w:type="dxa" w:w="1037"/>
          </w:tcPr>
          <w:p>
            <w:pPr>
              <w:spacing w:after="0"/>
              <w:jc w:val="left"/>
            </w:pPr>
            <w:r>
              <w:rPr>
                <w:sz w:val="16"/>
              </w:rPr>
              <w:t>countywide</w:t>
            </w:r>
          </w:p>
        </w:tc>
        <w:tc>
          <w:tcPr>
            <w:tcW w:type="dxa" w:w="1438"/>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0.947</w:t>
            </w:r>
          </w:p>
        </w:tc>
        <w:tc>
          <w:tcPr>
            <w:tcW w:type="dxa" w:w="1280"/>
          </w:tcPr>
          <w:p>
            <w:pPr>
              <w:spacing w:after="0"/>
              <w:jc w:val="left"/>
            </w:pPr>
            <w:r>
              <w:rPr>
                <w:sz w:val="16"/>
              </w:rPr>
              <w:t>event-days per year</w:t>
            </w:r>
          </w:p>
        </w:tc>
        <w:tc>
          <w:tcPr>
            <w:tcW w:type="dxa" w:w="1590"/>
          </w:tcPr>
          <w:p>
            <w:pPr>
              <w:spacing w:after="0"/>
              <w:jc w:val="left"/>
            </w:pPr>
            <w:r>
              <w:rPr>
                <w:sz w:val="16"/>
              </w:rPr>
              <w:t>about 0.947 days per year</w:t>
            </w:r>
          </w:p>
        </w:tc>
        <w:tc>
          <w:tcPr>
            <w:tcW w:type="dxa" w:w="1652"/>
          </w:tcPr>
          <w:p>
            <w:pPr>
              <w:spacing w:after="0"/>
              <w:jc w:val="left"/>
            </w:pPr>
            <w:r>
              <w:rPr>
                <w:sz w:val="16"/>
              </w:rPr>
              <w:t>Possible (from Storm Events: 1 of 30 years)</w:t>
            </w:r>
          </w:p>
        </w:tc>
        <w:tc>
          <w:tcPr>
            <w:tcW w:type="dxa" w:w="1787"/>
          </w:tcPr>
          <w:p>
            <w:pPr>
              <w:spacing w:after="0"/>
              <w:jc w:val="left"/>
            </w:pPr>
            <w:r>
              <w:rPr>
                <w:sz w:val="16"/>
              </w:rPr>
              <w:t>event-days in 1 of 30 years, 1996 to 2025 (3.33%)</w:t>
            </w:r>
          </w:p>
        </w:tc>
        <w:tc>
          <w:tcPr>
            <w:tcW w:type="dxa" w:w="1525"/>
          </w:tcPr>
          <w:p>
            <w:pPr>
              <w:spacing w:after="0"/>
              <w:jc w:val="right"/>
            </w:pPr>
            <w:r>
              <w:rPr>
                <w:sz w:val="16"/>
              </w:rPr>
              <w:t>12</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438"/>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p>
        </w:tc>
        <w:tc>
          <w:tcPr>
            <w:tcW w:type="dxa" w:w="1280"/>
          </w:tcPr>
          <w:p>
            <w:pPr>
              <w:spacing w:after="0"/>
              <w:jc w:val="left"/>
            </w:pPr>
            <w:r>
              <w:rPr>
                <w:sz w:val="16"/>
              </w:rPr>
              <w:t>events per year</w:t>
            </w:r>
          </w:p>
        </w:tc>
        <w:tc>
          <w:tcPr>
            <w:tcW w:type="dxa" w:w="1590"/>
          </w:tcPr>
          <w:p>
            <w:pPr>
              <w:spacing w:after="0"/>
              <w:jc w:val="left"/>
            </w:pPr>
          </w:p>
        </w:tc>
        <w:tc>
          <w:tcPr>
            <w:tcW w:type="dxa" w:w="1652"/>
          </w:tcPr>
          <w:p>
            <w:pPr>
              <w:spacing w:after="0"/>
              <w:jc w:val="left"/>
            </w:pPr>
          </w:p>
        </w:tc>
        <w:tc>
          <w:tcPr>
            <w:tcW w:type="dxa" w:w="1787"/>
          </w:tcPr>
          <w:p>
            <w:pPr>
              <w:spacing w:after="0"/>
              <w:jc w:val="left"/>
            </w:pPr>
          </w:p>
        </w:tc>
        <w:tc>
          <w:tcPr>
            <w:tcW w:type="dxa" w:w="1525"/>
          </w:tcPr>
          <w:p>
            <w:pPr>
              <w:spacing w:after="0"/>
              <w:jc w:val="right"/>
            </w:pPr>
          </w:p>
        </w:tc>
        <w:tc>
          <w:tcPr>
            <w:tcW w:type="dxa" w:w="1518"/>
          </w:tcPr>
          <w:p>
            <w:pPr>
              <w:spacing w:after="0"/>
              <w:jc w:val="left"/>
            </w:pPr>
            <w:r>
              <w:rPr>
                <w:sz w:val="16"/>
              </w:rPr>
              <w:t>1851 to 2024 (Atlantic)</w:t>
            </w:r>
          </w:p>
        </w:tc>
        <w:tc>
          <w:tcPr>
            <w:tcW w:type="dxa" w:w="1037"/>
          </w:tcPr>
          <w:p>
            <w:pPr>
              <w:spacing w:after="0"/>
              <w:jc w:val="left"/>
            </w:pPr>
            <w:r>
              <w:rPr>
                <w:sz w:val="16"/>
              </w:rPr>
              <w:t>see B1-f</w:t>
            </w:r>
          </w:p>
        </w:tc>
        <w:tc>
          <w:tcPr>
            <w:tcW w:type="dxa" w:w="1438"/>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0.541</w:t>
            </w:r>
          </w:p>
        </w:tc>
        <w:tc>
          <w:tcPr>
            <w:tcW w:type="dxa" w:w="1280"/>
          </w:tcPr>
          <w:p>
            <w:pPr>
              <w:spacing w:after="0"/>
              <w:jc w:val="left"/>
            </w:pPr>
            <w:r>
              <w:rPr>
                <w:sz w:val="16"/>
              </w:rPr>
              <w:t>event-days per year</w:t>
            </w:r>
          </w:p>
        </w:tc>
        <w:tc>
          <w:tcPr>
            <w:tcW w:type="dxa" w:w="1590"/>
          </w:tcPr>
          <w:p>
            <w:pPr>
              <w:spacing w:after="0"/>
              <w:jc w:val="left"/>
            </w:pPr>
            <w:r>
              <w:rPr>
                <w:sz w:val="16"/>
              </w:rPr>
              <w:t>about 0.541 days per year</w:t>
            </w:r>
          </w:p>
        </w:tc>
        <w:tc>
          <w:tcPr>
            <w:tcW w:type="dxa" w:w="1652"/>
          </w:tcPr>
          <w:p>
            <w:pPr>
              <w:spacing w:after="0"/>
              <w:jc w:val="left"/>
            </w:pPr>
            <w:r>
              <w:rPr>
                <w:sz w:val="16"/>
              </w:rPr>
              <w:t>Possible (from Storm Events: 1 of 30 years)</w:t>
            </w:r>
          </w:p>
        </w:tc>
        <w:tc>
          <w:tcPr>
            <w:tcW w:type="dxa" w:w="1787"/>
          </w:tcPr>
          <w:p>
            <w:pPr>
              <w:spacing w:after="0"/>
              <w:jc w:val="left"/>
            </w:pPr>
            <w:r>
              <w:rPr>
                <w:sz w:val="16"/>
              </w:rPr>
              <w:t>event-days in 1 of 30 years, 1996 to 2025 (3.33%)</w:t>
            </w:r>
          </w:p>
        </w:tc>
        <w:tc>
          <w:tcPr>
            <w:tcW w:type="dxa" w:w="1525"/>
          </w:tcPr>
          <w:p>
            <w:pPr>
              <w:spacing w:after="0"/>
              <w:jc w:val="right"/>
            </w:pPr>
            <w:r>
              <w:rPr>
                <w:sz w:val="16"/>
              </w:rPr>
              <w:t>37</w:t>
            </w:r>
          </w:p>
        </w:tc>
        <w:tc>
          <w:tcPr>
            <w:tcW w:type="dxa" w:w="1518"/>
          </w:tcPr>
          <w:p>
            <w:pPr>
              <w:spacing w:after="0"/>
              <w:jc w:val="left"/>
            </w:pPr>
            <w:r>
              <w:rPr>
                <w:sz w:val="16"/>
              </w:rPr>
              <w:t>1946-12-31 to 2014-02-12 (67 years)</w:t>
            </w:r>
          </w:p>
        </w:tc>
        <w:tc>
          <w:tcPr>
            <w:tcW w:type="dxa" w:w="1037"/>
          </w:tcPr>
          <w:p>
            <w:pPr>
              <w:spacing w:after="0"/>
              <w:jc w:val="left"/>
            </w:pPr>
            <w:r>
              <w:rPr>
                <w:sz w:val="16"/>
              </w:rPr>
              <w:t>countywide</w:t>
            </w:r>
          </w:p>
        </w:tc>
        <w:tc>
          <w:tcPr>
            <w:tcW w:type="dxa" w:w="1438"/>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0.571</w:t>
            </w:r>
          </w:p>
        </w:tc>
        <w:tc>
          <w:tcPr>
            <w:tcW w:type="dxa" w:w="1280"/>
          </w:tcPr>
          <w:p>
            <w:pPr>
              <w:spacing w:after="0"/>
              <w:jc w:val="left"/>
            </w:pPr>
            <w:r>
              <w:rPr>
                <w:sz w:val="16"/>
              </w:rPr>
              <w:t>event-days per year</w:t>
            </w:r>
          </w:p>
        </w:tc>
        <w:tc>
          <w:tcPr>
            <w:tcW w:type="dxa" w:w="1590"/>
          </w:tcPr>
          <w:p>
            <w:pPr>
              <w:spacing w:after="0"/>
              <w:jc w:val="left"/>
            </w:pPr>
            <w:r>
              <w:rPr>
                <w:sz w:val="16"/>
              </w:rPr>
              <w:t>about 0.571 days per year</w:t>
            </w:r>
          </w:p>
        </w:tc>
        <w:tc>
          <w:tcPr>
            <w:tcW w:type="dxa" w:w="1652"/>
          </w:tcPr>
          <w:p>
            <w:pPr>
              <w:spacing w:after="0"/>
              <w:jc w:val="left"/>
            </w:pPr>
            <w:r>
              <w:rPr>
                <w:sz w:val="16"/>
              </w:rPr>
              <w:t>Likely (from Storm Events: 9 of 30 years)</w:t>
            </w:r>
          </w:p>
        </w:tc>
        <w:tc>
          <w:tcPr>
            <w:tcW w:type="dxa" w:w="1787"/>
          </w:tcPr>
          <w:p>
            <w:pPr>
              <w:spacing w:after="0"/>
              <w:jc w:val="left"/>
            </w:pPr>
            <w:r>
              <w:rPr>
                <w:sz w:val="16"/>
              </w:rPr>
              <w:t>event-days in 9 of 30 years, 1996 to 2025 (30%)</w:t>
            </w:r>
          </w:p>
        </w:tc>
        <w:tc>
          <w:tcPr>
            <w:tcW w:type="dxa" w:w="1525"/>
          </w:tcPr>
          <w:p>
            <w:pPr>
              <w:spacing w:after="0"/>
              <w:jc w:val="right"/>
            </w:pPr>
            <w:r>
              <w:rPr>
                <w:sz w:val="16"/>
              </w:rPr>
              <w:t>16</w:t>
            </w:r>
          </w:p>
        </w:tc>
        <w:tc>
          <w:tcPr>
            <w:tcW w:type="dxa" w:w="1518"/>
          </w:tcPr>
          <w:p>
            <w:pPr>
              <w:spacing w:after="0"/>
              <w:jc w:val="left"/>
            </w:pPr>
            <w:r>
              <w:rPr>
                <w:sz w:val="16"/>
              </w:rPr>
              <w:t>1996 to 2023 (28 years)</w:t>
            </w:r>
          </w:p>
        </w:tc>
        <w:tc>
          <w:tcPr>
            <w:tcW w:type="dxa" w:w="1037"/>
          </w:tcPr>
          <w:p>
            <w:pPr>
              <w:spacing w:after="0"/>
              <w:jc w:val="left"/>
            </w:pPr>
            <w:r>
              <w:rPr>
                <w:sz w:val="16"/>
              </w:rPr>
              <w:t>see B1-f</w:t>
            </w:r>
          </w:p>
        </w:tc>
        <w:tc>
          <w:tcPr>
            <w:tcW w:type="dxa" w:w="1438"/>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0.188</w:t>
            </w:r>
          </w:p>
        </w:tc>
        <w:tc>
          <w:tcPr>
            <w:tcW w:type="dxa" w:w="1280"/>
          </w:tcPr>
          <w:p>
            <w:pPr>
              <w:spacing w:after="0"/>
              <w:jc w:val="left"/>
            </w:pPr>
            <w:r>
              <w:rPr>
                <w:sz w:val="16"/>
              </w:rPr>
              <w:t>events per year (modeled)</w:t>
            </w:r>
          </w:p>
        </w:tc>
        <w:tc>
          <w:tcPr>
            <w:tcW w:type="dxa" w:w="1590"/>
          </w:tcPr>
          <w:p>
            <w:pPr>
              <w:spacing w:after="0"/>
              <w:jc w:val="left"/>
            </w:pPr>
            <w:r>
              <w:rPr>
                <w:sz w:val="16"/>
              </w:rPr>
              <w:t>about 1 in 5 years</w:t>
            </w:r>
          </w:p>
        </w:tc>
        <w:tc>
          <w:tcPr>
            <w:tcW w:type="dxa" w:w="1652"/>
          </w:tcPr>
          <w:p>
            <w:pPr>
              <w:spacing w:after="0"/>
              <w:jc w:val="left"/>
            </w:pPr>
            <w:r>
              <w:rPr>
                <w:sz w:val="16"/>
              </w:rPr>
              <w:t>Likely</w:t>
            </w:r>
          </w:p>
        </w:tc>
        <w:tc>
          <w:tcPr>
            <w:tcW w:type="dxa" w:w="1787"/>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438"/>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26.7</w:t>
            </w:r>
          </w:p>
        </w:tc>
        <w:tc>
          <w:tcPr>
            <w:tcW w:type="dxa" w:w="1280"/>
          </w:tcPr>
          <w:p>
            <w:pPr>
              <w:spacing w:after="0"/>
              <w:jc w:val="left"/>
            </w:pPr>
            <w:r>
              <w:rPr>
                <w:sz w:val="16"/>
              </w:rPr>
              <w:t>days per year with a strike</w:t>
            </w:r>
          </w:p>
        </w:tc>
        <w:tc>
          <w:tcPr>
            <w:tcW w:type="dxa" w:w="1590"/>
          </w:tcPr>
          <w:p>
            <w:pPr>
              <w:spacing w:after="0"/>
              <w:jc w:val="left"/>
            </w:pPr>
            <w:r>
              <w:rPr>
                <w:sz w:val="16"/>
              </w:rPr>
              <w:t>about 26.7 days per year</w:t>
            </w:r>
          </w:p>
        </w:tc>
        <w:tc>
          <w:tcPr>
            <w:tcW w:type="dxa" w:w="1652"/>
          </w:tcPr>
          <w:p>
            <w:pPr>
              <w:spacing w:after="0"/>
              <w:jc w:val="left"/>
            </w:pPr>
            <w:r>
              <w:rPr>
                <w:sz w:val="16"/>
              </w:rPr>
              <w:t>Highly likely</w:t>
            </w:r>
          </w:p>
        </w:tc>
        <w:tc>
          <w:tcPr>
            <w:tcW w:type="dxa" w:w="1787"/>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1995 to 2023 (29 years; CONUS)</w:t>
            </w:r>
          </w:p>
        </w:tc>
        <w:tc>
          <w:tcPr>
            <w:tcW w:type="dxa" w:w="1037"/>
          </w:tcPr>
          <w:p>
            <w:pPr>
              <w:spacing w:after="0"/>
              <w:jc w:val="left"/>
            </w:pPr>
            <w:r>
              <w:rPr>
                <w:sz w:val="16"/>
              </w:rPr>
              <w:t>countywide</w:t>
            </w:r>
          </w:p>
        </w:tc>
        <w:tc>
          <w:tcPr>
            <w:tcW w:type="dxa" w:w="1438"/>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0.956</w:t>
            </w:r>
          </w:p>
        </w:tc>
        <w:tc>
          <w:tcPr>
            <w:tcW w:type="dxa" w:w="1280"/>
          </w:tcPr>
          <w:p>
            <w:pPr>
              <w:spacing w:after="0"/>
              <w:jc w:val="left"/>
            </w:pPr>
            <w:r>
              <w:rPr>
                <w:sz w:val="16"/>
              </w:rPr>
              <w:t>events per year</w:t>
            </w:r>
          </w:p>
        </w:tc>
        <w:tc>
          <w:tcPr>
            <w:tcW w:type="dxa" w:w="1590"/>
          </w:tcPr>
          <w:p>
            <w:pPr>
              <w:spacing w:after="0"/>
              <w:jc w:val="left"/>
            </w:pPr>
            <w:r>
              <w:rPr>
                <w:sz w:val="16"/>
              </w:rPr>
              <w:t>about 0.96 per year</w:t>
            </w:r>
          </w:p>
        </w:tc>
        <w:tc>
          <w:tcPr>
            <w:tcW w:type="dxa" w:w="1652"/>
          </w:tcPr>
          <w:p>
            <w:pPr>
              <w:spacing w:after="0"/>
              <w:jc w:val="left"/>
            </w:pPr>
            <w:r>
              <w:rPr>
                <w:sz w:val="16"/>
              </w:rPr>
              <w:t>Likely</w:t>
            </w:r>
          </w:p>
        </w:tc>
        <w:tc>
          <w:tcPr>
            <w:tcW w:type="dxa" w:w="1787"/>
          </w:tcPr>
          <w:p>
            <w:pPr>
              <w:spacing w:after="0"/>
              <w:jc w:val="left"/>
            </w:pPr>
            <w:r>
              <w:rPr>
                <w:sz w:val="16"/>
              </w:rPr>
              <w:t>FEMA annualized frequency (modeled)</w:t>
            </w:r>
          </w:p>
        </w:tc>
        <w:tc>
          <w:tcPr>
            <w:tcW w:type="dxa" w:w="1525"/>
          </w:tcPr>
          <w:p>
            <w:pPr>
              <w:spacing w:after="0"/>
              <w:jc w:val="right"/>
            </w:pPr>
            <w:r>
              <w:rPr>
                <w:sz w:val="16"/>
              </w:rPr>
              <w:t>37</w:t>
            </w:r>
          </w:p>
        </w:tc>
        <w:tc>
          <w:tcPr>
            <w:tcW w:type="dxa" w:w="1518"/>
          </w:tcPr>
          <w:p>
            <w:pPr>
              <w:spacing w:after="0"/>
              <w:jc w:val="left"/>
            </w:pPr>
            <w:r>
              <w:rPr>
                <w:sz w:val="16"/>
              </w:rPr>
              <w:t>1986 to 2023 (38 years)</w:t>
            </w:r>
          </w:p>
        </w:tc>
        <w:tc>
          <w:tcPr>
            <w:tcW w:type="dxa" w:w="1037"/>
          </w:tcPr>
          <w:p>
            <w:pPr>
              <w:spacing w:after="0"/>
              <w:jc w:val="left"/>
            </w:pPr>
            <w:r>
              <w:rPr>
                <w:sz w:val="16"/>
              </w:rPr>
              <w:t>countywide</w:t>
            </w:r>
          </w:p>
        </w:tc>
        <w:tc>
          <w:tcPr>
            <w:tcW w:type="dxa" w:w="1438"/>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0.603</w:t>
            </w:r>
          </w:p>
        </w:tc>
        <w:tc>
          <w:tcPr>
            <w:tcW w:type="dxa" w:w="1280"/>
          </w:tcPr>
          <w:p>
            <w:pPr>
              <w:spacing w:after="0"/>
              <w:jc w:val="left"/>
            </w:pPr>
            <w:r>
              <w:rPr>
                <w:sz w:val="16"/>
              </w:rPr>
              <w:t>events per year</w:t>
            </w:r>
          </w:p>
        </w:tc>
        <w:tc>
          <w:tcPr>
            <w:tcW w:type="dxa" w:w="1590"/>
          </w:tcPr>
          <w:p>
            <w:pPr>
              <w:spacing w:after="0"/>
              <w:jc w:val="left"/>
            </w:pPr>
            <w:r>
              <w:rPr>
                <w:sz w:val="16"/>
              </w:rPr>
              <w:t>about 0.6 per year</w:t>
            </w:r>
          </w:p>
        </w:tc>
        <w:tc>
          <w:tcPr>
            <w:tcW w:type="dxa" w:w="1652"/>
          </w:tcPr>
          <w:p>
            <w:pPr>
              <w:spacing w:after="0"/>
              <w:jc w:val="left"/>
            </w:pPr>
            <w:r>
              <w:rPr>
                <w:sz w:val="16"/>
              </w:rPr>
              <w:t>Likely</w:t>
            </w:r>
          </w:p>
        </w:tc>
        <w:tc>
          <w:tcPr>
            <w:tcW w:type="dxa" w:w="1787"/>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1950 to 2023 (EF2+); 1986 to 2023 (EF0-1)</w:t>
            </w:r>
          </w:p>
        </w:tc>
        <w:tc>
          <w:tcPr>
            <w:tcW w:type="dxa" w:w="1037"/>
          </w:tcPr>
          <w:p>
            <w:pPr>
              <w:spacing w:after="0"/>
              <w:jc w:val="left"/>
            </w:pPr>
            <w:r>
              <w:rPr>
                <w:sz w:val="16"/>
              </w:rPr>
              <w:t>see B1-f</w:t>
            </w:r>
          </w:p>
        </w:tc>
        <w:tc>
          <w:tcPr>
            <w:tcW w:type="dxa" w:w="1438"/>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0.00119</w:t>
            </w:r>
          </w:p>
        </w:tc>
        <w:tc>
          <w:tcPr>
            <w:tcW w:type="dxa" w:w="1280"/>
          </w:tcPr>
          <w:p>
            <w:pPr>
              <w:spacing w:after="0"/>
              <w:jc w:val="left"/>
            </w:pPr>
            <w:r>
              <w:rPr>
                <w:sz w:val="16"/>
              </w:rPr>
              <w:t>annual probability at a location</w:t>
            </w:r>
          </w:p>
        </w:tc>
        <w:tc>
          <w:tcPr>
            <w:tcW w:type="dxa" w:w="1590"/>
          </w:tcPr>
          <w:p>
            <w:pPr>
              <w:spacing w:after="0"/>
              <w:jc w:val="left"/>
            </w:pPr>
            <w:r>
              <w:rPr>
                <w:sz w:val="16"/>
              </w:rPr>
              <w:t>chance a given location in the county burns in a year: 0.119%</w:t>
            </w:r>
          </w:p>
        </w:tc>
        <w:tc>
          <w:tcPr>
            <w:tcW w:type="dxa" w:w="1652"/>
          </w:tcPr>
          <w:p>
            <w:pPr>
              <w:spacing w:after="0"/>
              <w:jc w:val="left"/>
            </w:pPr>
          </w:p>
        </w:tc>
        <w:tc>
          <w:tcPr>
            <w:tcW w:type="dxa" w:w="1787"/>
          </w:tcPr>
          <w:p>
            <w:pPr>
              <w:spacing w:after="0"/>
              <w:jc w:val="left"/>
            </w:pPr>
            <w:r>
              <w:rPr>
                <w:sz w:val="16"/>
              </w:rPr>
              <w:t>Storm Events records in 0 of 30 years, 1996 to 2025 (0%)</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43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21.3</w:t>
            </w:r>
          </w:p>
        </w:tc>
        <w:tc>
          <w:tcPr>
            <w:tcW w:type="dxa" w:w="1280"/>
          </w:tcPr>
          <w:p>
            <w:pPr>
              <w:spacing w:after="0"/>
              <w:jc w:val="left"/>
            </w:pPr>
            <w:r>
              <w:rPr>
                <w:sz w:val="16"/>
              </w:rPr>
              <w:t>event-days per year</w:t>
            </w:r>
          </w:p>
        </w:tc>
        <w:tc>
          <w:tcPr>
            <w:tcW w:type="dxa" w:w="1590"/>
          </w:tcPr>
          <w:p>
            <w:pPr>
              <w:spacing w:after="0"/>
              <w:jc w:val="left"/>
            </w:pPr>
            <w:r>
              <w:rPr>
                <w:sz w:val="16"/>
              </w:rPr>
              <w:t>about 21.3 days per year</w:t>
            </w:r>
          </w:p>
        </w:tc>
        <w:tc>
          <w:tcPr>
            <w:tcW w:type="dxa" w:w="1652"/>
          </w:tcPr>
          <w:p>
            <w:pPr>
              <w:spacing w:after="0"/>
              <w:jc w:val="left"/>
            </w:pPr>
            <w:r>
              <w:rPr>
                <w:sz w:val="16"/>
              </w:rPr>
              <w:t>Highly likely (from Storm Events: 29 of 30 years)</w:t>
            </w:r>
          </w:p>
        </w:tc>
        <w:tc>
          <w:tcPr>
            <w:tcW w:type="dxa" w:w="1787"/>
          </w:tcPr>
          <w:p>
            <w:pPr>
              <w:spacing w:after="0"/>
              <w:jc w:val="left"/>
            </w:pPr>
            <w:r>
              <w:rPr>
                <w:sz w:val="16"/>
              </w:rPr>
              <w:t>event-days in 29 of 30 years, 1996 to 2025 (96.7%)</w:t>
            </w:r>
          </w:p>
        </w:tc>
        <w:tc>
          <w:tcPr>
            <w:tcW w:type="dxa" w:w="1525"/>
          </w:tcPr>
          <w:p>
            <w:pPr>
              <w:spacing w:after="0"/>
              <w:jc w:val="right"/>
            </w:pPr>
            <w:r>
              <w:rPr>
                <w:sz w:val="16"/>
              </w:rPr>
              <w:t>404</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438"/>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108</w:t>
            </w:r>
          </w:p>
        </w:tc>
        <w:tc>
          <w:tcPr>
            <w:tcW w:type="dxa" w:w="1381"/>
          </w:tcPr>
          <w:p>
            <w:pPr>
              <w:spacing w:after="0"/>
              <w:jc w:val="right"/>
            </w:pPr>
            <w:r>
              <w:rPr>
                <w:sz w:val="16"/>
              </w:rPr>
              <w:t>30</w:t>
            </w:r>
          </w:p>
        </w:tc>
        <w:tc>
          <w:tcPr>
            <w:tcW w:type="dxa" w:w="1381"/>
          </w:tcPr>
          <w:p>
            <w:pPr>
              <w:spacing w:after="0"/>
              <w:jc w:val="right"/>
            </w:pPr>
            <w:r>
              <w:rPr>
                <w:sz w:val="16"/>
              </w:rPr>
              <w:t>3.6</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40</w:t>
            </w:r>
          </w:p>
        </w:tc>
        <w:tc>
          <w:tcPr>
            <w:tcW w:type="dxa" w:w="1381"/>
          </w:tcPr>
          <w:p>
            <w:pPr>
              <w:spacing w:after="0"/>
              <w:jc w:val="right"/>
            </w:pPr>
            <w:r>
              <w:rPr>
                <w:sz w:val="16"/>
              </w:rPr>
              <w:t>30</w:t>
            </w:r>
          </w:p>
        </w:tc>
        <w:tc>
          <w:tcPr>
            <w:tcW w:type="dxa" w:w="1381"/>
          </w:tcPr>
          <w:p>
            <w:pPr>
              <w:spacing w:after="0"/>
              <w:jc w:val="right"/>
            </w:pPr>
            <w:r>
              <w:rPr>
                <w:sz w:val="16"/>
              </w:rPr>
              <w:t>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733"/>
        <w:gridCol w:w="1792"/>
        <w:gridCol w:w="1708"/>
        <w:gridCol w:w="1792"/>
        <w:gridCol w:w="1708"/>
        <w:gridCol w:w="4380"/>
      </w:tblGrid>
      <w:tr>
        <w:trPr>
          <w:cantSplit/>
          <w:tblHeader/>
        </w:trPr>
        <w:tc>
          <w:tcPr>
            <w:tcW w:type="dxa" w:w="2733"/>
            <w:vMerge w:val="restart"/>
            <w:shd w:val="clear" w:color="auto" w:fill="E8E8E8"/>
          </w:tcPr>
          <w:p>
            <w:pPr>
              <w:spacing w:after="0"/>
              <w:jc w:val="left"/>
            </w:pPr>
            <w:r>
              <w:rPr>
                <w:b/>
                <w:sz w:val="16"/>
              </w:rPr>
              <w:t>Hazard</w:t>
            </w:r>
          </w:p>
        </w:tc>
        <w:tc>
          <w:tcPr>
            <w:tcW w:type="dxa" w:w="179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38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708"/>
            <w:shd w:val="clear" w:color="auto" w:fill="E8E8E8"/>
          </w:tcPr>
          <w:p>
            <w:pPr>
              <w:spacing w:after="0"/>
              <w:jc w:val="right"/>
            </w:pPr>
            <w:r>
              <w:rPr>
                <w:b/>
                <w:sz w:val="16"/>
              </w:rPr>
              <w:t>Min</w:t>
            </w:r>
          </w:p>
        </w:tc>
        <w:tc>
          <w:tcPr>
            <w:tcW w:type="dxa" w:w="1792"/>
            <w:shd w:val="clear" w:color="auto" w:fill="E8E8E8"/>
          </w:tcPr>
          <w:p>
            <w:pPr>
              <w:spacing w:after="0"/>
              <w:jc w:val="right"/>
            </w:pPr>
            <w:r>
              <w:rPr>
                <w:b/>
                <w:sz w:val="16"/>
              </w:rPr>
              <w:t>Median</w:t>
            </w:r>
          </w:p>
        </w:tc>
        <w:tc>
          <w:tcPr>
            <w:tcW w:type="dxa" w:w="1708"/>
            <w:shd w:val="clear" w:color="auto" w:fill="E8E8E8"/>
          </w:tcPr>
          <w:p>
            <w:pPr>
              <w:spacing w:after="0"/>
              <w:jc w:val="right"/>
            </w:pPr>
            <w:r>
              <w:rPr>
                <w:b/>
                <w:sz w:val="16"/>
              </w:rPr>
              <w:t>Max</w:t>
            </w:r>
          </w:p>
        </w:tc>
        <w:tc>
          <w:tcPr>
            <w:tcW w:type="dxa" w:w="2352"/>
            <w:vMerge/>
          </w:tcPr>
          <w:p/>
        </w:tc>
      </w:tr>
      <w:tr>
        <w:trPr>
          <w:cantSplit/>
        </w:trPr>
        <w:tc>
          <w:tcPr>
            <w:tcW w:type="dxa" w:w="2733"/>
          </w:tcPr>
          <w:p>
            <w:pPr>
              <w:spacing w:after="0"/>
              <w:jc w:val="left"/>
            </w:pPr>
            <w:r>
              <w:rPr>
                <w:sz w:val="16"/>
              </w:rPr>
              <w:t>Cold Wave</w:t>
            </w:r>
          </w:p>
        </w:tc>
        <w:tc>
          <w:tcPr>
            <w:tcW w:type="dxa" w:w="1792"/>
          </w:tcPr>
          <w:p>
            <w:pPr>
              <w:spacing w:after="0"/>
              <w:jc w:val="right"/>
            </w:pPr>
            <w:r>
              <w:rPr>
                <w:sz w:val="16"/>
              </w:rPr>
              <w:t>2 of 2</w:t>
            </w:r>
          </w:p>
        </w:tc>
        <w:tc>
          <w:tcPr>
            <w:tcW w:type="dxa" w:w="1708"/>
          </w:tcPr>
          <w:p>
            <w:pPr>
              <w:spacing w:after="0"/>
              <w:jc w:val="right"/>
            </w:pPr>
            <w:r>
              <w:rPr>
                <w:sz w:val="16"/>
              </w:rPr>
              <w:t>98.7</w:t>
            </w:r>
          </w:p>
        </w:tc>
        <w:tc>
          <w:tcPr>
            <w:tcW w:type="dxa" w:w="1792"/>
          </w:tcPr>
          <w:p>
            <w:pPr>
              <w:spacing w:after="0"/>
              <w:jc w:val="right"/>
            </w:pPr>
            <w:r>
              <w:rPr>
                <w:sz w:val="16"/>
              </w:rPr>
              <w:t>99.0</w:t>
            </w:r>
          </w:p>
        </w:tc>
        <w:tc>
          <w:tcPr>
            <w:tcW w:type="dxa" w:w="1708"/>
          </w:tcPr>
          <w:p>
            <w:pPr>
              <w:spacing w:after="0"/>
              <w:jc w:val="right"/>
            </w:pPr>
            <w:r>
              <w:rPr>
                <w:sz w:val="16"/>
              </w:rPr>
              <w:t>99.2</w:t>
            </w:r>
          </w:p>
        </w:tc>
        <w:tc>
          <w:tcPr>
            <w:tcW w:type="dxa" w:w="4380"/>
          </w:tcPr>
          <w:p>
            <w:pPr>
              <w:spacing w:after="0"/>
              <w:jc w:val="left"/>
            </w:pPr>
            <w:r>
              <w:rPr>
                <w:sz w:val="16"/>
              </w:rPr>
              <w:t>Very High 2</w:t>
            </w:r>
          </w:p>
        </w:tc>
      </w:tr>
      <w:tr>
        <w:trPr>
          <w:cantSplit/>
        </w:trPr>
        <w:tc>
          <w:tcPr>
            <w:tcW w:type="dxa" w:w="2733"/>
          </w:tcPr>
          <w:p>
            <w:pPr>
              <w:spacing w:after="0"/>
              <w:jc w:val="left"/>
            </w:pPr>
            <w:r>
              <w:rPr>
                <w:sz w:val="16"/>
              </w:rPr>
              <w:t>Drought</w:t>
            </w:r>
          </w:p>
        </w:tc>
        <w:tc>
          <w:tcPr>
            <w:tcW w:type="dxa" w:w="1792"/>
          </w:tcPr>
          <w:p>
            <w:pPr>
              <w:spacing w:after="0"/>
              <w:jc w:val="right"/>
            </w:pPr>
            <w:r>
              <w:rPr>
                <w:sz w:val="16"/>
              </w:rPr>
              <w:t>2 of 2</w:t>
            </w:r>
          </w:p>
        </w:tc>
        <w:tc>
          <w:tcPr>
            <w:tcW w:type="dxa" w:w="1708"/>
          </w:tcPr>
          <w:p>
            <w:pPr>
              <w:spacing w:after="0"/>
              <w:jc w:val="right"/>
            </w:pPr>
            <w:r>
              <w:rPr>
                <w:sz w:val="16"/>
              </w:rPr>
              <w:t>86.7</w:t>
            </w:r>
          </w:p>
        </w:tc>
        <w:tc>
          <w:tcPr>
            <w:tcW w:type="dxa" w:w="1792"/>
          </w:tcPr>
          <w:p>
            <w:pPr>
              <w:spacing w:after="0"/>
              <w:jc w:val="right"/>
            </w:pPr>
            <w:r>
              <w:rPr>
                <w:sz w:val="16"/>
              </w:rPr>
              <w:t>87.0</w:t>
            </w:r>
          </w:p>
        </w:tc>
        <w:tc>
          <w:tcPr>
            <w:tcW w:type="dxa" w:w="1708"/>
          </w:tcPr>
          <w:p>
            <w:pPr>
              <w:spacing w:after="0"/>
              <w:jc w:val="right"/>
            </w:pPr>
            <w:r>
              <w:rPr>
                <w:sz w:val="16"/>
              </w:rPr>
              <w:t>87.3</w:t>
            </w:r>
          </w:p>
        </w:tc>
        <w:tc>
          <w:tcPr>
            <w:tcW w:type="dxa" w:w="4380"/>
          </w:tcPr>
          <w:p>
            <w:pPr>
              <w:spacing w:after="0"/>
              <w:jc w:val="left"/>
            </w:pPr>
            <w:r>
              <w:rPr>
                <w:sz w:val="16"/>
              </w:rPr>
              <w:t>Relatively Low 2</w:t>
            </w:r>
          </w:p>
        </w:tc>
      </w:tr>
      <w:tr>
        <w:trPr>
          <w:cantSplit/>
        </w:trPr>
        <w:tc>
          <w:tcPr>
            <w:tcW w:type="dxa" w:w="2733"/>
          </w:tcPr>
          <w:p>
            <w:pPr>
              <w:spacing w:after="0"/>
              <w:jc w:val="left"/>
            </w:pPr>
            <w:r>
              <w:rPr>
                <w:sz w:val="16"/>
              </w:rPr>
              <w:t>Earthquake</w:t>
            </w:r>
          </w:p>
        </w:tc>
        <w:tc>
          <w:tcPr>
            <w:tcW w:type="dxa" w:w="1792"/>
          </w:tcPr>
          <w:p>
            <w:pPr>
              <w:spacing w:after="0"/>
              <w:jc w:val="right"/>
            </w:pPr>
            <w:r>
              <w:rPr>
                <w:sz w:val="16"/>
              </w:rPr>
              <w:t>2 of 2</w:t>
            </w:r>
          </w:p>
        </w:tc>
        <w:tc>
          <w:tcPr>
            <w:tcW w:type="dxa" w:w="1708"/>
          </w:tcPr>
          <w:p>
            <w:pPr>
              <w:spacing w:after="0"/>
              <w:jc w:val="right"/>
            </w:pPr>
            <w:r>
              <w:rPr>
                <w:sz w:val="16"/>
              </w:rPr>
              <w:t>21.1</w:t>
            </w:r>
          </w:p>
        </w:tc>
        <w:tc>
          <w:tcPr>
            <w:tcW w:type="dxa" w:w="1792"/>
          </w:tcPr>
          <w:p>
            <w:pPr>
              <w:spacing w:after="0"/>
              <w:jc w:val="right"/>
            </w:pPr>
            <w:r>
              <w:rPr>
                <w:sz w:val="16"/>
              </w:rPr>
              <w:t>22.9</w:t>
            </w:r>
          </w:p>
        </w:tc>
        <w:tc>
          <w:tcPr>
            <w:tcW w:type="dxa" w:w="1708"/>
          </w:tcPr>
          <w:p>
            <w:pPr>
              <w:spacing w:after="0"/>
              <w:jc w:val="right"/>
            </w:pPr>
            <w:r>
              <w:rPr>
                <w:sz w:val="16"/>
              </w:rPr>
              <w:t>24.8</w:t>
            </w:r>
          </w:p>
        </w:tc>
        <w:tc>
          <w:tcPr>
            <w:tcW w:type="dxa" w:w="4380"/>
          </w:tcPr>
          <w:p>
            <w:pPr>
              <w:spacing w:after="0"/>
              <w:jc w:val="left"/>
            </w:pPr>
            <w:r>
              <w:rPr>
                <w:sz w:val="16"/>
              </w:rPr>
              <w:t>Very Low 2</w:t>
            </w:r>
          </w:p>
        </w:tc>
      </w:tr>
      <w:tr>
        <w:trPr>
          <w:cantSplit/>
        </w:trPr>
        <w:tc>
          <w:tcPr>
            <w:tcW w:type="dxa" w:w="2733"/>
          </w:tcPr>
          <w:p>
            <w:pPr>
              <w:spacing w:after="0"/>
              <w:jc w:val="left"/>
            </w:pPr>
            <w:r>
              <w:rPr>
                <w:sz w:val="16"/>
              </w:rPr>
              <w:t>Hail</w:t>
            </w:r>
          </w:p>
        </w:tc>
        <w:tc>
          <w:tcPr>
            <w:tcW w:type="dxa" w:w="1792"/>
          </w:tcPr>
          <w:p>
            <w:pPr>
              <w:spacing w:after="0"/>
              <w:jc w:val="right"/>
            </w:pPr>
            <w:r>
              <w:rPr>
                <w:sz w:val="16"/>
              </w:rPr>
              <w:t>2 of 2</w:t>
            </w:r>
          </w:p>
        </w:tc>
        <w:tc>
          <w:tcPr>
            <w:tcW w:type="dxa" w:w="1708"/>
          </w:tcPr>
          <w:p>
            <w:pPr>
              <w:spacing w:after="0"/>
              <w:jc w:val="right"/>
            </w:pPr>
            <w:r>
              <w:rPr>
                <w:sz w:val="16"/>
              </w:rPr>
              <w:t>93.7</w:t>
            </w:r>
          </w:p>
        </w:tc>
        <w:tc>
          <w:tcPr>
            <w:tcW w:type="dxa" w:w="1792"/>
          </w:tcPr>
          <w:p>
            <w:pPr>
              <w:spacing w:after="0"/>
              <w:jc w:val="right"/>
            </w:pPr>
            <w:r>
              <w:rPr>
                <w:sz w:val="16"/>
              </w:rPr>
              <w:t>94.2</w:t>
            </w:r>
          </w:p>
        </w:tc>
        <w:tc>
          <w:tcPr>
            <w:tcW w:type="dxa" w:w="1708"/>
          </w:tcPr>
          <w:p>
            <w:pPr>
              <w:spacing w:after="0"/>
              <w:jc w:val="right"/>
            </w:pPr>
            <w:r>
              <w:rPr>
                <w:sz w:val="16"/>
              </w:rPr>
              <w:t>94.8</w:t>
            </w:r>
          </w:p>
        </w:tc>
        <w:tc>
          <w:tcPr>
            <w:tcW w:type="dxa" w:w="4380"/>
          </w:tcPr>
          <w:p>
            <w:pPr>
              <w:spacing w:after="0"/>
              <w:jc w:val="left"/>
            </w:pPr>
            <w:r>
              <w:rPr>
                <w:sz w:val="16"/>
              </w:rPr>
              <w:t>Relatively High 2</w:t>
            </w:r>
          </w:p>
        </w:tc>
      </w:tr>
      <w:tr>
        <w:trPr>
          <w:cantSplit/>
        </w:trPr>
        <w:tc>
          <w:tcPr>
            <w:tcW w:type="dxa" w:w="2733"/>
          </w:tcPr>
          <w:p>
            <w:pPr>
              <w:spacing w:after="0"/>
              <w:jc w:val="left"/>
            </w:pPr>
            <w:r>
              <w:rPr>
                <w:sz w:val="16"/>
              </w:rPr>
              <w:t>Heat Wave</w:t>
            </w:r>
          </w:p>
        </w:tc>
        <w:tc>
          <w:tcPr>
            <w:tcW w:type="dxa" w:w="1792"/>
          </w:tcPr>
          <w:p>
            <w:pPr>
              <w:spacing w:after="0"/>
              <w:jc w:val="right"/>
            </w:pPr>
            <w:r>
              <w:rPr>
                <w:sz w:val="16"/>
              </w:rPr>
              <w:t>2 of 2</w:t>
            </w:r>
          </w:p>
        </w:tc>
        <w:tc>
          <w:tcPr>
            <w:tcW w:type="dxa" w:w="1708"/>
          </w:tcPr>
          <w:p>
            <w:pPr>
              <w:spacing w:after="0"/>
              <w:jc w:val="right"/>
            </w:pPr>
            <w:r>
              <w:rPr>
                <w:sz w:val="16"/>
              </w:rPr>
              <w:t>7.9</w:t>
            </w:r>
          </w:p>
        </w:tc>
        <w:tc>
          <w:tcPr>
            <w:tcW w:type="dxa" w:w="1792"/>
          </w:tcPr>
          <w:p>
            <w:pPr>
              <w:spacing w:after="0"/>
              <w:jc w:val="right"/>
            </w:pPr>
            <w:r>
              <w:rPr>
                <w:sz w:val="16"/>
              </w:rPr>
              <w:t>8.6</w:t>
            </w:r>
          </w:p>
        </w:tc>
        <w:tc>
          <w:tcPr>
            <w:tcW w:type="dxa" w:w="1708"/>
          </w:tcPr>
          <w:p>
            <w:pPr>
              <w:spacing w:after="0"/>
              <w:jc w:val="right"/>
            </w:pPr>
            <w:r>
              <w:rPr>
                <w:sz w:val="16"/>
              </w:rPr>
              <w:t>9.3</w:t>
            </w:r>
          </w:p>
        </w:tc>
        <w:tc>
          <w:tcPr>
            <w:tcW w:type="dxa" w:w="4380"/>
          </w:tcPr>
          <w:p>
            <w:pPr>
              <w:spacing w:after="0"/>
              <w:jc w:val="left"/>
            </w:pPr>
            <w:r>
              <w:rPr>
                <w:sz w:val="16"/>
              </w:rPr>
              <w:t>Very Low 2</w:t>
            </w:r>
          </w:p>
        </w:tc>
      </w:tr>
      <w:tr>
        <w:trPr>
          <w:cantSplit/>
        </w:trPr>
        <w:tc>
          <w:tcPr>
            <w:tcW w:type="dxa" w:w="2733"/>
          </w:tcPr>
          <w:p>
            <w:pPr>
              <w:spacing w:after="0"/>
              <w:jc w:val="left"/>
            </w:pPr>
            <w:r>
              <w:rPr>
                <w:sz w:val="16"/>
              </w:rPr>
              <w:t>Hurricane</w:t>
            </w:r>
          </w:p>
        </w:tc>
        <w:tc>
          <w:tcPr>
            <w:tcW w:type="dxa" w:w="1792"/>
          </w:tcPr>
          <w:p>
            <w:pPr>
              <w:spacing w:after="0"/>
              <w:jc w:val="right"/>
            </w:pPr>
            <w:r>
              <w:rPr>
                <w:sz w:val="16"/>
              </w:rPr>
              <w:t>0 of 2</w:t>
            </w:r>
          </w:p>
        </w:tc>
        <w:tc>
          <w:tcPr>
            <w:tcW w:type="dxa" w:w="1708"/>
          </w:tcPr>
          <w:p>
            <w:pPr>
              <w:spacing w:after="0"/>
              <w:jc w:val="right"/>
            </w:pPr>
          </w:p>
        </w:tc>
        <w:tc>
          <w:tcPr>
            <w:tcW w:type="dxa" w:w="1792"/>
          </w:tcPr>
          <w:p>
            <w:pPr>
              <w:spacing w:after="0"/>
              <w:jc w:val="right"/>
            </w:pPr>
          </w:p>
        </w:tc>
        <w:tc>
          <w:tcPr>
            <w:tcW w:type="dxa" w:w="1708"/>
          </w:tcPr>
          <w:p>
            <w:pPr>
              <w:spacing w:after="0"/>
              <w:jc w:val="right"/>
            </w:pPr>
          </w:p>
        </w:tc>
        <w:tc>
          <w:tcPr>
            <w:tcW w:type="dxa" w:w="4380"/>
          </w:tcPr>
          <w:p>
            <w:pPr>
              <w:spacing w:after="0"/>
              <w:jc w:val="left"/>
            </w:pPr>
            <w:r>
              <w:rPr>
                <w:sz w:val="16"/>
              </w:rPr>
              <w:t>Not Applicable 2</w:t>
            </w:r>
          </w:p>
        </w:tc>
      </w:tr>
      <w:tr>
        <w:trPr>
          <w:cantSplit/>
        </w:trPr>
        <w:tc>
          <w:tcPr>
            <w:tcW w:type="dxa" w:w="2733"/>
          </w:tcPr>
          <w:p>
            <w:pPr>
              <w:spacing w:after="0"/>
              <w:jc w:val="left"/>
            </w:pPr>
            <w:r>
              <w:rPr>
                <w:sz w:val="16"/>
              </w:rPr>
              <w:t>Ice Storm</w:t>
            </w:r>
          </w:p>
        </w:tc>
        <w:tc>
          <w:tcPr>
            <w:tcW w:type="dxa" w:w="1792"/>
          </w:tcPr>
          <w:p>
            <w:pPr>
              <w:spacing w:after="0"/>
              <w:jc w:val="right"/>
            </w:pPr>
            <w:r>
              <w:rPr>
                <w:sz w:val="16"/>
              </w:rPr>
              <w:t>2 of 2</w:t>
            </w:r>
          </w:p>
        </w:tc>
        <w:tc>
          <w:tcPr>
            <w:tcW w:type="dxa" w:w="1708"/>
          </w:tcPr>
          <w:p>
            <w:pPr>
              <w:spacing w:after="0"/>
              <w:jc w:val="right"/>
            </w:pPr>
            <w:r>
              <w:rPr>
                <w:sz w:val="16"/>
              </w:rPr>
              <w:t>99.0</w:t>
            </w:r>
          </w:p>
        </w:tc>
        <w:tc>
          <w:tcPr>
            <w:tcW w:type="dxa" w:w="1792"/>
          </w:tcPr>
          <w:p>
            <w:pPr>
              <w:spacing w:after="0"/>
              <w:jc w:val="right"/>
            </w:pPr>
            <w:r>
              <w:rPr>
                <w:sz w:val="16"/>
              </w:rPr>
              <w:t>99.2</w:t>
            </w:r>
          </w:p>
        </w:tc>
        <w:tc>
          <w:tcPr>
            <w:tcW w:type="dxa" w:w="1708"/>
          </w:tcPr>
          <w:p>
            <w:pPr>
              <w:spacing w:after="0"/>
              <w:jc w:val="right"/>
            </w:pPr>
            <w:r>
              <w:rPr>
                <w:sz w:val="16"/>
              </w:rPr>
              <w:t>99.4</w:t>
            </w:r>
          </w:p>
        </w:tc>
        <w:tc>
          <w:tcPr>
            <w:tcW w:type="dxa" w:w="4380"/>
          </w:tcPr>
          <w:p>
            <w:pPr>
              <w:spacing w:after="0"/>
              <w:jc w:val="left"/>
            </w:pPr>
            <w:r>
              <w:rPr>
                <w:sz w:val="16"/>
              </w:rPr>
              <w:t>Very High 2</w:t>
            </w:r>
          </w:p>
        </w:tc>
      </w:tr>
      <w:tr>
        <w:trPr>
          <w:cantSplit/>
        </w:trPr>
        <w:tc>
          <w:tcPr>
            <w:tcW w:type="dxa" w:w="2733"/>
          </w:tcPr>
          <w:p>
            <w:pPr>
              <w:spacing w:after="0"/>
              <w:jc w:val="left"/>
            </w:pPr>
            <w:r>
              <w:rPr>
                <w:sz w:val="16"/>
              </w:rPr>
              <w:t>Inland Flooding</w:t>
            </w:r>
          </w:p>
        </w:tc>
        <w:tc>
          <w:tcPr>
            <w:tcW w:type="dxa" w:w="1792"/>
          </w:tcPr>
          <w:p>
            <w:pPr>
              <w:spacing w:after="0"/>
              <w:jc w:val="right"/>
            </w:pPr>
            <w:r>
              <w:rPr>
                <w:sz w:val="16"/>
              </w:rPr>
              <w:t>2 of 2</w:t>
            </w:r>
          </w:p>
        </w:tc>
        <w:tc>
          <w:tcPr>
            <w:tcW w:type="dxa" w:w="1708"/>
          </w:tcPr>
          <w:p>
            <w:pPr>
              <w:spacing w:after="0"/>
              <w:jc w:val="right"/>
            </w:pPr>
            <w:r>
              <w:rPr>
                <w:sz w:val="16"/>
              </w:rPr>
              <w:t>56.1</w:t>
            </w:r>
          </w:p>
        </w:tc>
        <w:tc>
          <w:tcPr>
            <w:tcW w:type="dxa" w:w="1792"/>
          </w:tcPr>
          <w:p>
            <w:pPr>
              <w:spacing w:after="0"/>
              <w:jc w:val="right"/>
            </w:pPr>
            <w:r>
              <w:rPr>
                <w:sz w:val="16"/>
              </w:rPr>
              <w:t>60.8</w:t>
            </w:r>
          </w:p>
        </w:tc>
        <w:tc>
          <w:tcPr>
            <w:tcW w:type="dxa" w:w="1708"/>
          </w:tcPr>
          <w:p>
            <w:pPr>
              <w:spacing w:after="0"/>
              <w:jc w:val="right"/>
            </w:pPr>
            <w:r>
              <w:rPr>
                <w:sz w:val="16"/>
              </w:rPr>
              <w:t>65.5</w:t>
            </w:r>
          </w:p>
        </w:tc>
        <w:tc>
          <w:tcPr>
            <w:tcW w:type="dxa" w:w="4380"/>
          </w:tcPr>
          <w:p>
            <w:pPr>
              <w:spacing w:after="0"/>
              <w:jc w:val="left"/>
            </w:pPr>
            <w:r>
              <w:rPr>
                <w:sz w:val="16"/>
              </w:rPr>
              <w:t>Relatively Moderate 2</w:t>
            </w:r>
          </w:p>
        </w:tc>
      </w:tr>
      <w:tr>
        <w:trPr>
          <w:cantSplit/>
        </w:trPr>
        <w:tc>
          <w:tcPr>
            <w:tcW w:type="dxa" w:w="2733"/>
          </w:tcPr>
          <w:p>
            <w:pPr>
              <w:spacing w:after="0"/>
              <w:jc w:val="left"/>
            </w:pPr>
            <w:r>
              <w:rPr>
                <w:sz w:val="16"/>
              </w:rPr>
              <w:t>Landslide</w:t>
            </w:r>
          </w:p>
        </w:tc>
        <w:tc>
          <w:tcPr>
            <w:tcW w:type="dxa" w:w="1792"/>
          </w:tcPr>
          <w:p>
            <w:pPr>
              <w:spacing w:after="0"/>
              <w:jc w:val="right"/>
            </w:pPr>
            <w:r>
              <w:rPr>
                <w:sz w:val="16"/>
              </w:rPr>
              <w:t>2 of 2</w:t>
            </w:r>
          </w:p>
        </w:tc>
        <w:tc>
          <w:tcPr>
            <w:tcW w:type="dxa" w:w="1708"/>
          </w:tcPr>
          <w:p>
            <w:pPr>
              <w:spacing w:after="0"/>
              <w:jc w:val="right"/>
            </w:pPr>
            <w:r>
              <w:rPr>
                <w:sz w:val="16"/>
              </w:rPr>
              <w:t>81.3</w:t>
            </w:r>
          </w:p>
        </w:tc>
        <w:tc>
          <w:tcPr>
            <w:tcW w:type="dxa" w:w="1792"/>
          </w:tcPr>
          <w:p>
            <w:pPr>
              <w:spacing w:after="0"/>
              <w:jc w:val="right"/>
            </w:pPr>
            <w:r>
              <w:rPr>
                <w:sz w:val="16"/>
              </w:rPr>
              <w:t>87.3</w:t>
            </w:r>
          </w:p>
        </w:tc>
        <w:tc>
          <w:tcPr>
            <w:tcW w:type="dxa" w:w="1708"/>
          </w:tcPr>
          <w:p>
            <w:pPr>
              <w:spacing w:after="0"/>
              <w:jc w:val="right"/>
            </w:pPr>
            <w:r>
              <w:rPr>
                <w:sz w:val="16"/>
              </w:rPr>
              <w:t>93.3</w:t>
            </w:r>
          </w:p>
        </w:tc>
        <w:tc>
          <w:tcPr>
            <w:tcW w:type="dxa" w:w="4380"/>
          </w:tcPr>
          <w:p>
            <w:pPr>
              <w:spacing w:after="0"/>
              <w:jc w:val="left"/>
            </w:pPr>
            <w:r>
              <w:rPr>
                <w:sz w:val="16"/>
              </w:rPr>
              <w:t>Relatively Low 2</w:t>
            </w:r>
          </w:p>
        </w:tc>
      </w:tr>
      <w:tr>
        <w:trPr>
          <w:cantSplit/>
        </w:trPr>
        <w:tc>
          <w:tcPr>
            <w:tcW w:type="dxa" w:w="2733"/>
          </w:tcPr>
          <w:p>
            <w:pPr>
              <w:spacing w:after="0"/>
              <w:jc w:val="left"/>
            </w:pPr>
            <w:r>
              <w:rPr>
                <w:sz w:val="16"/>
              </w:rPr>
              <w:t>Lightning</w:t>
            </w:r>
          </w:p>
        </w:tc>
        <w:tc>
          <w:tcPr>
            <w:tcW w:type="dxa" w:w="1792"/>
          </w:tcPr>
          <w:p>
            <w:pPr>
              <w:spacing w:after="0"/>
              <w:jc w:val="right"/>
            </w:pPr>
            <w:r>
              <w:rPr>
                <w:sz w:val="16"/>
              </w:rPr>
              <w:t>2 of 2</w:t>
            </w:r>
          </w:p>
        </w:tc>
        <w:tc>
          <w:tcPr>
            <w:tcW w:type="dxa" w:w="1708"/>
          </w:tcPr>
          <w:p>
            <w:pPr>
              <w:spacing w:after="0"/>
              <w:jc w:val="right"/>
            </w:pPr>
            <w:r>
              <w:rPr>
                <w:sz w:val="16"/>
              </w:rPr>
              <w:t>54.3</w:t>
            </w:r>
          </w:p>
        </w:tc>
        <w:tc>
          <w:tcPr>
            <w:tcW w:type="dxa" w:w="1792"/>
          </w:tcPr>
          <w:p>
            <w:pPr>
              <w:spacing w:after="0"/>
              <w:jc w:val="right"/>
            </w:pPr>
            <w:r>
              <w:rPr>
                <w:sz w:val="16"/>
              </w:rPr>
              <w:t>56.4</w:t>
            </w:r>
          </w:p>
        </w:tc>
        <w:tc>
          <w:tcPr>
            <w:tcW w:type="dxa" w:w="1708"/>
          </w:tcPr>
          <w:p>
            <w:pPr>
              <w:spacing w:after="0"/>
              <w:jc w:val="right"/>
            </w:pPr>
            <w:r>
              <w:rPr>
                <w:sz w:val="16"/>
              </w:rPr>
              <w:t>58.5</w:t>
            </w:r>
          </w:p>
        </w:tc>
        <w:tc>
          <w:tcPr>
            <w:tcW w:type="dxa" w:w="4380"/>
          </w:tcPr>
          <w:p>
            <w:pPr>
              <w:spacing w:after="0"/>
              <w:jc w:val="left"/>
            </w:pPr>
            <w:r>
              <w:rPr>
                <w:sz w:val="16"/>
              </w:rPr>
              <w:t>Relatively Moderate 2</w:t>
            </w:r>
          </w:p>
        </w:tc>
      </w:tr>
      <w:tr>
        <w:trPr>
          <w:cantSplit/>
        </w:trPr>
        <w:tc>
          <w:tcPr>
            <w:tcW w:type="dxa" w:w="2733"/>
          </w:tcPr>
          <w:p>
            <w:pPr>
              <w:spacing w:after="0"/>
              <w:jc w:val="left"/>
            </w:pPr>
            <w:r>
              <w:rPr>
                <w:sz w:val="16"/>
              </w:rPr>
              <w:t>Strong Wind</w:t>
            </w:r>
          </w:p>
        </w:tc>
        <w:tc>
          <w:tcPr>
            <w:tcW w:type="dxa" w:w="1792"/>
          </w:tcPr>
          <w:p>
            <w:pPr>
              <w:spacing w:after="0"/>
              <w:jc w:val="right"/>
            </w:pPr>
            <w:r>
              <w:rPr>
                <w:sz w:val="16"/>
              </w:rPr>
              <w:t>2 of 2</w:t>
            </w:r>
          </w:p>
        </w:tc>
        <w:tc>
          <w:tcPr>
            <w:tcW w:type="dxa" w:w="1708"/>
          </w:tcPr>
          <w:p>
            <w:pPr>
              <w:spacing w:after="0"/>
              <w:jc w:val="right"/>
            </w:pPr>
            <w:r>
              <w:rPr>
                <w:sz w:val="16"/>
              </w:rPr>
              <w:t>89.0</w:t>
            </w:r>
          </w:p>
        </w:tc>
        <w:tc>
          <w:tcPr>
            <w:tcW w:type="dxa" w:w="1792"/>
          </w:tcPr>
          <w:p>
            <w:pPr>
              <w:spacing w:after="0"/>
              <w:jc w:val="right"/>
            </w:pPr>
            <w:r>
              <w:rPr>
                <w:sz w:val="16"/>
              </w:rPr>
              <w:t>90.6</w:t>
            </w:r>
          </w:p>
        </w:tc>
        <w:tc>
          <w:tcPr>
            <w:tcW w:type="dxa" w:w="1708"/>
          </w:tcPr>
          <w:p>
            <w:pPr>
              <w:spacing w:after="0"/>
              <w:jc w:val="right"/>
            </w:pPr>
            <w:r>
              <w:rPr>
                <w:sz w:val="16"/>
              </w:rPr>
              <w:t>92.2</w:t>
            </w:r>
          </w:p>
        </w:tc>
        <w:tc>
          <w:tcPr>
            <w:tcW w:type="dxa" w:w="4380"/>
          </w:tcPr>
          <w:p>
            <w:pPr>
              <w:spacing w:after="0"/>
              <w:jc w:val="left"/>
            </w:pPr>
            <w:r>
              <w:rPr>
                <w:sz w:val="16"/>
              </w:rPr>
              <w:t>Relatively High 2</w:t>
            </w:r>
          </w:p>
        </w:tc>
      </w:tr>
      <w:tr>
        <w:trPr>
          <w:cantSplit/>
        </w:trPr>
        <w:tc>
          <w:tcPr>
            <w:tcW w:type="dxa" w:w="2733"/>
          </w:tcPr>
          <w:p>
            <w:pPr>
              <w:spacing w:after="0"/>
              <w:jc w:val="left"/>
            </w:pPr>
            <w:r>
              <w:rPr>
                <w:sz w:val="16"/>
              </w:rPr>
              <w:t>Tornado</w:t>
            </w:r>
          </w:p>
        </w:tc>
        <w:tc>
          <w:tcPr>
            <w:tcW w:type="dxa" w:w="1792"/>
          </w:tcPr>
          <w:p>
            <w:pPr>
              <w:spacing w:after="0"/>
              <w:jc w:val="right"/>
            </w:pPr>
            <w:r>
              <w:rPr>
                <w:sz w:val="16"/>
              </w:rPr>
              <w:t>2 of 2</w:t>
            </w:r>
          </w:p>
        </w:tc>
        <w:tc>
          <w:tcPr>
            <w:tcW w:type="dxa" w:w="1708"/>
          </w:tcPr>
          <w:p>
            <w:pPr>
              <w:spacing w:after="0"/>
              <w:jc w:val="right"/>
            </w:pPr>
            <w:r>
              <w:rPr>
                <w:sz w:val="16"/>
              </w:rPr>
              <w:t>80.9</w:t>
            </w:r>
          </w:p>
        </w:tc>
        <w:tc>
          <w:tcPr>
            <w:tcW w:type="dxa" w:w="1792"/>
          </w:tcPr>
          <w:p>
            <w:pPr>
              <w:spacing w:after="0"/>
              <w:jc w:val="right"/>
            </w:pPr>
            <w:r>
              <w:rPr>
                <w:sz w:val="16"/>
              </w:rPr>
              <w:t>83.1</w:t>
            </w:r>
          </w:p>
        </w:tc>
        <w:tc>
          <w:tcPr>
            <w:tcW w:type="dxa" w:w="1708"/>
          </w:tcPr>
          <w:p>
            <w:pPr>
              <w:spacing w:after="0"/>
              <w:jc w:val="right"/>
            </w:pPr>
            <w:r>
              <w:rPr>
                <w:sz w:val="16"/>
              </w:rPr>
              <w:t>85.3</w:t>
            </w:r>
          </w:p>
        </w:tc>
        <w:tc>
          <w:tcPr>
            <w:tcW w:type="dxa" w:w="4380"/>
          </w:tcPr>
          <w:p>
            <w:pPr>
              <w:spacing w:after="0"/>
              <w:jc w:val="left"/>
            </w:pPr>
            <w:r>
              <w:rPr>
                <w:sz w:val="16"/>
              </w:rPr>
              <w:t>Relatively High 2</w:t>
            </w:r>
          </w:p>
        </w:tc>
      </w:tr>
      <w:tr>
        <w:trPr>
          <w:cantSplit/>
        </w:trPr>
        <w:tc>
          <w:tcPr>
            <w:tcW w:type="dxa" w:w="2733"/>
          </w:tcPr>
          <w:p>
            <w:pPr>
              <w:spacing w:after="0"/>
              <w:jc w:val="left"/>
            </w:pPr>
            <w:r>
              <w:rPr>
                <w:sz w:val="16"/>
              </w:rPr>
              <w:t>Wildfire</w:t>
            </w:r>
          </w:p>
        </w:tc>
        <w:tc>
          <w:tcPr>
            <w:tcW w:type="dxa" w:w="1792"/>
          </w:tcPr>
          <w:p>
            <w:pPr>
              <w:spacing w:after="0"/>
              <w:jc w:val="right"/>
            </w:pPr>
            <w:r>
              <w:rPr>
                <w:sz w:val="16"/>
              </w:rPr>
              <w:t>2 of 2</w:t>
            </w:r>
          </w:p>
        </w:tc>
        <w:tc>
          <w:tcPr>
            <w:tcW w:type="dxa" w:w="1708"/>
          </w:tcPr>
          <w:p>
            <w:pPr>
              <w:spacing w:after="0"/>
              <w:jc w:val="right"/>
            </w:pPr>
            <w:r>
              <w:rPr>
                <w:sz w:val="16"/>
              </w:rPr>
              <w:t>97.0</w:t>
            </w:r>
          </w:p>
        </w:tc>
        <w:tc>
          <w:tcPr>
            <w:tcW w:type="dxa" w:w="1792"/>
          </w:tcPr>
          <w:p>
            <w:pPr>
              <w:spacing w:after="0"/>
              <w:jc w:val="right"/>
            </w:pPr>
            <w:r>
              <w:rPr>
                <w:sz w:val="16"/>
              </w:rPr>
              <w:t>97.9</w:t>
            </w:r>
          </w:p>
        </w:tc>
        <w:tc>
          <w:tcPr>
            <w:tcW w:type="dxa" w:w="1708"/>
          </w:tcPr>
          <w:p>
            <w:pPr>
              <w:spacing w:after="0"/>
              <w:jc w:val="right"/>
            </w:pPr>
            <w:r>
              <w:rPr>
                <w:sz w:val="16"/>
              </w:rPr>
              <w:t>98.8</w:t>
            </w:r>
          </w:p>
        </w:tc>
        <w:tc>
          <w:tcPr>
            <w:tcW w:type="dxa" w:w="4380"/>
          </w:tcPr>
          <w:p>
            <w:pPr>
              <w:spacing w:after="0"/>
              <w:jc w:val="left"/>
            </w:pPr>
            <w:r>
              <w:rPr>
                <w:sz w:val="16"/>
              </w:rPr>
              <w:t>Relatively High 2</w:t>
            </w:r>
          </w:p>
        </w:tc>
      </w:tr>
      <w:tr>
        <w:trPr>
          <w:cantSplit/>
        </w:trPr>
        <w:tc>
          <w:tcPr>
            <w:tcW w:type="dxa" w:w="2733"/>
          </w:tcPr>
          <w:p>
            <w:pPr>
              <w:spacing w:after="0"/>
              <w:jc w:val="left"/>
            </w:pPr>
            <w:r>
              <w:rPr>
                <w:sz w:val="16"/>
              </w:rPr>
              <w:t>Winter Weather</w:t>
            </w:r>
          </w:p>
        </w:tc>
        <w:tc>
          <w:tcPr>
            <w:tcW w:type="dxa" w:w="1792"/>
          </w:tcPr>
          <w:p>
            <w:pPr>
              <w:spacing w:after="0"/>
              <w:jc w:val="right"/>
            </w:pPr>
            <w:r>
              <w:rPr>
                <w:sz w:val="16"/>
              </w:rPr>
              <w:t>2 of 2</w:t>
            </w:r>
          </w:p>
        </w:tc>
        <w:tc>
          <w:tcPr>
            <w:tcW w:type="dxa" w:w="1708"/>
          </w:tcPr>
          <w:p>
            <w:pPr>
              <w:spacing w:after="0"/>
              <w:jc w:val="right"/>
            </w:pPr>
            <w:r>
              <w:rPr>
                <w:sz w:val="16"/>
              </w:rPr>
              <w:t>100.0</w:t>
            </w:r>
          </w:p>
        </w:tc>
        <w:tc>
          <w:tcPr>
            <w:tcW w:type="dxa" w:w="1792"/>
          </w:tcPr>
          <w:p>
            <w:pPr>
              <w:spacing w:after="0"/>
              <w:jc w:val="right"/>
            </w:pPr>
            <w:r>
              <w:rPr>
                <w:sz w:val="16"/>
              </w:rPr>
              <w:t>100.0</w:t>
            </w:r>
          </w:p>
        </w:tc>
        <w:tc>
          <w:tcPr>
            <w:tcW w:type="dxa" w:w="1708"/>
          </w:tcPr>
          <w:p>
            <w:pPr>
              <w:spacing w:after="0"/>
              <w:jc w:val="right"/>
            </w:pPr>
            <w:r>
              <w:rPr>
                <w:sz w:val="16"/>
              </w:rPr>
              <w:t>100.0</w:t>
            </w:r>
          </w:p>
        </w:tc>
        <w:tc>
          <w:tcPr>
            <w:tcW w:type="dxa" w:w="4380"/>
          </w:tcPr>
          <w:p>
            <w:pPr>
              <w:spacing w:after="0"/>
              <w:jc w:val="left"/>
            </w:pPr>
            <w:r>
              <w:rPr>
                <w:sz w:val="16"/>
              </w:rPr>
              <w:t>Very High 2</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18"/>
        <w:gridCol w:w="843"/>
        <w:gridCol w:w="3278"/>
        <w:gridCol w:w="2614"/>
        <w:gridCol w:w="2703"/>
        <w:gridCol w:w="3057"/>
      </w:tblGrid>
      <w:tr>
        <w:trPr>
          <w:cantSplit/>
          <w:tblHeader/>
        </w:trPr>
        <w:tc>
          <w:tcPr>
            <w:tcW w:type="dxa" w:w="1618"/>
            <w:shd w:val="clear" w:color="auto" w:fill="E8E8E8"/>
          </w:tcPr>
          <w:p>
            <w:pPr>
              <w:spacing w:after="0"/>
              <w:jc w:val="left"/>
            </w:pPr>
            <w:r>
              <w:rPr>
                <w:b/>
                <w:sz w:val="16"/>
              </w:rPr>
              <w:t>Jurisdiction</w:t>
            </w:r>
          </w:p>
        </w:tc>
        <w:tc>
          <w:tcPr>
            <w:tcW w:type="dxa" w:w="843"/>
            <w:shd w:val="clear" w:color="auto" w:fill="E8E8E8"/>
          </w:tcPr>
          <w:p>
            <w:pPr>
              <w:spacing w:after="0"/>
              <w:jc w:val="left"/>
            </w:pPr>
            <w:r>
              <w:rPr>
                <w:b/>
                <w:sz w:val="16"/>
              </w:rPr>
              <w:t>Type</w:t>
            </w:r>
          </w:p>
        </w:tc>
        <w:tc>
          <w:tcPr>
            <w:tcW w:type="dxa" w:w="3278"/>
            <w:shd w:val="clear" w:color="auto" w:fill="E8E8E8"/>
          </w:tcPr>
          <w:p>
            <w:pPr>
              <w:spacing w:after="0"/>
              <w:jc w:val="left"/>
            </w:pPr>
            <w:r>
              <w:rPr>
                <w:b/>
                <w:sz w:val="16"/>
              </w:rPr>
              <w:t>Plan status</w:t>
            </w:r>
          </w:p>
        </w:tc>
        <w:tc>
          <w:tcPr>
            <w:tcW w:type="dxa" w:w="261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0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5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18"/>
          </w:tcPr>
          <w:p>
            <w:pPr>
              <w:spacing w:after="0"/>
              <w:jc w:val="left"/>
            </w:pPr>
            <w:r>
              <w:rPr>
                <w:sz w:val="16"/>
              </w:rPr>
              <w:t>McHenry County</w:t>
            </w:r>
          </w:p>
        </w:tc>
        <w:tc>
          <w:tcPr>
            <w:tcW w:type="dxa" w:w="843"/>
          </w:tcPr>
          <w:p>
            <w:pPr>
              <w:spacing w:after="0"/>
              <w:jc w:val="left"/>
            </w:pPr>
            <w:r>
              <w:rPr>
                <w:sz w:val="16"/>
              </w:rPr>
              <w:t>County</w:t>
            </w:r>
          </w:p>
        </w:tc>
        <w:tc>
          <w:tcPr>
            <w:tcW w:type="dxa" w:w="3278"/>
          </w:tcPr>
          <w:p>
            <w:pPr>
              <w:spacing w:after="0"/>
              <w:jc w:val="left"/>
            </w:pPr>
            <w:r>
              <w:rPr>
                <w:sz w:val="16"/>
              </w:rPr>
              <w:t>Approved, expires 2030-07-15</w:t>
            </w:r>
          </w:p>
        </w:tc>
        <w:tc>
          <w:tcPr>
            <w:tcW w:type="dxa" w:w="2614"/>
          </w:tcPr>
          <w:p>
            <w:pPr>
              <w:spacing w:after="0"/>
              <w:jc w:val="right"/>
            </w:pPr>
            <w:r>
              <w:rPr>
                <w:sz w:val="16"/>
              </w:rPr>
              <w:t>FMA RL 0, SRL 0; any 2</w:t>
            </w:r>
          </w:p>
        </w:tc>
        <w:tc>
          <w:tcPr>
            <w:tcW w:type="dxa" w:w="2703"/>
          </w:tcPr>
          <w:p>
            <w:pPr>
              <w:spacing w:after="0"/>
              <w:jc w:val="right"/>
            </w:pPr>
            <w:r>
              <w:rPr>
                <w:sz w:val="16"/>
              </w:rPr>
              <w:t>$12,803,192.85</w:t>
            </w:r>
          </w:p>
        </w:tc>
        <w:tc>
          <w:tcPr>
            <w:tcW w:type="dxa" w:w="3057"/>
          </w:tcPr>
          <w:p>
            <w:pPr>
              <w:spacing w:after="0"/>
              <w:jc w:val="right"/>
            </w:pPr>
            <w:r>
              <w:rPr>
                <w:sz w:val="16"/>
              </w:rPr>
              <w:t>0 total; 0 since its plan</w:t>
            </w:r>
          </w:p>
        </w:tc>
      </w:tr>
      <w:tr>
        <w:trPr>
          <w:cantSplit/>
        </w:trPr>
        <w:tc>
          <w:tcPr>
            <w:tcW w:type="dxa" w:w="1618"/>
          </w:tcPr>
          <w:p>
            <w:pPr>
              <w:spacing w:after="0"/>
              <w:jc w:val="left"/>
            </w:pPr>
            <w:r>
              <w:rPr>
                <w:sz w:val="16"/>
              </w:rPr>
              <w:t>Anamoose city</w:t>
            </w:r>
          </w:p>
        </w:tc>
        <w:tc>
          <w:tcPr>
            <w:tcW w:type="dxa" w:w="843"/>
          </w:tcPr>
          <w:p>
            <w:pPr>
              <w:spacing w:after="0"/>
              <w:jc w:val="left"/>
            </w:pPr>
            <w:r>
              <w:rPr>
                <w:sz w:val="16"/>
              </w:rPr>
              <w:t>City</w:t>
            </w:r>
          </w:p>
        </w:tc>
        <w:tc>
          <w:tcPr>
            <w:tcW w:type="dxa" w:w="3278"/>
          </w:tcPr>
          <w:p>
            <w:pPr>
              <w:spacing w:after="0"/>
              <w:jc w:val="left"/>
            </w:pPr>
            <w:r>
              <w:rPr>
                <w:sz w:val="16"/>
              </w:rPr>
              <w:t>Approved, expires 2030-07-15</w:t>
            </w:r>
          </w:p>
        </w:tc>
        <w:tc>
          <w:tcPr>
            <w:tcW w:type="dxa" w:w="2614"/>
          </w:tcPr>
          <w:p>
            <w:pPr>
              <w:spacing w:after="0"/>
              <w:jc w:val="right"/>
            </w:pPr>
            <w:r>
              <w:rPr>
                <w:sz w:val="16"/>
              </w:rPr>
              <w:t>FMA RL 0, SRL 0; any 0</w:t>
            </w:r>
          </w:p>
        </w:tc>
        <w:tc>
          <w:tcPr>
            <w:tcW w:type="dxa" w:w="2703"/>
          </w:tcPr>
          <w:p>
            <w:pPr>
              <w:spacing w:after="0"/>
              <w:jc w:val="right"/>
            </w:pPr>
            <w:r>
              <w:rPr>
                <w:sz w:val="16"/>
              </w:rPr>
              <w:t>$2,031</w:t>
            </w:r>
          </w:p>
        </w:tc>
        <w:tc>
          <w:tcPr>
            <w:tcW w:type="dxa" w:w="3057"/>
          </w:tcPr>
          <w:p>
            <w:pPr>
              <w:spacing w:after="0"/>
              <w:jc w:val="right"/>
            </w:pPr>
            <w:r>
              <w:rPr>
                <w:sz w:val="16"/>
              </w:rPr>
              <w:t>15 total; 0 since its plan</w:t>
            </w:r>
          </w:p>
        </w:tc>
      </w:tr>
      <w:tr>
        <w:trPr>
          <w:cantSplit/>
        </w:trPr>
        <w:tc>
          <w:tcPr>
            <w:tcW w:type="dxa" w:w="1618"/>
          </w:tcPr>
          <w:p>
            <w:pPr>
              <w:spacing w:after="0"/>
              <w:jc w:val="left"/>
            </w:pPr>
            <w:r>
              <w:rPr>
                <w:sz w:val="16"/>
              </w:rPr>
              <w:t>Balfour city</w:t>
            </w:r>
          </w:p>
        </w:tc>
        <w:tc>
          <w:tcPr>
            <w:tcW w:type="dxa" w:w="843"/>
          </w:tcPr>
          <w:p>
            <w:pPr>
              <w:spacing w:after="0"/>
              <w:jc w:val="left"/>
            </w:pPr>
            <w:r>
              <w:rPr>
                <w:sz w:val="16"/>
              </w:rPr>
              <w:t>City</w:t>
            </w:r>
          </w:p>
        </w:tc>
        <w:tc>
          <w:tcPr>
            <w:tcW w:type="dxa" w:w="3278"/>
          </w:tcPr>
          <w:p>
            <w:pPr>
              <w:spacing w:after="0"/>
              <w:jc w:val="left"/>
            </w:pPr>
            <w:r>
              <w:rPr>
                <w:sz w:val="16"/>
              </w:rPr>
              <w:t>Approved, expires 2030-07-15</w:t>
            </w:r>
          </w:p>
        </w:tc>
        <w:tc>
          <w:tcPr>
            <w:tcW w:type="dxa" w:w="2614"/>
          </w:tcPr>
          <w:p>
            <w:pPr>
              <w:spacing w:after="0"/>
              <w:jc w:val="right"/>
            </w:pPr>
            <w:r>
              <w:rPr>
                <w:sz w:val="16"/>
              </w:rPr>
              <w:t>FMA RL 0, SRL 0; any 0</w:t>
            </w:r>
          </w:p>
        </w:tc>
        <w:tc>
          <w:tcPr>
            <w:tcW w:type="dxa" w:w="2703"/>
          </w:tcPr>
          <w:p>
            <w:pPr>
              <w:spacing w:after="0"/>
              <w:jc w:val="right"/>
            </w:pPr>
            <w:r>
              <w:rPr>
                <w:sz w:val="16"/>
              </w:rPr>
              <w:t>$13,754.53</w:t>
            </w:r>
          </w:p>
        </w:tc>
        <w:tc>
          <w:tcPr>
            <w:tcW w:type="dxa" w:w="3057"/>
          </w:tcPr>
          <w:p>
            <w:pPr>
              <w:spacing w:after="0"/>
              <w:jc w:val="right"/>
            </w:pPr>
            <w:r>
              <w:rPr>
                <w:sz w:val="16"/>
              </w:rPr>
              <w:t>30 total; 5 since its plan</w:t>
            </w:r>
          </w:p>
        </w:tc>
      </w:tr>
      <w:tr>
        <w:trPr>
          <w:cantSplit/>
        </w:trPr>
        <w:tc>
          <w:tcPr>
            <w:tcW w:type="dxa" w:w="1618"/>
          </w:tcPr>
          <w:p>
            <w:pPr>
              <w:spacing w:after="0"/>
              <w:jc w:val="left"/>
            </w:pPr>
            <w:r>
              <w:rPr>
                <w:sz w:val="16"/>
              </w:rPr>
              <w:t>Bergen city</w:t>
            </w:r>
          </w:p>
        </w:tc>
        <w:tc>
          <w:tcPr>
            <w:tcW w:type="dxa" w:w="843"/>
          </w:tcPr>
          <w:p>
            <w:pPr>
              <w:spacing w:after="0"/>
              <w:jc w:val="left"/>
            </w:pPr>
            <w:r>
              <w:rPr>
                <w:sz w:val="16"/>
              </w:rPr>
              <w:t>City</w:t>
            </w:r>
          </w:p>
        </w:tc>
        <w:tc>
          <w:tcPr>
            <w:tcW w:type="dxa" w:w="3278"/>
          </w:tcPr>
          <w:p>
            <w:pPr>
              <w:spacing w:after="0"/>
              <w:jc w:val="left"/>
            </w:pPr>
            <w:r>
              <w:rPr>
                <w:sz w:val="16"/>
              </w:rPr>
              <w:t>Approved, expires 2030-07-15</w:t>
            </w:r>
          </w:p>
        </w:tc>
        <w:tc>
          <w:tcPr>
            <w:tcW w:type="dxa" w:w="2614"/>
          </w:tcPr>
          <w:p>
            <w:pPr>
              <w:spacing w:after="0"/>
              <w:jc w:val="right"/>
            </w:pPr>
            <w:r>
              <w:rPr>
                <w:sz w:val="16"/>
              </w:rPr>
              <w:t>FMA RL 0, SRL 0; any 0</w:t>
            </w:r>
          </w:p>
        </w:tc>
        <w:tc>
          <w:tcPr>
            <w:tcW w:type="dxa" w:w="2703"/>
          </w:tcPr>
          <w:p>
            <w:pPr>
              <w:spacing w:after="0"/>
              <w:jc w:val="right"/>
            </w:pPr>
            <w:r>
              <w:rPr>
                <w:sz w:val="16"/>
              </w:rPr>
              <w:t>$5,851.72</w:t>
            </w:r>
          </w:p>
        </w:tc>
        <w:tc>
          <w:tcPr>
            <w:tcW w:type="dxa" w:w="3057"/>
          </w:tcPr>
          <w:p>
            <w:pPr>
              <w:spacing w:after="0"/>
              <w:jc w:val="right"/>
            </w:pPr>
            <w:r>
              <w:rPr>
                <w:sz w:val="16"/>
              </w:rPr>
              <w:t>9 total; 2 since its plan</w:t>
            </w:r>
          </w:p>
        </w:tc>
      </w:tr>
      <w:tr>
        <w:trPr>
          <w:cantSplit/>
        </w:trPr>
        <w:tc>
          <w:tcPr>
            <w:tcW w:type="dxa" w:w="1618"/>
          </w:tcPr>
          <w:p>
            <w:pPr>
              <w:spacing w:after="0"/>
              <w:jc w:val="left"/>
            </w:pPr>
            <w:r>
              <w:rPr>
                <w:sz w:val="16"/>
              </w:rPr>
              <w:t>Deering city</w:t>
            </w:r>
          </w:p>
        </w:tc>
        <w:tc>
          <w:tcPr>
            <w:tcW w:type="dxa" w:w="843"/>
          </w:tcPr>
          <w:p>
            <w:pPr>
              <w:spacing w:after="0"/>
              <w:jc w:val="left"/>
            </w:pPr>
            <w:r>
              <w:rPr>
                <w:sz w:val="16"/>
              </w:rPr>
              <w:t>City</w:t>
            </w:r>
          </w:p>
        </w:tc>
        <w:tc>
          <w:tcPr>
            <w:tcW w:type="dxa" w:w="3278"/>
          </w:tcPr>
          <w:p>
            <w:pPr>
              <w:spacing w:after="0"/>
              <w:jc w:val="left"/>
            </w:pPr>
            <w:r>
              <w:rPr>
                <w:sz w:val="16"/>
              </w:rPr>
              <w:t>Approved, expires 2030-07-15</w:t>
            </w:r>
          </w:p>
        </w:tc>
        <w:tc>
          <w:tcPr>
            <w:tcW w:type="dxa" w:w="2614"/>
          </w:tcPr>
          <w:p>
            <w:pPr>
              <w:spacing w:after="0"/>
              <w:jc w:val="right"/>
            </w:pPr>
            <w:r>
              <w:rPr>
                <w:sz w:val="16"/>
              </w:rPr>
              <w:t>FMA RL 0, SRL 0; any 0</w:t>
            </w:r>
          </w:p>
        </w:tc>
        <w:tc>
          <w:tcPr>
            <w:tcW w:type="dxa" w:w="2703"/>
          </w:tcPr>
          <w:p>
            <w:pPr>
              <w:spacing w:after="0"/>
              <w:jc w:val="right"/>
            </w:pPr>
            <w:r>
              <w:rPr>
                <w:sz w:val="16"/>
              </w:rPr>
              <w:t>$30,424.03</w:t>
            </w:r>
          </w:p>
        </w:tc>
        <w:tc>
          <w:tcPr>
            <w:tcW w:type="dxa" w:w="3057"/>
          </w:tcPr>
          <w:p>
            <w:pPr>
              <w:spacing w:after="0"/>
              <w:jc w:val="right"/>
            </w:pPr>
            <w:r>
              <w:rPr>
                <w:sz w:val="16"/>
              </w:rPr>
              <w:t>19 total; 1 since its plan</w:t>
            </w:r>
          </w:p>
        </w:tc>
      </w:tr>
      <w:tr>
        <w:trPr>
          <w:cantSplit/>
        </w:trPr>
        <w:tc>
          <w:tcPr>
            <w:tcW w:type="dxa" w:w="1618"/>
          </w:tcPr>
          <w:p>
            <w:pPr>
              <w:spacing w:after="0"/>
              <w:jc w:val="left"/>
            </w:pPr>
            <w:r>
              <w:rPr>
                <w:sz w:val="16"/>
              </w:rPr>
              <w:t>Drake city</w:t>
            </w:r>
          </w:p>
        </w:tc>
        <w:tc>
          <w:tcPr>
            <w:tcW w:type="dxa" w:w="843"/>
          </w:tcPr>
          <w:p>
            <w:pPr>
              <w:spacing w:after="0"/>
              <w:jc w:val="left"/>
            </w:pPr>
            <w:r>
              <w:rPr>
                <w:sz w:val="16"/>
              </w:rPr>
              <w:t>City</w:t>
            </w:r>
          </w:p>
        </w:tc>
        <w:tc>
          <w:tcPr>
            <w:tcW w:type="dxa" w:w="3278"/>
          </w:tcPr>
          <w:p>
            <w:pPr>
              <w:spacing w:after="0"/>
              <w:jc w:val="left"/>
            </w:pPr>
            <w:r>
              <w:rPr>
                <w:sz w:val="16"/>
              </w:rPr>
              <w:t>Approved, expires 2030-07-15</w:t>
            </w:r>
          </w:p>
        </w:tc>
        <w:tc>
          <w:tcPr>
            <w:tcW w:type="dxa" w:w="2614"/>
          </w:tcPr>
          <w:p>
            <w:pPr>
              <w:spacing w:after="0"/>
              <w:jc w:val="right"/>
            </w:pPr>
            <w:r>
              <w:rPr>
                <w:sz w:val="16"/>
              </w:rPr>
              <w:t>FMA RL 0, SRL 0; any 0</w:t>
            </w:r>
          </w:p>
        </w:tc>
        <w:tc>
          <w:tcPr>
            <w:tcW w:type="dxa" w:w="2703"/>
          </w:tcPr>
          <w:p>
            <w:pPr>
              <w:spacing w:after="0"/>
              <w:jc w:val="right"/>
            </w:pPr>
            <w:r>
              <w:rPr>
                <w:sz w:val="16"/>
              </w:rPr>
              <w:t>$11,584.01</w:t>
            </w:r>
          </w:p>
        </w:tc>
        <w:tc>
          <w:tcPr>
            <w:tcW w:type="dxa" w:w="3057"/>
          </w:tcPr>
          <w:p>
            <w:pPr>
              <w:spacing w:after="0"/>
              <w:jc w:val="right"/>
            </w:pPr>
            <w:r>
              <w:rPr>
                <w:sz w:val="16"/>
              </w:rPr>
              <w:t>20 total; 0 since its plan</w:t>
            </w:r>
          </w:p>
        </w:tc>
      </w:tr>
      <w:tr>
        <w:trPr>
          <w:cantSplit/>
        </w:trPr>
        <w:tc>
          <w:tcPr>
            <w:tcW w:type="dxa" w:w="1618"/>
          </w:tcPr>
          <w:p>
            <w:pPr>
              <w:spacing w:after="0"/>
              <w:jc w:val="left"/>
            </w:pPr>
            <w:r>
              <w:rPr>
                <w:sz w:val="16"/>
              </w:rPr>
              <w:t>Granville city</w:t>
            </w:r>
          </w:p>
        </w:tc>
        <w:tc>
          <w:tcPr>
            <w:tcW w:type="dxa" w:w="843"/>
          </w:tcPr>
          <w:p>
            <w:pPr>
              <w:spacing w:after="0"/>
              <w:jc w:val="left"/>
            </w:pPr>
            <w:r>
              <w:rPr>
                <w:sz w:val="16"/>
              </w:rPr>
              <w:t>City</w:t>
            </w:r>
          </w:p>
        </w:tc>
        <w:tc>
          <w:tcPr>
            <w:tcW w:type="dxa" w:w="3278"/>
          </w:tcPr>
          <w:p>
            <w:pPr>
              <w:spacing w:after="0"/>
              <w:jc w:val="left"/>
            </w:pPr>
            <w:r>
              <w:rPr>
                <w:sz w:val="16"/>
              </w:rPr>
              <w:t>Approved, expires 2030-07-15</w:t>
            </w:r>
          </w:p>
        </w:tc>
        <w:tc>
          <w:tcPr>
            <w:tcW w:type="dxa" w:w="2614"/>
          </w:tcPr>
          <w:p>
            <w:pPr>
              <w:spacing w:after="0"/>
              <w:jc w:val="right"/>
            </w:pPr>
            <w:r>
              <w:rPr>
                <w:sz w:val="16"/>
              </w:rPr>
              <w:t>FMA RL 0, SRL 0; any 0</w:t>
            </w:r>
          </w:p>
        </w:tc>
        <w:tc>
          <w:tcPr>
            <w:tcW w:type="dxa" w:w="2703"/>
          </w:tcPr>
          <w:p>
            <w:pPr>
              <w:spacing w:after="0"/>
              <w:jc w:val="right"/>
            </w:pPr>
            <w:r>
              <w:rPr>
                <w:sz w:val="16"/>
              </w:rPr>
              <w:t>$38,167.89</w:t>
            </w:r>
          </w:p>
        </w:tc>
        <w:tc>
          <w:tcPr>
            <w:tcW w:type="dxa" w:w="3057"/>
          </w:tcPr>
          <w:p>
            <w:pPr>
              <w:spacing w:after="0"/>
              <w:jc w:val="right"/>
            </w:pPr>
            <w:r>
              <w:rPr>
                <w:sz w:val="16"/>
              </w:rPr>
              <w:t>18 total; 4 since its plan</w:t>
            </w:r>
          </w:p>
        </w:tc>
      </w:tr>
      <w:tr>
        <w:trPr>
          <w:cantSplit/>
        </w:trPr>
        <w:tc>
          <w:tcPr>
            <w:tcW w:type="dxa" w:w="1618"/>
          </w:tcPr>
          <w:p>
            <w:pPr>
              <w:spacing w:after="0"/>
              <w:jc w:val="left"/>
            </w:pPr>
            <w:r>
              <w:rPr>
                <w:sz w:val="16"/>
              </w:rPr>
              <w:t>Karlsruhe city</w:t>
            </w:r>
          </w:p>
        </w:tc>
        <w:tc>
          <w:tcPr>
            <w:tcW w:type="dxa" w:w="843"/>
          </w:tcPr>
          <w:p>
            <w:pPr>
              <w:spacing w:after="0"/>
              <w:jc w:val="left"/>
            </w:pPr>
            <w:r>
              <w:rPr>
                <w:sz w:val="16"/>
              </w:rPr>
              <w:t>City</w:t>
            </w:r>
          </w:p>
        </w:tc>
        <w:tc>
          <w:tcPr>
            <w:tcW w:type="dxa" w:w="3278"/>
          </w:tcPr>
          <w:p>
            <w:pPr>
              <w:spacing w:after="0"/>
              <w:jc w:val="left"/>
            </w:pPr>
            <w:r>
              <w:rPr>
                <w:sz w:val="16"/>
              </w:rPr>
              <w:t>Approved, expires 2030-07-15</w:t>
            </w:r>
          </w:p>
        </w:tc>
        <w:tc>
          <w:tcPr>
            <w:tcW w:type="dxa" w:w="2614"/>
          </w:tcPr>
          <w:p>
            <w:pPr>
              <w:spacing w:after="0"/>
              <w:jc w:val="right"/>
            </w:pPr>
            <w:r>
              <w:rPr>
                <w:sz w:val="16"/>
              </w:rPr>
              <w:t>FMA RL 0, SRL 0; any 0</w:t>
            </w:r>
          </w:p>
        </w:tc>
        <w:tc>
          <w:tcPr>
            <w:tcW w:type="dxa" w:w="2703"/>
          </w:tcPr>
          <w:p>
            <w:pPr>
              <w:spacing w:after="0"/>
              <w:jc w:val="right"/>
            </w:pPr>
            <w:r>
              <w:rPr>
                <w:sz w:val="16"/>
              </w:rPr>
              <w:t>$41,776.53</w:t>
            </w:r>
          </w:p>
        </w:tc>
        <w:tc>
          <w:tcPr>
            <w:tcW w:type="dxa" w:w="3057"/>
          </w:tcPr>
          <w:p>
            <w:pPr>
              <w:spacing w:after="0"/>
              <w:jc w:val="right"/>
            </w:pPr>
            <w:r>
              <w:rPr>
                <w:sz w:val="16"/>
              </w:rPr>
              <w:t>24 total; 3 since its plan</w:t>
            </w:r>
          </w:p>
        </w:tc>
      </w:tr>
      <w:tr>
        <w:trPr>
          <w:cantSplit/>
        </w:trPr>
        <w:tc>
          <w:tcPr>
            <w:tcW w:type="dxa" w:w="1618"/>
          </w:tcPr>
          <w:p>
            <w:pPr>
              <w:spacing w:after="0"/>
              <w:jc w:val="left"/>
            </w:pPr>
            <w:r>
              <w:rPr>
                <w:sz w:val="16"/>
              </w:rPr>
              <w:t>Kief city</w:t>
            </w:r>
          </w:p>
        </w:tc>
        <w:tc>
          <w:tcPr>
            <w:tcW w:type="dxa" w:w="843"/>
          </w:tcPr>
          <w:p>
            <w:pPr>
              <w:spacing w:after="0"/>
              <w:jc w:val="left"/>
            </w:pPr>
            <w:r>
              <w:rPr>
                <w:sz w:val="16"/>
              </w:rPr>
              <w:t>City</w:t>
            </w:r>
          </w:p>
        </w:tc>
        <w:tc>
          <w:tcPr>
            <w:tcW w:type="dxa" w:w="3278"/>
          </w:tcPr>
          <w:p>
            <w:pPr>
              <w:spacing w:after="0"/>
              <w:jc w:val="left"/>
            </w:pPr>
            <w:r>
              <w:rPr>
                <w:sz w:val="16"/>
              </w:rPr>
              <w:t>Approved, expires 2030-07-15</w:t>
            </w:r>
          </w:p>
        </w:tc>
        <w:tc>
          <w:tcPr>
            <w:tcW w:type="dxa" w:w="2614"/>
          </w:tcPr>
          <w:p>
            <w:pPr>
              <w:spacing w:after="0"/>
              <w:jc w:val="right"/>
            </w:pPr>
            <w:r>
              <w:rPr>
                <w:sz w:val="16"/>
              </w:rPr>
              <w:t>FMA RL 0, SRL 0; any 0</w:t>
            </w:r>
          </w:p>
        </w:tc>
        <w:tc>
          <w:tcPr>
            <w:tcW w:type="dxa" w:w="2703"/>
          </w:tcPr>
          <w:p>
            <w:pPr>
              <w:spacing w:after="0"/>
              <w:jc w:val="right"/>
            </w:pPr>
            <w:r>
              <w:rPr>
                <w:sz w:val="16"/>
              </w:rPr>
              <w:t>no Public Assistance recorded</w:t>
            </w:r>
          </w:p>
        </w:tc>
        <w:tc>
          <w:tcPr>
            <w:tcW w:type="dxa" w:w="3057"/>
          </w:tcPr>
          <w:p>
            <w:pPr>
              <w:spacing w:after="0"/>
              <w:jc w:val="right"/>
            </w:pPr>
            <w:r>
              <w:rPr>
                <w:sz w:val="16"/>
              </w:rPr>
              <w:t>6 total; 0 since its plan</w:t>
            </w:r>
          </w:p>
        </w:tc>
      </w:tr>
      <w:tr>
        <w:trPr>
          <w:cantSplit/>
        </w:trPr>
        <w:tc>
          <w:tcPr>
            <w:tcW w:type="dxa" w:w="1618"/>
          </w:tcPr>
          <w:p>
            <w:pPr>
              <w:spacing w:after="0"/>
              <w:jc w:val="left"/>
            </w:pPr>
            <w:r>
              <w:rPr>
                <w:sz w:val="16"/>
              </w:rPr>
              <w:t>Towner city</w:t>
            </w:r>
          </w:p>
        </w:tc>
        <w:tc>
          <w:tcPr>
            <w:tcW w:type="dxa" w:w="843"/>
          </w:tcPr>
          <w:p>
            <w:pPr>
              <w:spacing w:after="0"/>
              <w:jc w:val="left"/>
            </w:pPr>
            <w:r>
              <w:rPr>
                <w:sz w:val="16"/>
              </w:rPr>
              <w:t>City</w:t>
            </w:r>
          </w:p>
        </w:tc>
        <w:tc>
          <w:tcPr>
            <w:tcW w:type="dxa" w:w="3278"/>
          </w:tcPr>
          <w:p>
            <w:pPr>
              <w:spacing w:after="0"/>
              <w:jc w:val="left"/>
            </w:pPr>
            <w:r>
              <w:rPr>
                <w:sz w:val="16"/>
              </w:rPr>
              <w:t>Approved, expires 2030-07-15</w:t>
            </w:r>
          </w:p>
        </w:tc>
        <w:tc>
          <w:tcPr>
            <w:tcW w:type="dxa" w:w="2614"/>
          </w:tcPr>
          <w:p>
            <w:pPr>
              <w:spacing w:after="0"/>
              <w:jc w:val="right"/>
            </w:pPr>
            <w:r>
              <w:rPr>
                <w:sz w:val="16"/>
              </w:rPr>
              <w:t>FMA RL 0, SRL 0; any 0</w:t>
            </w:r>
          </w:p>
        </w:tc>
        <w:tc>
          <w:tcPr>
            <w:tcW w:type="dxa" w:w="2703"/>
          </w:tcPr>
          <w:p>
            <w:pPr>
              <w:spacing w:after="0"/>
              <w:jc w:val="right"/>
            </w:pPr>
            <w:r>
              <w:rPr>
                <w:sz w:val="16"/>
              </w:rPr>
              <w:t>$16,898.98</w:t>
            </w:r>
          </w:p>
        </w:tc>
        <w:tc>
          <w:tcPr>
            <w:tcW w:type="dxa" w:w="3057"/>
          </w:tcPr>
          <w:p>
            <w:pPr>
              <w:spacing w:after="0"/>
              <w:jc w:val="right"/>
            </w:pPr>
            <w:r>
              <w:rPr>
                <w:sz w:val="16"/>
              </w:rPr>
              <w:t>34 total; 0 since its plan</w:t>
            </w:r>
          </w:p>
        </w:tc>
      </w:tr>
      <w:tr>
        <w:trPr>
          <w:cantSplit/>
        </w:trPr>
        <w:tc>
          <w:tcPr>
            <w:tcW w:type="dxa" w:w="1618"/>
          </w:tcPr>
          <w:p>
            <w:pPr>
              <w:spacing w:after="0"/>
              <w:jc w:val="left"/>
            </w:pPr>
            <w:r>
              <w:rPr>
                <w:sz w:val="16"/>
              </w:rPr>
              <w:t>Upham city</w:t>
            </w:r>
          </w:p>
        </w:tc>
        <w:tc>
          <w:tcPr>
            <w:tcW w:type="dxa" w:w="843"/>
          </w:tcPr>
          <w:p>
            <w:pPr>
              <w:spacing w:after="0"/>
              <w:jc w:val="left"/>
            </w:pPr>
            <w:r>
              <w:rPr>
                <w:sz w:val="16"/>
              </w:rPr>
              <w:t>City</w:t>
            </w:r>
          </w:p>
        </w:tc>
        <w:tc>
          <w:tcPr>
            <w:tcW w:type="dxa" w:w="3278"/>
          </w:tcPr>
          <w:p>
            <w:pPr>
              <w:spacing w:after="0"/>
              <w:jc w:val="left"/>
            </w:pPr>
            <w:r>
              <w:rPr>
                <w:sz w:val="16"/>
              </w:rPr>
              <w:t>Approved, expires 2030-07-15</w:t>
            </w:r>
          </w:p>
        </w:tc>
        <w:tc>
          <w:tcPr>
            <w:tcW w:type="dxa" w:w="2614"/>
          </w:tcPr>
          <w:p>
            <w:pPr>
              <w:spacing w:after="0"/>
              <w:jc w:val="right"/>
            </w:pPr>
            <w:r>
              <w:rPr>
                <w:sz w:val="16"/>
              </w:rPr>
              <w:t>FMA RL 0, SRL 0; any 0</w:t>
            </w:r>
          </w:p>
        </w:tc>
        <w:tc>
          <w:tcPr>
            <w:tcW w:type="dxa" w:w="2703"/>
          </w:tcPr>
          <w:p>
            <w:pPr>
              <w:spacing w:after="0"/>
              <w:jc w:val="right"/>
            </w:pPr>
            <w:r>
              <w:rPr>
                <w:sz w:val="16"/>
              </w:rPr>
              <w:t>$77,523.30</w:t>
            </w:r>
          </w:p>
        </w:tc>
        <w:tc>
          <w:tcPr>
            <w:tcW w:type="dxa" w:w="3057"/>
          </w:tcPr>
          <w:p>
            <w:pPr>
              <w:spacing w:after="0"/>
              <w:jc w:val="right"/>
            </w:pPr>
            <w:r>
              <w:rPr>
                <w:sz w:val="16"/>
              </w:rPr>
              <w:t>18 total; 1 since its plan</w:t>
            </w:r>
          </w:p>
        </w:tc>
      </w:tr>
      <w:tr>
        <w:trPr>
          <w:cantSplit/>
        </w:trPr>
        <w:tc>
          <w:tcPr>
            <w:tcW w:type="dxa" w:w="1618"/>
          </w:tcPr>
          <w:p>
            <w:pPr>
              <w:spacing w:after="0"/>
              <w:jc w:val="left"/>
            </w:pPr>
            <w:r>
              <w:rPr>
                <w:sz w:val="16"/>
              </w:rPr>
              <w:t>Velva city</w:t>
            </w:r>
          </w:p>
        </w:tc>
        <w:tc>
          <w:tcPr>
            <w:tcW w:type="dxa" w:w="843"/>
          </w:tcPr>
          <w:p>
            <w:pPr>
              <w:spacing w:after="0"/>
              <w:jc w:val="left"/>
            </w:pPr>
            <w:r>
              <w:rPr>
                <w:sz w:val="16"/>
              </w:rPr>
              <w:t>City</w:t>
            </w:r>
          </w:p>
        </w:tc>
        <w:tc>
          <w:tcPr>
            <w:tcW w:type="dxa" w:w="3278"/>
          </w:tcPr>
          <w:p>
            <w:pPr>
              <w:spacing w:after="0"/>
              <w:jc w:val="left"/>
            </w:pPr>
            <w:r>
              <w:rPr>
                <w:sz w:val="16"/>
              </w:rPr>
              <w:t>Approved, expires 2030-07-15</w:t>
            </w:r>
          </w:p>
        </w:tc>
        <w:tc>
          <w:tcPr>
            <w:tcW w:type="dxa" w:w="2614"/>
          </w:tcPr>
          <w:p>
            <w:pPr>
              <w:spacing w:after="0"/>
              <w:jc w:val="right"/>
            </w:pPr>
            <w:r>
              <w:rPr>
                <w:sz w:val="16"/>
              </w:rPr>
              <w:t>FMA RL 0, SRL 0; any 0</w:t>
            </w:r>
          </w:p>
        </w:tc>
        <w:tc>
          <w:tcPr>
            <w:tcW w:type="dxa" w:w="2703"/>
          </w:tcPr>
          <w:p>
            <w:pPr>
              <w:spacing w:after="0"/>
              <w:jc w:val="right"/>
            </w:pPr>
            <w:r>
              <w:rPr>
                <w:sz w:val="16"/>
              </w:rPr>
              <w:t>$350,320.98</w:t>
            </w:r>
          </w:p>
        </w:tc>
        <w:tc>
          <w:tcPr>
            <w:tcW w:type="dxa" w:w="3057"/>
          </w:tcPr>
          <w:p>
            <w:pPr>
              <w:spacing w:after="0"/>
              <w:jc w:val="right"/>
            </w:pPr>
            <w:r>
              <w:rPr>
                <w:sz w:val="16"/>
              </w:rPr>
              <w:t>26 total; 3 since its plan</w:t>
            </w:r>
          </w:p>
        </w:tc>
      </w:tr>
      <w:tr>
        <w:trPr>
          <w:cantSplit/>
        </w:trPr>
        <w:tc>
          <w:tcPr>
            <w:tcW w:type="dxa" w:w="1618"/>
          </w:tcPr>
          <w:p>
            <w:pPr>
              <w:spacing w:after="0"/>
              <w:jc w:val="left"/>
            </w:pPr>
            <w:r>
              <w:rPr>
                <w:sz w:val="16"/>
              </w:rPr>
              <w:t>Voltaire city</w:t>
            </w:r>
          </w:p>
        </w:tc>
        <w:tc>
          <w:tcPr>
            <w:tcW w:type="dxa" w:w="843"/>
          </w:tcPr>
          <w:p>
            <w:pPr>
              <w:spacing w:after="0"/>
              <w:jc w:val="left"/>
            </w:pPr>
            <w:r>
              <w:rPr>
                <w:sz w:val="16"/>
              </w:rPr>
              <w:t>City</w:t>
            </w:r>
          </w:p>
        </w:tc>
        <w:tc>
          <w:tcPr>
            <w:tcW w:type="dxa" w:w="3278"/>
          </w:tcPr>
          <w:p>
            <w:pPr>
              <w:spacing w:after="0"/>
              <w:jc w:val="left"/>
            </w:pPr>
            <w:r>
              <w:rPr>
                <w:sz w:val="16"/>
              </w:rPr>
              <w:t>Approved, expires 2030-07-15</w:t>
            </w:r>
          </w:p>
        </w:tc>
        <w:tc>
          <w:tcPr>
            <w:tcW w:type="dxa" w:w="2614"/>
          </w:tcPr>
          <w:p>
            <w:pPr>
              <w:spacing w:after="0"/>
              <w:jc w:val="right"/>
            </w:pPr>
            <w:r>
              <w:rPr>
                <w:sz w:val="16"/>
              </w:rPr>
              <w:t>FMA RL 0, SRL 0; any 0</w:t>
            </w:r>
          </w:p>
        </w:tc>
        <w:tc>
          <w:tcPr>
            <w:tcW w:type="dxa" w:w="2703"/>
          </w:tcPr>
          <w:p>
            <w:pPr>
              <w:spacing w:after="0"/>
              <w:jc w:val="right"/>
            </w:pPr>
            <w:r>
              <w:rPr>
                <w:sz w:val="16"/>
              </w:rPr>
              <w:t>no Public Assistance recorded</w:t>
            </w:r>
          </w:p>
        </w:tc>
        <w:tc>
          <w:tcPr>
            <w:tcW w:type="dxa" w:w="3057"/>
          </w:tcPr>
          <w:p>
            <w:pPr>
              <w:spacing w:after="0"/>
              <w:jc w:val="right"/>
            </w:pPr>
            <w:r>
              <w:rPr>
                <w:sz w:val="16"/>
              </w:rPr>
              <w:t>15 total; 1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037"/>
        <w:gridCol w:w="1126"/>
        <w:gridCol w:w="1109"/>
        <w:gridCol w:w="1305"/>
        <w:gridCol w:w="1175"/>
        <w:gridCol w:w="1079"/>
        <w:gridCol w:w="1079"/>
        <w:gridCol w:w="142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2025-07-16</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$7,349,145,628</w:t>
            </w:r>
          </w:p>
        </w:tc>
        <w:tc>
          <w:tcPr>
            <w:tcW w:type="dxa" w:w="1215"/>
          </w:tcPr>
          <w:p>
            <w:pPr>
              <w:spacing w:after="0"/>
              <w:jc w:val="right"/>
            </w:pPr>
            <w:r>
              <w:rPr>
                <w:sz w:val="16"/>
              </w:rPr>
              <w:t>$188,405,709</w:t>
            </w:r>
          </w:p>
        </w:tc>
        <w:tc>
          <w:tcPr>
            <w:tcW w:type="dxa" w:w="1042"/>
          </w:tcPr>
          <w:p>
            <w:pPr>
              <w:spacing w:after="0"/>
              <w:jc w:val="right"/>
            </w:pPr>
            <w:r>
              <w:rPr>
                <w:sz w:val="16"/>
              </w:rPr>
              <w:t>5,344</w:t>
            </w:r>
          </w:p>
        </w:tc>
        <w:tc>
          <w:tcPr>
            <w:tcW w:type="dxa" w:w="1037"/>
          </w:tcPr>
          <w:p>
            <w:pPr>
              <w:spacing w:after="0"/>
              <w:jc w:val="right"/>
            </w:pPr>
            <w:r>
              <w:rPr>
                <w:sz w:val="16"/>
              </w:rPr>
              <w:t>$4,313</w:t>
            </w:r>
          </w:p>
        </w:tc>
        <w:tc>
          <w:tcPr>
            <w:tcW w:type="dxa" w:w="1126"/>
          </w:tcPr>
          <w:p>
            <w:pPr>
              <w:spacing w:after="0"/>
              <w:jc w:val="right"/>
            </w:pPr>
            <w:r>
              <w:rPr>
                <w:sz w:val="16"/>
              </w:rPr>
              <w:t>$902,309</w:t>
            </w:r>
          </w:p>
        </w:tc>
        <w:tc>
          <w:tcPr>
            <w:tcW w:type="dxa" w:w="1109"/>
          </w:tcPr>
          <w:p>
            <w:pPr>
              <w:spacing w:after="0"/>
              <w:jc w:val="right"/>
            </w:pPr>
            <w:r>
              <w:rPr>
                <w:sz w:val="16"/>
              </w:rPr>
              <w:t>$1,346,727</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$67,238,973</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$17,321</w:t>
            </w:r>
          </w:p>
        </w:tc>
        <w:tc>
          <w:tcPr>
            <w:tcW w:type="dxa" w:w="1109"/>
          </w:tcPr>
          <w:p>
            <w:pPr>
              <w:spacing w:after="0"/>
              <w:jc w:val="right"/>
            </w:pPr>
            <w:r>
              <w:rPr>
                <w:sz w:val="16"/>
              </w:rPr>
              <w:t>n/a</w:t>
            </w:r>
          </w:p>
        </w:tc>
        <w:tc>
          <w:tcPr>
            <w:tcW w:type="dxa" w:w="1305"/>
          </w:tcPr>
          <w:p>
            <w:pPr>
              <w:spacing w:after="0"/>
              <w:jc w:val="right"/>
            </w:pPr>
            <w:r>
              <w:rPr>
                <w:sz w:val="16"/>
              </w:rPr>
              <w:t>0.0258% (agriculture)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$13,970,304,471</w:t>
            </w:r>
          </w:p>
        </w:tc>
        <w:tc>
          <w:tcPr>
            <w:tcW w:type="dxa" w:w="1215"/>
          </w:tcPr>
          <w:p>
            <w:pPr>
              <w:spacing w:after="0"/>
              <w:jc w:val="right"/>
            </w:pPr>
            <w:r>
              <w:rPr>
                <w:sz w:val="16"/>
              </w:rPr>
              <w:t>n/a</w:t>
            </w:r>
          </w:p>
        </w:tc>
        <w:tc>
          <w:tcPr>
            <w:tcW w:type="dxa" w:w="1042"/>
          </w:tcPr>
          <w:p>
            <w:pPr>
              <w:spacing w:after="0"/>
              <w:jc w:val="right"/>
            </w:pPr>
            <w:r>
              <w:rPr>
                <w:sz w:val="16"/>
              </w:rPr>
              <w:t>5,345</w:t>
            </w:r>
          </w:p>
        </w:tc>
        <w:tc>
          <w:tcPr>
            <w:tcW w:type="dxa" w:w="1037"/>
          </w:tcPr>
          <w:p>
            <w:pPr>
              <w:spacing w:after="0"/>
              <w:jc w:val="right"/>
            </w:pPr>
            <w:r>
              <w:rPr>
                <w:sz w:val="16"/>
              </w:rPr>
              <w:t>$11,859</w:t>
            </w:r>
          </w:p>
        </w:tc>
        <w:tc>
          <w:tcPr>
            <w:tcW w:type="dxa" w:w="1126"/>
          </w:tcPr>
          <w:p>
            <w:pPr>
              <w:spacing w:after="0"/>
              <w:jc w:val="right"/>
            </w:pPr>
            <w:r>
              <w:rPr>
                <w:sz w:val="16"/>
              </w:rPr>
              <w:t>n/a</w:t>
            </w:r>
          </w:p>
        </w:tc>
        <w:tc>
          <w:tcPr>
            <w:tcW w:type="dxa" w:w="1109"/>
          </w:tcPr>
          <w:p>
            <w:pPr>
              <w:spacing w:after="0"/>
              <w:jc w:val="right"/>
            </w:pPr>
            <w:r>
              <w:rPr>
                <w:sz w:val="16"/>
              </w:rPr>
              <w:t>$3,740</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$7,349,145,628</w:t>
            </w:r>
          </w:p>
        </w:tc>
        <w:tc>
          <w:tcPr>
            <w:tcW w:type="dxa" w:w="1215"/>
          </w:tcPr>
          <w:p>
            <w:pPr>
              <w:spacing w:after="0"/>
              <w:jc w:val="right"/>
            </w:pPr>
            <w:r>
              <w:rPr>
                <w:sz w:val="16"/>
              </w:rPr>
              <w:t>$188,405,709</w:t>
            </w:r>
          </w:p>
        </w:tc>
        <w:tc>
          <w:tcPr>
            <w:tcW w:type="dxa" w:w="1042"/>
          </w:tcPr>
          <w:p>
            <w:pPr>
              <w:spacing w:after="0"/>
              <w:jc w:val="right"/>
            </w:pPr>
            <w:r>
              <w:rPr>
                <w:sz w:val="16"/>
              </w:rPr>
              <w:t>5,344</w:t>
            </w:r>
          </w:p>
        </w:tc>
        <w:tc>
          <w:tcPr>
            <w:tcW w:type="dxa" w:w="1037"/>
          </w:tcPr>
          <w:p>
            <w:pPr>
              <w:spacing w:after="0"/>
              <w:jc w:val="right"/>
            </w:pPr>
            <w:r>
              <w:rPr>
                <w:sz w:val="16"/>
              </w:rPr>
              <w:t>$248,183</w:t>
            </w:r>
          </w:p>
        </w:tc>
        <w:tc>
          <w:tcPr>
            <w:tcW w:type="dxa" w:w="1126"/>
          </w:tcPr>
          <w:p>
            <w:pPr>
              <w:spacing w:after="0"/>
              <w:jc w:val="right"/>
            </w:pPr>
            <w:r>
              <w:rPr>
                <w:sz w:val="16"/>
              </w:rPr>
              <w:t>$62,812</w:t>
            </w:r>
          </w:p>
        </w:tc>
        <w:tc>
          <w:tcPr>
            <w:tcW w:type="dxa" w:w="1109"/>
          </w:tcPr>
          <w:p>
            <w:pPr>
              <w:spacing w:after="0"/>
              <w:jc w:val="right"/>
            </w:pPr>
            <w:r>
              <w:rPr>
                <w:sz w:val="16"/>
              </w:rPr>
              <w:t>$11,078</w:t>
            </w:r>
          </w:p>
        </w:tc>
        <w:tc>
          <w:tcPr>
            <w:tcW w:type="dxa" w:w="1305"/>
          </w:tcPr>
          <w:p>
            <w:pPr>
              <w:spacing w:after="0"/>
              <w:jc w:val="right"/>
            </w:pPr>
            <w:r>
              <w:rPr>
                <w:sz w:val="16"/>
              </w:rPr>
              <w:t>0.00338%</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$7,349,145,628</w:t>
            </w:r>
          </w:p>
        </w:tc>
        <w:tc>
          <w:tcPr>
            <w:tcW w:type="dxa" w:w="1215"/>
          </w:tcPr>
          <w:p>
            <w:pPr>
              <w:spacing w:after="0"/>
              <w:jc w:val="right"/>
            </w:pPr>
            <w:r>
              <w:rPr>
                <w:sz w:val="16"/>
              </w:rPr>
              <w:t>$188,405,709</w:t>
            </w:r>
          </w:p>
        </w:tc>
        <w:tc>
          <w:tcPr>
            <w:tcW w:type="dxa" w:w="1042"/>
          </w:tcPr>
          <w:p>
            <w:pPr>
              <w:spacing w:after="0"/>
              <w:jc w:val="right"/>
            </w:pPr>
            <w:r>
              <w:rPr>
                <w:sz w:val="16"/>
              </w:rPr>
              <w:t>5,344</w:t>
            </w:r>
          </w:p>
        </w:tc>
        <w:tc>
          <w:tcPr>
            <w:tcW w:type="dxa" w:w="1037"/>
          </w:tcPr>
          <w:p>
            <w:pPr>
              <w:spacing w:after="0"/>
              <w:jc w:val="right"/>
            </w:pPr>
            <w:r>
              <w:rPr>
                <w:sz w:val="16"/>
              </w:rPr>
              <w:t>$538</w:t>
            </w:r>
          </w:p>
        </w:tc>
        <w:tc>
          <w:tcPr>
            <w:tcW w:type="dxa" w:w="1126"/>
          </w:tcPr>
          <w:p>
            <w:pPr>
              <w:spacing w:after="0"/>
              <w:jc w:val="right"/>
            </w:pPr>
            <w:r>
              <w:rPr>
                <w:sz w:val="16"/>
              </w:rPr>
              <w:t>$1</w:t>
            </w:r>
          </w:p>
        </w:tc>
        <w:tc>
          <w:tcPr>
            <w:tcW w:type="dxa" w:w="1109"/>
          </w:tcPr>
          <w:p>
            <w:pPr>
              <w:spacing w:after="0"/>
              <w:jc w:val="right"/>
            </w:pPr>
            <w:r>
              <w:rPr>
                <w:sz w:val="16"/>
              </w:rPr>
              <w:t>$14,506</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09"/>
          </w:tcPr>
          <w:p>
            <w:pPr>
              <w:spacing w:after="0"/>
              <w:jc w:val="right"/>
            </w:pPr>
          </w:p>
        </w:tc>
        <w:tc>
          <w:tcPr>
            <w:tcW w:type="dxa" w:w="1305"/>
          </w:tcPr>
          <w:p>
            <w:pPr>
              <w:spacing w:after="0"/>
              <w:jc w:val="right"/>
            </w:pP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$7,349,145,628</w:t>
            </w:r>
          </w:p>
        </w:tc>
        <w:tc>
          <w:tcPr>
            <w:tcW w:type="dxa" w:w="1215"/>
          </w:tcPr>
          <w:p>
            <w:pPr>
              <w:spacing w:after="0"/>
              <w:jc w:val="right"/>
            </w:pPr>
            <w:r>
              <w:rPr>
                <w:sz w:val="16"/>
              </w:rPr>
              <w:t>n/a</w:t>
            </w:r>
          </w:p>
        </w:tc>
        <w:tc>
          <w:tcPr>
            <w:tcW w:type="dxa" w:w="1042"/>
          </w:tcPr>
          <w:p>
            <w:pPr>
              <w:spacing w:after="0"/>
              <w:jc w:val="right"/>
            </w:pPr>
            <w:r>
              <w:rPr>
                <w:sz w:val="16"/>
              </w:rPr>
              <w:t>5,344</w:t>
            </w:r>
          </w:p>
        </w:tc>
        <w:tc>
          <w:tcPr>
            <w:tcW w:type="dxa" w:w="1037"/>
          </w:tcPr>
          <w:p>
            <w:pPr>
              <w:spacing w:after="0"/>
              <w:jc w:val="right"/>
            </w:pPr>
            <w:r>
              <w:rPr>
                <w:sz w:val="16"/>
              </w:rPr>
              <w:t>$418,729</w:t>
            </w:r>
          </w:p>
        </w:tc>
        <w:tc>
          <w:tcPr>
            <w:tcW w:type="dxa" w:w="1126"/>
          </w:tcPr>
          <w:p>
            <w:pPr>
              <w:spacing w:after="0"/>
              <w:jc w:val="right"/>
            </w:pPr>
            <w:r>
              <w:rPr>
                <w:sz w:val="16"/>
              </w:rPr>
              <w:t>n/a</w:t>
            </w:r>
          </w:p>
        </w:tc>
        <w:tc>
          <w:tcPr>
            <w:tcW w:type="dxa" w:w="1109"/>
          </w:tcPr>
          <w:p>
            <w:pPr>
              <w:spacing w:after="0"/>
              <w:jc w:val="right"/>
            </w:pPr>
            <w:r>
              <w:rPr>
                <w:sz w:val="16"/>
              </w:rPr>
              <w:t>$23,507</w:t>
            </w:r>
          </w:p>
        </w:tc>
        <w:tc>
          <w:tcPr>
            <w:tcW w:type="dxa" w:w="1305"/>
          </w:tcPr>
          <w:p>
            <w:pPr>
              <w:spacing w:after="0"/>
              <w:jc w:val="right"/>
            </w:pPr>
            <w:r>
              <w:rPr>
                <w:sz w:val="16"/>
              </w:rPr>
              <w:t>0.0057%</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$7,345,016,856</w:t>
            </w:r>
          </w:p>
        </w:tc>
        <w:tc>
          <w:tcPr>
            <w:tcW w:type="dxa" w:w="1215"/>
          </w:tcPr>
          <w:p>
            <w:pPr>
              <w:spacing w:after="0"/>
              <w:jc w:val="right"/>
            </w:pPr>
            <w:r>
              <w:rPr>
                <w:sz w:val="16"/>
              </w:rPr>
              <w:t>$3,718,960</w:t>
            </w:r>
          </w:p>
        </w:tc>
        <w:tc>
          <w:tcPr>
            <w:tcW w:type="dxa" w:w="1042"/>
          </w:tcPr>
          <w:p>
            <w:pPr>
              <w:spacing w:after="0"/>
              <w:jc w:val="right"/>
            </w:pPr>
            <w:r>
              <w:rPr>
                <w:sz w:val="16"/>
              </w:rPr>
              <w:t>112</w:t>
            </w:r>
          </w:p>
        </w:tc>
        <w:tc>
          <w:tcPr>
            <w:tcW w:type="dxa" w:w="1037"/>
          </w:tcPr>
          <w:p>
            <w:pPr>
              <w:spacing w:after="0"/>
              <w:jc w:val="right"/>
            </w:pPr>
            <w:r>
              <w:rPr>
                <w:sz w:val="16"/>
              </w:rPr>
              <w:t>$1,531,479</w:t>
            </w:r>
          </w:p>
        </w:tc>
        <w:tc>
          <w:tcPr>
            <w:tcW w:type="dxa" w:w="1126"/>
          </w:tcPr>
          <w:p>
            <w:pPr>
              <w:spacing w:after="0"/>
              <w:jc w:val="right"/>
            </w:pPr>
            <w:r>
              <w:rPr>
                <w:sz w:val="16"/>
              </w:rPr>
              <w:t>$27,454</w:t>
            </w:r>
          </w:p>
        </w:tc>
        <w:tc>
          <w:tcPr>
            <w:tcW w:type="dxa" w:w="1109"/>
          </w:tcPr>
          <w:p>
            <w:pPr>
              <w:spacing w:after="0"/>
              <w:jc w:val="right"/>
            </w:pPr>
            <w:r>
              <w:rPr>
                <w:sz w:val="16"/>
              </w:rPr>
              <w:t>$771</w:t>
            </w:r>
          </w:p>
        </w:tc>
        <w:tc>
          <w:tcPr>
            <w:tcW w:type="dxa" w:w="1305"/>
          </w:tcPr>
          <w:p>
            <w:pPr>
              <w:spacing w:after="0"/>
              <w:jc w:val="right"/>
            </w:pPr>
            <w:r>
              <w:rPr>
                <w:sz w:val="16"/>
              </w:rPr>
              <w:t>n/a (see note)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$24,516,225</w:t>
            </w:r>
          </w:p>
        </w:tc>
        <w:tc>
          <w:tcPr>
            <w:tcW w:type="dxa" w:w="1215"/>
          </w:tcPr>
          <w:p>
            <w:pPr>
              <w:spacing w:after="0"/>
              <w:jc w:val="right"/>
            </w:pPr>
            <w:r>
              <w:rPr>
                <w:sz w:val="16"/>
              </w:rPr>
              <w:t>n/a</w:t>
            </w:r>
          </w:p>
        </w:tc>
        <w:tc>
          <w:tcPr>
            <w:tcW w:type="dxa" w:w="1042"/>
          </w:tcPr>
          <w:p>
            <w:pPr>
              <w:spacing w:after="0"/>
              <w:jc w:val="right"/>
            </w:pPr>
            <w:r>
              <w:rPr>
                <w:sz w:val="16"/>
              </w:rPr>
              <w:t>42</w:t>
            </w:r>
          </w:p>
        </w:tc>
        <w:tc>
          <w:tcPr>
            <w:tcW w:type="dxa" w:w="1037"/>
          </w:tcPr>
          <w:p>
            <w:pPr>
              <w:spacing w:after="0"/>
              <w:jc w:val="right"/>
            </w:pPr>
            <w:r>
              <w:rPr>
                <w:sz w:val="16"/>
              </w:rPr>
              <w:t>$73</w:t>
            </w:r>
          </w:p>
        </w:tc>
        <w:tc>
          <w:tcPr>
            <w:tcW w:type="dxa" w:w="1126"/>
          </w:tcPr>
          <w:p>
            <w:pPr>
              <w:spacing w:after="0"/>
              <w:jc w:val="right"/>
            </w:pPr>
            <w:r>
              <w:rPr>
                <w:sz w:val="16"/>
              </w:rPr>
              <w:t>n/a</w:t>
            </w:r>
          </w:p>
        </w:tc>
        <w:tc>
          <w:tcPr>
            <w:tcW w:type="dxa" w:w="1109"/>
          </w:tcPr>
          <w:p>
            <w:pPr>
              <w:spacing w:after="0"/>
              <w:jc w:val="right"/>
            </w:pPr>
            <w:r>
              <w:rPr>
                <w:sz w:val="16"/>
              </w:rPr>
              <w:t>$1,524</w:t>
            </w:r>
          </w:p>
        </w:tc>
        <w:tc>
          <w:tcPr>
            <w:tcW w:type="dxa" w:w="1305"/>
          </w:tcPr>
          <w:p>
            <w:pPr>
              <w:spacing w:after="0"/>
              <w:jc w:val="right"/>
            </w:pPr>
            <w:r>
              <w:rPr>
                <w:sz w:val="16"/>
              </w:rPr>
              <w:t>0.000297%</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$7,349,145,628</w:t>
            </w:r>
          </w:p>
        </w:tc>
        <w:tc>
          <w:tcPr>
            <w:tcW w:type="dxa" w:w="1215"/>
          </w:tcPr>
          <w:p>
            <w:pPr>
              <w:spacing w:after="0"/>
              <w:jc w:val="right"/>
            </w:pPr>
            <w:r>
              <w:rPr>
                <w:sz w:val="16"/>
              </w:rPr>
              <w:t>n/a</w:t>
            </w:r>
          </w:p>
        </w:tc>
        <w:tc>
          <w:tcPr>
            <w:tcW w:type="dxa" w:w="1042"/>
          </w:tcPr>
          <w:p>
            <w:pPr>
              <w:spacing w:after="0"/>
              <w:jc w:val="right"/>
            </w:pPr>
            <w:r>
              <w:rPr>
                <w:sz w:val="16"/>
              </w:rPr>
              <w:t>5,344</w:t>
            </w:r>
          </w:p>
        </w:tc>
        <w:tc>
          <w:tcPr>
            <w:tcW w:type="dxa" w:w="1037"/>
          </w:tcPr>
          <w:p>
            <w:pPr>
              <w:spacing w:after="0"/>
              <w:jc w:val="right"/>
            </w:pPr>
            <w:r>
              <w:rPr>
                <w:sz w:val="16"/>
              </w:rPr>
              <w:t>$8,295</w:t>
            </w:r>
          </w:p>
        </w:tc>
        <w:tc>
          <w:tcPr>
            <w:tcW w:type="dxa" w:w="1126"/>
          </w:tcPr>
          <w:p>
            <w:pPr>
              <w:spacing w:after="0"/>
              <w:jc w:val="right"/>
            </w:pPr>
            <w:r>
              <w:rPr>
                <w:sz w:val="16"/>
              </w:rPr>
              <w:t>n/a</w:t>
            </w:r>
          </w:p>
        </w:tc>
        <w:tc>
          <w:tcPr>
            <w:tcW w:type="dxa" w:w="1109"/>
          </w:tcPr>
          <w:p>
            <w:pPr>
              <w:spacing w:after="0"/>
              <w:jc w:val="right"/>
            </w:pPr>
            <w:r>
              <w:rPr>
                <w:sz w:val="16"/>
              </w:rPr>
              <w:t>$22,368</w:t>
            </w:r>
          </w:p>
        </w:tc>
        <w:tc>
          <w:tcPr>
            <w:tcW w:type="dxa" w:w="1305"/>
          </w:tcPr>
          <w:p>
            <w:pPr>
              <w:spacing w:after="0"/>
              <w:jc w:val="right"/>
            </w:pPr>
            <w:r>
              <w:rPr>
                <w:sz w:val="16"/>
              </w:rPr>
              <w:t>0.000113%</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$7,349,145,628</w:t>
            </w:r>
          </w:p>
        </w:tc>
        <w:tc>
          <w:tcPr>
            <w:tcW w:type="dxa" w:w="1215"/>
          </w:tcPr>
          <w:p>
            <w:pPr>
              <w:spacing w:after="0"/>
              <w:jc w:val="right"/>
            </w:pPr>
            <w:r>
              <w:rPr>
                <w:sz w:val="16"/>
              </w:rPr>
              <w:t>$188,405,709</w:t>
            </w:r>
          </w:p>
        </w:tc>
        <w:tc>
          <w:tcPr>
            <w:tcW w:type="dxa" w:w="1042"/>
          </w:tcPr>
          <w:p>
            <w:pPr>
              <w:spacing w:after="0"/>
              <w:jc w:val="right"/>
            </w:pPr>
            <w:r>
              <w:rPr>
                <w:sz w:val="16"/>
              </w:rPr>
              <w:t>5,344</w:t>
            </w:r>
          </w:p>
        </w:tc>
        <w:tc>
          <w:tcPr>
            <w:tcW w:type="dxa" w:w="1037"/>
          </w:tcPr>
          <w:p>
            <w:pPr>
              <w:spacing w:after="0"/>
              <w:jc w:val="right"/>
            </w:pPr>
            <w:r>
              <w:rPr>
                <w:sz w:val="16"/>
              </w:rPr>
              <w:t>$150,184</w:t>
            </w:r>
          </w:p>
        </w:tc>
        <w:tc>
          <w:tcPr>
            <w:tcW w:type="dxa" w:w="1126"/>
          </w:tcPr>
          <w:p>
            <w:pPr>
              <w:spacing w:after="0"/>
              <w:jc w:val="right"/>
            </w:pPr>
            <w:r>
              <w:rPr>
                <w:sz w:val="16"/>
              </w:rPr>
              <w:t>$32,538</w:t>
            </w:r>
          </w:p>
        </w:tc>
        <w:tc>
          <w:tcPr>
            <w:tcW w:type="dxa" w:w="1109"/>
          </w:tcPr>
          <w:p>
            <w:pPr>
              <w:spacing w:after="0"/>
              <w:jc w:val="right"/>
            </w:pPr>
            <w:r>
              <w:rPr>
                <w:sz w:val="16"/>
              </w:rPr>
              <w:t>$34,337</w:t>
            </w:r>
          </w:p>
        </w:tc>
        <w:tc>
          <w:tcPr>
            <w:tcW w:type="dxa" w:w="1305"/>
          </w:tcPr>
          <w:p>
            <w:pPr>
              <w:spacing w:after="0"/>
              <w:jc w:val="right"/>
            </w:pPr>
            <w:r>
              <w:rPr>
                <w:sz w:val="16"/>
              </w:rPr>
              <w:t>0.00204%</w:t>
            </w:r>
          </w:p>
        </w:tc>
        <w:tc>
          <w:tcPr>
            <w:tcW w:type="dxa" w:w="1175"/>
          </w:tcPr>
          <w:p>
            <w:pPr>
              <w:spacing w:after="0"/>
              <w:jc w:val="right"/>
            </w:pPr>
            <w:r>
              <w:rPr>
                <w:sz w:val="16"/>
              </w:rPr>
              <w:t>$250,000</w:t>
            </w:r>
          </w:p>
        </w:tc>
        <w:tc>
          <w:tcPr>
            <w:tcW w:type="dxa" w:w="1079"/>
          </w:tcPr>
          <w:p>
            <w:pPr>
              <w:spacing w:after="0"/>
              <w:jc w:val="right"/>
            </w:pPr>
            <w:r>
              <w:rPr>
                <w:sz w:val="16"/>
              </w:rPr>
              <w:t>$0</w:t>
            </w: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$7,349,145,628</w:t>
            </w:r>
          </w:p>
        </w:tc>
        <w:tc>
          <w:tcPr>
            <w:tcW w:type="dxa" w:w="1215"/>
          </w:tcPr>
          <w:p>
            <w:pPr>
              <w:spacing w:after="0"/>
              <w:jc w:val="right"/>
            </w:pPr>
            <w:r>
              <w:rPr>
                <w:sz w:val="16"/>
              </w:rPr>
              <w:t>$188,405,709</w:t>
            </w:r>
          </w:p>
        </w:tc>
        <w:tc>
          <w:tcPr>
            <w:tcW w:type="dxa" w:w="1042"/>
          </w:tcPr>
          <w:p>
            <w:pPr>
              <w:spacing w:after="0"/>
              <w:jc w:val="right"/>
            </w:pPr>
            <w:r>
              <w:rPr>
                <w:sz w:val="16"/>
              </w:rPr>
              <w:t>5,344</w:t>
            </w:r>
          </w:p>
        </w:tc>
        <w:tc>
          <w:tcPr>
            <w:tcW w:type="dxa" w:w="1037"/>
          </w:tcPr>
          <w:p>
            <w:pPr>
              <w:spacing w:after="0"/>
              <w:jc w:val="right"/>
            </w:pPr>
            <w:r>
              <w:rPr>
                <w:sz w:val="16"/>
              </w:rPr>
              <w:t>$459,772</w:t>
            </w:r>
          </w:p>
        </w:tc>
        <w:tc>
          <w:tcPr>
            <w:tcW w:type="dxa" w:w="1126"/>
          </w:tcPr>
          <w:p>
            <w:pPr>
              <w:spacing w:after="0"/>
              <w:jc w:val="right"/>
            </w:pPr>
            <w:r>
              <w:rPr>
                <w:sz w:val="16"/>
              </w:rPr>
              <w:t>$3,080</w:t>
            </w:r>
          </w:p>
        </w:tc>
        <w:tc>
          <w:tcPr>
            <w:tcW w:type="dxa" w:w="1109"/>
          </w:tcPr>
          <w:p>
            <w:pPr>
              <w:spacing w:after="0"/>
              <w:jc w:val="right"/>
            </w:pPr>
            <w:r>
              <w:rPr>
                <w:sz w:val="16"/>
              </w:rPr>
              <w:t>$143,085</w:t>
            </w:r>
          </w:p>
        </w:tc>
        <w:tc>
          <w:tcPr>
            <w:tcW w:type="dxa" w:w="1305"/>
          </w:tcPr>
          <w:p>
            <w:pPr>
              <w:spacing w:after="0"/>
              <w:jc w:val="right"/>
            </w:pPr>
            <w:r>
              <w:rPr>
                <w:sz w:val="16"/>
              </w:rPr>
              <w:t>0.00626%</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$2,979,564,733</w:t>
            </w:r>
          </w:p>
        </w:tc>
        <w:tc>
          <w:tcPr>
            <w:tcW w:type="dxa" w:w="1215"/>
          </w:tcPr>
          <w:p>
            <w:pPr>
              <w:spacing w:after="0"/>
              <w:jc w:val="right"/>
            </w:pPr>
            <w:r>
              <w:rPr>
                <w:sz w:val="16"/>
              </w:rPr>
              <w:t>$83,394,863</w:t>
            </w:r>
          </w:p>
        </w:tc>
        <w:tc>
          <w:tcPr>
            <w:tcW w:type="dxa" w:w="1042"/>
          </w:tcPr>
          <w:p>
            <w:pPr>
              <w:spacing w:after="0"/>
              <w:jc w:val="right"/>
            </w:pPr>
            <w:r>
              <w:rPr>
                <w:sz w:val="16"/>
              </w:rPr>
              <w:t>1,877</w:t>
            </w:r>
          </w:p>
        </w:tc>
        <w:tc>
          <w:tcPr>
            <w:tcW w:type="dxa" w:w="1037"/>
          </w:tcPr>
          <w:p>
            <w:pPr>
              <w:spacing w:after="0"/>
              <w:jc w:val="right"/>
            </w:pPr>
            <w:r>
              <w:rPr>
                <w:sz w:val="16"/>
              </w:rPr>
              <w:t>$1,301,059</w:t>
            </w:r>
          </w:p>
        </w:tc>
        <w:tc>
          <w:tcPr>
            <w:tcW w:type="dxa" w:w="1126"/>
          </w:tcPr>
          <w:p>
            <w:pPr>
              <w:spacing w:after="0"/>
              <w:jc w:val="right"/>
            </w:pPr>
            <w:r>
              <w:rPr>
                <w:sz w:val="16"/>
              </w:rPr>
              <w:t>$285</w:t>
            </w:r>
          </w:p>
        </w:tc>
        <w:tc>
          <w:tcPr>
            <w:tcW w:type="dxa" w:w="1109"/>
          </w:tcPr>
          <w:p>
            <w:pPr>
              <w:spacing w:after="0"/>
              <w:jc w:val="right"/>
            </w:pPr>
            <w:r>
              <w:rPr>
                <w:sz w:val="16"/>
              </w:rPr>
              <w:t>$5,845</w:t>
            </w:r>
          </w:p>
        </w:tc>
        <w:tc>
          <w:tcPr>
            <w:tcW w:type="dxa" w:w="1305"/>
          </w:tcPr>
          <w:p>
            <w:pPr>
              <w:spacing w:after="0"/>
              <w:jc w:val="right"/>
            </w:pPr>
            <w:r>
              <w:rPr>
                <w:sz w:val="16"/>
              </w:rPr>
              <w:t>0.0437%</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$7,349,145,628</w:t>
            </w:r>
          </w:p>
        </w:tc>
        <w:tc>
          <w:tcPr>
            <w:tcW w:type="dxa" w:w="1215"/>
          </w:tcPr>
          <w:p>
            <w:pPr>
              <w:spacing w:after="0"/>
              <w:jc w:val="right"/>
            </w:pPr>
            <w:r>
              <w:rPr>
                <w:sz w:val="16"/>
              </w:rPr>
              <w:t>$188,405,709</w:t>
            </w:r>
          </w:p>
        </w:tc>
        <w:tc>
          <w:tcPr>
            <w:tcW w:type="dxa" w:w="1042"/>
          </w:tcPr>
          <w:p>
            <w:pPr>
              <w:spacing w:after="0"/>
              <w:jc w:val="right"/>
            </w:pPr>
            <w:r>
              <w:rPr>
                <w:sz w:val="16"/>
              </w:rPr>
              <w:t>5,344</w:t>
            </w:r>
          </w:p>
        </w:tc>
        <w:tc>
          <w:tcPr>
            <w:tcW w:type="dxa" w:w="1037"/>
          </w:tcPr>
          <w:p>
            <w:pPr>
              <w:spacing w:after="0"/>
              <w:jc w:val="right"/>
            </w:pPr>
            <w:r>
              <w:rPr>
                <w:sz w:val="16"/>
              </w:rPr>
              <w:t>$395,671</w:t>
            </w:r>
          </w:p>
        </w:tc>
        <w:tc>
          <w:tcPr>
            <w:tcW w:type="dxa" w:w="1126"/>
          </w:tcPr>
          <w:p>
            <w:pPr>
              <w:spacing w:after="0"/>
              <w:jc w:val="right"/>
            </w:pPr>
            <w:r>
              <w:rPr>
                <w:sz w:val="16"/>
              </w:rPr>
              <w:t>$252</w:t>
            </w:r>
          </w:p>
        </w:tc>
        <w:tc>
          <w:tcPr>
            <w:tcW w:type="dxa" w:w="1109"/>
          </w:tcPr>
          <w:p>
            <w:pPr>
              <w:spacing w:after="0"/>
              <w:jc w:val="right"/>
            </w:pPr>
            <w:r>
              <w:rPr>
                <w:sz w:val="16"/>
              </w:rPr>
              <w:t>$151,470</w:t>
            </w:r>
          </w:p>
        </w:tc>
        <w:tc>
          <w:tcPr>
            <w:tcW w:type="dxa" w:w="1305"/>
          </w:tcPr>
          <w:p>
            <w:pPr>
              <w:spacing w:after="0"/>
              <w:jc w:val="right"/>
            </w:pPr>
            <w:r>
              <w:rPr>
                <w:sz w:val="16"/>
              </w:rPr>
              <w:t>0.00538%</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5"/>
          </w:tcPr>
          <w:p>
            <w:pPr>
              <w:spacing w:after="0"/>
              <w:jc w:val="left"/>
            </w:pPr>
          </w:p>
        </w:tc>
      </w:tr>
    </w:tbl>
    <w:p>
      <w:pPr>
        <w:spacing w:after="40" w:before="60"/>
      </w:pPr>
      <w:r>
        <w:rPr>
          <w:sz w:val="15"/>
        </w:rPr>
        <w:t>Totals since 2025-07-16 (Storm Events through 2026-06-30): 27 county-coded records, 27 with a damage value recorded (including $0), $250,000; 5 zone-level records, 5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5,344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$7,349,145,628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$188,405,709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$5,576,206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$1,758,958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6108"/>
        <w:gridCol w:w="1125"/>
        <w:gridCol w:w="1125"/>
        <w:gridCol w:w="1125"/>
        <w:gridCol w:w="1125"/>
        <w:gridCol w:w="1125"/>
        <w:gridCol w:w="1125"/>
        <w:gridCol w:w="1252"/>
      </w:tblGrid>
      <w:tr>
        <w:trPr>
          <w:cantSplit/>
          <w:tblHeader/>
        </w:trPr>
        <w:tc>
          <w:tcPr>
            <w:tcW w:type="dxa" w:w="6108"/>
            <w:shd w:val="clear" w:color="auto" w:fill="E8E8E8"/>
          </w:tcPr>
          <w:p>
            <w:pPr>
              <w:spacing w:after="0"/>
              <w:jc w:val="left"/>
            </w:pPr>
            <w:r>
              <w:rPr>
                <w:b/>
                <w:sz w:val="16"/>
              </w:rPr>
              <w:t>Scope</w:t>
            </w:r>
          </w:p>
        </w:tc>
        <w:tc>
          <w:tcPr>
            <w:tcW w:type="dxa" w:w="1125"/>
            <w:shd w:val="clear" w:color="auto" w:fill="E8E8E8"/>
          </w:tcPr>
          <w:p>
            <w:pPr>
              <w:spacing w:after="0"/>
              <w:jc w:val="right"/>
            </w:pPr>
            <w:r>
              <w:rPr>
                <w:b/>
                <w:sz w:val="16"/>
              </w:rPr>
              <w:t>RL, FMA</w:t>
            </w:r>
          </w:p>
          <w:p>
            <w:pPr>
              <w:spacing w:after="0"/>
              <w:jc w:val="right"/>
            </w:pPr>
            <w:r>
              <w:rPr>
                <w:i/>
                <w:color w:val="555555"/>
                <w:sz w:val="14"/>
              </w:rPr>
              <w:t>properties</w:t>
            </w:r>
          </w:p>
        </w:tc>
        <w:tc>
          <w:tcPr>
            <w:tcW w:type="dxa" w:w="1125"/>
            <w:shd w:val="clear" w:color="auto" w:fill="E8E8E8"/>
          </w:tcPr>
          <w:p>
            <w:pPr>
              <w:spacing w:after="0"/>
              <w:jc w:val="right"/>
            </w:pPr>
            <w:r>
              <w:rPr>
                <w:b/>
                <w:sz w:val="16"/>
              </w:rPr>
              <w:t>SRL, FMA</w:t>
            </w:r>
          </w:p>
          <w:p>
            <w:pPr>
              <w:spacing w:after="0"/>
              <w:jc w:val="right"/>
            </w:pPr>
            <w:r>
              <w:rPr>
                <w:i/>
                <w:color w:val="555555"/>
                <w:sz w:val="14"/>
              </w:rPr>
              <w:t>properties</w:t>
            </w:r>
          </w:p>
        </w:tc>
        <w:tc>
          <w:tcPr>
            <w:tcW w:type="dxa" w:w="1125"/>
            <w:shd w:val="clear" w:color="auto" w:fill="E8E8E8"/>
          </w:tcPr>
          <w:p>
            <w:pPr>
              <w:spacing w:after="0"/>
              <w:jc w:val="right"/>
            </w:pPr>
            <w:r>
              <w:rPr>
                <w:b/>
                <w:sz w:val="16"/>
              </w:rPr>
              <w:t>RL, NFIP</w:t>
            </w:r>
          </w:p>
          <w:p>
            <w:pPr>
              <w:spacing w:after="0"/>
              <w:jc w:val="right"/>
            </w:pPr>
            <w:r>
              <w:rPr>
                <w:i/>
                <w:color w:val="555555"/>
                <w:sz w:val="14"/>
              </w:rPr>
              <w:t>properties</w:t>
            </w:r>
          </w:p>
        </w:tc>
        <w:tc>
          <w:tcPr>
            <w:tcW w:type="dxa" w:w="1125"/>
            <w:shd w:val="clear" w:color="auto" w:fill="E8E8E8"/>
          </w:tcPr>
          <w:p>
            <w:pPr>
              <w:spacing w:after="0"/>
              <w:jc w:val="right"/>
            </w:pPr>
            <w:r>
              <w:rPr>
                <w:b/>
                <w:sz w:val="16"/>
              </w:rPr>
              <w:t>SRL, NFIP</w:t>
            </w:r>
          </w:p>
          <w:p>
            <w:pPr>
              <w:spacing w:after="0"/>
              <w:jc w:val="right"/>
            </w:pPr>
            <w:r>
              <w:rPr>
                <w:i/>
                <w:color w:val="555555"/>
                <w:sz w:val="14"/>
              </w:rPr>
              <w:t>properties</w:t>
            </w:r>
          </w:p>
        </w:tc>
        <w:tc>
          <w:tcPr>
            <w:tcW w:type="dxa" w:w="112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25"/>
            <w:shd w:val="clear" w:color="auto" w:fill="E8E8E8"/>
          </w:tcPr>
          <w:p>
            <w:pPr>
              <w:spacing w:after="0"/>
              <w:jc w:val="right"/>
            </w:pPr>
            <w:r>
              <w:rPr>
                <w:b/>
                <w:sz w:val="16"/>
              </w:rPr>
              <w:t>Mitigated</w:t>
            </w:r>
          </w:p>
          <w:p>
            <w:pPr>
              <w:spacing w:after="0"/>
              <w:jc w:val="right"/>
            </w:pPr>
            <w:r>
              <w:rPr>
                <w:i/>
                <w:color w:val="555555"/>
                <w:sz w:val="14"/>
              </w:rPr>
              <w:t>properties</w:t>
            </w:r>
          </w:p>
        </w:tc>
        <w:tc>
          <w:tcPr>
            <w:tcW w:type="dxa" w:w="12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6108"/>
          </w:tcPr>
          <w:p>
            <w:pPr>
              <w:spacing w:after="0"/>
              <w:jc w:val="left"/>
            </w:pPr>
            <w:r>
              <w:rPr>
                <w:sz w:val="16"/>
              </w:rPr>
              <w:t>County total</w:t>
            </w:r>
          </w:p>
        </w:tc>
        <w:tc>
          <w:tcPr>
            <w:tcW w:type="dxa" w:w="1125"/>
          </w:tcPr>
          <w:p>
            <w:pPr>
              <w:spacing w:after="0"/>
              <w:jc w:val="right"/>
            </w:pPr>
            <w:r>
              <w:rPr>
                <w:sz w:val="16"/>
              </w:rPr>
              <w:t>0</w:t>
            </w:r>
          </w:p>
        </w:tc>
        <w:tc>
          <w:tcPr>
            <w:tcW w:type="dxa" w:w="1125"/>
          </w:tcPr>
          <w:p>
            <w:pPr>
              <w:spacing w:after="0"/>
              <w:jc w:val="right"/>
            </w:pPr>
            <w:r>
              <w:rPr>
                <w:sz w:val="16"/>
              </w:rPr>
              <w:t>0</w:t>
            </w:r>
          </w:p>
        </w:tc>
        <w:tc>
          <w:tcPr>
            <w:tcW w:type="dxa" w:w="1125"/>
          </w:tcPr>
          <w:p>
            <w:pPr>
              <w:spacing w:after="0"/>
              <w:jc w:val="right"/>
            </w:pPr>
            <w:r>
              <w:rPr>
                <w:sz w:val="16"/>
              </w:rPr>
              <w:t>5</w:t>
            </w:r>
          </w:p>
        </w:tc>
        <w:tc>
          <w:tcPr>
            <w:tcW w:type="dxa" w:w="1125"/>
          </w:tcPr>
          <w:p>
            <w:pPr>
              <w:spacing w:after="0"/>
              <w:jc w:val="right"/>
            </w:pPr>
            <w:r>
              <w:rPr>
                <w:sz w:val="16"/>
              </w:rPr>
              <w:t>0</w:t>
            </w:r>
          </w:p>
        </w:tc>
        <w:tc>
          <w:tcPr>
            <w:tcW w:type="dxa" w:w="1125"/>
          </w:tcPr>
          <w:p>
            <w:pPr>
              <w:spacing w:after="0"/>
              <w:jc w:val="right"/>
            </w:pPr>
            <w:r>
              <w:rPr>
                <w:sz w:val="16"/>
              </w:rPr>
              <w:t>5</w:t>
            </w:r>
          </w:p>
        </w:tc>
        <w:tc>
          <w:tcPr>
            <w:tcW w:type="dxa" w:w="1125"/>
          </w:tcPr>
          <w:p>
            <w:pPr>
              <w:spacing w:after="0"/>
              <w:jc w:val="right"/>
            </w:pPr>
            <w:r>
              <w:rPr>
                <w:sz w:val="16"/>
              </w:rPr>
              <w:t>0</w:t>
            </w:r>
          </w:p>
        </w:tc>
        <w:tc>
          <w:tcPr>
            <w:tcW w:type="dxa" w:w="1252"/>
          </w:tcPr>
          <w:p>
            <w:pPr>
              <w:spacing w:after="0"/>
              <w:jc w:val="right"/>
            </w:pPr>
            <w:r>
              <w:rPr>
                <w:sz w:val="16"/>
              </w:rPr>
              <w:t>0</w:t>
            </w:r>
          </w:p>
        </w:tc>
      </w:tr>
      <w:tr>
        <w:trPr>
          <w:cantSplit/>
        </w:trPr>
        <w:tc>
          <w:tcPr>
            <w:tcW w:type="dxa" w:w="6108"/>
          </w:tcPr>
          <w:p>
            <w:pPr>
              <w:spacing w:after="0"/>
              <w:jc w:val="left"/>
            </w:pPr>
            <w:r>
              <w:rPr>
                <w:sz w:val="16"/>
              </w:rPr>
              <w:t>of which: McHenry County (unincorporated area)</w:t>
            </w:r>
          </w:p>
        </w:tc>
        <w:tc>
          <w:tcPr>
            <w:tcW w:type="dxa" w:w="1125"/>
          </w:tcPr>
          <w:p>
            <w:pPr>
              <w:spacing w:after="0"/>
              <w:jc w:val="right"/>
            </w:pPr>
            <w:r>
              <w:rPr>
                <w:sz w:val="16"/>
              </w:rPr>
              <w:t>0</w:t>
            </w:r>
          </w:p>
        </w:tc>
        <w:tc>
          <w:tcPr>
            <w:tcW w:type="dxa" w:w="1125"/>
          </w:tcPr>
          <w:p>
            <w:pPr>
              <w:spacing w:after="0"/>
              <w:jc w:val="right"/>
            </w:pPr>
            <w:r>
              <w:rPr>
                <w:sz w:val="16"/>
              </w:rPr>
              <w:t>0</w:t>
            </w:r>
          </w:p>
        </w:tc>
        <w:tc>
          <w:tcPr>
            <w:tcW w:type="dxa" w:w="1125"/>
          </w:tcPr>
          <w:p>
            <w:pPr>
              <w:spacing w:after="0"/>
              <w:jc w:val="right"/>
            </w:pPr>
            <w:r>
              <w:rPr>
                <w:sz w:val="16"/>
              </w:rPr>
              <w:t>2</w:t>
            </w:r>
          </w:p>
        </w:tc>
        <w:tc>
          <w:tcPr>
            <w:tcW w:type="dxa" w:w="1125"/>
          </w:tcPr>
          <w:p>
            <w:pPr>
              <w:spacing w:after="0"/>
              <w:jc w:val="right"/>
            </w:pPr>
            <w:r>
              <w:rPr>
                <w:sz w:val="16"/>
              </w:rPr>
              <w:t>0</w:t>
            </w:r>
          </w:p>
        </w:tc>
        <w:tc>
          <w:tcPr>
            <w:tcW w:type="dxa" w:w="1125"/>
          </w:tcPr>
          <w:p>
            <w:pPr>
              <w:spacing w:after="0"/>
              <w:jc w:val="right"/>
            </w:pPr>
            <w:r>
              <w:rPr>
                <w:sz w:val="16"/>
              </w:rPr>
              <w:t>2</w:t>
            </w:r>
          </w:p>
        </w:tc>
        <w:tc>
          <w:tcPr>
            <w:tcW w:type="dxa" w:w="1125"/>
          </w:tcPr>
          <w:p>
            <w:pPr>
              <w:spacing w:after="0"/>
              <w:jc w:val="right"/>
            </w:pPr>
            <w:r>
              <w:rPr>
                <w:sz w:val="16"/>
              </w:rPr>
              <w:t>0</w:t>
            </w:r>
          </w:p>
        </w:tc>
        <w:tc>
          <w:tcPr>
            <w:tcW w:type="dxa" w:w="1252"/>
          </w:tcPr>
          <w:p>
            <w:pPr>
              <w:spacing w:after="0"/>
              <w:jc w:val="right"/>
            </w:pPr>
            <w:r>
              <w:rPr>
                <w:sz w:val="16"/>
              </w:rPr>
              <w:t>0</w:t>
            </w:r>
          </w:p>
        </w:tc>
      </w:tr>
      <w:tr>
        <w:trPr>
          <w:cantSplit/>
        </w:trPr>
        <w:tc>
          <w:tcPr>
            <w:tcW w:type="dxa" w:w="6108"/>
          </w:tcPr>
          <w:p>
            <w:pPr>
              <w:spacing w:after="0"/>
              <w:jc w:val="left"/>
            </w:pPr>
            <w:r>
              <w:rPr>
                <w:sz w:val="16"/>
              </w:rPr>
              <w:t>of which: Lebanon township (community ID not in plan data)</w:t>
            </w:r>
          </w:p>
        </w:tc>
        <w:tc>
          <w:tcPr>
            <w:tcW w:type="dxa" w:w="1125"/>
          </w:tcPr>
          <w:p>
            <w:pPr>
              <w:spacing w:after="0"/>
              <w:jc w:val="right"/>
            </w:pPr>
            <w:r>
              <w:rPr>
                <w:sz w:val="16"/>
              </w:rPr>
              <w:t>0</w:t>
            </w:r>
          </w:p>
        </w:tc>
        <w:tc>
          <w:tcPr>
            <w:tcW w:type="dxa" w:w="1125"/>
          </w:tcPr>
          <w:p>
            <w:pPr>
              <w:spacing w:after="0"/>
              <w:jc w:val="right"/>
            </w:pPr>
            <w:r>
              <w:rPr>
                <w:sz w:val="16"/>
              </w:rPr>
              <w:t>0</w:t>
            </w:r>
          </w:p>
        </w:tc>
        <w:tc>
          <w:tcPr>
            <w:tcW w:type="dxa" w:w="1125"/>
          </w:tcPr>
          <w:p>
            <w:pPr>
              <w:spacing w:after="0"/>
              <w:jc w:val="right"/>
            </w:pPr>
            <w:r>
              <w:rPr>
                <w:sz w:val="16"/>
              </w:rPr>
              <w:t>1</w:t>
            </w:r>
          </w:p>
        </w:tc>
        <w:tc>
          <w:tcPr>
            <w:tcW w:type="dxa" w:w="1125"/>
          </w:tcPr>
          <w:p>
            <w:pPr>
              <w:spacing w:after="0"/>
              <w:jc w:val="right"/>
            </w:pPr>
            <w:r>
              <w:rPr>
                <w:sz w:val="16"/>
              </w:rPr>
              <w:t>0</w:t>
            </w:r>
          </w:p>
        </w:tc>
        <w:tc>
          <w:tcPr>
            <w:tcW w:type="dxa" w:w="1125"/>
          </w:tcPr>
          <w:p>
            <w:pPr>
              <w:spacing w:after="0"/>
              <w:jc w:val="right"/>
            </w:pPr>
            <w:r>
              <w:rPr>
                <w:sz w:val="16"/>
              </w:rPr>
              <w:t>1</w:t>
            </w:r>
          </w:p>
        </w:tc>
        <w:tc>
          <w:tcPr>
            <w:tcW w:type="dxa" w:w="1125"/>
          </w:tcPr>
          <w:p>
            <w:pPr>
              <w:spacing w:after="0"/>
              <w:jc w:val="right"/>
            </w:pPr>
            <w:r>
              <w:rPr>
                <w:sz w:val="16"/>
              </w:rPr>
              <w:t>0</w:t>
            </w:r>
          </w:p>
        </w:tc>
        <w:tc>
          <w:tcPr>
            <w:tcW w:type="dxa" w:w="1252"/>
          </w:tcPr>
          <w:p>
            <w:pPr>
              <w:spacing w:after="0"/>
              <w:jc w:val="right"/>
            </w:pPr>
            <w:r>
              <w:rPr>
                <w:sz w:val="16"/>
              </w:rPr>
              <w:t>0</w:t>
            </w:r>
          </w:p>
        </w:tc>
      </w:tr>
      <w:tr>
        <w:trPr>
          <w:cantSplit/>
        </w:trPr>
        <w:tc>
          <w:tcPr>
            <w:tcW w:type="dxa" w:w="6108"/>
          </w:tcPr>
          <w:p>
            <w:pPr>
              <w:spacing w:after="0"/>
              <w:jc w:val="left"/>
            </w:pPr>
            <w:r>
              <w:rPr>
                <w:sz w:val="16"/>
              </w:rPr>
              <w:t>of which: Velva township (community ID not in plan data)</w:t>
            </w:r>
          </w:p>
        </w:tc>
        <w:tc>
          <w:tcPr>
            <w:tcW w:type="dxa" w:w="1125"/>
          </w:tcPr>
          <w:p>
            <w:pPr>
              <w:spacing w:after="0"/>
              <w:jc w:val="right"/>
            </w:pPr>
            <w:r>
              <w:rPr>
                <w:sz w:val="16"/>
              </w:rPr>
              <w:t>0</w:t>
            </w:r>
          </w:p>
        </w:tc>
        <w:tc>
          <w:tcPr>
            <w:tcW w:type="dxa" w:w="1125"/>
          </w:tcPr>
          <w:p>
            <w:pPr>
              <w:spacing w:after="0"/>
              <w:jc w:val="right"/>
            </w:pPr>
            <w:r>
              <w:rPr>
                <w:sz w:val="16"/>
              </w:rPr>
              <w:t>0</w:t>
            </w:r>
          </w:p>
        </w:tc>
        <w:tc>
          <w:tcPr>
            <w:tcW w:type="dxa" w:w="1125"/>
          </w:tcPr>
          <w:p>
            <w:pPr>
              <w:spacing w:after="0"/>
              <w:jc w:val="right"/>
            </w:pPr>
            <w:r>
              <w:rPr>
                <w:sz w:val="16"/>
              </w:rPr>
              <w:t>2</w:t>
            </w:r>
          </w:p>
        </w:tc>
        <w:tc>
          <w:tcPr>
            <w:tcW w:type="dxa" w:w="1125"/>
          </w:tcPr>
          <w:p>
            <w:pPr>
              <w:spacing w:after="0"/>
              <w:jc w:val="right"/>
            </w:pPr>
            <w:r>
              <w:rPr>
                <w:sz w:val="16"/>
              </w:rPr>
              <w:t>0</w:t>
            </w:r>
          </w:p>
        </w:tc>
        <w:tc>
          <w:tcPr>
            <w:tcW w:type="dxa" w:w="1125"/>
          </w:tcPr>
          <w:p>
            <w:pPr>
              <w:spacing w:after="0"/>
              <w:jc w:val="right"/>
            </w:pPr>
            <w:r>
              <w:rPr>
                <w:sz w:val="16"/>
              </w:rPr>
              <w:t>2</w:t>
            </w:r>
          </w:p>
        </w:tc>
        <w:tc>
          <w:tcPr>
            <w:tcW w:type="dxa" w:w="1125"/>
          </w:tcPr>
          <w:p>
            <w:pPr>
              <w:spacing w:after="0"/>
              <w:jc w:val="right"/>
            </w:pPr>
            <w:r>
              <w:rPr>
                <w:sz w:val="16"/>
              </w:rPr>
              <w:t>0</w:t>
            </w:r>
          </w:p>
        </w:tc>
        <w:tc>
          <w:tcPr>
            <w:tcW w:type="dxa" w:w="1252"/>
          </w:tcPr>
          <w:p>
            <w:pPr>
              <w:spacing w:after="0"/>
              <w:jc w:val="right"/>
            </w:pPr>
            <w:r>
              <w:rPr>
                <w:sz w:val="16"/>
              </w:rPr>
              <w:t>0</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McHenry County</w:t>
            </w:r>
          </w:p>
        </w:tc>
        <w:tc>
          <w:tcPr>
            <w:tcW w:type="dxa" w:w="1636"/>
          </w:tcPr>
          <w:p>
            <w:pPr>
              <w:spacing w:after="0"/>
              <w:jc w:val="left"/>
            </w:pPr>
            <w:r>
              <w:rPr>
                <w:sz w:val="16"/>
              </w:rPr>
              <w:t>380307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2</w:t>
            </w:r>
          </w:p>
        </w:tc>
        <w:tc>
          <w:tcPr>
            <w:tcW w:type="dxa" w:w="1470"/>
          </w:tcPr>
          <w:p>
            <w:pPr>
              <w:spacing w:after="0"/>
              <w:jc w:val="right"/>
            </w:pPr>
            <w:r>
              <w:rPr>
                <w:sz w:val="16"/>
              </w:rPr>
              <w:t>0</w:t>
            </w:r>
          </w:p>
        </w:tc>
        <w:tc>
          <w:tcPr>
            <w:tcW w:type="dxa" w:w="1470"/>
          </w:tcPr>
          <w:p>
            <w:pPr>
              <w:spacing w:after="0"/>
              <w:jc w:val="right"/>
            </w:pPr>
            <w:r>
              <w:rPr>
                <w:sz w:val="16"/>
              </w:rPr>
              <w:t>2</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Anamoose city</w:t>
            </w:r>
          </w:p>
        </w:tc>
        <w:tc>
          <w:tcPr>
            <w:tcW w:type="dxa" w:w="1636"/>
          </w:tcPr>
          <w:p>
            <w:pPr>
              <w:spacing w:after="0"/>
              <w:jc w:val="left"/>
            </w:pPr>
            <w:r>
              <w:rPr>
                <w:sz w:val="16"/>
              </w:rPr>
              <w:t>380154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Balfour city</w:t>
            </w:r>
          </w:p>
        </w:tc>
        <w:tc>
          <w:tcPr>
            <w:tcW w:type="dxa" w:w="1636"/>
          </w:tcPr>
          <w:p>
            <w:pPr>
              <w:spacing w:after="0"/>
              <w:jc w:val="left"/>
            </w:pPr>
            <w:r>
              <w:rPr>
                <w:sz w:val="16"/>
              </w:rPr>
              <w:t>380045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Bergen city</w:t>
            </w:r>
          </w:p>
        </w:tc>
        <w:tc>
          <w:tcPr>
            <w:tcW w:type="dxa" w:w="1636"/>
          </w:tcPr>
          <w:p>
            <w:pPr>
              <w:spacing w:after="0"/>
              <w:jc w:val="left"/>
            </w:pPr>
            <w:r>
              <w:rPr>
                <w:sz w:val="16"/>
              </w:rPr>
              <w:t>380710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Deering city</w:t>
            </w:r>
          </w:p>
        </w:tc>
        <w:tc>
          <w:tcPr>
            <w:tcW w:type="dxa" w:w="1636"/>
          </w:tcPr>
          <w:p>
            <w:pPr>
              <w:spacing w:after="0"/>
              <w:jc w:val="left"/>
            </w:pPr>
            <w:r>
              <w:rPr>
                <w:sz w:val="16"/>
              </w:rPr>
              <w:t>380047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Drake city</w:t>
            </w:r>
          </w:p>
        </w:tc>
        <w:tc>
          <w:tcPr>
            <w:tcW w:type="dxa" w:w="1636"/>
          </w:tcPr>
          <w:p>
            <w:pPr>
              <w:spacing w:after="0"/>
              <w:jc w:val="left"/>
            </w:pPr>
            <w:r>
              <w:rPr>
                <w:sz w:val="16"/>
              </w:rPr>
              <w:t>380222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Granville city</w:t>
            </w:r>
          </w:p>
        </w:tc>
        <w:tc>
          <w:tcPr>
            <w:tcW w:type="dxa" w:w="1636"/>
          </w:tcPr>
          <w:p>
            <w:pPr>
              <w:spacing w:after="0"/>
              <w:jc w:val="left"/>
            </w:pPr>
            <w:r>
              <w:rPr>
                <w:sz w:val="16"/>
              </w:rPr>
              <w:t>380176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Karlsruhe city</w:t>
            </w:r>
          </w:p>
        </w:tc>
        <w:tc>
          <w:tcPr>
            <w:tcW w:type="dxa" w:w="1636"/>
          </w:tcPr>
          <w:p>
            <w:pPr>
              <w:spacing w:after="0"/>
              <w:jc w:val="left"/>
            </w:pPr>
            <w:r>
              <w:rPr>
                <w:sz w:val="16"/>
              </w:rPr>
              <w:t>380048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Kief city</w:t>
            </w:r>
          </w:p>
        </w:tc>
        <w:tc>
          <w:tcPr>
            <w:tcW w:type="dxa" w:w="1636"/>
          </w:tcPr>
          <w:p>
            <w:pPr>
              <w:spacing w:after="0"/>
              <w:jc w:val="left"/>
            </w:pPr>
            <w:r>
              <w:rPr>
                <w:sz w:val="16"/>
              </w:rPr>
              <w:t>380049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Towner city</w:t>
            </w:r>
          </w:p>
        </w:tc>
        <w:tc>
          <w:tcPr>
            <w:tcW w:type="dxa" w:w="1636"/>
          </w:tcPr>
          <w:p>
            <w:pPr>
              <w:spacing w:after="0"/>
              <w:jc w:val="left"/>
            </w:pPr>
            <w:r>
              <w:rPr>
                <w:sz w:val="16"/>
              </w:rPr>
              <w:t>380253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Upham city</w:t>
            </w:r>
          </w:p>
        </w:tc>
        <w:tc>
          <w:tcPr>
            <w:tcW w:type="dxa" w:w="1636"/>
          </w:tcPr>
          <w:p>
            <w:pPr>
              <w:spacing w:after="0"/>
              <w:jc w:val="left"/>
            </w:pPr>
            <w:r>
              <w:rPr>
                <w:sz w:val="16"/>
              </w:rPr>
              <w:t>380050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Velva city</w:t>
            </w:r>
          </w:p>
        </w:tc>
        <w:tc>
          <w:tcPr>
            <w:tcW w:type="dxa" w:w="1636"/>
          </w:tcPr>
          <w:p>
            <w:pPr>
              <w:spacing w:after="0"/>
              <w:jc w:val="left"/>
            </w:pPr>
            <w:r>
              <w:rPr>
                <w:sz w:val="16"/>
              </w:rPr>
              <w:t>380051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Voltaire city</w:t>
            </w:r>
          </w:p>
        </w:tc>
        <w:tc>
          <w:tcPr>
            <w:tcW w:type="dxa" w:w="1636"/>
          </w:tcPr>
          <w:p>
            <w:pPr>
              <w:spacing w:after="0"/>
              <w:jc w:val="left"/>
            </w:pPr>
            <w:r>
              <w:rPr>
                <w:sz w:val="16"/>
              </w:rPr>
              <w:t>380711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McHenry County, ND: risk-assessment baseline packet, release 2026-10 (data as of 2026-09-30; County FIPS 38049). Automated baseline. </w:t>
      </w:r>
      <w:hyperlink r:id="rId15">
        <w:r>
          <w:rPr>
            <w:color w:val="1F4E99"/>
            <w:sz w:val="17"/>
            <w:u w:val="single"/>
          </w:rPr>
          <w:t>https://hazardplain.org/nd/38049/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hazard-plain_2026-10_ND_38049.docx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McHenry County, ND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d/3804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McHenry County, ND: Risk-assessment baseline packet</dc:title>
  <dc:subject>Hazard Plain release 2026-10, as of 2026-09-30. Automated baseline</dc:subject>
  <dc:creator>Hazard Plain</dc:creator>
  <cp:keywords>Hazard Plain; hazard mitigation; risk assessment; 38049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