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Logan County, ND</w:t>
      </w:r>
    </w:p>
    <w:p>
      <w:pPr>
        <w:spacing w:after="120" w:before="0"/>
      </w:pPr>
      <w:r>
        <w:rPr>
          <w:color w:val="555555"/>
          <w:sz w:val="24"/>
        </w:rPr>
        <w:t>Risk-assessment baseline packet</w:t>
      </w:r>
    </w:p>
    <w:p>
      <w:pPr>
        <w:spacing w:after="120" w:before="0"/>
      </w:pPr>
      <w:r>
        <w:rPr>
          <w:b/>
          <w:sz w:val="18"/>
        </w:rPr>
        <w:t xml:space="preserve">County FIPS: </w:t>
      </w:r>
      <w:r>
        <w:rPr>
          <w:sz w:val="18"/>
        </w:rPr>
        <w:t>38047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2028-01-16. Plan: Logan County, ND Hazard Mitigation Plan 2023 (FEMA plan 108778), approved 2023-01-17.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2023-01-17: 1 new hazard declaration (1 incident) and 26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Cold Wave ($2,047,054 a year), Inland Flooding ($676,653) and Hail ($397,366).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38047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2028-01-16</w:t>
      </w:r>
    </w:p>
    <w:p>
      <w:pPr>
        <w:keepNext/>
        <w:spacing w:after="40" w:before="0"/>
      </w:pPr>
      <w:r>
        <w:rPr>
          <w:b/>
        </w:rPr>
        <w:t xml:space="preserve">Plan: </w:t>
      </w:r>
      <w:r>
        <w:rPr/>
        <w:t>Logan County, ND Hazard Mitigation Plan 2023 (FEMA plan 108778)</w:t>
      </w:r>
    </w:p>
    <w:p>
      <w:pPr>
        <w:keepNext/>
        <w:spacing w:after="40" w:before="0"/>
      </w:pPr>
      <w:r>
        <w:rPr>
          <w:b/>
        </w:rPr>
        <w:t xml:space="preserve">Approved: </w:t>
      </w:r>
      <w:r>
        <w:rPr/>
        <w:t>2023-01-17</w:t>
      </w:r>
    </w:p>
    <w:p>
      <w:pPr>
        <w:keepNext/>
        <w:spacing w:after="40" w:before="0"/>
      </w:pPr>
      <w:r>
        <w:rPr>
          <w:b/>
        </w:rPr>
        <w:t xml:space="preserve">Days to expiry: </w:t>
      </w:r>
      <w:r>
        <w:rPr/>
        <w:t>473</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2023-01-17)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1 new hazard declaration (1 incident): DR-4760-ND (Severe Winter Storm and Straight-Line Winds)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26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508"/>
        <w:gridCol w:w="786"/>
        <w:gridCol w:w="3057"/>
        <w:gridCol w:w="2334"/>
        <w:gridCol w:w="1199"/>
        <w:gridCol w:w="1199"/>
        <w:gridCol w:w="1034"/>
        <w:gridCol w:w="2996"/>
      </w:tblGrid>
      <w:tr>
        <w:trPr>
          <w:cantSplit/>
          <w:tblHeader/>
        </w:trPr>
        <w:tc>
          <w:tcPr>
            <w:tcW w:type="dxa" w:w="1508"/>
            <w:shd w:val="clear" w:color="auto" w:fill="E8E8E8"/>
          </w:tcPr>
          <w:p>
            <w:pPr>
              <w:spacing w:after="0"/>
              <w:jc w:val="left"/>
            </w:pPr>
            <w:r>
              <w:rPr>
                <w:b/>
                <w:sz w:val="16"/>
              </w:rPr>
              <w:t>Jurisdiction</w:t>
            </w:r>
          </w:p>
        </w:tc>
        <w:tc>
          <w:tcPr>
            <w:tcW w:type="dxa" w:w="786"/>
            <w:shd w:val="clear" w:color="auto" w:fill="E8E8E8"/>
          </w:tcPr>
          <w:p>
            <w:pPr>
              <w:spacing w:after="0"/>
              <w:jc w:val="left"/>
            </w:pPr>
            <w:r>
              <w:rPr>
                <w:b/>
                <w:sz w:val="16"/>
              </w:rPr>
              <w:t>Type</w:t>
            </w:r>
          </w:p>
        </w:tc>
        <w:tc>
          <w:tcPr>
            <w:tcW w:type="dxa" w:w="3057"/>
            <w:shd w:val="clear" w:color="auto" w:fill="E8E8E8"/>
          </w:tcPr>
          <w:p>
            <w:pPr>
              <w:spacing w:after="0"/>
              <w:jc w:val="left"/>
            </w:pPr>
            <w:r>
              <w:rPr>
                <w:b/>
                <w:sz w:val="16"/>
              </w:rPr>
              <w:t>Status</w:t>
            </w:r>
          </w:p>
        </w:tc>
        <w:tc>
          <w:tcPr>
            <w:tcW w:type="dxa" w:w="2334"/>
            <w:shd w:val="clear" w:color="auto" w:fill="E8E8E8"/>
          </w:tcPr>
          <w:p>
            <w:pPr>
              <w:spacing w:after="0"/>
              <w:jc w:val="left"/>
            </w:pPr>
            <w:r>
              <w:rPr>
                <w:b/>
                <w:sz w:val="16"/>
              </w:rPr>
              <w:t>Plan</w:t>
            </w:r>
          </w:p>
        </w:tc>
        <w:tc>
          <w:tcPr>
            <w:tcW w:type="dxa" w:w="1199"/>
            <w:shd w:val="clear" w:color="auto" w:fill="E8E8E8"/>
          </w:tcPr>
          <w:p>
            <w:pPr>
              <w:spacing w:after="0"/>
              <w:jc w:val="left"/>
            </w:pPr>
            <w:r>
              <w:rPr>
                <w:b/>
                <w:sz w:val="16"/>
              </w:rPr>
              <w:t>Approved</w:t>
            </w:r>
          </w:p>
        </w:tc>
        <w:tc>
          <w:tcPr>
            <w:tcW w:type="dxa" w:w="1199"/>
            <w:shd w:val="clear" w:color="auto" w:fill="E8E8E8"/>
          </w:tcPr>
          <w:p>
            <w:pPr>
              <w:spacing w:after="0"/>
              <w:jc w:val="left"/>
            </w:pPr>
            <w:r>
              <w:rPr>
                <w:b/>
                <w:sz w:val="16"/>
              </w:rPr>
              <w:t>Expires</w:t>
            </w:r>
          </w:p>
        </w:tc>
        <w:tc>
          <w:tcPr>
            <w:tcW w:type="dxa" w:w="1034"/>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996"/>
            <w:shd w:val="clear" w:color="auto" w:fill="E8E8E8"/>
          </w:tcPr>
          <w:p>
            <w:pPr>
              <w:spacing w:after="0"/>
              <w:jc w:val="left"/>
            </w:pPr>
            <w:r>
              <w:rPr>
                <w:b/>
                <w:sz w:val="16"/>
              </w:rPr>
              <w:t>Notes</w:t>
            </w:r>
          </w:p>
        </w:tc>
      </w:tr>
      <w:tr>
        <w:trPr>
          <w:cantSplit/>
        </w:trPr>
        <w:tc>
          <w:tcPr>
            <w:tcW w:type="dxa" w:w="1508"/>
          </w:tcPr>
          <w:p>
            <w:pPr>
              <w:spacing w:after="0"/>
              <w:jc w:val="left"/>
            </w:pPr>
            <w:r>
              <w:rPr>
                <w:sz w:val="16"/>
              </w:rPr>
              <w:t>Logan County</w:t>
            </w:r>
          </w:p>
        </w:tc>
        <w:tc>
          <w:tcPr>
            <w:tcW w:type="dxa" w:w="786"/>
          </w:tcPr>
          <w:p>
            <w:pPr>
              <w:spacing w:after="0"/>
              <w:jc w:val="left"/>
            </w:pPr>
            <w:r>
              <w:rPr>
                <w:sz w:val="16"/>
              </w:rPr>
              <w:t>County</w:t>
            </w:r>
          </w:p>
        </w:tc>
        <w:tc>
          <w:tcPr>
            <w:tcW w:type="dxa" w:w="3057"/>
          </w:tcPr>
          <w:p>
            <w:pPr>
              <w:spacing w:after="0"/>
              <w:jc w:val="left"/>
            </w:pPr>
            <w:r>
              <w:rPr>
                <w:sz w:val="16"/>
              </w:rPr>
              <w:t>Approved, expires 2028-01-16</w:t>
            </w:r>
          </w:p>
        </w:tc>
        <w:tc>
          <w:tcPr>
            <w:tcW w:type="dxa" w:w="2334"/>
          </w:tcPr>
          <w:p>
            <w:pPr>
              <w:spacing w:after="0"/>
              <w:jc w:val="left"/>
            </w:pPr>
            <w:r>
              <w:rPr>
                <w:sz w:val="16"/>
              </w:rPr>
              <w:t>Logan County, ND Hazard Mitigation Plan 2023 (FEMA plan 108778)</w:t>
            </w:r>
          </w:p>
        </w:tc>
        <w:tc>
          <w:tcPr>
            <w:tcW w:type="dxa" w:w="1199"/>
          </w:tcPr>
          <w:p>
            <w:pPr>
              <w:spacing w:after="0"/>
              <w:jc w:val="left"/>
            </w:pPr>
            <w:r>
              <w:rPr>
                <w:sz w:val="16"/>
              </w:rPr>
              <w:t>2023-01-17</w:t>
            </w:r>
          </w:p>
        </w:tc>
        <w:tc>
          <w:tcPr>
            <w:tcW w:type="dxa" w:w="1199"/>
          </w:tcPr>
          <w:p>
            <w:pPr>
              <w:spacing w:after="0"/>
              <w:jc w:val="left"/>
            </w:pPr>
            <w:r>
              <w:rPr>
                <w:sz w:val="16"/>
              </w:rPr>
              <w:t>2028-01-16</w:t>
            </w:r>
          </w:p>
        </w:tc>
        <w:tc>
          <w:tcPr>
            <w:tcW w:type="dxa" w:w="1034"/>
          </w:tcPr>
          <w:p>
            <w:pPr>
              <w:spacing w:after="0"/>
              <w:jc w:val="right"/>
            </w:pPr>
            <w:r>
              <w:rPr>
                <w:sz w:val="16"/>
              </w:rPr>
              <w:t>473</w:t>
            </w:r>
          </w:p>
        </w:tc>
        <w:tc>
          <w:tcPr>
            <w:tcW w:type="dxa" w:w="2996"/>
          </w:tcPr>
          <w:p>
            <w:pPr>
              <w:spacing w:after="0"/>
              <w:jc w:val="left"/>
            </w:pPr>
          </w:p>
        </w:tc>
      </w:tr>
      <w:tr>
        <w:trPr>
          <w:cantSplit/>
        </w:trPr>
        <w:tc>
          <w:tcPr>
            <w:tcW w:type="dxa" w:w="1508"/>
          </w:tcPr>
          <w:p>
            <w:pPr>
              <w:spacing w:after="0"/>
              <w:jc w:val="left"/>
            </w:pPr>
            <w:r>
              <w:rPr>
                <w:sz w:val="16"/>
              </w:rPr>
              <w:t>Fredonia city</w:t>
            </w:r>
          </w:p>
        </w:tc>
        <w:tc>
          <w:tcPr>
            <w:tcW w:type="dxa" w:w="786"/>
          </w:tcPr>
          <w:p>
            <w:pPr>
              <w:spacing w:after="0"/>
              <w:jc w:val="left"/>
            </w:pPr>
            <w:r>
              <w:rPr>
                <w:sz w:val="16"/>
              </w:rPr>
              <w:t>City</w:t>
            </w:r>
          </w:p>
        </w:tc>
        <w:tc>
          <w:tcPr>
            <w:tcW w:type="dxa" w:w="3057"/>
          </w:tcPr>
          <w:p>
            <w:pPr>
              <w:spacing w:after="0"/>
              <w:jc w:val="left"/>
            </w:pPr>
            <w:r>
              <w:rPr>
                <w:sz w:val="16"/>
              </w:rPr>
              <w:t>Approved, expires 2028-01-16</w:t>
            </w:r>
          </w:p>
        </w:tc>
        <w:tc>
          <w:tcPr>
            <w:tcW w:type="dxa" w:w="2334"/>
          </w:tcPr>
          <w:p>
            <w:pPr>
              <w:spacing w:after="0"/>
              <w:jc w:val="left"/>
            </w:pPr>
            <w:r>
              <w:rPr>
                <w:sz w:val="16"/>
              </w:rPr>
              <w:t>Logan County, ND Hazard Mitigation Plan 2023 (FEMA plan 108778)</w:t>
            </w:r>
          </w:p>
        </w:tc>
        <w:tc>
          <w:tcPr>
            <w:tcW w:type="dxa" w:w="1199"/>
          </w:tcPr>
          <w:p>
            <w:pPr>
              <w:spacing w:after="0"/>
              <w:jc w:val="left"/>
            </w:pPr>
            <w:r>
              <w:rPr>
                <w:sz w:val="16"/>
              </w:rPr>
              <w:t>2023-01-17</w:t>
            </w:r>
          </w:p>
        </w:tc>
        <w:tc>
          <w:tcPr>
            <w:tcW w:type="dxa" w:w="1199"/>
          </w:tcPr>
          <w:p>
            <w:pPr>
              <w:spacing w:after="0"/>
              <w:jc w:val="left"/>
            </w:pPr>
            <w:r>
              <w:rPr>
                <w:sz w:val="16"/>
              </w:rPr>
              <w:t>2028-01-16</w:t>
            </w:r>
          </w:p>
        </w:tc>
        <w:tc>
          <w:tcPr>
            <w:tcW w:type="dxa" w:w="1034"/>
          </w:tcPr>
          <w:p>
            <w:pPr>
              <w:spacing w:after="0"/>
              <w:jc w:val="right"/>
            </w:pPr>
            <w:r>
              <w:rPr>
                <w:sz w:val="16"/>
              </w:rPr>
              <w:t>473</w:t>
            </w:r>
          </w:p>
        </w:tc>
        <w:tc>
          <w:tcPr>
            <w:tcW w:type="dxa" w:w="2996"/>
          </w:tcPr>
          <w:p>
            <w:pPr>
              <w:spacing w:after="0"/>
              <w:jc w:val="left"/>
            </w:pPr>
          </w:p>
        </w:tc>
      </w:tr>
      <w:tr>
        <w:trPr>
          <w:cantSplit/>
        </w:trPr>
        <w:tc>
          <w:tcPr>
            <w:tcW w:type="dxa" w:w="1508"/>
          </w:tcPr>
          <w:p>
            <w:pPr>
              <w:spacing w:after="0"/>
              <w:jc w:val="left"/>
            </w:pPr>
            <w:r>
              <w:rPr>
                <w:sz w:val="16"/>
              </w:rPr>
              <w:t>Gackle city</w:t>
            </w:r>
          </w:p>
        </w:tc>
        <w:tc>
          <w:tcPr>
            <w:tcW w:type="dxa" w:w="786"/>
          </w:tcPr>
          <w:p>
            <w:pPr>
              <w:spacing w:after="0"/>
              <w:jc w:val="left"/>
            </w:pPr>
            <w:r>
              <w:rPr>
                <w:sz w:val="16"/>
              </w:rPr>
              <w:t>City</w:t>
            </w:r>
          </w:p>
        </w:tc>
        <w:tc>
          <w:tcPr>
            <w:tcW w:type="dxa" w:w="3057"/>
          </w:tcPr>
          <w:p>
            <w:pPr>
              <w:spacing w:after="0"/>
              <w:jc w:val="left"/>
            </w:pPr>
            <w:r>
              <w:rPr>
                <w:sz w:val="16"/>
              </w:rPr>
              <w:t>Approved, expires 2028-01-16</w:t>
            </w:r>
          </w:p>
        </w:tc>
        <w:tc>
          <w:tcPr>
            <w:tcW w:type="dxa" w:w="2334"/>
          </w:tcPr>
          <w:p>
            <w:pPr>
              <w:spacing w:after="0"/>
              <w:jc w:val="left"/>
            </w:pPr>
            <w:r>
              <w:rPr>
                <w:sz w:val="16"/>
              </w:rPr>
              <w:t>Logan County, ND Hazard Mitigation Plan 2023 (FEMA plan 108778)</w:t>
            </w:r>
          </w:p>
        </w:tc>
        <w:tc>
          <w:tcPr>
            <w:tcW w:type="dxa" w:w="1199"/>
          </w:tcPr>
          <w:p>
            <w:pPr>
              <w:spacing w:after="0"/>
              <w:jc w:val="left"/>
            </w:pPr>
            <w:r>
              <w:rPr>
                <w:sz w:val="16"/>
              </w:rPr>
              <w:t>2023-01-17</w:t>
            </w:r>
          </w:p>
        </w:tc>
        <w:tc>
          <w:tcPr>
            <w:tcW w:type="dxa" w:w="1199"/>
          </w:tcPr>
          <w:p>
            <w:pPr>
              <w:spacing w:after="0"/>
              <w:jc w:val="left"/>
            </w:pPr>
            <w:r>
              <w:rPr>
                <w:sz w:val="16"/>
              </w:rPr>
              <w:t>2028-01-16</w:t>
            </w:r>
          </w:p>
        </w:tc>
        <w:tc>
          <w:tcPr>
            <w:tcW w:type="dxa" w:w="1034"/>
          </w:tcPr>
          <w:p>
            <w:pPr>
              <w:spacing w:after="0"/>
              <w:jc w:val="right"/>
            </w:pPr>
            <w:r>
              <w:rPr>
                <w:sz w:val="16"/>
              </w:rPr>
              <w:t>473</w:t>
            </w:r>
          </w:p>
        </w:tc>
        <w:tc>
          <w:tcPr>
            <w:tcW w:type="dxa" w:w="2996"/>
          </w:tcPr>
          <w:p>
            <w:pPr>
              <w:spacing w:after="0"/>
              <w:jc w:val="left"/>
            </w:pPr>
          </w:p>
        </w:tc>
      </w:tr>
      <w:tr>
        <w:trPr>
          <w:cantSplit/>
        </w:trPr>
        <w:tc>
          <w:tcPr>
            <w:tcW w:type="dxa" w:w="1508"/>
          </w:tcPr>
          <w:p>
            <w:pPr>
              <w:spacing w:after="0"/>
              <w:jc w:val="left"/>
            </w:pPr>
            <w:r>
              <w:rPr>
                <w:sz w:val="16"/>
              </w:rPr>
              <w:t>Lehr city</w:t>
            </w:r>
          </w:p>
        </w:tc>
        <w:tc>
          <w:tcPr>
            <w:tcW w:type="dxa" w:w="786"/>
          </w:tcPr>
          <w:p>
            <w:pPr>
              <w:spacing w:after="0"/>
              <w:jc w:val="left"/>
            </w:pPr>
            <w:r>
              <w:rPr>
                <w:sz w:val="16"/>
              </w:rPr>
              <w:t>City</w:t>
            </w:r>
          </w:p>
        </w:tc>
        <w:tc>
          <w:tcPr>
            <w:tcW w:type="dxa" w:w="3057"/>
          </w:tcPr>
          <w:p>
            <w:pPr>
              <w:spacing w:after="0"/>
              <w:jc w:val="left"/>
            </w:pPr>
            <w:r>
              <w:rPr>
                <w:sz w:val="16"/>
              </w:rPr>
              <w:t>Approved, expires 2028-04-09</w:t>
            </w:r>
          </w:p>
        </w:tc>
        <w:tc>
          <w:tcPr>
            <w:tcW w:type="dxa" w:w="2334"/>
          </w:tcPr>
          <w:p>
            <w:pPr>
              <w:spacing w:after="0"/>
              <w:jc w:val="left"/>
            </w:pPr>
            <w:r>
              <w:rPr>
                <w:sz w:val="16"/>
              </w:rPr>
              <w:t>McIntosh County, ND Hazard Mitigation Plan 2023 (FEMA plan 108992)</w:t>
            </w:r>
          </w:p>
        </w:tc>
        <w:tc>
          <w:tcPr>
            <w:tcW w:type="dxa" w:w="1199"/>
          </w:tcPr>
          <w:p>
            <w:pPr>
              <w:spacing w:after="0"/>
              <w:jc w:val="left"/>
            </w:pPr>
            <w:r>
              <w:rPr>
                <w:sz w:val="16"/>
              </w:rPr>
              <w:t>2023-04-10</w:t>
            </w:r>
          </w:p>
        </w:tc>
        <w:tc>
          <w:tcPr>
            <w:tcW w:type="dxa" w:w="1199"/>
          </w:tcPr>
          <w:p>
            <w:pPr>
              <w:spacing w:after="0"/>
              <w:jc w:val="left"/>
            </w:pPr>
            <w:r>
              <w:rPr>
                <w:sz w:val="16"/>
              </w:rPr>
              <w:t>2028-04-09</w:t>
            </w:r>
          </w:p>
        </w:tc>
        <w:tc>
          <w:tcPr>
            <w:tcW w:type="dxa" w:w="1034"/>
          </w:tcPr>
          <w:p>
            <w:pPr>
              <w:spacing w:after="0"/>
              <w:jc w:val="right"/>
            </w:pPr>
            <w:r>
              <w:rPr>
                <w:sz w:val="16"/>
              </w:rPr>
              <w:t>557</w:t>
            </w:r>
          </w:p>
        </w:tc>
        <w:tc>
          <w:tcPr>
            <w:tcW w:type="dxa" w:w="2996"/>
          </w:tcPr>
          <w:p>
            <w:pPr>
              <w:spacing w:after="0"/>
              <w:jc w:val="left"/>
            </w:pPr>
            <w:r>
              <w:rPr>
                <w:sz w:val="16"/>
              </w:rPr>
              <w:t>Also approved under plan 108778 (Logan County, ND Hazard Mitigation Plan 2023, expires 2028-01-16). FEMA's plan status map shows one plan per jurisdiction and may show one of these; this packet uses the approved plan that expires last.</w:t>
            </w:r>
          </w:p>
        </w:tc>
      </w:tr>
      <w:tr>
        <w:trPr>
          <w:cantSplit/>
        </w:trPr>
        <w:tc>
          <w:tcPr>
            <w:tcW w:type="dxa" w:w="1508"/>
          </w:tcPr>
          <w:p>
            <w:pPr>
              <w:spacing w:after="0"/>
              <w:jc w:val="left"/>
            </w:pPr>
            <w:r>
              <w:rPr>
                <w:sz w:val="16"/>
              </w:rPr>
              <w:t>Napoleon city</w:t>
            </w:r>
          </w:p>
        </w:tc>
        <w:tc>
          <w:tcPr>
            <w:tcW w:type="dxa" w:w="786"/>
          </w:tcPr>
          <w:p>
            <w:pPr>
              <w:spacing w:after="0"/>
              <w:jc w:val="left"/>
            </w:pPr>
            <w:r>
              <w:rPr>
                <w:sz w:val="16"/>
              </w:rPr>
              <w:t>City</w:t>
            </w:r>
          </w:p>
        </w:tc>
        <w:tc>
          <w:tcPr>
            <w:tcW w:type="dxa" w:w="3057"/>
          </w:tcPr>
          <w:p>
            <w:pPr>
              <w:spacing w:after="0"/>
              <w:jc w:val="left"/>
            </w:pPr>
            <w:r>
              <w:rPr>
                <w:sz w:val="16"/>
              </w:rPr>
              <w:t>Approved, expires 2028-01-16</w:t>
            </w:r>
          </w:p>
        </w:tc>
        <w:tc>
          <w:tcPr>
            <w:tcW w:type="dxa" w:w="2334"/>
          </w:tcPr>
          <w:p>
            <w:pPr>
              <w:spacing w:after="0"/>
              <w:jc w:val="left"/>
            </w:pPr>
            <w:r>
              <w:rPr>
                <w:sz w:val="16"/>
              </w:rPr>
              <w:t>Logan County, ND Hazard Mitigation Plan 2023 (FEMA plan 108778)</w:t>
            </w:r>
          </w:p>
        </w:tc>
        <w:tc>
          <w:tcPr>
            <w:tcW w:type="dxa" w:w="1199"/>
          </w:tcPr>
          <w:p>
            <w:pPr>
              <w:spacing w:after="0"/>
              <w:jc w:val="left"/>
            </w:pPr>
            <w:r>
              <w:rPr>
                <w:sz w:val="16"/>
              </w:rPr>
              <w:t>2023-01-17</w:t>
            </w:r>
          </w:p>
        </w:tc>
        <w:tc>
          <w:tcPr>
            <w:tcW w:type="dxa" w:w="1199"/>
          </w:tcPr>
          <w:p>
            <w:pPr>
              <w:spacing w:after="0"/>
              <w:jc w:val="left"/>
            </w:pPr>
            <w:r>
              <w:rPr>
                <w:sz w:val="16"/>
              </w:rPr>
              <w:t>2028-01-16</w:t>
            </w:r>
          </w:p>
        </w:tc>
        <w:tc>
          <w:tcPr>
            <w:tcW w:type="dxa" w:w="1034"/>
          </w:tcPr>
          <w:p>
            <w:pPr>
              <w:spacing w:after="0"/>
              <w:jc w:val="right"/>
            </w:pPr>
            <w:r>
              <w:rPr>
                <w:sz w:val="16"/>
              </w:rPr>
              <w:t>473</w:t>
            </w:r>
          </w:p>
        </w:tc>
        <w:tc>
          <w:tcPr>
            <w:tcW w:type="dxa" w:w="2996"/>
          </w:tcPr>
          <w:p>
            <w:pPr>
              <w:spacing w:after="0"/>
              <w:jc w:val="left"/>
            </w:pP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1"/>
        <w:gridCol w:w="1037"/>
        <w:gridCol w:w="1174"/>
        <w:gridCol w:w="1174"/>
        <w:gridCol w:w="948"/>
        <w:gridCol w:w="1126"/>
        <w:gridCol w:w="1434"/>
        <w:gridCol w:w="1105"/>
        <w:gridCol w:w="1516"/>
        <w:gridCol w:w="1489"/>
        <w:gridCol w:w="2429"/>
      </w:tblGrid>
      <w:tr>
        <w:trPr>
          <w:cantSplit/>
          <w:tblHeader/>
        </w:trPr>
        <w:tc>
          <w:tcPr>
            <w:tcW w:type="dxa" w:w="681"/>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74"/>
            <w:shd w:val="clear" w:color="auto" w:fill="E8E8E8"/>
          </w:tcPr>
          <w:p>
            <w:pPr>
              <w:spacing w:after="0"/>
              <w:jc w:val="left"/>
            </w:pPr>
            <w:r>
              <w:rPr>
                <w:b/>
                <w:sz w:val="16"/>
              </w:rPr>
              <w:t>NRI risk rating</w:t>
            </w:r>
          </w:p>
        </w:tc>
        <w:tc>
          <w:tcPr>
            <w:tcW w:type="dxa" w:w="1174"/>
            <w:shd w:val="clear" w:color="auto" w:fill="E8E8E8"/>
          </w:tcPr>
          <w:p>
            <w:pPr>
              <w:spacing w:after="0"/>
              <w:jc w:val="left"/>
            </w:pPr>
            <w:r>
              <w:rPr>
                <w:b/>
                <w:sz w:val="16"/>
              </w:rPr>
              <w:t>EAL rating</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34"/>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5"/>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16"/>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89"/>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429"/>
            <w:shd w:val="clear" w:color="auto" w:fill="E8E8E8"/>
          </w:tcPr>
          <w:p>
            <w:pPr>
              <w:spacing w:after="0"/>
              <w:jc w:val="left"/>
            </w:pPr>
            <w:r>
              <w:rPr>
                <w:b/>
                <w:sz w:val="16"/>
              </w:rPr>
              <w:t>Storm Events coverage note</w:t>
            </w:r>
          </w:p>
        </w:tc>
      </w:tr>
      <w:tr>
        <w:trPr>
          <w:cantSplit/>
        </w:trPr>
        <w:tc>
          <w:tcPr>
            <w:tcW w:type="dxa" w:w="681"/>
          </w:tcPr>
          <w:p>
            <w:pPr>
              <w:spacing w:after="0"/>
              <w:jc w:val="right"/>
            </w:pPr>
            <w:r>
              <w:rPr>
                <w:sz w:val="16"/>
              </w:rPr>
              <w:t>1</w:t>
            </w:r>
          </w:p>
        </w:tc>
        <w:tc>
          <w:tcPr>
            <w:tcW w:type="dxa" w:w="1037"/>
          </w:tcPr>
          <w:p>
            <w:pPr>
              <w:spacing w:after="0"/>
              <w:jc w:val="left"/>
            </w:pPr>
            <w:r>
              <w:rPr>
                <w:sz w:val="16"/>
              </w:rPr>
              <w:t>Cold Wave</w:t>
            </w:r>
          </w:p>
        </w:tc>
        <w:tc>
          <w:tcPr>
            <w:tcW w:type="dxa" w:w="1174"/>
          </w:tcPr>
          <w:p>
            <w:pPr>
              <w:spacing w:after="0"/>
              <w:jc w:val="left"/>
            </w:pPr>
            <w:r>
              <w:rPr>
                <w:sz w:val="16"/>
              </w:rPr>
              <w:t>Relatively Moderate</w:t>
            </w:r>
          </w:p>
        </w:tc>
        <w:tc>
          <w:tcPr>
            <w:tcW w:type="dxa" w:w="1174"/>
          </w:tcPr>
          <w:p>
            <w:pPr>
              <w:spacing w:after="0"/>
              <w:jc w:val="left"/>
            </w:pPr>
            <w:r>
              <w:rPr>
                <w:sz w:val="16"/>
              </w:rPr>
              <w:t>Relatively Moderate</w:t>
            </w:r>
          </w:p>
        </w:tc>
        <w:tc>
          <w:tcPr>
            <w:tcW w:type="dxa" w:w="948"/>
          </w:tcPr>
          <w:p>
            <w:pPr>
              <w:spacing w:after="0"/>
              <w:jc w:val="right"/>
            </w:pPr>
            <w:r>
              <w:rPr>
                <w:sz w:val="16"/>
              </w:rPr>
              <w:t>$233</w:t>
            </w:r>
          </w:p>
        </w:tc>
        <w:tc>
          <w:tcPr>
            <w:tcW w:type="dxa" w:w="1126"/>
          </w:tcPr>
          <w:p>
            <w:pPr>
              <w:spacing w:after="0"/>
              <w:jc w:val="right"/>
            </w:pPr>
            <w:r>
              <w:rPr>
                <w:sz w:val="16"/>
              </w:rPr>
              <w:t>$710,020</w:t>
            </w:r>
          </w:p>
        </w:tc>
        <w:tc>
          <w:tcPr>
            <w:tcW w:type="dxa" w:w="1434"/>
          </w:tcPr>
          <w:p>
            <w:pPr>
              <w:spacing w:after="0"/>
              <w:jc w:val="right"/>
            </w:pPr>
            <w:r>
              <w:rPr>
                <w:sz w:val="16"/>
              </w:rPr>
              <w:t>$1,336,801</w:t>
            </w:r>
          </w:p>
        </w:tc>
        <w:tc>
          <w:tcPr>
            <w:tcW w:type="dxa" w:w="1105"/>
          </w:tcPr>
          <w:p>
            <w:pPr>
              <w:spacing w:after="0"/>
              <w:jc w:val="right"/>
            </w:pPr>
            <w:r>
              <w:rPr>
                <w:sz w:val="16"/>
              </w:rPr>
              <w:t>$2,047,054</w:t>
            </w:r>
          </w:p>
        </w:tc>
        <w:tc>
          <w:tcPr>
            <w:tcW w:type="dxa" w:w="1516"/>
          </w:tcPr>
          <w:p>
            <w:pPr>
              <w:spacing w:after="0"/>
              <w:jc w:val="right"/>
            </w:pPr>
            <w:r>
              <w:rPr>
                <w:sz w:val="16"/>
              </w:rPr>
              <w:t>28</w:t>
            </w:r>
          </w:p>
        </w:tc>
        <w:tc>
          <w:tcPr>
            <w:tcW w:type="dxa" w:w="1489"/>
          </w:tcPr>
          <w:p>
            <w:pPr>
              <w:spacing w:after="0"/>
              <w:jc w:val="left"/>
            </w:pPr>
          </w:p>
        </w:tc>
        <w:tc>
          <w:tcPr>
            <w:tcW w:type="dxa" w:w="2429"/>
          </w:tcPr>
          <w:p>
            <w:pPr>
              <w:spacing w:after="0"/>
              <w:jc w:val="left"/>
            </w:pPr>
          </w:p>
        </w:tc>
      </w:tr>
      <w:tr>
        <w:trPr>
          <w:cantSplit/>
        </w:trPr>
        <w:tc>
          <w:tcPr>
            <w:tcW w:type="dxa" w:w="681"/>
          </w:tcPr>
          <w:p>
            <w:pPr>
              <w:spacing w:after="0"/>
              <w:jc w:val="right"/>
            </w:pPr>
            <w:r>
              <w:rPr>
                <w:sz w:val="16"/>
              </w:rPr>
              <w:t>2</w:t>
            </w:r>
          </w:p>
        </w:tc>
        <w:tc>
          <w:tcPr>
            <w:tcW w:type="dxa" w:w="1037"/>
          </w:tcPr>
          <w:p>
            <w:pPr>
              <w:spacing w:after="0"/>
              <w:jc w:val="left"/>
            </w:pPr>
            <w:r>
              <w:rPr>
                <w:sz w:val="16"/>
              </w:rPr>
              <w:t>Inland Flooding</w:t>
            </w:r>
          </w:p>
        </w:tc>
        <w:tc>
          <w:tcPr>
            <w:tcW w:type="dxa" w:w="1174"/>
          </w:tcPr>
          <w:p>
            <w:pPr>
              <w:spacing w:after="0"/>
              <w:jc w:val="left"/>
            </w:pPr>
            <w:r>
              <w:rPr>
                <w:sz w:val="16"/>
              </w:rPr>
              <w:t>Very Low</w:t>
            </w:r>
          </w:p>
        </w:tc>
        <w:tc>
          <w:tcPr>
            <w:tcW w:type="dxa" w:w="1174"/>
          </w:tcPr>
          <w:p>
            <w:pPr>
              <w:spacing w:after="0"/>
              <w:jc w:val="left"/>
            </w:pPr>
            <w:r>
              <w:rPr>
                <w:sz w:val="16"/>
              </w:rPr>
              <w:t>Very Low</w:t>
            </w:r>
          </w:p>
        </w:tc>
        <w:tc>
          <w:tcPr>
            <w:tcW w:type="dxa" w:w="948"/>
          </w:tcPr>
          <w:p>
            <w:pPr>
              <w:spacing w:after="0"/>
              <w:jc w:val="right"/>
            </w:pPr>
            <w:r>
              <w:rPr>
                <w:sz w:val="16"/>
              </w:rPr>
              <w:t>$676,151</w:t>
            </w:r>
          </w:p>
        </w:tc>
        <w:tc>
          <w:tcPr>
            <w:tcW w:type="dxa" w:w="1126"/>
          </w:tcPr>
          <w:p>
            <w:pPr>
              <w:spacing w:after="0"/>
              <w:jc w:val="right"/>
            </w:pPr>
            <w:r>
              <w:rPr>
                <w:sz w:val="16"/>
              </w:rPr>
              <w:t>$491</w:t>
            </w:r>
          </w:p>
        </w:tc>
        <w:tc>
          <w:tcPr>
            <w:tcW w:type="dxa" w:w="1434"/>
          </w:tcPr>
          <w:p>
            <w:pPr>
              <w:spacing w:after="0"/>
              <w:jc w:val="right"/>
            </w:pPr>
            <w:r>
              <w:rPr>
                <w:sz w:val="16"/>
              </w:rPr>
              <w:t>$11</w:t>
            </w:r>
          </w:p>
        </w:tc>
        <w:tc>
          <w:tcPr>
            <w:tcW w:type="dxa" w:w="1105"/>
          </w:tcPr>
          <w:p>
            <w:pPr>
              <w:spacing w:after="0"/>
              <w:jc w:val="right"/>
            </w:pPr>
            <w:r>
              <w:rPr>
                <w:sz w:val="16"/>
              </w:rPr>
              <w:t>$676,653</w:t>
            </w:r>
          </w:p>
        </w:tc>
        <w:tc>
          <w:tcPr>
            <w:tcW w:type="dxa" w:w="1516"/>
          </w:tcPr>
          <w:p>
            <w:pPr>
              <w:spacing w:after="0"/>
              <w:jc w:val="right"/>
            </w:pPr>
            <w:r>
              <w:rPr>
                <w:sz w:val="16"/>
              </w:rPr>
              <w:t>6</w:t>
            </w:r>
          </w:p>
        </w:tc>
        <w:tc>
          <w:tcPr>
            <w:tcW w:type="dxa" w:w="1489"/>
          </w:tcPr>
          <w:p>
            <w:pPr>
              <w:spacing w:after="0"/>
              <w:jc w:val="left"/>
            </w:pPr>
          </w:p>
        </w:tc>
        <w:tc>
          <w:tcPr>
            <w:tcW w:type="dxa" w:w="2429"/>
          </w:tcPr>
          <w:p>
            <w:pPr>
              <w:spacing w:after="0"/>
              <w:jc w:val="left"/>
            </w:pPr>
          </w:p>
        </w:tc>
      </w:tr>
      <w:tr>
        <w:trPr>
          <w:cantSplit/>
        </w:trPr>
        <w:tc>
          <w:tcPr>
            <w:tcW w:type="dxa" w:w="681"/>
          </w:tcPr>
          <w:p>
            <w:pPr>
              <w:spacing w:after="0"/>
              <w:jc w:val="right"/>
            </w:pPr>
            <w:r>
              <w:rPr>
                <w:sz w:val="16"/>
              </w:rPr>
              <w:t>3</w:t>
            </w:r>
          </w:p>
        </w:tc>
        <w:tc>
          <w:tcPr>
            <w:tcW w:type="dxa" w:w="1037"/>
          </w:tcPr>
          <w:p>
            <w:pPr>
              <w:spacing w:after="0"/>
              <w:jc w:val="left"/>
            </w:pPr>
            <w:r>
              <w:rPr>
                <w:sz w:val="16"/>
              </w:rPr>
              <w:t>Hail</w:t>
            </w:r>
          </w:p>
        </w:tc>
        <w:tc>
          <w:tcPr>
            <w:tcW w:type="dxa" w:w="1174"/>
          </w:tcPr>
          <w:p>
            <w:pPr>
              <w:spacing w:after="0"/>
              <w:jc w:val="left"/>
            </w:pPr>
            <w:r>
              <w:rPr>
                <w:sz w:val="16"/>
              </w:rPr>
              <w:t>Relatively Low</w:t>
            </w:r>
          </w:p>
        </w:tc>
        <w:tc>
          <w:tcPr>
            <w:tcW w:type="dxa" w:w="1174"/>
          </w:tcPr>
          <w:p>
            <w:pPr>
              <w:spacing w:after="0"/>
              <w:jc w:val="left"/>
            </w:pPr>
            <w:r>
              <w:rPr>
                <w:sz w:val="16"/>
              </w:rPr>
              <w:t>Relatively Low</w:t>
            </w:r>
          </w:p>
        </w:tc>
        <w:tc>
          <w:tcPr>
            <w:tcW w:type="dxa" w:w="948"/>
          </w:tcPr>
          <w:p>
            <w:pPr>
              <w:spacing w:after="0"/>
              <w:jc w:val="right"/>
            </w:pPr>
            <w:r>
              <w:rPr>
                <w:sz w:val="16"/>
              </w:rPr>
              <w:t>$216,527</w:t>
            </w:r>
          </w:p>
        </w:tc>
        <w:tc>
          <w:tcPr>
            <w:tcW w:type="dxa" w:w="1126"/>
          </w:tcPr>
          <w:p>
            <w:pPr>
              <w:spacing w:after="0"/>
              <w:jc w:val="right"/>
            </w:pPr>
            <w:r>
              <w:rPr>
                <w:sz w:val="16"/>
              </w:rPr>
              <w:t>$131,739</w:t>
            </w:r>
          </w:p>
        </w:tc>
        <w:tc>
          <w:tcPr>
            <w:tcW w:type="dxa" w:w="1434"/>
          </w:tcPr>
          <w:p>
            <w:pPr>
              <w:spacing w:after="0"/>
              <w:jc w:val="right"/>
            </w:pPr>
            <w:r>
              <w:rPr>
                <w:sz w:val="16"/>
              </w:rPr>
              <w:t>$49,100</w:t>
            </w:r>
          </w:p>
        </w:tc>
        <w:tc>
          <w:tcPr>
            <w:tcW w:type="dxa" w:w="1105"/>
          </w:tcPr>
          <w:p>
            <w:pPr>
              <w:spacing w:after="0"/>
              <w:jc w:val="right"/>
            </w:pPr>
            <w:r>
              <w:rPr>
                <w:sz w:val="16"/>
              </w:rPr>
              <w:t>$397,366</w:t>
            </w:r>
          </w:p>
        </w:tc>
        <w:tc>
          <w:tcPr>
            <w:tcW w:type="dxa" w:w="1516"/>
          </w:tcPr>
          <w:p>
            <w:pPr>
              <w:spacing w:after="0"/>
              <w:jc w:val="right"/>
            </w:pPr>
            <w:r>
              <w:rPr>
                <w:sz w:val="16"/>
              </w:rPr>
              <w:t>95</w:t>
            </w:r>
          </w:p>
        </w:tc>
        <w:tc>
          <w:tcPr>
            <w:tcW w:type="dxa" w:w="1489"/>
          </w:tcPr>
          <w:p>
            <w:pPr>
              <w:spacing w:after="0"/>
              <w:jc w:val="left"/>
            </w:pPr>
          </w:p>
        </w:tc>
        <w:tc>
          <w:tcPr>
            <w:tcW w:type="dxa" w:w="2429"/>
          </w:tcPr>
          <w:p>
            <w:pPr>
              <w:spacing w:after="0"/>
              <w:jc w:val="left"/>
            </w:pPr>
          </w:p>
        </w:tc>
      </w:tr>
      <w:tr>
        <w:trPr>
          <w:cantSplit/>
        </w:trPr>
        <w:tc>
          <w:tcPr>
            <w:tcW w:type="dxa" w:w="681"/>
          </w:tcPr>
          <w:p>
            <w:pPr>
              <w:spacing w:after="0"/>
              <w:jc w:val="right"/>
            </w:pPr>
            <w:r>
              <w:rPr>
                <w:sz w:val="16"/>
              </w:rPr>
              <w:t>4</w:t>
            </w:r>
          </w:p>
        </w:tc>
        <w:tc>
          <w:tcPr>
            <w:tcW w:type="dxa" w:w="1037"/>
          </w:tcPr>
          <w:p>
            <w:pPr>
              <w:spacing w:after="0"/>
              <w:jc w:val="left"/>
            </w:pPr>
            <w:r>
              <w:rPr>
                <w:sz w:val="16"/>
              </w:rPr>
              <w:t>Strong Wind</w:t>
            </w:r>
          </w:p>
        </w:tc>
        <w:tc>
          <w:tcPr>
            <w:tcW w:type="dxa" w:w="1174"/>
          </w:tcPr>
          <w:p>
            <w:pPr>
              <w:spacing w:after="0"/>
              <w:jc w:val="left"/>
            </w:pPr>
            <w:r>
              <w:rPr>
                <w:sz w:val="16"/>
              </w:rPr>
              <w:t>Relatively Low</w:t>
            </w:r>
          </w:p>
        </w:tc>
        <w:tc>
          <w:tcPr>
            <w:tcW w:type="dxa" w:w="1174"/>
          </w:tcPr>
          <w:p>
            <w:pPr>
              <w:spacing w:after="0"/>
              <w:jc w:val="left"/>
            </w:pPr>
            <w:r>
              <w:rPr>
                <w:sz w:val="16"/>
              </w:rPr>
              <w:t>Relatively Low</w:t>
            </w:r>
          </w:p>
        </w:tc>
        <w:tc>
          <w:tcPr>
            <w:tcW w:type="dxa" w:w="948"/>
          </w:tcPr>
          <w:p>
            <w:pPr>
              <w:spacing w:after="0"/>
              <w:jc w:val="right"/>
            </w:pPr>
            <w:r>
              <w:rPr>
                <w:sz w:val="16"/>
              </w:rPr>
              <w:t>$95,205</w:t>
            </w:r>
          </w:p>
        </w:tc>
        <w:tc>
          <w:tcPr>
            <w:tcW w:type="dxa" w:w="1126"/>
          </w:tcPr>
          <w:p>
            <w:pPr>
              <w:spacing w:after="0"/>
              <w:jc w:val="right"/>
            </w:pPr>
            <w:r>
              <w:rPr>
                <w:sz w:val="16"/>
              </w:rPr>
              <w:t>$75,925</w:t>
            </w:r>
          </w:p>
        </w:tc>
        <w:tc>
          <w:tcPr>
            <w:tcW w:type="dxa" w:w="1434"/>
          </w:tcPr>
          <w:p>
            <w:pPr>
              <w:spacing w:after="0"/>
              <w:jc w:val="right"/>
            </w:pPr>
            <w:r>
              <w:rPr>
                <w:sz w:val="16"/>
              </w:rPr>
              <w:t>$91,624</w:t>
            </w:r>
          </w:p>
        </w:tc>
        <w:tc>
          <w:tcPr>
            <w:tcW w:type="dxa" w:w="1105"/>
          </w:tcPr>
          <w:p>
            <w:pPr>
              <w:spacing w:after="0"/>
              <w:jc w:val="right"/>
            </w:pPr>
            <w:r>
              <w:rPr>
                <w:sz w:val="16"/>
              </w:rPr>
              <w:t>$262,754</w:t>
            </w:r>
          </w:p>
        </w:tc>
        <w:tc>
          <w:tcPr>
            <w:tcW w:type="dxa" w:w="1516"/>
          </w:tcPr>
          <w:p>
            <w:pPr>
              <w:spacing w:after="0"/>
              <w:jc w:val="right"/>
            </w:pPr>
            <w:r>
              <w:rPr>
                <w:sz w:val="16"/>
              </w:rPr>
              <w:t>78</w:t>
            </w:r>
          </w:p>
        </w:tc>
        <w:tc>
          <w:tcPr>
            <w:tcW w:type="dxa" w:w="1489"/>
          </w:tcPr>
          <w:p>
            <w:pPr>
              <w:spacing w:after="0"/>
              <w:jc w:val="left"/>
            </w:pPr>
          </w:p>
        </w:tc>
        <w:tc>
          <w:tcPr>
            <w:tcW w:type="dxa" w:w="2429"/>
          </w:tcPr>
          <w:p>
            <w:pPr>
              <w:spacing w:after="0"/>
              <w:jc w:val="left"/>
            </w:pPr>
            <w:r>
              <w:rPr>
                <w:sz w:val="16"/>
              </w:rPr>
              <w:t>Includes 40 High Wind records (a NOAA non-thunderstorm wind type, outside NRI's Strong Wind definition).</w:t>
            </w:r>
          </w:p>
        </w:tc>
      </w:tr>
      <w:tr>
        <w:trPr>
          <w:cantSplit/>
        </w:trPr>
        <w:tc>
          <w:tcPr>
            <w:tcW w:type="dxa" w:w="681"/>
          </w:tcPr>
          <w:p>
            <w:pPr>
              <w:spacing w:after="0"/>
              <w:jc w:val="right"/>
            </w:pPr>
            <w:r>
              <w:rPr>
                <w:sz w:val="16"/>
              </w:rPr>
              <w:t>5</w:t>
            </w:r>
          </w:p>
        </w:tc>
        <w:tc>
          <w:tcPr>
            <w:tcW w:type="dxa" w:w="1037"/>
          </w:tcPr>
          <w:p>
            <w:pPr>
              <w:spacing w:after="0"/>
              <w:jc w:val="left"/>
            </w:pPr>
            <w:r>
              <w:rPr>
                <w:sz w:val="16"/>
              </w:rPr>
              <w:t>Tornado</w:t>
            </w:r>
          </w:p>
        </w:tc>
        <w:tc>
          <w:tcPr>
            <w:tcW w:type="dxa" w:w="1174"/>
          </w:tcPr>
          <w:p>
            <w:pPr>
              <w:spacing w:after="0"/>
              <w:jc w:val="left"/>
            </w:pPr>
            <w:r>
              <w:rPr>
                <w:sz w:val="16"/>
              </w:rPr>
              <w:t>Very Low</w:t>
            </w:r>
          </w:p>
        </w:tc>
        <w:tc>
          <w:tcPr>
            <w:tcW w:type="dxa" w:w="1174"/>
          </w:tcPr>
          <w:p>
            <w:pPr>
              <w:spacing w:after="0"/>
              <w:jc w:val="left"/>
            </w:pPr>
            <w:r>
              <w:rPr>
                <w:sz w:val="16"/>
              </w:rPr>
              <w:t>Very Low</w:t>
            </w:r>
          </w:p>
        </w:tc>
        <w:tc>
          <w:tcPr>
            <w:tcW w:type="dxa" w:w="948"/>
          </w:tcPr>
          <w:p>
            <w:pPr>
              <w:spacing w:after="0"/>
              <w:jc w:val="right"/>
            </w:pPr>
            <w:r>
              <w:rPr>
                <w:sz w:val="16"/>
              </w:rPr>
              <w:t>$142,293</w:t>
            </w:r>
          </w:p>
        </w:tc>
        <w:tc>
          <w:tcPr>
            <w:tcW w:type="dxa" w:w="1126"/>
          </w:tcPr>
          <w:p>
            <w:pPr>
              <w:spacing w:after="0"/>
              <w:jc w:val="right"/>
            </w:pPr>
            <w:r>
              <w:rPr>
                <w:sz w:val="16"/>
              </w:rPr>
              <w:t>$8,505</w:t>
            </w:r>
          </w:p>
        </w:tc>
        <w:tc>
          <w:tcPr>
            <w:tcW w:type="dxa" w:w="1434"/>
          </w:tcPr>
          <w:p>
            <w:pPr>
              <w:spacing w:after="0"/>
              <w:jc w:val="right"/>
            </w:pPr>
            <w:r>
              <w:rPr>
                <w:sz w:val="16"/>
              </w:rPr>
              <w:t>$9,373</w:t>
            </w:r>
          </w:p>
        </w:tc>
        <w:tc>
          <w:tcPr>
            <w:tcW w:type="dxa" w:w="1105"/>
          </w:tcPr>
          <w:p>
            <w:pPr>
              <w:spacing w:after="0"/>
              <w:jc w:val="right"/>
            </w:pPr>
            <w:r>
              <w:rPr>
                <w:sz w:val="16"/>
              </w:rPr>
              <w:t>$160,171</w:t>
            </w:r>
          </w:p>
        </w:tc>
        <w:tc>
          <w:tcPr>
            <w:tcW w:type="dxa" w:w="1516"/>
          </w:tcPr>
          <w:p>
            <w:pPr>
              <w:spacing w:after="0"/>
              <w:jc w:val="right"/>
            </w:pPr>
            <w:r>
              <w:rPr>
                <w:sz w:val="16"/>
              </w:rPr>
              <w:t>8</w:t>
            </w:r>
          </w:p>
        </w:tc>
        <w:tc>
          <w:tcPr>
            <w:tcW w:type="dxa" w:w="1489"/>
          </w:tcPr>
          <w:p>
            <w:pPr>
              <w:spacing w:after="0"/>
              <w:jc w:val="left"/>
            </w:pPr>
          </w:p>
        </w:tc>
        <w:tc>
          <w:tcPr>
            <w:tcW w:type="dxa" w:w="2429"/>
          </w:tcPr>
          <w:p>
            <w:pPr>
              <w:spacing w:after="0"/>
              <w:jc w:val="left"/>
            </w:pPr>
          </w:p>
        </w:tc>
      </w:tr>
      <w:tr>
        <w:trPr>
          <w:cantSplit/>
        </w:trPr>
        <w:tc>
          <w:tcPr>
            <w:tcW w:type="dxa" w:w="681"/>
          </w:tcPr>
          <w:p>
            <w:pPr>
              <w:spacing w:after="0"/>
              <w:jc w:val="right"/>
            </w:pPr>
            <w:r>
              <w:rPr>
                <w:sz w:val="16"/>
              </w:rPr>
              <w:t>6</w:t>
            </w:r>
          </w:p>
        </w:tc>
        <w:tc>
          <w:tcPr>
            <w:tcW w:type="dxa" w:w="1037"/>
          </w:tcPr>
          <w:p>
            <w:pPr>
              <w:spacing w:after="0"/>
              <w:jc w:val="left"/>
            </w:pPr>
            <w:r>
              <w:rPr>
                <w:sz w:val="16"/>
              </w:rPr>
              <w:t>Winter Weather</w:t>
            </w:r>
          </w:p>
        </w:tc>
        <w:tc>
          <w:tcPr>
            <w:tcW w:type="dxa" w:w="1174"/>
          </w:tcPr>
          <w:p>
            <w:pPr>
              <w:spacing w:after="0"/>
              <w:jc w:val="left"/>
            </w:pPr>
            <w:r>
              <w:rPr>
                <w:sz w:val="16"/>
              </w:rPr>
              <w:t>Relatively Moderate</w:t>
            </w:r>
          </w:p>
        </w:tc>
        <w:tc>
          <w:tcPr>
            <w:tcW w:type="dxa" w:w="1174"/>
          </w:tcPr>
          <w:p>
            <w:pPr>
              <w:spacing w:after="0"/>
              <w:jc w:val="left"/>
            </w:pPr>
            <w:r>
              <w:rPr>
                <w:sz w:val="16"/>
              </w:rPr>
              <w:t>Relatively Moderate</w:t>
            </w:r>
          </w:p>
        </w:tc>
        <w:tc>
          <w:tcPr>
            <w:tcW w:type="dxa" w:w="948"/>
          </w:tcPr>
          <w:p>
            <w:pPr>
              <w:spacing w:after="0"/>
              <w:jc w:val="right"/>
            </w:pPr>
            <w:r>
              <w:rPr>
                <w:sz w:val="16"/>
              </w:rPr>
              <w:t>$72,381</w:t>
            </w:r>
          </w:p>
        </w:tc>
        <w:tc>
          <w:tcPr>
            <w:tcW w:type="dxa" w:w="1126"/>
          </w:tcPr>
          <w:p>
            <w:pPr>
              <w:spacing w:after="0"/>
              <w:jc w:val="right"/>
            </w:pPr>
            <w:r>
              <w:rPr>
                <w:sz w:val="16"/>
              </w:rPr>
              <w:t>$271</w:t>
            </w:r>
          </w:p>
        </w:tc>
        <w:tc>
          <w:tcPr>
            <w:tcW w:type="dxa" w:w="1434"/>
          </w:tcPr>
          <w:p>
            <w:pPr>
              <w:spacing w:after="0"/>
              <w:jc w:val="right"/>
            </w:pPr>
            <w:r>
              <w:rPr>
                <w:sz w:val="16"/>
              </w:rPr>
              <w:t>$47,768</w:t>
            </w:r>
          </w:p>
        </w:tc>
        <w:tc>
          <w:tcPr>
            <w:tcW w:type="dxa" w:w="1105"/>
          </w:tcPr>
          <w:p>
            <w:pPr>
              <w:spacing w:after="0"/>
              <w:jc w:val="right"/>
            </w:pPr>
            <w:r>
              <w:rPr>
                <w:sz w:val="16"/>
              </w:rPr>
              <w:t>$120,420</w:t>
            </w:r>
          </w:p>
        </w:tc>
        <w:tc>
          <w:tcPr>
            <w:tcW w:type="dxa" w:w="1516"/>
          </w:tcPr>
          <w:p>
            <w:pPr>
              <w:spacing w:after="0"/>
              <w:jc w:val="right"/>
            </w:pPr>
            <w:r>
              <w:rPr>
                <w:sz w:val="16"/>
              </w:rPr>
              <w:t>108</w:t>
            </w:r>
          </w:p>
        </w:tc>
        <w:tc>
          <w:tcPr>
            <w:tcW w:type="dxa" w:w="1489"/>
          </w:tcPr>
          <w:p>
            <w:pPr>
              <w:spacing w:after="0"/>
              <w:jc w:val="left"/>
            </w:pPr>
          </w:p>
        </w:tc>
        <w:tc>
          <w:tcPr>
            <w:tcW w:type="dxa" w:w="2429"/>
          </w:tcPr>
          <w:p>
            <w:pPr>
              <w:spacing w:after="0"/>
              <w:jc w:val="left"/>
            </w:pPr>
          </w:p>
        </w:tc>
      </w:tr>
      <w:tr>
        <w:trPr>
          <w:cantSplit/>
        </w:trPr>
        <w:tc>
          <w:tcPr>
            <w:tcW w:type="dxa" w:w="681"/>
          </w:tcPr>
          <w:p>
            <w:pPr>
              <w:spacing w:after="0"/>
              <w:jc w:val="right"/>
            </w:pPr>
            <w:r>
              <w:rPr>
                <w:sz w:val="16"/>
              </w:rPr>
              <w:t>7</w:t>
            </w:r>
          </w:p>
        </w:tc>
        <w:tc>
          <w:tcPr>
            <w:tcW w:type="dxa" w:w="1037"/>
          </w:tcPr>
          <w:p>
            <w:pPr>
              <w:spacing w:after="0"/>
              <w:jc w:val="left"/>
            </w:pPr>
            <w:r>
              <w:rPr>
                <w:sz w:val="16"/>
              </w:rPr>
              <w:t>Wildfire</w:t>
            </w:r>
          </w:p>
        </w:tc>
        <w:tc>
          <w:tcPr>
            <w:tcW w:type="dxa" w:w="1174"/>
          </w:tcPr>
          <w:p>
            <w:pPr>
              <w:spacing w:after="0"/>
              <w:jc w:val="left"/>
            </w:pPr>
            <w:r>
              <w:rPr>
                <w:sz w:val="16"/>
              </w:rPr>
              <w:t>Very Low</w:t>
            </w:r>
          </w:p>
        </w:tc>
        <w:tc>
          <w:tcPr>
            <w:tcW w:type="dxa" w:w="1174"/>
          </w:tcPr>
          <w:p>
            <w:pPr>
              <w:spacing w:after="0"/>
              <w:jc w:val="left"/>
            </w:pPr>
            <w:r>
              <w:rPr>
                <w:sz w:val="16"/>
              </w:rPr>
              <w:t>Very Low</w:t>
            </w:r>
          </w:p>
        </w:tc>
        <w:tc>
          <w:tcPr>
            <w:tcW w:type="dxa" w:w="948"/>
          </w:tcPr>
          <w:p>
            <w:pPr>
              <w:spacing w:after="0"/>
              <w:jc w:val="right"/>
            </w:pPr>
            <w:r>
              <w:rPr>
                <w:sz w:val="16"/>
              </w:rPr>
              <w:t>$49,617</w:t>
            </w:r>
          </w:p>
        </w:tc>
        <w:tc>
          <w:tcPr>
            <w:tcW w:type="dxa" w:w="1126"/>
          </w:tcPr>
          <w:p>
            <w:pPr>
              <w:spacing w:after="0"/>
              <w:jc w:val="right"/>
            </w:pPr>
            <w:r>
              <w:rPr>
                <w:sz w:val="16"/>
              </w:rPr>
              <w:t>$115</w:t>
            </w:r>
          </w:p>
        </w:tc>
        <w:tc>
          <w:tcPr>
            <w:tcW w:type="dxa" w:w="1434"/>
          </w:tcPr>
          <w:p>
            <w:pPr>
              <w:spacing w:after="0"/>
              <w:jc w:val="right"/>
            </w:pPr>
            <w:r>
              <w:rPr>
                <w:sz w:val="16"/>
              </w:rPr>
              <w:t>$837</w:t>
            </w:r>
          </w:p>
        </w:tc>
        <w:tc>
          <w:tcPr>
            <w:tcW w:type="dxa" w:w="1105"/>
          </w:tcPr>
          <w:p>
            <w:pPr>
              <w:spacing w:after="0"/>
              <w:jc w:val="right"/>
            </w:pPr>
            <w:r>
              <w:rPr>
                <w:sz w:val="16"/>
              </w:rPr>
              <w:t>$50,569</w:t>
            </w:r>
          </w:p>
        </w:tc>
        <w:tc>
          <w:tcPr>
            <w:tcW w:type="dxa" w:w="1516"/>
          </w:tcPr>
          <w:p>
            <w:pPr>
              <w:spacing w:after="0"/>
              <w:jc w:val="right"/>
            </w:pPr>
            <w:r>
              <w:rPr>
                <w:sz w:val="16"/>
              </w:rPr>
              <w:t>0</w:t>
            </w:r>
          </w:p>
        </w:tc>
        <w:tc>
          <w:tcPr>
            <w:tcW w:type="dxa" w:w="1489"/>
          </w:tcPr>
          <w:p>
            <w:pPr>
              <w:spacing w:after="0"/>
              <w:jc w:val="left"/>
            </w:pPr>
          </w:p>
        </w:tc>
        <w:tc>
          <w:tcPr>
            <w:tcW w:type="dxa" w:w="2429"/>
          </w:tcPr>
          <w:p>
            <w:pPr>
              <w:spacing w:after="0"/>
              <w:jc w:val="left"/>
            </w:pPr>
            <w:r>
              <w:rPr>
                <w:sz w:val="16"/>
              </w:rPr>
              <w:t>Declared 1 time; no Storm Events record of this type.</w:t>
            </w:r>
          </w:p>
        </w:tc>
      </w:tr>
      <w:tr>
        <w:trPr>
          <w:cantSplit/>
        </w:trPr>
        <w:tc>
          <w:tcPr>
            <w:tcW w:type="dxa" w:w="681"/>
          </w:tcPr>
          <w:p>
            <w:pPr>
              <w:spacing w:after="0"/>
              <w:jc w:val="right"/>
            </w:pPr>
            <w:r>
              <w:rPr>
                <w:sz w:val="16"/>
              </w:rPr>
              <w:t>8</w:t>
            </w:r>
          </w:p>
        </w:tc>
        <w:tc>
          <w:tcPr>
            <w:tcW w:type="dxa" w:w="1037"/>
          </w:tcPr>
          <w:p>
            <w:pPr>
              <w:spacing w:after="0"/>
              <w:jc w:val="left"/>
            </w:pPr>
            <w:r>
              <w:rPr>
                <w:sz w:val="16"/>
              </w:rPr>
              <w:t>Ice Storm</w:t>
            </w:r>
          </w:p>
        </w:tc>
        <w:tc>
          <w:tcPr>
            <w:tcW w:type="dxa" w:w="1174"/>
          </w:tcPr>
          <w:p>
            <w:pPr>
              <w:spacing w:after="0"/>
              <w:jc w:val="left"/>
            </w:pPr>
            <w:r>
              <w:rPr>
                <w:sz w:val="16"/>
              </w:rPr>
              <w:t>Relatively Low</w:t>
            </w:r>
          </w:p>
        </w:tc>
        <w:tc>
          <w:tcPr>
            <w:tcW w:type="dxa" w:w="1174"/>
          </w:tcPr>
          <w:p>
            <w:pPr>
              <w:spacing w:after="0"/>
              <w:jc w:val="left"/>
            </w:pPr>
            <w:r>
              <w:rPr>
                <w:sz w:val="16"/>
              </w:rPr>
              <w:t>Relatively Low</w:t>
            </w:r>
          </w:p>
        </w:tc>
        <w:tc>
          <w:tcPr>
            <w:tcW w:type="dxa" w:w="948"/>
          </w:tcPr>
          <w:p>
            <w:pPr>
              <w:spacing w:after="0"/>
              <w:jc w:val="right"/>
            </w:pPr>
            <w:r>
              <w:rPr>
                <w:sz w:val="16"/>
              </w:rPr>
              <w:t>$22,152</w:t>
            </w:r>
          </w:p>
        </w:tc>
        <w:tc>
          <w:tcPr>
            <w:tcW w:type="dxa" w:w="1126"/>
          </w:tcPr>
          <w:p>
            <w:pPr>
              <w:spacing w:after="0"/>
              <w:jc w:val="right"/>
            </w:pPr>
            <w:r>
              <w:rPr>
                <w:sz w:val="16"/>
              </w:rPr>
              <w:t>n/a</w:t>
            </w:r>
          </w:p>
        </w:tc>
        <w:tc>
          <w:tcPr>
            <w:tcW w:type="dxa" w:w="1434"/>
          </w:tcPr>
          <w:p>
            <w:pPr>
              <w:spacing w:after="0"/>
              <w:jc w:val="right"/>
            </w:pPr>
            <w:r>
              <w:rPr>
                <w:sz w:val="16"/>
              </w:rPr>
              <w:t>$15,075</w:t>
            </w:r>
          </w:p>
        </w:tc>
        <w:tc>
          <w:tcPr>
            <w:tcW w:type="dxa" w:w="1105"/>
          </w:tcPr>
          <w:p>
            <w:pPr>
              <w:spacing w:after="0"/>
              <w:jc w:val="right"/>
            </w:pPr>
            <w:r>
              <w:rPr>
                <w:sz w:val="16"/>
              </w:rPr>
              <w:t>$37,227</w:t>
            </w:r>
          </w:p>
        </w:tc>
        <w:tc>
          <w:tcPr>
            <w:tcW w:type="dxa" w:w="1516"/>
          </w:tcPr>
          <w:p>
            <w:pPr>
              <w:spacing w:after="0"/>
              <w:jc w:val="right"/>
            </w:pPr>
            <w:r>
              <w:rPr>
                <w:sz w:val="16"/>
              </w:rPr>
              <w:t>1</w:t>
            </w:r>
          </w:p>
        </w:tc>
        <w:tc>
          <w:tcPr>
            <w:tcW w:type="dxa" w:w="1489"/>
          </w:tcPr>
          <w:p>
            <w:pPr>
              <w:spacing w:after="0"/>
              <w:jc w:val="left"/>
            </w:pPr>
          </w:p>
        </w:tc>
        <w:tc>
          <w:tcPr>
            <w:tcW w:type="dxa" w:w="2429"/>
          </w:tcPr>
          <w:p>
            <w:pPr>
              <w:spacing w:after="0"/>
              <w:jc w:val="left"/>
            </w:pPr>
          </w:p>
        </w:tc>
      </w:tr>
      <w:tr>
        <w:trPr>
          <w:cantSplit/>
        </w:trPr>
        <w:tc>
          <w:tcPr>
            <w:tcW w:type="dxa" w:w="681"/>
          </w:tcPr>
          <w:p>
            <w:pPr>
              <w:spacing w:after="0"/>
              <w:jc w:val="right"/>
            </w:pPr>
            <w:r>
              <w:rPr>
                <w:sz w:val="16"/>
              </w:rPr>
              <w:t>9</w:t>
            </w:r>
          </w:p>
        </w:tc>
        <w:tc>
          <w:tcPr>
            <w:tcW w:type="dxa" w:w="1037"/>
          </w:tcPr>
          <w:p>
            <w:pPr>
              <w:spacing w:after="0"/>
              <w:jc w:val="left"/>
            </w:pPr>
            <w:r>
              <w:rPr>
                <w:sz w:val="16"/>
              </w:rPr>
              <w:t>Drought</w:t>
            </w:r>
          </w:p>
        </w:tc>
        <w:tc>
          <w:tcPr>
            <w:tcW w:type="dxa" w:w="1174"/>
          </w:tcPr>
          <w:p>
            <w:pPr>
              <w:spacing w:after="0"/>
              <w:jc w:val="left"/>
            </w:pPr>
            <w:r>
              <w:rPr>
                <w:sz w:val="16"/>
              </w:rPr>
              <w:t>Very Low</w:t>
            </w:r>
          </w:p>
        </w:tc>
        <w:tc>
          <w:tcPr>
            <w:tcW w:type="dxa" w:w="1174"/>
          </w:tcPr>
          <w:p>
            <w:pPr>
              <w:spacing w:after="0"/>
              <w:jc w:val="left"/>
            </w:pPr>
            <w:r>
              <w:rPr>
                <w:sz w:val="16"/>
              </w:rPr>
              <w:t>Very Low</w:t>
            </w:r>
          </w:p>
        </w:tc>
        <w:tc>
          <w:tcPr>
            <w:tcW w:type="dxa" w:w="948"/>
          </w:tcPr>
          <w:p>
            <w:pPr>
              <w:spacing w:after="0"/>
              <w:jc w:val="right"/>
            </w:pPr>
            <w:r>
              <w:rPr>
                <w:sz w:val="16"/>
              </w:rPr>
              <w:t>n/a</w:t>
            </w:r>
          </w:p>
        </w:tc>
        <w:tc>
          <w:tcPr>
            <w:tcW w:type="dxa" w:w="1126"/>
          </w:tcPr>
          <w:p>
            <w:pPr>
              <w:spacing w:after="0"/>
              <w:jc w:val="right"/>
            </w:pPr>
            <w:r>
              <w:rPr>
                <w:sz w:val="16"/>
              </w:rPr>
              <w:t>$15,118</w:t>
            </w:r>
          </w:p>
        </w:tc>
        <w:tc>
          <w:tcPr>
            <w:tcW w:type="dxa" w:w="1434"/>
          </w:tcPr>
          <w:p>
            <w:pPr>
              <w:spacing w:after="0"/>
              <w:jc w:val="right"/>
            </w:pPr>
            <w:r>
              <w:rPr>
                <w:sz w:val="16"/>
              </w:rPr>
              <w:t>n/a</w:t>
            </w:r>
          </w:p>
        </w:tc>
        <w:tc>
          <w:tcPr>
            <w:tcW w:type="dxa" w:w="1105"/>
          </w:tcPr>
          <w:p>
            <w:pPr>
              <w:spacing w:after="0"/>
              <w:jc w:val="right"/>
            </w:pPr>
            <w:r>
              <w:rPr>
                <w:sz w:val="16"/>
              </w:rPr>
              <w:t>$15,118</w:t>
            </w:r>
          </w:p>
        </w:tc>
        <w:tc>
          <w:tcPr>
            <w:tcW w:type="dxa" w:w="1516"/>
          </w:tcPr>
          <w:p>
            <w:pPr>
              <w:spacing w:after="0"/>
              <w:jc w:val="right"/>
            </w:pPr>
            <w:r>
              <w:rPr>
                <w:sz w:val="16"/>
              </w:rPr>
              <w:t>7</w:t>
            </w:r>
          </w:p>
        </w:tc>
        <w:tc>
          <w:tcPr>
            <w:tcW w:type="dxa" w:w="1489"/>
          </w:tcPr>
          <w:p>
            <w:pPr>
              <w:spacing w:after="0"/>
              <w:jc w:val="left"/>
            </w:pPr>
          </w:p>
        </w:tc>
        <w:tc>
          <w:tcPr>
            <w:tcW w:type="dxa" w:w="2429"/>
          </w:tcPr>
          <w:p>
            <w:pPr>
              <w:spacing w:after="0"/>
              <w:jc w:val="left"/>
            </w:pPr>
          </w:p>
        </w:tc>
      </w:tr>
      <w:tr>
        <w:trPr>
          <w:cantSplit/>
        </w:trPr>
        <w:tc>
          <w:tcPr>
            <w:tcW w:type="dxa" w:w="681"/>
          </w:tcPr>
          <w:p>
            <w:pPr>
              <w:spacing w:after="0"/>
              <w:jc w:val="right"/>
            </w:pPr>
            <w:r>
              <w:rPr>
                <w:sz w:val="16"/>
              </w:rPr>
              <w:t>10</w:t>
            </w:r>
          </w:p>
        </w:tc>
        <w:tc>
          <w:tcPr>
            <w:tcW w:type="dxa" w:w="1037"/>
          </w:tcPr>
          <w:p>
            <w:pPr>
              <w:spacing w:after="0"/>
              <w:jc w:val="left"/>
            </w:pPr>
            <w:r>
              <w:rPr>
                <w:sz w:val="16"/>
              </w:rPr>
              <w:t>Lightning</w:t>
            </w:r>
          </w:p>
        </w:tc>
        <w:tc>
          <w:tcPr>
            <w:tcW w:type="dxa" w:w="1174"/>
          </w:tcPr>
          <w:p>
            <w:pPr>
              <w:spacing w:after="0"/>
              <w:jc w:val="left"/>
            </w:pPr>
            <w:r>
              <w:rPr>
                <w:sz w:val="16"/>
              </w:rPr>
              <w:t>Very Low</w:t>
            </w:r>
          </w:p>
        </w:tc>
        <w:tc>
          <w:tcPr>
            <w:tcW w:type="dxa" w:w="1174"/>
          </w:tcPr>
          <w:p>
            <w:pPr>
              <w:spacing w:after="0"/>
              <w:jc w:val="left"/>
            </w:pPr>
            <w:r>
              <w:rPr>
                <w:sz w:val="16"/>
              </w:rPr>
              <w:t>Very Low</w:t>
            </w:r>
          </w:p>
        </w:tc>
        <w:tc>
          <w:tcPr>
            <w:tcW w:type="dxa" w:w="948"/>
          </w:tcPr>
          <w:p>
            <w:pPr>
              <w:spacing w:after="0"/>
              <w:jc w:val="right"/>
            </w:pPr>
            <w:r>
              <w:rPr>
                <w:sz w:val="16"/>
              </w:rPr>
              <w:t>$5,348</w:t>
            </w:r>
          </w:p>
        </w:tc>
        <w:tc>
          <w:tcPr>
            <w:tcW w:type="dxa" w:w="1126"/>
          </w:tcPr>
          <w:p>
            <w:pPr>
              <w:spacing w:after="0"/>
              <w:jc w:val="right"/>
            </w:pPr>
            <w:r>
              <w:rPr>
                <w:sz w:val="16"/>
              </w:rPr>
              <w:t>n/a</w:t>
            </w:r>
          </w:p>
        </w:tc>
        <w:tc>
          <w:tcPr>
            <w:tcW w:type="dxa" w:w="1434"/>
          </w:tcPr>
          <w:p>
            <w:pPr>
              <w:spacing w:after="0"/>
              <w:jc w:val="right"/>
            </w:pPr>
            <w:r>
              <w:rPr>
                <w:sz w:val="16"/>
              </w:rPr>
              <w:t>$4,898</w:t>
            </w:r>
          </w:p>
        </w:tc>
        <w:tc>
          <w:tcPr>
            <w:tcW w:type="dxa" w:w="1105"/>
          </w:tcPr>
          <w:p>
            <w:pPr>
              <w:spacing w:after="0"/>
              <w:jc w:val="right"/>
            </w:pPr>
            <w:r>
              <w:rPr>
                <w:sz w:val="16"/>
              </w:rPr>
              <w:t>$10,246</w:t>
            </w:r>
          </w:p>
        </w:tc>
        <w:tc>
          <w:tcPr>
            <w:tcW w:type="dxa" w:w="1516"/>
          </w:tcPr>
          <w:p>
            <w:pPr>
              <w:spacing w:after="0"/>
              <w:jc w:val="right"/>
            </w:pPr>
            <w:r>
              <w:rPr>
                <w:sz w:val="16"/>
              </w:rPr>
              <w:t>4</w:t>
            </w:r>
          </w:p>
        </w:tc>
        <w:tc>
          <w:tcPr>
            <w:tcW w:type="dxa" w:w="1489"/>
          </w:tcPr>
          <w:p>
            <w:pPr>
              <w:spacing w:after="0"/>
              <w:jc w:val="left"/>
            </w:pPr>
          </w:p>
        </w:tc>
        <w:tc>
          <w:tcPr>
            <w:tcW w:type="dxa" w:w="2429"/>
          </w:tcPr>
          <w:p>
            <w:pPr>
              <w:spacing w:after="0"/>
              <w:jc w:val="left"/>
            </w:pPr>
          </w:p>
        </w:tc>
      </w:tr>
      <w:tr>
        <w:trPr>
          <w:cantSplit/>
        </w:trPr>
        <w:tc>
          <w:tcPr>
            <w:tcW w:type="dxa" w:w="681"/>
          </w:tcPr>
          <w:p>
            <w:pPr>
              <w:spacing w:after="0"/>
              <w:jc w:val="right"/>
            </w:pPr>
            <w:r>
              <w:rPr>
                <w:sz w:val="16"/>
              </w:rPr>
              <w:t>11</w:t>
            </w:r>
          </w:p>
        </w:tc>
        <w:tc>
          <w:tcPr>
            <w:tcW w:type="dxa" w:w="1037"/>
          </w:tcPr>
          <w:p>
            <w:pPr>
              <w:spacing w:after="0"/>
              <w:jc w:val="left"/>
            </w:pPr>
            <w:r>
              <w:rPr>
                <w:sz w:val="16"/>
              </w:rPr>
              <w:t>Heat Wave</w:t>
            </w:r>
          </w:p>
        </w:tc>
        <w:tc>
          <w:tcPr>
            <w:tcW w:type="dxa" w:w="1174"/>
          </w:tcPr>
          <w:p>
            <w:pPr>
              <w:spacing w:after="0"/>
              <w:jc w:val="left"/>
            </w:pPr>
            <w:r>
              <w:rPr>
                <w:sz w:val="16"/>
              </w:rPr>
              <w:t>Very Low</w:t>
            </w:r>
          </w:p>
        </w:tc>
        <w:tc>
          <w:tcPr>
            <w:tcW w:type="dxa" w:w="1174"/>
          </w:tcPr>
          <w:p>
            <w:pPr>
              <w:spacing w:after="0"/>
              <w:jc w:val="left"/>
            </w:pPr>
            <w:r>
              <w:rPr>
                <w:sz w:val="16"/>
              </w:rPr>
              <w:t>Very Low</w:t>
            </w:r>
          </w:p>
        </w:tc>
        <w:tc>
          <w:tcPr>
            <w:tcW w:type="dxa" w:w="948"/>
          </w:tcPr>
          <w:p>
            <w:pPr>
              <w:spacing w:after="0"/>
              <w:jc w:val="right"/>
            </w:pPr>
            <w:r>
              <w:rPr>
                <w:sz w:val="16"/>
              </w:rPr>
              <w:t>$736</w:t>
            </w:r>
          </w:p>
        </w:tc>
        <w:tc>
          <w:tcPr>
            <w:tcW w:type="dxa" w:w="1126"/>
          </w:tcPr>
          <w:p>
            <w:pPr>
              <w:spacing w:after="0"/>
              <w:jc w:val="right"/>
            </w:pPr>
            <w:r>
              <w:rPr>
                <w:sz w:val="16"/>
              </w:rPr>
              <w:t>$1</w:t>
            </w:r>
          </w:p>
        </w:tc>
        <w:tc>
          <w:tcPr>
            <w:tcW w:type="dxa" w:w="1434"/>
          </w:tcPr>
          <w:p>
            <w:pPr>
              <w:spacing w:after="0"/>
              <w:jc w:val="right"/>
            </w:pPr>
            <w:r>
              <w:rPr>
                <w:sz w:val="16"/>
              </w:rPr>
              <w:t>$9,053</w:t>
            </w:r>
          </w:p>
        </w:tc>
        <w:tc>
          <w:tcPr>
            <w:tcW w:type="dxa" w:w="1105"/>
          </w:tcPr>
          <w:p>
            <w:pPr>
              <w:spacing w:after="0"/>
              <w:jc w:val="right"/>
            </w:pPr>
            <w:r>
              <w:rPr>
                <w:sz w:val="16"/>
              </w:rPr>
              <w:t>$9,790</w:t>
            </w:r>
          </w:p>
        </w:tc>
        <w:tc>
          <w:tcPr>
            <w:tcW w:type="dxa" w:w="1516"/>
          </w:tcPr>
          <w:p>
            <w:pPr>
              <w:spacing w:after="0"/>
              <w:jc w:val="right"/>
            </w:pPr>
            <w:r>
              <w:rPr>
                <w:sz w:val="16"/>
              </w:rPr>
              <w:t>2</w:t>
            </w:r>
          </w:p>
        </w:tc>
        <w:tc>
          <w:tcPr>
            <w:tcW w:type="dxa" w:w="1489"/>
          </w:tcPr>
          <w:p>
            <w:pPr>
              <w:spacing w:after="0"/>
              <w:jc w:val="left"/>
            </w:pPr>
          </w:p>
        </w:tc>
        <w:tc>
          <w:tcPr>
            <w:tcW w:type="dxa" w:w="2429"/>
          </w:tcPr>
          <w:p>
            <w:pPr>
              <w:spacing w:after="0"/>
              <w:jc w:val="left"/>
            </w:pPr>
          </w:p>
        </w:tc>
      </w:tr>
      <w:tr>
        <w:trPr>
          <w:cantSplit/>
        </w:trPr>
        <w:tc>
          <w:tcPr>
            <w:tcW w:type="dxa" w:w="681"/>
          </w:tcPr>
          <w:p>
            <w:pPr>
              <w:spacing w:after="0"/>
              <w:jc w:val="right"/>
            </w:pPr>
            <w:r>
              <w:rPr>
                <w:sz w:val="16"/>
              </w:rPr>
              <w:t>12</w:t>
            </w:r>
          </w:p>
        </w:tc>
        <w:tc>
          <w:tcPr>
            <w:tcW w:type="dxa" w:w="1037"/>
          </w:tcPr>
          <w:p>
            <w:pPr>
              <w:spacing w:after="0"/>
              <w:jc w:val="left"/>
            </w:pPr>
            <w:r>
              <w:rPr>
                <w:sz w:val="16"/>
              </w:rPr>
              <w:t>Earthquake</w:t>
            </w:r>
          </w:p>
        </w:tc>
        <w:tc>
          <w:tcPr>
            <w:tcW w:type="dxa" w:w="1174"/>
          </w:tcPr>
          <w:p>
            <w:pPr>
              <w:spacing w:after="0"/>
              <w:jc w:val="left"/>
            </w:pPr>
            <w:r>
              <w:rPr>
                <w:sz w:val="16"/>
              </w:rPr>
              <w:t>Very Low</w:t>
            </w:r>
          </w:p>
        </w:tc>
        <w:tc>
          <w:tcPr>
            <w:tcW w:type="dxa" w:w="1174"/>
          </w:tcPr>
          <w:p>
            <w:pPr>
              <w:spacing w:after="0"/>
              <w:jc w:val="left"/>
            </w:pPr>
            <w:r>
              <w:rPr>
                <w:sz w:val="16"/>
              </w:rPr>
              <w:t>Very Low</w:t>
            </w:r>
          </w:p>
        </w:tc>
        <w:tc>
          <w:tcPr>
            <w:tcW w:type="dxa" w:w="948"/>
          </w:tcPr>
          <w:p>
            <w:pPr>
              <w:spacing w:after="0"/>
              <w:jc w:val="right"/>
            </w:pPr>
            <w:r>
              <w:rPr>
                <w:sz w:val="16"/>
              </w:rPr>
              <w:t>$1,292</w:t>
            </w:r>
          </w:p>
        </w:tc>
        <w:tc>
          <w:tcPr>
            <w:tcW w:type="dxa" w:w="1126"/>
          </w:tcPr>
          <w:p>
            <w:pPr>
              <w:spacing w:after="0"/>
              <w:jc w:val="right"/>
            </w:pPr>
            <w:r>
              <w:rPr>
                <w:sz w:val="16"/>
              </w:rPr>
              <w:t>n/a</w:t>
            </w:r>
          </w:p>
        </w:tc>
        <w:tc>
          <w:tcPr>
            <w:tcW w:type="dxa" w:w="1434"/>
          </w:tcPr>
          <w:p>
            <w:pPr>
              <w:spacing w:after="0"/>
              <w:jc w:val="right"/>
            </w:pPr>
            <w:r>
              <w:rPr>
                <w:sz w:val="16"/>
              </w:rPr>
              <w:t>$242</w:t>
            </w:r>
          </w:p>
        </w:tc>
        <w:tc>
          <w:tcPr>
            <w:tcW w:type="dxa" w:w="1105"/>
          </w:tcPr>
          <w:p>
            <w:pPr>
              <w:spacing w:after="0"/>
              <w:jc w:val="right"/>
            </w:pPr>
            <w:r>
              <w:rPr>
                <w:sz w:val="16"/>
              </w:rPr>
              <w:t>$1,534</w:t>
            </w:r>
          </w:p>
        </w:tc>
        <w:tc>
          <w:tcPr>
            <w:tcW w:type="dxa" w:w="1516"/>
          </w:tcPr>
          <w:p>
            <w:pPr>
              <w:spacing w:after="0"/>
              <w:jc w:val="right"/>
            </w:pPr>
          </w:p>
        </w:tc>
        <w:tc>
          <w:tcPr>
            <w:tcW w:type="dxa" w:w="1489"/>
          </w:tcPr>
          <w:p>
            <w:pPr>
              <w:spacing w:after="0"/>
              <w:jc w:val="left"/>
            </w:pPr>
          </w:p>
        </w:tc>
        <w:tc>
          <w:tcPr>
            <w:tcW w:type="dxa" w:w="2429"/>
          </w:tcPr>
          <w:p>
            <w:pPr>
              <w:spacing w:after="0"/>
              <w:jc w:val="left"/>
            </w:pPr>
            <w:r>
              <w:rPr>
                <w:sz w:val="16"/>
              </w:rPr>
              <w:t>Storm Events does not record earthquakes.</w:t>
            </w:r>
          </w:p>
        </w:tc>
      </w:tr>
      <w:tr>
        <w:trPr>
          <w:cantSplit/>
        </w:trPr>
        <w:tc>
          <w:tcPr>
            <w:tcW w:type="dxa" w:w="681"/>
          </w:tcPr>
          <w:p>
            <w:pPr>
              <w:spacing w:after="0"/>
              <w:jc w:val="right"/>
            </w:pPr>
            <w:r>
              <w:rPr>
                <w:sz w:val="16"/>
              </w:rPr>
              <w:t>13</w:t>
            </w:r>
          </w:p>
        </w:tc>
        <w:tc>
          <w:tcPr>
            <w:tcW w:type="dxa" w:w="1037"/>
          </w:tcPr>
          <w:p>
            <w:pPr>
              <w:spacing w:after="0"/>
              <w:jc w:val="left"/>
            </w:pPr>
            <w:r>
              <w:rPr>
                <w:sz w:val="16"/>
              </w:rPr>
              <w:t>Landslide</w:t>
            </w:r>
          </w:p>
        </w:tc>
        <w:tc>
          <w:tcPr>
            <w:tcW w:type="dxa" w:w="1174"/>
          </w:tcPr>
          <w:p>
            <w:pPr>
              <w:spacing w:after="0"/>
              <w:jc w:val="left"/>
            </w:pPr>
            <w:r>
              <w:rPr>
                <w:sz w:val="16"/>
              </w:rPr>
              <w:t>Very Low</w:t>
            </w:r>
          </w:p>
        </w:tc>
        <w:tc>
          <w:tcPr>
            <w:tcW w:type="dxa" w:w="1174"/>
          </w:tcPr>
          <w:p>
            <w:pPr>
              <w:spacing w:after="0"/>
              <w:jc w:val="left"/>
            </w:pPr>
            <w:r>
              <w:rPr>
                <w:sz w:val="16"/>
              </w:rPr>
              <w:t>Very Low</w:t>
            </w:r>
          </w:p>
        </w:tc>
        <w:tc>
          <w:tcPr>
            <w:tcW w:type="dxa" w:w="948"/>
          </w:tcPr>
          <w:p>
            <w:pPr>
              <w:spacing w:after="0"/>
              <w:jc w:val="right"/>
            </w:pPr>
            <w:r>
              <w:rPr>
                <w:sz w:val="16"/>
              </w:rPr>
              <w:t>$2</w:t>
            </w:r>
          </w:p>
        </w:tc>
        <w:tc>
          <w:tcPr>
            <w:tcW w:type="dxa" w:w="1126"/>
          </w:tcPr>
          <w:p>
            <w:pPr>
              <w:spacing w:after="0"/>
              <w:jc w:val="right"/>
            </w:pPr>
            <w:r>
              <w:rPr>
                <w:sz w:val="16"/>
              </w:rPr>
              <w:t>n/a</w:t>
            </w:r>
          </w:p>
        </w:tc>
        <w:tc>
          <w:tcPr>
            <w:tcW w:type="dxa" w:w="1434"/>
          </w:tcPr>
          <w:p>
            <w:pPr>
              <w:spacing w:after="0"/>
              <w:jc w:val="right"/>
            </w:pPr>
            <w:r>
              <w:rPr>
                <w:sz w:val="16"/>
              </w:rPr>
              <w:t>$2</w:t>
            </w:r>
          </w:p>
        </w:tc>
        <w:tc>
          <w:tcPr>
            <w:tcW w:type="dxa" w:w="1105"/>
          </w:tcPr>
          <w:p>
            <w:pPr>
              <w:spacing w:after="0"/>
              <w:jc w:val="right"/>
            </w:pPr>
            <w:r>
              <w:rPr>
                <w:sz w:val="16"/>
              </w:rPr>
              <w:t>$4</w:t>
            </w:r>
          </w:p>
        </w:tc>
        <w:tc>
          <w:tcPr>
            <w:tcW w:type="dxa" w:w="1516"/>
          </w:tcPr>
          <w:p>
            <w:pPr>
              <w:spacing w:after="0"/>
              <w:jc w:val="right"/>
            </w:pPr>
            <w:r>
              <w:rPr>
                <w:sz w:val="16"/>
              </w:rPr>
              <w:t>0</w:t>
            </w:r>
          </w:p>
        </w:tc>
        <w:tc>
          <w:tcPr>
            <w:tcW w:type="dxa" w:w="1489"/>
          </w:tcPr>
          <w:p>
            <w:pPr>
              <w:spacing w:after="0"/>
              <w:jc w:val="left"/>
            </w:pPr>
          </w:p>
        </w:tc>
        <w:tc>
          <w:tcPr>
            <w:tcW w:type="dxa" w:w="2429"/>
          </w:tcPr>
          <w:p>
            <w:pPr>
              <w:spacing w:after="0"/>
              <w:jc w:val="left"/>
            </w:pPr>
            <w:r>
              <w:rPr>
                <w:sz w:val="16"/>
              </w:rPr>
              <w:t>Declared 1 time; no Storm Events record of this type.</w:t>
            </w:r>
          </w:p>
        </w:tc>
      </w:tr>
      <w:tr>
        <w:trPr>
          <w:cantSplit/>
        </w:trPr>
        <w:tc>
          <w:tcPr>
            <w:tcW w:type="dxa" w:w="681"/>
          </w:tcPr>
          <w:p>
            <w:pPr>
              <w:spacing w:after="0"/>
              <w:jc w:val="right"/>
            </w:pPr>
          </w:p>
        </w:tc>
        <w:tc>
          <w:tcPr>
            <w:tcW w:type="dxa" w:w="1037"/>
          </w:tcPr>
          <w:p>
            <w:pPr>
              <w:spacing w:after="0"/>
              <w:jc w:val="left"/>
            </w:pPr>
            <w:r>
              <w:rPr>
                <w:sz w:val="16"/>
              </w:rPr>
              <w:t>Hurricane</w:t>
            </w:r>
          </w:p>
        </w:tc>
        <w:tc>
          <w:tcPr>
            <w:tcW w:type="dxa" w:w="1174"/>
          </w:tcPr>
          <w:p>
            <w:pPr>
              <w:spacing w:after="0"/>
              <w:jc w:val="left"/>
            </w:pPr>
            <w:r>
              <w:rPr>
                <w:sz w:val="16"/>
              </w:rPr>
              <w:t>Not Applicable</w:t>
            </w:r>
          </w:p>
        </w:tc>
        <w:tc>
          <w:tcPr>
            <w:tcW w:type="dxa" w:w="1174"/>
          </w:tcPr>
          <w:p>
            <w:pPr>
              <w:spacing w:after="0"/>
              <w:jc w:val="left"/>
            </w:pPr>
            <w:r>
              <w:rPr>
                <w:sz w:val="16"/>
              </w:rPr>
              <w:t>Not Applicable</w:t>
            </w:r>
          </w:p>
        </w:tc>
        <w:tc>
          <w:tcPr>
            <w:tcW w:type="dxa" w:w="948"/>
          </w:tcPr>
          <w:p>
            <w:pPr>
              <w:spacing w:after="0"/>
              <w:jc w:val="right"/>
            </w:pPr>
          </w:p>
        </w:tc>
        <w:tc>
          <w:tcPr>
            <w:tcW w:type="dxa" w:w="1126"/>
          </w:tcPr>
          <w:p>
            <w:pPr>
              <w:spacing w:after="0"/>
              <w:jc w:val="right"/>
            </w:pPr>
          </w:p>
        </w:tc>
        <w:tc>
          <w:tcPr>
            <w:tcW w:type="dxa" w:w="1434"/>
          </w:tcPr>
          <w:p>
            <w:pPr>
              <w:spacing w:after="0"/>
              <w:jc w:val="right"/>
            </w:pPr>
          </w:p>
        </w:tc>
        <w:tc>
          <w:tcPr>
            <w:tcW w:type="dxa" w:w="1105"/>
          </w:tcPr>
          <w:p>
            <w:pPr>
              <w:spacing w:after="0"/>
              <w:jc w:val="right"/>
            </w:pPr>
          </w:p>
        </w:tc>
        <w:tc>
          <w:tcPr>
            <w:tcW w:type="dxa" w:w="1516"/>
          </w:tcPr>
          <w:p>
            <w:pPr>
              <w:spacing w:after="0"/>
              <w:jc w:val="right"/>
            </w:pPr>
            <w:r>
              <w:rPr>
                <w:sz w:val="16"/>
              </w:rPr>
              <w:t>0</w:t>
            </w:r>
          </w:p>
        </w:tc>
        <w:tc>
          <w:tcPr>
            <w:tcW w:type="dxa" w:w="1489"/>
          </w:tcPr>
          <w:p>
            <w:pPr>
              <w:spacing w:after="0"/>
              <w:jc w:val="left"/>
            </w:pPr>
            <w:r>
              <w:rPr>
                <w:sz w:val="16"/>
              </w:rPr>
              <w:t>NRI rates hurricane Not Applicable for this county, and no counted federal declaration for this county names it (EM-3247-ND names it but is not counted as a local occurrence; see B1-d).</w:t>
            </w:r>
          </w:p>
        </w:tc>
        <w:tc>
          <w:tcPr>
            <w:tcW w:type="dxa" w:w="2429"/>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NRI rating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ating of the county's single census tract"/>
        <w:tblDescription w:val="Hazard Plain table b1b_varies"/>
      </w:tblPr>
      <w:tblGrid>
        <w:gridCol w:w="3199"/>
        <w:gridCol w:w="10913"/>
      </w:tblGrid>
      <w:tr>
        <w:trPr>
          <w:cantSplit/>
          <w:tblHeader/>
        </w:trPr>
        <w:tc>
          <w:tcPr>
            <w:tcW w:type="dxa" w:w="3199"/>
            <w:shd w:val="clear" w:color="auto" w:fill="E8E8E8"/>
          </w:tcPr>
          <w:p>
            <w:pPr>
              <w:spacing w:after="0"/>
              <w:jc w:val="left"/>
            </w:pPr>
            <w:r>
              <w:rPr>
                <w:b/>
                <w:sz w:val="16"/>
              </w:rPr>
              <w:t>Hazard</w:t>
            </w:r>
          </w:p>
        </w:tc>
        <w:tc>
          <w:tcPr>
            <w:tcW w:type="dxa" w:w="10913"/>
            <w:shd w:val="clear" w:color="auto" w:fill="E8E8E8"/>
          </w:tcPr>
          <w:p>
            <w:pPr>
              <w:spacing w:after="0"/>
              <w:jc w:val="left"/>
            </w:pPr>
            <w:r>
              <w:rPr>
                <w:b/>
                <w:sz w:val="16"/>
              </w:rPr>
              <w:t>Census tract</w:t>
            </w:r>
          </w:p>
          <w:p>
            <w:pPr>
              <w:spacing w:after="0"/>
              <w:jc w:val="left"/>
            </w:pPr>
            <w:r>
              <w:rPr>
                <w:i/>
                <w:color w:val="555555"/>
                <w:sz w:val="14"/>
              </w:rPr>
              <w:t>NRI risk rating, score 0 to 100</w:t>
            </w:r>
          </w:p>
        </w:tc>
      </w:tr>
      <w:tr>
        <w:trPr>
          <w:cantSplit/>
        </w:trPr>
        <w:tc>
          <w:tcPr>
            <w:tcW w:type="dxa" w:w="3199"/>
          </w:tcPr>
          <w:p>
            <w:pPr>
              <w:spacing w:after="0"/>
              <w:jc w:val="left"/>
            </w:pPr>
            <w:r>
              <w:rPr>
                <w:sz w:val="16"/>
              </w:rPr>
              <w:t>Earthquake</w:t>
            </w:r>
          </w:p>
        </w:tc>
        <w:tc>
          <w:tcPr>
            <w:tcW w:type="dxa" w:w="10913"/>
          </w:tcPr>
          <w:p>
            <w:pPr>
              <w:spacing w:after="0"/>
              <w:jc w:val="left"/>
            </w:pPr>
            <w:r>
              <w:rPr>
                <w:sz w:val="16"/>
              </w:rPr>
              <w:t>tract 9725 (Very Low, 9.7)</w:t>
            </w:r>
          </w:p>
        </w:tc>
      </w:tr>
      <w:tr>
        <w:trPr>
          <w:cantSplit/>
        </w:trPr>
        <w:tc>
          <w:tcPr>
            <w:tcW w:type="dxa" w:w="3199"/>
          </w:tcPr>
          <w:p>
            <w:pPr>
              <w:spacing w:after="0"/>
              <w:jc w:val="left"/>
            </w:pPr>
            <w:r>
              <w:rPr>
                <w:sz w:val="16"/>
              </w:rPr>
              <w:t>Hurricane</w:t>
            </w:r>
          </w:p>
        </w:tc>
        <w:tc>
          <w:tcPr>
            <w:tcW w:type="dxa" w:w="10913"/>
          </w:tcPr>
          <w:p>
            <w:pPr>
              <w:spacing w:after="0"/>
              <w:jc w:val="left"/>
            </w:pPr>
            <w:r>
              <w:rPr>
                <w:sz w:val="16"/>
              </w:rPr>
              <w:t>no tract has a National Risk Index rating for this hazard</w:t>
            </w:r>
          </w:p>
        </w:tc>
      </w:tr>
      <w:tr>
        <w:trPr>
          <w:cantSplit/>
        </w:trPr>
        <w:tc>
          <w:tcPr>
            <w:tcW w:type="dxa" w:w="3199"/>
          </w:tcPr>
          <w:p>
            <w:pPr>
              <w:spacing w:after="0"/>
              <w:jc w:val="left"/>
            </w:pPr>
            <w:r>
              <w:rPr>
                <w:sz w:val="16"/>
              </w:rPr>
              <w:t>Landslide</w:t>
            </w:r>
          </w:p>
        </w:tc>
        <w:tc>
          <w:tcPr>
            <w:tcW w:type="dxa" w:w="10913"/>
          </w:tcPr>
          <w:p>
            <w:pPr>
              <w:spacing w:after="0"/>
              <w:jc w:val="left"/>
            </w:pPr>
            <w:r>
              <w:rPr>
                <w:sz w:val="16"/>
              </w:rPr>
              <w:t>tract 9725 (Very Low, 56.1)</w:t>
            </w:r>
          </w:p>
        </w:tc>
      </w:tr>
      <w:tr>
        <w:trPr>
          <w:cantSplit/>
        </w:trPr>
        <w:tc>
          <w:tcPr>
            <w:tcW w:type="dxa" w:w="3199"/>
          </w:tcPr>
          <w:p>
            <w:pPr>
              <w:spacing w:after="0"/>
              <w:jc w:val="left"/>
            </w:pPr>
            <w:r>
              <w:rPr>
                <w:sz w:val="16"/>
              </w:rPr>
              <w:t>Tornado</w:t>
            </w:r>
          </w:p>
        </w:tc>
        <w:tc>
          <w:tcPr>
            <w:tcW w:type="dxa" w:w="10913"/>
          </w:tcPr>
          <w:p>
            <w:pPr>
              <w:spacing w:after="0"/>
              <w:jc w:val="left"/>
            </w:pPr>
            <w:r>
              <w:rPr>
                <w:sz w:val="16"/>
              </w:rPr>
              <w:t>tract 9725 (Relatively High, 75.3)</w:t>
            </w:r>
          </w:p>
        </w:tc>
      </w:tr>
      <w:tr>
        <w:trPr>
          <w:cantSplit/>
        </w:trPr>
        <w:tc>
          <w:tcPr>
            <w:tcW w:type="dxa" w:w="3199"/>
          </w:tcPr>
          <w:p>
            <w:pPr>
              <w:spacing w:after="0"/>
              <w:jc w:val="left"/>
            </w:pPr>
            <w:r>
              <w:rPr>
                <w:sz w:val="16"/>
              </w:rPr>
              <w:t>Wildfire</w:t>
            </w:r>
          </w:p>
        </w:tc>
        <w:tc>
          <w:tcPr>
            <w:tcW w:type="dxa" w:w="10913"/>
          </w:tcPr>
          <w:p>
            <w:pPr>
              <w:spacing w:after="0"/>
              <w:jc w:val="left"/>
            </w:pPr>
            <w:r>
              <w:rPr>
                <w:sz w:val="16"/>
              </w:rPr>
              <w:t>tract 9725 (Relatively Moderate, 93.2)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A tract number is the Census tract number (for example 9725 is Census Tract 9725).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3"/>
        <w:gridCol w:w="1895"/>
        <w:gridCol w:w="1770"/>
        <w:gridCol w:w="2027"/>
        <w:gridCol w:w="1661"/>
        <w:gridCol w:w="1498"/>
        <w:gridCol w:w="1782"/>
        <w:gridCol w:w="1597"/>
      </w:tblGrid>
      <w:tr>
        <w:trPr>
          <w:cantSplit/>
          <w:tblHeader/>
        </w:trPr>
        <w:tc>
          <w:tcPr>
            <w:tcW w:type="dxa" w:w="1883"/>
            <w:shd w:val="clear" w:color="auto" w:fill="E8E8E8"/>
          </w:tcPr>
          <w:p>
            <w:pPr>
              <w:spacing w:after="0"/>
              <w:jc w:val="left"/>
            </w:pPr>
            <w:r>
              <w:rPr>
                <w:b/>
                <w:sz w:val="16"/>
              </w:rPr>
              <w:t>Hazard</w:t>
            </w:r>
          </w:p>
        </w:tc>
        <w:tc>
          <w:tcPr>
            <w:tcW w:type="dxa" w:w="1895"/>
            <w:shd w:val="clear" w:color="auto" w:fill="E8E8E8"/>
          </w:tcPr>
          <w:p>
            <w:pPr>
              <w:spacing w:after="0"/>
              <w:jc w:val="left"/>
            </w:pPr>
            <w:r>
              <w:rPr>
                <w:b/>
                <w:sz w:val="16"/>
              </w:rPr>
              <w:t>Scale</w:t>
            </w:r>
          </w:p>
        </w:tc>
        <w:tc>
          <w:tcPr>
            <w:tcW w:type="dxa" w:w="1770"/>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27"/>
            <w:shd w:val="clear" w:color="auto" w:fill="E8E8E8"/>
          </w:tcPr>
          <w:p>
            <w:pPr>
              <w:spacing w:after="0"/>
              <w:jc w:val="left"/>
            </w:pPr>
            <w:r>
              <w:rPr>
                <w:b/>
                <w:sz w:val="16"/>
              </w:rPr>
              <w:t>Observed range</w:t>
            </w:r>
          </w:p>
        </w:tc>
        <w:tc>
          <w:tcPr>
            <w:tcW w:type="dxa" w:w="1661"/>
            <w:shd w:val="clear" w:color="auto" w:fill="E8E8E8"/>
          </w:tcPr>
          <w:p>
            <w:pPr>
              <w:spacing w:after="0"/>
              <w:jc w:val="left"/>
            </w:pPr>
            <w:r>
              <w:rPr>
                <w:b/>
                <w:sz w:val="16"/>
              </w:rPr>
              <w:t>Worst recorded event</w:t>
            </w:r>
          </w:p>
        </w:tc>
        <w:tc>
          <w:tcPr>
            <w:tcW w:type="dxa" w:w="1498"/>
            <w:shd w:val="clear" w:color="auto" w:fill="E8E8E8"/>
          </w:tcPr>
          <w:p>
            <w:pPr>
              <w:spacing w:after="0"/>
              <w:jc w:val="left"/>
            </w:pPr>
            <w:r>
              <w:rPr>
                <w:b/>
                <w:sz w:val="16"/>
              </w:rPr>
              <w:t>Most damaging (when different)</w:t>
            </w:r>
          </w:p>
        </w:tc>
        <w:tc>
          <w:tcPr>
            <w:tcW w:type="dxa" w:w="1782"/>
            <w:shd w:val="clear" w:color="auto" w:fill="E8E8E8"/>
          </w:tcPr>
          <w:p>
            <w:pPr>
              <w:spacing w:after="0"/>
              <w:jc w:val="left"/>
            </w:pPr>
            <w:r>
              <w:rPr>
                <w:b/>
                <w:sz w:val="16"/>
              </w:rPr>
              <w:t>How it applies to jurisdictions</w:t>
            </w:r>
          </w:p>
        </w:tc>
        <w:tc>
          <w:tcPr>
            <w:tcW w:type="dxa" w:w="1597"/>
            <w:shd w:val="clear" w:color="auto" w:fill="E8E8E8"/>
          </w:tcPr>
          <w:p>
            <w:pPr>
              <w:spacing w:after="0"/>
              <w:jc w:val="left"/>
            </w:pPr>
            <w:r>
              <w:rPr>
                <w:b/>
                <w:sz w:val="16"/>
              </w:rPr>
              <w:t>Note</w:t>
            </w:r>
          </w:p>
        </w:tc>
      </w:tr>
      <w:tr>
        <w:trPr>
          <w:cantSplit/>
        </w:trPr>
        <w:tc>
          <w:tcPr>
            <w:tcW w:type="dxa" w:w="1883"/>
          </w:tcPr>
          <w:p>
            <w:pPr>
              <w:spacing w:after="0"/>
              <w:jc w:val="left"/>
            </w:pPr>
            <w:r>
              <w:rPr>
                <w:sz w:val="16"/>
              </w:rPr>
              <w:t>Cold/Wind Chill, Extreme Cold/Wind Chill</w:t>
            </w:r>
          </w:p>
        </w:tc>
        <w:tc>
          <w:tcPr>
            <w:tcW w:type="dxa" w:w="1895"/>
          </w:tcPr>
          <w:p>
            <w:pPr>
              <w:spacing w:after="0"/>
              <w:jc w:val="left"/>
            </w:pPr>
            <w:r>
              <w:rPr>
                <w:sz w:val="16"/>
              </w:rPr>
              <w:t>wind chill</w:t>
            </w:r>
          </w:p>
        </w:tc>
        <w:tc>
          <w:tcPr>
            <w:tcW w:type="dxa" w:w="1770"/>
          </w:tcPr>
          <w:p>
            <w:pPr>
              <w:spacing w:after="0"/>
              <w:jc w:val="right"/>
            </w:pPr>
            <w:r>
              <w:rPr>
                <w:sz w:val="16"/>
              </w:rPr>
              <w:t>28 records, 1996 to 2025 (28 zone-level)</w:t>
            </w:r>
          </w:p>
        </w:tc>
        <w:tc>
          <w:tcPr>
            <w:tcW w:type="dxa" w:w="2027"/>
          </w:tcPr>
          <w:p>
            <w:pPr>
              <w:spacing w:after="0"/>
              <w:jc w:val="left"/>
            </w:pPr>
            <w:r>
              <w:rPr>
                <w:sz w:val="16"/>
              </w:rPr>
              <w:t>1 day to 6 days (median 2 days); 28 with a recorded value</w:t>
            </w:r>
          </w:p>
        </w:tc>
        <w:tc>
          <w:tcPr>
            <w:tcW w:type="dxa" w:w="1661"/>
          </w:tcPr>
          <w:p>
            <w:pPr>
              <w:spacing w:after="0"/>
              <w:jc w:val="left"/>
            </w:pPr>
            <w:r>
              <w:rPr>
                <w:sz w:val="16"/>
              </w:rPr>
              <w:t>6 consecutive days, 2021-02-10 to 2021-02-15, zone-level</w:t>
            </w:r>
          </w:p>
        </w:tc>
        <w:tc>
          <w:tcPr>
            <w:tcW w:type="dxa" w:w="1498"/>
          </w:tcPr>
          <w:p>
            <w:pPr>
              <w:spacing w:after="0"/>
              <w:jc w:val="left"/>
            </w:pPr>
          </w:p>
        </w:tc>
        <w:tc>
          <w:tcPr>
            <w:tcW w:type="dxa" w:w="1782"/>
          </w:tcPr>
          <w:p>
            <w:pPr>
              <w:spacing w:after="0"/>
              <w:jc w:val="left"/>
            </w:pPr>
            <w:r>
              <w:rPr>
                <w:sz w:val="16"/>
              </w:rPr>
              <w:t>Countywide (zone-level records).</w:t>
            </w:r>
          </w:p>
        </w:tc>
        <w:tc>
          <w:tcPr>
            <w:tcW w:type="dxa" w:w="1597"/>
          </w:tcPr>
          <w:p>
            <w:pPr>
              <w:spacing w:after="0"/>
              <w:jc w:val="left"/>
            </w:pPr>
          </w:p>
        </w:tc>
      </w:tr>
      <w:tr>
        <w:trPr>
          <w:cantSplit/>
        </w:trPr>
        <w:tc>
          <w:tcPr>
            <w:tcW w:type="dxa" w:w="1883"/>
          </w:tcPr>
          <w:p>
            <w:pPr>
              <w:spacing w:after="0"/>
              <w:jc w:val="left"/>
            </w:pPr>
            <w:r>
              <w:rPr>
                <w:sz w:val="16"/>
              </w:rPr>
              <w:t>Frost/Freeze (outside NRI's Cold Wave definition)</w:t>
            </w:r>
          </w:p>
        </w:tc>
        <w:tc>
          <w:tcPr>
            <w:tcW w:type="dxa" w:w="1895"/>
          </w:tcPr>
          <w:p>
            <w:pPr>
              <w:spacing w:after="0"/>
              <w:jc w:val="left"/>
            </w:pPr>
            <w:r>
              <w:rPr>
                <w:sz w:val="16"/>
              </w:rPr>
              <w:t>crop damage</w:t>
            </w:r>
          </w:p>
        </w:tc>
        <w:tc>
          <w:tcPr>
            <w:tcW w:type="dxa" w:w="1770"/>
          </w:tcPr>
          <w:p>
            <w:pPr>
              <w:spacing w:after="0"/>
              <w:jc w:val="right"/>
            </w:pPr>
            <w:r>
              <w:rPr>
                <w:sz w:val="16"/>
              </w:rPr>
              <w:t>0</w:t>
            </w:r>
          </w:p>
        </w:tc>
        <w:tc>
          <w:tcPr>
            <w:tcW w:type="dxa" w:w="2027"/>
          </w:tcPr>
          <w:p>
            <w:pPr>
              <w:spacing w:after="0"/>
              <w:jc w:val="left"/>
            </w:pPr>
          </w:p>
        </w:tc>
        <w:tc>
          <w:tcPr>
            <w:tcW w:type="dxa" w:w="1661"/>
          </w:tcPr>
          <w:p>
            <w:pPr>
              <w:spacing w:after="0"/>
              <w:jc w:val="left"/>
            </w:pPr>
          </w:p>
        </w:tc>
        <w:tc>
          <w:tcPr>
            <w:tcW w:type="dxa" w:w="1498"/>
          </w:tcPr>
          <w:p>
            <w:pPr>
              <w:spacing w:after="0"/>
              <w:jc w:val="left"/>
            </w:pPr>
          </w:p>
        </w:tc>
        <w:tc>
          <w:tcPr>
            <w:tcW w:type="dxa" w:w="1782"/>
          </w:tcPr>
          <w:p>
            <w:pPr>
              <w:spacing w:after="0"/>
              <w:jc w:val="left"/>
            </w:pPr>
          </w:p>
        </w:tc>
        <w:tc>
          <w:tcPr>
            <w:tcW w:type="dxa" w:w="1597"/>
          </w:tcPr>
          <w:p>
            <w:pPr>
              <w:spacing w:after="0"/>
              <w:jc w:val="left"/>
            </w:pPr>
          </w:p>
        </w:tc>
      </w:tr>
      <w:tr>
        <w:trPr>
          <w:cantSplit/>
        </w:trPr>
        <w:tc>
          <w:tcPr>
            <w:tcW w:type="dxa" w:w="1883"/>
          </w:tcPr>
          <w:p>
            <w:pPr>
              <w:spacing w:after="0"/>
              <w:jc w:val="left"/>
            </w:pPr>
            <w:r>
              <w:rPr>
                <w:sz w:val="16"/>
              </w:rPr>
              <w:t>Drought</w:t>
            </w:r>
          </w:p>
        </w:tc>
        <w:tc>
          <w:tcPr>
            <w:tcW w:type="dxa" w:w="1895"/>
          </w:tcPr>
          <w:p>
            <w:pPr>
              <w:spacing w:after="0"/>
              <w:jc w:val="left"/>
            </w:pPr>
            <w:r>
              <w:rPr>
                <w:sz w:val="16"/>
              </w:rPr>
              <w:t>U.S. Drought Monitor scale (D0 to D4)</w:t>
            </w:r>
          </w:p>
        </w:tc>
        <w:tc>
          <w:tcPr>
            <w:tcW w:type="dxa" w:w="1770"/>
          </w:tcPr>
          <w:p>
            <w:pPr>
              <w:spacing w:after="0"/>
              <w:jc w:val="right"/>
            </w:pPr>
            <w:r>
              <w:rPr>
                <w:sz w:val="16"/>
              </w:rPr>
              <w:t>7 records, 2021 (7 zone-level)</w:t>
            </w:r>
          </w:p>
        </w:tc>
        <w:tc>
          <w:tcPr>
            <w:tcW w:type="dxa" w:w="2027"/>
          </w:tcPr>
          <w:p>
            <w:pPr>
              <w:spacing w:after="0"/>
              <w:jc w:val="left"/>
            </w:pPr>
            <w:r>
              <w:rPr>
                <w:sz w:val="16"/>
              </w:rPr>
              <w:t>195 days; 1 with a recorded value</w:t>
            </w:r>
          </w:p>
        </w:tc>
        <w:tc>
          <w:tcPr>
            <w:tcW w:type="dxa" w:w="1661"/>
          </w:tcPr>
          <w:p>
            <w:pPr>
              <w:spacing w:after="0"/>
              <w:jc w:val="left"/>
            </w:pPr>
            <w:r>
              <w:rPr>
                <w:sz w:val="16"/>
              </w:rPr>
              <w:t>195 days (about 6.4 months), 2021-04-01 to 2021-10-12, a run of 7 consecutive Storm Events drought records, zone-level</w:t>
            </w:r>
          </w:p>
        </w:tc>
        <w:tc>
          <w:tcPr>
            <w:tcW w:type="dxa" w:w="1498"/>
          </w:tcPr>
          <w:p>
            <w:pPr>
              <w:spacing w:after="0"/>
              <w:jc w:val="left"/>
            </w:pPr>
          </w:p>
        </w:tc>
        <w:tc>
          <w:tcPr>
            <w:tcW w:type="dxa" w:w="1782"/>
          </w:tcPr>
          <w:p>
            <w:pPr>
              <w:spacing w:after="0"/>
              <w:jc w:val="left"/>
            </w:pPr>
            <w:r>
              <w:rPr>
                <w:sz w:val="16"/>
              </w:rPr>
              <w:t>Countywide (zone-level records).</w:t>
            </w:r>
          </w:p>
        </w:tc>
        <w:tc>
          <w:tcPr>
            <w:tcW w:type="dxa" w:w="1597"/>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3"/>
          </w:tcPr>
          <w:p>
            <w:pPr>
              <w:spacing w:after="0"/>
              <w:jc w:val="left"/>
            </w:pPr>
            <w:r>
              <w:rPr>
                <w:sz w:val="16"/>
              </w:rPr>
              <w:t>Earthquake</w:t>
            </w:r>
          </w:p>
        </w:tc>
        <w:tc>
          <w:tcPr>
            <w:tcW w:type="dxa" w:w="1895"/>
          </w:tcPr>
          <w:p>
            <w:pPr>
              <w:spacing w:after="0"/>
              <w:jc w:val="left"/>
            </w:pPr>
            <w:r>
              <w:rPr>
                <w:sz w:val="16"/>
              </w:rPr>
              <w:t>Modified Mercalli (local data)</w:t>
            </w:r>
          </w:p>
        </w:tc>
        <w:tc>
          <w:tcPr>
            <w:tcW w:type="dxa" w:w="1770"/>
          </w:tcPr>
          <w:p>
            <w:pPr>
              <w:spacing w:after="0"/>
              <w:jc w:val="right"/>
            </w:pPr>
            <w:r>
              <w:rPr>
                <w:sz w:val="16"/>
              </w:rPr>
              <w:t>0</w:t>
            </w:r>
          </w:p>
        </w:tc>
        <w:tc>
          <w:tcPr>
            <w:tcW w:type="dxa" w:w="2027"/>
          </w:tcPr>
          <w:p>
            <w:pPr>
              <w:spacing w:after="0"/>
              <w:jc w:val="left"/>
            </w:pPr>
          </w:p>
        </w:tc>
        <w:tc>
          <w:tcPr>
            <w:tcW w:type="dxa" w:w="1661"/>
          </w:tcPr>
          <w:p>
            <w:pPr>
              <w:spacing w:after="0"/>
              <w:jc w:val="left"/>
            </w:pPr>
          </w:p>
        </w:tc>
        <w:tc>
          <w:tcPr>
            <w:tcW w:type="dxa" w:w="1498"/>
          </w:tcPr>
          <w:p>
            <w:pPr>
              <w:spacing w:after="0"/>
              <w:jc w:val="left"/>
            </w:pPr>
          </w:p>
        </w:tc>
        <w:tc>
          <w:tcPr>
            <w:tcW w:type="dxa" w:w="1782"/>
          </w:tcPr>
          <w:p>
            <w:pPr>
              <w:spacing w:after="0"/>
              <w:jc w:val="left"/>
            </w:pPr>
          </w:p>
        </w:tc>
        <w:tc>
          <w:tcPr>
            <w:tcW w:type="dxa" w:w="1597"/>
          </w:tcPr>
          <w:p>
            <w:pPr>
              <w:spacing w:after="0"/>
              <w:jc w:val="left"/>
            </w:pPr>
            <w:r>
              <w:rPr>
                <w:sz w:val="16"/>
              </w:rPr>
              <w:t>Storm Events does not record earthquakes; the USGS earthquake catalog is the source.</w:t>
            </w:r>
          </w:p>
        </w:tc>
      </w:tr>
      <w:tr>
        <w:trPr>
          <w:cantSplit/>
        </w:trPr>
        <w:tc>
          <w:tcPr>
            <w:tcW w:type="dxa" w:w="1883"/>
          </w:tcPr>
          <w:p>
            <w:pPr>
              <w:spacing w:after="0"/>
              <w:jc w:val="left"/>
            </w:pPr>
            <w:r>
              <w:rPr>
                <w:sz w:val="16"/>
              </w:rPr>
              <w:t>Hail</w:t>
            </w:r>
          </w:p>
        </w:tc>
        <w:tc>
          <w:tcPr>
            <w:tcW w:type="dxa" w:w="1895"/>
          </w:tcPr>
          <w:p>
            <w:pPr>
              <w:spacing w:after="0"/>
              <w:jc w:val="left"/>
            </w:pPr>
            <w:r>
              <w:rPr>
                <w:sz w:val="16"/>
              </w:rPr>
              <w:t>hail size (inches)</w:t>
            </w:r>
          </w:p>
        </w:tc>
        <w:tc>
          <w:tcPr>
            <w:tcW w:type="dxa" w:w="1770"/>
          </w:tcPr>
          <w:p>
            <w:pPr>
              <w:spacing w:after="0"/>
              <w:jc w:val="right"/>
            </w:pPr>
            <w:r>
              <w:rPr>
                <w:sz w:val="16"/>
              </w:rPr>
              <w:t>114 records, 1958 to 2025</w:t>
            </w:r>
          </w:p>
        </w:tc>
        <w:tc>
          <w:tcPr>
            <w:tcW w:type="dxa" w:w="2027"/>
          </w:tcPr>
          <w:p>
            <w:pPr>
              <w:spacing w:after="0"/>
              <w:jc w:val="left"/>
            </w:pPr>
            <w:r>
              <w:rPr>
                <w:sz w:val="16"/>
              </w:rPr>
              <w:t>0.75 in to 3.5 in (median 1 in); 114 with a recorded value</w:t>
            </w:r>
          </w:p>
        </w:tc>
        <w:tc>
          <w:tcPr>
            <w:tcW w:type="dxa" w:w="1661"/>
          </w:tcPr>
          <w:p>
            <w:pPr>
              <w:spacing w:after="0"/>
              <w:jc w:val="left"/>
            </w:pPr>
            <w:r>
              <w:rPr>
                <w:sz w:val="16"/>
              </w:rPr>
              <w:t>3.5 in hail, 2007-08-26</w:t>
            </w:r>
          </w:p>
        </w:tc>
        <w:tc>
          <w:tcPr>
            <w:tcW w:type="dxa" w:w="1498"/>
          </w:tcPr>
          <w:p>
            <w:pPr>
              <w:spacing w:after="0"/>
              <w:jc w:val="left"/>
            </w:pPr>
            <w:r>
              <w:rPr>
                <w:sz w:val="16"/>
              </w:rPr>
              <w:t>Hail, 2010-07-14, $1,500,000 property; $1,000,000 crops (2010 dollars)</w:t>
            </w:r>
          </w:p>
        </w:tc>
        <w:tc>
          <w:tcPr>
            <w:tcW w:type="dxa" w:w="1782"/>
          </w:tcPr>
          <w:p>
            <w:pPr>
              <w:spacing w:after="0"/>
              <w:jc w:val="left"/>
            </w:pPr>
            <w:r>
              <w:rPr>
                <w:sz w:val="16"/>
              </w:rPr>
              <w:t>Event records naming jurisdictions in the plan: Napoleon city (40 records), Gackle city (22 records), Lehr city (13 records), Fredonia city (4 records).</w:t>
            </w:r>
          </w:p>
        </w:tc>
        <w:tc>
          <w:tcPr>
            <w:tcW w:type="dxa" w:w="1597"/>
          </w:tcPr>
          <w:p>
            <w:pPr>
              <w:spacing w:after="0"/>
              <w:jc w:val="left"/>
            </w:pPr>
          </w:p>
        </w:tc>
      </w:tr>
      <w:tr>
        <w:trPr>
          <w:cantSplit/>
        </w:trPr>
        <w:tc>
          <w:tcPr>
            <w:tcW w:type="dxa" w:w="1883"/>
          </w:tcPr>
          <w:p>
            <w:pPr>
              <w:spacing w:after="0"/>
              <w:jc w:val="left"/>
            </w:pPr>
            <w:r>
              <w:rPr>
                <w:sz w:val="16"/>
              </w:rPr>
              <w:t>Excessive Heat, Heat</w:t>
            </w:r>
          </w:p>
        </w:tc>
        <w:tc>
          <w:tcPr>
            <w:tcW w:type="dxa" w:w="1895"/>
          </w:tcPr>
          <w:p>
            <w:pPr>
              <w:spacing w:after="0"/>
              <w:jc w:val="left"/>
            </w:pPr>
            <w:r>
              <w:rPr>
                <w:sz w:val="16"/>
              </w:rPr>
              <w:t>heat index (in event narratives)</w:t>
            </w:r>
          </w:p>
        </w:tc>
        <w:tc>
          <w:tcPr>
            <w:tcW w:type="dxa" w:w="1770"/>
          </w:tcPr>
          <w:p>
            <w:pPr>
              <w:spacing w:after="0"/>
              <w:jc w:val="right"/>
            </w:pPr>
            <w:r>
              <w:rPr>
                <w:sz w:val="16"/>
              </w:rPr>
              <w:t>2 records, 2001 to 2011 (2 zone-level)</w:t>
            </w:r>
          </w:p>
        </w:tc>
        <w:tc>
          <w:tcPr>
            <w:tcW w:type="dxa" w:w="2027"/>
          </w:tcPr>
          <w:p>
            <w:pPr>
              <w:spacing w:after="0"/>
              <w:jc w:val="left"/>
            </w:pPr>
            <w:r>
              <w:rPr>
                <w:sz w:val="16"/>
              </w:rPr>
              <w:t>1 day to 4 days (median 2.5 days); 2 with a recorded value</w:t>
            </w:r>
          </w:p>
        </w:tc>
        <w:tc>
          <w:tcPr>
            <w:tcW w:type="dxa" w:w="1661"/>
          </w:tcPr>
          <w:p>
            <w:pPr>
              <w:spacing w:after="0"/>
              <w:jc w:val="left"/>
            </w:pPr>
            <w:r>
              <w:rPr>
                <w:sz w:val="16"/>
              </w:rPr>
              <w:t>4 consecutive days, 2011-07-16 to 2011-07-19, zone-level</w:t>
            </w:r>
          </w:p>
        </w:tc>
        <w:tc>
          <w:tcPr>
            <w:tcW w:type="dxa" w:w="1498"/>
          </w:tcPr>
          <w:p>
            <w:pPr>
              <w:spacing w:after="0"/>
              <w:jc w:val="left"/>
            </w:pPr>
          </w:p>
        </w:tc>
        <w:tc>
          <w:tcPr>
            <w:tcW w:type="dxa" w:w="1782"/>
          </w:tcPr>
          <w:p>
            <w:pPr>
              <w:spacing w:after="0"/>
              <w:jc w:val="left"/>
            </w:pPr>
            <w:r>
              <w:rPr>
                <w:sz w:val="16"/>
              </w:rPr>
              <w:t>Countywide (zone-level records).</w:t>
            </w:r>
          </w:p>
        </w:tc>
        <w:tc>
          <w:tcPr>
            <w:tcW w:type="dxa" w:w="1597"/>
          </w:tcPr>
          <w:p>
            <w:pPr>
              <w:spacing w:after="0"/>
              <w:jc w:val="left"/>
            </w:pPr>
          </w:p>
        </w:tc>
      </w:tr>
      <w:tr>
        <w:trPr>
          <w:cantSplit/>
        </w:trPr>
        <w:tc>
          <w:tcPr>
            <w:tcW w:type="dxa" w:w="1883"/>
          </w:tcPr>
          <w:p>
            <w:pPr>
              <w:spacing w:after="0"/>
              <w:jc w:val="left"/>
            </w:pPr>
            <w:r>
              <w:rPr>
                <w:sz w:val="16"/>
              </w:rPr>
              <w:t>Hurricane, Tropical Storm, Tropical Depression</w:t>
            </w:r>
          </w:p>
        </w:tc>
        <w:tc>
          <w:tcPr>
            <w:tcW w:type="dxa" w:w="1895"/>
          </w:tcPr>
          <w:p>
            <w:pPr>
              <w:spacing w:after="0"/>
              <w:jc w:val="left"/>
            </w:pPr>
            <w:r>
              <w:rPr>
                <w:sz w:val="16"/>
              </w:rPr>
              <w:t>Saffir-Simpson</w:t>
            </w:r>
          </w:p>
        </w:tc>
        <w:tc>
          <w:tcPr>
            <w:tcW w:type="dxa" w:w="1770"/>
          </w:tcPr>
          <w:p>
            <w:pPr>
              <w:spacing w:after="0"/>
              <w:jc w:val="right"/>
            </w:pPr>
            <w:r>
              <w:rPr>
                <w:sz w:val="16"/>
              </w:rPr>
              <w:t>0</w:t>
            </w:r>
          </w:p>
        </w:tc>
        <w:tc>
          <w:tcPr>
            <w:tcW w:type="dxa" w:w="2027"/>
          </w:tcPr>
          <w:p>
            <w:pPr>
              <w:spacing w:after="0"/>
              <w:jc w:val="left"/>
            </w:pPr>
          </w:p>
        </w:tc>
        <w:tc>
          <w:tcPr>
            <w:tcW w:type="dxa" w:w="1661"/>
          </w:tcPr>
          <w:p>
            <w:pPr>
              <w:spacing w:after="0"/>
              <w:jc w:val="left"/>
            </w:pPr>
          </w:p>
        </w:tc>
        <w:tc>
          <w:tcPr>
            <w:tcW w:type="dxa" w:w="1498"/>
          </w:tcPr>
          <w:p>
            <w:pPr>
              <w:spacing w:after="0"/>
              <w:jc w:val="left"/>
            </w:pPr>
          </w:p>
        </w:tc>
        <w:tc>
          <w:tcPr>
            <w:tcW w:type="dxa" w:w="1782"/>
          </w:tcPr>
          <w:p>
            <w:pPr>
              <w:spacing w:after="0"/>
              <w:jc w:val="left"/>
            </w:pPr>
          </w:p>
        </w:tc>
        <w:tc>
          <w:tcPr>
            <w:tcW w:type="dxa" w:w="1597"/>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83"/>
          </w:tcPr>
          <w:p>
            <w:pPr>
              <w:spacing w:after="0"/>
              <w:jc w:val="left"/>
            </w:pPr>
            <w:r>
              <w:rPr>
                <w:sz w:val="16"/>
              </w:rPr>
              <w:t>Ice Storm</w:t>
            </w:r>
          </w:p>
        </w:tc>
        <w:tc>
          <w:tcPr>
            <w:tcW w:type="dxa" w:w="1895"/>
          </w:tcPr>
          <w:p>
            <w:pPr>
              <w:spacing w:after="0"/>
              <w:jc w:val="left"/>
            </w:pPr>
            <w:r>
              <w:rPr>
                <w:sz w:val="16"/>
              </w:rPr>
              <w:t>Sperry-Piltz ice scale (local data)</w:t>
            </w:r>
          </w:p>
        </w:tc>
        <w:tc>
          <w:tcPr>
            <w:tcW w:type="dxa" w:w="1770"/>
          </w:tcPr>
          <w:p>
            <w:pPr>
              <w:spacing w:after="0"/>
              <w:jc w:val="right"/>
            </w:pPr>
            <w:r>
              <w:rPr>
                <w:sz w:val="16"/>
              </w:rPr>
              <w:t>1 record, 2023 (1 zone-level)</w:t>
            </w:r>
          </w:p>
        </w:tc>
        <w:tc>
          <w:tcPr>
            <w:tcW w:type="dxa" w:w="2027"/>
          </w:tcPr>
          <w:p>
            <w:pPr>
              <w:spacing w:after="0"/>
              <w:jc w:val="left"/>
            </w:pPr>
          </w:p>
        </w:tc>
        <w:tc>
          <w:tcPr>
            <w:tcW w:type="dxa" w:w="1661"/>
          </w:tcPr>
          <w:p>
            <w:pPr>
              <w:spacing w:after="0"/>
              <w:jc w:val="left"/>
            </w:pPr>
            <w:r>
              <w:rPr>
                <w:sz w:val="16"/>
              </w:rPr>
              <w:t>Ice Storm, 2023-12-26, $500,000 property; $0 crops (2023 dollars); NWS zone NDZ047</w:t>
            </w:r>
          </w:p>
        </w:tc>
        <w:tc>
          <w:tcPr>
            <w:tcW w:type="dxa" w:w="1498"/>
          </w:tcPr>
          <w:p>
            <w:pPr>
              <w:spacing w:after="0"/>
              <w:jc w:val="left"/>
            </w:pPr>
          </w:p>
        </w:tc>
        <w:tc>
          <w:tcPr>
            <w:tcW w:type="dxa" w:w="1782"/>
          </w:tcPr>
          <w:p>
            <w:pPr>
              <w:spacing w:after="0"/>
              <w:jc w:val="left"/>
            </w:pPr>
            <w:r>
              <w:rPr>
                <w:sz w:val="16"/>
              </w:rPr>
              <w:t>Countywide (zone-level records).</w:t>
            </w:r>
          </w:p>
        </w:tc>
        <w:tc>
          <w:tcPr>
            <w:tcW w:type="dxa" w:w="1597"/>
          </w:tcPr>
          <w:p>
            <w:pPr>
              <w:spacing w:after="0"/>
              <w:jc w:val="left"/>
            </w:pPr>
          </w:p>
        </w:tc>
      </w:tr>
      <w:tr>
        <w:trPr>
          <w:cantSplit/>
        </w:trPr>
        <w:tc>
          <w:tcPr>
            <w:tcW w:type="dxa" w:w="1883"/>
          </w:tcPr>
          <w:p>
            <w:pPr>
              <w:spacing w:after="0"/>
              <w:jc w:val="left"/>
            </w:pPr>
            <w:r>
              <w:rPr>
                <w:sz w:val="16"/>
              </w:rPr>
              <w:t>Flash Flood, Flood, Lakeshore Flood</w:t>
            </w:r>
          </w:p>
        </w:tc>
        <w:tc>
          <w:tcPr>
            <w:tcW w:type="dxa" w:w="1895"/>
          </w:tcPr>
          <w:p>
            <w:pPr>
              <w:spacing w:after="0"/>
              <w:jc w:val="left"/>
            </w:pPr>
            <w:r>
              <w:rPr>
                <w:sz w:val="16"/>
              </w:rPr>
              <w:t>damage and flood days (flood depth: FIRM)</w:t>
            </w:r>
          </w:p>
        </w:tc>
        <w:tc>
          <w:tcPr>
            <w:tcW w:type="dxa" w:w="1770"/>
          </w:tcPr>
          <w:p>
            <w:pPr>
              <w:spacing w:after="0"/>
              <w:jc w:val="right"/>
            </w:pPr>
            <w:r>
              <w:rPr>
                <w:sz w:val="16"/>
              </w:rPr>
              <w:t>6 records, 1997 to 2014 (1 zone-level)</w:t>
            </w:r>
          </w:p>
        </w:tc>
        <w:tc>
          <w:tcPr>
            <w:tcW w:type="dxa" w:w="2027"/>
          </w:tcPr>
          <w:p>
            <w:pPr>
              <w:spacing w:after="0"/>
              <w:jc w:val="left"/>
            </w:pPr>
          </w:p>
        </w:tc>
        <w:tc>
          <w:tcPr>
            <w:tcW w:type="dxa" w:w="1661"/>
          </w:tcPr>
          <w:p>
            <w:pPr>
              <w:spacing w:after="0"/>
              <w:jc w:val="left"/>
            </w:pPr>
            <w:r>
              <w:rPr>
                <w:sz w:val="16"/>
              </w:rPr>
              <w:t>Flash Flood, 2014-08-16, $250,000 property; $100,000 crops (2014 dollars)</w:t>
            </w:r>
          </w:p>
        </w:tc>
        <w:tc>
          <w:tcPr>
            <w:tcW w:type="dxa" w:w="1498"/>
          </w:tcPr>
          <w:p>
            <w:pPr>
              <w:spacing w:after="0"/>
              <w:jc w:val="left"/>
            </w:pPr>
          </w:p>
        </w:tc>
        <w:tc>
          <w:tcPr>
            <w:tcW w:type="dxa" w:w="1782"/>
          </w:tcPr>
          <w:p>
            <w:pPr>
              <w:spacing w:after="0"/>
              <w:jc w:val="left"/>
            </w:pPr>
            <w:r>
              <w:rPr>
                <w:sz w:val="16"/>
              </w:rPr>
              <w:t>Event records naming jurisdictions in the plan: Napoleon city (4 records). Zone-level records (1) apply countywide.</w:t>
            </w:r>
          </w:p>
        </w:tc>
        <w:tc>
          <w:tcPr>
            <w:tcW w:type="dxa" w:w="1597"/>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83"/>
          </w:tcPr>
          <w:p>
            <w:pPr>
              <w:spacing w:after="0"/>
              <w:jc w:val="left"/>
            </w:pPr>
            <w:r>
              <w:rPr>
                <w:sz w:val="16"/>
              </w:rPr>
              <w:t>Debris Flow</w:t>
            </w:r>
          </w:p>
        </w:tc>
        <w:tc>
          <w:tcPr>
            <w:tcW w:type="dxa" w:w="1895"/>
          </w:tcPr>
          <w:p>
            <w:pPr>
              <w:spacing w:after="0"/>
              <w:jc w:val="left"/>
            </w:pPr>
            <w:r>
              <w:rPr>
                <w:sz w:val="16"/>
              </w:rPr>
              <w:t>none (count and damage only)</w:t>
            </w:r>
          </w:p>
        </w:tc>
        <w:tc>
          <w:tcPr>
            <w:tcW w:type="dxa" w:w="1770"/>
          </w:tcPr>
          <w:p>
            <w:pPr>
              <w:spacing w:after="0"/>
              <w:jc w:val="right"/>
            </w:pPr>
            <w:r>
              <w:rPr>
                <w:sz w:val="16"/>
              </w:rPr>
              <w:t>0</w:t>
            </w:r>
          </w:p>
        </w:tc>
        <w:tc>
          <w:tcPr>
            <w:tcW w:type="dxa" w:w="2027"/>
          </w:tcPr>
          <w:p>
            <w:pPr>
              <w:spacing w:after="0"/>
              <w:jc w:val="left"/>
            </w:pPr>
          </w:p>
        </w:tc>
        <w:tc>
          <w:tcPr>
            <w:tcW w:type="dxa" w:w="1661"/>
          </w:tcPr>
          <w:p>
            <w:pPr>
              <w:spacing w:after="0"/>
              <w:jc w:val="left"/>
            </w:pPr>
          </w:p>
        </w:tc>
        <w:tc>
          <w:tcPr>
            <w:tcW w:type="dxa" w:w="1498"/>
          </w:tcPr>
          <w:p>
            <w:pPr>
              <w:spacing w:after="0"/>
              <w:jc w:val="left"/>
            </w:pPr>
          </w:p>
        </w:tc>
        <w:tc>
          <w:tcPr>
            <w:tcW w:type="dxa" w:w="1782"/>
          </w:tcPr>
          <w:p>
            <w:pPr>
              <w:spacing w:after="0"/>
              <w:jc w:val="left"/>
            </w:pPr>
          </w:p>
        </w:tc>
        <w:tc>
          <w:tcPr>
            <w:tcW w:type="dxa" w:w="1597"/>
          </w:tcPr>
          <w:p>
            <w:pPr>
              <w:spacing w:after="0"/>
              <w:jc w:val="left"/>
            </w:pPr>
          </w:p>
        </w:tc>
      </w:tr>
      <w:tr>
        <w:trPr>
          <w:cantSplit/>
        </w:trPr>
        <w:tc>
          <w:tcPr>
            <w:tcW w:type="dxa" w:w="1883"/>
          </w:tcPr>
          <w:p>
            <w:pPr>
              <w:spacing w:after="0"/>
              <w:jc w:val="left"/>
            </w:pPr>
            <w:r>
              <w:rPr>
                <w:sz w:val="16"/>
              </w:rPr>
              <w:t>Lightning</w:t>
            </w:r>
          </w:p>
        </w:tc>
        <w:tc>
          <w:tcPr>
            <w:tcW w:type="dxa" w:w="1895"/>
          </w:tcPr>
          <w:p>
            <w:pPr>
              <w:spacing w:after="0"/>
              <w:jc w:val="left"/>
            </w:pPr>
            <w:r>
              <w:rPr>
                <w:sz w:val="16"/>
              </w:rPr>
              <w:t>annualized frequency (the measure FEMA's Local Mitigation Planning Handbook names)</w:t>
            </w:r>
          </w:p>
        </w:tc>
        <w:tc>
          <w:tcPr>
            <w:tcW w:type="dxa" w:w="1770"/>
          </w:tcPr>
          <w:p>
            <w:pPr>
              <w:spacing w:after="0"/>
              <w:jc w:val="right"/>
            </w:pPr>
            <w:r>
              <w:rPr>
                <w:sz w:val="16"/>
              </w:rPr>
              <w:t>4 records, 1997 to 2018</w:t>
            </w:r>
          </w:p>
        </w:tc>
        <w:tc>
          <w:tcPr>
            <w:tcW w:type="dxa" w:w="2027"/>
          </w:tcPr>
          <w:p>
            <w:pPr>
              <w:spacing w:after="0"/>
              <w:jc w:val="left"/>
            </w:pPr>
          </w:p>
        </w:tc>
        <w:tc>
          <w:tcPr>
            <w:tcW w:type="dxa" w:w="1661"/>
          </w:tcPr>
          <w:p>
            <w:pPr>
              <w:spacing w:after="0"/>
              <w:jc w:val="left"/>
            </w:pPr>
            <w:r>
              <w:rPr>
                <w:sz w:val="16"/>
              </w:rPr>
              <w:t>Lightning, 1997-07-19, $50,000 property; crops not reported (1997 dollars)</w:t>
            </w:r>
          </w:p>
        </w:tc>
        <w:tc>
          <w:tcPr>
            <w:tcW w:type="dxa" w:w="1498"/>
          </w:tcPr>
          <w:p>
            <w:pPr>
              <w:spacing w:after="0"/>
              <w:jc w:val="left"/>
            </w:pPr>
          </w:p>
        </w:tc>
        <w:tc>
          <w:tcPr>
            <w:tcW w:type="dxa" w:w="1782"/>
          </w:tcPr>
          <w:p>
            <w:pPr>
              <w:spacing w:after="0"/>
              <w:jc w:val="left"/>
            </w:pPr>
            <w:r>
              <w:rPr>
                <w:sz w:val="16"/>
              </w:rPr>
              <w:t>Event records naming jurisdictions in the plan: Gackle city (2 records), Napoleon city (2 records).</w:t>
            </w:r>
          </w:p>
        </w:tc>
        <w:tc>
          <w:tcPr>
            <w:tcW w:type="dxa" w:w="1597"/>
          </w:tcPr>
          <w:p>
            <w:pPr>
              <w:spacing w:after="0"/>
              <w:jc w:val="left"/>
            </w:pPr>
            <w:r>
              <w:rPr>
                <w:sz w:val="16"/>
              </w:rPr>
              <w:t>Storm Events lists lightning with damage or casualties.</w:t>
            </w:r>
          </w:p>
        </w:tc>
      </w:tr>
      <w:tr>
        <w:trPr>
          <w:cantSplit/>
        </w:trPr>
        <w:tc>
          <w:tcPr>
            <w:tcW w:type="dxa" w:w="1883"/>
          </w:tcPr>
          <w:p>
            <w:pPr>
              <w:spacing w:after="0"/>
              <w:jc w:val="left"/>
            </w:pPr>
            <w:r>
              <w:rPr>
                <w:sz w:val="16"/>
              </w:rPr>
              <w:t>High Wind and Strong Wind (outside NRI's Strong Wind definition)</w:t>
            </w:r>
          </w:p>
        </w:tc>
        <w:tc>
          <w:tcPr>
            <w:tcW w:type="dxa" w:w="1895"/>
          </w:tcPr>
          <w:p>
            <w:pPr>
              <w:spacing w:after="0"/>
              <w:jc w:val="left"/>
            </w:pPr>
            <w:r>
              <w:rPr>
                <w:sz w:val="16"/>
              </w:rPr>
              <w:t>wind speed (kt and mph)</w:t>
            </w:r>
          </w:p>
        </w:tc>
        <w:tc>
          <w:tcPr>
            <w:tcW w:type="dxa" w:w="1770"/>
          </w:tcPr>
          <w:p>
            <w:pPr>
              <w:spacing w:after="0"/>
              <w:jc w:val="right"/>
            </w:pPr>
            <w:r>
              <w:rPr>
                <w:sz w:val="16"/>
              </w:rPr>
              <w:t>40 records, 1996 to 2026 (40 zone-level)</w:t>
            </w:r>
          </w:p>
        </w:tc>
        <w:tc>
          <w:tcPr>
            <w:tcW w:type="dxa" w:w="2027"/>
          </w:tcPr>
          <w:p>
            <w:pPr>
              <w:spacing w:after="0"/>
              <w:jc w:val="left"/>
            </w:pPr>
            <w:r>
              <w:rPr>
                <w:sz w:val="16"/>
              </w:rPr>
              <w:t>35 kt (40 mph) to 56 kt (64 mph) (median 50 kt (58 mph)); 40 with a recorded value</w:t>
            </w:r>
          </w:p>
        </w:tc>
        <w:tc>
          <w:tcPr>
            <w:tcW w:type="dxa" w:w="1661"/>
          </w:tcPr>
          <w:p>
            <w:pPr>
              <w:spacing w:after="0"/>
              <w:jc w:val="left"/>
            </w:pPr>
            <w:r>
              <w:rPr>
                <w:sz w:val="16"/>
              </w:rPr>
              <w:t>56 kt (64 mph) estimated gust, High Wind, 2021-01-14; same speed and measurement basis also recorded on 2000-04-05; NWS zone NDZ047</w:t>
            </w:r>
          </w:p>
        </w:tc>
        <w:tc>
          <w:tcPr>
            <w:tcW w:type="dxa" w:w="1498"/>
          </w:tcPr>
          <w:p>
            <w:pPr>
              <w:spacing w:after="0"/>
              <w:jc w:val="left"/>
            </w:pPr>
            <w:r>
              <w:rPr>
                <w:sz w:val="16"/>
              </w:rPr>
              <w:t>High Wind, 2011-02-13, $20,000 property; $0 crops (zone total, 2011 dollars)</w:t>
            </w:r>
          </w:p>
        </w:tc>
        <w:tc>
          <w:tcPr>
            <w:tcW w:type="dxa" w:w="1782"/>
          </w:tcPr>
          <w:p>
            <w:pPr>
              <w:spacing w:after="0"/>
              <w:jc w:val="left"/>
            </w:pPr>
            <w:r>
              <w:rPr>
                <w:sz w:val="16"/>
              </w:rPr>
              <w:t>Countywide (zone-level records).</w:t>
            </w:r>
          </w:p>
        </w:tc>
        <w:tc>
          <w:tcPr>
            <w:tcW w:type="dxa" w:w="1597"/>
          </w:tcPr>
          <w:p>
            <w:pPr>
              <w:spacing w:after="0"/>
              <w:jc w:val="left"/>
            </w:pPr>
          </w:p>
        </w:tc>
      </w:tr>
      <w:tr>
        <w:trPr>
          <w:cantSplit/>
        </w:trPr>
        <w:tc>
          <w:tcPr>
            <w:tcW w:type="dxa" w:w="1883"/>
          </w:tcPr>
          <w:p>
            <w:pPr>
              <w:spacing w:after="0"/>
              <w:jc w:val="left"/>
            </w:pPr>
            <w:r>
              <w:rPr>
                <w:sz w:val="16"/>
              </w:rPr>
              <w:t>Thunderstorm Wind</w:t>
            </w:r>
          </w:p>
        </w:tc>
        <w:tc>
          <w:tcPr>
            <w:tcW w:type="dxa" w:w="1895"/>
          </w:tcPr>
          <w:p>
            <w:pPr>
              <w:spacing w:after="0"/>
              <w:jc w:val="left"/>
            </w:pPr>
            <w:r>
              <w:rPr>
                <w:sz w:val="16"/>
              </w:rPr>
              <w:t>wind speed (kt and mph)</w:t>
            </w:r>
          </w:p>
        </w:tc>
        <w:tc>
          <w:tcPr>
            <w:tcW w:type="dxa" w:w="1770"/>
          </w:tcPr>
          <w:p>
            <w:pPr>
              <w:spacing w:after="0"/>
              <w:jc w:val="right"/>
            </w:pPr>
            <w:r>
              <w:rPr>
                <w:sz w:val="16"/>
              </w:rPr>
              <w:t>48 records, 1969 to 2026</w:t>
            </w:r>
          </w:p>
        </w:tc>
        <w:tc>
          <w:tcPr>
            <w:tcW w:type="dxa" w:w="2027"/>
          </w:tcPr>
          <w:p>
            <w:pPr>
              <w:spacing w:after="0"/>
              <w:jc w:val="left"/>
            </w:pPr>
            <w:r>
              <w:rPr>
                <w:sz w:val="16"/>
              </w:rPr>
              <w:t>50 kt (58 mph) to 87 kt (100 mph) (median 57 kt (66 mph)); 39 with a recorded value</w:t>
            </w:r>
          </w:p>
        </w:tc>
        <w:tc>
          <w:tcPr>
            <w:tcW w:type="dxa" w:w="1661"/>
          </w:tcPr>
          <w:p>
            <w:pPr>
              <w:spacing w:after="0"/>
              <w:jc w:val="left"/>
            </w:pPr>
            <w:r>
              <w:rPr>
                <w:sz w:val="16"/>
              </w:rPr>
              <w:t>87 kt (100 mph) estimated gust, Thunderstorm Wind, 2016-06-22; same speed and measurement basis also recorded on 2001-06-09</w:t>
            </w:r>
          </w:p>
        </w:tc>
        <w:tc>
          <w:tcPr>
            <w:tcW w:type="dxa" w:w="1498"/>
          </w:tcPr>
          <w:p>
            <w:pPr>
              <w:spacing w:after="0"/>
              <w:jc w:val="left"/>
            </w:pPr>
          </w:p>
        </w:tc>
        <w:tc>
          <w:tcPr>
            <w:tcW w:type="dxa" w:w="1782"/>
          </w:tcPr>
          <w:p>
            <w:pPr>
              <w:spacing w:after="0"/>
              <w:jc w:val="left"/>
            </w:pPr>
            <w:r>
              <w:rPr>
                <w:sz w:val="16"/>
              </w:rPr>
              <w:t>Event records naming jurisdictions in the plan: Napoleon city (16 records), Gackle city (7 records), Lehr city (6 records), Fredonia city (4 records).</w:t>
            </w:r>
          </w:p>
        </w:tc>
        <w:tc>
          <w:tcPr>
            <w:tcW w:type="dxa" w:w="1597"/>
          </w:tcPr>
          <w:p>
            <w:pPr>
              <w:spacing w:after="0"/>
              <w:jc w:val="left"/>
            </w:pPr>
          </w:p>
        </w:tc>
      </w:tr>
      <w:tr>
        <w:trPr>
          <w:cantSplit/>
        </w:trPr>
        <w:tc>
          <w:tcPr>
            <w:tcW w:type="dxa" w:w="1883"/>
          </w:tcPr>
          <w:p>
            <w:pPr>
              <w:spacing w:after="0"/>
              <w:jc w:val="left"/>
            </w:pPr>
            <w:r>
              <w:rPr>
                <w:sz w:val="16"/>
              </w:rPr>
              <w:t>Tornado</w:t>
            </w:r>
          </w:p>
        </w:tc>
        <w:tc>
          <w:tcPr>
            <w:tcW w:type="dxa" w:w="1895"/>
          </w:tcPr>
          <w:p>
            <w:pPr>
              <w:spacing w:after="0"/>
              <w:jc w:val="left"/>
            </w:pPr>
            <w:r>
              <w:rPr>
                <w:sz w:val="16"/>
              </w:rPr>
              <w:t>Enhanced Fujita (Fujita before Feb 2007)</w:t>
            </w:r>
          </w:p>
        </w:tc>
        <w:tc>
          <w:tcPr>
            <w:tcW w:type="dxa" w:w="1770"/>
          </w:tcPr>
          <w:p>
            <w:pPr>
              <w:spacing w:after="0"/>
              <w:jc w:val="right"/>
            </w:pPr>
            <w:r>
              <w:rPr>
                <w:sz w:val="16"/>
              </w:rPr>
              <w:t>18 records, 1965 to 2024</w:t>
            </w:r>
          </w:p>
        </w:tc>
        <w:tc>
          <w:tcPr>
            <w:tcW w:type="dxa" w:w="2027"/>
          </w:tcPr>
          <w:p>
            <w:pPr>
              <w:spacing w:after="0"/>
              <w:jc w:val="left"/>
            </w:pPr>
            <w:r>
              <w:rPr>
                <w:sz w:val="16"/>
              </w:rPr>
              <w:t>F/EF0 to F/EF3 (median F/EF1); 16 with a recorded value</w:t>
            </w:r>
          </w:p>
        </w:tc>
        <w:tc>
          <w:tcPr>
            <w:tcW w:type="dxa" w:w="1661"/>
          </w:tcPr>
          <w:p>
            <w:pPr>
              <w:spacing w:after="0"/>
              <w:jc w:val="left"/>
            </w:pPr>
            <w:r>
              <w:rPr>
                <w:sz w:val="16"/>
              </w:rPr>
              <w:t>F3 tornado, 1974-08-19, 33 yd wide, damage not recorded (pre-1996 record), 3 direct injuries</w:t>
            </w:r>
          </w:p>
        </w:tc>
        <w:tc>
          <w:tcPr>
            <w:tcW w:type="dxa" w:w="1498"/>
          </w:tcPr>
          <w:p>
            <w:pPr>
              <w:spacing w:after="0"/>
              <w:jc w:val="left"/>
            </w:pPr>
            <w:r>
              <w:rPr>
                <w:sz w:val="16"/>
              </w:rPr>
              <w:t>Tornado, 2011-07-10, $450,000 property; $0 crops (2011 dollars)</w:t>
            </w:r>
          </w:p>
        </w:tc>
        <w:tc>
          <w:tcPr>
            <w:tcW w:type="dxa" w:w="1782"/>
          </w:tcPr>
          <w:p>
            <w:pPr>
              <w:spacing w:after="0"/>
              <w:jc w:val="left"/>
            </w:pPr>
            <w:r>
              <w:rPr>
                <w:sz w:val="16"/>
              </w:rPr>
              <w:t>Event records naming jurisdictions in the plan: Napoleon city (6 records), Fredonia city (1 record).</w:t>
            </w:r>
          </w:p>
        </w:tc>
        <w:tc>
          <w:tcPr>
            <w:tcW w:type="dxa" w:w="1597"/>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83"/>
          </w:tcPr>
          <w:p>
            <w:pPr>
              <w:spacing w:after="0"/>
              <w:jc w:val="left"/>
            </w:pPr>
            <w:r>
              <w:rPr>
                <w:sz w:val="16"/>
              </w:rPr>
              <w:t>Wildfire</w:t>
            </w:r>
          </w:p>
        </w:tc>
        <w:tc>
          <w:tcPr>
            <w:tcW w:type="dxa" w:w="1895"/>
          </w:tcPr>
          <w:p>
            <w:pPr>
              <w:spacing w:after="0"/>
              <w:jc w:val="left"/>
            </w:pPr>
            <w:r>
              <w:rPr>
                <w:sz w:val="16"/>
              </w:rPr>
              <w:t>acres burned (local data)</w:t>
            </w:r>
          </w:p>
        </w:tc>
        <w:tc>
          <w:tcPr>
            <w:tcW w:type="dxa" w:w="1770"/>
          </w:tcPr>
          <w:p>
            <w:pPr>
              <w:spacing w:after="0"/>
              <w:jc w:val="right"/>
            </w:pPr>
            <w:r>
              <w:rPr>
                <w:sz w:val="16"/>
              </w:rPr>
              <w:t>0</w:t>
            </w:r>
          </w:p>
        </w:tc>
        <w:tc>
          <w:tcPr>
            <w:tcW w:type="dxa" w:w="2027"/>
          </w:tcPr>
          <w:p>
            <w:pPr>
              <w:spacing w:after="0"/>
              <w:jc w:val="left"/>
            </w:pPr>
          </w:p>
        </w:tc>
        <w:tc>
          <w:tcPr>
            <w:tcW w:type="dxa" w:w="1661"/>
          </w:tcPr>
          <w:p>
            <w:pPr>
              <w:spacing w:after="0"/>
              <w:jc w:val="left"/>
            </w:pPr>
          </w:p>
        </w:tc>
        <w:tc>
          <w:tcPr>
            <w:tcW w:type="dxa" w:w="1498"/>
          </w:tcPr>
          <w:p>
            <w:pPr>
              <w:spacing w:after="0"/>
              <w:jc w:val="left"/>
            </w:pPr>
          </w:p>
        </w:tc>
        <w:tc>
          <w:tcPr>
            <w:tcW w:type="dxa" w:w="1782"/>
          </w:tcPr>
          <w:p>
            <w:pPr>
              <w:spacing w:after="0"/>
              <w:jc w:val="left"/>
            </w:pPr>
          </w:p>
        </w:tc>
        <w:tc>
          <w:tcPr>
            <w:tcW w:type="dxa" w:w="1597"/>
          </w:tcPr>
          <w:p>
            <w:pPr>
              <w:spacing w:after="0"/>
              <w:jc w:val="left"/>
            </w:pPr>
          </w:p>
        </w:tc>
      </w:tr>
      <w:tr>
        <w:trPr>
          <w:cantSplit/>
        </w:trPr>
        <w:tc>
          <w:tcPr>
            <w:tcW w:type="dxa" w:w="1883"/>
          </w:tcPr>
          <w:p>
            <w:pPr>
              <w:spacing w:after="0"/>
              <w:jc w:val="left"/>
            </w:pPr>
            <w:r>
              <w:rPr>
                <w:sz w:val="16"/>
              </w:rPr>
              <w:t>Winter Storm, Heavy Snow, Blizzard, Lake-Effect Snow, Winter Weather, Sleet</w:t>
            </w:r>
          </w:p>
        </w:tc>
        <w:tc>
          <w:tcPr>
            <w:tcW w:type="dxa" w:w="1895"/>
          </w:tcPr>
          <w:p>
            <w:pPr>
              <w:spacing w:after="0"/>
              <w:jc w:val="left"/>
            </w:pPr>
            <w:r>
              <w:rPr>
                <w:sz w:val="16"/>
              </w:rPr>
              <w:t>none in data (snowfall: local data)</w:t>
            </w:r>
          </w:p>
        </w:tc>
        <w:tc>
          <w:tcPr>
            <w:tcW w:type="dxa" w:w="1770"/>
          </w:tcPr>
          <w:p>
            <w:pPr>
              <w:spacing w:after="0"/>
              <w:jc w:val="right"/>
            </w:pPr>
            <w:r>
              <w:rPr>
                <w:sz w:val="16"/>
              </w:rPr>
              <w:t>108 records, 1996 to 2026 (108 zone-level)</w:t>
            </w:r>
          </w:p>
        </w:tc>
        <w:tc>
          <w:tcPr>
            <w:tcW w:type="dxa" w:w="2027"/>
          </w:tcPr>
          <w:p>
            <w:pPr>
              <w:spacing w:after="0"/>
              <w:jc w:val="left"/>
            </w:pPr>
          </w:p>
        </w:tc>
        <w:tc>
          <w:tcPr>
            <w:tcW w:type="dxa" w:w="1661"/>
          </w:tcPr>
          <w:p>
            <w:pPr>
              <w:spacing w:after="0"/>
              <w:jc w:val="left"/>
            </w:pPr>
            <w:r>
              <w:rPr>
                <w:sz w:val="16"/>
              </w:rPr>
              <w:t>Blizzard, 1997-01-09, $1,530,000 property; crops not reported (1997 dollars), 1 direct injury (reported for the zone); NWS zone NDZ047</w:t>
            </w:r>
          </w:p>
        </w:tc>
        <w:tc>
          <w:tcPr>
            <w:tcW w:type="dxa" w:w="1498"/>
          </w:tcPr>
          <w:p>
            <w:pPr>
              <w:spacing w:after="0"/>
              <w:jc w:val="left"/>
            </w:pPr>
          </w:p>
        </w:tc>
        <w:tc>
          <w:tcPr>
            <w:tcW w:type="dxa" w:w="1782"/>
          </w:tcPr>
          <w:p>
            <w:pPr>
              <w:spacing w:after="0"/>
              <w:jc w:val="left"/>
            </w:pPr>
            <w:r>
              <w:rPr>
                <w:sz w:val="16"/>
              </w:rPr>
              <w:t>Countywide (zone-level records).</w:t>
            </w:r>
          </w:p>
        </w:tc>
        <w:tc>
          <w:tcPr>
            <w:tcW w:type="dxa" w:w="1597"/>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26 declarations covering 23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5"/>
        <w:gridCol w:w="2905"/>
        <w:gridCol w:w="1964"/>
        <w:gridCol w:w="2320"/>
        <w:gridCol w:w="1664"/>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5"/>
            <w:shd w:val="clear" w:color="auto" w:fill="E8E8E8"/>
          </w:tcPr>
          <w:p>
            <w:pPr>
              <w:spacing w:after="0"/>
              <w:jc w:val="left"/>
            </w:pPr>
            <w:r>
              <w:rPr>
                <w:b/>
                <w:sz w:val="16"/>
              </w:rPr>
              <w:t>Type</w:t>
            </w:r>
          </w:p>
        </w:tc>
        <w:tc>
          <w:tcPr>
            <w:tcW w:type="dxa" w:w="2905"/>
            <w:shd w:val="clear" w:color="auto" w:fill="E8E8E8"/>
          </w:tcPr>
          <w:p>
            <w:pPr>
              <w:spacing w:after="0"/>
              <w:jc w:val="left"/>
            </w:pPr>
            <w:r>
              <w:rPr>
                <w:b/>
                <w:sz w:val="16"/>
              </w:rPr>
              <w:t>Title</w:t>
            </w:r>
          </w:p>
        </w:tc>
        <w:tc>
          <w:tcPr>
            <w:tcW w:type="dxa" w:w="1964"/>
            <w:shd w:val="clear" w:color="auto" w:fill="E8E8E8"/>
          </w:tcPr>
          <w:p>
            <w:pPr>
              <w:spacing w:after="0"/>
              <w:jc w:val="left"/>
            </w:pPr>
            <w:r>
              <w:rPr>
                <w:b/>
                <w:sz w:val="16"/>
              </w:rPr>
              <w:t>Mapped hazard</w:t>
            </w:r>
          </w:p>
        </w:tc>
        <w:tc>
          <w:tcPr>
            <w:tcW w:type="dxa" w:w="2320"/>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664"/>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2024-02-15</w:t>
            </w:r>
          </w:p>
        </w:tc>
        <w:tc>
          <w:tcPr>
            <w:tcW w:type="dxa" w:w="1037"/>
          </w:tcPr>
          <w:p>
            <w:pPr>
              <w:spacing w:after="0"/>
              <w:jc w:val="left"/>
            </w:pPr>
            <w:r>
              <w:rPr>
                <w:sz w:val="16"/>
              </w:rPr>
              <w:t>2023-12-25</w:t>
            </w:r>
          </w:p>
        </w:tc>
        <w:tc>
          <w:tcPr>
            <w:tcW w:type="dxa" w:w="1037"/>
          </w:tcPr>
          <w:p>
            <w:pPr>
              <w:spacing w:after="0"/>
              <w:jc w:val="left"/>
            </w:pPr>
            <w:r>
              <w:rPr>
                <w:sz w:val="16"/>
              </w:rPr>
              <w:t>DR-4760-ND</w:t>
            </w:r>
          </w:p>
        </w:tc>
        <w:tc>
          <w:tcPr>
            <w:tcW w:type="dxa" w:w="1265"/>
          </w:tcPr>
          <w:p>
            <w:pPr>
              <w:spacing w:after="0"/>
              <w:jc w:val="left"/>
            </w:pPr>
            <w:r>
              <w:rPr>
                <w:sz w:val="16"/>
              </w:rPr>
              <w:t>Major disaster</w:t>
            </w:r>
          </w:p>
        </w:tc>
        <w:tc>
          <w:tcPr>
            <w:tcW w:type="dxa" w:w="2905"/>
          </w:tcPr>
          <w:p>
            <w:pPr>
              <w:spacing w:after="0"/>
              <w:jc w:val="left"/>
            </w:pPr>
            <w:r>
              <w:rPr>
                <w:sz w:val="16"/>
              </w:rPr>
              <w:t>Severe Winter Storm and Straight-Line Winds</w:t>
            </w:r>
          </w:p>
        </w:tc>
        <w:tc>
          <w:tcPr>
            <w:tcW w:type="dxa" w:w="1964"/>
          </w:tcPr>
          <w:p>
            <w:pPr>
              <w:spacing w:after="0"/>
              <w:jc w:val="left"/>
            </w:pPr>
            <w:r>
              <w:rPr>
                <w:sz w:val="16"/>
              </w:rPr>
              <w:t>Winter Weather (primary); also designated: Strong Wind</w:t>
            </w:r>
          </w:p>
        </w:tc>
        <w:tc>
          <w:tcPr>
            <w:tcW w:type="dxa" w:w="2320"/>
          </w:tcPr>
          <w:p>
            <w:pPr>
              <w:spacing w:after="0"/>
              <w:jc w:val="right"/>
            </w:pPr>
            <w:r>
              <w:rPr>
                <w:sz w:val="16"/>
              </w:rPr>
              <w:t>no Public Assistance recorded</w:t>
            </w:r>
          </w:p>
        </w:tc>
        <w:tc>
          <w:tcPr>
            <w:tcW w:type="dxa" w:w="1664"/>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2022-07-13</w:t>
            </w:r>
          </w:p>
        </w:tc>
        <w:tc>
          <w:tcPr>
            <w:tcW w:type="dxa" w:w="1037"/>
          </w:tcPr>
          <w:p>
            <w:pPr>
              <w:spacing w:after="0"/>
              <w:jc w:val="left"/>
            </w:pPr>
            <w:r>
              <w:rPr>
                <w:sz w:val="16"/>
              </w:rPr>
              <w:t>2022-04-22</w:t>
            </w:r>
          </w:p>
        </w:tc>
        <w:tc>
          <w:tcPr>
            <w:tcW w:type="dxa" w:w="1037"/>
          </w:tcPr>
          <w:p>
            <w:pPr>
              <w:spacing w:after="0"/>
              <w:jc w:val="left"/>
            </w:pPr>
            <w:r>
              <w:rPr>
                <w:sz w:val="16"/>
              </w:rPr>
              <w:t>DR-4660-ND</w:t>
            </w:r>
          </w:p>
        </w:tc>
        <w:tc>
          <w:tcPr>
            <w:tcW w:type="dxa" w:w="1265"/>
          </w:tcPr>
          <w:p>
            <w:pPr>
              <w:spacing w:after="0"/>
              <w:jc w:val="left"/>
            </w:pPr>
            <w:r>
              <w:rPr>
                <w:sz w:val="16"/>
              </w:rPr>
              <w:t>Major disaster</w:t>
            </w:r>
          </w:p>
        </w:tc>
        <w:tc>
          <w:tcPr>
            <w:tcW w:type="dxa" w:w="2905"/>
          </w:tcPr>
          <w:p>
            <w:pPr>
              <w:spacing w:after="0"/>
              <w:jc w:val="left"/>
            </w:pPr>
            <w:r>
              <w:rPr>
                <w:sz w:val="16"/>
              </w:rPr>
              <w:t>Severe Winter Storm and Flooding</w:t>
            </w:r>
          </w:p>
        </w:tc>
        <w:tc>
          <w:tcPr>
            <w:tcW w:type="dxa" w:w="1964"/>
          </w:tcPr>
          <w:p>
            <w:pPr>
              <w:spacing w:after="0"/>
              <w:jc w:val="left"/>
            </w:pPr>
            <w:r>
              <w:rPr>
                <w:sz w:val="16"/>
              </w:rPr>
              <w:t>Inland Flooding; Winter Weather</w:t>
            </w:r>
          </w:p>
        </w:tc>
        <w:tc>
          <w:tcPr>
            <w:tcW w:type="dxa" w:w="2320"/>
          </w:tcPr>
          <w:p>
            <w:pPr>
              <w:spacing w:after="0"/>
              <w:jc w:val="right"/>
            </w:pPr>
            <w:r>
              <w:rPr>
                <w:sz w:val="16"/>
              </w:rPr>
              <w:t>$64,167.10</w:t>
            </w:r>
          </w:p>
        </w:tc>
        <w:tc>
          <w:tcPr>
            <w:tcW w:type="dxa" w:w="1664"/>
          </w:tcPr>
          <w:p>
            <w:pPr>
              <w:spacing w:after="0"/>
              <w:jc w:val="left"/>
            </w:pPr>
            <w:r>
              <w:rPr>
                <w:sz w:val="16"/>
              </w:rPr>
              <w:t>in the 12 months before plan approval; within last 5 years</w:t>
            </w:r>
          </w:p>
        </w:tc>
        <w:tc>
          <w:tcPr>
            <w:tcW w:type="dxa" w:w="884"/>
          </w:tcPr>
          <w:p>
            <w:pPr>
              <w:spacing w:after="0"/>
              <w:jc w:val="left"/>
            </w:pPr>
          </w:p>
        </w:tc>
      </w:tr>
      <w:tr>
        <w:trPr>
          <w:cantSplit/>
        </w:trPr>
        <w:tc>
          <w:tcPr>
            <w:tcW w:type="dxa" w:w="1037"/>
          </w:tcPr>
          <w:p>
            <w:pPr>
              <w:spacing w:after="0"/>
              <w:jc w:val="left"/>
            </w:pPr>
            <w:r>
              <w:rPr>
                <w:sz w:val="16"/>
              </w:rPr>
              <w:t>2020-07-09</w:t>
            </w:r>
          </w:p>
        </w:tc>
        <w:tc>
          <w:tcPr>
            <w:tcW w:type="dxa" w:w="1037"/>
          </w:tcPr>
          <w:p>
            <w:pPr>
              <w:spacing w:after="0"/>
              <w:jc w:val="left"/>
            </w:pPr>
            <w:r>
              <w:rPr>
                <w:sz w:val="16"/>
              </w:rPr>
              <w:t>2020-04-01</w:t>
            </w:r>
          </w:p>
        </w:tc>
        <w:tc>
          <w:tcPr>
            <w:tcW w:type="dxa" w:w="1037"/>
          </w:tcPr>
          <w:p>
            <w:pPr>
              <w:spacing w:after="0"/>
              <w:jc w:val="left"/>
            </w:pPr>
            <w:r>
              <w:rPr>
                <w:sz w:val="16"/>
              </w:rPr>
              <w:t>DR-4553-ND</w:t>
            </w:r>
          </w:p>
        </w:tc>
        <w:tc>
          <w:tcPr>
            <w:tcW w:type="dxa" w:w="1265"/>
          </w:tcPr>
          <w:p>
            <w:pPr>
              <w:spacing w:after="0"/>
              <w:jc w:val="left"/>
            </w:pPr>
            <w:r>
              <w:rPr>
                <w:sz w:val="16"/>
              </w:rPr>
              <w:t>Major disaster</w:t>
            </w:r>
          </w:p>
        </w:tc>
        <w:tc>
          <w:tcPr>
            <w:tcW w:type="dxa" w:w="2905"/>
          </w:tcPr>
          <w:p>
            <w:pPr>
              <w:spacing w:after="0"/>
              <w:jc w:val="left"/>
            </w:pPr>
            <w:r>
              <w:rPr>
                <w:sz w:val="16"/>
              </w:rPr>
              <w:t>Flooding</w:t>
            </w:r>
          </w:p>
        </w:tc>
        <w:tc>
          <w:tcPr>
            <w:tcW w:type="dxa" w:w="1964"/>
          </w:tcPr>
          <w:p>
            <w:pPr>
              <w:spacing w:after="0"/>
              <w:jc w:val="left"/>
            </w:pPr>
            <w:r>
              <w:rPr>
                <w:sz w:val="16"/>
              </w:rPr>
              <w:t>Inland Flooding</w:t>
            </w:r>
          </w:p>
        </w:tc>
        <w:tc>
          <w:tcPr>
            <w:tcW w:type="dxa" w:w="2320"/>
          </w:tcPr>
          <w:p>
            <w:pPr>
              <w:spacing w:after="0"/>
              <w:jc w:val="right"/>
            </w:pPr>
            <w:r>
              <w:rPr>
                <w:sz w:val="16"/>
              </w:rPr>
              <w:t>$229,845.29</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2020-04-01</w:t>
            </w:r>
          </w:p>
        </w:tc>
        <w:tc>
          <w:tcPr>
            <w:tcW w:type="dxa" w:w="1037"/>
          </w:tcPr>
          <w:p>
            <w:pPr>
              <w:spacing w:after="0"/>
              <w:jc w:val="left"/>
            </w:pPr>
            <w:r>
              <w:rPr>
                <w:sz w:val="16"/>
              </w:rPr>
              <w:t>2020-01-20</w:t>
            </w:r>
          </w:p>
        </w:tc>
        <w:tc>
          <w:tcPr>
            <w:tcW w:type="dxa" w:w="1037"/>
          </w:tcPr>
          <w:p>
            <w:pPr>
              <w:spacing w:after="0"/>
              <w:jc w:val="left"/>
            </w:pPr>
            <w:r>
              <w:rPr>
                <w:sz w:val="16"/>
              </w:rPr>
              <w:t>DR-4509-ND</w:t>
            </w:r>
          </w:p>
        </w:tc>
        <w:tc>
          <w:tcPr>
            <w:tcW w:type="dxa" w:w="1265"/>
          </w:tcPr>
          <w:p>
            <w:pPr>
              <w:spacing w:after="0"/>
              <w:jc w:val="left"/>
            </w:pPr>
            <w:r>
              <w:rPr>
                <w:sz w:val="16"/>
              </w:rPr>
              <w:t>Major disaster</w:t>
            </w:r>
          </w:p>
        </w:tc>
        <w:tc>
          <w:tcPr>
            <w:tcW w:type="dxa" w:w="2905"/>
          </w:tcPr>
          <w:p>
            <w:pPr>
              <w:spacing w:after="0"/>
              <w:jc w:val="left"/>
            </w:pPr>
            <w:r>
              <w:rPr>
                <w:sz w:val="16"/>
              </w:rPr>
              <w:t>COVID-19 Pandemic</w:t>
            </w:r>
          </w:p>
        </w:tc>
        <w:tc>
          <w:tcPr>
            <w:tcW w:type="dxa" w:w="1964"/>
          </w:tcPr>
          <w:p>
            <w:pPr>
              <w:spacing w:after="0"/>
              <w:jc w:val="left"/>
            </w:pPr>
            <w:r>
              <w:rPr>
                <w:sz w:val="16"/>
              </w:rPr>
              <w:t>Non-natural, not counted</w:t>
            </w:r>
          </w:p>
        </w:tc>
        <w:tc>
          <w:tcPr>
            <w:tcW w:type="dxa" w:w="2320"/>
          </w:tcPr>
          <w:p>
            <w:pPr>
              <w:spacing w:after="0"/>
              <w:jc w:val="right"/>
            </w:pPr>
            <w:r>
              <w:rPr>
                <w:sz w:val="16"/>
              </w:rPr>
              <w:t>no Public Assistance recorded</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EM-3477-ND</w:t>
            </w:r>
          </w:p>
        </w:tc>
        <w:tc>
          <w:tcPr>
            <w:tcW w:type="dxa" w:w="1265"/>
          </w:tcPr>
          <w:p>
            <w:pPr>
              <w:spacing w:after="0"/>
              <w:jc w:val="left"/>
            </w:pPr>
            <w:r>
              <w:rPr>
                <w:sz w:val="16"/>
              </w:rPr>
              <w:t>Emergency</w:t>
            </w:r>
          </w:p>
        </w:tc>
        <w:tc>
          <w:tcPr>
            <w:tcW w:type="dxa" w:w="2905"/>
          </w:tcPr>
          <w:p>
            <w:pPr>
              <w:spacing w:after="0"/>
              <w:jc w:val="left"/>
            </w:pPr>
            <w:r>
              <w:rPr>
                <w:sz w:val="16"/>
              </w:rPr>
              <w:t>COVID-19</w:t>
            </w:r>
          </w:p>
        </w:tc>
        <w:tc>
          <w:tcPr>
            <w:tcW w:type="dxa" w:w="1964"/>
          </w:tcPr>
          <w:p>
            <w:pPr>
              <w:spacing w:after="0"/>
              <w:jc w:val="left"/>
            </w:pPr>
            <w:r>
              <w:rPr>
                <w:sz w:val="16"/>
              </w:rPr>
              <w:t>Non-natural, not counted</w:t>
            </w:r>
          </w:p>
        </w:tc>
        <w:tc>
          <w:tcPr>
            <w:tcW w:type="dxa" w:w="2320"/>
          </w:tcPr>
          <w:p>
            <w:pPr>
              <w:spacing w:after="0"/>
              <w:jc w:val="right"/>
            </w:pPr>
            <w:r>
              <w:rPr>
                <w:sz w:val="16"/>
              </w:rPr>
              <w:t>no Public Assistance recorded</w:t>
            </w:r>
          </w:p>
        </w:tc>
        <w:tc>
          <w:tcPr>
            <w:tcW w:type="dxa" w:w="1664"/>
          </w:tcPr>
          <w:p>
            <w:pPr>
              <w:spacing w:after="0"/>
              <w:jc w:val="left"/>
            </w:pPr>
          </w:p>
        </w:tc>
        <w:tc>
          <w:tcPr>
            <w:tcW w:type="dxa" w:w="884"/>
          </w:tcPr>
          <w:p>
            <w:pPr>
              <w:spacing w:after="0"/>
              <w:jc w:val="left"/>
            </w:pPr>
            <w:r>
              <w:rPr>
                <w:sz w:val="16"/>
              </w:rPr>
              <w:t>same incident as DR-4509</w:t>
            </w:r>
          </w:p>
        </w:tc>
      </w:tr>
      <w:tr>
        <w:trPr>
          <w:cantSplit/>
        </w:trPr>
        <w:tc>
          <w:tcPr>
            <w:tcW w:type="dxa" w:w="1037"/>
          </w:tcPr>
          <w:p>
            <w:pPr>
              <w:spacing w:after="0"/>
              <w:jc w:val="left"/>
            </w:pPr>
            <w:r>
              <w:rPr>
                <w:sz w:val="16"/>
              </w:rPr>
              <w:t>2020-01-21</w:t>
            </w:r>
          </w:p>
        </w:tc>
        <w:tc>
          <w:tcPr>
            <w:tcW w:type="dxa" w:w="1037"/>
          </w:tcPr>
          <w:p>
            <w:pPr>
              <w:spacing w:after="0"/>
              <w:jc w:val="left"/>
            </w:pPr>
            <w:r>
              <w:rPr>
                <w:sz w:val="16"/>
              </w:rPr>
              <w:t>2019-10-09</w:t>
            </w:r>
          </w:p>
        </w:tc>
        <w:tc>
          <w:tcPr>
            <w:tcW w:type="dxa" w:w="1037"/>
          </w:tcPr>
          <w:p>
            <w:pPr>
              <w:spacing w:after="0"/>
              <w:jc w:val="left"/>
            </w:pPr>
            <w:r>
              <w:rPr>
                <w:sz w:val="16"/>
              </w:rPr>
              <w:t>DR-4475-ND</w:t>
            </w:r>
          </w:p>
        </w:tc>
        <w:tc>
          <w:tcPr>
            <w:tcW w:type="dxa" w:w="1265"/>
          </w:tcPr>
          <w:p>
            <w:pPr>
              <w:spacing w:after="0"/>
              <w:jc w:val="left"/>
            </w:pPr>
            <w:r>
              <w:rPr>
                <w:sz w:val="16"/>
              </w:rPr>
              <w:t>Major disaster</w:t>
            </w:r>
          </w:p>
        </w:tc>
        <w:tc>
          <w:tcPr>
            <w:tcW w:type="dxa" w:w="2905"/>
          </w:tcPr>
          <w:p>
            <w:pPr>
              <w:spacing w:after="0"/>
              <w:jc w:val="left"/>
            </w:pPr>
            <w:r>
              <w:rPr>
                <w:sz w:val="16"/>
              </w:rPr>
              <w:t>Flooding</w:t>
            </w:r>
          </w:p>
        </w:tc>
        <w:tc>
          <w:tcPr>
            <w:tcW w:type="dxa" w:w="1964"/>
          </w:tcPr>
          <w:p>
            <w:pPr>
              <w:spacing w:after="0"/>
              <w:jc w:val="left"/>
            </w:pPr>
            <w:r>
              <w:rPr>
                <w:sz w:val="16"/>
              </w:rPr>
              <w:t>Inland Flooding</w:t>
            </w:r>
          </w:p>
        </w:tc>
        <w:tc>
          <w:tcPr>
            <w:tcW w:type="dxa" w:w="2320"/>
          </w:tcPr>
          <w:p>
            <w:pPr>
              <w:spacing w:after="0"/>
              <w:jc w:val="right"/>
            </w:pPr>
            <w:r>
              <w:rPr>
                <w:sz w:val="16"/>
              </w:rPr>
              <w:t>$144,373.07</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2019-06-12</w:t>
            </w:r>
          </w:p>
        </w:tc>
        <w:tc>
          <w:tcPr>
            <w:tcW w:type="dxa" w:w="1037"/>
          </w:tcPr>
          <w:p>
            <w:pPr>
              <w:spacing w:after="0"/>
              <w:jc w:val="left"/>
            </w:pPr>
            <w:r>
              <w:rPr>
                <w:sz w:val="16"/>
              </w:rPr>
              <w:t>2019-03-21</w:t>
            </w:r>
          </w:p>
        </w:tc>
        <w:tc>
          <w:tcPr>
            <w:tcW w:type="dxa" w:w="1037"/>
          </w:tcPr>
          <w:p>
            <w:pPr>
              <w:spacing w:after="0"/>
              <w:jc w:val="left"/>
            </w:pPr>
            <w:r>
              <w:rPr>
                <w:sz w:val="16"/>
              </w:rPr>
              <w:t>DR-4444-ND</w:t>
            </w:r>
          </w:p>
        </w:tc>
        <w:tc>
          <w:tcPr>
            <w:tcW w:type="dxa" w:w="1265"/>
          </w:tcPr>
          <w:p>
            <w:pPr>
              <w:spacing w:after="0"/>
              <w:jc w:val="left"/>
            </w:pPr>
            <w:r>
              <w:rPr>
                <w:sz w:val="16"/>
              </w:rPr>
              <w:t>Major disaster</w:t>
            </w:r>
          </w:p>
        </w:tc>
        <w:tc>
          <w:tcPr>
            <w:tcW w:type="dxa" w:w="2905"/>
          </w:tcPr>
          <w:p>
            <w:pPr>
              <w:spacing w:after="0"/>
              <w:jc w:val="left"/>
            </w:pPr>
            <w:r>
              <w:rPr>
                <w:sz w:val="16"/>
              </w:rPr>
              <w:t>Flooding</w:t>
            </w:r>
          </w:p>
        </w:tc>
        <w:tc>
          <w:tcPr>
            <w:tcW w:type="dxa" w:w="1964"/>
          </w:tcPr>
          <w:p>
            <w:pPr>
              <w:spacing w:after="0"/>
              <w:jc w:val="left"/>
            </w:pPr>
            <w:r>
              <w:rPr>
                <w:sz w:val="16"/>
              </w:rPr>
              <w:t>Inland Flooding</w:t>
            </w:r>
          </w:p>
        </w:tc>
        <w:tc>
          <w:tcPr>
            <w:tcW w:type="dxa" w:w="2320"/>
          </w:tcPr>
          <w:p>
            <w:pPr>
              <w:spacing w:after="0"/>
              <w:jc w:val="right"/>
            </w:pPr>
            <w:r>
              <w:rPr>
                <w:sz w:val="16"/>
              </w:rPr>
              <w:t>$113,309.39</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2011-05-10</w:t>
            </w:r>
          </w:p>
        </w:tc>
        <w:tc>
          <w:tcPr>
            <w:tcW w:type="dxa" w:w="1037"/>
          </w:tcPr>
          <w:p>
            <w:pPr>
              <w:spacing w:after="0"/>
              <w:jc w:val="left"/>
            </w:pPr>
            <w:r>
              <w:rPr>
                <w:sz w:val="16"/>
              </w:rPr>
              <w:t>2011-02-14</w:t>
            </w:r>
          </w:p>
        </w:tc>
        <w:tc>
          <w:tcPr>
            <w:tcW w:type="dxa" w:w="1037"/>
          </w:tcPr>
          <w:p>
            <w:pPr>
              <w:spacing w:after="0"/>
              <w:jc w:val="left"/>
            </w:pPr>
            <w:r>
              <w:rPr>
                <w:sz w:val="16"/>
              </w:rPr>
              <w:t>DR-1981-ND</w:t>
            </w:r>
          </w:p>
        </w:tc>
        <w:tc>
          <w:tcPr>
            <w:tcW w:type="dxa" w:w="1265"/>
          </w:tcPr>
          <w:p>
            <w:pPr>
              <w:spacing w:after="0"/>
              <w:jc w:val="left"/>
            </w:pPr>
            <w:r>
              <w:rPr>
                <w:sz w:val="16"/>
              </w:rPr>
              <w:t>Major disaster</w:t>
            </w:r>
          </w:p>
        </w:tc>
        <w:tc>
          <w:tcPr>
            <w:tcW w:type="dxa" w:w="2905"/>
          </w:tcPr>
          <w:p>
            <w:pPr>
              <w:spacing w:after="0"/>
              <w:jc w:val="left"/>
            </w:pPr>
            <w:r>
              <w:rPr>
                <w:sz w:val="16"/>
              </w:rPr>
              <w:t>Flooding</w:t>
            </w:r>
          </w:p>
        </w:tc>
        <w:tc>
          <w:tcPr>
            <w:tcW w:type="dxa" w:w="1964"/>
          </w:tcPr>
          <w:p>
            <w:pPr>
              <w:spacing w:after="0"/>
              <w:jc w:val="left"/>
            </w:pPr>
            <w:r>
              <w:rPr>
                <w:sz w:val="16"/>
              </w:rPr>
              <w:t>Inland Flooding</w:t>
            </w:r>
          </w:p>
        </w:tc>
        <w:tc>
          <w:tcPr>
            <w:tcW w:type="dxa" w:w="2320"/>
          </w:tcPr>
          <w:p>
            <w:pPr>
              <w:spacing w:after="0"/>
              <w:jc w:val="right"/>
            </w:pPr>
            <w:r>
              <w:rPr>
                <w:sz w:val="16"/>
              </w:rPr>
              <w:t>$1,672,328.42</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2010-04-30</w:t>
            </w:r>
          </w:p>
        </w:tc>
        <w:tc>
          <w:tcPr>
            <w:tcW w:type="dxa" w:w="1037"/>
          </w:tcPr>
          <w:p>
            <w:pPr>
              <w:spacing w:after="0"/>
              <w:jc w:val="left"/>
            </w:pPr>
            <w:r>
              <w:rPr>
                <w:sz w:val="16"/>
              </w:rPr>
              <w:t>2010-02-26</w:t>
            </w:r>
          </w:p>
        </w:tc>
        <w:tc>
          <w:tcPr>
            <w:tcW w:type="dxa" w:w="1037"/>
          </w:tcPr>
          <w:p>
            <w:pPr>
              <w:spacing w:after="0"/>
              <w:jc w:val="left"/>
            </w:pPr>
            <w:r>
              <w:rPr>
                <w:sz w:val="16"/>
              </w:rPr>
              <w:t>DR-1907-ND</w:t>
            </w:r>
          </w:p>
        </w:tc>
        <w:tc>
          <w:tcPr>
            <w:tcW w:type="dxa" w:w="1265"/>
          </w:tcPr>
          <w:p>
            <w:pPr>
              <w:spacing w:after="0"/>
              <w:jc w:val="left"/>
            </w:pPr>
            <w:r>
              <w:rPr>
                <w:sz w:val="16"/>
              </w:rPr>
              <w:t>Major disaster</w:t>
            </w:r>
          </w:p>
        </w:tc>
        <w:tc>
          <w:tcPr>
            <w:tcW w:type="dxa" w:w="2905"/>
          </w:tcPr>
          <w:p>
            <w:pPr>
              <w:spacing w:after="0"/>
              <w:jc w:val="left"/>
            </w:pPr>
            <w:r>
              <w:rPr>
                <w:sz w:val="16"/>
              </w:rPr>
              <w:t>Flooding</w:t>
            </w:r>
          </w:p>
        </w:tc>
        <w:tc>
          <w:tcPr>
            <w:tcW w:type="dxa" w:w="1964"/>
          </w:tcPr>
          <w:p>
            <w:pPr>
              <w:spacing w:after="0"/>
              <w:jc w:val="left"/>
            </w:pPr>
            <w:r>
              <w:rPr>
                <w:sz w:val="16"/>
              </w:rPr>
              <w:t>Inland Flooding</w:t>
            </w:r>
          </w:p>
        </w:tc>
        <w:tc>
          <w:tcPr>
            <w:tcW w:type="dxa" w:w="2320"/>
          </w:tcPr>
          <w:p>
            <w:pPr>
              <w:spacing w:after="0"/>
              <w:jc w:val="right"/>
            </w:pPr>
            <w:r>
              <w:rPr>
                <w:sz w:val="16"/>
              </w:rPr>
              <w:t>$788,366.72</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2010-02-26</w:t>
            </w:r>
          </w:p>
        </w:tc>
        <w:tc>
          <w:tcPr>
            <w:tcW w:type="dxa" w:w="1037"/>
          </w:tcPr>
          <w:p>
            <w:pPr>
              <w:spacing w:after="0"/>
              <w:jc w:val="left"/>
            </w:pPr>
            <w:r>
              <w:rPr>
                <w:sz w:val="16"/>
              </w:rPr>
              <w:t>2010-01-20</w:t>
            </w:r>
          </w:p>
        </w:tc>
        <w:tc>
          <w:tcPr>
            <w:tcW w:type="dxa" w:w="1037"/>
          </w:tcPr>
          <w:p>
            <w:pPr>
              <w:spacing w:after="0"/>
              <w:jc w:val="left"/>
            </w:pPr>
            <w:r>
              <w:rPr>
                <w:sz w:val="16"/>
              </w:rPr>
              <w:t>DR-1879-ND</w:t>
            </w:r>
          </w:p>
        </w:tc>
        <w:tc>
          <w:tcPr>
            <w:tcW w:type="dxa" w:w="1265"/>
          </w:tcPr>
          <w:p>
            <w:pPr>
              <w:spacing w:after="0"/>
              <w:jc w:val="left"/>
            </w:pPr>
            <w:r>
              <w:rPr>
                <w:sz w:val="16"/>
              </w:rPr>
              <w:t>Major disaster</w:t>
            </w:r>
          </w:p>
        </w:tc>
        <w:tc>
          <w:tcPr>
            <w:tcW w:type="dxa" w:w="2905"/>
          </w:tcPr>
          <w:p>
            <w:pPr>
              <w:spacing w:after="0"/>
              <w:jc w:val="left"/>
            </w:pPr>
            <w:r>
              <w:rPr>
                <w:sz w:val="16"/>
              </w:rPr>
              <w:t>Severe Winter Storm</w:t>
            </w:r>
          </w:p>
        </w:tc>
        <w:tc>
          <w:tcPr>
            <w:tcW w:type="dxa" w:w="1964"/>
          </w:tcPr>
          <w:p>
            <w:pPr>
              <w:spacing w:after="0"/>
              <w:jc w:val="left"/>
            </w:pPr>
            <w:r>
              <w:rPr>
                <w:sz w:val="16"/>
              </w:rPr>
              <w:t>Winter Weather</w:t>
            </w:r>
          </w:p>
        </w:tc>
        <w:tc>
          <w:tcPr>
            <w:tcW w:type="dxa" w:w="2320"/>
          </w:tcPr>
          <w:p>
            <w:pPr>
              <w:spacing w:after="0"/>
              <w:jc w:val="right"/>
            </w:pPr>
            <w:r>
              <w:rPr>
                <w:sz w:val="16"/>
              </w:rPr>
              <w:t>no Public Assistance recorded</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2009-03-24</w:t>
            </w:r>
          </w:p>
        </w:tc>
        <w:tc>
          <w:tcPr>
            <w:tcW w:type="dxa" w:w="1037"/>
          </w:tcPr>
          <w:p>
            <w:pPr>
              <w:spacing w:after="0"/>
              <w:jc w:val="left"/>
            </w:pPr>
            <w:r>
              <w:rPr>
                <w:sz w:val="16"/>
              </w:rPr>
              <w:t>2009-03-13</w:t>
            </w:r>
          </w:p>
        </w:tc>
        <w:tc>
          <w:tcPr>
            <w:tcW w:type="dxa" w:w="1037"/>
          </w:tcPr>
          <w:p>
            <w:pPr>
              <w:spacing w:after="0"/>
              <w:jc w:val="left"/>
            </w:pPr>
            <w:r>
              <w:rPr>
                <w:sz w:val="16"/>
              </w:rPr>
              <w:t>DR-1829-ND</w:t>
            </w:r>
          </w:p>
        </w:tc>
        <w:tc>
          <w:tcPr>
            <w:tcW w:type="dxa" w:w="1265"/>
          </w:tcPr>
          <w:p>
            <w:pPr>
              <w:spacing w:after="0"/>
              <w:jc w:val="left"/>
            </w:pPr>
            <w:r>
              <w:rPr>
                <w:sz w:val="16"/>
              </w:rPr>
              <w:t>Major disaster</w:t>
            </w:r>
          </w:p>
        </w:tc>
        <w:tc>
          <w:tcPr>
            <w:tcW w:type="dxa" w:w="2905"/>
          </w:tcPr>
          <w:p>
            <w:pPr>
              <w:spacing w:after="0"/>
              <w:jc w:val="left"/>
            </w:pPr>
            <w:r>
              <w:rPr>
                <w:sz w:val="16"/>
              </w:rPr>
              <w:t>Severe Storms and Flooding</w:t>
            </w:r>
          </w:p>
        </w:tc>
        <w:tc>
          <w:tcPr>
            <w:tcW w:type="dxa" w:w="1964"/>
          </w:tcPr>
          <w:p>
            <w:pPr>
              <w:spacing w:after="0"/>
              <w:jc w:val="left"/>
            </w:pPr>
            <w:r>
              <w:rPr>
                <w:sz w:val="16"/>
              </w:rPr>
              <w:t>Inland Flooding</w:t>
            </w:r>
          </w:p>
        </w:tc>
        <w:tc>
          <w:tcPr>
            <w:tcW w:type="dxa" w:w="2320"/>
          </w:tcPr>
          <w:p>
            <w:pPr>
              <w:spacing w:after="0"/>
              <w:jc w:val="right"/>
            </w:pPr>
            <w:r>
              <w:rPr>
                <w:sz w:val="16"/>
              </w:rPr>
              <w:t>$1,097,983.98</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2007-07-17</w:t>
            </w:r>
          </w:p>
        </w:tc>
        <w:tc>
          <w:tcPr>
            <w:tcW w:type="dxa" w:w="1037"/>
          </w:tcPr>
          <w:p>
            <w:pPr>
              <w:spacing w:after="0"/>
              <w:jc w:val="left"/>
            </w:pPr>
            <w:r>
              <w:rPr>
                <w:sz w:val="16"/>
              </w:rPr>
              <w:t>2007-06-02</w:t>
            </w:r>
          </w:p>
        </w:tc>
        <w:tc>
          <w:tcPr>
            <w:tcW w:type="dxa" w:w="1037"/>
          </w:tcPr>
          <w:p>
            <w:pPr>
              <w:spacing w:after="0"/>
              <w:jc w:val="left"/>
            </w:pPr>
            <w:r>
              <w:rPr>
                <w:sz w:val="16"/>
              </w:rPr>
              <w:t>DR-1713-ND</w:t>
            </w:r>
          </w:p>
        </w:tc>
        <w:tc>
          <w:tcPr>
            <w:tcW w:type="dxa" w:w="1265"/>
          </w:tcPr>
          <w:p>
            <w:pPr>
              <w:spacing w:after="0"/>
              <w:jc w:val="left"/>
            </w:pPr>
            <w:r>
              <w:rPr>
                <w:sz w:val="16"/>
              </w:rPr>
              <w:t>Major disaster</w:t>
            </w:r>
          </w:p>
        </w:tc>
        <w:tc>
          <w:tcPr>
            <w:tcW w:type="dxa" w:w="2905"/>
          </w:tcPr>
          <w:p>
            <w:pPr>
              <w:spacing w:after="0"/>
              <w:jc w:val="left"/>
            </w:pPr>
            <w:r>
              <w:rPr>
                <w:sz w:val="16"/>
              </w:rPr>
              <w:t>Severe Storms and Flooding</w:t>
            </w:r>
          </w:p>
        </w:tc>
        <w:tc>
          <w:tcPr>
            <w:tcW w:type="dxa" w:w="1964"/>
          </w:tcPr>
          <w:p>
            <w:pPr>
              <w:spacing w:after="0"/>
              <w:jc w:val="left"/>
            </w:pPr>
            <w:r>
              <w:rPr>
                <w:sz w:val="16"/>
              </w:rPr>
              <w:t>Inland Flooding</w:t>
            </w:r>
          </w:p>
        </w:tc>
        <w:tc>
          <w:tcPr>
            <w:tcW w:type="dxa" w:w="2320"/>
          </w:tcPr>
          <w:p>
            <w:pPr>
              <w:spacing w:after="0"/>
              <w:jc w:val="right"/>
            </w:pPr>
            <w:r>
              <w:rPr>
                <w:sz w:val="16"/>
              </w:rPr>
              <w:t>$24,900.26</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EM-3247-ND</w:t>
            </w:r>
          </w:p>
        </w:tc>
        <w:tc>
          <w:tcPr>
            <w:tcW w:type="dxa" w:w="1265"/>
          </w:tcPr>
          <w:p>
            <w:pPr>
              <w:spacing w:after="0"/>
              <w:jc w:val="left"/>
            </w:pPr>
            <w:r>
              <w:rPr>
                <w:sz w:val="16"/>
              </w:rPr>
              <w:t>Emergency</w:t>
            </w:r>
          </w:p>
        </w:tc>
        <w:tc>
          <w:tcPr>
            <w:tcW w:type="dxa" w:w="2905"/>
          </w:tcPr>
          <w:p>
            <w:pPr>
              <w:spacing w:after="0"/>
              <w:jc w:val="left"/>
            </w:pPr>
            <w:r>
              <w:rPr>
                <w:sz w:val="16"/>
              </w:rPr>
              <w:t>Hurricane Katrina Evacuation</w:t>
            </w:r>
          </w:p>
        </w:tc>
        <w:tc>
          <w:tcPr>
            <w:tcW w:type="dxa" w:w="1964"/>
          </w:tcPr>
          <w:p>
            <w:pPr>
              <w:spacing w:after="0"/>
              <w:jc w:val="left"/>
            </w:pPr>
            <w:r>
              <w:rPr>
                <w:sz w:val="16"/>
              </w:rPr>
              <w:t>Hurricane: evacuation support, not a local hazard event; not counted</w:t>
            </w:r>
          </w:p>
        </w:tc>
        <w:tc>
          <w:tcPr>
            <w:tcW w:type="dxa" w:w="2320"/>
          </w:tcPr>
          <w:p>
            <w:pPr>
              <w:spacing w:after="0"/>
              <w:jc w:val="right"/>
            </w:pPr>
            <w:r>
              <w:rPr>
                <w:sz w:val="16"/>
              </w:rPr>
              <w:t>no Public Assistance recorded</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2001-05-28</w:t>
            </w:r>
          </w:p>
        </w:tc>
        <w:tc>
          <w:tcPr>
            <w:tcW w:type="dxa" w:w="1037"/>
          </w:tcPr>
          <w:p>
            <w:pPr>
              <w:spacing w:after="0"/>
              <w:jc w:val="left"/>
            </w:pPr>
            <w:r>
              <w:rPr>
                <w:sz w:val="16"/>
              </w:rPr>
              <w:t>2001-03-01</w:t>
            </w:r>
          </w:p>
        </w:tc>
        <w:tc>
          <w:tcPr>
            <w:tcW w:type="dxa" w:w="1037"/>
          </w:tcPr>
          <w:p>
            <w:pPr>
              <w:spacing w:after="0"/>
              <w:jc w:val="left"/>
            </w:pPr>
            <w:r>
              <w:rPr>
                <w:sz w:val="16"/>
              </w:rPr>
              <w:t>DR-1376-ND</w:t>
            </w:r>
          </w:p>
        </w:tc>
        <w:tc>
          <w:tcPr>
            <w:tcW w:type="dxa" w:w="1265"/>
          </w:tcPr>
          <w:p>
            <w:pPr>
              <w:spacing w:after="0"/>
              <w:jc w:val="left"/>
            </w:pPr>
            <w:r>
              <w:rPr>
                <w:sz w:val="16"/>
              </w:rPr>
              <w:t>Major disaster</w:t>
            </w:r>
          </w:p>
        </w:tc>
        <w:tc>
          <w:tcPr>
            <w:tcW w:type="dxa" w:w="2905"/>
          </w:tcPr>
          <w:p>
            <w:pPr>
              <w:spacing w:after="0"/>
              <w:jc w:val="left"/>
            </w:pPr>
            <w:r>
              <w:rPr>
                <w:sz w:val="16"/>
              </w:rPr>
              <w:t>Severe Storms, Flooding, &amp; Ground Saturation</w:t>
            </w:r>
          </w:p>
        </w:tc>
        <w:tc>
          <w:tcPr>
            <w:tcW w:type="dxa" w:w="1964"/>
          </w:tcPr>
          <w:p>
            <w:pPr>
              <w:spacing w:after="0"/>
              <w:jc w:val="left"/>
            </w:pPr>
            <w:r>
              <w:rPr>
                <w:sz w:val="16"/>
              </w:rPr>
              <w:t>Inland Flooding</w:t>
            </w:r>
          </w:p>
        </w:tc>
        <w:tc>
          <w:tcPr>
            <w:tcW w:type="dxa" w:w="2320"/>
          </w:tcPr>
          <w:p>
            <w:pPr>
              <w:spacing w:after="0"/>
              <w:jc w:val="right"/>
            </w:pPr>
            <w:r>
              <w:rPr>
                <w:sz w:val="16"/>
              </w:rPr>
              <w:t>$76,050.72</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2000-06-27</w:t>
            </w:r>
          </w:p>
        </w:tc>
        <w:tc>
          <w:tcPr>
            <w:tcW w:type="dxa" w:w="1037"/>
          </w:tcPr>
          <w:p>
            <w:pPr>
              <w:spacing w:after="0"/>
              <w:jc w:val="left"/>
            </w:pPr>
            <w:r>
              <w:rPr>
                <w:sz w:val="16"/>
              </w:rPr>
              <w:t>2000-04-05</w:t>
            </w:r>
          </w:p>
        </w:tc>
        <w:tc>
          <w:tcPr>
            <w:tcW w:type="dxa" w:w="1037"/>
          </w:tcPr>
          <w:p>
            <w:pPr>
              <w:spacing w:after="0"/>
              <w:jc w:val="left"/>
            </w:pPr>
            <w:r>
              <w:rPr>
                <w:sz w:val="16"/>
              </w:rPr>
              <w:t>DR-1334-ND</w:t>
            </w:r>
          </w:p>
        </w:tc>
        <w:tc>
          <w:tcPr>
            <w:tcW w:type="dxa" w:w="1265"/>
          </w:tcPr>
          <w:p>
            <w:pPr>
              <w:spacing w:after="0"/>
              <w:jc w:val="left"/>
            </w:pPr>
            <w:r>
              <w:rPr>
                <w:sz w:val="16"/>
              </w:rPr>
              <w:t>Major disaster</w:t>
            </w:r>
          </w:p>
        </w:tc>
        <w:tc>
          <w:tcPr>
            <w:tcW w:type="dxa" w:w="2905"/>
          </w:tcPr>
          <w:p>
            <w:pPr>
              <w:spacing w:after="0"/>
              <w:jc w:val="left"/>
            </w:pPr>
            <w:r>
              <w:rPr>
                <w:sz w:val="16"/>
              </w:rPr>
              <w:t>Severe Storms, Flooding and Ground Saturation</w:t>
            </w:r>
          </w:p>
        </w:tc>
        <w:tc>
          <w:tcPr>
            <w:tcW w:type="dxa" w:w="1964"/>
          </w:tcPr>
          <w:p>
            <w:pPr>
              <w:spacing w:after="0"/>
              <w:jc w:val="left"/>
            </w:pPr>
            <w:r>
              <w:rPr>
                <w:sz w:val="16"/>
              </w:rPr>
              <w:t>Inland Flooding</w:t>
            </w:r>
          </w:p>
        </w:tc>
        <w:tc>
          <w:tcPr>
            <w:tcW w:type="dxa" w:w="2320"/>
          </w:tcPr>
          <w:p>
            <w:pPr>
              <w:spacing w:after="0"/>
              <w:jc w:val="right"/>
            </w:pPr>
            <w:r>
              <w:rPr>
                <w:sz w:val="16"/>
              </w:rPr>
              <w:t>$161,483.10</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1999-06-08</w:t>
            </w:r>
          </w:p>
        </w:tc>
        <w:tc>
          <w:tcPr>
            <w:tcW w:type="dxa" w:w="1037"/>
          </w:tcPr>
          <w:p>
            <w:pPr>
              <w:spacing w:after="0"/>
              <w:jc w:val="left"/>
            </w:pPr>
            <w:r>
              <w:rPr>
                <w:sz w:val="16"/>
              </w:rPr>
              <w:t>1999-03-01</w:t>
            </w:r>
          </w:p>
        </w:tc>
        <w:tc>
          <w:tcPr>
            <w:tcW w:type="dxa" w:w="1037"/>
          </w:tcPr>
          <w:p>
            <w:pPr>
              <w:spacing w:after="0"/>
              <w:jc w:val="left"/>
            </w:pPr>
            <w:r>
              <w:rPr>
                <w:sz w:val="16"/>
              </w:rPr>
              <w:t>DR-1279-ND</w:t>
            </w:r>
          </w:p>
        </w:tc>
        <w:tc>
          <w:tcPr>
            <w:tcW w:type="dxa" w:w="1265"/>
          </w:tcPr>
          <w:p>
            <w:pPr>
              <w:spacing w:after="0"/>
              <w:jc w:val="left"/>
            </w:pPr>
            <w:r>
              <w:rPr>
                <w:sz w:val="16"/>
              </w:rPr>
              <w:t>Major disaster</w:t>
            </w:r>
          </w:p>
        </w:tc>
        <w:tc>
          <w:tcPr>
            <w:tcW w:type="dxa" w:w="2905"/>
          </w:tcPr>
          <w:p>
            <w:pPr>
              <w:spacing w:after="0"/>
              <w:jc w:val="left"/>
            </w:pPr>
            <w:r>
              <w:rPr>
                <w:sz w:val="16"/>
              </w:rPr>
              <w:t>Severe Storms, Flooding, Snow, Ice, Ground Saturation, Lanslides, Mudslides, and Tor</w:t>
            </w:r>
          </w:p>
        </w:tc>
        <w:tc>
          <w:tcPr>
            <w:tcW w:type="dxa" w:w="1964"/>
          </w:tcPr>
          <w:p>
            <w:pPr>
              <w:spacing w:after="0"/>
              <w:jc w:val="left"/>
            </w:pPr>
            <w:r>
              <w:rPr>
                <w:sz w:val="16"/>
              </w:rPr>
              <w:t>Inland Flooding (primary); also designated: Landslide, Tornado</w:t>
            </w:r>
          </w:p>
        </w:tc>
        <w:tc>
          <w:tcPr>
            <w:tcW w:type="dxa" w:w="2320"/>
          </w:tcPr>
          <w:p>
            <w:pPr>
              <w:spacing w:after="0"/>
              <w:jc w:val="right"/>
            </w:pPr>
            <w:r>
              <w:rPr>
                <w:sz w:val="16"/>
              </w:rPr>
              <w:t>$181,695.36</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1997-04-07</w:t>
            </w:r>
          </w:p>
        </w:tc>
        <w:tc>
          <w:tcPr>
            <w:tcW w:type="dxa" w:w="1037"/>
          </w:tcPr>
          <w:p>
            <w:pPr>
              <w:spacing w:after="0"/>
              <w:jc w:val="left"/>
            </w:pPr>
            <w:r>
              <w:rPr>
                <w:sz w:val="16"/>
              </w:rPr>
              <w:t>1997-02-28</w:t>
            </w:r>
          </w:p>
        </w:tc>
        <w:tc>
          <w:tcPr>
            <w:tcW w:type="dxa" w:w="1037"/>
          </w:tcPr>
          <w:p>
            <w:pPr>
              <w:spacing w:after="0"/>
              <w:jc w:val="left"/>
            </w:pPr>
            <w:r>
              <w:rPr>
                <w:sz w:val="16"/>
              </w:rPr>
              <w:t>DR-1174-ND</w:t>
            </w:r>
          </w:p>
        </w:tc>
        <w:tc>
          <w:tcPr>
            <w:tcW w:type="dxa" w:w="1265"/>
          </w:tcPr>
          <w:p>
            <w:pPr>
              <w:spacing w:after="0"/>
              <w:jc w:val="left"/>
            </w:pPr>
            <w:r>
              <w:rPr>
                <w:sz w:val="16"/>
              </w:rPr>
              <w:t>Major disaster</w:t>
            </w:r>
          </w:p>
        </w:tc>
        <w:tc>
          <w:tcPr>
            <w:tcW w:type="dxa" w:w="2905"/>
          </w:tcPr>
          <w:p>
            <w:pPr>
              <w:spacing w:after="0"/>
              <w:jc w:val="left"/>
            </w:pPr>
            <w:r>
              <w:rPr>
                <w:sz w:val="16"/>
              </w:rPr>
              <w:t>Severe Flooding,Severe Winter Storms, Snowmelt, Spring Rains</w:t>
            </w:r>
          </w:p>
        </w:tc>
        <w:tc>
          <w:tcPr>
            <w:tcW w:type="dxa" w:w="1964"/>
          </w:tcPr>
          <w:p>
            <w:pPr>
              <w:spacing w:after="0"/>
              <w:jc w:val="left"/>
            </w:pPr>
            <w:r>
              <w:rPr>
                <w:sz w:val="16"/>
              </w:rPr>
              <w:t>Inland Flooding (primary); also designated: Wildfire, Winter Weather</w:t>
            </w:r>
          </w:p>
        </w:tc>
        <w:tc>
          <w:tcPr>
            <w:tcW w:type="dxa" w:w="2320"/>
          </w:tcPr>
          <w:p>
            <w:pPr>
              <w:spacing w:after="0"/>
              <w:jc w:val="right"/>
            </w:pPr>
            <w:r>
              <w:rPr>
                <w:sz w:val="16"/>
              </w:rPr>
              <w:t>no Public Assistance recorded</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1997-01-12</w:t>
            </w:r>
          </w:p>
        </w:tc>
        <w:tc>
          <w:tcPr>
            <w:tcW w:type="dxa" w:w="1037"/>
          </w:tcPr>
          <w:p>
            <w:pPr>
              <w:spacing w:after="0"/>
              <w:jc w:val="left"/>
            </w:pPr>
            <w:r>
              <w:rPr>
                <w:sz w:val="16"/>
              </w:rPr>
              <w:t>1997-01-03</w:t>
            </w:r>
          </w:p>
        </w:tc>
        <w:tc>
          <w:tcPr>
            <w:tcW w:type="dxa" w:w="1037"/>
          </w:tcPr>
          <w:p>
            <w:pPr>
              <w:spacing w:after="0"/>
              <w:jc w:val="left"/>
            </w:pPr>
            <w:r>
              <w:rPr>
                <w:sz w:val="16"/>
              </w:rPr>
              <w:t>DR-1157-ND</w:t>
            </w:r>
          </w:p>
        </w:tc>
        <w:tc>
          <w:tcPr>
            <w:tcW w:type="dxa" w:w="1265"/>
          </w:tcPr>
          <w:p>
            <w:pPr>
              <w:spacing w:after="0"/>
              <w:jc w:val="left"/>
            </w:pPr>
            <w:r>
              <w:rPr>
                <w:sz w:val="16"/>
              </w:rPr>
              <w:t>Major disaster</w:t>
            </w:r>
          </w:p>
        </w:tc>
        <w:tc>
          <w:tcPr>
            <w:tcW w:type="dxa" w:w="2905"/>
          </w:tcPr>
          <w:p>
            <w:pPr>
              <w:spacing w:after="0"/>
              <w:jc w:val="left"/>
            </w:pPr>
            <w:r>
              <w:rPr>
                <w:sz w:val="16"/>
              </w:rPr>
              <w:t>Severe Winter Storms and Blizzard Conditions</w:t>
            </w:r>
          </w:p>
        </w:tc>
        <w:tc>
          <w:tcPr>
            <w:tcW w:type="dxa" w:w="1964"/>
          </w:tcPr>
          <w:p>
            <w:pPr>
              <w:spacing w:after="0"/>
              <w:jc w:val="left"/>
            </w:pPr>
            <w:r>
              <w:rPr>
                <w:sz w:val="16"/>
              </w:rPr>
              <w:t>Winter Weather</w:t>
            </w:r>
          </w:p>
        </w:tc>
        <w:tc>
          <w:tcPr>
            <w:tcW w:type="dxa" w:w="2320"/>
          </w:tcPr>
          <w:p>
            <w:pPr>
              <w:spacing w:after="0"/>
              <w:jc w:val="right"/>
            </w:pPr>
            <w:r>
              <w:rPr>
                <w:sz w:val="16"/>
              </w:rPr>
              <w:t>no Public Assistance recorded</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1996-06-05</w:t>
            </w:r>
          </w:p>
        </w:tc>
        <w:tc>
          <w:tcPr>
            <w:tcW w:type="dxa" w:w="1037"/>
          </w:tcPr>
          <w:p>
            <w:pPr>
              <w:spacing w:after="0"/>
              <w:jc w:val="left"/>
            </w:pPr>
            <w:r>
              <w:rPr>
                <w:sz w:val="16"/>
              </w:rPr>
              <w:t>1996-03-12</w:t>
            </w:r>
          </w:p>
        </w:tc>
        <w:tc>
          <w:tcPr>
            <w:tcW w:type="dxa" w:w="1037"/>
          </w:tcPr>
          <w:p>
            <w:pPr>
              <w:spacing w:after="0"/>
              <w:jc w:val="left"/>
            </w:pPr>
            <w:r>
              <w:rPr>
                <w:sz w:val="16"/>
              </w:rPr>
              <w:t>DR-1118-ND</w:t>
            </w:r>
          </w:p>
        </w:tc>
        <w:tc>
          <w:tcPr>
            <w:tcW w:type="dxa" w:w="1265"/>
          </w:tcPr>
          <w:p>
            <w:pPr>
              <w:spacing w:after="0"/>
              <w:jc w:val="left"/>
            </w:pPr>
            <w:r>
              <w:rPr>
                <w:sz w:val="16"/>
              </w:rPr>
              <w:t>Major disaster</w:t>
            </w:r>
          </w:p>
        </w:tc>
        <w:tc>
          <w:tcPr>
            <w:tcW w:type="dxa" w:w="2905"/>
          </w:tcPr>
          <w:p>
            <w:pPr>
              <w:spacing w:after="0"/>
              <w:jc w:val="left"/>
            </w:pPr>
            <w:r>
              <w:rPr>
                <w:sz w:val="16"/>
              </w:rPr>
              <w:t>Severe Storms,Flooding, &amp;  Ice Jams</w:t>
            </w:r>
          </w:p>
        </w:tc>
        <w:tc>
          <w:tcPr>
            <w:tcW w:type="dxa" w:w="1964"/>
          </w:tcPr>
          <w:p>
            <w:pPr>
              <w:spacing w:after="0"/>
              <w:jc w:val="left"/>
            </w:pPr>
            <w:r>
              <w:rPr>
                <w:sz w:val="16"/>
              </w:rPr>
              <w:t>Inland Flooding</w:t>
            </w:r>
          </w:p>
        </w:tc>
        <w:tc>
          <w:tcPr>
            <w:tcW w:type="dxa" w:w="2320"/>
          </w:tcPr>
          <w:p>
            <w:pPr>
              <w:spacing w:after="0"/>
              <w:jc w:val="right"/>
            </w:pPr>
            <w:r>
              <w:rPr>
                <w:sz w:val="16"/>
              </w:rPr>
              <w:t>no Public Assistance recorded</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1995-05-16</w:t>
            </w:r>
          </w:p>
        </w:tc>
        <w:tc>
          <w:tcPr>
            <w:tcW w:type="dxa" w:w="1037"/>
          </w:tcPr>
          <w:p>
            <w:pPr>
              <w:spacing w:after="0"/>
              <w:jc w:val="left"/>
            </w:pPr>
            <w:r>
              <w:rPr>
                <w:sz w:val="16"/>
              </w:rPr>
              <w:t>1995-03-01</w:t>
            </w:r>
          </w:p>
        </w:tc>
        <w:tc>
          <w:tcPr>
            <w:tcW w:type="dxa" w:w="1037"/>
          </w:tcPr>
          <w:p>
            <w:pPr>
              <w:spacing w:after="0"/>
              <w:jc w:val="left"/>
            </w:pPr>
            <w:r>
              <w:rPr>
                <w:sz w:val="16"/>
              </w:rPr>
              <w:t>DR-1050-ND</w:t>
            </w:r>
          </w:p>
        </w:tc>
        <w:tc>
          <w:tcPr>
            <w:tcW w:type="dxa" w:w="1265"/>
          </w:tcPr>
          <w:p>
            <w:pPr>
              <w:spacing w:after="0"/>
              <w:jc w:val="left"/>
            </w:pPr>
            <w:r>
              <w:rPr>
                <w:sz w:val="16"/>
              </w:rPr>
              <w:t>Major disaster</w:t>
            </w:r>
          </w:p>
        </w:tc>
        <w:tc>
          <w:tcPr>
            <w:tcW w:type="dxa" w:w="2905"/>
          </w:tcPr>
          <w:p>
            <w:pPr>
              <w:spacing w:after="0"/>
              <w:jc w:val="left"/>
            </w:pPr>
            <w:r>
              <w:rPr>
                <w:sz w:val="16"/>
              </w:rPr>
              <w:t>Severe Storms, Flooding, and Ground Saturation</w:t>
            </w:r>
          </w:p>
        </w:tc>
        <w:tc>
          <w:tcPr>
            <w:tcW w:type="dxa" w:w="1964"/>
          </w:tcPr>
          <w:p>
            <w:pPr>
              <w:spacing w:after="0"/>
              <w:jc w:val="left"/>
            </w:pPr>
            <w:r>
              <w:rPr>
                <w:sz w:val="16"/>
              </w:rPr>
              <w:t>Inland Flooding</w:t>
            </w:r>
          </w:p>
        </w:tc>
        <w:tc>
          <w:tcPr>
            <w:tcW w:type="dxa" w:w="2320"/>
          </w:tcPr>
          <w:p>
            <w:pPr>
              <w:spacing w:after="0"/>
              <w:jc w:val="right"/>
            </w:pPr>
            <w:r>
              <w:rPr>
                <w:sz w:val="16"/>
              </w:rPr>
              <w:t>no Public Assistance recorded</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1994-07-01</w:t>
            </w:r>
          </w:p>
        </w:tc>
        <w:tc>
          <w:tcPr>
            <w:tcW w:type="dxa" w:w="1037"/>
          </w:tcPr>
          <w:p>
            <w:pPr>
              <w:spacing w:after="0"/>
              <w:jc w:val="left"/>
            </w:pPr>
            <w:r>
              <w:rPr>
                <w:sz w:val="16"/>
              </w:rPr>
              <w:t>1994-03-05</w:t>
            </w:r>
          </w:p>
        </w:tc>
        <w:tc>
          <w:tcPr>
            <w:tcW w:type="dxa" w:w="1037"/>
          </w:tcPr>
          <w:p>
            <w:pPr>
              <w:spacing w:after="0"/>
              <w:jc w:val="left"/>
            </w:pPr>
            <w:r>
              <w:rPr>
                <w:sz w:val="16"/>
              </w:rPr>
              <w:t>DR-1032-ND</w:t>
            </w:r>
          </w:p>
        </w:tc>
        <w:tc>
          <w:tcPr>
            <w:tcW w:type="dxa" w:w="1265"/>
          </w:tcPr>
          <w:p>
            <w:pPr>
              <w:spacing w:after="0"/>
              <w:jc w:val="left"/>
            </w:pPr>
            <w:r>
              <w:rPr>
                <w:sz w:val="16"/>
              </w:rPr>
              <w:t>Major disaster</w:t>
            </w:r>
          </w:p>
        </w:tc>
        <w:tc>
          <w:tcPr>
            <w:tcW w:type="dxa" w:w="2905"/>
          </w:tcPr>
          <w:p>
            <w:pPr>
              <w:spacing w:after="0"/>
              <w:jc w:val="left"/>
            </w:pPr>
            <w:r>
              <w:rPr>
                <w:sz w:val="16"/>
              </w:rPr>
              <w:t>Severe Storms, Flooding</w:t>
            </w:r>
          </w:p>
        </w:tc>
        <w:tc>
          <w:tcPr>
            <w:tcW w:type="dxa" w:w="1964"/>
          </w:tcPr>
          <w:p>
            <w:pPr>
              <w:spacing w:after="0"/>
              <w:jc w:val="left"/>
            </w:pPr>
            <w:r>
              <w:rPr>
                <w:sz w:val="16"/>
              </w:rPr>
              <w:t>Inland Flooding</w:t>
            </w:r>
          </w:p>
        </w:tc>
        <w:tc>
          <w:tcPr>
            <w:tcW w:type="dxa" w:w="2320"/>
          </w:tcPr>
          <w:p>
            <w:pPr>
              <w:spacing w:after="0"/>
              <w:jc w:val="right"/>
            </w:pPr>
            <w:r>
              <w:rPr>
                <w:sz w:val="16"/>
              </w:rPr>
              <w:t>no Public Assistance recorded</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1993-07-26</w:t>
            </w:r>
          </w:p>
        </w:tc>
        <w:tc>
          <w:tcPr>
            <w:tcW w:type="dxa" w:w="1037"/>
          </w:tcPr>
          <w:p>
            <w:pPr>
              <w:spacing w:after="0"/>
              <w:jc w:val="left"/>
            </w:pPr>
            <w:r>
              <w:rPr>
                <w:sz w:val="16"/>
              </w:rPr>
              <w:t>1993-06-22</w:t>
            </w:r>
          </w:p>
        </w:tc>
        <w:tc>
          <w:tcPr>
            <w:tcW w:type="dxa" w:w="1037"/>
          </w:tcPr>
          <w:p>
            <w:pPr>
              <w:spacing w:after="0"/>
              <w:jc w:val="left"/>
            </w:pPr>
            <w:r>
              <w:rPr>
                <w:sz w:val="16"/>
              </w:rPr>
              <w:t>DR-1001-ND</w:t>
            </w:r>
          </w:p>
        </w:tc>
        <w:tc>
          <w:tcPr>
            <w:tcW w:type="dxa" w:w="1265"/>
          </w:tcPr>
          <w:p>
            <w:pPr>
              <w:spacing w:after="0"/>
              <w:jc w:val="left"/>
            </w:pPr>
            <w:r>
              <w:rPr>
                <w:sz w:val="16"/>
              </w:rPr>
              <w:t>Major disaster</w:t>
            </w:r>
          </w:p>
        </w:tc>
        <w:tc>
          <w:tcPr>
            <w:tcW w:type="dxa" w:w="2905"/>
          </w:tcPr>
          <w:p>
            <w:pPr>
              <w:spacing w:after="0"/>
              <w:jc w:val="left"/>
            </w:pPr>
            <w:r>
              <w:rPr>
                <w:sz w:val="16"/>
              </w:rPr>
              <w:t>Severe Storms &amp; Flooding</w:t>
            </w:r>
          </w:p>
        </w:tc>
        <w:tc>
          <w:tcPr>
            <w:tcW w:type="dxa" w:w="1964"/>
          </w:tcPr>
          <w:p>
            <w:pPr>
              <w:spacing w:after="0"/>
              <w:jc w:val="left"/>
            </w:pPr>
            <w:r>
              <w:rPr>
                <w:sz w:val="16"/>
              </w:rPr>
              <w:t>Inland Flooding</w:t>
            </w:r>
          </w:p>
        </w:tc>
        <w:tc>
          <w:tcPr>
            <w:tcW w:type="dxa" w:w="2320"/>
          </w:tcPr>
          <w:p>
            <w:pPr>
              <w:spacing w:after="0"/>
              <w:jc w:val="right"/>
            </w:pPr>
            <w:r>
              <w:rPr>
                <w:sz w:val="16"/>
              </w:rPr>
              <w:t>no Public Assistance recorded</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1979-04-26</w:t>
            </w:r>
          </w:p>
        </w:tc>
        <w:tc>
          <w:tcPr>
            <w:tcW w:type="dxa" w:w="1037"/>
          </w:tcPr>
          <w:p>
            <w:pPr>
              <w:spacing w:after="0"/>
              <w:jc w:val="left"/>
            </w:pPr>
            <w:r>
              <w:rPr>
                <w:sz w:val="16"/>
              </w:rPr>
              <w:t>1979-04-26</w:t>
            </w:r>
          </w:p>
        </w:tc>
        <w:tc>
          <w:tcPr>
            <w:tcW w:type="dxa" w:w="1037"/>
          </w:tcPr>
          <w:p>
            <w:pPr>
              <w:spacing w:after="0"/>
              <w:jc w:val="left"/>
            </w:pPr>
            <w:r>
              <w:rPr>
                <w:sz w:val="16"/>
              </w:rPr>
              <w:t>DR-581-ND</w:t>
            </w:r>
          </w:p>
        </w:tc>
        <w:tc>
          <w:tcPr>
            <w:tcW w:type="dxa" w:w="1265"/>
          </w:tcPr>
          <w:p>
            <w:pPr>
              <w:spacing w:after="0"/>
              <w:jc w:val="left"/>
            </w:pPr>
            <w:r>
              <w:rPr>
                <w:sz w:val="16"/>
              </w:rPr>
              <w:t>Major disaster</w:t>
            </w:r>
          </w:p>
        </w:tc>
        <w:tc>
          <w:tcPr>
            <w:tcW w:type="dxa" w:w="2905"/>
          </w:tcPr>
          <w:p>
            <w:pPr>
              <w:spacing w:after="0"/>
              <w:jc w:val="left"/>
            </w:pPr>
            <w:r>
              <w:rPr>
                <w:sz w:val="16"/>
              </w:rPr>
              <w:t>Severe Storms, Snowmelt &amp; Flooding</w:t>
            </w:r>
          </w:p>
        </w:tc>
        <w:tc>
          <w:tcPr>
            <w:tcW w:type="dxa" w:w="1964"/>
          </w:tcPr>
          <w:p>
            <w:pPr>
              <w:spacing w:after="0"/>
              <w:jc w:val="left"/>
            </w:pPr>
            <w:r>
              <w:rPr>
                <w:sz w:val="16"/>
              </w:rPr>
              <w:t>Inland Flooding</w:t>
            </w:r>
          </w:p>
        </w:tc>
        <w:tc>
          <w:tcPr>
            <w:tcW w:type="dxa" w:w="2320"/>
          </w:tcPr>
          <w:p>
            <w:pPr>
              <w:spacing w:after="0"/>
              <w:jc w:val="right"/>
            </w:pPr>
            <w:r>
              <w:rPr>
                <w:sz w:val="16"/>
              </w:rPr>
              <w:t>no Public Assistance recorded</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1978-04-17</w:t>
            </w:r>
          </w:p>
        </w:tc>
        <w:tc>
          <w:tcPr>
            <w:tcW w:type="dxa" w:w="1037"/>
          </w:tcPr>
          <w:p>
            <w:pPr>
              <w:spacing w:after="0"/>
              <w:jc w:val="left"/>
            </w:pPr>
            <w:r>
              <w:rPr>
                <w:sz w:val="16"/>
              </w:rPr>
              <w:t>1978-04-17</w:t>
            </w:r>
          </w:p>
        </w:tc>
        <w:tc>
          <w:tcPr>
            <w:tcW w:type="dxa" w:w="1037"/>
          </w:tcPr>
          <w:p>
            <w:pPr>
              <w:spacing w:after="0"/>
              <w:jc w:val="left"/>
            </w:pPr>
            <w:r>
              <w:rPr>
                <w:sz w:val="16"/>
              </w:rPr>
              <w:t>DR-554-ND</w:t>
            </w:r>
          </w:p>
        </w:tc>
        <w:tc>
          <w:tcPr>
            <w:tcW w:type="dxa" w:w="1265"/>
          </w:tcPr>
          <w:p>
            <w:pPr>
              <w:spacing w:after="0"/>
              <w:jc w:val="left"/>
            </w:pPr>
            <w:r>
              <w:rPr>
                <w:sz w:val="16"/>
              </w:rPr>
              <w:t>Major disaster</w:t>
            </w:r>
          </w:p>
        </w:tc>
        <w:tc>
          <w:tcPr>
            <w:tcW w:type="dxa" w:w="2905"/>
          </w:tcPr>
          <w:p>
            <w:pPr>
              <w:spacing w:after="0"/>
              <w:jc w:val="left"/>
            </w:pPr>
            <w:r>
              <w:rPr>
                <w:sz w:val="16"/>
              </w:rPr>
              <w:t>Storms, Ice Jams, Snowmelt &amp; Flooding</w:t>
            </w:r>
          </w:p>
        </w:tc>
        <w:tc>
          <w:tcPr>
            <w:tcW w:type="dxa" w:w="1964"/>
          </w:tcPr>
          <w:p>
            <w:pPr>
              <w:spacing w:after="0"/>
              <w:jc w:val="left"/>
            </w:pPr>
            <w:r>
              <w:rPr>
                <w:sz w:val="16"/>
              </w:rPr>
              <w:t>Inland Flooding</w:t>
            </w:r>
          </w:p>
        </w:tc>
        <w:tc>
          <w:tcPr>
            <w:tcW w:type="dxa" w:w="2320"/>
          </w:tcPr>
          <w:p>
            <w:pPr>
              <w:spacing w:after="0"/>
              <w:jc w:val="right"/>
            </w:pPr>
            <w:r>
              <w:rPr>
                <w:sz w:val="16"/>
              </w:rPr>
              <w:t>no Public Assistance recorded</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1976-07-21</w:t>
            </w:r>
          </w:p>
        </w:tc>
        <w:tc>
          <w:tcPr>
            <w:tcW w:type="dxa" w:w="1037"/>
          </w:tcPr>
          <w:p>
            <w:pPr>
              <w:spacing w:after="0"/>
              <w:jc w:val="left"/>
            </w:pPr>
            <w:r>
              <w:rPr>
                <w:sz w:val="16"/>
              </w:rPr>
              <w:t>1976-07-21</w:t>
            </w:r>
          </w:p>
        </w:tc>
        <w:tc>
          <w:tcPr>
            <w:tcW w:type="dxa" w:w="1037"/>
          </w:tcPr>
          <w:p>
            <w:pPr>
              <w:spacing w:after="0"/>
              <w:jc w:val="left"/>
            </w:pPr>
            <w:r>
              <w:rPr>
                <w:sz w:val="16"/>
              </w:rPr>
              <w:t>EM-3016-ND</w:t>
            </w:r>
          </w:p>
        </w:tc>
        <w:tc>
          <w:tcPr>
            <w:tcW w:type="dxa" w:w="1265"/>
          </w:tcPr>
          <w:p>
            <w:pPr>
              <w:spacing w:after="0"/>
              <w:jc w:val="left"/>
            </w:pPr>
            <w:r>
              <w:rPr>
                <w:sz w:val="16"/>
              </w:rPr>
              <w:t>Emergency</w:t>
            </w:r>
          </w:p>
        </w:tc>
        <w:tc>
          <w:tcPr>
            <w:tcW w:type="dxa" w:w="2905"/>
          </w:tcPr>
          <w:p>
            <w:pPr>
              <w:spacing w:after="0"/>
              <w:jc w:val="left"/>
            </w:pPr>
            <w:r>
              <w:rPr>
                <w:sz w:val="16"/>
              </w:rPr>
              <w:t>Drought</w:t>
            </w:r>
          </w:p>
        </w:tc>
        <w:tc>
          <w:tcPr>
            <w:tcW w:type="dxa" w:w="1964"/>
          </w:tcPr>
          <w:p>
            <w:pPr>
              <w:spacing w:after="0"/>
              <w:jc w:val="left"/>
            </w:pPr>
            <w:r>
              <w:rPr>
                <w:sz w:val="16"/>
              </w:rPr>
              <w:t>Drought</w:t>
            </w:r>
          </w:p>
        </w:tc>
        <w:tc>
          <w:tcPr>
            <w:tcW w:type="dxa" w:w="2320"/>
          </w:tcPr>
          <w:p>
            <w:pPr>
              <w:spacing w:after="0"/>
              <w:jc w:val="right"/>
            </w:pPr>
            <w:r>
              <w:rPr>
                <w:sz w:val="16"/>
              </w:rPr>
              <w:t>no Public Assistance recorded</w:t>
            </w:r>
          </w:p>
        </w:tc>
        <w:tc>
          <w:tcPr>
            <w:tcW w:type="dxa" w:w="166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1969-04-18</w:t>
            </w:r>
          </w:p>
        </w:tc>
        <w:tc>
          <w:tcPr>
            <w:tcW w:type="dxa" w:w="1037"/>
          </w:tcPr>
          <w:p>
            <w:pPr>
              <w:spacing w:after="0"/>
              <w:jc w:val="left"/>
            </w:pPr>
            <w:r>
              <w:rPr>
                <w:sz w:val="16"/>
              </w:rPr>
              <w:t>1969-04-18</w:t>
            </w:r>
          </w:p>
        </w:tc>
        <w:tc>
          <w:tcPr>
            <w:tcW w:type="dxa" w:w="1037"/>
          </w:tcPr>
          <w:p>
            <w:pPr>
              <w:spacing w:after="0"/>
              <w:jc w:val="left"/>
            </w:pPr>
            <w:r>
              <w:rPr>
                <w:sz w:val="16"/>
              </w:rPr>
              <w:t>DR-256-ND</w:t>
            </w:r>
          </w:p>
        </w:tc>
        <w:tc>
          <w:tcPr>
            <w:tcW w:type="dxa" w:w="1265"/>
          </w:tcPr>
          <w:p>
            <w:pPr>
              <w:spacing w:after="0"/>
              <w:jc w:val="left"/>
            </w:pPr>
            <w:r>
              <w:rPr>
                <w:sz w:val="16"/>
              </w:rPr>
              <w:t>Major disaster</w:t>
            </w:r>
          </w:p>
        </w:tc>
        <w:tc>
          <w:tcPr>
            <w:tcW w:type="dxa" w:w="2905"/>
          </w:tcPr>
          <w:p>
            <w:pPr>
              <w:spacing w:after="0"/>
              <w:jc w:val="left"/>
            </w:pPr>
            <w:r>
              <w:rPr>
                <w:sz w:val="16"/>
              </w:rPr>
              <w:t>Flooding</w:t>
            </w:r>
          </w:p>
        </w:tc>
        <w:tc>
          <w:tcPr>
            <w:tcW w:type="dxa" w:w="1964"/>
          </w:tcPr>
          <w:p>
            <w:pPr>
              <w:spacing w:after="0"/>
              <w:jc w:val="left"/>
            </w:pPr>
            <w:r>
              <w:rPr>
                <w:sz w:val="16"/>
              </w:rPr>
              <w:t>Inland Flooding</w:t>
            </w:r>
          </w:p>
        </w:tc>
        <w:tc>
          <w:tcPr>
            <w:tcW w:type="dxa" w:w="2320"/>
          </w:tcPr>
          <w:p>
            <w:pPr>
              <w:spacing w:after="0"/>
              <w:jc w:val="right"/>
            </w:pPr>
            <w:r>
              <w:rPr>
                <w:sz w:val="16"/>
              </w:rPr>
              <w:t>no Public Assistance recorded</w:t>
            </w:r>
          </w:p>
        </w:tc>
        <w:tc>
          <w:tcPr>
            <w:tcW w:type="dxa" w:w="1664"/>
          </w:tcPr>
          <w:p>
            <w:pPr>
              <w:spacing w:after="0"/>
              <w:jc w:val="left"/>
            </w:pPr>
          </w:p>
        </w:tc>
        <w:tc>
          <w:tcPr>
            <w:tcW w:type="dxa" w:w="88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465"/>
        <w:gridCol w:w="2465"/>
        <w:gridCol w:w="2041"/>
        <w:gridCol w:w="3314"/>
        <w:gridCol w:w="1828"/>
        <w:gridCol w:w="1998"/>
      </w:tblGrid>
      <w:tr>
        <w:trPr>
          <w:cantSplit/>
          <w:tblHeader/>
        </w:trPr>
        <w:tc>
          <w:tcPr>
            <w:tcW w:type="dxa" w:w="2465"/>
            <w:shd w:val="clear" w:color="auto" w:fill="E8E8E8"/>
          </w:tcPr>
          <w:p>
            <w:pPr>
              <w:spacing w:after="0"/>
              <w:jc w:val="left"/>
            </w:pPr>
            <w:r>
              <w:rPr>
                <w:b/>
                <w:sz w:val="16"/>
              </w:rPr>
              <w:t>Declared</w:t>
            </w:r>
          </w:p>
        </w:tc>
        <w:tc>
          <w:tcPr>
            <w:tcW w:type="dxa" w:w="2465"/>
            <w:shd w:val="clear" w:color="auto" w:fill="E8E8E8"/>
          </w:tcPr>
          <w:p>
            <w:pPr>
              <w:spacing w:after="0"/>
              <w:jc w:val="left"/>
            </w:pPr>
            <w:r>
              <w:rPr>
                <w:b/>
                <w:sz w:val="16"/>
              </w:rPr>
              <w:t>Incident began</w:t>
            </w:r>
          </w:p>
        </w:tc>
        <w:tc>
          <w:tcPr>
            <w:tcW w:type="dxa" w:w="2041"/>
            <w:shd w:val="clear" w:color="auto" w:fill="E8E8E8"/>
          </w:tcPr>
          <w:p>
            <w:pPr>
              <w:spacing w:after="0"/>
              <w:jc w:val="left"/>
            </w:pPr>
            <w:r>
              <w:rPr>
                <w:b/>
                <w:sz w:val="16"/>
              </w:rPr>
              <w:t>FEMA number</w:t>
            </w:r>
          </w:p>
        </w:tc>
        <w:tc>
          <w:tcPr>
            <w:tcW w:type="dxa" w:w="3314"/>
            <w:shd w:val="clear" w:color="auto" w:fill="E8E8E8"/>
          </w:tcPr>
          <w:p>
            <w:pPr>
              <w:spacing w:after="0"/>
              <w:jc w:val="left"/>
            </w:pPr>
            <w:r>
              <w:rPr>
                <w:b/>
                <w:sz w:val="16"/>
              </w:rPr>
              <w:t>Type</w:t>
            </w:r>
          </w:p>
        </w:tc>
        <w:tc>
          <w:tcPr>
            <w:tcW w:type="dxa" w:w="1828"/>
            <w:shd w:val="clear" w:color="auto" w:fill="E8E8E8"/>
          </w:tcPr>
          <w:p>
            <w:pPr>
              <w:spacing w:after="0"/>
              <w:jc w:val="left"/>
            </w:pPr>
            <w:r>
              <w:rPr>
                <w:b/>
                <w:sz w:val="16"/>
              </w:rPr>
              <w:t>Title</w:t>
            </w:r>
          </w:p>
        </w:tc>
        <w:tc>
          <w:tcPr>
            <w:tcW w:type="dxa" w:w="1998"/>
            <w:shd w:val="clear" w:color="auto" w:fill="E8E8E8"/>
          </w:tcPr>
          <w:p>
            <w:pPr>
              <w:spacing w:after="0"/>
              <w:jc w:val="left"/>
            </w:pPr>
            <w:r>
              <w:rPr>
                <w:b/>
                <w:sz w:val="16"/>
              </w:rPr>
              <w:t>Mapped hazard</w:t>
            </w:r>
          </w:p>
        </w:tc>
      </w:tr>
      <w:tr>
        <w:trPr>
          <w:cantSplit/>
        </w:trPr>
        <w:tc>
          <w:tcPr>
            <w:tcW w:type="dxa" w:w="2465"/>
          </w:tcPr>
          <w:p>
            <w:pPr>
              <w:spacing w:after="0"/>
              <w:jc w:val="left"/>
            </w:pPr>
            <w:r>
              <w:rPr>
                <w:sz w:val="16"/>
              </w:rPr>
              <w:t>1957-06-22</w:t>
            </w:r>
          </w:p>
        </w:tc>
        <w:tc>
          <w:tcPr>
            <w:tcW w:type="dxa" w:w="2465"/>
          </w:tcPr>
          <w:p>
            <w:pPr>
              <w:spacing w:after="0"/>
              <w:jc w:val="left"/>
            </w:pPr>
            <w:r>
              <w:rPr>
                <w:sz w:val="16"/>
              </w:rPr>
              <w:t>1957-06-22</w:t>
            </w:r>
          </w:p>
        </w:tc>
        <w:tc>
          <w:tcPr>
            <w:tcW w:type="dxa" w:w="2041"/>
          </w:tcPr>
          <w:p>
            <w:pPr>
              <w:spacing w:after="0"/>
              <w:jc w:val="left"/>
            </w:pPr>
            <w:r>
              <w:rPr>
                <w:sz w:val="16"/>
              </w:rPr>
              <w:t>DR-79-ND</w:t>
            </w:r>
          </w:p>
        </w:tc>
        <w:tc>
          <w:tcPr>
            <w:tcW w:type="dxa" w:w="3314"/>
          </w:tcPr>
          <w:p>
            <w:pPr>
              <w:spacing w:after="0"/>
              <w:jc w:val="left"/>
            </w:pPr>
            <w:r>
              <w:rPr>
                <w:sz w:val="16"/>
              </w:rPr>
              <w:t>Major disaster</w:t>
            </w:r>
          </w:p>
        </w:tc>
        <w:tc>
          <w:tcPr>
            <w:tcW w:type="dxa" w:w="1828"/>
          </w:tcPr>
          <w:p>
            <w:pPr>
              <w:spacing w:after="0"/>
              <w:jc w:val="left"/>
            </w:pPr>
            <w:r>
              <w:rPr>
                <w:sz w:val="16"/>
              </w:rPr>
              <w:t>Tornado</w:t>
            </w:r>
          </w:p>
        </w:tc>
        <w:tc>
          <w:tcPr>
            <w:tcW w:type="dxa" w:w="1998"/>
          </w:tcPr>
          <w:p>
            <w:pPr>
              <w:spacing w:after="0"/>
              <w:jc w:val="left"/>
            </w:pPr>
            <w:r>
              <w:rPr>
                <w:sz w:val="16"/>
              </w:rPr>
              <w:t>Tornado</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North Dakota county: 1 row, $23,693.61; listed on the North Dakota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24"/>
        <w:gridCol w:w="1116"/>
        <w:gridCol w:w="1933"/>
        <w:gridCol w:w="775"/>
        <w:gridCol w:w="1597"/>
        <w:gridCol w:w="1299"/>
        <w:gridCol w:w="1642"/>
        <w:gridCol w:w="2691"/>
      </w:tblGrid>
      <w:tr>
        <w:trPr>
          <w:cantSplit/>
          <w:tblHeader/>
        </w:trPr>
        <w:tc>
          <w:tcPr>
            <w:tcW w:type="dxa" w:w="1037"/>
            <w:shd w:val="clear" w:color="auto" w:fill="E8E8E8"/>
          </w:tcPr>
          <w:p>
            <w:pPr>
              <w:spacing w:after="0"/>
              <w:jc w:val="left"/>
            </w:pPr>
            <w:r>
              <w:rPr>
                <w:b/>
                <w:sz w:val="16"/>
              </w:rPr>
              <w:t>Hazard</w:t>
            </w:r>
          </w:p>
        </w:tc>
        <w:tc>
          <w:tcPr>
            <w:tcW w:type="dxa" w:w="2024"/>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6"/>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33"/>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597"/>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99"/>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2"/>
            <w:shd w:val="clear" w:color="auto" w:fill="E8E8E8"/>
          </w:tcPr>
          <w:p>
            <w:pPr>
              <w:spacing w:after="0"/>
              <w:jc w:val="left"/>
            </w:pPr>
            <w:r>
              <w:rPr>
                <w:b/>
                <w:sz w:val="16"/>
              </w:rPr>
              <w:t>Period</w:t>
            </w:r>
          </w:p>
        </w:tc>
        <w:tc>
          <w:tcPr>
            <w:tcW w:type="dxa" w:w="2691"/>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024"/>
          </w:tcPr>
          <w:p>
            <w:pPr>
              <w:spacing w:after="0"/>
              <w:jc w:val="right"/>
            </w:pPr>
            <w:r>
              <w:rPr>
                <w:sz w:val="16"/>
              </w:rPr>
              <w:t>28</w:t>
            </w:r>
          </w:p>
        </w:tc>
        <w:tc>
          <w:tcPr>
            <w:tcW w:type="dxa" w:w="1116"/>
          </w:tcPr>
          <w:p>
            <w:pPr>
              <w:spacing w:after="0"/>
              <w:jc w:val="right"/>
            </w:pPr>
            <w:r>
              <w:rPr>
                <w:sz w:val="16"/>
              </w:rPr>
              <w:t>3</w:t>
            </w:r>
          </w:p>
        </w:tc>
        <w:tc>
          <w:tcPr>
            <w:tcW w:type="dxa" w:w="1933"/>
          </w:tcPr>
          <w:p>
            <w:pPr>
              <w:spacing w:after="0"/>
              <w:jc w:val="right"/>
            </w:pPr>
            <w:r>
              <w:rPr>
                <w:sz w:val="16"/>
              </w:rPr>
              <w:t>0</w:t>
            </w:r>
          </w:p>
        </w:tc>
        <w:tc>
          <w:tcPr>
            <w:tcW w:type="dxa" w:w="775"/>
          </w:tcPr>
          <w:p>
            <w:pPr>
              <w:spacing w:after="0"/>
              <w:jc w:val="right"/>
            </w:pPr>
            <w:r>
              <w:rPr>
                <w:sz w:val="16"/>
              </w:rPr>
              <w:t>3</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Drought</w:t>
            </w:r>
          </w:p>
        </w:tc>
        <w:tc>
          <w:tcPr>
            <w:tcW w:type="dxa" w:w="2024"/>
          </w:tcPr>
          <w:p>
            <w:pPr>
              <w:spacing w:after="0"/>
              <w:jc w:val="right"/>
            </w:pPr>
            <w:r>
              <w:rPr>
                <w:sz w:val="16"/>
              </w:rPr>
              <w:t>7</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Earthquake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p>
        </w:tc>
        <w:tc>
          <w:tcPr>
            <w:tcW w:type="dxa" w:w="2691"/>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24"/>
          </w:tcPr>
          <w:p>
            <w:pPr>
              <w:spacing w:after="0"/>
              <w:jc w:val="right"/>
            </w:pPr>
            <w:r>
              <w:rPr>
                <w:sz w:val="16"/>
              </w:rPr>
              <w:t>114</w:t>
            </w:r>
          </w:p>
        </w:tc>
        <w:tc>
          <w:tcPr>
            <w:tcW w:type="dxa" w:w="1116"/>
          </w:tcPr>
          <w:p>
            <w:pPr>
              <w:spacing w:after="0"/>
              <w:jc w:val="right"/>
            </w:pPr>
            <w:r>
              <w:rPr>
                <w:sz w:val="16"/>
              </w:rPr>
              <w:t>5</w:t>
            </w:r>
          </w:p>
        </w:tc>
        <w:tc>
          <w:tcPr>
            <w:tcW w:type="dxa" w:w="1933"/>
          </w:tcPr>
          <w:p>
            <w:pPr>
              <w:spacing w:after="0"/>
              <w:jc w:val="right"/>
            </w:pPr>
            <w:r>
              <w:rPr>
                <w:sz w:val="16"/>
              </w:rPr>
              <w:t>9</w:t>
            </w:r>
          </w:p>
        </w:tc>
        <w:tc>
          <w:tcPr>
            <w:tcW w:type="dxa" w:w="775"/>
          </w:tcPr>
          <w:p>
            <w:pPr>
              <w:spacing w:after="0"/>
              <w:jc w:val="right"/>
            </w:pPr>
            <w:r>
              <w:rPr>
                <w:sz w:val="16"/>
              </w:rPr>
              <w:t>14</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1955 to 2026-06-30</w:t>
            </w:r>
          </w:p>
        </w:tc>
        <w:tc>
          <w:tcPr>
            <w:tcW w:type="dxa" w:w="2691"/>
          </w:tcPr>
          <w:p>
            <w:pPr>
              <w:spacing w:after="0"/>
              <w:jc w:val="left"/>
            </w:pPr>
          </w:p>
        </w:tc>
      </w:tr>
      <w:tr>
        <w:trPr>
          <w:cantSplit/>
        </w:trPr>
        <w:tc>
          <w:tcPr>
            <w:tcW w:type="dxa" w:w="1037"/>
          </w:tcPr>
          <w:p>
            <w:pPr>
              <w:spacing w:after="0"/>
              <w:jc w:val="left"/>
            </w:pPr>
            <w:r>
              <w:rPr>
                <w:sz w:val="16"/>
              </w:rPr>
              <w:t>Heat Wave</w:t>
            </w:r>
          </w:p>
        </w:tc>
        <w:tc>
          <w:tcPr>
            <w:tcW w:type="dxa" w:w="2024"/>
          </w:tcPr>
          <w:p>
            <w:pPr>
              <w:spacing w:after="0"/>
              <w:jc w:val="right"/>
            </w:pPr>
            <w:r>
              <w:rPr>
                <w:sz w:val="16"/>
              </w:rPr>
              <w:t>2</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Hurricane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24"/>
          </w:tcPr>
          <w:p>
            <w:pPr>
              <w:spacing w:after="0"/>
              <w:jc w:val="right"/>
            </w:pPr>
            <w:r>
              <w:rPr>
                <w:sz w:val="16"/>
              </w:rPr>
              <w:t>1</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Inland Flooding</w:t>
            </w:r>
          </w:p>
        </w:tc>
        <w:tc>
          <w:tcPr>
            <w:tcW w:type="dxa" w:w="2024"/>
          </w:tcPr>
          <w:p>
            <w:pPr>
              <w:spacing w:after="0"/>
              <w:jc w:val="right"/>
            </w:pPr>
            <w:r>
              <w:rPr>
                <w:sz w:val="16"/>
              </w:rPr>
              <w:t>6</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19</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Landslide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024"/>
          </w:tcPr>
          <w:p>
            <w:pPr>
              <w:spacing w:after="0"/>
              <w:jc w:val="right"/>
            </w:pPr>
            <w:r>
              <w:rPr>
                <w:sz w:val="16"/>
              </w:rPr>
              <w:t>4</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0</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p>
        </w:tc>
      </w:tr>
      <w:tr>
        <w:trPr>
          <w:cantSplit/>
        </w:trPr>
        <w:tc>
          <w:tcPr>
            <w:tcW w:type="dxa" w:w="1037"/>
          </w:tcPr>
          <w:p>
            <w:pPr>
              <w:spacing w:after="0"/>
              <w:jc w:val="left"/>
            </w:pPr>
            <w:r>
              <w:rPr>
                <w:sz w:val="16"/>
              </w:rPr>
              <w:t>Strong Wind</w:t>
            </w:r>
          </w:p>
        </w:tc>
        <w:tc>
          <w:tcPr>
            <w:tcW w:type="dxa" w:w="2024"/>
          </w:tcPr>
          <w:p>
            <w:pPr>
              <w:spacing w:after="0"/>
              <w:jc w:val="right"/>
            </w:pPr>
            <w:r>
              <w:rPr>
                <w:sz w:val="16"/>
              </w:rPr>
              <w:t>88</w:t>
            </w:r>
          </w:p>
        </w:tc>
        <w:tc>
          <w:tcPr>
            <w:tcW w:type="dxa" w:w="1116"/>
          </w:tcPr>
          <w:p>
            <w:pPr>
              <w:spacing w:after="0"/>
              <w:jc w:val="right"/>
            </w:pPr>
            <w:r>
              <w:rPr>
                <w:sz w:val="16"/>
              </w:rPr>
              <w:t>5</w:t>
            </w:r>
          </w:p>
        </w:tc>
        <w:tc>
          <w:tcPr>
            <w:tcW w:type="dxa" w:w="1933"/>
          </w:tcPr>
          <w:p>
            <w:pPr>
              <w:spacing w:after="0"/>
              <w:jc w:val="right"/>
            </w:pPr>
            <w:r>
              <w:rPr>
                <w:sz w:val="16"/>
              </w:rPr>
              <w:t>6</w:t>
            </w:r>
          </w:p>
        </w:tc>
        <w:tc>
          <w:tcPr>
            <w:tcW w:type="dxa" w:w="775"/>
          </w:tcPr>
          <w:p>
            <w:pPr>
              <w:spacing w:after="0"/>
              <w:jc w:val="right"/>
            </w:pPr>
            <w:r>
              <w:rPr>
                <w:sz w:val="16"/>
              </w:rPr>
              <w:t>13</w:t>
            </w:r>
          </w:p>
        </w:tc>
        <w:tc>
          <w:tcPr>
            <w:tcW w:type="dxa" w:w="1597"/>
          </w:tcPr>
          <w:p>
            <w:pPr>
              <w:spacing w:after="0"/>
              <w:jc w:val="right"/>
            </w:pPr>
            <w:r>
              <w:rPr>
                <w:sz w:val="16"/>
              </w:rPr>
              <w:t>1</w:t>
            </w:r>
          </w:p>
        </w:tc>
        <w:tc>
          <w:tcPr>
            <w:tcW w:type="dxa" w:w="1299"/>
          </w:tcPr>
          <w:p>
            <w:pPr>
              <w:spacing w:after="0"/>
              <w:jc w:val="right"/>
            </w:pPr>
            <w:r>
              <w:rPr>
                <w:sz w:val="16"/>
              </w:rPr>
              <w:t>1</w:t>
            </w:r>
          </w:p>
        </w:tc>
        <w:tc>
          <w:tcPr>
            <w:tcW w:type="dxa" w:w="1642"/>
          </w:tcPr>
          <w:p>
            <w:pPr>
              <w:spacing w:after="0"/>
              <w:jc w:val="left"/>
            </w:pPr>
            <w:r>
              <w:rPr>
                <w:sz w:val="16"/>
              </w:rPr>
              <w:t>1955 to 2026-06-30</w:t>
            </w:r>
          </w:p>
        </w:tc>
        <w:tc>
          <w:tcPr>
            <w:tcW w:type="dxa" w:w="2691"/>
          </w:tcPr>
          <w:p>
            <w:pPr>
              <w:spacing w:after="0"/>
              <w:jc w:val="left"/>
            </w:pPr>
            <w:r>
              <w:rPr>
                <w:sz w:val="16"/>
              </w:rPr>
              <w:t>Includes 40 High Wind records.</w:t>
            </w:r>
          </w:p>
        </w:tc>
      </w:tr>
      <w:tr>
        <w:trPr>
          <w:cantSplit/>
        </w:trPr>
        <w:tc>
          <w:tcPr>
            <w:tcW w:type="dxa" w:w="1037"/>
          </w:tcPr>
          <w:p>
            <w:pPr>
              <w:spacing w:after="0"/>
              <w:jc w:val="left"/>
            </w:pPr>
            <w:r>
              <w:rPr>
                <w:sz w:val="16"/>
              </w:rPr>
              <w:t>Tornado</w:t>
            </w:r>
          </w:p>
        </w:tc>
        <w:tc>
          <w:tcPr>
            <w:tcW w:type="dxa" w:w="2024"/>
          </w:tcPr>
          <w:p>
            <w:pPr>
              <w:spacing w:after="0"/>
              <w:jc w:val="right"/>
            </w:pPr>
            <w:r>
              <w:rPr>
                <w:sz w:val="16"/>
              </w:rPr>
              <w:t>18</w:t>
            </w:r>
          </w:p>
        </w:tc>
        <w:tc>
          <w:tcPr>
            <w:tcW w:type="dxa" w:w="1116"/>
          </w:tcPr>
          <w:p>
            <w:pPr>
              <w:spacing w:after="0"/>
              <w:jc w:val="right"/>
            </w:pPr>
            <w:r>
              <w:rPr>
                <w:sz w:val="16"/>
              </w:rPr>
              <w:t>1</w:t>
            </w:r>
          </w:p>
        </w:tc>
        <w:tc>
          <w:tcPr>
            <w:tcW w:type="dxa" w:w="1933"/>
          </w:tcPr>
          <w:p>
            <w:pPr>
              <w:spacing w:after="0"/>
              <w:jc w:val="right"/>
            </w:pPr>
            <w:r>
              <w:rPr>
                <w:sz w:val="16"/>
              </w:rPr>
              <w:t>0</w:t>
            </w:r>
          </w:p>
        </w:tc>
        <w:tc>
          <w:tcPr>
            <w:tcW w:type="dxa" w:w="775"/>
          </w:tcPr>
          <w:p>
            <w:pPr>
              <w:spacing w:after="0"/>
              <w:jc w:val="right"/>
            </w:pPr>
            <w:r>
              <w:rPr>
                <w:sz w:val="16"/>
              </w:rPr>
              <w:t>1</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1950 to 2026-06-30</w:t>
            </w:r>
          </w:p>
        </w:tc>
        <w:tc>
          <w:tcPr>
            <w:tcW w:type="dxa" w:w="2691"/>
          </w:tcPr>
          <w:p>
            <w:pPr>
              <w:spacing w:after="0"/>
              <w:jc w:val="left"/>
            </w:pPr>
          </w:p>
        </w:tc>
      </w:tr>
      <w:tr>
        <w:trPr>
          <w:cantSplit/>
        </w:trPr>
        <w:tc>
          <w:tcPr>
            <w:tcW w:type="dxa" w:w="1037"/>
          </w:tcPr>
          <w:p>
            <w:pPr>
              <w:spacing w:after="0"/>
              <w:jc w:val="left"/>
            </w:pPr>
            <w:r>
              <w:rPr>
                <w:sz w:val="16"/>
              </w:rPr>
              <w:t>Wildfire</w:t>
            </w:r>
          </w:p>
        </w:tc>
        <w:tc>
          <w:tcPr>
            <w:tcW w:type="dxa" w:w="2024"/>
          </w:tcPr>
          <w:p>
            <w:pPr>
              <w:spacing w:after="0"/>
              <w:jc w:val="right"/>
            </w:pPr>
            <w:r>
              <w:rPr>
                <w:sz w:val="16"/>
              </w:rPr>
              <w:t>0</w:t>
            </w:r>
          </w:p>
        </w:tc>
        <w:tc>
          <w:tcPr>
            <w:tcW w:type="dxa" w:w="1116"/>
          </w:tcPr>
          <w:p>
            <w:pPr>
              <w:spacing w:after="0"/>
              <w:jc w:val="right"/>
            </w:pPr>
            <w:r>
              <w:rPr>
                <w:sz w:val="16"/>
              </w:rPr>
              <w:t>0</w:t>
            </w:r>
          </w:p>
        </w:tc>
        <w:tc>
          <w:tcPr>
            <w:tcW w:type="dxa" w:w="1933"/>
          </w:tcPr>
          <w:p>
            <w:pPr>
              <w:spacing w:after="0"/>
              <w:jc w:val="right"/>
            </w:pPr>
            <w:r>
              <w:rPr>
                <w:sz w:val="16"/>
              </w:rPr>
              <w:t>0</w:t>
            </w:r>
          </w:p>
        </w:tc>
        <w:tc>
          <w:tcPr>
            <w:tcW w:type="dxa" w:w="775"/>
          </w:tcPr>
          <w:p>
            <w:pPr>
              <w:spacing w:after="0"/>
              <w:jc w:val="right"/>
            </w:pPr>
            <w:r>
              <w:rPr>
                <w:sz w:val="16"/>
              </w:rPr>
              <w:t>0</w:t>
            </w:r>
          </w:p>
        </w:tc>
        <w:tc>
          <w:tcPr>
            <w:tcW w:type="dxa" w:w="1597"/>
          </w:tcPr>
          <w:p>
            <w:pPr>
              <w:spacing w:after="0"/>
              <w:jc w:val="right"/>
            </w:pPr>
            <w:r>
              <w:rPr>
                <w:sz w:val="16"/>
              </w:rPr>
              <w:t>1</w:t>
            </w:r>
          </w:p>
        </w:tc>
        <w:tc>
          <w:tcPr>
            <w:tcW w:type="dxa" w:w="1299"/>
          </w:tcPr>
          <w:p>
            <w:pPr>
              <w:spacing w:after="0"/>
              <w:jc w:val="right"/>
            </w:pPr>
            <w:r>
              <w:rPr>
                <w:sz w:val="16"/>
              </w:rPr>
              <w:t>0</w:t>
            </w:r>
          </w:p>
        </w:tc>
        <w:tc>
          <w:tcPr>
            <w:tcW w:type="dxa" w:w="1642"/>
          </w:tcPr>
          <w:p>
            <w:pPr>
              <w:spacing w:after="0"/>
              <w:jc w:val="left"/>
            </w:pPr>
            <w:r>
              <w:rPr>
                <w:sz w:val="16"/>
              </w:rPr>
              <w:t>1996 to 2026-06-30</w:t>
            </w:r>
          </w:p>
        </w:tc>
        <w:tc>
          <w:tcPr>
            <w:tcW w:type="dxa" w:w="2691"/>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Winter Weather</w:t>
            </w:r>
          </w:p>
        </w:tc>
        <w:tc>
          <w:tcPr>
            <w:tcW w:type="dxa" w:w="2024"/>
          </w:tcPr>
          <w:p>
            <w:pPr>
              <w:spacing w:after="0"/>
              <w:jc w:val="right"/>
            </w:pPr>
            <w:r>
              <w:rPr>
                <w:sz w:val="16"/>
              </w:rPr>
              <w:t>108</w:t>
            </w:r>
          </w:p>
        </w:tc>
        <w:tc>
          <w:tcPr>
            <w:tcW w:type="dxa" w:w="1116"/>
          </w:tcPr>
          <w:p>
            <w:pPr>
              <w:spacing w:after="0"/>
              <w:jc w:val="right"/>
            </w:pPr>
            <w:r>
              <w:rPr>
                <w:sz w:val="16"/>
              </w:rPr>
              <w:t>11</w:t>
            </w:r>
          </w:p>
        </w:tc>
        <w:tc>
          <w:tcPr>
            <w:tcW w:type="dxa" w:w="1933"/>
          </w:tcPr>
          <w:p>
            <w:pPr>
              <w:spacing w:after="0"/>
              <w:jc w:val="right"/>
            </w:pPr>
            <w:r>
              <w:rPr>
                <w:sz w:val="16"/>
              </w:rPr>
              <w:t>7</w:t>
            </w:r>
          </w:p>
        </w:tc>
        <w:tc>
          <w:tcPr>
            <w:tcW w:type="dxa" w:w="775"/>
          </w:tcPr>
          <w:p>
            <w:pPr>
              <w:spacing w:after="0"/>
              <w:jc w:val="right"/>
            </w:pPr>
            <w:r>
              <w:rPr>
                <w:sz w:val="16"/>
              </w:rPr>
              <w:t>21</w:t>
            </w:r>
          </w:p>
        </w:tc>
        <w:tc>
          <w:tcPr>
            <w:tcW w:type="dxa" w:w="1597"/>
          </w:tcPr>
          <w:p>
            <w:pPr>
              <w:spacing w:after="0"/>
              <w:jc w:val="right"/>
            </w:pPr>
            <w:r>
              <w:rPr>
                <w:sz w:val="16"/>
              </w:rPr>
              <w:t>5</w:t>
            </w:r>
          </w:p>
        </w:tc>
        <w:tc>
          <w:tcPr>
            <w:tcW w:type="dxa" w:w="1299"/>
          </w:tcPr>
          <w:p>
            <w:pPr>
              <w:spacing w:after="0"/>
              <w:jc w:val="right"/>
            </w:pPr>
            <w:r>
              <w:rPr>
                <w:sz w:val="16"/>
              </w:rPr>
              <w:t>1</w:t>
            </w:r>
          </w:p>
        </w:tc>
        <w:tc>
          <w:tcPr>
            <w:tcW w:type="dxa" w:w="1642"/>
          </w:tcPr>
          <w:p>
            <w:pPr>
              <w:spacing w:after="0"/>
              <w:jc w:val="left"/>
            </w:pPr>
            <w:r>
              <w:rPr>
                <w:sz w:val="16"/>
              </w:rPr>
              <w:t>1996 to 2026-06-30</w:t>
            </w:r>
          </w:p>
        </w:tc>
        <w:tc>
          <w:tcPr>
            <w:tcW w:type="dxa" w:w="2691"/>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213"/>
        <w:gridCol w:w="3214"/>
        <w:gridCol w:w="943"/>
        <w:gridCol w:w="2364"/>
        <w:gridCol w:w="1104"/>
        <w:gridCol w:w="302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213"/>
            <w:shd w:val="clear" w:color="auto" w:fill="E8E8E8"/>
          </w:tcPr>
          <w:p>
            <w:pPr>
              <w:spacing w:after="0"/>
              <w:jc w:val="left"/>
            </w:pPr>
            <w:r>
              <w:rPr>
                <w:b/>
                <w:sz w:val="16"/>
              </w:rPr>
              <w:t>Magnitude or extent</w:t>
            </w:r>
          </w:p>
        </w:tc>
        <w:tc>
          <w:tcPr>
            <w:tcW w:type="dxa" w:w="3214"/>
            <w:shd w:val="clear" w:color="auto" w:fill="E8E8E8"/>
          </w:tcPr>
          <w:p>
            <w:pPr>
              <w:spacing w:after="0"/>
              <w:jc w:val="left"/>
            </w:pPr>
            <w:r>
              <w:rPr>
                <w:b/>
                <w:sz w:val="16"/>
              </w:rPr>
              <w:t>Damage</w:t>
            </w:r>
          </w:p>
          <w:p>
            <w:pPr>
              <w:spacing w:after="0"/>
              <w:jc w:val="left"/>
            </w:pPr>
            <w:r>
              <w:rPr>
                <w:i/>
                <w:color w:val="555555"/>
                <w:sz w:val="14"/>
              </w:rPr>
              <w:t>nominal dollars</w:t>
            </w:r>
          </w:p>
        </w:tc>
        <w:tc>
          <w:tcPr>
            <w:tcW w:type="dxa" w:w="943"/>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64"/>
            <w:shd w:val="clear" w:color="auto" w:fill="E8E8E8"/>
          </w:tcPr>
          <w:p>
            <w:pPr>
              <w:spacing w:after="0"/>
              <w:jc w:val="left"/>
            </w:pPr>
            <w:r>
              <w:rPr>
                <w:b/>
                <w:sz w:val="16"/>
              </w:rPr>
              <w:t>Location</w:t>
            </w:r>
          </w:p>
        </w:tc>
        <w:tc>
          <w:tcPr>
            <w:tcW w:type="dxa" w:w="1104"/>
            <w:shd w:val="clear" w:color="auto" w:fill="E8E8E8"/>
          </w:tcPr>
          <w:p>
            <w:pPr>
              <w:spacing w:after="0"/>
              <w:jc w:val="left"/>
            </w:pPr>
            <w:r>
              <w:rPr>
                <w:b/>
                <w:sz w:val="16"/>
              </w:rPr>
              <w:t>Flags</w:t>
            </w:r>
          </w:p>
        </w:tc>
        <w:tc>
          <w:tcPr>
            <w:tcW w:type="dxa" w:w="302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2023-12-26</w:t>
            </w:r>
          </w:p>
        </w:tc>
        <w:tc>
          <w:tcPr>
            <w:tcW w:type="dxa" w:w="1215"/>
          </w:tcPr>
          <w:p>
            <w:pPr>
              <w:spacing w:after="0"/>
              <w:jc w:val="left"/>
            </w:pPr>
            <w:r>
              <w:rPr>
                <w:sz w:val="16"/>
              </w:rPr>
              <w:t>Ice Storm</w:t>
            </w:r>
          </w:p>
        </w:tc>
        <w:tc>
          <w:tcPr>
            <w:tcW w:type="dxa" w:w="1213"/>
          </w:tcPr>
          <w:p>
            <w:pPr>
              <w:spacing w:after="0"/>
              <w:jc w:val="left"/>
            </w:pPr>
          </w:p>
        </w:tc>
        <w:tc>
          <w:tcPr>
            <w:tcW w:type="dxa" w:w="3214"/>
          </w:tcPr>
          <w:p>
            <w:pPr>
              <w:spacing w:after="0"/>
              <w:jc w:val="left"/>
            </w:pPr>
            <w:r>
              <w:rPr>
                <w:sz w:val="16"/>
              </w:rPr>
              <w:t>$500,000 property; $0 crops (zone total, 2023 dollars)</w:t>
            </w:r>
          </w:p>
        </w:tc>
        <w:tc>
          <w:tcPr>
            <w:tcW w:type="dxa" w:w="943"/>
          </w:tcPr>
          <w:p>
            <w:pPr>
              <w:spacing w:after="0"/>
              <w:jc w:val="right"/>
            </w:pPr>
            <w:r>
              <w:rPr>
                <w:sz w:val="16"/>
              </w:rPr>
              <w:t>0, 0</w:t>
            </w:r>
          </w:p>
        </w:tc>
        <w:tc>
          <w:tcPr>
            <w:tcW w:type="dxa" w:w="2364"/>
          </w:tcPr>
          <w:p>
            <w:pPr>
              <w:spacing w:after="0"/>
              <w:jc w:val="left"/>
            </w:pPr>
            <w:r>
              <w:rPr>
                <w:sz w:val="16"/>
              </w:rPr>
              <w:t>NWS zone NDZ047 (LOGAN), zone-level</w:t>
            </w:r>
          </w:p>
        </w:tc>
        <w:tc>
          <w:tcPr>
            <w:tcW w:type="dxa" w:w="1104"/>
          </w:tcPr>
          <w:p>
            <w:pPr>
              <w:spacing w:after="0"/>
              <w:jc w:val="left"/>
            </w:pPr>
            <w:r>
              <w:rPr>
                <w:sz w:val="16"/>
              </w:rPr>
              <w:t>new since last plan; within last 5 years</w:t>
            </w:r>
          </w:p>
        </w:tc>
        <w:tc>
          <w:tcPr>
            <w:tcW w:type="dxa" w:w="3021"/>
          </w:tcPr>
          <w:p>
            <w:pPr>
              <w:spacing w:after="0"/>
              <w:jc w:val="left"/>
            </w:pPr>
            <w:r>
              <w:rPr>
                <w:sz w:val="16"/>
              </w:rPr>
              <w:t>B1-c worst recorded: Ice Storm</w:t>
            </w:r>
          </w:p>
        </w:tc>
      </w:tr>
      <w:tr>
        <w:trPr>
          <w:cantSplit/>
        </w:trPr>
        <w:tc>
          <w:tcPr>
            <w:tcW w:type="dxa" w:w="1037"/>
          </w:tcPr>
          <w:p>
            <w:pPr>
              <w:spacing w:after="0"/>
              <w:jc w:val="left"/>
            </w:pPr>
            <w:r>
              <w:rPr>
                <w:sz w:val="16"/>
              </w:rPr>
              <w:t>2021-04-01</w:t>
            </w:r>
          </w:p>
        </w:tc>
        <w:tc>
          <w:tcPr>
            <w:tcW w:type="dxa" w:w="1215"/>
          </w:tcPr>
          <w:p>
            <w:pPr>
              <w:spacing w:after="0"/>
              <w:jc w:val="left"/>
            </w:pPr>
            <w:r>
              <w:rPr>
                <w:sz w:val="16"/>
              </w:rPr>
              <w:t>Drought</w:t>
            </w:r>
          </w:p>
        </w:tc>
        <w:tc>
          <w:tcPr>
            <w:tcW w:type="dxa" w:w="1213"/>
          </w:tcPr>
          <w:p>
            <w:pPr>
              <w:spacing w:after="0"/>
              <w:jc w:val="left"/>
            </w:pPr>
          </w:p>
        </w:tc>
        <w:tc>
          <w:tcPr>
            <w:tcW w:type="dxa" w:w="3214"/>
          </w:tcPr>
          <w:p>
            <w:pPr>
              <w:spacing w:after="0"/>
              <w:jc w:val="left"/>
            </w:pPr>
            <w:r>
              <w:rPr>
                <w:sz w:val="16"/>
              </w:rPr>
              <w:t>$0 property; $0 crops (zone total, 2021 dollars)</w:t>
            </w:r>
          </w:p>
        </w:tc>
        <w:tc>
          <w:tcPr>
            <w:tcW w:type="dxa" w:w="943"/>
          </w:tcPr>
          <w:p>
            <w:pPr>
              <w:spacing w:after="0"/>
              <w:jc w:val="right"/>
            </w:pPr>
            <w:r>
              <w:rPr>
                <w:sz w:val="16"/>
              </w:rPr>
              <w:t>0, 0</w:t>
            </w:r>
          </w:p>
        </w:tc>
        <w:tc>
          <w:tcPr>
            <w:tcW w:type="dxa" w:w="2364"/>
          </w:tcPr>
          <w:p>
            <w:pPr>
              <w:spacing w:after="0"/>
              <w:jc w:val="left"/>
            </w:pPr>
            <w:r>
              <w:rPr>
                <w:sz w:val="16"/>
              </w:rPr>
              <w:t>NWS zone NDZ047 (LOGAN), zone-level</w:t>
            </w:r>
          </w:p>
        </w:tc>
        <w:tc>
          <w:tcPr>
            <w:tcW w:type="dxa" w:w="1104"/>
          </w:tcPr>
          <w:p>
            <w:pPr>
              <w:spacing w:after="0"/>
              <w:jc w:val="left"/>
            </w:pPr>
          </w:p>
        </w:tc>
        <w:tc>
          <w:tcPr>
            <w:tcW w:type="dxa" w:w="3021"/>
          </w:tcPr>
          <w:p>
            <w:pPr>
              <w:spacing w:after="0"/>
              <w:jc w:val="left"/>
            </w:pPr>
            <w:r>
              <w:rPr>
                <w:sz w:val="16"/>
              </w:rPr>
              <w:t>B1-c worst recorded: Drought</w:t>
            </w:r>
          </w:p>
        </w:tc>
      </w:tr>
      <w:tr>
        <w:trPr>
          <w:cantSplit/>
        </w:trPr>
        <w:tc>
          <w:tcPr>
            <w:tcW w:type="dxa" w:w="1037"/>
          </w:tcPr>
          <w:p>
            <w:pPr>
              <w:spacing w:after="0"/>
              <w:jc w:val="left"/>
            </w:pPr>
            <w:r>
              <w:rPr>
                <w:sz w:val="16"/>
              </w:rPr>
              <w:t>2021-02-10</w:t>
            </w:r>
          </w:p>
        </w:tc>
        <w:tc>
          <w:tcPr>
            <w:tcW w:type="dxa" w:w="1215"/>
          </w:tcPr>
          <w:p>
            <w:pPr>
              <w:spacing w:after="0"/>
              <w:jc w:val="left"/>
            </w:pPr>
            <w:r>
              <w:rPr>
                <w:sz w:val="16"/>
              </w:rPr>
              <w:t>Extreme Cold/Wind Chill</w:t>
            </w:r>
          </w:p>
        </w:tc>
        <w:tc>
          <w:tcPr>
            <w:tcW w:type="dxa" w:w="1213"/>
          </w:tcPr>
          <w:p>
            <w:pPr>
              <w:spacing w:after="0"/>
              <w:jc w:val="left"/>
            </w:pPr>
          </w:p>
        </w:tc>
        <w:tc>
          <w:tcPr>
            <w:tcW w:type="dxa" w:w="3214"/>
          </w:tcPr>
          <w:p>
            <w:pPr>
              <w:spacing w:after="0"/>
              <w:jc w:val="left"/>
            </w:pPr>
            <w:r>
              <w:rPr>
                <w:sz w:val="16"/>
              </w:rPr>
              <w:t>$0 property; $0 crops (zone total, 2021 dollars)</w:t>
            </w:r>
          </w:p>
        </w:tc>
        <w:tc>
          <w:tcPr>
            <w:tcW w:type="dxa" w:w="943"/>
          </w:tcPr>
          <w:p>
            <w:pPr>
              <w:spacing w:after="0"/>
              <w:jc w:val="right"/>
            </w:pPr>
            <w:r>
              <w:rPr>
                <w:sz w:val="16"/>
              </w:rPr>
              <w:t>0, 0</w:t>
            </w:r>
          </w:p>
        </w:tc>
        <w:tc>
          <w:tcPr>
            <w:tcW w:type="dxa" w:w="2364"/>
          </w:tcPr>
          <w:p>
            <w:pPr>
              <w:spacing w:after="0"/>
              <w:jc w:val="left"/>
            </w:pPr>
            <w:r>
              <w:rPr>
                <w:sz w:val="16"/>
              </w:rPr>
              <w:t>NWS zone NDZ047 (LOGAN), zone-level</w:t>
            </w:r>
          </w:p>
        </w:tc>
        <w:tc>
          <w:tcPr>
            <w:tcW w:type="dxa" w:w="1104"/>
          </w:tcPr>
          <w:p>
            <w:pPr>
              <w:spacing w:after="0"/>
              <w:jc w:val="left"/>
            </w:pPr>
          </w:p>
        </w:tc>
        <w:tc>
          <w:tcPr>
            <w:tcW w:type="dxa" w:w="3021"/>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2021-01-14</w:t>
            </w:r>
          </w:p>
        </w:tc>
        <w:tc>
          <w:tcPr>
            <w:tcW w:type="dxa" w:w="1215"/>
          </w:tcPr>
          <w:p>
            <w:pPr>
              <w:spacing w:after="0"/>
              <w:jc w:val="left"/>
            </w:pPr>
            <w:r>
              <w:rPr>
                <w:sz w:val="16"/>
              </w:rPr>
              <w:t>High Wind</w:t>
            </w:r>
          </w:p>
        </w:tc>
        <w:tc>
          <w:tcPr>
            <w:tcW w:type="dxa" w:w="1213"/>
          </w:tcPr>
          <w:p>
            <w:pPr>
              <w:spacing w:after="0"/>
              <w:jc w:val="left"/>
            </w:pPr>
            <w:r>
              <w:rPr>
                <w:sz w:val="16"/>
              </w:rPr>
              <w:t>56 kt (64 mph) estimated gust</w:t>
            </w:r>
          </w:p>
        </w:tc>
        <w:tc>
          <w:tcPr>
            <w:tcW w:type="dxa" w:w="3214"/>
          </w:tcPr>
          <w:p>
            <w:pPr>
              <w:spacing w:after="0"/>
              <w:jc w:val="left"/>
            </w:pPr>
            <w:r>
              <w:rPr>
                <w:sz w:val="16"/>
              </w:rPr>
              <w:t>$0 property; $0 crops (zone total, 2021 dollars)</w:t>
            </w:r>
          </w:p>
        </w:tc>
        <w:tc>
          <w:tcPr>
            <w:tcW w:type="dxa" w:w="943"/>
          </w:tcPr>
          <w:p>
            <w:pPr>
              <w:spacing w:after="0"/>
              <w:jc w:val="right"/>
            </w:pPr>
            <w:r>
              <w:rPr>
                <w:sz w:val="16"/>
              </w:rPr>
              <w:t>0, 0</w:t>
            </w:r>
          </w:p>
        </w:tc>
        <w:tc>
          <w:tcPr>
            <w:tcW w:type="dxa" w:w="2364"/>
          </w:tcPr>
          <w:p>
            <w:pPr>
              <w:spacing w:after="0"/>
              <w:jc w:val="left"/>
            </w:pPr>
            <w:r>
              <w:rPr>
                <w:sz w:val="16"/>
              </w:rPr>
              <w:t>NWS zone NDZ047 (LOGAN), zone-level</w:t>
            </w:r>
          </w:p>
        </w:tc>
        <w:tc>
          <w:tcPr>
            <w:tcW w:type="dxa" w:w="1104"/>
          </w:tcPr>
          <w:p>
            <w:pPr>
              <w:spacing w:after="0"/>
              <w:jc w:val="left"/>
            </w:pPr>
          </w:p>
        </w:tc>
        <w:tc>
          <w:tcPr>
            <w:tcW w:type="dxa" w:w="3021"/>
          </w:tcPr>
          <w:p>
            <w:pPr>
              <w:spacing w:after="0"/>
              <w:jc w:val="left"/>
            </w:pPr>
            <w:r>
              <w:rPr>
                <w:sz w:val="16"/>
              </w:rPr>
              <w:t>B1-c worst recorded: High Wind and Strong Wind</w:t>
            </w:r>
          </w:p>
        </w:tc>
      </w:tr>
      <w:tr>
        <w:trPr>
          <w:cantSplit/>
        </w:trPr>
        <w:tc>
          <w:tcPr>
            <w:tcW w:type="dxa" w:w="1037"/>
          </w:tcPr>
          <w:p>
            <w:pPr>
              <w:spacing w:after="0"/>
              <w:jc w:val="left"/>
            </w:pPr>
            <w:r>
              <w:rPr>
                <w:sz w:val="16"/>
              </w:rPr>
              <w:t>2016-06-22</w:t>
            </w:r>
          </w:p>
        </w:tc>
        <w:tc>
          <w:tcPr>
            <w:tcW w:type="dxa" w:w="1215"/>
          </w:tcPr>
          <w:p>
            <w:pPr>
              <w:spacing w:after="0"/>
              <w:jc w:val="left"/>
            </w:pPr>
            <w:r>
              <w:rPr>
                <w:sz w:val="16"/>
              </w:rPr>
              <w:t>Thunderstorm Wind</w:t>
            </w:r>
          </w:p>
        </w:tc>
        <w:tc>
          <w:tcPr>
            <w:tcW w:type="dxa" w:w="1213"/>
          </w:tcPr>
          <w:p>
            <w:pPr>
              <w:spacing w:after="0"/>
              <w:jc w:val="left"/>
            </w:pPr>
            <w:r>
              <w:rPr>
                <w:sz w:val="16"/>
              </w:rPr>
              <w:t>87 kt (100 mph) estimated gust</w:t>
            </w:r>
          </w:p>
        </w:tc>
        <w:tc>
          <w:tcPr>
            <w:tcW w:type="dxa" w:w="3214"/>
          </w:tcPr>
          <w:p>
            <w:pPr>
              <w:spacing w:after="0"/>
              <w:jc w:val="left"/>
            </w:pPr>
            <w:r>
              <w:rPr>
                <w:sz w:val="16"/>
              </w:rPr>
              <w:t>$1,200,000 property; $50,000 crops (2016 dollars)</w:t>
            </w:r>
          </w:p>
        </w:tc>
        <w:tc>
          <w:tcPr>
            <w:tcW w:type="dxa" w:w="943"/>
          </w:tcPr>
          <w:p>
            <w:pPr>
              <w:spacing w:after="0"/>
              <w:jc w:val="right"/>
            </w:pPr>
            <w:r>
              <w:rPr>
                <w:sz w:val="16"/>
              </w:rPr>
              <w:t>0, 0</w:t>
            </w:r>
          </w:p>
        </w:tc>
        <w:tc>
          <w:tcPr>
            <w:tcW w:type="dxa" w:w="2364"/>
          </w:tcPr>
          <w:p>
            <w:pPr>
              <w:spacing w:after="0"/>
              <w:jc w:val="left"/>
            </w:pPr>
            <w:r>
              <w:rPr>
                <w:sz w:val="16"/>
              </w:rPr>
              <w:t>BURNSTAD</w:t>
            </w:r>
          </w:p>
        </w:tc>
        <w:tc>
          <w:tcPr>
            <w:tcW w:type="dxa" w:w="1104"/>
          </w:tcPr>
          <w:p>
            <w:pPr>
              <w:spacing w:after="0"/>
              <w:jc w:val="left"/>
            </w:pPr>
          </w:p>
        </w:tc>
        <w:tc>
          <w:tcPr>
            <w:tcW w:type="dxa" w:w="3021"/>
          </w:tcPr>
          <w:p>
            <w:pPr>
              <w:spacing w:after="0"/>
              <w:jc w:val="left"/>
            </w:pPr>
            <w:r>
              <w:rPr>
                <w:sz w:val="16"/>
              </w:rPr>
              <w:t>B1-c worst recorded: Thunderstorm Wind</w:t>
            </w:r>
          </w:p>
        </w:tc>
      </w:tr>
      <w:tr>
        <w:trPr>
          <w:cantSplit/>
        </w:trPr>
        <w:tc>
          <w:tcPr>
            <w:tcW w:type="dxa" w:w="1037"/>
          </w:tcPr>
          <w:p>
            <w:pPr>
              <w:spacing w:after="0"/>
              <w:jc w:val="left"/>
            </w:pPr>
            <w:r>
              <w:rPr>
                <w:sz w:val="16"/>
              </w:rPr>
              <w:t>2014-08-16</w:t>
            </w:r>
          </w:p>
        </w:tc>
        <w:tc>
          <w:tcPr>
            <w:tcW w:type="dxa" w:w="1215"/>
          </w:tcPr>
          <w:p>
            <w:pPr>
              <w:spacing w:after="0"/>
              <w:jc w:val="left"/>
            </w:pPr>
            <w:r>
              <w:rPr>
                <w:sz w:val="16"/>
              </w:rPr>
              <w:t>Flash Flood</w:t>
            </w:r>
          </w:p>
        </w:tc>
        <w:tc>
          <w:tcPr>
            <w:tcW w:type="dxa" w:w="1213"/>
          </w:tcPr>
          <w:p>
            <w:pPr>
              <w:spacing w:after="0"/>
              <w:jc w:val="left"/>
            </w:pPr>
          </w:p>
        </w:tc>
        <w:tc>
          <w:tcPr>
            <w:tcW w:type="dxa" w:w="3214"/>
          </w:tcPr>
          <w:p>
            <w:pPr>
              <w:spacing w:after="0"/>
              <w:jc w:val="left"/>
            </w:pPr>
            <w:r>
              <w:rPr>
                <w:sz w:val="16"/>
              </w:rPr>
              <w:t>$250,000 property; $100,000 crops (2014 dollars)</w:t>
            </w:r>
          </w:p>
        </w:tc>
        <w:tc>
          <w:tcPr>
            <w:tcW w:type="dxa" w:w="943"/>
          </w:tcPr>
          <w:p>
            <w:pPr>
              <w:spacing w:after="0"/>
              <w:jc w:val="right"/>
            </w:pPr>
            <w:r>
              <w:rPr>
                <w:sz w:val="16"/>
              </w:rPr>
              <w:t>0, 0</w:t>
            </w:r>
          </w:p>
        </w:tc>
        <w:tc>
          <w:tcPr>
            <w:tcW w:type="dxa" w:w="2364"/>
          </w:tcPr>
          <w:p>
            <w:pPr>
              <w:spacing w:after="0"/>
              <w:jc w:val="left"/>
            </w:pPr>
            <w:r>
              <w:rPr>
                <w:sz w:val="16"/>
              </w:rPr>
              <w:t>NAPOLEON</w:t>
            </w:r>
          </w:p>
        </w:tc>
        <w:tc>
          <w:tcPr>
            <w:tcW w:type="dxa" w:w="1104"/>
          </w:tcPr>
          <w:p>
            <w:pPr>
              <w:spacing w:after="0"/>
              <w:jc w:val="left"/>
            </w:pPr>
          </w:p>
        </w:tc>
        <w:tc>
          <w:tcPr>
            <w:tcW w:type="dxa" w:w="3021"/>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2007-08-26</w:t>
            </w:r>
          </w:p>
        </w:tc>
        <w:tc>
          <w:tcPr>
            <w:tcW w:type="dxa" w:w="1215"/>
          </w:tcPr>
          <w:p>
            <w:pPr>
              <w:spacing w:after="0"/>
              <w:jc w:val="left"/>
            </w:pPr>
            <w:r>
              <w:rPr>
                <w:sz w:val="16"/>
              </w:rPr>
              <w:t>Hail</w:t>
            </w:r>
          </w:p>
        </w:tc>
        <w:tc>
          <w:tcPr>
            <w:tcW w:type="dxa" w:w="1213"/>
          </w:tcPr>
          <w:p>
            <w:pPr>
              <w:spacing w:after="0"/>
              <w:jc w:val="left"/>
            </w:pPr>
            <w:r>
              <w:rPr>
                <w:sz w:val="16"/>
              </w:rPr>
              <w:t>3.5 in</w:t>
            </w:r>
          </w:p>
        </w:tc>
        <w:tc>
          <w:tcPr>
            <w:tcW w:type="dxa" w:w="3214"/>
          </w:tcPr>
          <w:p>
            <w:pPr>
              <w:spacing w:after="0"/>
              <w:jc w:val="left"/>
            </w:pPr>
            <w:r>
              <w:rPr>
                <w:sz w:val="16"/>
              </w:rPr>
              <w:t>$250,000 property; $500,000 crops (2007 dollars)</w:t>
            </w:r>
          </w:p>
        </w:tc>
        <w:tc>
          <w:tcPr>
            <w:tcW w:type="dxa" w:w="943"/>
          </w:tcPr>
          <w:p>
            <w:pPr>
              <w:spacing w:after="0"/>
              <w:jc w:val="right"/>
            </w:pPr>
            <w:r>
              <w:rPr>
                <w:sz w:val="16"/>
              </w:rPr>
              <w:t>0, 0</w:t>
            </w:r>
          </w:p>
        </w:tc>
        <w:tc>
          <w:tcPr>
            <w:tcW w:type="dxa" w:w="2364"/>
          </w:tcPr>
          <w:p>
            <w:pPr>
              <w:spacing w:after="0"/>
              <w:jc w:val="left"/>
            </w:pPr>
            <w:r>
              <w:rPr>
                <w:sz w:val="16"/>
              </w:rPr>
              <w:t>NAPOLEON</w:t>
            </w:r>
          </w:p>
        </w:tc>
        <w:tc>
          <w:tcPr>
            <w:tcW w:type="dxa" w:w="1104"/>
          </w:tcPr>
          <w:p>
            <w:pPr>
              <w:spacing w:after="0"/>
              <w:jc w:val="left"/>
            </w:pPr>
          </w:p>
        </w:tc>
        <w:tc>
          <w:tcPr>
            <w:tcW w:type="dxa" w:w="3021"/>
          </w:tcPr>
          <w:p>
            <w:pPr>
              <w:spacing w:after="0"/>
              <w:jc w:val="left"/>
            </w:pPr>
            <w:r>
              <w:rPr>
                <w:sz w:val="16"/>
              </w:rPr>
              <w:t>B1-c worst recorded: Hail</w:t>
            </w:r>
          </w:p>
        </w:tc>
      </w:tr>
      <w:tr>
        <w:trPr>
          <w:cantSplit/>
        </w:trPr>
        <w:tc>
          <w:tcPr>
            <w:tcW w:type="dxa" w:w="1037"/>
          </w:tcPr>
          <w:p>
            <w:pPr>
              <w:spacing w:after="0"/>
              <w:jc w:val="left"/>
            </w:pPr>
            <w:r>
              <w:rPr>
                <w:sz w:val="16"/>
              </w:rPr>
              <w:t>2002-06-28</w:t>
            </w:r>
          </w:p>
        </w:tc>
        <w:tc>
          <w:tcPr>
            <w:tcW w:type="dxa" w:w="1215"/>
          </w:tcPr>
          <w:p>
            <w:pPr>
              <w:spacing w:after="0"/>
              <w:jc w:val="left"/>
            </w:pPr>
            <w:r>
              <w:rPr>
                <w:sz w:val="16"/>
              </w:rPr>
              <w:t>Thunderstorm Wind</w:t>
            </w:r>
          </w:p>
        </w:tc>
        <w:tc>
          <w:tcPr>
            <w:tcW w:type="dxa" w:w="1213"/>
          </w:tcPr>
          <w:p>
            <w:pPr>
              <w:spacing w:after="0"/>
              <w:jc w:val="left"/>
            </w:pPr>
            <w:r>
              <w:rPr>
                <w:sz w:val="16"/>
              </w:rPr>
              <w:t>55 kt (63 mph) estimated</w:t>
            </w:r>
          </w:p>
        </w:tc>
        <w:tc>
          <w:tcPr>
            <w:tcW w:type="dxa" w:w="3214"/>
          </w:tcPr>
          <w:p>
            <w:pPr>
              <w:spacing w:after="0"/>
              <w:jc w:val="left"/>
            </w:pPr>
            <w:r>
              <w:rPr>
                <w:sz w:val="16"/>
              </w:rPr>
              <w:t>damage not reported</w:t>
            </w:r>
          </w:p>
        </w:tc>
        <w:tc>
          <w:tcPr>
            <w:tcW w:type="dxa" w:w="943"/>
          </w:tcPr>
          <w:p>
            <w:pPr>
              <w:spacing w:after="0"/>
              <w:jc w:val="right"/>
            </w:pPr>
            <w:r>
              <w:rPr>
                <w:sz w:val="16"/>
              </w:rPr>
              <w:t>0, 2</w:t>
            </w:r>
          </w:p>
        </w:tc>
        <w:tc>
          <w:tcPr>
            <w:tcW w:type="dxa" w:w="2364"/>
          </w:tcPr>
          <w:p>
            <w:pPr>
              <w:spacing w:after="0"/>
              <w:jc w:val="left"/>
            </w:pPr>
            <w:r>
              <w:rPr>
                <w:sz w:val="16"/>
              </w:rPr>
              <w:t>BURNSTAD</w:t>
            </w:r>
          </w:p>
        </w:tc>
        <w:tc>
          <w:tcPr>
            <w:tcW w:type="dxa" w:w="1104"/>
          </w:tcPr>
          <w:p>
            <w:pPr>
              <w:spacing w:after="0"/>
              <w:jc w:val="left"/>
            </w:pPr>
          </w:p>
        </w:tc>
        <w:tc>
          <w:tcPr>
            <w:tcW w:type="dxa" w:w="3021"/>
          </w:tcPr>
          <w:p>
            <w:pPr>
              <w:spacing w:after="0"/>
              <w:jc w:val="left"/>
            </w:pPr>
            <w:r>
              <w:rPr>
                <w:sz w:val="16"/>
              </w:rPr>
              <w:t>deaths or injuries recorded</w:t>
            </w:r>
          </w:p>
        </w:tc>
      </w:tr>
      <w:tr>
        <w:trPr>
          <w:cantSplit/>
        </w:trPr>
        <w:tc>
          <w:tcPr>
            <w:tcW w:type="dxa" w:w="1037"/>
          </w:tcPr>
          <w:p>
            <w:pPr>
              <w:spacing w:after="0"/>
              <w:jc w:val="left"/>
            </w:pPr>
            <w:r>
              <w:rPr>
                <w:sz w:val="16"/>
              </w:rPr>
              <w:t>1997-07-19</w:t>
            </w:r>
          </w:p>
        </w:tc>
        <w:tc>
          <w:tcPr>
            <w:tcW w:type="dxa" w:w="1215"/>
          </w:tcPr>
          <w:p>
            <w:pPr>
              <w:spacing w:after="0"/>
              <w:jc w:val="left"/>
            </w:pPr>
            <w:r>
              <w:rPr>
                <w:sz w:val="16"/>
              </w:rPr>
              <w:t>Lightning</w:t>
            </w:r>
          </w:p>
        </w:tc>
        <w:tc>
          <w:tcPr>
            <w:tcW w:type="dxa" w:w="1213"/>
          </w:tcPr>
          <w:p>
            <w:pPr>
              <w:spacing w:after="0"/>
              <w:jc w:val="left"/>
            </w:pPr>
          </w:p>
        </w:tc>
        <w:tc>
          <w:tcPr>
            <w:tcW w:type="dxa" w:w="3214"/>
          </w:tcPr>
          <w:p>
            <w:pPr>
              <w:spacing w:after="0"/>
              <w:jc w:val="left"/>
            </w:pPr>
            <w:r>
              <w:rPr>
                <w:sz w:val="16"/>
              </w:rPr>
              <w:t>$50,000 property; crops not reported (1997 dollars)</w:t>
            </w:r>
          </w:p>
        </w:tc>
        <w:tc>
          <w:tcPr>
            <w:tcW w:type="dxa" w:w="943"/>
          </w:tcPr>
          <w:p>
            <w:pPr>
              <w:spacing w:after="0"/>
              <w:jc w:val="right"/>
            </w:pPr>
            <w:r>
              <w:rPr>
                <w:sz w:val="16"/>
              </w:rPr>
              <w:t>0, 0</w:t>
            </w:r>
          </w:p>
        </w:tc>
        <w:tc>
          <w:tcPr>
            <w:tcW w:type="dxa" w:w="2364"/>
          </w:tcPr>
          <w:p>
            <w:pPr>
              <w:spacing w:after="0"/>
              <w:jc w:val="left"/>
            </w:pPr>
            <w:r>
              <w:rPr>
                <w:sz w:val="16"/>
              </w:rPr>
              <w:t>GACKLE</w:t>
            </w:r>
          </w:p>
        </w:tc>
        <w:tc>
          <w:tcPr>
            <w:tcW w:type="dxa" w:w="1104"/>
          </w:tcPr>
          <w:p>
            <w:pPr>
              <w:spacing w:after="0"/>
              <w:jc w:val="left"/>
            </w:pPr>
          </w:p>
        </w:tc>
        <w:tc>
          <w:tcPr>
            <w:tcW w:type="dxa" w:w="3021"/>
          </w:tcPr>
          <w:p>
            <w:pPr>
              <w:spacing w:after="0"/>
              <w:jc w:val="left"/>
            </w:pPr>
            <w:r>
              <w:rPr>
                <w:sz w:val="16"/>
              </w:rPr>
              <w:t>B1-c worst recorded: Lightning</w:t>
            </w:r>
          </w:p>
        </w:tc>
      </w:tr>
      <w:tr>
        <w:trPr>
          <w:cantSplit/>
        </w:trPr>
        <w:tc>
          <w:tcPr>
            <w:tcW w:type="dxa" w:w="1037"/>
          </w:tcPr>
          <w:p>
            <w:pPr>
              <w:spacing w:after="0"/>
              <w:jc w:val="left"/>
            </w:pPr>
            <w:r>
              <w:rPr>
                <w:sz w:val="16"/>
              </w:rPr>
              <w:t>1997-01-15</w:t>
            </w:r>
          </w:p>
        </w:tc>
        <w:tc>
          <w:tcPr>
            <w:tcW w:type="dxa" w:w="1215"/>
          </w:tcPr>
          <w:p>
            <w:pPr>
              <w:spacing w:after="0"/>
              <w:jc w:val="left"/>
            </w:pPr>
            <w:r>
              <w:rPr>
                <w:sz w:val="16"/>
              </w:rPr>
              <w:t>Blizzard</w:t>
            </w:r>
          </w:p>
        </w:tc>
        <w:tc>
          <w:tcPr>
            <w:tcW w:type="dxa" w:w="1213"/>
          </w:tcPr>
          <w:p>
            <w:pPr>
              <w:spacing w:after="0"/>
              <w:jc w:val="left"/>
            </w:pPr>
          </w:p>
        </w:tc>
        <w:tc>
          <w:tcPr>
            <w:tcW w:type="dxa" w:w="3214"/>
          </w:tcPr>
          <w:p>
            <w:pPr>
              <w:spacing w:after="0"/>
              <w:jc w:val="left"/>
            </w:pPr>
            <w:r>
              <w:rPr>
                <w:sz w:val="16"/>
              </w:rPr>
              <w:t>$900,000 property; crops not reported (zone total, 1997 dollars)</w:t>
            </w:r>
          </w:p>
        </w:tc>
        <w:tc>
          <w:tcPr>
            <w:tcW w:type="dxa" w:w="943"/>
          </w:tcPr>
          <w:p>
            <w:pPr>
              <w:spacing w:after="0"/>
              <w:jc w:val="right"/>
            </w:pPr>
            <w:r>
              <w:rPr>
                <w:sz w:val="16"/>
              </w:rPr>
              <w:t>2, 0</w:t>
            </w:r>
          </w:p>
        </w:tc>
        <w:tc>
          <w:tcPr>
            <w:tcW w:type="dxa" w:w="2364"/>
          </w:tcPr>
          <w:p>
            <w:pPr>
              <w:spacing w:after="0"/>
              <w:jc w:val="left"/>
            </w:pPr>
            <w:r>
              <w:rPr>
                <w:sz w:val="16"/>
              </w:rPr>
              <w:t>NWS zone NDZ047 (LOGAN), zone-level</w:t>
            </w:r>
          </w:p>
        </w:tc>
        <w:tc>
          <w:tcPr>
            <w:tcW w:type="dxa" w:w="1104"/>
          </w:tcPr>
          <w:p>
            <w:pPr>
              <w:spacing w:after="0"/>
              <w:jc w:val="left"/>
            </w:pPr>
          </w:p>
        </w:tc>
        <w:tc>
          <w:tcPr>
            <w:tcW w:type="dxa" w:w="3021"/>
          </w:tcPr>
          <w:p>
            <w:pPr>
              <w:spacing w:after="0"/>
              <w:jc w:val="left"/>
            </w:pPr>
            <w:r>
              <w:rPr>
                <w:sz w:val="16"/>
              </w:rPr>
              <w:t>deaths or injuries recorded</w:t>
            </w:r>
          </w:p>
        </w:tc>
      </w:tr>
      <w:tr>
        <w:trPr>
          <w:cantSplit/>
        </w:trPr>
        <w:tc>
          <w:tcPr>
            <w:tcW w:type="dxa" w:w="1037"/>
          </w:tcPr>
          <w:p>
            <w:pPr>
              <w:spacing w:after="0"/>
              <w:jc w:val="left"/>
            </w:pPr>
            <w:r>
              <w:rPr>
                <w:sz w:val="16"/>
              </w:rPr>
              <w:t>1997-01-09</w:t>
            </w:r>
          </w:p>
        </w:tc>
        <w:tc>
          <w:tcPr>
            <w:tcW w:type="dxa" w:w="1215"/>
          </w:tcPr>
          <w:p>
            <w:pPr>
              <w:spacing w:after="0"/>
              <w:jc w:val="left"/>
            </w:pPr>
            <w:r>
              <w:rPr>
                <w:sz w:val="16"/>
              </w:rPr>
              <w:t>Blizzard</w:t>
            </w:r>
          </w:p>
        </w:tc>
        <w:tc>
          <w:tcPr>
            <w:tcW w:type="dxa" w:w="1213"/>
          </w:tcPr>
          <w:p>
            <w:pPr>
              <w:spacing w:after="0"/>
              <w:jc w:val="left"/>
            </w:pPr>
          </w:p>
        </w:tc>
        <w:tc>
          <w:tcPr>
            <w:tcW w:type="dxa" w:w="3214"/>
          </w:tcPr>
          <w:p>
            <w:pPr>
              <w:spacing w:after="0"/>
              <w:jc w:val="left"/>
            </w:pPr>
            <w:r>
              <w:rPr>
                <w:sz w:val="16"/>
              </w:rPr>
              <w:t>$1,530,000 property; crops not reported (zone total, 1997 dollars)</w:t>
            </w:r>
          </w:p>
        </w:tc>
        <w:tc>
          <w:tcPr>
            <w:tcW w:type="dxa" w:w="943"/>
          </w:tcPr>
          <w:p>
            <w:pPr>
              <w:spacing w:after="0"/>
              <w:jc w:val="right"/>
            </w:pPr>
            <w:r>
              <w:rPr>
                <w:sz w:val="16"/>
              </w:rPr>
              <w:t>0, 1</w:t>
            </w:r>
          </w:p>
        </w:tc>
        <w:tc>
          <w:tcPr>
            <w:tcW w:type="dxa" w:w="2364"/>
          </w:tcPr>
          <w:p>
            <w:pPr>
              <w:spacing w:after="0"/>
              <w:jc w:val="left"/>
            </w:pPr>
            <w:r>
              <w:rPr>
                <w:sz w:val="16"/>
              </w:rPr>
              <w:t>NWS zone NDZ047 (LOGAN), zone-level</w:t>
            </w:r>
          </w:p>
        </w:tc>
        <w:tc>
          <w:tcPr>
            <w:tcW w:type="dxa" w:w="1104"/>
          </w:tcPr>
          <w:p>
            <w:pPr>
              <w:spacing w:after="0"/>
              <w:jc w:val="left"/>
            </w:pPr>
          </w:p>
        </w:tc>
        <w:tc>
          <w:tcPr>
            <w:tcW w:type="dxa" w:w="3021"/>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1974-08-19</w:t>
            </w:r>
          </w:p>
        </w:tc>
        <w:tc>
          <w:tcPr>
            <w:tcW w:type="dxa" w:w="1215"/>
          </w:tcPr>
          <w:p>
            <w:pPr>
              <w:spacing w:after="0"/>
              <w:jc w:val="left"/>
            </w:pPr>
            <w:r>
              <w:rPr>
                <w:sz w:val="16"/>
              </w:rPr>
              <w:t>Tornado</w:t>
            </w:r>
          </w:p>
        </w:tc>
        <w:tc>
          <w:tcPr>
            <w:tcW w:type="dxa" w:w="1213"/>
          </w:tcPr>
          <w:p>
            <w:pPr>
              <w:spacing w:after="0"/>
              <w:jc w:val="left"/>
            </w:pPr>
            <w:r>
              <w:rPr>
                <w:sz w:val="16"/>
              </w:rPr>
              <w:t>F3, 33 yd wide</w:t>
            </w:r>
          </w:p>
        </w:tc>
        <w:tc>
          <w:tcPr>
            <w:tcW w:type="dxa" w:w="3214"/>
          </w:tcPr>
          <w:p>
            <w:pPr>
              <w:spacing w:after="0"/>
              <w:jc w:val="left"/>
            </w:pPr>
            <w:r>
              <w:rPr>
                <w:sz w:val="16"/>
              </w:rPr>
              <w:t>damage not recorded (pre-1996 record)</w:t>
            </w:r>
          </w:p>
        </w:tc>
        <w:tc>
          <w:tcPr>
            <w:tcW w:type="dxa" w:w="943"/>
          </w:tcPr>
          <w:p>
            <w:pPr>
              <w:spacing w:after="0"/>
              <w:jc w:val="right"/>
            </w:pPr>
            <w:r>
              <w:rPr>
                <w:sz w:val="16"/>
              </w:rPr>
              <w:t>0, 3</w:t>
            </w:r>
          </w:p>
        </w:tc>
        <w:tc>
          <w:tcPr>
            <w:tcW w:type="dxa" w:w="2364"/>
          </w:tcPr>
          <w:p>
            <w:pPr>
              <w:spacing w:after="0"/>
              <w:jc w:val="left"/>
            </w:pPr>
            <w:r>
              <w:rPr>
                <w:sz w:val="16"/>
              </w:rPr>
              <w:t>location not recorded</w:t>
            </w:r>
          </w:p>
        </w:tc>
        <w:tc>
          <w:tcPr>
            <w:tcW w:type="dxa" w:w="1104"/>
          </w:tcPr>
          <w:p>
            <w:pPr>
              <w:spacing w:after="0"/>
              <w:jc w:val="left"/>
            </w:pPr>
          </w:p>
        </w:tc>
        <w:tc>
          <w:tcPr>
            <w:tcW w:type="dxa" w:w="3021"/>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(376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94"/>
        <w:gridCol w:w="1386"/>
        <w:gridCol w:w="1848"/>
        <w:gridCol w:w="1037"/>
        <w:gridCol w:w="1383"/>
        <w:gridCol w:w="1614"/>
        <w:gridCol w:w="1848"/>
        <w:gridCol w:w="1037"/>
        <w:gridCol w:w="1530"/>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86"/>
            <w:shd w:val="clear" w:color="auto" w:fill="E8E8E8"/>
          </w:tcPr>
          <w:p>
            <w:pPr>
              <w:spacing w:after="0"/>
              <w:jc w:val="left"/>
            </w:pPr>
            <w:r>
              <w:rPr>
                <w:b/>
                <w:sz w:val="16"/>
              </w:rPr>
              <w:t>Unit</w:t>
            </w:r>
          </w:p>
        </w:tc>
        <w:tc>
          <w:tcPr>
            <w:tcW w:type="dxa" w:w="1848"/>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83"/>
            <w:shd w:val="clear" w:color="auto" w:fill="E8E8E8"/>
          </w:tcPr>
          <w:p>
            <w:pPr>
              <w:spacing w:after="0"/>
              <w:jc w:val="left"/>
            </w:pPr>
            <w:r>
              <w:rPr>
                <w:b/>
                <w:sz w:val="16"/>
              </w:rPr>
              <w:t>Descriptor basis</w:t>
            </w:r>
          </w:p>
        </w:tc>
        <w:tc>
          <w:tcPr>
            <w:tcW w:type="dxa" w:w="1614"/>
            <w:shd w:val="clear" w:color="auto" w:fill="E8E8E8"/>
          </w:tcPr>
          <w:p>
            <w:pPr>
              <w:spacing w:after="0"/>
              <w:jc w:val="right"/>
            </w:pPr>
            <w:r>
              <w:rPr>
                <w:b/>
                <w:sz w:val="16"/>
              </w:rPr>
              <w:t>NRI events or days in its record period (hail, wind and tornado are area-weighted, so can be fractional)</w:t>
            </w:r>
          </w:p>
        </w:tc>
        <w:tc>
          <w:tcPr>
            <w:tcW w:type="dxa" w:w="184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30"/>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16.4</w:t>
            </w:r>
          </w:p>
        </w:tc>
        <w:tc>
          <w:tcPr>
            <w:tcW w:type="dxa" w:w="1386"/>
          </w:tcPr>
          <w:p>
            <w:pPr>
              <w:spacing w:after="0"/>
              <w:jc w:val="left"/>
            </w:pPr>
            <w:r>
              <w:rPr>
                <w:sz w:val="16"/>
              </w:rPr>
              <w:t>event-days per year</w:t>
            </w:r>
          </w:p>
        </w:tc>
        <w:tc>
          <w:tcPr>
            <w:tcW w:type="dxa" w:w="1848"/>
          </w:tcPr>
          <w:p>
            <w:pPr>
              <w:spacing w:after="0"/>
              <w:jc w:val="left"/>
            </w:pPr>
            <w:r>
              <w:rPr>
                <w:sz w:val="16"/>
              </w:rPr>
              <w:t>about 16.4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14 of 30 years, 1996 to 2025 (46.7%)</w:t>
            </w:r>
          </w:p>
        </w:tc>
        <w:tc>
          <w:tcPr>
            <w:tcW w:type="dxa" w:w="1614"/>
          </w:tcPr>
          <w:p>
            <w:pPr>
              <w:spacing w:after="0"/>
              <w:jc w:val="right"/>
            </w:pPr>
            <w:r>
              <w:rPr>
                <w:sz w:val="16"/>
              </w:rPr>
              <w:t>312</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11.1</w:t>
            </w:r>
          </w:p>
        </w:tc>
        <w:tc>
          <w:tcPr>
            <w:tcW w:type="dxa" w:w="1386"/>
          </w:tcPr>
          <w:p>
            <w:pPr>
              <w:spacing w:after="0"/>
              <w:jc w:val="left"/>
            </w:pPr>
            <w:r>
              <w:rPr>
                <w:sz w:val="16"/>
              </w:rPr>
              <w:t>event-days per year</w:t>
            </w:r>
          </w:p>
        </w:tc>
        <w:tc>
          <w:tcPr>
            <w:tcW w:type="dxa" w:w="1848"/>
          </w:tcPr>
          <w:p>
            <w:pPr>
              <w:spacing w:after="0"/>
              <w:jc w:val="left"/>
            </w:pPr>
            <w:r>
              <w:rPr>
                <w:sz w:val="16"/>
              </w:rPr>
              <w:t>about 11.1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1 of 30 years, 1996 to 2025 (3.33%)</w:t>
            </w:r>
          </w:p>
        </w:tc>
        <w:tc>
          <w:tcPr>
            <w:tcW w:type="dxa" w:w="1614"/>
          </w:tcPr>
          <w:p>
            <w:pPr>
              <w:spacing w:after="0"/>
              <w:jc w:val="right"/>
            </w:pPr>
            <w:r>
              <w:rPr>
                <w:sz w:val="16"/>
              </w:rPr>
              <w:t>280</w:t>
            </w:r>
          </w:p>
        </w:tc>
        <w:tc>
          <w:tcPr>
            <w:tcW w:type="dxa" w:w="184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Earthquake</w:t>
            </w:r>
          </w:p>
        </w:tc>
        <w:tc>
          <w:tcPr>
            <w:tcW w:type="dxa" w:w="1394"/>
          </w:tcPr>
          <w:p>
            <w:pPr>
              <w:spacing w:after="0"/>
              <w:jc w:val="right"/>
            </w:pPr>
            <w:r>
              <w:rPr>
                <w:sz w:val="16"/>
              </w:rPr>
              <w:t>0.000131</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has at least minor-damage shaking in a year: 0.0131%</w:t>
            </w:r>
          </w:p>
        </w:tc>
        <w:tc>
          <w:tcPr>
            <w:tcW w:type="dxa" w:w="1037"/>
          </w:tcPr>
          <w:p>
            <w:pPr>
              <w:spacing w:after="0"/>
              <w:jc w:val="left"/>
            </w:pPr>
          </w:p>
        </w:tc>
        <w:tc>
          <w:tcPr>
            <w:tcW w:type="dxa" w:w="1383"/>
          </w:tcPr>
          <w:p>
            <w:pPr>
              <w:spacing w:after="0"/>
              <w:jc w:val="left"/>
            </w:pP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94"/>
          </w:tcPr>
          <w:p>
            <w:pPr>
              <w:spacing w:after="0"/>
              <w:jc w:val="right"/>
            </w:pPr>
            <w:r>
              <w:rPr>
                <w:sz w:val="16"/>
              </w:rPr>
              <w:t>2.59</w:t>
            </w:r>
          </w:p>
        </w:tc>
        <w:tc>
          <w:tcPr>
            <w:tcW w:type="dxa" w:w="1386"/>
          </w:tcPr>
          <w:p>
            <w:pPr>
              <w:spacing w:after="0"/>
              <w:jc w:val="left"/>
            </w:pPr>
            <w:r>
              <w:rPr>
                <w:sz w:val="16"/>
              </w:rPr>
              <w:t>events per year</w:t>
            </w:r>
          </w:p>
        </w:tc>
        <w:tc>
          <w:tcPr>
            <w:tcW w:type="dxa" w:w="1848"/>
          </w:tcPr>
          <w:p>
            <w:pPr>
              <w:spacing w:after="0"/>
              <w:jc w:val="left"/>
            </w:pPr>
            <w:r>
              <w:rPr>
                <w:sz w:val="16"/>
              </w:rPr>
              <w:t>about 2.59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98.6 (modeled)</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1.68</w:t>
            </w:r>
          </w:p>
        </w:tc>
        <w:tc>
          <w:tcPr>
            <w:tcW w:type="dxa" w:w="1386"/>
          </w:tcPr>
          <w:p>
            <w:pPr>
              <w:spacing w:after="0"/>
              <w:jc w:val="left"/>
            </w:pPr>
            <w:r>
              <w:rPr>
                <w:sz w:val="16"/>
              </w:rPr>
              <w:t>event-days per year</w:t>
            </w:r>
          </w:p>
        </w:tc>
        <w:tc>
          <w:tcPr>
            <w:tcW w:type="dxa" w:w="1848"/>
          </w:tcPr>
          <w:p>
            <w:pPr>
              <w:spacing w:after="0"/>
              <w:jc w:val="left"/>
            </w:pPr>
            <w:r>
              <w:rPr>
                <w:sz w:val="16"/>
              </w:rPr>
              <w:t>about 1.68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2 of 30 years, 1996 to 2025 (6.67%)</w:t>
            </w:r>
          </w:p>
        </w:tc>
        <w:tc>
          <w:tcPr>
            <w:tcW w:type="dxa" w:w="1614"/>
          </w:tcPr>
          <w:p>
            <w:pPr>
              <w:spacing w:after="0"/>
              <w:jc w:val="right"/>
            </w:pPr>
            <w:r>
              <w:rPr>
                <w:sz w:val="16"/>
              </w:rPr>
              <w:t>27</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386"/>
          </w:tcPr>
          <w:p>
            <w:pPr>
              <w:spacing w:after="0"/>
              <w:jc w:val="left"/>
            </w:pPr>
            <w:r>
              <w:rPr>
                <w:sz w:val="16"/>
              </w:rPr>
              <w:t>events per year</w:t>
            </w:r>
          </w:p>
        </w:tc>
        <w:tc>
          <w:tcPr>
            <w:tcW w:type="dxa" w:w="1848"/>
          </w:tcPr>
          <w:p>
            <w:pPr>
              <w:spacing w:after="0"/>
              <w:jc w:val="left"/>
            </w:pPr>
          </w:p>
        </w:tc>
        <w:tc>
          <w:tcPr>
            <w:tcW w:type="dxa" w:w="1037"/>
          </w:tcPr>
          <w:p>
            <w:pPr>
              <w:spacing w:after="0"/>
              <w:jc w:val="left"/>
            </w:pPr>
          </w:p>
        </w:tc>
        <w:tc>
          <w:tcPr>
            <w:tcW w:type="dxa" w:w="1383"/>
          </w:tcPr>
          <w:p>
            <w:pPr>
              <w:spacing w:after="0"/>
              <w:jc w:val="left"/>
            </w:pPr>
          </w:p>
        </w:tc>
        <w:tc>
          <w:tcPr>
            <w:tcW w:type="dxa" w:w="1614"/>
          </w:tcPr>
          <w:p>
            <w:pPr>
              <w:spacing w:after="0"/>
              <w:jc w:val="right"/>
            </w:pPr>
          </w:p>
        </w:tc>
        <w:tc>
          <w:tcPr>
            <w:tcW w:type="dxa" w:w="1848"/>
          </w:tcPr>
          <w:p>
            <w:pPr>
              <w:spacing w:after="0"/>
              <w:jc w:val="left"/>
            </w:pPr>
            <w:r>
              <w:rPr>
                <w:sz w:val="16"/>
              </w:rPr>
              <w:t>1851 to 2024 (Atlantic)</w:t>
            </w:r>
          </w:p>
        </w:tc>
        <w:tc>
          <w:tcPr>
            <w:tcW w:type="dxa" w:w="1037"/>
          </w:tcPr>
          <w:p>
            <w:pPr>
              <w:spacing w:after="0"/>
              <w:jc w:val="left"/>
            </w:pPr>
            <w:r>
              <w:rPr>
                <w:sz w:val="16"/>
              </w:rPr>
              <w:t>see B1-f</w:t>
            </w:r>
          </w:p>
        </w:tc>
        <w:tc>
          <w:tcPr>
            <w:tcW w:type="dxa" w:w="1530"/>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394"/>
          </w:tcPr>
          <w:p>
            <w:pPr>
              <w:spacing w:after="0"/>
              <w:jc w:val="right"/>
            </w:pPr>
            <w:r>
              <w:rPr>
                <w:sz w:val="16"/>
              </w:rPr>
              <w:t>0.896</w:t>
            </w:r>
          </w:p>
        </w:tc>
        <w:tc>
          <w:tcPr>
            <w:tcW w:type="dxa" w:w="1386"/>
          </w:tcPr>
          <w:p>
            <w:pPr>
              <w:spacing w:after="0"/>
              <w:jc w:val="left"/>
            </w:pPr>
            <w:r>
              <w:rPr>
                <w:sz w:val="16"/>
              </w:rPr>
              <w:t>event-days per year</w:t>
            </w:r>
          </w:p>
        </w:tc>
        <w:tc>
          <w:tcPr>
            <w:tcW w:type="dxa" w:w="1848"/>
          </w:tcPr>
          <w:p>
            <w:pPr>
              <w:spacing w:after="0"/>
              <w:jc w:val="left"/>
            </w:pPr>
            <w:r>
              <w:rPr>
                <w:sz w:val="16"/>
              </w:rPr>
              <w:t>about 0.896 days per year</w:t>
            </w:r>
          </w:p>
        </w:tc>
        <w:tc>
          <w:tcPr>
            <w:tcW w:type="dxa" w:w="1037"/>
          </w:tcPr>
          <w:p>
            <w:pPr>
              <w:spacing w:after="0"/>
              <w:jc w:val="left"/>
            </w:pPr>
            <w:r>
              <w:rPr>
                <w:sz w:val="16"/>
              </w:rPr>
              <w:t>Possible</w:t>
            </w:r>
          </w:p>
        </w:tc>
        <w:tc>
          <w:tcPr>
            <w:tcW w:type="dxa" w:w="1383"/>
          </w:tcPr>
          <w:p>
            <w:pPr>
              <w:spacing w:after="0"/>
              <w:jc w:val="left"/>
            </w:pPr>
            <w:r>
              <w:rPr>
                <w:sz w:val="16"/>
              </w:rPr>
              <w:t>Storm Events event-days in 1 of 30 years, 1996 to 2025 (3.33%)</w:t>
            </w:r>
          </w:p>
        </w:tc>
        <w:tc>
          <w:tcPr>
            <w:tcW w:type="dxa" w:w="1614"/>
          </w:tcPr>
          <w:p>
            <w:pPr>
              <w:spacing w:after="0"/>
              <w:jc w:val="right"/>
            </w:pPr>
            <w:r>
              <w:rPr>
                <w:sz w:val="16"/>
              </w:rPr>
              <w:t>61</w:t>
            </w:r>
          </w:p>
        </w:tc>
        <w:tc>
          <w:tcPr>
            <w:tcW w:type="dxa" w:w="1848"/>
          </w:tcPr>
          <w:p>
            <w:pPr>
              <w:spacing w:after="0"/>
              <w:jc w:val="left"/>
            </w:pPr>
            <w:r>
              <w:rPr>
                <w:sz w:val="16"/>
              </w:rPr>
              <w:t>1946-12-31 to 2014-02-12 (67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0.214</w:t>
            </w:r>
          </w:p>
        </w:tc>
        <w:tc>
          <w:tcPr>
            <w:tcW w:type="dxa" w:w="1386"/>
          </w:tcPr>
          <w:p>
            <w:pPr>
              <w:spacing w:after="0"/>
              <w:jc w:val="left"/>
            </w:pPr>
            <w:r>
              <w:rPr>
                <w:sz w:val="16"/>
              </w:rPr>
              <w:t>event-days per year</w:t>
            </w:r>
          </w:p>
        </w:tc>
        <w:tc>
          <w:tcPr>
            <w:tcW w:type="dxa" w:w="1848"/>
          </w:tcPr>
          <w:p>
            <w:pPr>
              <w:spacing w:after="0"/>
              <w:jc w:val="left"/>
            </w:pPr>
            <w:r>
              <w:rPr>
                <w:sz w:val="16"/>
              </w:rPr>
              <w:t>about 0.214 days per year</w:t>
            </w:r>
          </w:p>
        </w:tc>
        <w:tc>
          <w:tcPr>
            <w:tcW w:type="dxa" w:w="1037"/>
          </w:tcPr>
          <w:p>
            <w:pPr>
              <w:spacing w:after="0"/>
              <w:jc w:val="left"/>
            </w:pPr>
            <w:r>
              <w:rPr>
                <w:sz w:val="16"/>
              </w:rPr>
              <w:t>Likely</w:t>
            </w:r>
          </w:p>
        </w:tc>
        <w:tc>
          <w:tcPr>
            <w:tcW w:type="dxa" w:w="1383"/>
          </w:tcPr>
          <w:p>
            <w:pPr>
              <w:spacing w:after="0"/>
              <w:jc w:val="left"/>
            </w:pPr>
            <w:r>
              <w:rPr>
                <w:sz w:val="16"/>
              </w:rPr>
              <w:t>Storm Events event-days in 5 of 30 years, 1996 to 2025 (16.7%)</w:t>
            </w:r>
          </w:p>
        </w:tc>
        <w:tc>
          <w:tcPr>
            <w:tcW w:type="dxa" w:w="1614"/>
          </w:tcPr>
          <w:p>
            <w:pPr>
              <w:spacing w:after="0"/>
              <w:jc w:val="right"/>
            </w:pPr>
            <w:r>
              <w:rPr>
                <w:sz w:val="16"/>
              </w:rPr>
              <w:t>6</w:t>
            </w:r>
          </w:p>
        </w:tc>
        <w:tc>
          <w:tcPr>
            <w:tcW w:type="dxa" w:w="1848"/>
          </w:tcPr>
          <w:p>
            <w:pPr>
              <w:spacing w:after="0"/>
              <w:jc w:val="left"/>
            </w:pPr>
            <w:r>
              <w:rPr>
                <w:sz w:val="16"/>
              </w:rPr>
              <w:t>1996 to 2023 (28 years)</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Landslide</w:t>
            </w:r>
          </w:p>
        </w:tc>
        <w:tc>
          <w:tcPr>
            <w:tcW w:type="dxa" w:w="1394"/>
          </w:tcPr>
          <w:p>
            <w:pPr>
              <w:spacing w:after="0"/>
              <w:jc w:val="right"/>
            </w:pPr>
            <w:r>
              <w:rPr>
                <w:sz w:val="16"/>
              </w:rPr>
              <w:t>0.149</w:t>
            </w:r>
          </w:p>
        </w:tc>
        <w:tc>
          <w:tcPr>
            <w:tcW w:type="dxa" w:w="1386"/>
          </w:tcPr>
          <w:p>
            <w:pPr>
              <w:spacing w:after="0"/>
              <w:jc w:val="left"/>
            </w:pPr>
            <w:r>
              <w:rPr>
                <w:sz w:val="16"/>
              </w:rPr>
              <w:t>events per year (modeled)</w:t>
            </w:r>
          </w:p>
        </w:tc>
        <w:tc>
          <w:tcPr>
            <w:tcW w:type="dxa" w:w="1848"/>
          </w:tcPr>
          <w:p>
            <w:pPr>
              <w:spacing w:after="0"/>
              <w:jc w:val="left"/>
            </w:pPr>
            <w:r>
              <w:rPr>
                <w:sz w:val="16"/>
              </w:rPr>
              <w:t>about 1 in 7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30.6</w:t>
            </w:r>
          </w:p>
        </w:tc>
        <w:tc>
          <w:tcPr>
            <w:tcW w:type="dxa" w:w="1386"/>
          </w:tcPr>
          <w:p>
            <w:pPr>
              <w:spacing w:after="0"/>
              <w:jc w:val="left"/>
            </w:pPr>
            <w:r>
              <w:rPr>
                <w:sz w:val="16"/>
              </w:rPr>
              <w:t>days per year with a strike</w:t>
            </w:r>
          </w:p>
        </w:tc>
        <w:tc>
          <w:tcPr>
            <w:tcW w:type="dxa" w:w="1848"/>
          </w:tcPr>
          <w:p>
            <w:pPr>
              <w:spacing w:after="0"/>
              <w:jc w:val="left"/>
            </w:pPr>
            <w:r>
              <w:rPr>
                <w:sz w:val="16"/>
              </w:rPr>
              <w:t>about 30.6 days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1995 to 2023 (29 years; CONUS)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1.64</w:t>
            </w:r>
          </w:p>
        </w:tc>
        <w:tc>
          <w:tcPr>
            <w:tcW w:type="dxa" w:w="1386"/>
          </w:tcPr>
          <w:p>
            <w:pPr>
              <w:spacing w:after="0"/>
              <w:jc w:val="left"/>
            </w:pPr>
            <w:r>
              <w:rPr>
                <w:sz w:val="16"/>
              </w:rPr>
              <w:t>events per year</w:t>
            </w:r>
          </w:p>
        </w:tc>
        <w:tc>
          <w:tcPr>
            <w:tcW w:type="dxa" w:w="1848"/>
          </w:tcPr>
          <w:p>
            <w:pPr>
              <w:spacing w:after="0"/>
              <w:jc w:val="left"/>
            </w:pPr>
            <w:r>
              <w:rPr>
                <w:sz w:val="16"/>
              </w:rPr>
              <w:t>about 1.64 per year</w:t>
            </w:r>
          </w:p>
        </w:tc>
        <w:tc>
          <w:tcPr>
            <w:tcW w:type="dxa" w:w="1037"/>
          </w:tcPr>
          <w:p>
            <w:pPr>
              <w:spacing w:after="0"/>
              <w:jc w:val="left"/>
            </w:pPr>
            <w:r>
              <w:rPr>
                <w:sz w:val="16"/>
              </w:rPr>
              <w:t>Highly likely</w:t>
            </w:r>
          </w:p>
        </w:tc>
        <w:tc>
          <w:tcPr>
            <w:tcW w:type="dxa" w:w="1383"/>
          </w:tcPr>
          <w:p>
            <w:pPr>
              <w:spacing w:after="0"/>
              <w:jc w:val="left"/>
            </w:pPr>
            <w:r>
              <w:rPr>
                <w:sz w:val="16"/>
              </w:rPr>
              <w:t>FEMA annualized frequency (modeled)</w:t>
            </w:r>
          </w:p>
        </w:tc>
        <w:tc>
          <w:tcPr>
            <w:tcW w:type="dxa" w:w="1614"/>
          </w:tcPr>
          <w:p>
            <w:pPr>
              <w:spacing w:after="0"/>
              <w:jc w:val="right"/>
            </w:pPr>
            <w:r>
              <w:rPr>
                <w:sz w:val="16"/>
              </w:rPr>
              <w:t>63</w:t>
            </w:r>
          </w:p>
        </w:tc>
        <w:tc>
          <w:tcPr>
            <w:tcW w:type="dxa" w:w="1848"/>
          </w:tcPr>
          <w:p>
            <w:pPr>
              <w:spacing w:after="0"/>
              <w:jc w:val="left"/>
            </w:pPr>
            <w:r>
              <w:rPr>
                <w:sz w:val="16"/>
              </w:rPr>
              <w:t>1986 to 2023 (38 years)</w:t>
            </w:r>
          </w:p>
        </w:tc>
        <w:tc>
          <w:tcPr>
            <w:tcW w:type="dxa" w:w="1037"/>
          </w:tcPr>
          <w:p>
            <w:pPr>
              <w:spacing w:after="0"/>
              <w:jc w:val="left"/>
            </w:pPr>
            <w:r>
              <w:rPr>
                <w:sz w:val="16"/>
              </w:rPr>
              <w:t>countywide</w:t>
            </w:r>
          </w:p>
        </w:tc>
        <w:tc>
          <w:tcPr>
            <w:tcW w:type="dxa" w:w="1530"/>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0.342</w:t>
            </w:r>
          </w:p>
        </w:tc>
        <w:tc>
          <w:tcPr>
            <w:tcW w:type="dxa" w:w="1386"/>
          </w:tcPr>
          <w:p>
            <w:pPr>
              <w:spacing w:after="0"/>
              <w:jc w:val="left"/>
            </w:pPr>
            <w:r>
              <w:rPr>
                <w:sz w:val="16"/>
              </w:rPr>
              <w:t>events per year</w:t>
            </w:r>
          </w:p>
        </w:tc>
        <w:tc>
          <w:tcPr>
            <w:tcW w:type="dxa" w:w="1848"/>
          </w:tcPr>
          <w:p>
            <w:pPr>
              <w:spacing w:after="0"/>
              <w:jc w:val="left"/>
            </w:pPr>
            <w:r>
              <w:rPr>
                <w:sz w:val="16"/>
              </w:rPr>
              <w:t>about 1 in 3 years</w:t>
            </w:r>
          </w:p>
        </w:tc>
        <w:tc>
          <w:tcPr>
            <w:tcW w:type="dxa" w:w="1037"/>
          </w:tcPr>
          <w:p>
            <w:pPr>
              <w:spacing w:after="0"/>
              <w:jc w:val="left"/>
            </w:pPr>
            <w:r>
              <w:rPr>
                <w:sz w:val="16"/>
              </w:rPr>
              <w:t>Likely</w:t>
            </w:r>
          </w:p>
        </w:tc>
        <w:tc>
          <w:tcPr>
            <w:tcW w:type="dxa" w:w="1383"/>
          </w:tcPr>
          <w:p>
            <w:pPr>
              <w:spacing w:after="0"/>
              <w:jc w:val="left"/>
            </w:pPr>
            <w:r>
              <w:rPr>
                <w:sz w:val="16"/>
              </w:rPr>
              <w:t>FEMA annualized frequency (modeled)</w:t>
            </w:r>
          </w:p>
        </w:tc>
        <w:tc>
          <w:tcPr>
            <w:tcW w:type="dxa" w:w="1614"/>
          </w:tcPr>
          <w:p>
            <w:pPr>
              <w:spacing w:after="0"/>
              <w:jc w:val="right"/>
            </w:pPr>
            <w:r>
              <w:rPr>
                <w:sz w:val="16"/>
              </w:rPr>
              <w:t>not shown</w:t>
            </w:r>
          </w:p>
        </w:tc>
        <w:tc>
          <w:tcPr>
            <w:tcW w:type="dxa" w:w="1848"/>
          </w:tcPr>
          <w:p>
            <w:pPr>
              <w:spacing w:after="0"/>
              <w:jc w:val="left"/>
            </w:pPr>
            <w:r>
              <w:rPr>
                <w:sz w:val="16"/>
              </w:rPr>
              <w:t>1950 to 2023 (EF2+); 1986 to 2023 (EF0-1)</w:t>
            </w:r>
          </w:p>
        </w:tc>
        <w:tc>
          <w:tcPr>
            <w:tcW w:type="dxa" w:w="1037"/>
          </w:tcPr>
          <w:p>
            <w:pPr>
              <w:spacing w:after="0"/>
              <w:jc w:val="left"/>
            </w:pPr>
            <w:r>
              <w:rPr>
                <w:sz w:val="16"/>
              </w:rPr>
              <w:t>see B1-f</w:t>
            </w:r>
          </w:p>
        </w:tc>
        <w:tc>
          <w:tcPr>
            <w:tcW w:type="dxa" w:w="1530"/>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0.000425</w:t>
            </w:r>
          </w:p>
        </w:tc>
        <w:tc>
          <w:tcPr>
            <w:tcW w:type="dxa" w:w="1386"/>
          </w:tcPr>
          <w:p>
            <w:pPr>
              <w:spacing w:after="0"/>
              <w:jc w:val="left"/>
            </w:pPr>
            <w:r>
              <w:rPr>
                <w:sz w:val="16"/>
              </w:rPr>
              <w:t>annual probability at a location</w:t>
            </w:r>
          </w:p>
        </w:tc>
        <w:tc>
          <w:tcPr>
            <w:tcW w:type="dxa" w:w="1848"/>
          </w:tcPr>
          <w:p>
            <w:pPr>
              <w:spacing w:after="0"/>
              <w:jc w:val="left"/>
            </w:pPr>
            <w:r>
              <w:rPr>
                <w:sz w:val="16"/>
              </w:rPr>
              <w:t>chance a given location in the county burns in a year: 0.0425%</w:t>
            </w:r>
          </w:p>
        </w:tc>
        <w:tc>
          <w:tcPr>
            <w:tcW w:type="dxa" w:w="1037"/>
          </w:tcPr>
          <w:p>
            <w:pPr>
              <w:spacing w:after="0"/>
              <w:jc w:val="left"/>
            </w:pPr>
          </w:p>
        </w:tc>
        <w:tc>
          <w:tcPr>
            <w:tcW w:type="dxa" w:w="1383"/>
          </w:tcPr>
          <w:p>
            <w:pPr>
              <w:spacing w:after="0"/>
              <w:jc w:val="left"/>
            </w:pPr>
            <w:r>
              <w:rPr>
                <w:sz w:val="16"/>
              </w:rPr>
              <w:t>Storm Events records in 0 of 30 years, 1996 to 2025 (0%)</w:t>
            </w:r>
          </w:p>
        </w:tc>
        <w:tc>
          <w:tcPr>
            <w:tcW w:type="dxa" w:w="1614"/>
          </w:tcPr>
          <w:p>
            <w:pPr>
              <w:spacing w:after="0"/>
              <w:jc w:val="right"/>
            </w:pPr>
            <w:r>
              <w:rPr>
                <w:sz w:val="16"/>
              </w:rPr>
              <w:t>not shown</w:t>
            </w:r>
          </w:p>
        </w:tc>
        <w:tc>
          <w:tcPr>
            <w:tcW w:type="dxa" w:w="1848"/>
          </w:tcPr>
          <w:p>
            <w:pPr>
              <w:spacing w:after="0"/>
              <w:jc w:val="left"/>
            </w:pPr>
            <w:r>
              <w:rPr>
                <w:sz w:val="16"/>
              </w:rPr>
              <w:t>modeled</w:t>
            </w:r>
          </w:p>
        </w:tc>
        <w:tc>
          <w:tcPr>
            <w:tcW w:type="dxa" w:w="1037"/>
          </w:tcPr>
          <w:p>
            <w:pPr>
              <w:spacing w:after="0"/>
              <w:jc w:val="left"/>
            </w:pPr>
            <w:r>
              <w:rPr>
                <w:sz w:val="16"/>
              </w:rPr>
              <w:t>see B1-f</w:t>
            </w:r>
          </w:p>
        </w:tc>
        <w:tc>
          <w:tcPr>
            <w:tcW w:type="dxa" w:w="1530"/>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21.5</w:t>
            </w:r>
          </w:p>
        </w:tc>
        <w:tc>
          <w:tcPr>
            <w:tcW w:type="dxa" w:w="1386"/>
          </w:tcPr>
          <w:p>
            <w:pPr>
              <w:spacing w:after="0"/>
              <w:jc w:val="left"/>
            </w:pPr>
            <w:r>
              <w:rPr>
                <w:sz w:val="16"/>
              </w:rPr>
              <w:t>event-days per year</w:t>
            </w:r>
          </w:p>
        </w:tc>
        <w:tc>
          <w:tcPr>
            <w:tcW w:type="dxa" w:w="1848"/>
          </w:tcPr>
          <w:p>
            <w:pPr>
              <w:spacing w:after="0"/>
              <w:jc w:val="left"/>
            </w:pPr>
            <w:r>
              <w:rPr>
                <w:sz w:val="16"/>
              </w:rPr>
              <w:t>about 21.5 days per year</w:t>
            </w:r>
          </w:p>
        </w:tc>
        <w:tc>
          <w:tcPr>
            <w:tcW w:type="dxa" w:w="1037"/>
          </w:tcPr>
          <w:p>
            <w:pPr>
              <w:spacing w:after="0"/>
              <w:jc w:val="left"/>
            </w:pPr>
            <w:r>
              <w:rPr>
                <w:sz w:val="16"/>
              </w:rPr>
              <w:t>Highly likely</w:t>
            </w:r>
          </w:p>
        </w:tc>
        <w:tc>
          <w:tcPr>
            <w:tcW w:type="dxa" w:w="1383"/>
          </w:tcPr>
          <w:p>
            <w:pPr>
              <w:spacing w:after="0"/>
              <w:jc w:val="left"/>
            </w:pPr>
            <w:r>
              <w:rPr>
                <w:sz w:val="16"/>
              </w:rPr>
              <w:t>Storm Events event-days in 27 of 30 years, 1996 to 2025 (90%)</w:t>
            </w:r>
          </w:p>
        </w:tc>
        <w:tc>
          <w:tcPr>
            <w:tcW w:type="dxa" w:w="1614"/>
          </w:tcPr>
          <w:p>
            <w:pPr>
              <w:spacing w:after="0"/>
              <w:jc w:val="right"/>
            </w:pPr>
            <w:r>
              <w:rPr>
                <w:sz w:val="16"/>
              </w:rPr>
              <w:t>409</w:t>
            </w:r>
          </w:p>
        </w:tc>
        <w:tc>
          <w:tcPr>
            <w:tcW w:type="dxa" w:w="1848"/>
          </w:tcPr>
          <w:p>
            <w:pPr>
              <w:spacing w:after="0"/>
              <w:jc w:val="left"/>
            </w:pPr>
            <w:r>
              <w:rPr>
                <w:sz w:val="16"/>
              </w:rPr>
              <w:t>2005-11-12 to 2024-11-12 (19 years)</w:t>
            </w:r>
          </w:p>
        </w:tc>
        <w:tc>
          <w:tcPr>
            <w:tcW w:type="dxa" w:w="1037"/>
          </w:tcPr>
          <w:p>
            <w:pPr>
              <w:spacing w:after="0"/>
              <w:jc w:val="left"/>
            </w:pPr>
            <w:r>
              <w:rPr>
                <w:sz w:val="16"/>
              </w:rPr>
              <w:t>countywide</w:t>
            </w:r>
          </w:p>
        </w:tc>
        <w:tc>
          <w:tcPr>
            <w:tcW w:type="dxa" w:w="1530"/>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52</w:t>
            </w:r>
          </w:p>
        </w:tc>
        <w:tc>
          <w:tcPr>
            <w:tcW w:type="dxa" w:w="1381"/>
          </w:tcPr>
          <w:p>
            <w:pPr>
              <w:spacing w:after="0"/>
              <w:jc w:val="right"/>
            </w:pPr>
            <w:r>
              <w:rPr>
                <w:sz w:val="16"/>
              </w:rPr>
              <w:t>30</w:t>
            </w:r>
          </w:p>
        </w:tc>
        <w:tc>
          <w:tcPr>
            <w:tcW w:type="dxa" w:w="1381"/>
          </w:tcPr>
          <w:p>
            <w:pPr>
              <w:spacing w:after="0"/>
              <w:jc w:val="right"/>
            </w:pPr>
            <w:r>
              <w:rPr>
                <w:sz w:val="16"/>
              </w:rPr>
              <w:t>1.73</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9</w:t>
            </w:r>
          </w:p>
        </w:tc>
        <w:tc>
          <w:tcPr>
            <w:tcW w:type="dxa" w:w="1381"/>
          </w:tcPr>
          <w:p>
            <w:pPr>
              <w:spacing w:after="0"/>
              <w:jc w:val="right"/>
            </w:pPr>
            <w:r>
              <w:rPr>
                <w:sz w:val="16"/>
              </w:rPr>
              <w:t>30</w:t>
            </w:r>
          </w:p>
        </w:tc>
        <w:tc>
          <w:tcPr>
            <w:tcW w:type="dxa" w:w="1381"/>
          </w:tcPr>
          <w:p>
            <w:pPr>
              <w:spacing w:after="0"/>
              <w:jc w:val="right"/>
            </w:pPr>
            <w:r>
              <w:rPr>
                <w:sz w:val="16"/>
              </w:rPr>
              <w:t>0.3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23</w:t>
            </w:r>
          </w:p>
        </w:tc>
        <w:tc>
          <w:tcPr>
            <w:tcW w:type="dxa" w:w="1381"/>
          </w:tcPr>
          <w:p>
            <w:pPr>
              <w:spacing w:after="0"/>
              <w:jc w:val="right"/>
            </w:pPr>
            <w:r>
              <w:rPr>
                <w:sz w:val="16"/>
              </w:rPr>
              <w:t>30</w:t>
            </w:r>
          </w:p>
        </w:tc>
        <w:tc>
          <w:tcPr>
            <w:tcW w:type="dxa" w:w="1381"/>
          </w:tcPr>
          <w:p>
            <w:pPr>
              <w:spacing w:after="0"/>
              <w:jc w:val="right"/>
            </w:pPr>
            <w:r>
              <w:rPr>
                <w:sz w:val="16"/>
              </w:rPr>
              <w:t>0.767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NRI risk score of the county's single census tract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RI risk score of the county's single census tract"/>
        <w:tblDescription w:val="Hazard Plain table b1f_tracts"/>
      </w:tblPr>
      <w:tblGrid>
        <w:gridCol w:w="4497"/>
        <w:gridCol w:w="3181"/>
        <w:gridCol w:w="6434"/>
      </w:tblGrid>
      <w:tr>
        <w:trPr>
          <w:cantSplit/>
          <w:tblHeader/>
        </w:trPr>
        <w:tc>
          <w:tcPr>
            <w:tcW w:type="dxa" w:w="4497"/>
            <w:shd w:val="clear" w:color="auto" w:fill="E8E8E8"/>
          </w:tcPr>
          <w:p>
            <w:pPr>
              <w:spacing w:after="0"/>
              <w:jc w:val="left"/>
            </w:pPr>
            <w:r>
              <w:rPr>
                <w:b/>
                <w:sz w:val="16"/>
              </w:rPr>
              <w:t>Hazard</w:t>
            </w:r>
          </w:p>
        </w:tc>
        <w:tc>
          <w:tcPr>
            <w:tcW w:type="dxa" w:w="3181"/>
            <w:shd w:val="clear" w:color="auto" w:fill="E8E8E8"/>
          </w:tcPr>
          <w:p>
            <w:pPr>
              <w:spacing w:after="0"/>
              <w:jc w:val="right"/>
            </w:pPr>
            <w:r>
              <w:rPr>
                <w:b/>
                <w:sz w:val="16"/>
              </w:rPr>
              <w:t>Tract score</w:t>
            </w:r>
          </w:p>
          <w:p>
            <w:pPr>
              <w:spacing w:after="0"/>
              <w:jc w:val="right"/>
            </w:pPr>
            <w:r>
              <w:rPr>
                <w:i/>
                <w:color w:val="555555"/>
                <w:sz w:val="14"/>
              </w:rPr>
              <w:t>NRI score, 0 to 100</w:t>
            </w:r>
          </w:p>
        </w:tc>
        <w:tc>
          <w:tcPr>
            <w:tcW w:type="dxa" w:w="6434"/>
            <w:shd w:val="clear" w:color="auto" w:fill="E8E8E8"/>
          </w:tcPr>
          <w:p>
            <w:pPr>
              <w:spacing w:after="0"/>
              <w:jc w:val="left"/>
            </w:pPr>
            <w:r>
              <w:rPr>
                <w:b/>
                <w:sz w:val="16"/>
              </w:rPr>
              <w:t>Rating</w:t>
            </w:r>
          </w:p>
        </w:tc>
      </w:tr>
      <w:tr>
        <w:trPr>
          <w:cantSplit/>
        </w:trPr>
        <w:tc>
          <w:tcPr>
            <w:tcW w:type="dxa" w:w="4497"/>
          </w:tcPr>
          <w:p>
            <w:pPr>
              <w:spacing w:after="0"/>
              <w:jc w:val="left"/>
            </w:pPr>
            <w:r>
              <w:rPr>
                <w:sz w:val="16"/>
              </w:rPr>
              <w:t>Cold Wave</w:t>
            </w:r>
          </w:p>
        </w:tc>
        <w:tc>
          <w:tcPr>
            <w:tcW w:type="dxa" w:w="3181"/>
          </w:tcPr>
          <w:p>
            <w:pPr>
              <w:spacing w:after="0"/>
              <w:jc w:val="right"/>
            </w:pPr>
            <w:r>
              <w:rPr>
                <w:sz w:val="16"/>
              </w:rPr>
              <w:t>99.9</w:t>
            </w:r>
          </w:p>
        </w:tc>
        <w:tc>
          <w:tcPr>
            <w:tcW w:type="dxa" w:w="6434"/>
          </w:tcPr>
          <w:p>
            <w:pPr>
              <w:spacing w:after="0"/>
              <w:jc w:val="left"/>
            </w:pPr>
            <w:r>
              <w:rPr>
                <w:sz w:val="16"/>
              </w:rPr>
              <w:t>Very High</w:t>
            </w:r>
          </w:p>
        </w:tc>
      </w:tr>
      <w:tr>
        <w:trPr>
          <w:cantSplit/>
        </w:trPr>
        <w:tc>
          <w:tcPr>
            <w:tcW w:type="dxa" w:w="4497"/>
          </w:tcPr>
          <w:p>
            <w:pPr>
              <w:spacing w:after="0"/>
              <w:jc w:val="left"/>
            </w:pPr>
            <w:r>
              <w:rPr>
                <w:sz w:val="16"/>
              </w:rPr>
              <w:t>Drought</w:t>
            </w:r>
          </w:p>
        </w:tc>
        <w:tc>
          <w:tcPr>
            <w:tcW w:type="dxa" w:w="3181"/>
          </w:tcPr>
          <w:p>
            <w:pPr>
              <w:spacing w:after="0"/>
              <w:jc w:val="right"/>
            </w:pPr>
            <w:r>
              <w:rPr>
                <w:sz w:val="16"/>
              </w:rPr>
              <w:t>90.4</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Earthquake</w:t>
            </w:r>
          </w:p>
        </w:tc>
        <w:tc>
          <w:tcPr>
            <w:tcW w:type="dxa" w:w="3181"/>
          </w:tcPr>
          <w:p>
            <w:pPr>
              <w:spacing w:after="0"/>
              <w:jc w:val="right"/>
            </w:pPr>
            <w:r>
              <w:rPr>
                <w:sz w:val="16"/>
              </w:rPr>
              <w:t>9.7</w:t>
            </w:r>
          </w:p>
        </w:tc>
        <w:tc>
          <w:tcPr>
            <w:tcW w:type="dxa" w:w="6434"/>
          </w:tcPr>
          <w:p>
            <w:pPr>
              <w:spacing w:after="0"/>
              <w:jc w:val="left"/>
            </w:pPr>
            <w:r>
              <w:rPr>
                <w:sz w:val="16"/>
              </w:rPr>
              <w:t>Very Low</w:t>
            </w:r>
          </w:p>
        </w:tc>
      </w:tr>
      <w:tr>
        <w:trPr>
          <w:cantSplit/>
        </w:trPr>
        <w:tc>
          <w:tcPr>
            <w:tcW w:type="dxa" w:w="4497"/>
          </w:tcPr>
          <w:p>
            <w:pPr>
              <w:spacing w:after="0"/>
              <w:jc w:val="left"/>
            </w:pPr>
            <w:r>
              <w:rPr>
                <w:sz w:val="16"/>
              </w:rPr>
              <w:t>Hail</w:t>
            </w:r>
          </w:p>
        </w:tc>
        <w:tc>
          <w:tcPr>
            <w:tcW w:type="dxa" w:w="3181"/>
          </w:tcPr>
          <w:p>
            <w:pPr>
              <w:spacing w:after="0"/>
              <w:jc w:val="right"/>
            </w:pPr>
            <w:r>
              <w:rPr>
                <w:sz w:val="16"/>
              </w:rPr>
              <w:t>99.2</w:t>
            </w:r>
          </w:p>
        </w:tc>
        <w:tc>
          <w:tcPr>
            <w:tcW w:type="dxa" w:w="6434"/>
          </w:tcPr>
          <w:p>
            <w:pPr>
              <w:spacing w:after="0"/>
              <w:jc w:val="left"/>
            </w:pPr>
            <w:r>
              <w:rPr>
                <w:sz w:val="16"/>
              </w:rPr>
              <w:t>Very High</w:t>
            </w:r>
          </w:p>
        </w:tc>
      </w:tr>
      <w:tr>
        <w:trPr>
          <w:cantSplit/>
        </w:trPr>
        <w:tc>
          <w:tcPr>
            <w:tcW w:type="dxa" w:w="4497"/>
          </w:tcPr>
          <w:p>
            <w:pPr>
              <w:spacing w:after="0"/>
              <w:jc w:val="left"/>
            </w:pPr>
            <w:r>
              <w:rPr>
                <w:sz w:val="16"/>
              </w:rPr>
              <w:t>Heat Wave</w:t>
            </w:r>
          </w:p>
        </w:tc>
        <w:tc>
          <w:tcPr>
            <w:tcW w:type="dxa" w:w="3181"/>
          </w:tcPr>
          <w:p>
            <w:pPr>
              <w:spacing w:after="0"/>
              <w:jc w:val="right"/>
            </w:pPr>
            <w:r>
              <w:rPr>
                <w:sz w:val="16"/>
              </w:rPr>
              <w:t>17.4</w:t>
            </w:r>
          </w:p>
        </w:tc>
        <w:tc>
          <w:tcPr>
            <w:tcW w:type="dxa" w:w="6434"/>
          </w:tcPr>
          <w:p>
            <w:pPr>
              <w:spacing w:after="0"/>
              <w:jc w:val="left"/>
            </w:pPr>
            <w:r>
              <w:rPr>
                <w:sz w:val="16"/>
              </w:rPr>
              <w:t>Relatively Low</w:t>
            </w:r>
          </w:p>
        </w:tc>
      </w:tr>
      <w:tr>
        <w:trPr>
          <w:cantSplit/>
        </w:trPr>
        <w:tc>
          <w:tcPr>
            <w:tcW w:type="dxa" w:w="4497"/>
          </w:tcPr>
          <w:p>
            <w:pPr>
              <w:spacing w:after="0"/>
              <w:jc w:val="left"/>
            </w:pPr>
            <w:r>
              <w:rPr>
                <w:sz w:val="16"/>
              </w:rPr>
              <w:t>Hurricane</w:t>
            </w:r>
          </w:p>
        </w:tc>
        <w:tc>
          <w:tcPr>
            <w:tcW w:type="dxa" w:w="3181"/>
          </w:tcPr>
          <w:p>
            <w:pPr>
              <w:spacing w:after="0"/>
              <w:jc w:val="right"/>
            </w:pPr>
          </w:p>
        </w:tc>
        <w:tc>
          <w:tcPr>
            <w:tcW w:type="dxa" w:w="6434"/>
          </w:tcPr>
          <w:p>
            <w:pPr>
              <w:spacing w:after="0"/>
              <w:jc w:val="left"/>
            </w:pPr>
            <w:r>
              <w:rPr>
                <w:sz w:val="16"/>
              </w:rPr>
              <w:t>Not Applicable</w:t>
            </w:r>
          </w:p>
        </w:tc>
      </w:tr>
      <w:tr>
        <w:trPr>
          <w:cantSplit/>
        </w:trPr>
        <w:tc>
          <w:tcPr>
            <w:tcW w:type="dxa" w:w="4497"/>
          </w:tcPr>
          <w:p>
            <w:pPr>
              <w:spacing w:after="0"/>
              <w:jc w:val="left"/>
            </w:pPr>
            <w:r>
              <w:rPr>
                <w:sz w:val="16"/>
              </w:rPr>
              <w:t>Ice Storm</w:t>
            </w:r>
          </w:p>
        </w:tc>
        <w:tc>
          <w:tcPr>
            <w:tcW w:type="dxa" w:w="3181"/>
          </w:tcPr>
          <w:p>
            <w:pPr>
              <w:spacing w:after="0"/>
              <w:jc w:val="right"/>
            </w:pPr>
            <w:r>
              <w:rPr>
                <w:sz w:val="16"/>
              </w:rPr>
              <w:t>93.3</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Inland Flooding</w:t>
            </w:r>
          </w:p>
        </w:tc>
        <w:tc>
          <w:tcPr>
            <w:tcW w:type="dxa" w:w="3181"/>
          </w:tcPr>
          <w:p>
            <w:pPr>
              <w:spacing w:after="0"/>
              <w:jc w:val="right"/>
            </w:pPr>
            <w:r>
              <w:rPr>
                <w:sz w:val="16"/>
              </w:rPr>
              <w:t>70.2</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Landslide</w:t>
            </w:r>
          </w:p>
        </w:tc>
        <w:tc>
          <w:tcPr>
            <w:tcW w:type="dxa" w:w="3181"/>
          </w:tcPr>
          <w:p>
            <w:pPr>
              <w:spacing w:after="0"/>
              <w:jc w:val="right"/>
            </w:pPr>
            <w:r>
              <w:rPr>
                <w:sz w:val="16"/>
              </w:rPr>
              <w:t>56.1</w:t>
            </w:r>
          </w:p>
        </w:tc>
        <w:tc>
          <w:tcPr>
            <w:tcW w:type="dxa" w:w="6434"/>
          </w:tcPr>
          <w:p>
            <w:pPr>
              <w:spacing w:after="0"/>
              <w:jc w:val="left"/>
            </w:pPr>
            <w:r>
              <w:rPr>
                <w:sz w:val="16"/>
              </w:rPr>
              <w:t>Very Low</w:t>
            </w:r>
          </w:p>
        </w:tc>
      </w:tr>
      <w:tr>
        <w:trPr>
          <w:cantSplit/>
        </w:trPr>
        <w:tc>
          <w:tcPr>
            <w:tcW w:type="dxa" w:w="4497"/>
          </w:tcPr>
          <w:p>
            <w:pPr>
              <w:spacing w:after="0"/>
              <w:jc w:val="left"/>
            </w:pPr>
            <w:r>
              <w:rPr>
                <w:sz w:val="16"/>
              </w:rPr>
              <w:t>Lightning</w:t>
            </w:r>
          </w:p>
        </w:tc>
        <w:tc>
          <w:tcPr>
            <w:tcW w:type="dxa" w:w="3181"/>
          </w:tcPr>
          <w:p>
            <w:pPr>
              <w:spacing w:after="0"/>
              <w:jc w:val="right"/>
            </w:pPr>
            <w:r>
              <w:rPr>
                <w:sz w:val="16"/>
              </w:rPr>
              <w:t>54.2</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Strong Wind</w:t>
            </w:r>
          </w:p>
        </w:tc>
        <w:tc>
          <w:tcPr>
            <w:tcW w:type="dxa" w:w="3181"/>
          </w:tcPr>
          <w:p>
            <w:pPr>
              <w:spacing w:after="0"/>
              <w:jc w:val="right"/>
            </w:pPr>
            <w:r>
              <w:rPr>
                <w:sz w:val="16"/>
              </w:rPr>
              <w:t>99.1</w:t>
            </w:r>
          </w:p>
        </w:tc>
        <w:tc>
          <w:tcPr>
            <w:tcW w:type="dxa" w:w="6434"/>
          </w:tcPr>
          <w:p>
            <w:pPr>
              <w:spacing w:after="0"/>
              <w:jc w:val="left"/>
            </w:pPr>
            <w:r>
              <w:rPr>
                <w:sz w:val="16"/>
              </w:rPr>
              <w:t>Very High</w:t>
            </w:r>
          </w:p>
        </w:tc>
      </w:tr>
      <w:tr>
        <w:trPr>
          <w:cantSplit/>
        </w:trPr>
        <w:tc>
          <w:tcPr>
            <w:tcW w:type="dxa" w:w="4497"/>
          </w:tcPr>
          <w:p>
            <w:pPr>
              <w:spacing w:after="0"/>
              <w:jc w:val="left"/>
            </w:pPr>
            <w:r>
              <w:rPr>
                <w:sz w:val="16"/>
              </w:rPr>
              <w:t>Tornado</w:t>
            </w:r>
          </w:p>
        </w:tc>
        <w:tc>
          <w:tcPr>
            <w:tcW w:type="dxa" w:w="3181"/>
          </w:tcPr>
          <w:p>
            <w:pPr>
              <w:spacing w:after="0"/>
              <w:jc w:val="right"/>
            </w:pPr>
            <w:r>
              <w:rPr>
                <w:sz w:val="16"/>
              </w:rPr>
              <w:t>75.3</w:t>
            </w:r>
          </w:p>
        </w:tc>
        <w:tc>
          <w:tcPr>
            <w:tcW w:type="dxa" w:w="6434"/>
          </w:tcPr>
          <w:p>
            <w:pPr>
              <w:spacing w:after="0"/>
              <w:jc w:val="left"/>
            </w:pPr>
            <w:r>
              <w:rPr>
                <w:sz w:val="16"/>
              </w:rPr>
              <w:t>Relatively High</w:t>
            </w:r>
          </w:p>
        </w:tc>
      </w:tr>
      <w:tr>
        <w:trPr>
          <w:cantSplit/>
        </w:trPr>
        <w:tc>
          <w:tcPr>
            <w:tcW w:type="dxa" w:w="4497"/>
          </w:tcPr>
          <w:p>
            <w:pPr>
              <w:spacing w:after="0"/>
              <w:jc w:val="left"/>
            </w:pPr>
            <w:r>
              <w:rPr>
                <w:sz w:val="16"/>
              </w:rPr>
              <w:t>Wildfire</w:t>
            </w:r>
          </w:p>
        </w:tc>
        <w:tc>
          <w:tcPr>
            <w:tcW w:type="dxa" w:w="3181"/>
          </w:tcPr>
          <w:p>
            <w:pPr>
              <w:spacing w:after="0"/>
              <w:jc w:val="right"/>
            </w:pPr>
            <w:r>
              <w:rPr>
                <w:sz w:val="16"/>
              </w:rPr>
              <w:t>93.2</w:t>
            </w:r>
          </w:p>
        </w:tc>
        <w:tc>
          <w:tcPr>
            <w:tcW w:type="dxa" w:w="6434"/>
          </w:tcPr>
          <w:p>
            <w:pPr>
              <w:spacing w:after="0"/>
              <w:jc w:val="left"/>
            </w:pPr>
            <w:r>
              <w:rPr>
                <w:sz w:val="16"/>
              </w:rPr>
              <w:t>Relatively Moderate</w:t>
            </w:r>
          </w:p>
        </w:tc>
      </w:tr>
      <w:tr>
        <w:trPr>
          <w:cantSplit/>
        </w:trPr>
        <w:tc>
          <w:tcPr>
            <w:tcW w:type="dxa" w:w="4497"/>
          </w:tcPr>
          <w:p>
            <w:pPr>
              <w:spacing w:after="0"/>
              <w:jc w:val="left"/>
            </w:pPr>
            <w:r>
              <w:rPr>
                <w:sz w:val="16"/>
              </w:rPr>
              <w:t>Winter Weather</w:t>
            </w:r>
          </w:p>
        </w:tc>
        <w:tc>
          <w:tcPr>
            <w:tcW w:type="dxa" w:w="3181"/>
          </w:tcPr>
          <w:p>
            <w:pPr>
              <w:spacing w:after="0"/>
              <w:jc w:val="right"/>
            </w:pPr>
            <w:r>
              <w:rPr>
                <w:sz w:val="16"/>
              </w:rPr>
              <w:t>99.9</w:t>
            </w:r>
          </w:p>
        </w:tc>
        <w:tc>
          <w:tcPr>
            <w:tcW w:type="dxa" w:w="6434"/>
          </w:tcPr>
          <w:p>
            <w:pPr>
              <w:spacing w:after="0"/>
              <w:jc w:val="left"/>
            </w:pPr>
            <w:r>
              <w:rPr>
                <w:sz w:val="16"/>
              </w:rPr>
              <w:t>Very High</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The score ranks a tract against all U.S. tracts (100 = highest). The rating is FEMA's category for the tract's risk value, computed differently, so the two can disagree.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299"/>
        <w:gridCol w:w="680"/>
        <w:gridCol w:w="2550"/>
        <w:gridCol w:w="2055"/>
        <w:gridCol w:w="2650"/>
        <w:gridCol w:w="2367"/>
        <w:gridCol w:w="2512"/>
      </w:tblGrid>
      <w:tr>
        <w:trPr>
          <w:cantSplit/>
          <w:tblHeader/>
        </w:trPr>
        <w:tc>
          <w:tcPr>
            <w:tcW w:type="dxa" w:w="129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550"/>
            <w:shd w:val="clear" w:color="auto" w:fill="E8E8E8"/>
          </w:tcPr>
          <w:p>
            <w:pPr>
              <w:spacing w:after="0"/>
              <w:jc w:val="left"/>
            </w:pPr>
            <w:r>
              <w:rPr>
                <w:b/>
                <w:sz w:val="16"/>
              </w:rPr>
              <w:t>Plan status</w:t>
            </w:r>
          </w:p>
        </w:tc>
        <w:tc>
          <w:tcPr>
            <w:tcW w:type="dxa" w:w="205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50"/>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6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512"/>
            <w:shd w:val="clear" w:color="auto" w:fill="E8E8E8"/>
          </w:tcPr>
          <w:p>
            <w:pPr>
              <w:spacing w:after="0"/>
              <w:jc w:val="left"/>
            </w:pPr>
            <w:r>
              <w:rPr>
                <w:b/>
                <w:sz w:val="16"/>
              </w:rPr>
              <w:t>Notes</w:t>
            </w:r>
          </w:p>
        </w:tc>
      </w:tr>
      <w:tr>
        <w:trPr>
          <w:cantSplit/>
        </w:trPr>
        <w:tc>
          <w:tcPr>
            <w:tcW w:type="dxa" w:w="1299"/>
          </w:tcPr>
          <w:p>
            <w:pPr>
              <w:spacing w:after="0"/>
              <w:jc w:val="left"/>
            </w:pPr>
            <w:r>
              <w:rPr>
                <w:sz w:val="16"/>
              </w:rPr>
              <w:t>Logan County</w:t>
            </w:r>
          </w:p>
        </w:tc>
        <w:tc>
          <w:tcPr>
            <w:tcW w:type="dxa" w:w="680"/>
          </w:tcPr>
          <w:p>
            <w:pPr>
              <w:spacing w:after="0"/>
              <w:jc w:val="left"/>
            </w:pPr>
            <w:r>
              <w:rPr>
                <w:sz w:val="16"/>
              </w:rPr>
              <w:t>County</w:t>
            </w:r>
          </w:p>
        </w:tc>
        <w:tc>
          <w:tcPr>
            <w:tcW w:type="dxa" w:w="2550"/>
          </w:tcPr>
          <w:p>
            <w:pPr>
              <w:spacing w:after="0"/>
              <w:jc w:val="left"/>
            </w:pPr>
            <w:r>
              <w:rPr>
                <w:sz w:val="16"/>
              </w:rPr>
              <w:t>Approved, expires 2028-01-16</w:t>
            </w:r>
          </w:p>
        </w:tc>
        <w:tc>
          <w:tcPr>
            <w:tcW w:type="dxa" w:w="2055"/>
          </w:tcPr>
          <w:p>
            <w:pPr>
              <w:spacing w:after="0"/>
              <w:jc w:val="right"/>
            </w:pPr>
            <w:r>
              <w:rPr>
                <w:sz w:val="16"/>
              </w:rPr>
              <w:t>FMA RL 0, SRL 0; any 0</w:t>
            </w:r>
          </w:p>
        </w:tc>
        <w:tc>
          <w:tcPr>
            <w:tcW w:type="dxa" w:w="2650"/>
          </w:tcPr>
          <w:p>
            <w:pPr>
              <w:spacing w:after="0"/>
              <w:jc w:val="right"/>
            </w:pPr>
            <w:r>
              <w:rPr>
                <w:sz w:val="16"/>
              </w:rPr>
              <w:t>$3,938,540.75</w:t>
            </w:r>
          </w:p>
        </w:tc>
        <w:tc>
          <w:tcPr>
            <w:tcW w:type="dxa" w:w="2367"/>
          </w:tcPr>
          <w:p>
            <w:pPr>
              <w:spacing w:after="0"/>
              <w:jc w:val="right"/>
            </w:pPr>
            <w:r>
              <w:rPr>
                <w:sz w:val="16"/>
              </w:rPr>
              <w:t>0 total; 0 since its plan</w:t>
            </w:r>
          </w:p>
        </w:tc>
        <w:tc>
          <w:tcPr>
            <w:tcW w:type="dxa" w:w="2512"/>
          </w:tcPr>
          <w:p>
            <w:pPr>
              <w:spacing w:after="0"/>
              <w:jc w:val="left"/>
            </w:pPr>
          </w:p>
        </w:tc>
      </w:tr>
      <w:tr>
        <w:trPr>
          <w:cantSplit/>
        </w:trPr>
        <w:tc>
          <w:tcPr>
            <w:tcW w:type="dxa" w:w="1299"/>
          </w:tcPr>
          <w:p>
            <w:pPr>
              <w:spacing w:after="0"/>
              <w:jc w:val="left"/>
            </w:pPr>
            <w:r>
              <w:rPr>
                <w:sz w:val="16"/>
              </w:rPr>
              <w:t>Fredonia city</w:t>
            </w:r>
          </w:p>
        </w:tc>
        <w:tc>
          <w:tcPr>
            <w:tcW w:type="dxa" w:w="680"/>
          </w:tcPr>
          <w:p>
            <w:pPr>
              <w:spacing w:after="0"/>
              <w:jc w:val="left"/>
            </w:pPr>
            <w:r>
              <w:rPr>
                <w:sz w:val="16"/>
              </w:rPr>
              <w:t>City</w:t>
            </w:r>
          </w:p>
        </w:tc>
        <w:tc>
          <w:tcPr>
            <w:tcW w:type="dxa" w:w="2550"/>
          </w:tcPr>
          <w:p>
            <w:pPr>
              <w:spacing w:after="0"/>
              <w:jc w:val="left"/>
            </w:pPr>
            <w:r>
              <w:rPr>
                <w:sz w:val="16"/>
              </w:rPr>
              <w:t>Approved, expires 2028-01-16</w:t>
            </w:r>
          </w:p>
        </w:tc>
        <w:tc>
          <w:tcPr>
            <w:tcW w:type="dxa" w:w="2055"/>
          </w:tcPr>
          <w:p>
            <w:pPr>
              <w:spacing w:after="0"/>
              <w:jc w:val="right"/>
            </w:pPr>
            <w:r>
              <w:rPr>
                <w:sz w:val="16"/>
              </w:rPr>
              <w:t>FMA RL 0, SRL 0; any 0</w:t>
            </w:r>
          </w:p>
        </w:tc>
        <w:tc>
          <w:tcPr>
            <w:tcW w:type="dxa" w:w="2650"/>
          </w:tcPr>
          <w:p>
            <w:pPr>
              <w:spacing w:after="0"/>
              <w:jc w:val="right"/>
            </w:pPr>
            <w:r>
              <w:rPr>
                <w:sz w:val="16"/>
              </w:rPr>
              <w:t>$16,848.21</w:t>
            </w:r>
          </w:p>
        </w:tc>
        <w:tc>
          <w:tcPr>
            <w:tcW w:type="dxa" w:w="2367"/>
          </w:tcPr>
          <w:p>
            <w:pPr>
              <w:spacing w:after="0"/>
              <w:jc w:val="right"/>
            </w:pPr>
            <w:r>
              <w:rPr>
                <w:sz w:val="16"/>
              </w:rPr>
              <w:t>9 total; 0 since its plan</w:t>
            </w:r>
          </w:p>
        </w:tc>
        <w:tc>
          <w:tcPr>
            <w:tcW w:type="dxa" w:w="2512"/>
          </w:tcPr>
          <w:p>
            <w:pPr>
              <w:spacing w:after="0"/>
              <w:jc w:val="left"/>
            </w:pPr>
          </w:p>
        </w:tc>
      </w:tr>
      <w:tr>
        <w:trPr>
          <w:cantSplit/>
        </w:trPr>
        <w:tc>
          <w:tcPr>
            <w:tcW w:type="dxa" w:w="1299"/>
          </w:tcPr>
          <w:p>
            <w:pPr>
              <w:spacing w:after="0"/>
              <w:jc w:val="left"/>
            </w:pPr>
            <w:r>
              <w:rPr>
                <w:sz w:val="16"/>
              </w:rPr>
              <w:t>Gackle city</w:t>
            </w:r>
          </w:p>
        </w:tc>
        <w:tc>
          <w:tcPr>
            <w:tcW w:type="dxa" w:w="680"/>
          </w:tcPr>
          <w:p>
            <w:pPr>
              <w:spacing w:after="0"/>
              <w:jc w:val="left"/>
            </w:pPr>
            <w:r>
              <w:rPr>
                <w:sz w:val="16"/>
              </w:rPr>
              <w:t>City</w:t>
            </w:r>
          </w:p>
        </w:tc>
        <w:tc>
          <w:tcPr>
            <w:tcW w:type="dxa" w:w="2550"/>
          </w:tcPr>
          <w:p>
            <w:pPr>
              <w:spacing w:after="0"/>
              <w:jc w:val="left"/>
            </w:pPr>
            <w:r>
              <w:rPr>
                <w:sz w:val="16"/>
              </w:rPr>
              <w:t>Approved, expires 2028-01-16</w:t>
            </w:r>
          </w:p>
        </w:tc>
        <w:tc>
          <w:tcPr>
            <w:tcW w:type="dxa" w:w="2055"/>
          </w:tcPr>
          <w:p>
            <w:pPr>
              <w:spacing w:after="0"/>
              <w:jc w:val="right"/>
            </w:pPr>
            <w:r>
              <w:rPr>
                <w:sz w:val="16"/>
              </w:rPr>
              <w:t>FMA RL 0, SRL 0; any 0</w:t>
            </w:r>
          </w:p>
        </w:tc>
        <w:tc>
          <w:tcPr>
            <w:tcW w:type="dxa" w:w="2650"/>
          </w:tcPr>
          <w:p>
            <w:pPr>
              <w:spacing w:after="0"/>
              <w:jc w:val="right"/>
            </w:pPr>
            <w:r>
              <w:rPr>
                <w:sz w:val="16"/>
              </w:rPr>
              <w:t>$561,105.45</w:t>
            </w:r>
          </w:p>
        </w:tc>
        <w:tc>
          <w:tcPr>
            <w:tcW w:type="dxa" w:w="2367"/>
          </w:tcPr>
          <w:p>
            <w:pPr>
              <w:spacing w:after="0"/>
              <w:jc w:val="right"/>
            </w:pPr>
            <w:r>
              <w:rPr>
                <w:sz w:val="16"/>
              </w:rPr>
              <w:t>31 total; 1 since its plan</w:t>
            </w:r>
          </w:p>
        </w:tc>
        <w:tc>
          <w:tcPr>
            <w:tcW w:type="dxa" w:w="2512"/>
          </w:tcPr>
          <w:p>
            <w:pPr>
              <w:spacing w:after="0"/>
              <w:jc w:val="left"/>
            </w:pPr>
          </w:p>
        </w:tc>
      </w:tr>
      <w:tr>
        <w:trPr>
          <w:cantSplit/>
        </w:trPr>
        <w:tc>
          <w:tcPr>
            <w:tcW w:type="dxa" w:w="1299"/>
          </w:tcPr>
          <w:p>
            <w:pPr>
              <w:spacing w:after="0"/>
              <w:jc w:val="left"/>
            </w:pPr>
            <w:r>
              <w:rPr>
                <w:sz w:val="16"/>
              </w:rPr>
              <w:t>Lehr city</w:t>
            </w:r>
          </w:p>
        </w:tc>
        <w:tc>
          <w:tcPr>
            <w:tcW w:type="dxa" w:w="680"/>
          </w:tcPr>
          <w:p>
            <w:pPr>
              <w:spacing w:after="0"/>
              <w:jc w:val="left"/>
            </w:pPr>
            <w:r>
              <w:rPr>
                <w:sz w:val="16"/>
              </w:rPr>
              <w:t>City</w:t>
            </w:r>
          </w:p>
        </w:tc>
        <w:tc>
          <w:tcPr>
            <w:tcW w:type="dxa" w:w="2550"/>
          </w:tcPr>
          <w:p>
            <w:pPr>
              <w:spacing w:after="0"/>
              <w:jc w:val="left"/>
            </w:pPr>
            <w:r>
              <w:rPr>
                <w:sz w:val="16"/>
              </w:rPr>
              <w:t>Approved, expires 2028-04-09</w:t>
            </w:r>
          </w:p>
        </w:tc>
        <w:tc>
          <w:tcPr>
            <w:tcW w:type="dxa" w:w="2055"/>
          </w:tcPr>
          <w:p>
            <w:pPr>
              <w:spacing w:after="0"/>
              <w:jc w:val="right"/>
            </w:pPr>
            <w:r>
              <w:rPr>
                <w:sz w:val="16"/>
              </w:rPr>
              <w:t>FMA RL 0, SRL 0; any 0</w:t>
            </w:r>
          </w:p>
        </w:tc>
        <w:tc>
          <w:tcPr>
            <w:tcW w:type="dxa" w:w="2650"/>
          </w:tcPr>
          <w:p>
            <w:pPr>
              <w:spacing w:after="0"/>
              <w:jc w:val="right"/>
            </w:pPr>
            <w:r>
              <w:rPr>
                <w:sz w:val="16"/>
              </w:rPr>
              <w:t>no Public Assistance recorded</w:t>
            </w:r>
          </w:p>
        </w:tc>
        <w:tc>
          <w:tcPr>
            <w:tcW w:type="dxa" w:w="2367"/>
          </w:tcPr>
          <w:p>
            <w:pPr>
              <w:spacing w:after="0"/>
              <w:jc w:val="right"/>
            </w:pPr>
            <w:r>
              <w:rPr>
                <w:sz w:val="16"/>
              </w:rPr>
              <w:t>19 total; 1 since its plan</w:t>
            </w:r>
          </w:p>
        </w:tc>
        <w:tc>
          <w:tcPr>
            <w:tcW w:type="dxa" w:w="2512"/>
          </w:tcPr>
          <w:p>
            <w:pPr>
              <w:spacing w:after="0"/>
              <w:jc w:val="left"/>
            </w:pPr>
            <w:r>
              <w:rPr>
                <w:sz w:val="16"/>
              </w:rPr>
              <w:t>Also approved under plan 108778 (Logan County, ND Hazard Mitigation Plan 2023, expires 2028-01-16). FEMA's plan status map shows one plan per jurisdiction and may show one of these; this packet uses the approved plan that expires last.</w:t>
            </w:r>
          </w:p>
        </w:tc>
      </w:tr>
      <w:tr>
        <w:trPr>
          <w:cantSplit/>
        </w:trPr>
        <w:tc>
          <w:tcPr>
            <w:tcW w:type="dxa" w:w="1299"/>
          </w:tcPr>
          <w:p>
            <w:pPr>
              <w:spacing w:after="0"/>
              <w:jc w:val="left"/>
            </w:pPr>
            <w:r>
              <w:rPr>
                <w:sz w:val="16"/>
              </w:rPr>
              <w:t>Napoleon city</w:t>
            </w:r>
          </w:p>
        </w:tc>
        <w:tc>
          <w:tcPr>
            <w:tcW w:type="dxa" w:w="680"/>
          </w:tcPr>
          <w:p>
            <w:pPr>
              <w:spacing w:after="0"/>
              <w:jc w:val="left"/>
            </w:pPr>
            <w:r>
              <w:rPr>
                <w:sz w:val="16"/>
              </w:rPr>
              <w:t>City</w:t>
            </w:r>
          </w:p>
        </w:tc>
        <w:tc>
          <w:tcPr>
            <w:tcW w:type="dxa" w:w="2550"/>
          </w:tcPr>
          <w:p>
            <w:pPr>
              <w:spacing w:after="0"/>
              <w:jc w:val="left"/>
            </w:pPr>
            <w:r>
              <w:rPr>
                <w:sz w:val="16"/>
              </w:rPr>
              <w:t>Approved, expires 2028-01-16</w:t>
            </w:r>
          </w:p>
        </w:tc>
        <w:tc>
          <w:tcPr>
            <w:tcW w:type="dxa" w:w="2055"/>
          </w:tcPr>
          <w:p>
            <w:pPr>
              <w:spacing w:after="0"/>
              <w:jc w:val="right"/>
            </w:pPr>
            <w:r>
              <w:rPr>
                <w:sz w:val="16"/>
              </w:rPr>
              <w:t>FMA RL 0, SRL 0; any 0</w:t>
            </w:r>
          </w:p>
        </w:tc>
        <w:tc>
          <w:tcPr>
            <w:tcW w:type="dxa" w:w="2650"/>
          </w:tcPr>
          <w:p>
            <w:pPr>
              <w:spacing w:after="0"/>
              <w:jc w:val="right"/>
            </w:pPr>
            <w:r>
              <w:rPr>
                <w:sz w:val="16"/>
              </w:rPr>
              <w:t>no Public Assistance recorded</w:t>
            </w:r>
          </w:p>
        </w:tc>
        <w:tc>
          <w:tcPr>
            <w:tcW w:type="dxa" w:w="2367"/>
          </w:tcPr>
          <w:p>
            <w:pPr>
              <w:spacing w:after="0"/>
              <w:jc w:val="right"/>
            </w:pPr>
            <w:r>
              <w:rPr>
                <w:sz w:val="16"/>
              </w:rPr>
              <w:t>68 total; 1 since its plan</w:t>
            </w:r>
          </w:p>
        </w:tc>
        <w:tc>
          <w:tcPr>
            <w:tcW w:type="dxa" w:w="251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215"/>
        <w:gridCol w:w="1042"/>
        <w:gridCol w:w="948"/>
        <w:gridCol w:w="1126"/>
        <w:gridCol w:w="1111"/>
        <w:gridCol w:w="1305"/>
        <w:gridCol w:w="1177"/>
        <w:gridCol w:w="1080"/>
        <w:gridCol w:w="1246"/>
        <w:gridCol w:w="1432"/>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948"/>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1"/>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77"/>
            <w:shd w:val="clear" w:color="auto" w:fill="E8E8E8"/>
          </w:tcPr>
          <w:p>
            <w:pPr>
              <w:spacing w:after="0"/>
              <w:jc w:val="right"/>
            </w:pPr>
            <w:r>
              <w:rPr>
                <w:b/>
                <w:sz w:val="16"/>
              </w:rPr>
              <w:t>Storm Events damage since 2023-01-17</w:t>
            </w:r>
          </w:p>
          <w:p>
            <w:pPr>
              <w:spacing w:after="0"/>
              <w:jc w:val="right"/>
            </w:pPr>
            <w:r>
              <w:rPr>
                <w:i/>
                <w:color w:val="555555"/>
                <w:sz w:val="14"/>
              </w:rPr>
              <w:t>county-coded records, property plus crops, nominal dollars</w:t>
            </w:r>
          </w:p>
        </w:tc>
        <w:tc>
          <w:tcPr>
            <w:tcW w:type="dxa" w:w="1080"/>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4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3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394"/>
          </w:tcPr>
          <w:p>
            <w:pPr>
              <w:spacing w:after="0"/>
              <w:jc w:val="right"/>
            </w:pPr>
            <w:r>
              <w:rPr>
                <w:sz w:val="16"/>
              </w:rPr>
              <w:t>$1,026,557,746</w:t>
            </w:r>
          </w:p>
        </w:tc>
        <w:tc>
          <w:tcPr>
            <w:tcW w:type="dxa" w:w="1215"/>
          </w:tcPr>
          <w:p>
            <w:pPr>
              <w:spacing w:after="0"/>
              <w:jc w:val="right"/>
            </w:pPr>
            <w:r>
              <w:rPr>
                <w:sz w:val="16"/>
              </w:rPr>
              <w:t>$200,049,976</w:t>
            </w:r>
          </w:p>
        </w:tc>
        <w:tc>
          <w:tcPr>
            <w:tcW w:type="dxa" w:w="1042"/>
          </w:tcPr>
          <w:p>
            <w:pPr>
              <w:spacing w:after="0"/>
              <w:jc w:val="right"/>
            </w:pPr>
            <w:r>
              <w:rPr>
                <w:sz w:val="16"/>
              </w:rPr>
              <w:t>1,876</w:t>
            </w:r>
          </w:p>
        </w:tc>
        <w:tc>
          <w:tcPr>
            <w:tcW w:type="dxa" w:w="948"/>
          </w:tcPr>
          <w:p>
            <w:pPr>
              <w:spacing w:after="0"/>
              <w:jc w:val="right"/>
            </w:pPr>
            <w:r>
              <w:rPr>
                <w:sz w:val="16"/>
              </w:rPr>
              <w:t>$233</w:t>
            </w:r>
          </w:p>
        </w:tc>
        <w:tc>
          <w:tcPr>
            <w:tcW w:type="dxa" w:w="1126"/>
          </w:tcPr>
          <w:p>
            <w:pPr>
              <w:spacing w:after="0"/>
              <w:jc w:val="right"/>
            </w:pPr>
            <w:r>
              <w:rPr>
                <w:sz w:val="16"/>
              </w:rPr>
              <w:t>$710,020</w:t>
            </w:r>
          </w:p>
        </w:tc>
        <w:tc>
          <w:tcPr>
            <w:tcW w:type="dxa" w:w="1111"/>
          </w:tcPr>
          <w:p>
            <w:pPr>
              <w:spacing w:after="0"/>
              <w:jc w:val="right"/>
            </w:pPr>
            <w:r>
              <w:rPr>
                <w:sz w:val="16"/>
              </w:rPr>
              <w:t>$1,336,801</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p>
        </w:tc>
        <w:tc>
          <w:tcPr>
            <w:tcW w:type="dxa" w:w="1432"/>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215"/>
          </w:tcPr>
          <w:p>
            <w:pPr>
              <w:spacing w:after="0"/>
              <w:jc w:val="right"/>
            </w:pPr>
            <w:r>
              <w:rPr>
                <w:sz w:val="16"/>
              </w:rPr>
              <w:t>$46,708,658</w:t>
            </w:r>
          </w:p>
        </w:tc>
        <w:tc>
          <w:tcPr>
            <w:tcW w:type="dxa" w:w="1042"/>
          </w:tcPr>
          <w:p>
            <w:pPr>
              <w:spacing w:after="0"/>
              <w:jc w:val="right"/>
            </w:pPr>
            <w:r>
              <w:rPr>
                <w:sz w:val="16"/>
              </w:rPr>
              <w:t>n/a</w:t>
            </w:r>
          </w:p>
        </w:tc>
        <w:tc>
          <w:tcPr>
            <w:tcW w:type="dxa" w:w="948"/>
          </w:tcPr>
          <w:p>
            <w:pPr>
              <w:spacing w:after="0"/>
              <w:jc w:val="right"/>
            </w:pPr>
            <w:r>
              <w:rPr>
                <w:sz w:val="16"/>
              </w:rPr>
              <w:t>n/a</w:t>
            </w:r>
          </w:p>
        </w:tc>
        <w:tc>
          <w:tcPr>
            <w:tcW w:type="dxa" w:w="1126"/>
          </w:tcPr>
          <w:p>
            <w:pPr>
              <w:spacing w:after="0"/>
              <w:jc w:val="right"/>
            </w:pPr>
            <w:r>
              <w:rPr>
                <w:sz w:val="16"/>
              </w:rPr>
              <w:t>$15,118</w:t>
            </w:r>
          </w:p>
        </w:tc>
        <w:tc>
          <w:tcPr>
            <w:tcW w:type="dxa" w:w="1111"/>
          </w:tcPr>
          <w:p>
            <w:pPr>
              <w:spacing w:after="0"/>
              <w:jc w:val="right"/>
            </w:pPr>
            <w:r>
              <w:rPr>
                <w:sz w:val="16"/>
              </w:rPr>
              <w:t>n/a</w:t>
            </w:r>
          </w:p>
        </w:tc>
        <w:tc>
          <w:tcPr>
            <w:tcW w:type="dxa" w:w="1305"/>
          </w:tcPr>
          <w:p>
            <w:pPr>
              <w:spacing w:after="0"/>
              <w:jc w:val="right"/>
            </w:pPr>
            <w:r>
              <w:rPr>
                <w:sz w:val="16"/>
              </w:rPr>
              <w:t>0.0324% (agriculture)</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43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$1,692,635,950</w:t>
            </w:r>
          </w:p>
        </w:tc>
        <w:tc>
          <w:tcPr>
            <w:tcW w:type="dxa" w:w="1215"/>
          </w:tcPr>
          <w:p>
            <w:pPr>
              <w:spacing w:after="0"/>
              <w:jc w:val="right"/>
            </w:pPr>
            <w:r>
              <w:rPr>
                <w:sz w:val="16"/>
              </w:rPr>
              <w:t>n/a</w:t>
            </w:r>
          </w:p>
        </w:tc>
        <w:tc>
          <w:tcPr>
            <w:tcW w:type="dxa" w:w="1042"/>
          </w:tcPr>
          <w:p>
            <w:pPr>
              <w:spacing w:after="0"/>
              <w:jc w:val="right"/>
            </w:pPr>
            <w:r>
              <w:rPr>
                <w:sz w:val="16"/>
              </w:rPr>
              <w:t>1,876</w:t>
            </w:r>
          </w:p>
        </w:tc>
        <w:tc>
          <w:tcPr>
            <w:tcW w:type="dxa" w:w="948"/>
          </w:tcPr>
          <w:p>
            <w:pPr>
              <w:spacing w:after="0"/>
              <w:jc w:val="right"/>
            </w:pPr>
            <w:r>
              <w:rPr>
                <w:sz w:val="16"/>
              </w:rPr>
              <w:t>$1,292</w:t>
            </w:r>
          </w:p>
        </w:tc>
        <w:tc>
          <w:tcPr>
            <w:tcW w:type="dxa" w:w="1126"/>
          </w:tcPr>
          <w:p>
            <w:pPr>
              <w:spacing w:after="0"/>
              <w:jc w:val="right"/>
            </w:pPr>
            <w:r>
              <w:rPr>
                <w:sz w:val="16"/>
              </w:rPr>
              <w:t>n/a</w:t>
            </w:r>
          </w:p>
        </w:tc>
        <w:tc>
          <w:tcPr>
            <w:tcW w:type="dxa" w:w="1111"/>
          </w:tcPr>
          <w:p>
            <w:pPr>
              <w:spacing w:after="0"/>
              <w:jc w:val="right"/>
            </w:pPr>
            <w:r>
              <w:rPr>
                <w:sz w:val="16"/>
              </w:rPr>
              <w:t>$242</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432"/>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$1,026,557,746</w:t>
            </w:r>
          </w:p>
        </w:tc>
        <w:tc>
          <w:tcPr>
            <w:tcW w:type="dxa" w:w="1215"/>
          </w:tcPr>
          <w:p>
            <w:pPr>
              <w:spacing w:after="0"/>
              <w:jc w:val="right"/>
            </w:pPr>
            <w:r>
              <w:rPr>
                <w:sz w:val="16"/>
              </w:rPr>
              <w:t>$200,049,976</w:t>
            </w:r>
          </w:p>
        </w:tc>
        <w:tc>
          <w:tcPr>
            <w:tcW w:type="dxa" w:w="1042"/>
          </w:tcPr>
          <w:p>
            <w:pPr>
              <w:spacing w:after="0"/>
              <w:jc w:val="right"/>
            </w:pPr>
            <w:r>
              <w:rPr>
                <w:sz w:val="16"/>
              </w:rPr>
              <w:t>1,876</w:t>
            </w:r>
          </w:p>
        </w:tc>
        <w:tc>
          <w:tcPr>
            <w:tcW w:type="dxa" w:w="948"/>
          </w:tcPr>
          <w:p>
            <w:pPr>
              <w:spacing w:after="0"/>
              <w:jc w:val="right"/>
            </w:pPr>
            <w:r>
              <w:rPr>
                <w:sz w:val="16"/>
              </w:rPr>
              <w:t>$216,527</w:t>
            </w:r>
          </w:p>
        </w:tc>
        <w:tc>
          <w:tcPr>
            <w:tcW w:type="dxa" w:w="1126"/>
          </w:tcPr>
          <w:p>
            <w:pPr>
              <w:spacing w:after="0"/>
              <w:jc w:val="right"/>
            </w:pPr>
            <w:r>
              <w:rPr>
                <w:sz w:val="16"/>
              </w:rPr>
              <w:t>$131,739</w:t>
            </w:r>
          </w:p>
        </w:tc>
        <w:tc>
          <w:tcPr>
            <w:tcW w:type="dxa" w:w="1111"/>
          </w:tcPr>
          <w:p>
            <w:pPr>
              <w:spacing w:after="0"/>
              <w:jc w:val="right"/>
            </w:pPr>
            <w:r>
              <w:rPr>
                <w:sz w:val="16"/>
              </w:rPr>
              <w:t>$49,100</w:t>
            </w:r>
          </w:p>
        </w:tc>
        <w:tc>
          <w:tcPr>
            <w:tcW w:type="dxa" w:w="1305"/>
          </w:tcPr>
          <w:p>
            <w:pPr>
              <w:spacing w:after="0"/>
              <w:jc w:val="right"/>
            </w:pPr>
            <w:r>
              <w:rPr>
                <w:sz w:val="16"/>
              </w:rPr>
              <w:t>0.0211%</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432"/>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$1,026,557,746</w:t>
            </w:r>
          </w:p>
        </w:tc>
        <w:tc>
          <w:tcPr>
            <w:tcW w:type="dxa" w:w="1215"/>
          </w:tcPr>
          <w:p>
            <w:pPr>
              <w:spacing w:after="0"/>
              <w:jc w:val="right"/>
            </w:pPr>
            <w:r>
              <w:rPr>
                <w:sz w:val="16"/>
              </w:rPr>
              <w:t>$200,049,976</w:t>
            </w:r>
          </w:p>
        </w:tc>
        <w:tc>
          <w:tcPr>
            <w:tcW w:type="dxa" w:w="1042"/>
          </w:tcPr>
          <w:p>
            <w:pPr>
              <w:spacing w:after="0"/>
              <w:jc w:val="right"/>
            </w:pPr>
            <w:r>
              <w:rPr>
                <w:sz w:val="16"/>
              </w:rPr>
              <w:t>1,876</w:t>
            </w:r>
          </w:p>
        </w:tc>
        <w:tc>
          <w:tcPr>
            <w:tcW w:type="dxa" w:w="948"/>
          </w:tcPr>
          <w:p>
            <w:pPr>
              <w:spacing w:after="0"/>
              <w:jc w:val="right"/>
            </w:pPr>
            <w:r>
              <w:rPr>
                <w:sz w:val="16"/>
              </w:rPr>
              <w:t>$736</w:t>
            </w:r>
          </w:p>
        </w:tc>
        <w:tc>
          <w:tcPr>
            <w:tcW w:type="dxa" w:w="1126"/>
          </w:tcPr>
          <w:p>
            <w:pPr>
              <w:spacing w:after="0"/>
              <w:jc w:val="right"/>
            </w:pPr>
            <w:r>
              <w:rPr>
                <w:sz w:val="16"/>
              </w:rPr>
              <w:t>$1</w:t>
            </w:r>
          </w:p>
        </w:tc>
        <w:tc>
          <w:tcPr>
            <w:tcW w:type="dxa" w:w="1111"/>
          </w:tcPr>
          <w:p>
            <w:pPr>
              <w:spacing w:after="0"/>
              <w:jc w:val="right"/>
            </w:pPr>
            <w:r>
              <w:rPr>
                <w:sz w:val="16"/>
              </w:rPr>
              <w:t>$9,053</w:t>
            </w:r>
          </w:p>
        </w:tc>
        <w:tc>
          <w:tcPr>
            <w:tcW w:type="dxa" w:w="1305"/>
          </w:tcPr>
          <w:p>
            <w:pPr>
              <w:spacing w:after="0"/>
              <w:jc w:val="right"/>
            </w:pPr>
            <w:r>
              <w:rPr>
                <w:sz w:val="16"/>
              </w:rPr>
              <w:t>under 0.0001%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432"/>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215"/>
          </w:tcPr>
          <w:p>
            <w:pPr>
              <w:spacing w:after="0"/>
              <w:jc w:val="right"/>
            </w:pPr>
          </w:p>
        </w:tc>
        <w:tc>
          <w:tcPr>
            <w:tcW w:type="dxa" w:w="1042"/>
          </w:tcPr>
          <w:p>
            <w:pPr>
              <w:spacing w:after="0"/>
              <w:jc w:val="right"/>
            </w:pPr>
          </w:p>
        </w:tc>
        <w:tc>
          <w:tcPr>
            <w:tcW w:type="dxa" w:w="948"/>
          </w:tcPr>
          <w:p>
            <w:pPr>
              <w:spacing w:after="0"/>
              <w:jc w:val="right"/>
            </w:pPr>
          </w:p>
        </w:tc>
        <w:tc>
          <w:tcPr>
            <w:tcW w:type="dxa" w:w="1126"/>
          </w:tcPr>
          <w:p>
            <w:pPr>
              <w:spacing w:after="0"/>
              <w:jc w:val="right"/>
            </w:pPr>
          </w:p>
        </w:tc>
        <w:tc>
          <w:tcPr>
            <w:tcW w:type="dxa" w:w="1111"/>
          </w:tcPr>
          <w:p>
            <w:pPr>
              <w:spacing w:after="0"/>
              <w:jc w:val="right"/>
            </w:pPr>
          </w:p>
        </w:tc>
        <w:tc>
          <w:tcPr>
            <w:tcW w:type="dxa" w:w="1305"/>
          </w:tcPr>
          <w:p>
            <w:pPr>
              <w:spacing w:after="0"/>
              <w:jc w:val="right"/>
            </w:pP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43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$1,026,557,746</w:t>
            </w:r>
          </w:p>
        </w:tc>
        <w:tc>
          <w:tcPr>
            <w:tcW w:type="dxa" w:w="1215"/>
          </w:tcPr>
          <w:p>
            <w:pPr>
              <w:spacing w:after="0"/>
              <w:jc w:val="right"/>
            </w:pPr>
            <w:r>
              <w:rPr>
                <w:sz w:val="16"/>
              </w:rPr>
              <w:t>n/a</w:t>
            </w:r>
          </w:p>
        </w:tc>
        <w:tc>
          <w:tcPr>
            <w:tcW w:type="dxa" w:w="1042"/>
          </w:tcPr>
          <w:p>
            <w:pPr>
              <w:spacing w:after="0"/>
              <w:jc w:val="right"/>
            </w:pPr>
            <w:r>
              <w:rPr>
                <w:sz w:val="16"/>
              </w:rPr>
              <w:t>1,876</w:t>
            </w:r>
          </w:p>
        </w:tc>
        <w:tc>
          <w:tcPr>
            <w:tcW w:type="dxa" w:w="948"/>
          </w:tcPr>
          <w:p>
            <w:pPr>
              <w:spacing w:after="0"/>
              <w:jc w:val="right"/>
            </w:pPr>
            <w:r>
              <w:rPr>
                <w:sz w:val="16"/>
              </w:rPr>
              <w:t>$22,152</w:t>
            </w:r>
          </w:p>
        </w:tc>
        <w:tc>
          <w:tcPr>
            <w:tcW w:type="dxa" w:w="1126"/>
          </w:tcPr>
          <w:p>
            <w:pPr>
              <w:spacing w:after="0"/>
              <w:jc w:val="right"/>
            </w:pPr>
            <w:r>
              <w:rPr>
                <w:sz w:val="16"/>
              </w:rPr>
              <w:t>n/a</w:t>
            </w:r>
          </w:p>
        </w:tc>
        <w:tc>
          <w:tcPr>
            <w:tcW w:type="dxa" w:w="1111"/>
          </w:tcPr>
          <w:p>
            <w:pPr>
              <w:spacing w:after="0"/>
              <w:jc w:val="right"/>
            </w:pPr>
            <w:r>
              <w:rPr>
                <w:sz w:val="16"/>
              </w:rPr>
              <w:t>$15,075</w:t>
            </w:r>
          </w:p>
        </w:tc>
        <w:tc>
          <w:tcPr>
            <w:tcW w:type="dxa" w:w="1305"/>
          </w:tcPr>
          <w:p>
            <w:pPr>
              <w:spacing w:after="0"/>
              <w:jc w:val="right"/>
            </w:pPr>
            <w:r>
              <w:rPr>
                <w:sz w:val="16"/>
              </w:rPr>
              <w:t>0.00216%</w:t>
            </w:r>
          </w:p>
        </w:tc>
        <w:tc>
          <w:tcPr>
            <w:tcW w:type="dxa" w:w="1177"/>
          </w:tcPr>
          <w:p>
            <w:pPr>
              <w:spacing w:after="0"/>
              <w:jc w:val="right"/>
            </w:pPr>
          </w:p>
        </w:tc>
        <w:tc>
          <w:tcPr>
            <w:tcW w:type="dxa" w:w="1080"/>
          </w:tcPr>
          <w:p>
            <w:pPr>
              <w:spacing w:after="0"/>
              <w:jc w:val="right"/>
            </w:pPr>
            <w:r>
              <w:rPr>
                <w:sz w:val="16"/>
              </w:rPr>
              <w:t>$500,000</w:t>
            </w:r>
          </w:p>
        </w:tc>
        <w:tc>
          <w:tcPr>
            <w:tcW w:type="dxa" w:w="1246"/>
          </w:tcPr>
          <w:p>
            <w:pPr>
              <w:spacing w:after="0"/>
              <w:jc w:val="right"/>
            </w:pPr>
          </w:p>
        </w:tc>
        <w:tc>
          <w:tcPr>
            <w:tcW w:type="dxa" w:w="1432"/>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$1,026,375,165</w:t>
            </w:r>
          </w:p>
        </w:tc>
        <w:tc>
          <w:tcPr>
            <w:tcW w:type="dxa" w:w="1215"/>
          </w:tcPr>
          <w:p>
            <w:pPr>
              <w:spacing w:after="0"/>
              <w:jc w:val="right"/>
            </w:pPr>
            <w:r>
              <w:rPr>
                <w:sz w:val="16"/>
              </w:rPr>
              <w:t>$81,050</w:t>
            </w:r>
          </w:p>
        </w:tc>
        <w:tc>
          <w:tcPr>
            <w:tcW w:type="dxa" w:w="1042"/>
          </w:tcPr>
          <w:p>
            <w:pPr>
              <w:spacing w:after="0"/>
              <w:jc w:val="right"/>
            </w:pPr>
            <w:r>
              <w:rPr>
                <w:sz w:val="16"/>
              </w:rPr>
              <w:t>1</w:t>
            </w:r>
          </w:p>
        </w:tc>
        <w:tc>
          <w:tcPr>
            <w:tcW w:type="dxa" w:w="948"/>
          </w:tcPr>
          <w:p>
            <w:pPr>
              <w:spacing w:after="0"/>
              <w:jc w:val="right"/>
            </w:pPr>
            <w:r>
              <w:rPr>
                <w:sz w:val="16"/>
              </w:rPr>
              <w:t>$676,151</w:t>
            </w:r>
          </w:p>
        </w:tc>
        <w:tc>
          <w:tcPr>
            <w:tcW w:type="dxa" w:w="1126"/>
          </w:tcPr>
          <w:p>
            <w:pPr>
              <w:spacing w:after="0"/>
              <w:jc w:val="right"/>
            </w:pPr>
            <w:r>
              <w:rPr>
                <w:sz w:val="16"/>
              </w:rPr>
              <w:t>$491</w:t>
            </w:r>
          </w:p>
        </w:tc>
        <w:tc>
          <w:tcPr>
            <w:tcW w:type="dxa" w:w="1111"/>
          </w:tcPr>
          <w:p>
            <w:pPr>
              <w:spacing w:after="0"/>
              <w:jc w:val="right"/>
            </w:pPr>
            <w:r>
              <w:rPr>
                <w:sz w:val="16"/>
              </w:rPr>
              <w:t>$11</w:t>
            </w:r>
          </w:p>
        </w:tc>
        <w:tc>
          <w:tcPr>
            <w:tcW w:type="dxa" w:w="1305"/>
          </w:tcPr>
          <w:p>
            <w:pPr>
              <w:spacing w:after="0"/>
              <w:jc w:val="right"/>
            </w:pPr>
            <w:r>
              <w:rPr>
                <w:sz w:val="16"/>
              </w:rPr>
              <w:t>n/a (see note)</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43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$1,682,382</w:t>
            </w:r>
          </w:p>
        </w:tc>
        <w:tc>
          <w:tcPr>
            <w:tcW w:type="dxa" w:w="1215"/>
          </w:tcPr>
          <w:p>
            <w:pPr>
              <w:spacing w:after="0"/>
              <w:jc w:val="right"/>
            </w:pPr>
            <w:r>
              <w:rPr>
                <w:sz w:val="16"/>
              </w:rPr>
              <w:t>n/a</w:t>
            </w:r>
          </w:p>
        </w:tc>
        <w:tc>
          <w:tcPr>
            <w:tcW w:type="dxa" w:w="1042"/>
          </w:tcPr>
          <w:p>
            <w:pPr>
              <w:spacing w:after="0"/>
              <w:jc w:val="right"/>
            </w:pPr>
            <w:r>
              <w:rPr>
                <w:sz w:val="16"/>
              </w:rPr>
              <w:t>3</w:t>
            </w:r>
          </w:p>
        </w:tc>
        <w:tc>
          <w:tcPr>
            <w:tcW w:type="dxa" w:w="948"/>
          </w:tcPr>
          <w:p>
            <w:pPr>
              <w:spacing w:after="0"/>
              <w:jc w:val="right"/>
            </w:pPr>
            <w:r>
              <w:rPr>
                <w:sz w:val="16"/>
              </w:rPr>
              <w:t>$2</w:t>
            </w:r>
          </w:p>
        </w:tc>
        <w:tc>
          <w:tcPr>
            <w:tcW w:type="dxa" w:w="1126"/>
          </w:tcPr>
          <w:p>
            <w:pPr>
              <w:spacing w:after="0"/>
              <w:jc w:val="right"/>
            </w:pPr>
            <w:r>
              <w:rPr>
                <w:sz w:val="16"/>
              </w:rPr>
              <w:t>n/a</w:t>
            </w:r>
          </w:p>
        </w:tc>
        <w:tc>
          <w:tcPr>
            <w:tcW w:type="dxa" w:w="1111"/>
          </w:tcPr>
          <w:p>
            <w:pPr>
              <w:spacing w:after="0"/>
              <w:jc w:val="right"/>
            </w:pPr>
            <w:r>
              <w:rPr>
                <w:sz w:val="16"/>
              </w:rPr>
              <w:t>$2</w:t>
            </w:r>
          </w:p>
        </w:tc>
        <w:tc>
          <w:tcPr>
            <w:tcW w:type="dxa" w:w="1305"/>
          </w:tcPr>
          <w:p>
            <w:pPr>
              <w:spacing w:after="0"/>
              <w:jc w:val="right"/>
            </w:pPr>
            <w:r>
              <w:rPr>
                <w:sz w:val="16"/>
              </w:rPr>
              <w:t>0.000141%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432"/>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$1,026,557,746</w:t>
            </w:r>
          </w:p>
        </w:tc>
        <w:tc>
          <w:tcPr>
            <w:tcW w:type="dxa" w:w="1215"/>
          </w:tcPr>
          <w:p>
            <w:pPr>
              <w:spacing w:after="0"/>
              <w:jc w:val="right"/>
            </w:pPr>
            <w:r>
              <w:rPr>
                <w:sz w:val="16"/>
              </w:rPr>
              <w:t>n/a</w:t>
            </w:r>
          </w:p>
        </w:tc>
        <w:tc>
          <w:tcPr>
            <w:tcW w:type="dxa" w:w="1042"/>
          </w:tcPr>
          <w:p>
            <w:pPr>
              <w:spacing w:after="0"/>
              <w:jc w:val="right"/>
            </w:pPr>
            <w:r>
              <w:rPr>
                <w:sz w:val="16"/>
              </w:rPr>
              <w:t>1,876</w:t>
            </w:r>
          </w:p>
        </w:tc>
        <w:tc>
          <w:tcPr>
            <w:tcW w:type="dxa" w:w="948"/>
          </w:tcPr>
          <w:p>
            <w:pPr>
              <w:spacing w:after="0"/>
              <w:jc w:val="right"/>
            </w:pPr>
            <w:r>
              <w:rPr>
                <w:sz w:val="16"/>
              </w:rPr>
              <w:t>$5,348</w:t>
            </w:r>
          </w:p>
        </w:tc>
        <w:tc>
          <w:tcPr>
            <w:tcW w:type="dxa" w:w="1126"/>
          </w:tcPr>
          <w:p>
            <w:pPr>
              <w:spacing w:after="0"/>
              <w:jc w:val="right"/>
            </w:pPr>
            <w:r>
              <w:rPr>
                <w:sz w:val="16"/>
              </w:rPr>
              <w:t>n/a</w:t>
            </w:r>
          </w:p>
        </w:tc>
        <w:tc>
          <w:tcPr>
            <w:tcW w:type="dxa" w:w="1111"/>
          </w:tcPr>
          <w:p>
            <w:pPr>
              <w:spacing w:after="0"/>
              <w:jc w:val="right"/>
            </w:pPr>
            <w:r>
              <w:rPr>
                <w:sz w:val="16"/>
              </w:rPr>
              <w:t>$4,898</w:t>
            </w:r>
          </w:p>
        </w:tc>
        <w:tc>
          <w:tcPr>
            <w:tcW w:type="dxa" w:w="1305"/>
          </w:tcPr>
          <w:p>
            <w:pPr>
              <w:spacing w:after="0"/>
              <w:jc w:val="right"/>
            </w:pPr>
            <w:r>
              <w:rPr>
                <w:sz w:val="16"/>
              </w:rPr>
              <w:t>0.000521%</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432"/>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$1,026,557,746</w:t>
            </w:r>
          </w:p>
        </w:tc>
        <w:tc>
          <w:tcPr>
            <w:tcW w:type="dxa" w:w="1215"/>
          </w:tcPr>
          <w:p>
            <w:pPr>
              <w:spacing w:after="0"/>
              <w:jc w:val="right"/>
            </w:pPr>
            <w:r>
              <w:rPr>
                <w:sz w:val="16"/>
              </w:rPr>
              <w:t>$200,049,976</w:t>
            </w:r>
          </w:p>
        </w:tc>
        <w:tc>
          <w:tcPr>
            <w:tcW w:type="dxa" w:w="1042"/>
          </w:tcPr>
          <w:p>
            <w:pPr>
              <w:spacing w:after="0"/>
              <w:jc w:val="right"/>
            </w:pPr>
            <w:r>
              <w:rPr>
                <w:sz w:val="16"/>
              </w:rPr>
              <w:t>1,876</w:t>
            </w:r>
          </w:p>
        </w:tc>
        <w:tc>
          <w:tcPr>
            <w:tcW w:type="dxa" w:w="948"/>
          </w:tcPr>
          <w:p>
            <w:pPr>
              <w:spacing w:after="0"/>
              <w:jc w:val="right"/>
            </w:pPr>
            <w:r>
              <w:rPr>
                <w:sz w:val="16"/>
              </w:rPr>
              <w:t>$95,205</w:t>
            </w:r>
          </w:p>
        </w:tc>
        <w:tc>
          <w:tcPr>
            <w:tcW w:type="dxa" w:w="1126"/>
          </w:tcPr>
          <w:p>
            <w:pPr>
              <w:spacing w:after="0"/>
              <w:jc w:val="right"/>
            </w:pPr>
            <w:r>
              <w:rPr>
                <w:sz w:val="16"/>
              </w:rPr>
              <w:t>$75,925</w:t>
            </w:r>
          </w:p>
        </w:tc>
        <w:tc>
          <w:tcPr>
            <w:tcW w:type="dxa" w:w="1111"/>
          </w:tcPr>
          <w:p>
            <w:pPr>
              <w:spacing w:after="0"/>
              <w:jc w:val="right"/>
            </w:pPr>
            <w:r>
              <w:rPr>
                <w:sz w:val="16"/>
              </w:rPr>
              <w:t>$91,624</w:t>
            </w:r>
          </w:p>
        </w:tc>
        <w:tc>
          <w:tcPr>
            <w:tcW w:type="dxa" w:w="1305"/>
          </w:tcPr>
          <w:p>
            <w:pPr>
              <w:spacing w:after="0"/>
              <w:jc w:val="right"/>
            </w:pPr>
            <w:r>
              <w:rPr>
                <w:sz w:val="16"/>
              </w:rPr>
              <w:t>0.00927%</w:t>
            </w:r>
          </w:p>
        </w:tc>
        <w:tc>
          <w:tcPr>
            <w:tcW w:type="dxa" w:w="1177"/>
          </w:tcPr>
          <w:p>
            <w:pPr>
              <w:spacing w:after="0"/>
              <w:jc w:val="right"/>
            </w:pPr>
            <w:r>
              <w:rPr>
                <w:sz w:val="16"/>
              </w:rPr>
              <w:t>$200,000</w:t>
            </w:r>
          </w:p>
        </w:tc>
        <w:tc>
          <w:tcPr>
            <w:tcW w:type="dxa" w:w="1080"/>
          </w:tcPr>
          <w:p>
            <w:pPr>
              <w:spacing w:after="0"/>
              <w:jc w:val="right"/>
            </w:pPr>
            <w:r>
              <w:rPr>
                <w:sz w:val="16"/>
              </w:rPr>
              <w:t>$0</w:t>
            </w:r>
          </w:p>
        </w:tc>
        <w:tc>
          <w:tcPr>
            <w:tcW w:type="dxa" w:w="1246"/>
          </w:tcPr>
          <w:p>
            <w:pPr>
              <w:spacing w:after="0"/>
              <w:jc w:val="right"/>
            </w:pPr>
            <w:r>
              <w:rPr>
                <w:sz w:val="16"/>
              </w:rPr>
              <w:t>no Public Assistance recorded (1 declaration)</w:t>
            </w:r>
          </w:p>
        </w:tc>
        <w:tc>
          <w:tcPr>
            <w:tcW w:type="dxa" w:w="1432"/>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$1,026,557,746</w:t>
            </w:r>
          </w:p>
        </w:tc>
        <w:tc>
          <w:tcPr>
            <w:tcW w:type="dxa" w:w="1215"/>
          </w:tcPr>
          <w:p>
            <w:pPr>
              <w:spacing w:after="0"/>
              <w:jc w:val="right"/>
            </w:pPr>
            <w:r>
              <w:rPr>
                <w:sz w:val="16"/>
              </w:rPr>
              <w:t>$200,049,976</w:t>
            </w:r>
          </w:p>
        </w:tc>
        <w:tc>
          <w:tcPr>
            <w:tcW w:type="dxa" w:w="1042"/>
          </w:tcPr>
          <w:p>
            <w:pPr>
              <w:spacing w:after="0"/>
              <w:jc w:val="right"/>
            </w:pPr>
            <w:r>
              <w:rPr>
                <w:sz w:val="16"/>
              </w:rPr>
              <w:t>1,876</w:t>
            </w:r>
          </w:p>
        </w:tc>
        <w:tc>
          <w:tcPr>
            <w:tcW w:type="dxa" w:w="948"/>
          </w:tcPr>
          <w:p>
            <w:pPr>
              <w:spacing w:after="0"/>
              <w:jc w:val="right"/>
            </w:pPr>
            <w:r>
              <w:rPr>
                <w:sz w:val="16"/>
              </w:rPr>
              <w:t>$142,293</w:t>
            </w:r>
          </w:p>
        </w:tc>
        <w:tc>
          <w:tcPr>
            <w:tcW w:type="dxa" w:w="1126"/>
          </w:tcPr>
          <w:p>
            <w:pPr>
              <w:spacing w:after="0"/>
              <w:jc w:val="right"/>
            </w:pPr>
            <w:r>
              <w:rPr>
                <w:sz w:val="16"/>
              </w:rPr>
              <w:t>$8,505</w:t>
            </w:r>
          </w:p>
        </w:tc>
        <w:tc>
          <w:tcPr>
            <w:tcW w:type="dxa" w:w="1111"/>
          </w:tcPr>
          <w:p>
            <w:pPr>
              <w:spacing w:after="0"/>
              <w:jc w:val="right"/>
            </w:pPr>
            <w:r>
              <w:rPr>
                <w:sz w:val="16"/>
              </w:rPr>
              <w:t>$9,373</w:t>
            </w:r>
          </w:p>
        </w:tc>
        <w:tc>
          <w:tcPr>
            <w:tcW w:type="dxa" w:w="1305"/>
          </w:tcPr>
          <w:p>
            <w:pPr>
              <w:spacing w:after="0"/>
              <w:jc w:val="right"/>
            </w:pPr>
            <w:r>
              <w:rPr>
                <w:sz w:val="16"/>
              </w:rPr>
              <w:t>0.0139%</w:t>
            </w:r>
          </w:p>
        </w:tc>
        <w:tc>
          <w:tcPr>
            <w:tcW w:type="dxa" w:w="1177"/>
          </w:tcPr>
          <w:p>
            <w:pPr>
              <w:spacing w:after="0"/>
              <w:jc w:val="right"/>
            </w:pPr>
            <w:r>
              <w:rPr>
                <w:sz w:val="16"/>
              </w:rPr>
              <w:t>$0</w:t>
            </w:r>
          </w:p>
        </w:tc>
        <w:tc>
          <w:tcPr>
            <w:tcW w:type="dxa" w:w="1080"/>
          </w:tcPr>
          <w:p>
            <w:pPr>
              <w:spacing w:after="0"/>
              <w:jc w:val="right"/>
            </w:pPr>
          </w:p>
        </w:tc>
        <w:tc>
          <w:tcPr>
            <w:tcW w:type="dxa" w:w="1246"/>
          </w:tcPr>
          <w:p>
            <w:pPr>
              <w:spacing w:after="0"/>
              <w:jc w:val="right"/>
            </w:pPr>
          </w:p>
        </w:tc>
        <w:tc>
          <w:tcPr>
            <w:tcW w:type="dxa" w:w="1432"/>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$365,110,585</w:t>
            </w:r>
          </w:p>
        </w:tc>
        <w:tc>
          <w:tcPr>
            <w:tcW w:type="dxa" w:w="1215"/>
          </w:tcPr>
          <w:p>
            <w:pPr>
              <w:spacing w:after="0"/>
              <w:jc w:val="right"/>
            </w:pPr>
            <w:r>
              <w:rPr>
                <w:sz w:val="16"/>
              </w:rPr>
              <w:t>$90,587,154</w:t>
            </w:r>
          </w:p>
        </w:tc>
        <w:tc>
          <w:tcPr>
            <w:tcW w:type="dxa" w:w="1042"/>
          </w:tcPr>
          <w:p>
            <w:pPr>
              <w:spacing w:after="0"/>
              <w:jc w:val="right"/>
            </w:pPr>
            <w:r>
              <w:rPr>
                <w:sz w:val="16"/>
              </w:rPr>
              <w:t>653</w:t>
            </w:r>
          </w:p>
        </w:tc>
        <w:tc>
          <w:tcPr>
            <w:tcW w:type="dxa" w:w="948"/>
          </w:tcPr>
          <w:p>
            <w:pPr>
              <w:spacing w:after="0"/>
              <w:jc w:val="right"/>
            </w:pPr>
            <w:r>
              <w:rPr>
                <w:sz w:val="16"/>
              </w:rPr>
              <w:t>$49,617</w:t>
            </w:r>
          </w:p>
        </w:tc>
        <w:tc>
          <w:tcPr>
            <w:tcW w:type="dxa" w:w="1126"/>
          </w:tcPr>
          <w:p>
            <w:pPr>
              <w:spacing w:after="0"/>
              <w:jc w:val="right"/>
            </w:pPr>
            <w:r>
              <w:rPr>
                <w:sz w:val="16"/>
              </w:rPr>
              <w:t>$115</w:t>
            </w:r>
          </w:p>
        </w:tc>
        <w:tc>
          <w:tcPr>
            <w:tcW w:type="dxa" w:w="1111"/>
          </w:tcPr>
          <w:p>
            <w:pPr>
              <w:spacing w:after="0"/>
              <w:jc w:val="right"/>
            </w:pPr>
            <w:r>
              <w:rPr>
                <w:sz w:val="16"/>
              </w:rPr>
              <w:t>$837</w:t>
            </w:r>
          </w:p>
        </w:tc>
        <w:tc>
          <w:tcPr>
            <w:tcW w:type="dxa" w:w="1305"/>
          </w:tcPr>
          <w:p>
            <w:pPr>
              <w:spacing w:after="0"/>
              <w:jc w:val="right"/>
            </w:pPr>
            <w:r>
              <w:rPr>
                <w:sz w:val="16"/>
              </w:rPr>
              <w:t>0.0136%</w:t>
            </w:r>
          </w:p>
        </w:tc>
        <w:tc>
          <w:tcPr>
            <w:tcW w:type="dxa" w:w="1177"/>
          </w:tcPr>
          <w:p>
            <w:pPr>
              <w:spacing w:after="0"/>
              <w:jc w:val="right"/>
            </w:pPr>
          </w:p>
        </w:tc>
        <w:tc>
          <w:tcPr>
            <w:tcW w:type="dxa" w:w="1080"/>
          </w:tcPr>
          <w:p>
            <w:pPr>
              <w:spacing w:after="0"/>
              <w:jc w:val="right"/>
            </w:pPr>
          </w:p>
        </w:tc>
        <w:tc>
          <w:tcPr>
            <w:tcW w:type="dxa" w:w="1246"/>
          </w:tcPr>
          <w:p>
            <w:pPr>
              <w:spacing w:after="0"/>
              <w:jc w:val="right"/>
            </w:pPr>
          </w:p>
        </w:tc>
        <w:tc>
          <w:tcPr>
            <w:tcW w:type="dxa" w:w="1432"/>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$1,026,557,746</w:t>
            </w:r>
          </w:p>
        </w:tc>
        <w:tc>
          <w:tcPr>
            <w:tcW w:type="dxa" w:w="1215"/>
          </w:tcPr>
          <w:p>
            <w:pPr>
              <w:spacing w:after="0"/>
              <w:jc w:val="right"/>
            </w:pPr>
            <w:r>
              <w:rPr>
                <w:sz w:val="16"/>
              </w:rPr>
              <w:t>$200,049,976</w:t>
            </w:r>
          </w:p>
        </w:tc>
        <w:tc>
          <w:tcPr>
            <w:tcW w:type="dxa" w:w="1042"/>
          </w:tcPr>
          <w:p>
            <w:pPr>
              <w:spacing w:after="0"/>
              <w:jc w:val="right"/>
            </w:pPr>
            <w:r>
              <w:rPr>
                <w:sz w:val="16"/>
              </w:rPr>
              <w:t>1,876</w:t>
            </w:r>
          </w:p>
        </w:tc>
        <w:tc>
          <w:tcPr>
            <w:tcW w:type="dxa" w:w="948"/>
          </w:tcPr>
          <w:p>
            <w:pPr>
              <w:spacing w:after="0"/>
              <w:jc w:val="right"/>
            </w:pPr>
            <w:r>
              <w:rPr>
                <w:sz w:val="16"/>
              </w:rPr>
              <w:t>$72,381</w:t>
            </w:r>
          </w:p>
        </w:tc>
        <w:tc>
          <w:tcPr>
            <w:tcW w:type="dxa" w:w="1126"/>
          </w:tcPr>
          <w:p>
            <w:pPr>
              <w:spacing w:after="0"/>
              <w:jc w:val="right"/>
            </w:pPr>
            <w:r>
              <w:rPr>
                <w:sz w:val="16"/>
              </w:rPr>
              <w:t>$271</w:t>
            </w:r>
          </w:p>
        </w:tc>
        <w:tc>
          <w:tcPr>
            <w:tcW w:type="dxa" w:w="1111"/>
          </w:tcPr>
          <w:p>
            <w:pPr>
              <w:spacing w:after="0"/>
              <w:jc w:val="right"/>
            </w:pPr>
            <w:r>
              <w:rPr>
                <w:sz w:val="16"/>
              </w:rPr>
              <w:t>$47,768</w:t>
            </w:r>
          </w:p>
        </w:tc>
        <w:tc>
          <w:tcPr>
            <w:tcW w:type="dxa" w:w="1305"/>
          </w:tcPr>
          <w:p>
            <w:pPr>
              <w:spacing w:after="0"/>
              <w:jc w:val="right"/>
            </w:pPr>
            <w:r>
              <w:rPr>
                <w:sz w:val="16"/>
              </w:rPr>
              <w:t>0.00705%</w:t>
            </w:r>
          </w:p>
        </w:tc>
        <w:tc>
          <w:tcPr>
            <w:tcW w:type="dxa" w:w="1177"/>
          </w:tcPr>
          <w:p>
            <w:pPr>
              <w:spacing w:after="0"/>
              <w:jc w:val="right"/>
            </w:pPr>
          </w:p>
        </w:tc>
        <w:tc>
          <w:tcPr>
            <w:tcW w:type="dxa" w:w="1080"/>
          </w:tcPr>
          <w:p>
            <w:pPr>
              <w:spacing w:after="0"/>
              <w:jc w:val="right"/>
            </w:pPr>
            <w:r>
              <w:rPr>
                <w:sz w:val="16"/>
              </w:rPr>
              <w:t>$0</w:t>
            </w:r>
          </w:p>
        </w:tc>
        <w:tc>
          <w:tcPr>
            <w:tcW w:type="dxa" w:w="1246"/>
          </w:tcPr>
          <w:p>
            <w:pPr>
              <w:spacing w:after="0"/>
              <w:jc w:val="right"/>
            </w:pPr>
            <w:r>
              <w:rPr>
                <w:sz w:val="16"/>
              </w:rPr>
              <w:t>no Public Assistance recorded (1 declaration)</w:t>
            </w:r>
          </w:p>
        </w:tc>
        <w:tc>
          <w:tcPr>
            <w:tcW w:type="dxa" w:w="143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2023-01-17 (Storm Events through 2026-06-30): 8 county-coded records, 8 with a damage value recorded (including $0), $200,000; 18 zone-level records, 18 with a damage value recorded (including $0), $500,000 reported for the zone; Public Assistance: none recorded on the 1 counted declaration.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1,876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$1,026,557,746</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$200,049,976</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$2,224,122</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$1,564,786</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871"/>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Logan County</w:t>
            </w:r>
          </w:p>
        </w:tc>
        <w:tc>
          <w:tcPr>
            <w:tcW w:type="dxa" w:w="1652"/>
          </w:tcPr>
          <w:p>
            <w:pPr>
              <w:spacing w:after="0"/>
              <w:jc w:val="left"/>
            </w:pPr>
            <w:r>
              <w:rPr>
                <w:sz w:val="16"/>
              </w:rPr>
              <w:t>380691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Fredonia city</w:t>
            </w:r>
          </w:p>
        </w:tc>
        <w:tc>
          <w:tcPr>
            <w:tcW w:type="dxa" w:w="1652"/>
          </w:tcPr>
          <w:p>
            <w:pPr>
              <w:spacing w:after="0"/>
              <w:jc w:val="left"/>
            </w:pPr>
            <w:r>
              <w:rPr>
                <w:sz w:val="16"/>
              </w:rPr>
              <w:t>385381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Gackle city</w:t>
            </w:r>
          </w:p>
        </w:tc>
        <w:tc>
          <w:tcPr>
            <w:tcW w:type="dxa" w:w="1652"/>
          </w:tcPr>
          <w:p>
            <w:pPr>
              <w:spacing w:after="0"/>
              <w:jc w:val="left"/>
            </w:pPr>
            <w:r>
              <w:rPr>
                <w:sz w:val="16"/>
              </w:rPr>
              <w:t>380334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Lehr city</w:t>
            </w:r>
          </w:p>
        </w:tc>
        <w:tc>
          <w:tcPr>
            <w:tcW w:type="dxa" w:w="1652"/>
          </w:tcPr>
          <w:p>
            <w:pPr>
              <w:spacing w:after="0"/>
              <w:jc w:val="left"/>
            </w:pPr>
            <w:r>
              <w:rPr>
                <w:sz w:val="16"/>
              </w:rPr>
              <w:t>380043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Lehr city</w:t>
            </w:r>
          </w:p>
        </w:tc>
        <w:tc>
          <w:tcPr>
            <w:tcW w:type="dxa" w:w="1652"/>
          </w:tcPr>
          <w:p>
            <w:pPr>
              <w:spacing w:after="0"/>
              <w:jc w:val="left"/>
            </w:pPr>
            <w:r>
              <w:rPr>
                <w:sz w:val="16"/>
              </w:rPr>
              <w:t>385382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Napoleon city</w:t>
            </w:r>
          </w:p>
        </w:tc>
        <w:tc>
          <w:tcPr>
            <w:tcW w:type="dxa" w:w="1652"/>
          </w:tcPr>
          <w:p>
            <w:pPr>
              <w:spacing w:after="0"/>
              <w:jc w:val="left"/>
            </w:pPr>
            <w:r>
              <w:rPr>
                <w:sz w:val="16"/>
              </w:rPr>
              <w:t>380044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Logan County, ND: risk-assessment baseline packet, release 2026-10 (data as of 2026-09-30; County FIPS 38047). Automated baseline. </w:t>
      </w:r>
      <w:hyperlink r:id="rId15">
        <w:r>
          <w:rPr>
            <w:color w:val="1F4E99"/>
            <w:sz w:val="17"/>
            <w:u w:val="single"/>
          </w:rPr>
          <w:t>https://hazardplain.org/nd/38047/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hazard-plain_2026-10_ND_38047.docx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Logan County, ND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nd/3804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Logan County, ND: Risk-assessment baseline packet</dc:title>
  <dc:subject>Hazard Plain release 2026-10, as of 2026-09-30. Automated baseline</dc:subject>
  <dc:creator>Hazard Plain</dc:creator>
  <cp:keywords>Hazard Plain; hazard mitigation; risk assessment; 38047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