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LaMoure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2031-06-11</w:t>
      </w:r>
    </w:p>
    <w:p>
      <w:pPr>
        <w:keepNext/>
        <w:spacing w:after="40" w:before="0"/>
      </w:pPr>
      <w:r>
        <w:rPr>
          <w:b/>
        </w:rPr>
        <w:t xml:space="preserve">Plan: </w:t>
      </w:r>
      <w:r>
        <w:rPr/>
        <w:t>LaMoure County, ND Hazard Mitigation Plan 2026 (FEMA plan 111471)</w:t>
      </w:r>
    </w:p>
    <w:p>
      <w:pPr>
        <w:keepNext/>
        <w:spacing w:after="40" w:before="0"/>
      </w:pPr>
      <w:r>
        <w:rPr>
          <w:b/>
        </w:rPr>
        <w:t xml:space="preserve">Approved: </w:t>
      </w:r>
      <w:r>
        <w:rPr/>
        <w:t>2026-06-12</w:t>
      </w:r>
    </w:p>
    <w:p>
      <w:pPr>
        <w:keepNext/>
        <w:spacing w:after="40" w:before="0"/>
      </w:pPr>
      <w:r>
        <w:rPr>
          <w:b/>
        </w:rPr>
        <w:t xml:space="preserve">Expires: </w:t>
      </w:r>
      <w:r>
        <w:rPr/>
        <w:t>2031-06-11</w:t>
      </w:r>
    </w:p>
    <w:p>
      <w:pPr>
        <w:keepNext/>
        <w:spacing w:after="40" w:before="0"/>
      </w:pPr>
      <w:r>
        <w:rPr>
          <w:b/>
        </w:rPr>
        <w:t xml:space="preserve">As of: </w:t>
      </w:r>
      <w:r>
        <w:rPr/>
        <w:t>2026-09-28</w:t>
      </w:r>
    </w:p>
    <w:p>
      <w:pPr>
        <w:keepNext/>
        <w:spacing w:after="40" w:before="0"/>
      </w:pPr>
      <w:r>
        <w:rPr>
          <w:b/>
        </w:rPr>
        <w:t xml:space="preserve">Days: </w:t>
      </w:r>
      <w:r>
        <w:rPr/>
        <w:t>1,717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4"/>
        <w:gridCol w:w="858"/>
        <w:gridCol w:w="3337"/>
        <w:gridCol w:w="2623"/>
        <w:gridCol w:w="1309"/>
        <w:gridCol w:w="1309"/>
        <w:gridCol w:w="1128"/>
        <w:gridCol w:w="1196"/>
        <w:gridCol w:w="818"/>
      </w:tblGrid>
      <w:tr>
        <w:trPr>
          <w:cantSplit/>
          <w:tblHeader/>
        </w:trPr>
        <w:tc>
          <w:tcPr>
            <w:tcW w:type="dxa" w:w="1534"/>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7"/>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309"/>
            <w:shd w:val="clear" w:color="auto" w:fill="E8E8E8"/>
          </w:tcPr>
          <w:p>
            <w:pPr>
              <w:spacing w:after="0"/>
              <w:jc w:val="left"/>
            </w:pPr>
            <w:r>
              <w:rPr>
                <w:b/>
                <w:sz w:val="16"/>
              </w:rPr>
              <w:t>Approved</w:t>
            </w:r>
          </w:p>
        </w:tc>
        <w:tc>
          <w:tcPr>
            <w:tcW w:type="dxa" w:w="1309"/>
            <w:shd w:val="clear" w:color="auto" w:fill="E8E8E8"/>
          </w:tcPr>
          <w:p>
            <w:pPr>
              <w:spacing w:after="0"/>
              <w:jc w:val="left"/>
            </w:pPr>
            <w:r>
              <w:rPr>
                <w:b/>
                <w:sz w:val="16"/>
              </w:rPr>
              <w:t>Expires</w:t>
            </w:r>
          </w:p>
        </w:tc>
        <w:tc>
          <w:tcPr>
            <w:tcW w:type="dxa" w:w="11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96"/>
            <w:shd w:val="clear" w:color="auto" w:fill="E8E8E8"/>
          </w:tcPr>
          <w:p>
            <w:pPr>
              <w:spacing w:after="0"/>
              <w:jc w:val="left"/>
            </w:pPr>
            <w:r>
              <w:rPr>
                <w:b/>
                <w:sz w:val="16"/>
              </w:rPr>
              <w:t>Update underway</w:t>
            </w:r>
          </w:p>
        </w:tc>
        <w:tc>
          <w:tcPr>
            <w:tcW w:type="dxa" w:w="818"/>
            <w:shd w:val="clear" w:color="auto" w:fill="E8E8E8"/>
          </w:tcPr>
          <w:p>
            <w:pPr>
              <w:spacing w:after="0"/>
              <w:jc w:val="left"/>
            </w:pPr>
            <w:r>
              <w:rPr>
                <w:b/>
                <w:sz w:val="16"/>
              </w:rPr>
              <w:t>Notes</w:t>
            </w:r>
          </w:p>
        </w:tc>
      </w:tr>
      <w:tr>
        <w:trPr>
          <w:cantSplit/>
        </w:trPr>
        <w:tc>
          <w:tcPr>
            <w:tcW w:type="dxa" w:w="1534"/>
          </w:tcPr>
          <w:p>
            <w:pPr>
              <w:spacing w:after="0"/>
              <w:jc w:val="left"/>
            </w:pPr>
            <w:r>
              <w:rPr>
                <w:sz w:val="16"/>
              </w:rPr>
              <w:t>LaMoure County</w:t>
            </w:r>
          </w:p>
        </w:tc>
        <w:tc>
          <w:tcPr>
            <w:tcW w:type="dxa" w:w="858"/>
          </w:tcPr>
          <w:p>
            <w:pPr>
              <w:spacing w:after="0"/>
              <w:jc w:val="left"/>
            </w:pPr>
            <w:r>
              <w:rPr>
                <w:sz w:val="16"/>
              </w:rPr>
              <w:t>County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Berlin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Dickey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Edgeley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Jud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Kulm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LaMoure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Marion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r>
        <w:trPr>
          <w:cantSplit/>
        </w:trPr>
        <w:tc>
          <w:tcPr>
            <w:tcW w:type="dxa" w:w="1534"/>
          </w:tcPr>
          <w:p>
            <w:pPr>
              <w:spacing w:after="0"/>
              <w:jc w:val="left"/>
            </w:pPr>
            <w:r>
              <w:rPr>
                <w:sz w:val="16"/>
              </w:rPr>
              <w:t>Verona city</w:t>
            </w:r>
          </w:p>
        </w:tc>
        <w:tc>
          <w:tcPr>
            <w:tcW w:type="dxa" w:w="858"/>
          </w:tcPr>
          <w:p>
            <w:pPr>
              <w:spacing w:after="0"/>
              <w:jc w:val="left"/>
            </w:pPr>
            <w:r>
              <w:rPr>
                <w:sz w:val="16"/>
              </w:rPr>
              <w:t>City</w:t>
            </w:r>
          </w:p>
        </w:tc>
        <w:tc>
          <w:tcPr>
            <w:tcW w:type="dxa" w:w="3337"/>
          </w:tcPr>
          <w:p>
            <w:pPr>
              <w:spacing w:after="0"/>
              <w:jc w:val="left"/>
            </w:pPr>
            <w:r>
              <w:rPr>
                <w:sz w:val="16"/>
              </w:rPr>
              <w:t>Approved, expires 2031-06-11</w:t>
            </w:r>
          </w:p>
        </w:tc>
        <w:tc>
          <w:tcPr>
            <w:tcW w:type="dxa" w:w="2623"/>
          </w:tcPr>
          <w:p>
            <w:pPr>
              <w:spacing w:after="0"/>
              <w:jc w:val="left"/>
            </w:pPr>
            <w:r>
              <w:rPr>
                <w:sz w:val="16"/>
              </w:rPr>
              <w:t>LaMoure County, ND Hazard Mitigation Plan 2026 (FEMA plan 111471)</w:t>
            </w:r>
          </w:p>
        </w:tc>
        <w:tc>
          <w:tcPr>
            <w:tcW w:type="dxa" w:w="1309"/>
          </w:tcPr>
          <w:p>
            <w:pPr>
              <w:spacing w:after="0"/>
              <w:jc w:val="left"/>
            </w:pPr>
            <w:r>
              <w:rPr>
                <w:sz w:val="16"/>
              </w:rPr>
              <w:t>2026-06-12</w:t>
            </w:r>
          </w:p>
        </w:tc>
        <w:tc>
          <w:tcPr>
            <w:tcW w:type="dxa" w:w="1309"/>
          </w:tcPr>
          <w:p>
            <w:pPr>
              <w:spacing w:after="0"/>
              <w:jc w:val="left"/>
            </w:pPr>
            <w:r>
              <w:rPr>
                <w:sz w:val="16"/>
              </w:rPr>
              <w:t>2031-06-11</w:t>
            </w:r>
          </w:p>
        </w:tc>
        <w:tc>
          <w:tcPr>
            <w:tcW w:type="dxa" w:w="1128"/>
          </w:tcPr>
          <w:p>
            <w:pPr>
              <w:spacing w:after="0"/>
              <w:jc w:val="right"/>
            </w:pPr>
            <w:r>
              <w:rPr>
                <w:sz w:val="16"/>
              </w:rPr>
              <w:t>1,717</w:t>
            </w:r>
          </w:p>
        </w:tc>
        <w:tc>
          <w:tcPr>
            <w:tcW w:type="dxa" w:w="1196"/>
          </w:tcPr>
          <w:p>
            <w:pPr>
              <w:spacing w:after="0"/>
              <w:jc w:val="left"/>
            </w:pPr>
          </w:p>
        </w:tc>
        <w:tc>
          <w:tcPr>
            <w:tcW w:type="dxa" w:w="81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$420</w:t>
            </w:r>
          </w:p>
        </w:tc>
        <w:tc>
          <w:tcPr>
            <w:tcW w:type="dxa" w:w="1126"/>
          </w:tcPr>
          <w:p>
            <w:pPr>
              <w:spacing w:after="0"/>
              <w:jc w:val="right"/>
            </w:pPr>
            <w:r>
              <w:rPr>
                <w:sz w:val="16"/>
              </w:rPr>
              <w:t>$1,082,655</w:t>
            </w:r>
          </w:p>
        </w:tc>
        <w:tc>
          <w:tcPr>
            <w:tcW w:type="dxa" w:w="1377"/>
          </w:tcPr>
          <w:p>
            <w:pPr>
              <w:spacing w:after="0"/>
              <w:jc w:val="right"/>
            </w:pPr>
            <w:r>
              <w:rPr>
                <w:sz w:val="16"/>
              </w:rPr>
              <w:t>$1,573,031</w:t>
            </w:r>
          </w:p>
        </w:tc>
        <w:tc>
          <w:tcPr>
            <w:tcW w:type="dxa" w:w="1146"/>
          </w:tcPr>
          <w:p>
            <w:pPr>
              <w:spacing w:after="0"/>
              <w:jc w:val="right"/>
            </w:pPr>
            <w:r>
              <w:rPr>
                <w:sz w:val="16"/>
              </w:rPr>
              <w:t>$2,656,106</w:t>
            </w:r>
          </w:p>
        </w:tc>
        <w:tc>
          <w:tcPr>
            <w:tcW w:type="dxa" w:w="1402"/>
          </w:tcPr>
          <w:p>
            <w:pPr>
              <w:spacing w:after="0"/>
              <w:jc w:val="right"/>
            </w:pPr>
            <w:r>
              <w:rPr>
                <w:sz w:val="16"/>
              </w:rPr>
              <w:t>31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$866,791</w:t>
            </w:r>
          </w:p>
        </w:tc>
        <w:tc>
          <w:tcPr>
            <w:tcW w:type="dxa" w:w="1126"/>
          </w:tcPr>
          <w:p>
            <w:pPr>
              <w:spacing w:after="0"/>
              <w:jc w:val="right"/>
            </w:pPr>
            <w:r>
              <w:rPr>
                <w:sz w:val="16"/>
              </w:rPr>
              <w:t>$692</w:t>
            </w:r>
          </w:p>
        </w:tc>
        <w:tc>
          <w:tcPr>
            <w:tcW w:type="dxa" w:w="1377"/>
          </w:tcPr>
          <w:p>
            <w:pPr>
              <w:spacing w:after="0"/>
              <w:jc w:val="right"/>
            </w:pPr>
            <w:r>
              <w:rPr>
                <w:sz w:val="16"/>
              </w:rPr>
              <w:t>$8,718</w:t>
            </w:r>
          </w:p>
        </w:tc>
        <w:tc>
          <w:tcPr>
            <w:tcW w:type="dxa" w:w="1146"/>
          </w:tcPr>
          <w:p>
            <w:pPr>
              <w:spacing w:after="0"/>
              <w:jc w:val="right"/>
            </w:pPr>
            <w:r>
              <w:rPr>
                <w:sz w:val="16"/>
              </w:rPr>
              <w:t>$876,201</w:t>
            </w:r>
          </w:p>
        </w:tc>
        <w:tc>
          <w:tcPr>
            <w:tcW w:type="dxa" w:w="1402"/>
          </w:tcPr>
          <w:p>
            <w:pPr>
              <w:spacing w:after="0"/>
              <w:jc w:val="right"/>
            </w:pPr>
            <w:r>
              <w:rPr>
                <w:sz w:val="16"/>
              </w:rPr>
              <w:t>12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$184,500</w:t>
            </w:r>
          </w:p>
        </w:tc>
        <w:tc>
          <w:tcPr>
            <w:tcW w:type="dxa" w:w="1126"/>
          </w:tcPr>
          <w:p>
            <w:pPr>
              <w:spacing w:after="0"/>
              <w:jc w:val="right"/>
            </w:pPr>
            <w:r>
              <w:rPr>
                <w:sz w:val="16"/>
              </w:rPr>
              <w:t>$89,667</w:t>
            </w:r>
          </w:p>
        </w:tc>
        <w:tc>
          <w:tcPr>
            <w:tcW w:type="dxa" w:w="1377"/>
          </w:tcPr>
          <w:p>
            <w:pPr>
              <w:spacing w:after="0"/>
              <w:jc w:val="right"/>
            </w:pPr>
            <w:r>
              <w:rPr>
                <w:sz w:val="16"/>
              </w:rPr>
              <w:t>$538,215</w:t>
            </w:r>
          </w:p>
        </w:tc>
        <w:tc>
          <w:tcPr>
            <w:tcW w:type="dxa" w:w="1146"/>
          </w:tcPr>
          <w:p>
            <w:pPr>
              <w:spacing w:after="0"/>
              <w:jc w:val="right"/>
            </w:pPr>
            <w:r>
              <w:rPr>
                <w:sz w:val="16"/>
              </w:rPr>
              <w:t>$812,382</w:t>
            </w:r>
          </w:p>
        </w:tc>
        <w:tc>
          <w:tcPr>
            <w:tcW w:type="dxa" w:w="1402"/>
          </w:tcPr>
          <w:p>
            <w:pPr>
              <w:spacing w:after="0"/>
              <w:jc w:val="right"/>
            </w:pPr>
            <w:r>
              <w:rPr>
                <w:sz w:val="16"/>
              </w:rPr>
              <w:t>113</w:t>
            </w:r>
          </w:p>
        </w:tc>
        <w:tc>
          <w:tcPr>
            <w:tcW w:type="dxa" w:w="1704"/>
          </w:tcPr>
          <w:p>
            <w:pPr>
              <w:spacing w:after="0"/>
              <w:jc w:val="left"/>
            </w:pPr>
          </w:p>
        </w:tc>
        <w:tc>
          <w:tcPr>
            <w:tcW w:type="dxa" w:w="2162"/>
          </w:tcPr>
          <w:p>
            <w:pPr>
              <w:spacing w:after="0"/>
              <w:jc w:val="left"/>
            </w:pPr>
            <w:r>
              <w:rPr>
                <w:sz w:val="16"/>
              </w:rPr>
              <w:t>Includes 42 High Wind records, event types the NRI definition of this hazard leaves out.</w:t>
            </w:r>
          </w:p>
        </w:tc>
      </w:tr>
      <w:tr>
        <w:trPr>
          <w:cantSplit/>
        </w:trPr>
        <w:tc>
          <w:tcPr>
            <w:tcW w:type="dxa" w:w="700"/>
          </w:tcPr>
          <w:p>
            <w:pPr>
              <w:spacing w:after="0"/>
              <w:jc w:val="right"/>
            </w:pPr>
            <w:r>
              <w:rPr>
                <w:sz w:val="16"/>
              </w:rPr>
              <w:t>4</w:t>
            </w:r>
          </w:p>
        </w:tc>
        <w:tc>
          <w:tcPr>
            <w:tcW w:type="dxa" w:w="1037"/>
          </w:tcPr>
          <w:p>
            <w:pPr>
              <w:spacing w:after="0"/>
              <w:jc w:val="left"/>
            </w:pPr>
            <w:r>
              <w:rPr>
                <w:sz w:val="16"/>
              </w:rPr>
              <w:t>Hail</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$150,989</w:t>
            </w:r>
          </w:p>
        </w:tc>
        <w:tc>
          <w:tcPr>
            <w:tcW w:type="dxa" w:w="1126"/>
          </w:tcPr>
          <w:p>
            <w:pPr>
              <w:spacing w:after="0"/>
              <w:jc w:val="right"/>
            </w:pPr>
            <w:r>
              <w:rPr>
                <w:sz w:val="16"/>
              </w:rPr>
              <w:t>$448,119</w:t>
            </w:r>
          </w:p>
        </w:tc>
        <w:tc>
          <w:tcPr>
            <w:tcW w:type="dxa" w:w="1377"/>
          </w:tcPr>
          <w:p>
            <w:pPr>
              <w:spacing w:after="0"/>
              <w:jc w:val="right"/>
            </w:pPr>
            <w:r>
              <w:rPr>
                <w:sz w:val="16"/>
              </w:rPr>
              <w:t>$48,937</w:t>
            </w:r>
          </w:p>
        </w:tc>
        <w:tc>
          <w:tcPr>
            <w:tcW w:type="dxa" w:w="1146"/>
          </w:tcPr>
          <w:p>
            <w:pPr>
              <w:spacing w:after="0"/>
              <w:jc w:val="right"/>
            </w:pPr>
            <w:r>
              <w:rPr>
                <w:sz w:val="16"/>
              </w:rPr>
              <w:t>$648,044</w:t>
            </w:r>
          </w:p>
        </w:tc>
        <w:tc>
          <w:tcPr>
            <w:tcW w:type="dxa" w:w="1402"/>
          </w:tcPr>
          <w:p>
            <w:pPr>
              <w:spacing w:after="0"/>
              <w:jc w:val="right"/>
            </w:pPr>
            <w:r>
              <w:rPr>
                <w:sz w:val="16"/>
              </w:rPr>
              <w:t>105</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$228,979</w:t>
            </w:r>
          </w:p>
        </w:tc>
        <w:tc>
          <w:tcPr>
            <w:tcW w:type="dxa" w:w="1126"/>
          </w:tcPr>
          <w:p>
            <w:pPr>
              <w:spacing w:after="0"/>
              <w:jc w:val="right"/>
            </w:pPr>
            <w:r>
              <w:rPr>
                <w:sz w:val="16"/>
              </w:rPr>
              <w:t>$10,774</w:t>
            </w:r>
          </w:p>
        </w:tc>
        <w:tc>
          <w:tcPr>
            <w:tcW w:type="dxa" w:w="1377"/>
          </w:tcPr>
          <w:p>
            <w:pPr>
              <w:spacing w:after="0"/>
              <w:jc w:val="right"/>
            </w:pPr>
            <w:r>
              <w:rPr>
                <w:sz w:val="16"/>
              </w:rPr>
              <w:t>$24,753</w:t>
            </w:r>
          </w:p>
        </w:tc>
        <w:tc>
          <w:tcPr>
            <w:tcW w:type="dxa" w:w="1146"/>
          </w:tcPr>
          <w:p>
            <w:pPr>
              <w:spacing w:after="0"/>
              <w:jc w:val="right"/>
            </w:pPr>
            <w:r>
              <w:rPr>
                <w:sz w:val="16"/>
              </w:rPr>
              <w:t>$264,506</w:t>
            </w:r>
          </w:p>
        </w:tc>
        <w:tc>
          <w:tcPr>
            <w:tcW w:type="dxa" w:w="1402"/>
          </w:tcPr>
          <w:p>
            <w:pPr>
              <w:spacing w:after="0"/>
              <w:jc w:val="right"/>
            </w:pPr>
            <w:r>
              <w:rPr>
                <w:sz w:val="16"/>
              </w:rPr>
              <w:t>19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Winter Weather</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$89,929</w:t>
            </w:r>
          </w:p>
        </w:tc>
        <w:tc>
          <w:tcPr>
            <w:tcW w:type="dxa" w:w="1126"/>
          </w:tcPr>
          <w:p>
            <w:pPr>
              <w:spacing w:after="0"/>
              <w:jc w:val="right"/>
            </w:pPr>
            <w:r>
              <w:rPr>
                <w:sz w:val="16"/>
              </w:rPr>
              <w:t>$418</w:t>
            </w:r>
          </w:p>
        </w:tc>
        <w:tc>
          <w:tcPr>
            <w:tcW w:type="dxa" w:w="1377"/>
          </w:tcPr>
          <w:p>
            <w:pPr>
              <w:spacing w:after="0"/>
              <w:jc w:val="right"/>
            </w:pPr>
            <w:r>
              <w:rPr>
                <w:sz w:val="16"/>
              </w:rPr>
              <w:t>$101,646</w:t>
            </w:r>
          </w:p>
        </w:tc>
        <w:tc>
          <w:tcPr>
            <w:tcW w:type="dxa" w:w="1146"/>
          </w:tcPr>
          <w:p>
            <w:pPr>
              <w:spacing w:after="0"/>
              <w:jc w:val="right"/>
            </w:pPr>
            <w:r>
              <w:rPr>
                <w:sz w:val="16"/>
              </w:rPr>
              <w:t>$191,993</w:t>
            </w:r>
          </w:p>
        </w:tc>
        <w:tc>
          <w:tcPr>
            <w:tcW w:type="dxa" w:w="1402"/>
          </w:tcPr>
          <w:p>
            <w:pPr>
              <w:spacing w:after="0"/>
              <w:jc w:val="right"/>
            </w:pPr>
            <w:r>
              <w:rPr>
                <w:sz w:val="16"/>
              </w:rPr>
              <w:t>121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255"/>
          </w:tcPr>
          <w:p>
            <w:pPr>
              <w:spacing w:after="0"/>
              <w:jc w:val="left"/>
            </w:pPr>
            <w:r>
              <w:rPr>
                <w:sz w:val="16"/>
              </w:rPr>
              <w:t>Relatively Moderate</w:t>
            </w:r>
          </w:p>
        </w:tc>
        <w:tc>
          <w:tcPr>
            <w:tcW w:type="dxa" w:w="1255"/>
          </w:tcPr>
          <w:p>
            <w:pPr>
              <w:spacing w:after="0"/>
              <w:jc w:val="left"/>
            </w:pPr>
            <w:r>
              <w:rPr>
                <w:sz w:val="16"/>
              </w:rPr>
              <w:t>Relatively Moderate</w:t>
            </w:r>
          </w:p>
        </w:tc>
        <w:tc>
          <w:tcPr>
            <w:tcW w:type="dxa" w:w="948"/>
          </w:tcPr>
          <w:p>
            <w:pPr>
              <w:spacing w:after="0"/>
              <w:jc w:val="right"/>
            </w:pPr>
            <w:r>
              <w:rPr>
                <w:sz w:val="16"/>
              </w:rPr>
              <w:t>$123,261</w:t>
            </w:r>
          </w:p>
        </w:tc>
        <w:tc>
          <w:tcPr>
            <w:tcW w:type="dxa" w:w="1126"/>
          </w:tcPr>
          <w:p>
            <w:pPr>
              <w:spacing w:after="0"/>
              <w:jc w:val="right"/>
            </w:pPr>
          </w:p>
        </w:tc>
        <w:tc>
          <w:tcPr>
            <w:tcW w:type="dxa" w:w="1377"/>
          </w:tcPr>
          <w:p>
            <w:pPr>
              <w:spacing w:after="0"/>
              <w:jc w:val="right"/>
            </w:pPr>
            <w:r>
              <w:rPr>
                <w:sz w:val="16"/>
              </w:rPr>
              <w:t>$33,619</w:t>
            </w:r>
          </w:p>
        </w:tc>
        <w:tc>
          <w:tcPr>
            <w:tcW w:type="dxa" w:w="1146"/>
          </w:tcPr>
          <w:p>
            <w:pPr>
              <w:spacing w:after="0"/>
              <w:jc w:val="right"/>
            </w:pPr>
            <w:r>
              <w:rPr>
                <w:sz w:val="16"/>
              </w:rPr>
              <w:t>$156,881</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$24,064</w:t>
            </w:r>
          </w:p>
        </w:tc>
        <w:tc>
          <w:tcPr>
            <w:tcW w:type="dxa" w:w="1126"/>
          </w:tcPr>
          <w:p>
            <w:pPr>
              <w:spacing w:after="0"/>
              <w:jc w:val="right"/>
            </w:pPr>
            <w:r>
              <w:rPr>
                <w:sz w:val="16"/>
              </w:rPr>
              <w:t>$108</w:t>
            </w:r>
          </w:p>
        </w:tc>
        <w:tc>
          <w:tcPr>
            <w:tcW w:type="dxa" w:w="1377"/>
          </w:tcPr>
          <w:p>
            <w:pPr>
              <w:spacing w:after="0"/>
              <w:jc w:val="right"/>
            </w:pPr>
            <w:r>
              <w:rPr>
                <w:sz w:val="16"/>
              </w:rPr>
              <w:t>$1,189</w:t>
            </w:r>
          </w:p>
        </w:tc>
        <w:tc>
          <w:tcPr>
            <w:tcW w:type="dxa" w:w="1146"/>
          </w:tcPr>
          <w:p>
            <w:pPr>
              <w:spacing w:after="0"/>
              <w:jc w:val="right"/>
            </w:pPr>
            <w:r>
              <w:rPr>
                <w:sz w:val="16"/>
              </w:rPr>
              <w:t>$25,361</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$232</w:t>
            </w:r>
          </w:p>
        </w:tc>
        <w:tc>
          <w:tcPr>
            <w:tcW w:type="dxa" w:w="1126"/>
          </w:tcPr>
          <w:p>
            <w:pPr>
              <w:spacing w:after="0"/>
              <w:jc w:val="right"/>
            </w:pPr>
            <w:r>
              <w:rPr>
                <w:sz w:val="16"/>
              </w:rPr>
              <w:t>$2</w:t>
            </w:r>
          </w:p>
        </w:tc>
        <w:tc>
          <w:tcPr>
            <w:tcW w:type="dxa" w:w="1377"/>
          </w:tcPr>
          <w:p>
            <w:pPr>
              <w:spacing w:after="0"/>
              <w:jc w:val="right"/>
            </w:pPr>
            <w:r>
              <w:rPr>
                <w:sz w:val="16"/>
              </w:rPr>
              <w:t>$24,530</w:t>
            </w:r>
          </w:p>
        </w:tc>
        <w:tc>
          <w:tcPr>
            <w:tcW w:type="dxa" w:w="1146"/>
          </w:tcPr>
          <w:p>
            <w:pPr>
              <w:spacing w:after="0"/>
              <w:jc w:val="right"/>
            </w:pPr>
            <w:r>
              <w:rPr>
                <w:sz w:val="16"/>
              </w:rPr>
              <w:t>$24,764</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$6,796</w:t>
            </w:r>
          </w:p>
        </w:tc>
        <w:tc>
          <w:tcPr>
            <w:tcW w:type="dxa" w:w="1377"/>
          </w:tcPr>
          <w:p>
            <w:pPr>
              <w:spacing w:after="0"/>
              <w:jc w:val="right"/>
            </w:pPr>
          </w:p>
        </w:tc>
        <w:tc>
          <w:tcPr>
            <w:tcW w:type="dxa" w:w="1146"/>
          </w:tcPr>
          <w:p>
            <w:pPr>
              <w:spacing w:after="0"/>
              <w:jc w:val="right"/>
            </w:pPr>
            <w:r>
              <w:rPr>
                <w:sz w:val="16"/>
              </w:rPr>
              <w:t>$6,796</w:t>
            </w:r>
          </w:p>
        </w:tc>
        <w:tc>
          <w:tcPr>
            <w:tcW w:type="dxa" w:w="1402"/>
          </w:tcPr>
          <w:p>
            <w:pPr>
              <w:spacing w:after="0"/>
              <w:jc w:val="right"/>
            </w:pPr>
            <w:r>
              <w:rPr>
                <w:sz w:val="16"/>
              </w:rPr>
              <w:t>6</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$2,859</w:t>
            </w:r>
          </w:p>
        </w:tc>
        <w:tc>
          <w:tcPr>
            <w:tcW w:type="dxa" w:w="1126"/>
          </w:tcPr>
          <w:p>
            <w:pPr>
              <w:spacing w:after="0"/>
              <w:jc w:val="right"/>
            </w:pPr>
          </w:p>
        </w:tc>
        <w:tc>
          <w:tcPr>
            <w:tcW w:type="dxa" w:w="1377"/>
          </w:tcPr>
          <w:p>
            <w:pPr>
              <w:spacing w:after="0"/>
              <w:jc w:val="right"/>
            </w:pPr>
            <w:r>
              <w:rPr>
                <w:sz w:val="16"/>
              </w:rPr>
              <w:t>$2,737</w:t>
            </w:r>
          </w:p>
        </w:tc>
        <w:tc>
          <w:tcPr>
            <w:tcW w:type="dxa" w:w="1146"/>
          </w:tcPr>
          <w:p>
            <w:pPr>
              <w:spacing w:after="0"/>
              <w:jc w:val="right"/>
            </w:pPr>
            <w:r>
              <w:rPr>
                <w:sz w:val="16"/>
              </w:rPr>
              <w:t>$5,597</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$2,570</w:t>
            </w:r>
          </w:p>
        </w:tc>
        <w:tc>
          <w:tcPr>
            <w:tcW w:type="dxa" w:w="1126"/>
          </w:tcPr>
          <w:p>
            <w:pPr>
              <w:spacing w:after="0"/>
              <w:jc w:val="right"/>
            </w:pPr>
          </w:p>
        </w:tc>
        <w:tc>
          <w:tcPr>
            <w:tcW w:type="dxa" w:w="1377"/>
          </w:tcPr>
          <w:p>
            <w:pPr>
              <w:spacing w:after="0"/>
              <w:jc w:val="right"/>
            </w:pPr>
            <w:r>
              <w:rPr>
                <w:sz w:val="16"/>
              </w:rPr>
              <w:t>$621</w:t>
            </w:r>
          </w:p>
        </w:tc>
        <w:tc>
          <w:tcPr>
            <w:tcW w:type="dxa" w:w="1146"/>
          </w:tcPr>
          <w:p>
            <w:pPr>
              <w:spacing w:after="0"/>
              <w:jc w:val="right"/>
            </w:pPr>
            <w:r>
              <w:rPr>
                <w:sz w:val="16"/>
              </w:rPr>
              <w:t>$3,190</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p>
        </w:tc>
        <w:tc>
          <w:tcPr>
            <w:tcW w:type="dxa" w:w="1377"/>
          </w:tcPr>
          <w:p>
            <w:pPr>
              <w:spacing w:after="0"/>
              <w:jc w:val="right"/>
            </w:pPr>
            <w:r>
              <w:rPr>
                <w:sz w:val="16"/>
              </w:rPr>
              <w:t>$169</w:t>
            </w:r>
          </w:p>
        </w:tc>
        <w:tc>
          <w:tcPr>
            <w:tcW w:type="dxa" w:w="1146"/>
          </w:tcPr>
          <w:p>
            <w:pPr>
              <w:spacing w:after="0"/>
              <w:jc w:val="right"/>
            </w:pPr>
            <w:r>
              <w:rPr>
                <w:sz w:val="16"/>
              </w:rPr>
              <w:t>$173</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1"/>
        <w:gridCol w:w="1885"/>
        <w:gridCol w:w="1813"/>
        <w:gridCol w:w="1618"/>
        <w:gridCol w:w="1607"/>
        <w:gridCol w:w="2208"/>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885"/>
            <w:shd w:val="clear" w:color="auto" w:fill="E8E8E8"/>
          </w:tcPr>
          <w:p>
            <w:pPr>
              <w:spacing w:after="0"/>
              <w:jc w:val="left"/>
            </w:pPr>
            <w:r>
              <w:rPr>
                <w:b/>
                <w:sz w:val="16"/>
              </w:rPr>
              <w:t>Observed range</w:t>
            </w:r>
          </w:p>
        </w:tc>
        <w:tc>
          <w:tcPr>
            <w:tcW w:type="dxa" w:w="1813"/>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1"/>
          </w:tcPr>
          <w:p>
            <w:pPr>
              <w:spacing w:after="0"/>
              <w:jc w:val="right"/>
            </w:pPr>
            <w:r>
              <w:rPr>
                <w:sz w:val="16"/>
              </w:rPr>
              <w:t>31, 1996 to 2025 (31 zone-level)</w:t>
            </w:r>
          </w:p>
        </w:tc>
        <w:tc>
          <w:tcPr>
            <w:tcW w:type="dxa" w:w="1885"/>
          </w:tcPr>
          <w:p>
            <w:pPr>
              <w:spacing w:after="0"/>
              <w:jc w:val="left"/>
            </w:pPr>
            <w:r>
              <w:rPr>
                <w:sz w:val="16"/>
              </w:rPr>
              <w:t>1 day to 6 days (median 2 days); 30 with a recorded value</w:t>
            </w:r>
          </w:p>
        </w:tc>
        <w:tc>
          <w:tcPr>
            <w:tcW w:type="dxa" w:w="1813"/>
          </w:tcPr>
          <w:p>
            <w:pPr>
              <w:spacing w:after="0"/>
              <w:jc w:val="left"/>
            </w:pPr>
            <w:r>
              <w:rPr>
                <w:sz w:val="16"/>
              </w:rPr>
              <w:t>6 consecutive days, 2021-02-10 to 2021-02-15, zone-level</w:t>
            </w:r>
          </w:p>
        </w:tc>
        <w:tc>
          <w:tcPr>
            <w:tcW w:type="dxa" w:w="161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1"/>
          </w:tcPr>
          <w:p>
            <w:pPr>
              <w:spacing w:after="0"/>
              <w:jc w:val="right"/>
            </w:pPr>
            <w:r>
              <w:rPr>
                <w:sz w:val="16"/>
              </w:rPr>
              <w:t>6, 2021 to 2021 (6 zone-level)</w:t>
            </w:r>
          </w:p>
        </w:tc>
        <w:tc>
          <w:tcPr>
            <w:tcW w:type="dxa" w:w="1885"/>
          </w:tcPr>
          <w:p>
            <w:pPr>
              <w:spacing w:after="0"/>
              <w:jc w:val="left"/>
            </w:pPr>
            <w:r>
              <w:rPr>
                <w:sz w:val="16"/>
              </w:rPr>
              <w:t>165 days; 1 with a recorded value</w:t>
            </w:r>
          </w:p>
        </w:tc>
        <w:tc>
          <w:tcPr>
            <w:tcW w:type="dxa" w:w="1813"/>
          </w:tcPr>
          <w:p>
            <w:pPr>
              <w:spacing w:after="0"/>
              <w:jc w:val="left"/>
            </w:pPr>
            <w:r>
              <w:rPr>
                <w:sz w:val="16"/>
              </w:rPr>
              <w:t>165 days (about 5.4 months), 2021-05-01 to 2021-10-12, a run of 6 consecutive Storm Events drought records, zone-level</w:t>
            </w:r>
          </w:p>
        </w:tc>
        <w:tc>
          <w:tcPr>
            <w:tcW w:type="dxa" w:w="161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1"/>
          </w:tcPr>
          <w:p>
            <w:pPr>
              <w:spacing w:after="0"/>
              <w:jc w:val="right"/>
            </w:pPr>
            <w:r>
              <w:rPr>
                <w:sz w:val="16"/>
              </w:rPr>
              <w:t>131, 1970 to 2024</w:t>
            </w:r>
          </w:p>
        </w:tc>
        <w:tc>
          <w:tcPr>
            <w:tcW w:type="dxa" w:w="1885"/>
          </w:tcPr>
          <w:p>
            <w:pPr>
              <w:spacing w:after="0"/>
              <w:jc w:val="left"/>
            </w:pPr>
            <w:r>
              <w:rPr>
                <w:sz w:val="16"/>
              </w:rPr>
              <w:t>0.75 in to 2.75 in (median 1 in); 131 with a recorded value</w:t>
            </w:r>
          </w:p>
        </w:tc>
        <w:tc>
          <w:tcPr>
            <w:tcW w:type="dxa" w:w="1813"/>
          </w:tcPr>
          <w:p>
            <w:pPr>
              <w:spacing w:after="0"/>
              <w:jc w:val="left"/>
            </w:pPr>
            <w:r>
              <w:rPr>
                <w:sz w:val="16"/>
              </w:rPr>
              <w:t>2.75 in hail, 2024-07-29; same size also recorded on 1978-06-15, 1980-08-06, 1993-08-07, 2011-07-17</w:t>
            </w:r>
          </w:p>
        </w:tc>
        <w:tc>
          <w:tcPr>
            <w:tcW w:type="dxa" w:w="1618"/>
          </w:tcPr>
          <w:p>
            <w:pPr>
              <w:spacing w:after="0"/>
              <w:jc w:val="left"/>
            </w:pPr>
            <w:r>
              <w:rPr>
                <w:sz w:val="16"/>
              </w:rPr>
              <w:t>Hail, 1998-06-26, $200,000 property; $5,000,000 crops (1998 dollars)</w:t>
            </w:r>
          </w:p>
        </w:tc>
        <w:tc>
          <w:tcPr>
            <w:tcW w:type="dxa" w:w="1607"/>
          </w:tcPr>
          <w:p>
            <w:pPr>
              <w:spacing w:after="0"/>
              <w:jc w:val="left"/>
            </w:pPr>
            <w:r>
              <w:rPr>
                <w:sz w:val="16"/>
              </w:rPr>
              <w:t>Event records naming member places: Edgeley city (32 records), Jud city (12 records), Verona city (9 records), Berlin city (8 records), Marion city (8 records), Kulm city (1 record), LaMoure city (1 record).</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1"/>
          </w:tcPr>
          <w:p>
            <w:pPr>
              <w:spacing w:after="0"/>
              <w:jc w:val="right"/>
            </w:pPr>
            <w:r>
              <w:rPr>
                <w:sz w:val="16"/>
              </w:rPr>
              <w:t>2, 2001 to 2011 (2 zone-level)</w:t>
            </w:r>
          </w:p>
        </w:tc>
        <w:tc>
          <w:tcPr>
            <w:tcW w:type="dxa" w:w="1885"/>
          </w:tcPr>
          <w:p>
            <w:pPr>
              <w:spacing w:after="0"/>
              <w:jc w:val="left"/>
            </w:pPr>
            <w:r>
              <w:rPr>
                <w:sz w:val="16"/>
              </w:rPr>
              <w:t>1 day to 4 days (median 2.5 days); 2 with a recorded value</w:t>
            </w:r>
          </w:p>
        </w:tc>
        <w:tc>
          <w:tcPr>
            <w:tcW w:type="dxa" w:w="1813"/>
          </w:tcPr>
          <w:p>
            <w:pPr>
              <w:spacing w:after="0"/>
              <w:jc w:val="left"/>
            </w:pPr>
            <w:r>
              <w:rPr>
                <w:sz w:val="16"/>
              </w:rPr>
              <w:t>4 consecutive days, 2011-07-16 to 2011-07-19, zone-level</w:t>
            </w:r>
          </w:p>
        </w:tc>
        <w:tc>
          <w:tcPr>
            <w:tcW w:type="dxa" w:w="161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1"/>
          </w:tcPr>
          <w:p>
            <w:pPr>
              <w:spacing w:after="0"/>
              <w:jc w:val="right"/>
            </w:pPr>
            <w:r>
              <w:rPr>
                <w:sz w:val="16"/>
              </w:rPr>
              <w:t>2, 2016 to 2023 (2 zone-level)</w:t>
            </w:r>
          </w:p>
        </w:tc>
        <w:tc>
          <w:tcPr>
            <w:tcW w:type="dxa" w:w="1885"/>
          </w:tcPr>
          <w:p>
            <w:pPr>
              <w:spacing w:after="0"/>
              <w:jc w:val="left"/>
            </w:pPr>
          </w:p>
        </w:tc>
        <w:tc>
          <w:tcPr>
            <w:tcW w:type="dxa" w:w="1813"/>
          </w:tcPr>
          <w:p>
            <w:pPr>
              <w:spacing w:after="0"/>
              <w:jc w:val="left"/>
            </w:pPr>
            <w:r>
              <w:rPr>
                <w:sz w:val="16"/>
              </w:rPr>
              <w:t>Ice Storm, 2023-12-25, $1,250,000 property; $0 crops, reported for the zone (2023 dollars); NWS zone NDZ048 (LA MOURE), zone-level: may include parts of neighboring counties</w:t>
            </w:r>
          </w:p>
        </w:tc>
        <w:tc>
          <w:tcPr>
            <w:tcW w:type="dxa" w:w="161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1"/>
          </w:tcPr>
          <w:p>
            <w:pPr>
              <w:spacing w:after="0"/>
              <w:jc w:val="right"/>
            </w:pPr>
            <w:r>
              <w:rPr>
                <w:sz w:val="16"/>
              </w:rPr>
              <w:t>12, 1997 to 2023 (1 zone-level)</w:t>
            </w:r>
          </w:p>
        </w:tc>
        <w:tc>
          <w:tcPr>
            <w:tcW w:type="dxa" w:w="1885"/>
          </w:tcPr>
          <w:p>
            <w:pPr>
              <w:spacing w:after="0"/>
              <w:jc w:val="left"/>
            </w:pPr>
          </w:p>
        </w:tc>
        <w:tc>
          <w:tcPr>
            <w:tcW w:type="dxa" w:w="1813"/>
          </w:tcPr>
          <w:p>
            <w:pPr>
              <w:spacing w:after="0"/>
              <w:jc w:val="left"/>
            </w:pPr>
            <w:r>
              <w:rPr>
                <w:sz w:val="16"/>
              </w:rPr>
              <w:t>Flood, 2009-03-06, $1,770,000 property; $0 crops (2009 dollars)</w:t>
            </w:r>
          </w:p>
        </w:tc>
        <w:tc>
          <w:tcPr>
            <w:tcW w:type="dxa" w:w="1618"/>
          </w:tcPr>
          <w:p>
            <w:pPr>
              <w:spacing w:after="0"/>
              <w:jc w:val="left"/>
            </w:pPr>
          </w:p>
        </w:tc>
        <w:tc>
          <w:tcPr>
            <w:tcW w:type="dxa" w:w="1607"/>
          </w:tcPr>
          <w:p>
            <w:pPr>
              <w:spacing w:after="0"/>
              <w:jc w:val="left"/>
            </w:pPr>
            <w:r>
              <w:rPr>
                <w:sz w:val="16"/>
              </w:rPr>
              <w:t>Event records naming member places: Edgeley city (5 records), Berlin city (1 record), Jud city (1 record), Marion city (1 record). Zone-level records (1)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1"/>
          </w:tcPr>
          <w:p>
            <w:pPr>
              <w:spacing w:after="0"/>
              <w:jc w:val="right"/>
            </w:pPr>
            <w:r>
              <w:rPr>
                <w:sz w:val="16"/>
              </w:rPr>
              <w:t>3, 2002 to 2011</w:t>
            </w:r>
          </w:p>
        </w:tc>
        <w:tc>
          <w:tcPr>
            <w:tcW w:type="dxa" w:w="1885"/>
          </w:tcPr>
          <w:p>
            <w:pPr>
              <w:spacing w:after="0"/>
              <w:jc w:val="left"/>
            </w:pPr>
          </w:p>
        </w:tc>
        <w:tc>
          <w:tcPr>
            <w:tcW w:type="dxa" w:w="1813"/>
          </w:tcPr>
          <w:p>
            <w:pPr>
              <w:spacing w:after="0"/>
              <w:jc w:val="left"/>
            </w:pPr>
            <w:r>
              <w:rPr>
                <w:sz w:val="16"/>
              </w:rPr>
              <w:t>Lightning, 2011-07-17, $5,000 property; $0 crops (2011 dollars)</w:t>
            </w:r>
          </w:p>
        </w:tc>
        <w:tc>
          <w:tcPr>
            <w:tcW w:type="dxa" w:w="1618"/>
          </w:tcPr>
          <w:p>
            <w:pPr>
              <w:spacing w:after="0"/>
              <w:jc w:val="left"/>
            </w:pPr>
          </w:p>
        </w:tc>
        <w:tc>
          <w:tcPr>
            <w:tcW w:type="dxa" w:w="1607"/>
          </w:tcPr>
          <w:p>
            <w:pPr>
              <w:spacing w:after="0"/>
              <w:jc w:val="left"/>
            </w:pPr>
            <w:r>
              <w:rPr>
                <w:sz w:val="16"/>
              </w:rPr>
              <w:t>Event records naming member places: Edgeley city (1 record), Verona city (1 record).</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1"/>
          </w:tcPr>
          <w:p>
            <w:pPr>
              <w:spacing w:after="0"/>
              <w:jc w:val="right"/>
            </w:pPr>
            <w:r>
              <w:rPr>
                <w:sz w:val="16"/>
              </w:rPr>
              <w:t>42, 1996 to 2026 (42 zone-level)</w:t>
            </w:r>
          </w:p>
        </w:tc>
        <w:tc>
          <w:tcPr>
            <w:tcW w:type="dxa" w:w="1885"/>
          </w:tcPr>
          <w:p>
            <w:pPr>
              <w:spacing w:after="0"/>
              <w:jc w:val="left"/>
            </w:pPr>
            <w:r>
              <w:rPr>
                <w:sz w:val="16"/>
              </w:rPr>
              <w:t>34 kt (39 mph) to 74 kt (85 mph) (median 51 kt (59 mph)); 42 with a recorded value</w:t>
            </w:r>
          </w:p>
        </w:tc>
        <w:tc>
          <w:tcPr>
            <w:tcW w:type="dxa" w:w="1813"/>
          </w:tcPr>
          <w:p>
            <w:pPr>
              <w:spacing w:after="0"/>
              <w:jc w:val="left"/>
            </w:pPr>
            <w:r>
              <w:rPr>
                <w:sz w:val="16"/>
              </w:rPr>
              <w:t>74 kt (85 mph) estimated gust, High Wind, 2008-06-11; NWS zone NDZ048 (LA MOURE), zone-level: may include parts of neighboring counties</w:t>
            </w:r>
          </w:p>
        </w:tc>
        <w:tc>
          <w:tcPr>
            <w:tcW w:type="dxa" w:w="1618"/>
          </w:tcPr>
          <w:p>
            <w:pPr>
              <w:spacing w:after="0"/>
              <w:jc w:val="left"/>
            </w:pPr>
            <w:r>
              <w:rPr>
                <w:sz w:val="16"/>
              </w:rPr>
              <w:t>High Wind, 2022-11-06, $75,000 property; $0 crops, reported for the zone (2022 dollars)</w:t>
            </w: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1"/>
          </w:tcPr>
          <w:p>
            <w:pPr>
              <w:spacing w:after="0"/>
              <w:jc w:val="right"/>
            </w:pPr>
            <w:r>
              <w:rPr>
                <w:sz w:val="16"/>
              </w:rPr>
              <w:t>83, 1962 to 2024</w:t>
            </w:r>
          </w:p>
        </w:tc>
        <w:tc>
          <w:tcPr>
            <w:tcW w:type="dxa" w:w="1885"/>
          </w:tcPr>
          <w:p>
            <w:pPr>
              <w:spacing w:after="0"/>
              <w:jc w:val="left"/>
            </w:pPr>
            <w:r>
              <w:rPr>
                <w:sz w:val="16"/>
              </w:rPr>
              <w:t>50 kt (58 mph) to 91 kt (105 mph) (median 61 kt (70 mph)); 75 with a recorded value</w:t>
            </w:r>
          </w:p>
        </w:tc>
        <w:tc>
          <w:tcPr>
            <w:tcW w:type="dxa" w:w="1813"/>
          </w:tcPr>
          <w:p>
            <w:pPr>
              <w:spacing w:after="0"/>
              <w:jc w:val="left"/>
            </w:pPr>
            <w:r>
              <w:rPr>
                <w:sz w:val="16"/>
              </w:rPr>
              <w:t>91 kt (105 mph) estimated gust, Thunderstorm Wind, 2010-07-14; same speed and measurement basis also recorded on 2010-05-24</w:t>
            </w:r>
          </w:p>
        </w:tc>
        <w:tc>
          <w:tcPr>
            <w:tcW w:type="dxa" w:w="1618"/>
          </w:tcPr>
          <w:p>
            <w:pPr>
              <w:spacing w:after="0"/>
              <w:jc w:val="left"/>
            </w:pPr>
            <w:r>
              <w:rPr>
                <w:sz w:val="16"/>
              </w:rPr>
              <w:t>Thunderstorm Wind, 2024-06-02, $1,000,000 property; $0 crops (2024 dollars)</w:t>
            </w:r>
          </w:p>
        </w:tc>
        <w:tc>
          <w:tcPr>
            <w:tcW w:type="dxa" w:w="1607"/>
          </w:tcPr>
          <w:p>
            <w:pPr>
              <w:spacing w:after="0"/>
              <w:jc w:val="left"/>
            </w:pPr>
            <w:r>
              <w:rPr>
                <w:sz w:val="16"/>
              </w:rPr>
              <w:t>Event records naming member places: Edgeley city (18 records), Marion city (11 records), Verona city (6 records), Jud city (5 records), Berlin city (4 records), Dickey city (4 records), Kulm city (1 record).</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1"/>
          </w:tcPr>
          <w:p>
            <w:pPr>
              <w:spacing w:after="0"/>
              <w:jc w:val="right"/>
            </w:pPr>
            <w:r>
              <w:rPr>
                <w:sz w:val="16"/>
              </w:rPr>
              <w:t>39, 1955 to 2025</w:t>
            </w:r>
          </w:p>
        </w:tc>
        <w:tc>
          <w:tcPr>
            <w:tcW w:type="dxa" w:w="1885"/>
          </w:tcPr>
          <w:p>
            <w:pPr>
              <w:spacing w:after="0"/>
              <w:jc w:val="left"/>
            </w:pPr>
            <w:r>
              <w:rPr>
                <w:sz w:val="16"/>
              </w:rPr>
              <w:t>F/EF0 to F/EF3 (median F/EF0); 29 with a recorded value</w:t>
            </w:r>
          </w:p>
        </w:tc>
        <w:tc>
          <w:tcPr>
            <w:tcW w:type="dxa" w:w="1813"/>
          </w:tcPr>
          <w:p>
            <w:pPr>
              <w:spacing w:after="0"/>
              <w:jc w:val="left"/>
            </w:pPr>
            <w:r>
              <w:rPr>
                <w:sz w:val="16"/>
              </w:rPr>
              <w:t>EF3 tornado, 2011-07-17, 16.18 mi within this county, 880 yd wide, $500,000 property; $250,000 crops (2011 dollars), 1 direct injury</w:t>
            </w:r>
          </w:p>
        </w:tc>
        <w:tc>
          <w:tcPr>
            <w:tcW w:type="dxa" w:w="1618"/>
          </w:tcPr>
          <w:p>
            <w:pPr>
              <w:spacing w:after="0"/>
              <w:jc w:val="left"/>
            </w:pPr>
          </w:p>
        </w:tc>
        <w:tc>
          <w:tcPr>
            <w:tcW w:type="dxa" w:w="1607"/>
          </w:tcPr>
          <w:p>
            <w:pPr>
              <w:spacing w:after="0"/>
              <w:jc w:val="left"/>
            </w:pPr>
            <w:r>
              <w:rPr>
                <w:sz w:val="16"/>
              </w:rPr>
              <w:t>Event records naming member places: Berlin city (5 records), Marion city (5 records), Edgeley city (4 records), Verona city (4 records).</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1"/>
          </w:tcPr>
          <w:p>
            <w:pPr>
              <w:spacing w:after="0"/>
              <w:jc w:val="right"/>
            </w:pPr>
            <w:r>
              <w:rPr>
                <w:sz w:val="16"/>
              </w:rPr>
              <w:t>0</w:t>
            </w:r>
          </w:p>
        </w:tc>
        <w:tc>
          <w:tcPr>
            <w:tcW w:type="dxa" w:w="1885"/>
          </w:tcPr>
          <w:p>
            <w:pPr>
              <w:spacing w:after="0"/>
              <w:jc w:val="left"/>
            </w:pPr>
          </w:p>
        </w:tc>
        <w:tc>
          <w:tcPr>
            <w:tcW w:type="dxa" w:w="1813"/>
          </w:tcPr>
          <w:p>
            <w:pPr>
              <w:spacing w:after="0"/>
              <w:jc w:val="left"/>
            </w:pPr>
          </w:p>
        </w:tc>
        <w:tc>
          <w:tcPr>
            <w:tcW w:type="dxa" w:w="1618"/>
          </w:tcPr>
          <w:p>
            <w:pPr>
              <w:spacing w:after="0"/>
              <w:jc w:val="left"/>
            </w:pPr>
          </w:p>
        </w:tc>
        <w:tc>
          <w:tcPr>
            <w:tcW w:type="dxa" w:w="1607"/>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1"/>
          </w:tcPr>
          <w:p>
            <w:pPr>
              <w:spacing w:after="0"/>
              <w:jc w:val="right"/>
            </w:pPr>
            <w:r>
              <w:rPr>
                <w:sz w:val="16"/>
              </w:rPr>
              <w:t>121, 1996 to 2026 (121 zone-level)</w:t>
            </w:r>
          </w:p>
        </w:tc>
        <w:tc>
          <w:tcPr>
            <w:tcW w:type="dxa" w:w="1885"/>
          </w:tcPr>
          <w:p>
            <w:pPr>
              <w:spacing w:after="0"/>
              <w:jc w:val="left"/>
            </w:pPr>
          </w:p>
        </w:tc>
        <w:tc>
          <w:tcPr>
            <w:tcW w:type="dxa" w:w="1813"/>
          </w:tcPr>
          <w:p>
            <w:pPr>
              <w:spacing w:after="0"/>
              <w:jc w:val="left"/>
            </w:pPr>
            <w:r>
              <w:rPr>
                <w:sz w:val="16"/>
              </w:rPr>
              <w:t>Blizzard, 1997-01-09, $1,530,000 property; crops not reported, reported for the zone (1997 dollars); NWS zone NDZ048 (LA MOURE), zone-level: may include parts of neighboring counties</w:t>
            </w:r>
          </w:p>
        </w:tc>
        <w:tc>
          <w:tcPr>
            <w:tcW w:type="dxa" w:w="1618"/>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9"/>
        <w:gridCol w:w="1059"/>
        <w:gridCol w:w="1059"/>
        <w:gridCol w:w="1424"/>
        <w:gridCol w:w="4068"/>
        <w:gridCol w:w="2317"/>
        <w:gridCol w:w="1460"/>
        <w:gridCol w:w="753"/>
        <w:gridCol w:w="913"/>
      </w:tblGrid>
      <w:tr>
        <w:trPr>
          <w:cantSplit/>
          <w:tblHeader/>
        </w:trPr>
        <w:tc>
          <w:tcPr>
            <w:tcW w:type="dxa" w:w="1059"/>
            <w:shd w:val="clear" w:color="auto" w:fill="E8E8E8"/>
          </w:tcPr>
          <w:p>
            <w:pPr>
              <w:spacing w:after="0"/>
              <w:jc w:val="left"/>
            </w:pPr>
            <w:r>
              <w:rPr>
                <w:b/>
                <w:sz w:val="16"/>
              </w:rPr>
              <w:t>Declared</w:t>
            </w:r>
          </w:p>
        </w:tc>
        <w:tc>
          <w:tcPr>
            <w:tcW w:type="dxa" w:w="1059"/>
            <w:shd w:val="clear" w:color="auto" w:fill="E8E8E8"/>
          </w:tcPr>
          <w:p>
            <w:pPr>
              <w:spacing w:after="0"/>
              <w:jc w:val="left"/>
            </w:pPr>
            <w:r>
              <w:rPr>
                <w:b/>
                <w:sz w:val="16"/>
              </w:rPr>
              <w:t>Incident began</w:t>
            </w:r>
          </w:p>
        </w:tc>
        <w:tc>
          <w:tcPr>
            <w:tcW w:type="dxa" w:w="1059"/>
            <w:shd w:val="clear" w:color="auto" w:fill="E8E8E8"/>
          </w:tcPr>
          <w:p>
            <w:pPr>
              <w:spacing w:after="0"/>
              <w:jc w:val="left"/>
            </w:pPr>
            <w:r>
              <w:rPr>
                <w:b/>
                <w:sz w:val="16"/>
              </w:rPr>
              <w:t>FEMA number</w:t>
            </w:r>
          </w:p>
        </w:tc>
        <w:tc>
          <w:tcPr>
            <w:tcW w:type="dxa" w:w="1424"/>
            <w:shd w:val="clear" w:color="auto" w:fill="E8E8E8"/>
          </w:tcPr>
          <w:p>
            <w:pPr>
              <w:spacing w:after="0"/>
              <w:jc w:val="left"/>
            </w:pPr>
            <w:r>
              <w:rPr>
                <w:b/>
                <w:sz w:val="16"/>
              </w:rPr>
              <w:t>Type</w:t>
            </w:r>
          </w:p>
        </w:tc>
        <w:tc>
          <w:tcPr>
            <w:tcW w:type="dxa" w:w="4068"/>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4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059"/>
          </w:tcPr>
          <w:p>
            <w:pPr>
              <w:spacing w:after="0"/>
              <w:jc w:val="left"/>
            </w:pPr>
            <w:r>
              <w:rPr>
                <w:sz w:val="16"/>
              </w:rPr>
              <w:t>2024-02-15</w:t>
            </w:r>
          </w:p>
        </w:tc>
        <w:tc>
          <w:tcPr>
            <w:tcW w:type="dxa" w:w="1059"/>
          </w:tcPr>
          <w:p>
            <w:pPr>
              <w:spacing w:after="0"/>
              <w:jc w:val="left"/>
            </w:pPr>
            <w:r>
              <w:rPr>
                <w:sz w:val="16"/>
              </w:rPr>
              <w:t>2023-12-25</w:t>
            </w:r>
          </w:p>
        </w:tc>
        <w:tc>
          <w:tcPr>
            <w:tcW w:type="dxa" w:w="1059"/>
          </w:tcPr>
          <w:p>
            <w:pPr>
              <w:spacing w:after="0"/>
              <w:jc w:val="left"/>
            </w:pPr>
            <w:r>
              <w:rPr>
                <w:sz w:val="16"/>
              </w:rPr>
              <w:t>DR-4760-ND</w:t>
            </w:r>
          </w:p>
        </w:tc>
        <w:tc>
          <w:tcPr>
            <w:tcW w:type="dxa" w:w="1424"/>
          </w:tcPr>
          <w:p>
            <w:pPr>
              <w:spacing w:after="0"/>
              <w:jc w:val="left"/>
            </w:pPr>
            <w:r>
              <w:rPr>
                <w:sz w:val="16"/>
              </w:rPr>
              <w:t>Major disaster</w:t>
            </w:r>
          </w:p>
        </w:tc>
        <w:tc>
          <w:tcPr>
            <w:tcW w:type="dxa" w:w="4068"/>
          </w:tcPr>
          <w:p>
            <w:pPr>
              <w:spacing w:after="0"/>
              <w:jc w:val="left"/>
            </w:pPr>
            <w:r>
              <w:rPr>
                <w:sz w:val="16"/>
              </w:rPr>
              <w:t>SEVERE WINTER STORM AND STRAIGHT-LINE WINDS</w:t>
            </w:r>
          </w:p>
        </w:tc>
        <w:tc>
          <w:tcPr>
            <w:tcW w:type="dxa" w:w="2317"/>
          </w:tcPr>
          <w:p>
            <w:pPr>
              <w:spacing w:after="0"/>
              <w:jc w:val="left"/>
            </w:pPr>
            <w:r>
              <w:rPr>
                <w:sz w:val="16"/>
              </w:rPr>
              <w:t>Winter Weather (primary); also designated: Strong Wind</w:t>
            </w:r>
          </w:p>
        </w:tc>
        <w:tc>
          <w:tcPr>
            <w:tcW w:type="dxa" w:w="1460"/>
          </w:tcPr>
          <w:p>
            <w:pPr>
              <w:spacing w:after="0"/>
              <w:jc w:val="right"/>
            </w:pPr>
            <w:r>
              <w:rPr>
                <w:sz w:val="16"/>
              </w:rPr>
              <w:t>$20,863.20</w:t>
            </w:r>
          </w:p>
        </w:tc>
        <w:tc>
          <w:tcPr>
            <w:tcW w:type="dxa" w:w="753"/>
          </w:tcPr>
          <w:p>
            <w:pPr>
              <w:spacing w:after="0"/>
              <w:jc w:val="left"/>
            </w:pPr>
            <w:r>
              <w:rPr>
                <w:sz w:val="16"/>
              </w:rPr>
              <w:t>within last 5 years</w:t>
            </w:r>
          </w:p>
        </w:tc>
        <w:tc>
          <w:tcPr>
            <w:tcW w:type="dxa" w:w="913"/>
          </w:tcPr>
          <w:p>
            <w:pPr>
              <w:spacing w:after="0"/>
              <w:jc w:val="left"/>
            </w:pPr>
          </w:p>
        </w:tc>
      </w:tr>
      <w:tr>
        <w:trPr>
          <w:cantSplit/>
        </w:trPr>
        <w:tc>
          <w:tcPr>
            <w:tcW w:type="dxa" w:w="1059"/>
          </w:tcPr>
          <w:p>
            <w:pPr>
              <w:spacing w:after="0"/>
              <w:jc w:val="left"/>
            </w:pPr>
            <w:r>
              <w:rPr>
                <w:sz w:val="16"/>
              </w:rPr>
              <w:t>2023-07-05</w:t>
            </w:r>
          </w:p>
        </w:tc>
        <w:tc>
          <w:tcPr>
            <w:tcW w:type="dxa" w:w="1059"/>
          </w:tcPr>
          <w:p>
            <w:pPr>
              <w:spacing w:after="0"/>
              <w:jc w:val="left"/>
            </w:pPr>
            <w:r>
              <w:rPr>
                <w:sz w:val="16"/>
              </w:rPr>
              <w:t>2023-04-10</w:t>
            </w:r>
          </w:p>
        </w:tc>
        <w:tc>
          <w:tcPr>
            <w:tcW w:type="dxa" w:w="1059"/>
          </w:tcPr>
          <w:p>
            <w:pPr>
              <w:spacing w:after="0"/>
              <w:jc w:val="left"/>
            </w:pPr>
            <w:r>
              <w:rPr>
                <w:sz w:val="16"/>
              </w:rPr>
              <w:t>DR-4717-ND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$90,347.67</w:t>
            </w:r>
          </w:p>
        </w:tc>
        <w:tc>
          <w:tcPr>
            <w:tcW w:type="dxa" w:w="753"/>
          </w:tcPr>
          <w:p>
            <w:pPr>
              <w:spacing w:after="0"/>
              <w:jc w:val="left"/>
            </w:pPr>
            <w:r>
              <w:rPr>
                <w:sz w:val="16"/>
              </w:rPr>
              <w:t>within last 5 years</w:t>
            </w:r>
          </w:p>
        </w:tc>
        <w:tc>
          <w:tcPr>
            <w:tcW w:type="dxa" w:w="913"/>
          </w:tcPr>
          <w:p>
            <w:pPr>
              <w:spacing w:after="0"/>
              <w:jc w:val="left"/>
            </w:pPr>
          </w:p>
        </w:tc>
      </w:tr>
      <w:tr>
        <w:trPr>
          <w:cantSplit/>
        </w:trPr>
        <w:tc>
          <w:tcPr>
            <w:tcW w:type="dxa" w:w="1059"/>
          </w:tcPr>
          <w:p>
            <w:pPr>
              <w:spacing w:after="0"/>
              <w:jc w:val="left"/>
            </w:pPr>
            <w:r>
              <w:rPr>
                <w:sz w:val="16"/>
              </w:rPr>
              <w:t>2022-07-13</w:t>
            </w:r>
          </w:p>
        </w:tc>
        <w:tc>
          <w:tcPr>
            <w:tcW w:type="dxa" w:w="1059"/>
          </w:tcPr>
          <w:p>
            <w:pPr>
              <w:spacing w:after="0"/>
              <w:jc w:val="left"/>
            </w:pPr>
            <w:r>
              <w:rPr>
                <w:sz w:val="16"/>
              </w:rPr>
              <w:t>2022-04-22</w:t>
            </w:r>
          </w:p>
        </w:tc>
        <w:tc>
          <w:tcPr>
            <w:tcW w:type="dxa" w:w="1059"/>
          </w:tcPr>
          <w:p>
            <w:pPr>
              <w:spacing w:after="0"/>
              <w:jc w:val="left"/>
            </w:pPr>
            <w:r>
              <w:rPr>
                <w:sz w:val="16"/>
              </w:rPr>
              <w:t>DR-4660-ND</w:t>
            </w:r>
          </w:p>
        </w:tc>
        <w:tc>
          <w:tcPr>
            <w:tcW w:type="dxa" w:w="1424"/>
          </w:tcPr>
          <w:p>
            <w:pPr>
              <w:spacing w:after="0"/>
              <w:jc w:val="left"/>
            </w:pPr>
            <w:r>
              <w:rPr>
                <w:sz w:val="16"/>
              </w:rPr>
              <w:t>Major disaster</w:t>
            </w:r>
          </w:p>
        </w:tc>
        <w:tc>
          <w:tcPr>
            <w:tcW w:type="dxa" w:w="4068"/>
          </w:tcPr>
          <w:p>
            <w:pPr>
              <w:spacing w:after="0"/>
              <w:jc w:val="left"/>
            </w:pPr>
            <w:r>
              <w:rPr>
                <w:sz w:val="16"/>
              </w:rPr>
              <w:t>SEVERE WINTER STORM AND FLOODING</w:t>
            </w:r>
          </w:p>
        </w:tc>
        <w:tc>
          <w:tcPr>
            <w:tcW w:type="dxa" w:w="2317"/>
          </w:tcPr>
          <w:p>
            <w:pPr>
              <w:spacing w:after="0"/>
              <w:jc w:val="left"/>
            </w:pPr>
            <w:r>
              <w:rPr>
                <w:sz w:val="16"/>
              </w:rPr>
              <w:t>Inland Flooding; Winter Weather</w:t>
            </w:r>
          </w:p>
        </w:tc>
        <w:tc>
          <w:tcPr>
            <w:tcW w:type="dxa" w:w="1460"/>
          </w:tcPr>
          <w:p>
            <w:pPr>
              <w:spacing w:after="0"/>
              <w:jc w:val="right"/>
            </w:pPr>
            <w:r>
              <w:rPr>
                <w:sz w:val="16"/>
              </w:rPr>
              <w:t>$887,853.52</w:t>
            </w:r>
          </w:p>
        </w:tc>
        <w:tc>
          <w:tcPr>
            <w:tcW w:type="dxa" w:w="753"/>
          </w:tcPr>
          <w:p>
            <w:pPr>
              <w:spacing w:after="0"/>
              <w:jc w:val="left"/>
            </w:pPr>
            <w:r>
              <w:rPr>
                <w:sz w:val="16"/>
              </w:rPr>
              <w:t>within last 5 years</w:t>
            </w:r>
          </w:p>
        </w:tc>
        <w:tc>
          <w:tcPr>
            <w:tcW w:type="dxa" w:w="913"/>
          </w:tcPr>
          <w:p>
            <w:pPr>
              <w:spacing w:after="0"/>
              <w:jc w:val="left"/>
            </w:pPr>
          </w:p>
        </w:tc>
      </w:tr>
      <w:tr>
        <w:trPr>
          <w:cantSplit/>
        </w:trPr>
        <w:tc>
          <w:tcPr>
            <w:tcW w:type="dxa" w:w="1059"/>
          </w:tcPr>
          <w:p>
            <w:pPr>
              <w:spacing w:after="0"/>
              <w:jc w:val="left"/>
            </w:pPr>
            <w:r>
              <w:rPr>
                <w:sz w:val="16"/>
              </w:rPr>
              <w:t>2021-09-01</w:t>
            </w:r>
          </w:p>
        </w:tc>
        <w:tc>
          <w:tcPr>
            <w:tcW w:type="dxa" w:w="1059"/>
          </w:tcPr>
          <w:p>
            <w:pPr>
              <w:spacing w:after="0"/>
              <w:jc w:val="left"/>
            </w:pPr>
            <w:r>
              <w:rPr>
                <w:sz w:val="16"/>
              </w:rPr>
              <w:t>2021-06-07</w:t>
            </w:r>
          </w:p>
        </w:tc>
        <w:tc>
          <w:tcPr>
            <w:tcW w:type="dxa" w:w="1059"/>
          </w:tcPr>
          <w:p>
            <w:pPr>
              <w:spacing w:after="0"/>
              <w:jc w:val="left"/>
            </w:pPr>
            <w:r>
              <w:rPr>
                <w:sz w:val="16"/>
              </w:rPr>
              <w:t>DR-4613-ND</w:t>
            </w:r>
          </w:p>
        </w:tc>
        <w:tc>
          <w:tcPr>
            <w:tcW w:type="dxa" w:w="1424"/>
          </w:tcPr>
          <w:p>
            <w:pPr>
              <w:spacing w:after="0"/>
              <w:jc w:val="left"/>
            </w:pPr>
            <w:r>
              <w:rPr>
                <w:sz w:val="16"/>
              </w:rPr>
              <w:t>Major disaster</w:t>
            </w:r>
          </w:p>
        </w:tc>
        <w:tc>
          <w:tcPr>
            <w:tcW w:type="dxa" w:w="4068"/>
          </w:tcPr>
          <w:p>
            <w:pPr>
              <w:spacing w:after="0"/>
              <w:jc w:val="left"/>
            </w:pPr>
            <w:r>
              <w:rPr>
                <w:sz w:val="16"/>
              </w:rPr>
              <w:t>SEVERE STORM, STRAIGHT-LINE WINDS, AND FLOODING</w:t>
            </w:r>
          </w:p>
        </w:tc>
        <w:tc>
          <w:tcPr>
            <w:tcW w:type="dxa" w:w="2317"/>
          </w:tcPr>
          <w:p>
            <w:pPr>
              <w:spacing w:after="0"/>
              <w:jc w:val="left"/>
            </w:pPr>
            <w:r>
              <w:rPr>
                <w:sz w:val="16"/>
              </w:rPr>
              <w:t>Inland Flooding; Strong Wind</w:t>
            </w:r>
          </w:p>
        </w:tc>
        <w:tc>
          <w:tcPr>
            <w:tcW w:type="dxa" w:w="1460"/>
          </w:tcPr>
          <w:p>
            <w:pPr>
              <w:spacing w:after="0"/>
              <w:jc w:val="right"/>
            </w:pPr>
            <w:r>
              <w:rPr>
                <w:sz w:val="16"/>
              </w:rPr>
              <w:t>$72,686.95</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2020-07-09</w:t>
            </w:r>
          </w:p>
        </w:tc>
        <w:tc>
          <w:tcPr>
            <w:tcW w:type="dxa" w:w="1059"/>
          </w:tcPr>
          <w:p>
            <w:pPr>
              <w:spacing w:after="0"/>
              <w:jc w:val="left"/>
            </w:pPr>
            <w:r>
              <w:rPr>
                <w:sz w:val="16"/>
              </w:rPr>
              <w:t>2020-04-01</w:t>
            </w:r>
          </w:p>
        </w:tc>
        <w:tc>
          <w:tcPr>
            <w:tcW w:type="dxa" w:w="1059"/>
          </w:tcPr>
          <w:p>
            <w:pPr>
              <w:spacing w:after="0"/>
              <w:jc w:val="left"/>
            </w:pPr>
            <w:r>
              <w:rPr>
                <w:sz w:val="16"/>
              </w:rPr>
              <w:t>DR-4553-ND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$192,384.69</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2020-04-01</w:t>
            </w:r>
          </w:p>
        </w:tc>
        <w:tc>
          <w:tcPr>
            <w:tcW w:type="dxa" w:w="1059"/>
          </w:tcPr>
          <w:p>
            <w:pPr>
              <w:spacing w:after="0"/>
              <w:jc w:val="left"/>
            </w:pPr>
            <w:r>
              <w:rPr>
                <w:sz w:val="16"/>
              </w:rPr>
              <w:t>2020-01-20</w:t>
            </w:r>
          </w:p>
        </w:tc>
        <w:tc>
          <w:tcPr>
            <w:tcW w:type="dxa" w:w="1059"/>
          </w:tcPr>
          <w:p>
            <w:pPr>
              <w:spacing w:after="0"/>
              <w:jc w:val="left"/>
            </w:pPr>
            <w:r>
              <w:rPr>
                <w:sz w:val="16"/>
              </w:rPr>
              <w:t>DR-4509-ND</w:t>
            </w:r>
          </w:p>
        </w:tc>
        <w:tc>
          <w:tcPr>
            <w:tcW w:type="dxa" w:w="1424"/>
          </w:tcPr>
          <w:p>
            <w:pPr>
              <w:spacing w:after="0"/>
              <w:jc w:val="left"/>
            </w:pPr>
            <w:r>
              <w:rPr>
                <w:sz w:val="16"/>
              </w:rPr>
              <w:t>Major disaster</w:t>
            </w:r>
          </w:p>
        </w:tc>
        <w:tc>
          <w:tcPr>
            <w:tcW w:type="dxa" w:w="4068"/>
          </w:tcPr>
          <w:p>
            <w:pPr>
              <w:spacing w:after="0"/>
              <w:jc w:val="left"/>
            </w:pPr>
            <w:r>
              <w:rPr>
                <w:sz w:val="16"/>
              </w:rPr>
              <w:t>COVID-19 PANDEMIC</w:t>
            </w:r>
          </w:p>
        </w:tc>
        <w:tc>
          <w:tcPr>
            <w:tcW w:type="dxa" w:w="2317"/>
          </w:tcPr>
          <w:p>
            <w:pPr>
              <w:spacing w:after="0"/>
              <w:jc w:val="left"/>
            </w:pPr>
            <w:r>
              <w:rPr>
                <w:sz w:val="16"/>
              </w:rPr>
              <w:t>Non-natural, not counted</w:t>
            </w:r>
          </w:p>
        </w:tc>
        <w:tc>
          <w:tcPr>
            <w:tcW w:type="dxa" w:w="1460"/>
          </w:tcPr>
          <w:p>
            <w:pPr>
              <w:spacing w:after="0"/>
              <w:jc w:val="right"/>
            </w:pPr>
            <w:r>
              <w:rPr>
                <w:sz w:val="16"/>
              </w:rPr>
              <w:t>$6,044.04</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2020-03-13</w:t>
            </w:r>
          </w:p>
        </w:tc>
        <w:tc>
          <w:tcPr>
            <w:tcW w:type="dxa" w:w="1059"/>
          </w:tcPr>
          <w:p>
            <w:pPr>
              <w:spacing w:after="0"/>
              <w:jc w:val="left"/>
            </w:pPr>
            <w:r>
              <w:rPr>
                <w:sz w:val="16"/>
              </w:rPr>
              <w:t>2020-01-20</w:t>
            </w:r>
          </w:p>
        </w:tc>
        <w:tc>
          <w:tcPr>
            <w:tcW w:type="dxa" w:w="1059"/>
          </w:tcPr>
          <w:p>
            <w:pPr>
              <w:spacing w:after="0"/>
              <w:jc w:val="left"/>
            </w:pPr>
            <w:r>
              <w:rPr>
                <w:sz w:val="16"/>
              </w:rPr>
              <w:t>EM-3477-ND</w:t>
            </w:r>
          </w:p>
        </w:tc>
        <w:tc>
          <w:tcPr>
            <w:tcW w:type="dxa" w:w="1424"/>
          </w:tcPr>
          <w:p>
            <w:pPr>
              <w:spacing w:after="0"/>
              <w:jc w:val="left"/>
            </w:pPr>
            <w:r>
              <w:rPr>
                <w:sz w:val="16"/>
              </w:rPr>
              <w:t>Emergency</w:t>
            </w:r>
          </w:p>
        </w:tc>
        <w:tc>
          <w:tcPr>
            <w:tcW w:type="dxa" w:w="4068"/>
          </w:tcPr>
          <w:p>
            <w:pPr>
              <w:spacing w:after="0"/>
              <w:jc w:val="left"/>
            </w:pPr>
            <w:r>
              <w:rPr>
                <w:sz w:val="16"/>
              </w:rPr>
              <w:t>COVID-19</w:t>
            </w:r>
          </w:p>
        </w:tc>
        <w:tc>
          <w:tcPr>
            <w:tcW w:type="dxa" w:w="2317"/>
          </w:tcPr>
          <w:p>
            <w:pPr>
              <w:spacing w:after="0"/>
              <w:jc w:val="left"/>
            </w:pPr>
            <w:r>
              <w:rPr>
                <w:sz w:val="16"/>
              </w:rPr>
              <w:t>Non-natural, not counted</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r>
              <w:rPr>
                <w:sz w:val="16"/>
              </w:rPr>
              <w:t>same incident as DR-4509</w:t>
            </w:r>
          </w:p>
        </w:tc>
      </w:tr>
      <w:tr>
        <w:trPr>
          <w:cantSplit/>
        </w:trPr>
        <w:tc>
          <w:tcPr>
            <w:tcW w:type="dxa" w:w="1059"/>
          </w:tcPr>
          <w:p>
            <w:pPr>
              <w:spacing w:after="0"/>
              <w:jc w:val="left"/>
            </w:pPr>
            <w:r>
              <w:rPr>
                <w:sz w:val="16"/>
              </w:rPr>
              <w:t>2020-01-21</w:t>
            </w:r>
          </w:p>
        </w:tc>
        <w:tc>
          <w:tcPr>
            <w:tcW w:type="dxa" w:w="1059"/>
          </w:tcPr>
          <w:p>
            <w:pPr>
              <w:spacing w:after="0"/>
              <w:jc w:val="left"/>
            </w:pPr>
            <w:r>
              <w:rPr>
                <w:sz w:val="16"/>
              </w:rPr>
              <w:t>2019-10-09</w:t>
            </w:r>
          </w:p>
        </w:tc>
        <w:tc>
          <w:tcPr>
            <w:tcW w:type="dxa" w:w="1059"/>
          </w:tcPr>
          <w:p>
            <w:pPr>
              <w:spacing w:after="0"/>
              <w:jc w:val="left"/>
            </w:pPr>
            <w:r>
              <w:rPr>
                <w:sz w:val="16"/>
              </w:rPr>
              <w:t>DR-4475-ND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$387,166.48</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2019-06-12</w:t>
            </w:r>
          </w:p>
        </w:tc>
        <w:tc>
          <w:tcPr>
            <w:tcW w:type="dxa" w:w="1059"/>
          </w:tcPr>
          <w:p>
            <w:pPr>
              <w:spacing w:after="0"/>
              <w:jc w:val="left"/>
            </w:pPr>
            <w:r>
              <w:rPr>
                <w:sz w:val="16"/>
              </w:rPr>
              <w:t>2019-03-21</w:t>
            </w:r>
          </w:p>
        </w:tc>
        <w:tc>
          <w:tcPr>
            <w:tcW w:type="dxa" w:w="1059"/>
          </w:tcPr>
          <w:p>
            <w:pPr>
              <w:spacing w:after="0"/>
              <w:jc w:val="left"/>
            </w:pPr>
            <w:r>
              <w:rPr>
                <w:sz w:val="16"/>
              </w:rPr>
              <w:t>DR-4444-ND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$824,864.71</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2011-05-10</w:t>
            </w:r>
          </w:p>
        </w:tc>
        <w:tc>
          <w:tcPr>
            <w:tcW w:type="dxa" w:w="1059"/>
          </w:tcPr>
          <w:p>
            <w:pPr>
              <w:spacing w:after="0"/>
              <w:jc w:val="left"/>
            </w:pPr>
            <w:r>
              <w:rPr>
                <w:sz w:val="16"/>
              </w:rPr>
              <w:t>2011-02-14</w:t>
            </w:r>
          </w:p>
        </w:tc>
        <w:tc>
          <w:tcPr>
            <w:tcW w:type="dxa" w:w="1059"/>
          </w:tcPr>
          <w:p>
            <w:pPr>
              <w:spacing w:after="0"/>
              <w:jc w:val="left"/>
            </w:pPr>
            <w:r>
              <w:rPr>
                <w:sz w:val="16"/>
              </w:rPr>
              <w:t>DR-1981-ND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$998,527.34</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2010-04-30</w:t>
            </w:r>
          </w:p>
        </w:tc>
        <w:tc>
          <w:tcPr>
            <w:tcW w:type="dxa" w:w="1059"/>
          </w:tcPr>
          <w:p>
            <w:pPr>
              <w:spacing w:after="0"/>
              <w:jc w:val="left"/>
            </w:pPr>
            <w:r>
              <w:rPr>
                <w:sz w:val="16"/>
              </w:rPr>
              <w:t>2010-02-26</w:t>
            </w:r>
          </w:p>
        </w:tc>
        <w:tc>
          <w:tcPr>
            <w:tcW w:type="dxa" w:w="1059"/>
          </w:tcPr>
          <w:p>
            <w:pPr>
              <w:spacing w:after="0"/>
              <w:jc w:val="left"/>
            </w:pPr>
            <w:r>
              <w:rPr>
                <w:sz w:val="16"/>
              </w:rPr>
              <w:t>DR-1907-ND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$306,529.31</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2010-03-14</w:t>
            </w:r>
          </w:p>
        </w:tc>
        <w:tc>
          <w:tcPr>
            <w:tcW w:type="dxa" w:w="1059"/>
          </w:tcPr>
          <w:p>
            <w:pPr>
              <w:spacing w:after="0"/>
              <w:jc w:val="left"/>
            </w:pPr>
            <w:r>
              <w:rPr>
                <w:sz w:val="16"/>
              </w:rPr>
              <w:t>2010-02-26</w:t>
            </w:r>
          </w:p>
        </w:tc>
        <w:tc>
          <w:tcPr>
            <w:tcW w:type="dxa" w:w="1059"/>
          </w:tcPr>
          <w:p>
            <w:pPr>
              <w:spacing w:after="0"/>
              <w:jc w:val="left"/>
            </w:pPr>
            <w:r>
              <w:rPr>
                <w:sz w:val="16"/>
              </w:rPr>
              <w:t>EM-3309-ND</w:t>
            </w:r>
          </w:p>
        </w:tc>
        <w:tc>
          <w:tcPr>
            <w:tcW w:type="dxa" w:w="1424"/>
          </w:tcPr>
          <w:p>
            <w:pPr>
              <w:spacing w:after="0"/>
              <w:jc w:val="left"/>
            </w:pPr>
            <w:r>
              <w:rPr>
                <w:sz w:val="16"/>
              </w:rPr>
              <w:t>Emergency</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$57,756.12</w:t>
            </w:r>
          </w:p>
        </w:tc>
        <w:tc>
          <w:tcPr>
            <w:tcW w:type="dxa" w:w="753"/>
          </w:tcPr>
          <w:p>
            <w:pPr>
              <w:spacing w:after="0"/>
              <w:jc w:val="left"/>
            </w:pPr>
          </w:p>
        </w:tc>
        <w:tc>
          <w:tcPr>
            <w:tcW w:type="dxa" w:w="913"/>
          </w:tcPr>
          <w:p>
            <w:pPr>
              <w:spacing w:after="0"/>
              <w:jc w:val="left"/>
            </w:pPr>
            <w:r>
              <w:rPr>
                <w:sz w:val="16"/>
              </w:rPr>
              <w:t>same incident as DR-1907</w:t>
            </w:r>
          </w:p>
        </w:tc>
      </w:tr>
      <w:tr>
        <w:trPr>
          <w:cantSplit/>
        </w:trPr>
        <w:tc>
          <w:tcPr>
            <w:tcW w:type="dxa" w:w="1059"/>
          </w:tcPr>
          <w:p>
            <w:pPr>
              <w:spacing w:after="0"/>
              <w:jc w:val="left"/>
            </w:pPr>
            <w:r>
              <w:rPr>
                <w:sz w:val="16"/>
              </w:rPr>
              <w:t>2009-03-24</w:t>
            </w:r>
          </w:p>
        </w:tc>
        <w:tc>
          <w:tcPr>
            <w:tcW w:type="dxa" w:w="1059"/>
          </w:tcPr>
          <w:p>
            <w:pPr>
              <w:spacing w:after="0"/>
              <w:jc w:val="left"/>
            </w:pPr>
            <w:r>
              <w:rPr>
                <w:sz w:val="16"/>
              </w:rPr>
              <w:t>2009-03-13</w:t>
            </w:r>
          </w:p>
        </w:tc>
        <w:tc>
          <w:tcPr>
            <w:tcW w:type="dxa" w:w="1059"/>
          </w:tcPr>
          <w:p>
            <w:pPr>
              <w:spacing w:after="0"/>
              <w:jc w:val="left"/>
            </w:pPr>
            <w:r>
              <w:rPr>
                <w:sz w:val="16"/>
              </w:rPr>
              <w:t>DR-1829-ND</w:t>
            </w:r>
          </w:p>
        </w:tc>
        <w:tc>
          <w:tcPr>
            <w:tcW w:type="dxa" w:w="1424"/>
          </w:tcPr>
          <w:p>
            <w:pPr>
              <w:spacing w:after="0"/>
              <w:jc w:val="left"/>
            </w:pPr>
            <w:r>
              <w:rPr>
                <w:sz w:val="16"/>
              </w:rPr>
              <w:t>Major disaster</w:t>
            </w:r>
          </w:p>
        </w:tc>
        <w:tc>
          <w:tcPr>
            <w:tcW w:type="dxa" w:w="4068"/>
          </w:tcPr>
          <w:p>
            <w:pPr>
              <w:spacing w:after="0"/>
              <w:jc w:val="left"/>
            </w:pPr>
            <w:r>
              <w:rPr>
                <w:sz w:val="16"/>
              </w:rPr>
              <w:t>SEVERE STORMS AND FLOODING</w:t>
            </w:r>
          </w:p>
        </w:tc>
        <w:tc>
          <w:tcPr>
            <w:tcW w:type="dxa" w:w="2317"/>
          </w:tcPr>
          <w:p>
            <w:pPr>
              <w:spacing w:after="0"/>
              <w:jc w:val="left"/>
            </w:pPr>
            <w:r>
              <w:rPr>
                <w:sz w:val="16"/>
              </w:rPr>
              <w:t>Inland Flooding</w:t>
            </w:r>
          </w:p>
        </w:tc>
        <w:tc>
          <w:tcPr>
            <w:tcW w:type="dxa" w:w="1460"/>
          </w:tcPr>
          <w:p>
            <w:pPr>
              <w:spacing w:after="0"/>
              <w:jc w:val="right"/>
            </w:pPr>
            <w:r>
              <w:rPr>
                <w:sz w:val="16"/>
              </w:rPr>
              <w:t>$1,667,008.41</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2007-07-17</w:t>
            </w:r>
          </w:p>
        </w:tc>
        <w:tc>
          <w:tcPr>
            <w:tcW w:type="dxa" w:w="1059"/>
          </w:tcPr>
          <w:p>
            <w:pPr>
              <w:spacing w:after="0"/>
              <w:jc w:val="left"/>
            </w:pPr>
            <w:r>
              <w:rPr>
                <w:sz w:val="16"/>
              </w:rPr>
              <w:t>2007-06-02</w:t>
            </w:r>
          </w:p>
        </w:tc>
        <w:tc>
          <w:tcPr>
            <w:tcW w:type="dxa" w:w="1059"/>
          </w:tcPr>
          <w:p>
            <w:pPr>
              <w:spacing w:after="0"/>
              <w:jc w:val="left"/>
            </w:pPr>
            <w:r>
              <w:rPr>
                <w:sz w:val="16"/>
              </w:rPr>
              <w:t>DR-1713-ND</w:t>
            </w:r>
          </w:p>
        </w:tc>
        <w:tc>
          <w:tcPr>
            <w:tcW w:type="dxa" w:w="1424"/>
          </w:tcPr>
          <w:p>
            <w:pPr>
              <w:spacing w:after="0"/>
              <w:jc w:val="left"/>
            </w:pPr>
            <w:r>
              <w:rPr>
                <w:sz w:val="16"/>
              </w:rPr>
              <w:t>Major disaster</w:t>
            </w:r>
          </w:p>
        </w:tc>
        <w:tc>
          <w:tcPr>
            <w:tcW w:type="dxa" w:w="4068"/>
          </w:tcPr>
          <w:p>
            <w:pPr>
              <w:spacing w:after="0"/>
              <w:jc w:val="left"/>
            </w:pPr>
            <w:r>
              <w:rPr>
                <w:sz w:val="16"/>
              </w:rPr>
              <w:t>SEVERE STORMS AND FLOODING</w:t>
            </w:r>
          </w:p>
        </w:tc>
        <w:tc>
          <w:tcPr>
            <w:tcW w:type="dxa" w:w="2317"/>
          </w:tcPr>
          <w:p>
            <w:pPr>
              <w:spacing w:after="0"/>
              <w:jc w:val="left"/>
            </w:pPr>
            <w:r>
              <w:rPr>
                <w:sz w:val="16"/>
              </w:rPr>
              <w:t>Inland Flooding</w:t>
            </w:r>
          </w:p>
        </w:tc>
        <w:tc>
          <w:tcPr>
            <w:tcW w:type="dxa" w:w="1460"/>
          </w:tcPr>
          <w:p>
            <w:pPr>
              <w:spacing w:after="0"/>
              <w:jc w:val="right"/>
            </w:pPr>
            <w:r>
              <w:rPr>
                <w:sz w:val="16"/>
              </w:rPr>
              <w:t>$71,871.47</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2005-09-13</w:t>
            </w:r>
          </w:p>
        </w:tc>
        <w:tc>
          <w:tcPr>
            <w:tcW w:type="dxa" w:w="1059"/>
          </w:tcPr>
          <w:p>
            <w:pPr>
              <w:spacing w:after="0"/>
              <w:jc w:val="left"/>
            </w:pPr>
            <w:r>
              <w:rPr>
                <w:sz w:val="16"/>
              </w:rPr>
              <w:t>2005-08-29</w:t>
            </w:r>
          </w:p>
        </w:tc>
        <w:tc>
          <w:tcPr>
            <w:tcW w:type="dxa" w:w="1059"/>
          </w:tcPr>
          <w:p>
            <w:pPr>
              <w:spacing w:after="0"/>
              <w:jc w:val="left"/>
            </w:pPr>
            <w:r>
              <w:rPr>
                <w:sz w:val="16"/>
              </w:rPr>
              <w:t>EM-3247-ND</w:t>
            </w:r>
          </w:p>
        </w:tc>
        <w:tc>
          <w:tcPr>
            <w:tcW w:type="dxa" w:w="1424"/>
          </w:tcPr>
          <w:p>
            <w:pPr>
              <w:spacing w:after="0"/>
              <w:jc w:val="left"/>
            </w:pPr>
            <w:r>
              <w:rPr>
                <w:sz w:val="16"/>
              </w:rPr>
              <w:t>Emergency</w:t>
            </w:r>
          </w:p>
        </w:tc>
        <w:tc>
          <w:tcPr>
            <w:tcW w:type="dxa" w:w="4068"/>
          </w:tcPr>
          <w:p>
            <w:pPr>
              <w:spacing w:after="0"/>
              <w:jc w:val="left"/>
            </w:pPr>
            <w:r>
              <w:rPr>
                <w:sz w:val="16"/>
              </w:rPr>
              <w:t>HURRICANE KATRINA EVACUATION</w:t>
            </w:r>
          </w:p>
        </w:tc>
        <w:tc>
          <w:tcPr>
            <w:tcW w:type="dxa" w:w="2317"/>
          </w:tcPr>
          <w:p>
            <w:pPr>
              <w:spacing w:after="0"/>
              <w:jc w:val="left"/>
            </w:pPr>
            <w:r>
              <w:rPr>
                <w:sz w:val="16"/>
              </w:rPr>
              <w:t>Hurricane: evacuation support, not a local hazard event; not counted</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2005-07-22</w:t>
            </w:r>
          </w:p>
        </w:tc>
        <w:tc>
          <w:tcPr>
            <w:tcW w:type="dxa" w:w="1059"/>
          </w:tcPr>
          <w:p>
            <w:pPr>
              <w:spacing w:after="0"/>
              <w:jc w:val="left"/>
            </w:pPr>
            <w:r>
              <w:rPr>
                <w:sz w:val="16"/>
              </w:rPr>
              <w:t>2005-06-01</w:t>
            </w:r>
          </w:p>
        </w:tc>
        <w:tc>
          <w:tcPr>
            <w:tcW w:type="dxa" w:w="1059"/>
          </w:tcPr>
          <w:p>
            <w:pPr>
              <w:spacing w:after="0"/>
              <w:jc w:val="left"/>
            </w:pPr>
            <w:r>
              <w:rPr>
                <w:sz w:val="16"/>
              </w:rPr>
              <w:t>DR-1597-ND</w:t>
            </w:r>
          </w:p>
        </w:tc>
        <w:tc>
          <w:tcPr>
            <w:tcW w:type="dxa" w:w="1424"/>
          </w:tcPr>
          <w:p>
            <w:pPr>
              <w:spacing w:after="0"/>
              <w:jc w:val="left"/>
            </w:pPr>
            <w:r>
              <w:rPr>
                <w:sz w:val="16"/>
              </w:rPr>
              <w:t>Major disaster</w:t>
            </w:r>
          </w:p>
        </w:tc>
        <w:tc>
          <w:tcPr>
            <w:tcW w:type="dxa" w:w="4068"/>
          </w:tcPr>
          <w:p>
            <w:pPr>
              <w:spacing w:after="0"/>
              <w:jc w:val="left"/>
            </w:pPr>
            <w:r>
              <w:rPr>
                <w:sz w:val="16"/>
              </w:rPr>
              <w:t>SEVERE STORMS, FLOODING, AND GROUND SATURATION</w:t>
            </w:r>
          </w:p>
        </w:tc>
        <w:tc>
          <w:tcPr>
            <w:tcW w:type="dxa" w:w="2317"/>
          </w:tcPr>
          <w:p>
            <w:pPr>
              <w:spacing w:after="0"/>
              <w:jc w:val="left"/>
            </w:pPr>
            <w:r>
              <w:rPr>
                <w:sz w:val="16"/>
              </w:rPr>
              <w:t>Inland Flooding</w:t>
            </w:r>
          </w:p>
        </w:tc>
        <w:tc>
          <w:tcPr>
            <w:tcW w:type="dxa" w:w="1460"/>
          </w:tcPr>
          <w:p>
            <w:pPr>
              <w:spacing w:after="0"/>
              <w:jc w:val="right"/>
            </w:pPr>
            <w:r>
              <w:rPr>
                <w:sz w:val="16"/>
              </w:rPr>
              <w:t>$257,274.05</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2001-05-28</w:t>
            </w:r>
          </w:p>
        </w:tc>
        <w:tc>
          <w:tcPr>
            <w:tcW w:type="dxa" w:w="1059"/>
          </w:tcPr>
          <w:p>
            <w:pPr>
              <w:spacing w:after="0"/>
              <w:jc w:val="left"/>
            </w:pPr>
            <w:r>
              <w:rPr>
                <w:sz w:val="16"/>
              </w:rPr>
              <w:t>2001-03-01</w:t>
            </w:r>
          </w:p>
        </w:tc>
        <w:tc>
          <w:tcPr>
            <w:tcW w:type="dxa" w:w="1059"/>
          </w:tcPr>
          <w:p>
            <w:pPr>
              <w:spacing w:after="0"/>
              <w:jc w:val="left"/>
            </w:pPr>
            <w:r>
              <w:rPr>
                <w:sz w:val="16"/>
              </w:rPr>
              <w:t>DR-1376-ND</w:t>
            </w:r>
          </w:p>
        </w:tc>
        <w:tc>
          <w:tcPr>
            <w:tcW w:type="dxa" w:w="1424"/>
          </w:tcPr>
          <w:p>
            <w:pPr>
              <w:spacing w:after="0"/>
              <w:jc w:val="left"/>
            </w:pPr>
            <w:r>
              <w:rPr>
                <w:sz w:val="16"/>
              </w:rPr>
              <w:t>Major disaster</w:t>
            </w:r>
          </w:p>
        </w:tc>
        <w:tc>
          <w:tcPr>
            <w:tcW w:type="dxa" w:w="4068"/>
          </w:tcPr>
          <w:p>
            <w:pPr>
              <w:spacing w:after="0"/>
              <w:jc w:val="left"/>
            </w:pPr>
            <w:r>
              <w:rPr>
                <w:sz w:val="16"/>
              </w:rPr>
              <w:t>SEVERE STORMS, FLOODING, &amp; GROUND SATURATION</w:t>
            </w:r>
          </w:p>
        </w:tc>
        <w:tc>
          <w:tcPr>
            <w:tcW w:type="dxa" w:w="2317"/>
          </w:tcPr>
          <w:p>
            <w:pPr>
              <w:spacing w:after="0"/>
              <w:jc w:val="left"/>
            </w:pPr>
            <w:r>
              <w:rPr>
                <w:sz w:val="16"/>
              </w:rPr>
              <w:t>Inland Flooding</w:t>
            </w:r>
          </w:p>
        </w:tc>
        <w:tc>
          <w:tcPr>
            <w:tcW w:type="dxa" w:w="1460"/>
          </w:tcPr>
          <w:p>
            <w:pPr>
              <w:spacing w:after="0"/>
              <w:jc w:val="right"/>
            </w:pPr>
            <w:r>
              <w:rPr>
                <w:sz w:val="16"/>
              </w:rPr>
              <w:t>$55,918.62</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2000-06-27</w:t>
            </w:r>
          </w:p>
        </w:tc>
        <w:tc>
          <w:tcPr>
            <w:tcW w:type="dxa" w:w="1059"/>
          </w:tcPr>
          <w:p>
            <w:pPr>
              <w:spacing w:after="0"/>
              <w:jc w:val="left"/>
            </w:pPr>
            <w:r>
              <w:rPr>
                <w:sz w:val="16"/>
              </w:rPr>
              <w:t>2000-04-05</w:t>
            </w:r>
          </w:p>
        </w:tc>
        <w:tc>
          <w:tcPr>
            <w:tcW w:type="dxa" w:w="1059"/>
          </w:tcPr>
          <w:p>
            <w:pPr>
              <w:spacing w:after="0"/>
              <w:jc w:val="left"/>
            </w:pPr>
            <w:r>
              <w:rPr>
                <w:sz w:val="16"/>
              </w:rPr>
              <w:t>DR-1334-ND</w:t>
            </w:r>
          </w:p>
        </w:tc>
        <w:tc>
          <w:tcPr>
            <w:tcW w:type="dxa" w:w="1424"/>
          </w:tcPr>
          <w:p>
            <w:pPr>
              <w:spacing w:after="0"/>
              <w:jc w:val="left"/>
            </w:pPr>
            <w:r>
              <w:rPr>
                <w:sz w:val="16"/>
              </w:rPr>
              <w:t>Major disaster</w:t>
            </w:r>
          </w:p>
        </w:tc>
        <w:tc>
          <w:tcPr>
            <w:tcW w:type="dxa" w:w="4068"/>
          </w:tcPr>
          <w:p>
            <w:pPr>
              <w:spacing w:after="0"/>
              <w:jc w:val="left"/>
            </w:pPr>
            <w:r>
              <w:rPr>
                <w:sz w:val="16"/>
              </w:rPr>
              <w:t>SEVERE STORMS, FLOODING AND GROUND SATURATION</w:t>
            </w:r>
          </w:p>
        </w:tc>
        <w:tc>
          <w:tcPr>
            <w:tcW w:type="dxa" w:w="2317"/>
          </w:tcPr>
          <w:p>
            <w:pPr>
              <w:spacing w:after="0"/>
              <w:jc w:val="left"/>
            </w:pPr>
            <w:r>
              <w:rPr>
                <w:sz w:val="16"/>
              </w:rPr>
              <w:t>Inland Flooding</w:t>
            </w:r>
          </w:p>
        </w:tc>
        <w:tc>
          <w:tcPr>
            <w:tcW w:type="dxa" w:w="1460"/>
          </w:tcPr>
          <w:p>
            <w:pPr>
              <w:spacing w:after="0"/>
              <w:jc w:val="right"/>
            </w:pPr>
            <w:r>
              <w:rPr>
                <w:sz w:val="16"/>
              </w:rPr>
              <w:t>PA not declared for this county</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1999-06-08</w:t>
            </w:r>
          </w:p>
        </w:tc>
        <w:tc>
          <w:tcPr>
            <w:tcW w:type="dxa" w:w="1059"/>
          </w:tcPr>
          <w:p>
            <w:pPr>
              <w:spacing w:after="0"/>
              <w:jc w:val="left"/>
            </w:pPr>
            <w:r>
              <w:rPr>
                <w:sz w:val="16"/>
              </w:rPr>
              <w:t>1999-03-01</w:t>
            </w:r>
          </w:p>
        </w:tc>
        <w:tc>
          <w:tcPr>
            <w:tcW w:type="dxa" w:w="1059"/>
          </w:tcPr>
          <w:p>
            <w:pPr>
              <w:spacing w:after="0"/>
              <w:jc w:val="left"/>
            </w:pPr>
            <w:r>
              <w:rPr>
                <w:sz w:val="16"/>
              </w:rPr>
              <w:t>DR-1279-ND</w:t>
            </w:r>
          </w:p>
        </w:tc>
        <w:tc>
          <w:tcPr>
            <w:tcW w:type="dxa" w:w="1424"/>
          </w:tcPr>
          <w:p>
            <w:pPr>
              <w:spacing w:after="0"/>
              <w:jc w:val="left"/>
            </w:pPr>
            <w:r>
              <w:rPr>
                <w:sz w:val="16"/>
              </w:rPr>
              <w:t>Major disaster</w:t>
            </w:r>
          </w:p>
        </w:tc>
        <w:tc>
          <w:tcPr>
            <w:tcW w:type="dxa" w:w="4068"/>
          </w:tcPr>
          <w:p>
            <w:pPr>
              <w:spacing w:after="0"/>
              <w:jc w:val="left"/>
            </w:pPr>
            <w:r>
              <w:rPr>
                <w:sz w:val="16"/>
              </w:rPr>
              <w:t>SEVERE STORMS, FLOODING, SNOW, ICE, GROUND SATURATION, LANSLIDES, MUDSLIDES, AND TOR</w:t>
            </w:r>
          </w:p>
        </w:tc>
        <w:tc>
          <w:tcPr>
            <w:tcW w:type="dxa" w:w="2317"/>
          </w:tcPr>
          <w:p>
            <w:pPr>
              <w:spacing w:after="0"/>
              <w:jc w:val="left"/>
            </w:pPr>
            <w:r>
              <w:rPr>
                <w:sz w:val="16"/>
              </w:rPr>
              <w:t>Inland Flooding (primary); also designated: Landslide, Tornado</w:t>
            </w:r>
          </w:p>
        </w:tc>
        <w:tc>
          <w:tcPr>
            <w:tcW w:type="dxa" w:w="1460"/>
          </w:tcPr>
          <w:p>
            <w:pPr>
              <w:spacing w:after="0"/>
              <w:jc w:val="right"/>
            </w:pPr>
            <w:r>
              <w:rPr>
                <w:sz w:val="16"/>
              </w:rPr>
              <w:t>$1,756,202.62</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1998-06-15</w:t>
            </w:r>
          </w:p>
        </w:tc>
        <w:tc>
          <w:tcPr>
            <w:tcW w:type="dxa" w:w="1059"/>
          </w:tcPr>
          <w:p>
            <w:pPr>
              <w:spacing w:after="0"/>
              <w:jc w:val="left"/>
            </w:pPr>
            <w:r>
              <w:rPr>
                <w:sz w:val="16"/>
              </w:rPr>
              <w:t>1998-03-02</w:t>
            </w:r>
          </w:p>
        </w:tc>
        <w:tc>
          <w:tcPr>
            <w:tcW w:type="dxa" w:w="1059"/>
          </w:tcPr>
          <w:p>
            <w:pPr>
              <w:spacing w:after="0"/>
              <w:jc w:val="left"/>
            </w:pPr>
            <w:r>
              <w:rPr>
                <w:sz w:val="16"/>
              </w:rPr>
              <w:t>DR-1220-ND</w:t>
            </w:r>
          </w:p>
        </w:tc>
        <w:tc>
          <w:tcPr>
            <w:tcW w:type="dxa" w:w="1424"/>
          </w:tcPr>
          <w:p>
            <w:pPr>
              <w:spacing w:after="0"/>
              <w:jc w:val="left"/>
            </w:pPr>
            <w:r>
              <w:rPr>
                <w:sz w:val="16"/>
              </w:rPr>
              <w:t>Major disaster</w:t>
            </w:r>
          </w:p>
        </w:tc>
        <w:tc>
          <w:tcPr>
            <w:tcW w:type="dxa" w:w="4068"/>
          </w:tcPr>
          <w:p>
            <w:pPr>
              <w:spacing w:after="0"/>
              <w:jc w:val="left"/>
            </w:pPr>
            <w:r>
              <w:rPr>
                <w:sz w:val="16"/>
              </w:rPr>
              <w:t>FLOODING, GROUND SATURATION,SEVERE STORMS</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1997-04-07</w:t>
            </w:r>
          </w:p>
        </w:tc>
        <w:tc>
          <w:tcPr>
            <w:tcW w:type="dxa" w:w="1059"/>
          </w:tcPr>
          <w:p>
            <w:pPr>
              <w:spacing w:after="0"/>
              <w:jc w:val="left"/>
            </w:pPr>
            <w:r>
              <w:rPr>
                <w:sz w:val="16"/>
              </w:rPr>
              <w:t>1997-02-28</w:t>
            </w:r>
          </w:p>
        </w:tc>
        <w:tc>
          <w:tcPr>
            <w:tcW w:type="dxa" w:w="1059"/>
          </w:tcPr>
          <w:p>
            <w:pPr>
              <w:spacing w:after="0"/>
              <w:jc w:val="left"/>
            </w:pPr>
            <w:r>
              <w:rPr>
                <w:sz w:val="16"/>
              </w:rPr>
              <w:t>DR-1174-ND</w:t>
            </w:r>
          </w:p>
        </w:tc>
        <w:tc>
          <w:tcPr>
            <w:tcW w:type="dxa" w:w="1424"/>
          </w:tcPr>
          <w:p>
            <w:pPr>
              <w:spacing w:after="0"/>
              <w:jc w:val="left"/>
            </w:pPr>
            <w:r>
              <w:rPr>
                <w:sz w:val="16"/>
              </w:rPr>
              <w:t>Major disaster</w:t>
            </w:r>
          </w:p>
        </w:tc>
        <w:tc>
          <w:tcPr>
            <w:tcW w:type="dxa" w:w="4068"/>
          </w:tcPr>
          <w:p>
            <w:pPr>
              <w:spacing w:after="0"/>
              <w:jc w:val="left"/>
            </w:pPr>
            <w:r>
              <w:rPr>
                <w:sz w:val="16"/>
              </w:rPr>
              <w:t>SEVERE FLOODING,SEVERE WINTER STORMS, SNOWMELT, SPRING RAINS</w:t>
            </w:r>
          </w:p>
        </w:tc>
        <w:tc>
          <w:tcPr>
            <w:tcW w:type="dxa" w:w="2317"/>
          </w:tcPr>
          <w:p>
            <w:pPr>
              <w:spacing w:after="0"/>
              <w:jc w:val="left"/>
            </w:pPr>
            <w:r>
              <w:rPr>
                <w:sz w:val="16"/>
              </w:rPr>
              <w:t>Inland Flooding (primary); also designated: Wildfire, Winter Weather</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1997-01-12</w:t>
            </w:r>
          </w:p>
        </w:tc>
        <w:tc>
          <w:tcPr>
            <w:tcW w:type="dxa" w:w="1059"/>
          </w:tcPr>
          <w:p>
            <w:pPr>
              <w:spacing w:after="0"/>
              <w:jc w:val="left"/>
            </w:pPr>
            <w:r>
              <w:rPr>
                <w:sz w:val="16"/>
              </w:rPr>
              <w:t>1997-01-03</w:t>
            </w:r>
          </w:p>
        </w:tc>
        <w:tc>
          <w:tcPr>
            <w:tcW w:type="dxa" w:w="1059"/>
          </w:tcPr>
          <w:p>
            <w:pPr>
              <w:spacing w:after="0"/>
              <w:jc w:val="left"/>
            </w:pPr>
            <w:r>
              <w:rPr>
                <w:sz w:val="16"/>
              </w:rPr>
              <w:t>DR-1157-ND</w:t>
            </w:r>
          </w:p>
        </w:tc>
        <w:tc>
          <w:tcPr>
            <w:tcW w:type="dxa" w:w="1424"/>
          </w:tcPr>
          <w:p>
            <w:pPr>
              <w:spacing w:after="0"/>
              <w:jc w:val="left"/>
            </w:pPr>
            <w:r>
              <w:rPr>
                <w:sz w:val="16"/>
              </w:rPr>
              <w:t>Major disaster</w:t>
            </w:r>
          </w:p>
        </w:tc>
        <w:tc>
          <w:tcPr>
            <w:tcW w:type="dxa" w:w="4068"/>
          </w:tcPr>
          <w:p>
            <w:pPr>
              <w:spacing w:after="0"/>
              <w:jc w:val="left"/>
            </w:pPr>
            <w:r>
              <w:rPr>
                <w:sz w:val="16"/>
              </w:rPr>
              <w:t>SEVERE WINTER STORMS AND BLIZZARD CONDITIONS</w:t>
            </w:r>
          </w:p>
        </w:tc>
        <w:tc>
          <w:tcPr>
            <w:tcW w:type="dxa" w:w="2317"/>
          </w:tcPr>
          <w:p>
            <w:pPr>
              <w:spacing w:after="0"/>
              <w:jc w:val="left"/>
            </w:pPr>
            <w:r>
              <w:rPr>
                <w:sz w:val="16"/>
              </w:rPr>
              <w:t>Winter Weather</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1996-06-05</w:t>
            </w:r>
          </w:p>
        </w:tc>
        <w:tc>
          <w:tcPr>
            <w:tcW w:type="dxa" w:w="1059"/>
          </w:tcPr>
          <w:p>
            <w:pPr>
              <w:spacing w:after="0"/>
              <w:jc w:val="left"/>
            </w:pPr>
            <w:r>
              <w:rPr>
                <w:sz w:val="16"/>
              </w:rPr>
              <w:t>1996-03-12</w:t>
            </w:r>
          </w:p>
        </w:tc>
        <w:tc>
          <w:tcPr>
            <w:tcW w:type="dxa" w:w="1059"/>
          </w:tcPr>
          <w:p>
            <w:pPr>
              <w:spacing w:after="0"/>
              <w:jc w:val="left"/>
            </w:pPr>
            <w:r>
              <w:rPr>
                <w:sz w:val="16"/>
              </w:rPr>
              <w:t>DR-1118-ND</w:t>
            </w:r>
          </w:p>
        </w:tc>
        <w:tc>
          <w:tcPr>
            <w:tcW w:type="dxa" w:w="1424"/>
          </w:tcPr>
          <w:p>
            <w:pPr>
              <w:spacing w:after="0"/>
              <w:jc w:val="left"/>
            </w:pPr>
            <w:r>
              <w:rPr>
                <w:sz w:val="16"/>
              </w:rPr>
              <w:t>Major disaster</w:t>
            </w:r>
          </w:p>
        </w:tc>
        <w:tc>
          <w:tcPr>
            <w:tcW w:type="dxa" w:w="4068"/>
          </w:tcPr>
          <w:p>
            <w:pPr>
              <w:spacing w:after="0"/>
              <w:jc w:val="left"/>
            </w:pPr>
            <w:r>
              <w:rPr>
                <w:sz w:val="16"/>
              </w:rPr>
              <w:t>SEVERE STORMS,FLOODING, &amp;  ICE JAMS</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1995-05-16</w:t>
            </w:r>
          </w:p>
        </w:tc>
        <w:tc>
          <w:tcPr>
            <w:tcW w:type="dxa" w:w="1059"/>
          </w:tcPr>
          <w:p>
            <w:pPr>
              <w:spacing w:after="0"/>
              <w:jc w:val="left"/>
            </w:pPr>
            <w:r>
              <w:rPr>
                <w:sz w:val="16"/>
              </w:rPr>
              <w:t>1995-03-01</w:t>
            </w:r>
          </w:p>
        </w:tc>
        <w:tc>
          <w:tcPr>
            <w:tcW w:type="dxa" w:w="1059"/>
          </w:tcPr>
          <w:p>
            <w:pPr>
              <w:spacing w:after="0"/>
              <w:jc w:val="left"/>
            </w:pPr>
            <w:r>
              <w:rPr>
                <w:sz w:val="16"/>
              </w:rPr>
              <w:t>DR-1050-ND</w:t>
            </w:r>
          </w:p>
        </w:tc>
        <w:tc>
          <w:tcPr>
            <w:tcW w:type="dxa" w:w="1424"/>
          </w:tcPr>
          <w:p>
            <w:pPr>
              <w:spacing w:after="0"/>
              <w:jc w:val="left"/>
            </w:pPr>
            <w:r>
              <w:rPr>
                <w:sz w:val="16"/>
              </w:rPr>
              <w:t>Major disaster</w:t>
            </w:r>
          </w:p>
        </w:tc>
        <w:tc>
          <w:tcPr>
            <w:tcW w:type="dxa" w:w="4068"/>
          </w:tcPr>
          <w:p>
            <w:pPr>
              <w:spacing w:after="0"/>
              <w:jc w:val="left"/>
            </w:pPr>
            <w:r>
              <w:rPr>
                <w:sz w:val="16"/>
              </w:rPr>
              <w:t>SEVERE STORMS, FLOODING, AND GROUND SATURATION</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1994-07-01</w:t>
            </w:r>
          </w:p>
        </w:tc>
        <w:tc>
          <w:tcPr>
            <w:tcW w:type="dxa" w:w="1059"/>
          </w:tcPr>
          <w:p>
            <w:pPr>
              <w:spacing w:after="0"/>
              <w:jc w:val="left"/>
            </w:pPr>
            <w:r>
              <w:rPr>
                <w:sz w:val="16"/>
              </w:rPr>
              <w:t>1994-03-05</w:t>
            </w:r>
          </w:p>
        </w:tc>
        <w:tc>
          <w:tcPr>
            <w:tcW w:type="dxa" w:w="1059"/>
          </w:tcPr>
          <w:p>
            <w:pPr>
              <w:spacing w:after="0"/>
              <w:jc w:val="left"/>
            </w:pPr>
            <w:r>
              <w:rPr>
                <w:sz w:val="16"/>
              </w:rPr>
              <w:t>DR-1032-ND</w:t>
            </w:r>
          </w:p>
        </w:tc>
        <w:tc>
          <w:tcPr>
            <w:tcW w:type="dxa" w:w="1424"/>
          </w:tcPr>
          <w:p>
            <w:pPr>
              <w:spacing w:after="0"/>
              <w:jc w:val="left"/>
            </w:pPr>
            <w:r>
              <w:rPr>
                <w:sz w:val="16"/>
              </w:rPr>
              <w:t>Major disaster</w:t>
            </w:r>
          </w:p>
        </w:tc>
        <w:tc>
          <w:tcPr>
            <w:tcW w:type="dxa" w:w="4068"/>
          </w:tcPr>
          <w:p>
            <w:pPr>
              <w:spacing w:after="0"/>
              <w:jc w:val="left"/>
            </w:pPr>
            <w:r>
              <w:rPr>
                <w:sz w:val="16"/>
              </w:rPr>
              <w:t>SEVERE STORMS, 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1993-07-26</w:t>
            </w:r>
          </w:p>
        </w:tc>
        <w:tc>
          <w:tcPr>
            <w:tcW w:type="dxa" w:w="1059"/>
          </w:tcPr>
          <w:p>
            <w:pPr>
              <w:spacing w:after="0"/>
              <w:jc w:val="left"/>
            </w:pPr>
            <w:r>
              <w:rPr>
                <w:sz w:val="16"/>
              </w:rPr>
              <w:t>1993-06-22</w:t>
            </w:r>
          </w:p>
        </w:tc>
        <w:tc>
          <w:tcPr>
            <w:tcW w:type="dxa" w:w="1059"/>
          </w:tcPr>
          <w:p>
            <w:pPr>
              <w:spacing w:after="0"/>
              <w:jc w:val="left"/>
            </w:pPr>
            <w:r>
              <w:rPr>
                <w:sz w:val="16"/>
              </w:rPr>
              <w:t>DR-1001-ND</w:t>
            </w:r>
          </w:p>
        </w:tc>
        <w:tc>
          <w:tcPr>
            <w:tcW w:type="dxa" w:w="1424"/>
          </w:tcPr>
          <w:p>
            <w:pPr>
              <w:spacing w:after="0"/>
              <w:jc w:val="left"/>
            </w:pPr>
            <w:r>
              <w:rPr>
                <w:sz w:val="16"/>
              </w:rPr>
              <w:t>Major disaster</w:t>
            </w:r>
          </w:p>
        </w:tc>
        <w:tc>
          <w:tcPr>
            <w:tcW w:type="dxa" w:w="4068"/>
          </w:tcPr>
          <w:p>
            <w:pPr>
              <w:spacing w:after="0"/>
              <w:jc w:val="left"/>
            </w:pPr>
            <w:r>
              <w:rPr>
                <w:sz w:val="16"/>
              </w:rPr>
              <w:t>SEVERE STORMS &amp; 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1979-04-26</w:t>
            </w:r>
          </w:p>
        </w:tc>
        <w:tc>
          <w:tcPr>
            <w:tcW w:type="dxa" w:w="1059"/>
          </w:tcPr>
          <w:p>
            <w:pPr>
              <w:spacing w:after="0"/>
              <w:jc w:val="left"/>
            </w:pPr>
            <w:r>
              <w:rPr>
                <w:sz w:val="16"/>
              </w:rPr>
              <w:t>1979-04-26</w:t>
            </w:r>
          </w:p>
        </w:tc>
        <w:tc>
          <w:tcPr>
            <w:tcW w:type="dxa" w:w="1059"/>
          </w:tcPr>
          <w:p>
            <w:pPr>
              <w:spacing w:after="0"/>
              <w:jc w:val="left"/>
            </w:pPr>
            <w:r>
              <w:rPr>
                <w:sz w:val="16"/>
              </w:rPr>
              <w:t>DR-581-ND</w:t>
            </w:r>
          </w:p>
        </w:tc>
        <w:tc>
          <w:tcPr>
            <w:tcW w:type="dxa" w:w="1424"/>
          </w:tcPr>
          <w:p>
            <w:pPr>
              <w:spacing w:after="0"/>
              <w:jc w:val="left"/>
            </w:pPr>
            <w:r>
              <w:rPr>
                <w:sz w:val="16"/>
              </w:rPr>
              <w:t>Major disaster</w:t>
            </w:r>
          </w:p>
        </w:tc>
        <w:tc>
          <w:tcPr>
            <w:tcW w:type="dxa" w:w="4068"/>
          </w:tcPr>
          <w:p>
            <w:pPr>
              <w:spacing w:after="0"/>
              <w:jc w:val="left"/>
            </w:pPr>
            <w:r>
              <w:rPr>
                <w:sz w:val="16"/>
              </w:rPr>
              <w:t>SEVERE STORMS, SNOWMELT &amp; 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1978-04-17</w:t>
            </w:r>
          </w:p>
        </w:tc>
        <w:tc>
          <w:tcPr>
            <w:tcW w:type="dxa" w:w="1059"/>
          </w:tcPr>
          <w:p>
            <w:pPr>
              <w:spacing w:after="0"/>
              <w:jc w:val="left"/>
            </w:pPr>
            <w:r>
              <w:rPr>
                <w:sz w:val="16"/>
              </w:rPr>
              <w:t>1978-04-17</w:t>
            </w:r>
          </w:p>
        </w:tc>
        <w:tc>
          <w:tcPr>
            <w:tcW w:type="dxa" w:w="1059"/>
          </w:tcPr>
          <w:p>
            <w:pPr>
              <w:spacing w:after="0"/>
              <w:jc w:val="left"/>
            </w:pPr>
            <w:r>
              <w:rPr>
                <w:sz w:val="16"/>
              </w:rPr>
              <w:t>DR-554-ND</w:t>
            </w:r>
          </w:p>
        </w:tc>
        <w:tc>
          <w:tcPr>
            <w:tcW w:type="dxa" w:w="1424"/>
          </w:tcPr>
          <w:p>
            <w:pPr>
              <w:spacing w:after="0"/>
              <w:jc w:val="left"/>
            </w:pPr>
            <w:r>
              <w:rPr>
                <w:sz w:val="16"/>
              </w:rPr>
              <w:t>Major disaster</w:t>
            </w:r>
          </w:p>
        </w:tc>
        <w:tc>
          <w:tcPr>
            <w:tcW w:type="dxa" w:w="4068"/>
          </w:tcPr>
          <w:p>
            <w:pPr>
              <w:spacing w:after="0"/>
              <w:jc w:val="left"/>
            </w:pPr>
            <w:r>
              <w:rPr>
                <w:sz w:val="16"/>
              </w:rPr>
              <w:t>STORMS, ICE JAMS, SNOWMELT &amp; 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1976-07-21</w:t>
            </w:r>
          </w:p>
        </w:tc>
        <w:tc>
          <w:tcPr>
            <w:tcW w:type="dxa" w:w="1059"/>
          </w:tcPr>
          <w:p>
            <w:pPr>
              <w:spacing w:after="0"/>
              <w:jc w:val="left"/>
            </w:pPr>
            <w:r>
              <w:rPr>
                <w:sz w:val="16"/>
              </w:rPr>
              <w:t>1976-07-21</w:t>
            </w:r>
          </w:p>
        </w:tc>
        <w:tc>
          <w:tcPr>
            <w:tcW w:type="dxa" w:w="1059"/>
          </w:tcPr>
          <w:p>
            <w:pPr>
              <w:spacing w:after="0"/>
              <w:jc w:val="left"/>
            </w:pPr>
            <w:r>
              <w:rPr>
                <w:sz w:val="16"/>
              </w:rPr>
              <w:t>EM-3016-ND</w:t>
            </w:r>
          </w:p>
        </w:tc>
        <w:tc>
          <w:tcPr>
            <w:tcW w:type="dxa" w:w="1424"/>
          </w:tcPr>
          <w:p>
            <w:pPr>
              <w:spacing w:after="0"/>
              <w:jc w:val="left"/>
            </w:pPr>
            <w:r>
              <w:rPr>
                <w:sz w:val="16"/>
              </w:rPr>
              <w:t>Emergency</w:t>
            </w:r>
          </w:p>
        </w:tc>
        <w:tc>
          <w:tcPr>
            <w:tcW w:type="dxa" w:w="4068"/>
          </w:tcPr>
          <w:p>
            <w:pPr>
              <w:spacing w:after="0"/>
              <w:jc w:val="left"/>
            </w:pPr>
            <w:r>
              <w:rPr>
                <w:sz w:val="16"/>
              </w:rPr>
              <w:t>DROUGHT</w:t>
            </w:r>
          </w:p>
        </w:tc>
        <w:tc>
          <w:tcPr>
            <w:tcW w:type="dxa" w:w="2317"/>
          </w:tcPr>
          <w:p>
            <w:pPr>
              <w:spacing w:after="0"/>
              <w:jc w:val="left"/>
            </w:pPr>
            <w:r>
              <w:rPr>
                <w:sz w:val="16"/>
              </w:rPr>
              <w:t>Drought</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1975-07-11</w:t>
            </w:r>
          </w:p>
        </w:tc>
        <w:tc>
          <w:tcPr>
            <w:tcW w:type="dxa" w:w="1059"/>
          </w:tcPr>
          <w:p>
            <w:pPr>
              <w:spacing w:after="0"/>
              <w:jc w:val="left"/>
            </w:pPr>
            <w:r>
              <w:rPr>
                <w:sz w:val="16"/>
              </w:rPr>
              <w:t>1975-07-11</w:t>
            </w:r>
          </w:p>
        </w:tc>
        <w:tc>
          <w:tcPr>
            <w:tcW w:type="dxa" w:w="1059"/>
          </w:tcPr>
          <w:p>
            <w:pPr>
              <w:spacing w:after="0"/>
              <w:jc w:val="left"/>
            </w:pPr>
            <w:r>
              <w:rPr>
                <w:sz w:val="16"/>
              </w:rPr>
              <w:t>DR-475-ND</w:t>
            </w:r>
          </w:p>
        </w:tc>
        <w:tc>
          <w:tcPr>
            <w:tcW w:type="dxa" w:w="1424"/>
          </w:tcPr>
          <w:p>
            <w:pPr>
              <w:spacing w:after="0"/>
              <w:jc w:val="left"/>
            </w:pPr>
            <w:r>
              <w:rPr>
                <w:sz w:val="16"/>
              </w:rPr>
              <w:t>Major disaster</w:t>
            </w:r>
          </w:p>
        </w:tc>
        <w:tc>
          <w:tcPr>
            <w:tcW w:type="dxa" w:w="4068"/>
          </w:tcPr>
          <w:p>
            <w:pPr>
              <w:spacing w:after="0"/>
              <w:jc w:val="left"/>
            </w:pPr>
            <w:r>
              <w:rPr>
                <w:sz w:val="16"/>
              </w:rPr>
              <w:t>SEVERE STORMS &amp; 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1975-05-24</w:t>
            </w:r>
          </w:p>
        </w:tc>
        <w:tc>
          <w:tcPr>
            <w:tcW w:type="dxa" w:w="1059"/>
          </w:tcPr>
          <w:p>
            <w:pPr>
              <w:spacing w:after="0"/>
              <w:jc w:val="left"/>
            </w:pPr>
            <w:r>
              <w:rPr>
                <w:sz w:val="16"/>
              </w:rPr>
              <w:t>1975-05-24</w:t>
            </w:r>
          </w:p>
        </w:tc>
        <w:tc>
          <w:tcPr>
            <w:tcW w:type="dxa" w:w="1059"/>
          </w:tcPr>
          <w:p>
            <w:pPr>
              <w:spacing w:after="0"/>
              <w:jc w:val="left"/>
            </w:pPr>
            <w:r>
              <w:rPr>
                <w:sz w:val="16"/>
              </w:rPr>
              <w:t>DR-469-ND</w:t>
            </w:r>
          </w:p>
        </w:tc>
        <w:tc>
          <w:tcPr>
            <w:tcW w:type="dxa" w:w="1424"/>
          </w:tcPr>
          <w:p>
            <w:pPr>
              <w:spacing w:after="0"/>
              <w:jc w:val="left"/>
            </w:pPr>
            <w:r>
              <w:rPr>
                <w:sz w:val="16"/>
              </w:rPr>
              <w:t>Major disaster</w:t>
            </w:r>
          </w:p>
        </w:tc>
        <w:tc>
          <w:tcPr>
            <w:tcW w:type="dxa" w:w="4068"/>
          </w:tcPr>
          <w:p>
            <w:pPr>
              <w:spacing w:after="0"/>
              <w:jc w:val="left"/>
            </w:pPr>
            <w:r>
              <w:rPr>
                <w:sz w:val="16"/>
              </w:rPr>
              <w:t>FLOODING FROM RAINS &amp; SNOWMELT</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1969-04-18</w:t>
            </w:r>
          </w:p>
        </w:tc>
        <w:tc>
          <w:tcPr>
            <w:tcW w:type="dxa" w:w="1059"/>
          </w:tcPr>
          <w:p>
            <w:pPr>
              <w:spacing w:after="0"/>
              <w:jc w:val="left"/>
            </w:pPr>
            <w:r>
              <w:rPr>
                <w:sz w:val="16"/>
              </w:rPr>
              <w:t>1969-04-18</w:t>
            </w:r>
          </w:p>
        </w:tc>
        <w:tc>
          <w:tcPr>
            <w:tcW w:type="dxa" w:w="1059"/>
          </w:tcPr>
          <w:p>
            <w:pPr>
              <w:spacing w:after="0"/>
              <w:jc w:val="left"/>
            </w:pPr>
            <w:r>
              <w:rPr>
                <w:sz w:val="16"/>
              </w:rPr>
              <w:t>DR-256-ND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r>
        <w:trPr>
          <w:cantSplit/>
        </w:trPr>
        <w:tc>
          <w:tcPr>
            <w:tcW w:type="dxa" w:w="1059"/>
          </w:tcPr>
          <w:p>
            <w:pPr>
              <w:spacing w:after="0"/>
              <w:jc w:val="left"/>
            </w:pPr>
            <w:r>
              <w:rPr>
                <w:sz w:val="16"/>
              </w:rPr>
              <w:t>1966-03-23</w:t>
            </w:r>
          </w:p>
        </w:tc>
        <w:tc>
          <w:tcPr>
            <w:tcW w:type="dxa" w:w="1059"/>
          </w:tcPr>
          <w:p>
            <w:pPr>
              <w:spacing w:after="0"/>
              <w:jc w:val="left"/>
            </w:pPr>
            <w:r>
              <w:rPr>
                <w:sz w:val="16"/>
              </w:rPr>
              <w:t>1966-03-23</w:t>
            </w:r>
          </w:p>
        </w:tc>
        <w:tc>
          <w:tcPr>
            <w:tcW w:type="dxa" w:w="1059"/>
          </w:tcPr>
          <w:p>
            <w:pPr>
              <w:spacing w:after="0"/>
              <w:jc w:val="left"/>
            </w:pPr>
            <w:r>
              <w:rPr>
                <w:sz w:val="16"/>
              </w:rPr>
              <w:t>DR-216-ND</w:t>
            </w:r>
          </w:p>
        </w:tc>
        <w:tc>
          <w:tcPr>
            <w:tcW w:type="dxa" w:w="1424"/>
          </w:tcPr>
          <w:p>
            <w:pPr>
              <w:spacing w:after="0"/>
              <w:jc w:val="left"/>
            </w:pPr>
            <w:r>
              <w:rPr>
                <w:sz w:val="16"/>
              </w:rPr>
              <w:t>Major disaster</w:t>
            </w:r>
          </w:p>
        </w:tc>
        <w:tc>
          <w:tcPr>
            <w:tcW w:type="dxa" w:w="4068"/>
          </w:tcPr>
          <w:p>
            <w:pPr>
              <w:spacing w:after="0"/>
              <w:jc w:val="left"/>
            </w:pPr>
            <w:r>
              <w:rPr>
                <w:sz w:val="16"/>
              </w:rPr>
              <w:t>FLOODING</w:t>
            </w:r>
          </w:p>
        </w:tc>
        <w:tc>
          <w:tcPr>
            <w:tcW w:type="dxa" w:w="2317"/>
          </w:tcPr>
          <w:p>
            <w:pPr>
              <w:spacing w:after="0"/>
              <w:jc w:val="left"/>
            </w:pPr>
            <w:r>
              <w:rPr>
                <w:sz w:val="16"/>
              </w:rPr>
              <w:t>Inland Flooding</w:t>
            </w:r>
          </w:p>
        </w:tc>
        <w:tc>
          <w:tcPr>
            <w:tcW w:type="dxa" w:w="1460"/>
          </w:tcPr>
          <w:p>
            <w:pPr>
              <w:spacing w:after="0"/>
              <w:jc w:val="right"/>
            </w:pPr>
            <w:r>
              <w:rPr>
                <w:sz w:val="16"/>
              </w:rPr>
              <w:t>none found</w:t>
            </w:r>
          </w:p>
        </w:tc>
        <w:tc>
          <w:tcPr>
            <w:tcW w:type="dxa" w:w="753"/>
          </w:tcPr>
          <w:p>
            <w:pPr>
              <w:spacing w:after="0"/>
              <w:jc w:val="left"/>
            </w:pPr>
          </w:p>
        </w:tc>
        <w:tc>
          <w:tcPr>
            <w:tcW w:type="dxa" w:w="91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3"/>
        <w:gridCol w:w="1793"/>
        <w:gridCol w:w="1214"/>
        <w:gridCol w:w="2107"/>
        <w:gridCol w:w="720"/>
        <w:gridCol w:w="39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3"/>
            <w:shd w:val="clear" w:color="auto" w:fill="E8E8E8"/>
          </w:tcPr>
          <w:p>
            <w:pPr>
              <w:spacing w:after="0"/>
              <w:jc w:val="left"/>
            </w:pPr>
            <w:r>
              <w:rPr>
                <w:b/>
                <w:sz w:val="16"/>
              </w:rPr>
              <w:t>Magnitude or extent</w:t>
            </w:r>
          </w:p>
        </w:tc>
        <w:tc>
          <w:tcPr>
            <w:tcW w:type="dxa" w:w="1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2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7"/>
            <w:shd w:val="clear" w:color="auto" w:fill="E8E8E8"/>
          </w:tcPr>
          <w:p>
            <w:pPr>
              <w:spacing w:after="0"/>
              <w:jc w:val="left"/>
            </w:pPr>
            <w:r>
              <w:rPr>
                <w:b/>
                <w:sz w:val="16"/>
              </w:rPr>
              <w:t>Location</w:t>
            </w:r>
          </w:p>
        </w:tc>
        <w:tc>
          <w:tcPr>
            <w:tcW w:type="dxa" w:w="720"/>
            <w:shd w:val="clear" w:color="auto" w:fill="E8E8E8"/>
          </w:tcPr>
          <w:p>
            <w:pPr>
              <w:spacing w:after="0"/>
              <w:jc w:val="left"/>
            </w:pPr>
            <w:r>
              <w:rPr>
                <w:b/>
                <w:sz w:val="16"/>
              </w:rPr>
              <w:t>Flags</w:t>
            </w:r>
          </w:p>
        </w:tc>
        <w:tc>
          <w:tcPr>
            <w:tcW w:type="dxa" w:w="39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2024-07-29</w:t>
            </w:r>
          </w:p>
        </w:tc>
        <w:tc>
          <w:tcPr>
            <w:tcW w:type="dxa" w:w="1215"/>
          </w:tcPr>
          <w:p>
            <w:pPr>
              <w:spacing w:after="0"/>
              <w:jc w:val="left"/>
            </w:pPr>
            <w:r>
              <w:rPr>
                <w:sz w:val="16"/>
              </w:rPr>
              <w:t>Hail</w:t>
            </w:r>
          </w:p>
        </w:tc>
        <w:tc>
          <w:tcPr>
            <w:tcW w:type="dxa" w:w="2113"/>
          </w:tcPr>
          <w:p>
            <w:pPr>
              <w:spacing w:after="0"/>
              <w:jc w:val="left"/>
            </w:pPr>
            <w:r>
              <w:rPr>
                <w:sz w:val="16"/>
              </w:rPr>
              <w:t>2.75 in</w:t>
            </w:r>
          </w:p>
        </w:tc>
        <w:tc>
          <w:tcPr>
            <w:tcW w:type="dxa" w:w="1793"/>
          </w:tcPr>
          <w:p>
            <w:pPr>
              <w:spacing w:after="0"/>
              <w:jc w:val="left"/>
            </w:pPr>
            <w:r>
              <w:rPr>
                <w:sz w:val="16"/>
              </w:rPr>
              <w:t>$0 property; $0 crops (2024 dollars)</w:t>
            </w:r>
          </w:p>
        </w:tc>
        <w:tc>
          <w:tcPr>
            <w:tcW w:type="dxa" w:w="1214"/>
          </w:tcPr>
          <w:p>
            <w:pPr>
              <w:spacing w:after="0"/>
              <w:jc w:val="right"/>
            </w:pPr>
            <w:r>
              <w:rPr>
                <w:sz w:val="16"/>
              </w:rPr>
              <w:t>0, 0</w:t>
            </w:r>
          </w:p>
        </w:tc>
        <w:tc>
          <w:tcPr>
            <w:tcW w:type="dxa" w:w="2107"/>
          </w:tcPr>
          <w:p>
            <w:pPr>
              <w:spacing w:after="0"/>
              <w:jc w:val="left"/>
            </w:pPr>
            <w:r>
              <w:rPr>
                <w:sz w:val="16"/>
              </w:rPr>
              <w:t>EDGELEY</w:t>
            </w:r>
          </w:p>
        </w:tc>
        <w:tc>
          <w:tcPr>
            <w:tcW w:type="dxa" w:w="720"/>
          </w:tcPr>
          <w:p>
            <w:pPr>
              <w:spacing w:after="0"/>
              <w:jc w:val="left"/>
            </w:pPr>
            <w:r>
              <w:rPr>
                <w:sz w:val="16"/>
              </w:rPr>
              <w:t>within last 5 years</w:t>
            </w:r>
          </w:p>
        </w:tc>
        <w:tc>
          <w:tcPr>
            <w:tcW w:type="dxa" w:w="3914"/>
          </w:tcPr>
          <w:p>
            <w:pPr>
              <w:spacing w:after="0"/>
              <w:jc w:val="left"/>
            </w:pPr>
            <w:r>
              <w:rPr>
                <w:sz w:val="16"/>
              </w:rPr>
              <w:t>B1-c worst recorded: Hail</w:t>
            </w:r>
          </w:p>
        </w:tc>
      </w:tr>
      <w:tr>
        <w:trPr>
          <w:cantSplit/>
        </w:trPr>
        <w:tc>
          <w:tcPr>
            <w:tcW w:type="dxa" w:w="1037"/>
          </w:tcPr>
          <w:p>
            <w:pPr>
              <w:spacing w:after="0"/>
              <w:jc w:val="left"/>
            </w:pPr>
            <w:r>
              <w:rPr>
                <w:sz w:val="16"/>
              </w:rPr>
              <w:t>2023-12-25</w:t>
            </w:r>
          </w:p>
        </w:tc>
        <w:tc>
          <w:tcPr>
            <w:tcW w:type="dxa" w:w="1215"/>
          </w:tcPr>
          <w:p>
            <w:pPr>
              <w:spacing w:after="0"/>
              <w:jc w:val="left"/>
            </w:pPr>
            <w:r>
              <w:rPr>
                <w:sz w:val="16"/>
              </w:rPr>
              <w:t>Ice Storm</w:t>
            </w:r>
          </w:p>
        </w:tc>
        <w:tc>
          <w:tcPr>
            <w:tcW w:type="dxa" w:w="2113"/>
          </w:tcPr>
          <w:p>
            <w:pPr>
              <w:spacing w:after="0"/>
              <w:jc w:val="left"/>
            </w:pPr>
          </w:p>
        </w:tc>
        <w:tc>
          <w:tcPr>
            <w:tcW w:type="dxa" w:w="1793"/>
          </w:tcPr>
          <w:p>
            <w:pPr>
              <w:spacing w:after="0"/>
              <w:jc w:val="left"/>
            </w:pPr>
            <w:r>
              <w:rPr>
                <w:sz w:val="16"/>
              </w:rPr>
              <w:t>$1,250,000 property; $0 crops, reported for the zone (2023 dollars)</w:t>
            </w:r>
          </w:p>
        </w:tc>
        <w:tc>
          <w:tcPr>
            <w:tcW w:type="dxa" w:w="1214"/>
          </w:tcPr>
          <w:p>
            <w:pPr>
              <w:spacing w:after="0"/>
              <w:jc w:val="right"/>
            </w:pPr>
            <w:r>
              <w:rPr>
                <w:sz w:val="16"/>
              </w:rPr>
              <w:t>0, 0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r>
              <w:rPr>
                <w:sz w:val="16"/>
              </w:rPr>
              <w:t>within last 5 years</w:t>
            </w:r>
          </w:p>
        </w:tc>
        <w:tc>
          <w:tcPr>
            <w:tcW w:type="dxa" w:w="3914"/>
          </w:tcPr>
          <w:p>
            <w:pPr>
              <w:spacing w:after="0"/>
              <w:jc w:val="left"/>
            </w:pPr>
            <w:r>
              <w:rPr>
                <w:sz w:val="16"/>
              </w:rPr>
              <w:t>B1-c worst recorded: Ice Storm</w:t>
            </w:r>
          </w:p>
        </w:tc>
      </w:tr>
      <w:tr>
        <w:trPr>
          <w:cantSplit/>
        </w:trPr>
        <w:tc>
          <w:tcPr>
            <w:tcW w:type="dxa" w:w="1037"/>
          </w:tcPr>
          <w:p>
            <w:pPr>
              <w:spacing w:after="0"/>
              <w:jc w:val="left"/>
            </w:pPr>
            <w:r>
              <w:rPr>
                <w:sz w:val="16"/>
              </w:rPr>
              <w:t>2022-11-06</w:t>
            </w:r>
          </w:p>
        </w:tc>
        <w:tc>
          <w:tcPr>
            <w:tcW w:type="dxa" w:w="1215"/>
          </w:tcPr>
          <w:p>
            <w:pPr>
              <w:spacing w:after="0"/>
              <w:jc w:val="left"/>
            </w:pPr>
            <w:r>
              <w:rPr>
                <w:sz w:val="16"/>
              </w:rPr>
              <w:t>High Wind</w:t>
            </w:r>
          </w:p>
        </w:tc>
        <w:tc>
          <w:tcPr>
            <w:tcW w:type="dxa" w:w="2113"/>
          </w:tcPr>
          <w:p>
            <w:pPr>
              <w:spacing w:after="0"/>
              <w:jc w:val="left"/>
            </w:pPr>
            <w:r>
              <w:rPr>
                <w:sz w:val="16"/>
              </w:rPr>
              <w:t>57 kt (66 mph) measured gust</w:t>
            </w:r>
          </w:p>
        </w:tc>
        <w:tc>
          <w:tcPr>
            <w:tcW w:type="dxa" w:w="1793"/>
          </w:tcPr>
          <w:p>
            <w:pPr>
              <w:spacing w:after="0"/>
              <w:jc w:val="left"/>
            </w:pPr>
            <w:r>
              <w:rPr>
                <w:sz w:val="16"/>
              </w:rPr>
              <w:t>$75,000 property; $0 crops, reported for the zone (2022 dollars)</w:t>
            </w:r>
          </w:p>
        </w:tc>
        <w:tc>
          <w:tcPr>
            <w:tcW w:type="dxa" w:w="1214"/>
          </w:tcPr>
          <w:p>
            <w:pPr>
              <w:spacing w:after="0"/>
              <w:jc w:val="right"/>
            </w:pPr>
            <w:r>
              <w:rPr>
                <w:sz w:val="16"/>
              </w:rPr>
              <w:t>1, 1</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r>
              <w:rPr>
                <w:sz w:val="16"/>
              </w:rPr>
              <w:t>within last 5 years</w:t>
            </w:r>
          </w:p>
        </w:tc>
        <w:tc>
          <w:tcPr>
            <w:tcW w:type="dxa" w:w="3914"/>
          </w:tcPr>
          <w:p>
            <w:pPr>
              <w:spacing w:after="0"/>
              <w:jc w:val="left"/>
            </w:pPr>
            <w:r>
              <w:rPr>
                <w:sz w:val="16"/>
              </w:rPr>
              <w:t>deaths or injuries recorded</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2113"/>
          </w:tcPr>
          <w:p>
            <w:pPr>
              <w:spacing w:after="0"/>
              <w:jc w:val="left"/>
            </w:pPr>
          </w:p>
        </w:tc>
        <w:tc>
          <w:tcPr>
            <w:tcW w:type="dxa" w:w="1793"/>
          </w:tcPr>
          <w:p>
            <w:pPr>
              <w:spacing w:after="0"/>
              <w:jc w:val="left"/>
            </w:pPr>
            <w:r>
              <w:rPr>
                <w:sz w:val="16"/>
              </w:rPr>
              <w:t>$0 property; $0 crops, reported for the zone (2021 dollars)</w:t>
            </w:r>
          </w:p>
        </w:tc>
        <w:tc>
          <w:tcPr>
            <w:tcW w:type="dxa" w:w="1214"/>
          </w:tcPr>
          <w:p>
            <w:pPr>
              <w:spacing w:after="0"/>
              <w:jc w:val="right"/>
            </w:pPr>
            <w:r>
              <w:rPr>
                <w:sz w:val="16"/>
              </w:rPr>
              <w:t>0, 0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2011-07-17</w:t>
            </w:r>
          </w:p>
        </w:tc>
        <w:tc>
          <w:tcPr>
            <w:tcW w:type="dxa" w:w="1215"/>
          </w:tcPr>
          <w:p>
            <w:pPr>
              <w:spacing w:after="0"/>
              <w:jc w:val="left"/>
            </w:pPr>
            <w:r>
              <w:rPr>
                <w:sz w:val="16"/>
              </w:rPr>
              <w:t>Tornado</w:t>
            </w:r>
          </w:p>
        </w:tc>
        <w:tc>
          <w:tcPr>
            <w:tcW w:type="dxa" w:w="2113"/>
          </w:tcPr>
          <w:p>
            <w:pPr>
              <w:spacing w:after="0"/>
              <w:jc w:val="left"/>
            </w:pPr>
            <w:r>
              <w:rPr>
                <w:sz w:val="16"/>
              </w:rPr>
              <w:t>EF3, 16.18 mi within this county, 880 yd wide</w:t>
            </w:r>
          </w:p>
        </w:tc>
        <w:tc>
          <w:tcPr>
            <w:tcW w:type="dxa" w:w="1793"/>
          </w:tcPr>
          <w:p>
            <w:pPr>
              <w:spacing w:after="0"/>
              <w:jc w:val="left"/>
            </w:pPr>
            <w:r>
              <w:rPr>
                <w:sz w:val="16"/>
              </w:rPr>
              <w:t>$500,000 property; $250,000 crops (2011 dollars)</w:t>
            </w:r>
          </w:p>
        </w:tc>
        <w:tc>
          <w:tcPr>
            <w:tcW w:type="dxa" w:w="1214"/>
          </w:tcPr>
          <w:p>
            <w:pPr>
              <w:spacing w:after="0"/>
              <w:jc w:val="right"/>
            </w:pPr>
            <w:r>
              <w:rPr>
                <w:sz w:val="16"/>
              </w:rPr>
              <w:t>0, 1</w:t>
            </w:r>
          </w:p>
        </w:tc>
        <w:tc>
          <w:tcPr>
            <w:tcW w:type="dxa" w:w="2107"/>
          </w:tcPr>
          <w:p>
            <w:pPr>
              <w:spacing w:after="0"/>
              <w:jc w:val="left"/>
            </w:pPr>
            <w:r>
              <w:rPr>
                <w:sz w:val="16"/>
              </w:rPr>
              <w:t>NORTONVILLE to BERLIN</w:t>
            </w:r>
          </w:p>
        </w:tc>
        <w:tc>
          <w:tcPr>
            <w:tcW w:type="dxa" w:w="720"/>
          </w:tcPr>
          <w:p>
            <w:pPr>
              <w:spacing w:after="0"/>
              <w:jc w:val="left"/>
            </w:pPr>
          </w:p>
        </w:tc>
        <w:tc>
          <w:tcPr>
            <w:tcW w:type="dxa" w:w="3914"/>
          </w:tcPr>
          <w:p>
            <w:pPr>
              <w:spacing w:after="0"/>
              <w:jc w:val="left"/>
            </w:pPr>
            <w:r>
              <w:rPr>
                <w:sz w:val="16"/>
              </w:rPr>
              <w:t>B1-c worst recorded: Tornado</w:t>
            </w:r>
          </w:p>
        </w:tc>
      </w:tr>
      <w:tr>
        <w:trPr>
          <w:cantSplit/>
        </w:trPr>
        <w:tc>
          <w:tcPr>
            <w:tcW w:type="dxa" w:w="1037"/>
          </w:tcPr>
          <w:p>
            <w:pPr>
              <w:spacing w:after="0"/>
              <w:jc w:val="left"/>
            </w:pPr>
            <w:r>
              <w:rPr>
                <w:sz w:val="16"/>
              </w:rPr>
              <w:t>2011-07-16</w:t>
            </w:r>
          </w:p>
        </w:tc>
        <w:tc>
          <w:tcPr>
            <w:tcW w:type="dxa" w:w="1215"/>
          </w:tcPr>
          <w:p>
            <w:pPr>
              <w:spacing w:after="0"/>
              <w:jc w:val="left"/>
            </w:pPr>
            <w:r>
              <w:rPr>
                <w:sz w:val="16"/>
              </w:rPr>
              <w:t>Excessive Heat</w:t>
            </w:r>
          </w:p>
        </w:tc>
        <w:tc>
          <w:tcPr>
            <w:tcW w:type="dxa" w:w="2113"/>
          </w:tcPr>
          <w:p>
            <w:pPr>
              <w:spacing w:after="0"/>
              <w:jc w:val="left"/>
            </w:pPr>
          </w:p>
        </w:tc>
        <w:tc>
          <w:tcPr>
            <w:tcW w:type="dxa" w:w="1793"/>
          </w:tcPr>
          <w:p>
            <w:pPr>
              <w:spacing w:after="0"/>
              <w:jc w:val="left"/>
            </w:pPr>
            <w:r>
              <w:rPr>
                <w:sz w:val="16"/>
              </w:rPr>
              <w:t>$0 property; $0 crops, reported for the zone (2011 dollars)</w:t>
            </w:r>
          </w:p>
        </w:tc>
        <w:tc>
          <w:tcPr>
            <w:tcW w:type="dxa" w:w="1214"/>
          </w:tcPr>
          <w:p>
            <w:pPr>
              <w:spacing w:after="0"/>
              <w:jc w:val="right"/>
            </w:pPr>
            <w:r>
              <w:rPr>
                <w:sz w:val="16"/>
              </w:rPr>
              <w:t>0, 0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B1-c worst recorded: Excessive Heat, Heat</w:t>
            </w:r>
          </w:p>
        </w:tc>
      </w:tr>
      <w:tr>
        <w:trPr>
          <w:cantSplit/>
        </w:trPr>
        <w:tc>
          <w:tcPr>
            <w:tcW w:type="dxa" w:w="1037"/>
          </w:tcPr>
          <w:p>
            <w:pPr>
              <w:spacing w:after="0"/>
              <w:jc w:val="left"/>
            </w:pPr>
            <w:r>
              <w:rPr>
                <w:sz w:val="16"/>
              </w:rPr>
              <w:t>2010-07-14</w:t>
            </w:r>
          </w:p>
        </w:tc>
        <w:tc>
          <w:tcPr>
            <w:tcW w:type="dxa" w:w="1215"/>
          </w:tcPr>
          <w:p>
            <w:pPr>
              <w:spacing w:after="0"/>
              <w:jc w:val="left"/>
            </w:pPr>
            <w:r>
              <w:rPr>
                <w:sz w:val="16"/>
              </w:rPr>
              <w:t>Thunderstorm Wind</w:t>
            </w:r>
          </w:p>
        </w:tc>
        <w:tc>
          <w:tcPr>
            <w:tcW w:type="dxa" w:w="2113"/>
          </w:tcPr>
          <w:p>
            <w:pPr>
              <w:spacing w:after="0"/>
              <w:jc w:val="left"/>
            </w:pPr>
            <w:r>
              <w:rPr>
                <w:sz w:val="16"/>
              </w:rPr>
              <w:t>91 kt (105 mph) estimated gust</w:t>
            </w:r>
          </w:p>
        </w:tc>
        <w:tc>
          <w:tcPr>
            <w:tcW w:type="dxa" w:w="1793"/>
          </w:tcPr>
          <w:p>
            <w:pPr>
              <w:spacing w:after="0"/>
              <w:jc w:val="left"/>
            </w:pPr>
            <w:r>
              <w:rPr>
                <w:sz w:val="16"/>
              </w:rPr>
              <w:t>$650,000 property; $50,000 crops (2010 dollars)</w:t>
            </w:r>
          </w:p>
        </w:tc>
        <w:tc>
          <w:tcPr>
            <w:tcW w:type="dxa" w:w="1214"/>
          </w:tcPr>
          <w:p>
            <w:pPr>
              <w:spacing w:after="0"/>
              <w:jc w:val="right"/>
            </w:pPr>
            <w:r>
              <w:rPr>
                <w:sz w:val="16"/>
              </w:rPr>
              <w:t>0, 0</w:t>
            </w:r>
          </w:p>
        </w:tc>
        <w:tc>
          <w:tcPr>
            <w:tcW w:type="dxa" w:w="2107"/>
          </w:tcPr>
          <w:p>
            <w:pPr>
              <w:spacing w:after="0"/>
              <w:jc w:val="left"/>
            </w:pPr>
            <w:r>
              <w:rPr>
                <w:sz w:val="16"/>
              </w:rPr>
              <w:t>GRAND RAPIDS</w:t>
            </w:r>
          </w:p>
        </w:tc>
        <w:tc>
          <w:tcPr>
            <w:tcW w:type="dxa" w:w="720"/>
          </w:tcPr>
          <w:p>
            <w:pPr>
              <w:spacing w:after="0"/>
              <w:jc w:val="left"/>
            </w:pPr>
          </w:p>
        </w:tc>
        <w:tc>
          <w:tcPr>
            <w:tcW w:type="dxa" w:w="3914"/>
          </w:tcPr>
          <w:p>
            <w:pPr>
              <w:spacing w:after="0"/>
              <w:jc w:val="left"/>
            </w:pPr>
            <w:r>
              <w:rPr>
                <w:sz w:val="16"/>
              </w:rPr>
              <w:t>B1-c worst recorded: Thunderstorm Wind</w:t>
            </w:r>
          </w:p>
        </w:tc>
      </w:tr>
      <w:tr>
        <w:trPr>
          <w:cantSplit/>
        </w:trPr>
        <w:tc>
          <w:tcPr>
            <w:tcW w:type="dxa" w:w="1037"/>
          </w:tcPr>
          <w:p>
            <w:pPr>
              <w:spacing w:after="0"/>
              <w:jc w:val="left"/>
            </w:pPr>
            <w:r>
              <w:rPr>
                <w:sz w:val="16"/>
              </w:rPr>
              <w:t>2009-03-06</w:t>
            </w:r>
          </w:p>
        </w:tc>
        <w:tc>
          <w:tcPr>
            <w:tcW w:type="dxa" w:w="1215"/>
          </w:tcPr>
          <w:p>
            <w:pPr>
              <w:spacing w:after="0"/>
              <w:jc w:val="left"/>
            </w:pPr>
            <w:r>
              <w:rPr>
                <w:sz w:val="16"/>
              </w:rPr>
              <w:t>Flood</w:t>
            </w:r>
          </w:p>
        </w:tc>
        <w:tc>
          <w:tcPr>
            <w:tcW w:type="dxa" w:w="2113"/>
          </w:tcPr>
          <w:p>
            <w:pPr>
              <w:spacing w:after="0"/>
              <w:jc w:val="left"/>
            </w:pPr>
          </w:p>
        </w:tc>
        <w:tc>
          <w:tcPr>
            <w:tcW w:type="dxa" w:w="1793"/>
          </w:tcPr>
          <w:p>
            <w:pPr>
              <w:spacing w:after="0"/>
              <w:jc w:val="left"/>
            </w:pPr>
            <w:r>
              <w:rPr>
                <w:sz w:val="16"/>
              </w:rPr>
              <w:t>$1,770,000 property; $0 crops (2009 dollars)</w:t>
            </w:r>
          </w:p>
        </w:tc>
        <w:tc>
          <w:tcPr>
            <w:tcW w:type="dxa" w:w="1214"/>
          </w:tcPr>
          <w:p>
            <w:pPr>
              <w:spacing w:after="0"/>
              <w:jc w:val="right"/>
            </w:pPr>
            <w:r>
              <w:rPr>
                <w:sz w:val="16"/>
              </w:rPr>
              <w:t>0, 0</w:t>
            </w:r>
          </w:p>
        </w:tc>
        <w:tc>
          <w:tcPr>
            <w:tcW w:type="dxa" w:w="2107"/>
          </w:tcPr>
          <w:p>
            <w:pPr>
              <w:spacing w:after="0"/>
              <w:jc w:val="left"/>
            </w:pPr>
            <w:r>
              <w:rPr>
                <w:sz w:val="16"/>
              </w:rPr>
              <w:t>ALFRED to EDGELEY</w:t>
            </w:r>
          </w:p>
        </w:tc>
        <w:tc>
          <w:tcPr>
            <w:tcW w:type="dxa" w:w="720"/>
          </w:tcPr>
          <w:p>
            <w:pPr>
              <w:spacing w:after="0"/>
              <w:jc w:val="left"/>
            </w:pPr>
          </w:p>
        </w:tc>
        <w:tc>
          <w:tcPr>
            <w:tcW w:type="dxa" w:w="39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2008-06-11</w:t>
            </w:r>
          </w:p>
        </w:tc>
        <w:tc>
          <w:tcPr>
            <w:tcW w:type="dxa" w:w="1215"/>
          </w:tcPr>
          <w:p>
            <w:pPr>
              <w:spacing w:after="0"/>
              <w:jc w:val="left"/>
            </w:pPr>
            <w:r>
              <w:rPr>
                <w:sz w:val="16"/>
              </w:rPr>
              <w:t>High Wind</w:t>
            </w:r>
          </w:p>
        </w:tc>
        <w:tc>
          <w:tcPr>
            <w:tcW w:type="dxa" w:w="2113"/>
          </w:tcPr>
          <w:p>
            <w:pPr>
              <w:spacing w:after="0"/>
              <w:jc w:val="left"/>
            </w:pPr>
            <w:r>
              <w:rPr>
                <w:sz w:val="16"/>
              </w:rPr>
              <w:t>74 kt (85 mph) estimated gust</w:t>
            </w:r>
          </w:p>
        </w:tc>
        <w:tc>
          <w:tcPr>
            <w:tcW w:type="dxa" w:w="1793"/>
          </w:tcPr>
          <w:p>
            <w:pPr>
              <w:spacing w:after="0"/>
              <w:jc w:val="left"/>
            </w:pPr>
            <w:r>
              <w:rPr>
                <w:sz w:val="16"/>
              </w:rPr>
              <w:t>$60,000 property; $0 crops, reported for the zone (2008 dollars)</w:t>
            </w:r>
          </w:p>
        </w:tc>
        <w:tc>
          <w:tcPr>
            <w:tcW w:type="dxa" w:w="1214"/>
          </w:tcPr>
          <w:p>
            <w:pPr>
              <w:spacing w:after="0"/>
              <w:jc w:val="right"/>
            </w:pPr>
            <w:r>
              <w:rPr>
                <w:sz w:val="16"/>
              </w:rPr>
              <w:t>0, 0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1997-04-04</w:t>
            </w:r>
          </w:p>
        </w:tc>
        <w:tc>
          <w:tcPr>
            <w:tcW w:type="dxa" w:w="1215"/>
          </w:tcPr>
          <w:p>
            <w:pPr>
              <w:spacing w:after="0"/>
              <w:jc w:val="left"/>
            </w:pPr>
            <w:r>
              <w:rPr>
                <w:sz w:val="16"/>
              </w:rPr>
              <w:t>Blizzard</w:t>
            </w:r>
          </w:p>
        </w:tc>
        <w:tc>
          <w:tcPr>
            <w:tcW w:type="dxa" w:w="2113"/>
          </w:tcPr>
          <w:p>
            <w:pPr>
              <w:spacing w:after="0"/>
              <w:jc w:val="left"/>
            </w:pPr>
          </w:p>
        </w:tc>
        <w:tc>
          <w:tcPr>
            <w:tcW w:type="dxa" w:w="1793"/>
          </w:tcPr>
          <w:p>
            <w:pPr>
              <w:spacing w:after="0"/>
              <w:jc w:val="left"/>
            </w:pPr>
            <w:r>
              <w:rPr>
                <w:sz w:val="16"/>
              </w:rPr>
              <w:t>$1,520,000 property; crops not reported, reported for the zone (1997 dollars)</w:t>
            </w:r>
          </w:p>
        </w:tc>
        <w:tc>
          <w:tcPr>
            <w:tcW w:type="dxa" w:w="1214"/>
          </w:tcPr>
          <w:p>
            <w:pPr>
              <w:spacing w:after="0"/>
              <w:jc w:val="right"/>
            </w:pPr>
            <w:r>
              <w:rPr>
                <w:sz w:val="16"/>
              </w:rPr>
              <w:t>1, 1</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deaths or injuries recorded</w:t>
            </w:r>
          </w:p>
        </w:tc>
      </w:tr>
      <w:tr>
        <w:trPr>
          <w:cantSplit/>
        </w:trPr>
        <w:tc>
          <w:tcPr>
            <w:tcW w:type="dxa" w:w="1037"/>
          </w:tcPr>
          <w:p>
            <w:pPr>
              <w:spacing w:after="0"/>
              <w:jc w:val="left"/>
            </w:pPr>
            <w:r>
              <w:rPr>
                <w:sz w:val="16"/>
              </w:rPr>
              <w:t>1997-03-21</w:t>
            </w:r>
          </w:p>
        </w:tc>
        <w:tc>
          <w:tcPr>
            <w:tcW w:type="dxa" w:w="1215"/>
          </w:tcPr>
          <w:p>
            <w:pPr>
              <w:spacing w:after="0"/>
              <w:jc w:val="left"/>
            </w:pPr>
            <w:r>
              <w:rPr>
                <w:sz w:val="16"/>
              </w:rPr>
              <w:t>Flood</w:t>
            </w:r>
          </w:p>
        </w:tc>
        <w:tc>
          <w:tcPr>
            <w:tcW w:type="dxa" w:w="2113"/>
          </w:tcPr>
          <w:p>
            <w:pPr>
              <w:spacing w:after="0"/>
              <w:jc w:val="left"/>
            </w:pPr>
          </w:p>
        </w:tc>
        <w:tc>
          <w:tcPr>
            <w:tcW w:type="dxa" w:w="1793"/>
          </w:tcPr>
          <w:p>
            <w:pPr>
              <w:spacing w:after="0"/>
              <w:jc w:val="left"/>
            </w:pPr>
            <w:r>
              <w:rPr>
                <w:sz w:val="16"/>
              </w:rPr>
              <w:t>$600,000 property; crops not reported, reported for the zone (1997 dollars)</w:t>
            </w:r>
          </w:p>
        </w:tc>
        <w:tc>
          <w:tcPr>
            <w:tcW w:type="dxa" w:w="1214"/>
          </w:tcPr>
          <w:p>
            <w:pPr>
              <w:spacing w:after="0"/>
              <w:jc w:val="right"/>
            </w:pPr>
            <w:r>
              <w:rPr>
                <w:sz w:val="16"/>
              </w:rPr>
              <w:t>2, 0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2113"/>
          </w:tcPr>
          <w:p>
            <w:pPr>
              <w:spacing w:after="0"/>
              <w:jc w:val="left"/>
            </w:pPr>
          </w:p>
        </w:tc>
        <w:tc>
          <w:tcPr>
            <w:tcW w:type="dxa" w:w="1793"/>
          </w:tcPr>
          <w:p>
            <w:pPr>
              <w:spacing w:after="0"/>
              <w:jc w:val="left"/>
            </w:pPr>
            <w:r>
              <w:rPr>
                <w:sz w:val="16"/>
              </w:rPr>
              <w:t>$1,530,000 property; crops not reported, reported for the zone (1997 dollars)</w:t>
            </w:r>
          </w:p>
        </w:tc>
        <w:tc>
          <w:tcPr>
            <w:tcW w:type="dxa" w:w="1214"/>
          </w:tcPr>
          <w:p>
            <w:pPr>
              <w:spacing w:after="0"/>
              <w:jc w:val="right"/>
            </w:pPr>
            <w:r>
              <w:rPr>
                <w:sz w:val="16"/>
              </w:rPr>
              <w:t>0, 0</w:t>
            </w:r>
          </w:p>
        </w:tc>
        <w:tc>
          <w:tcPr>
            <w:tcW w:type="dxa" w:w="2107"/>
          </w:tcPr>
          <w:p>
            <w:pPr>
              <w:spacing w:after="0"/>
              <w:jc w:val="left"/>
            </w:pPr>
            <w:r>
              <w:rPr>
                <w:sz w:val="16"/>
              </w:rPr>
              <w:t>NWS zone NDZ048 (LA MOURE), zone-level: may include parts of neighboring counties</w:t>
            </w:r>
          </w:p>
        </w:tc>
        <w:tc>
          <w:tcPr>
            <w:tcW w:type="dxa" w:w="720"/>
          </w:tcPr>
          <w:p>
            <w:pPr>
              <w:spacing w:after="0"/>
              <w:jc w:val="left"/>
            </w:pPr>
          </w:p>
        </w:tc>
        <w:tc>
          <w:tcPr>
            <w:tcW w:type="dxa" w:w="3914"/>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17.2</w:t>
            </w:r>
          </w:p>
        </w:tc>
        <w:tc>
          <w:tcPr>
            <w:tcW w:type="dxa" w:w="1471"/>
          </w:tcPr>
          <w:p>
            <w:pPr>
              <w:spacing w:after="0"/>
              <w:jc w:val="left"/>
            </w:pPr>
            <w:r>
              <w:rPr>
                <w:sz w:val="16"/>
              </w:rPr>
              <w:t>event-days per year</w:t>
            </w:r>
          </w:p>
        </w:tc>
        <w:tc>
          <w:tcPr>
            <w:tcW w:type="dxa" w:w="1603"/>
          </w:tcPr>
          <w:p>
            <w:pPr>
              <w:spacing w:after="0"/>
              <w:jc w:val="left"/>
            </w:pPr>
            <w:r>
              <w:rPr>
                <w:sz w:val="16"/>
              </w:rPr>
              <w:t>about 17.2 days per year</w:t>
            </w:r>
          </w:p>
        </w:tc>
        <w:tc>
          <w:tcPr>
            <w:tcW w:type="dxa" w:w="1037"/>
          </w:tcPr>
          <w:p>
            <w:pPr>
              <w:spacing w:after="0"/>
              <w:jc w:val="left"/>
            </w:pPr>
            <w:r>
              <w:rPr>
                <w:sz w:val="16"/>
              </w:rPr>
              <w:t>Likely</w:t>
            </w:r>
          </w:p>
        </w:tc>
        <w:tc>
          <w:tcPr>
            <w:tcW w:type="dxa" w:w="1811"/>
          </w:tcPr>
          <w:p>
            <w:pPr>
              <w:spacing w:after="0"/>
              <w:jc w:val="left"/>
            </w:pPr>
            <w:r>
              <w:rPr>
                <w:sz w:val="16"/>
              </w:rPr>
              <w:t>event-days in 16 of 30 years, 1996 to 2025 (53.3%)</w:t>
            </w:r>
          </w:p>
        </w:tc>
        <w:tc>
          <w:tcPr>
            <w:tcW w:type="dxa" w:w="1529"/>
          </w:tcPr>
          <w:p>
            <w:pPr>
              <w:spacing w:after="0"/>
              <w:jc w:val="right"/>
            </w:pPr>
            <w:r>
              <w:rPr>
                <w:sz w:val="16"/>
              </w:rPr>
              <w:t>327</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3.76</w:t>
            </w:r>
          </w:p>
        </w:tc>
        <w:tc>
          <w:tcPr>
            <w:tcW w:type="dxa" w:w="1471"/>
          </w:tcPr>
          <w:p>
            <w:pPr>
              <w:spacing w:after="0"/>
              <w:jc w:val="left"/>
            </w:pPr>
            <w:r>
              <w:rPr>
                <w:sz w:val="16"/>
              </w:rPr>
              <w:t>event-days per year</w:t>
            </w:r>
          </w:p>
        </w:tc>
        <w:tc>
          <w:tcPr>
            <w:tcW w:type="dxa" w:w="1603"/>
          </w:tcPr>
          <w:p>
            <w:pPr>
              <w:spacing w:after="0"/>
              <w:jc w:val="left"/>
            </w:pPr>
            <w:r>
              <w:rPr>
                <w:sz w:val="16"/>
              </w:rPr>
              <w:t>about 3.76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119</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3.76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0.000152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0.0152%</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3.17</w:t>
            </w:r>
          </w:p>
        </w:tc>
        <w:tc>
          <w:tcPr>
            <w:tcW w:type="dxa" w:w="1471"/>
          </w:tcPr>
          <w:p>
            <w:pPr>
              <w:spacing w:after="0"/>
              <w:jc w:val="left"/>
            </w:pPr>
            <w:r>
              <w:rPr>
                <w:sz w:val="16"/>
              </w:rPr>
              <w:t>events per year</w:t>
            </w:r>
          </w:p>
        </w:tc>
        <w:tc>
          <w:tcPr>
            <w:tcW w:type="dxa" w:w="1603"/>
          </w:tcPr>
          <w:p>
            <w:pPr>
              <w:spacing w:after="0"/>
              <w:jc w:val="left"/>
            </w:pPr>
            <w:r>
              <w:rPr>
                <w:sz w:val="16"/>
              </w:rPr>
              <w:t>about 3.17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120.4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2</w:t>
            </w:r>
          </w:p>
        </w:tc>
        <w:tc>
          <w:tcPr>
            <w:tcW w:type="dxa" w:w="1471"/>
          </w:tcPr>
          <w:p>
            <w:pPr>
              <w:spacing w:after="0"/>
              <w:jc w:val="left"/>
            </w:pPr>
            <w:r>
              <w:rPr>
                <w:sz w:val="16"/>
              </w:rPr>
              <w:t>event-days per year</w:t>
            </w:r>
          </w:p>
        </w:tc>
        <w:tc>
          <w:tcPr>
            <w:tcW w:type="dxa" w:w="1603"/>
          </w:tcPr>
          <w:p>
            <w:pPr>
              <w:spacing w:after="0"/>
              <w:jc w:val="left"/>
            </w:pPr>
            <w:r>
              <w:rPr>
                <w:sz w:val="16"/>
              </w:rPr>
              <w:t>about 2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30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NRI gives about 2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0.84</w:t>
            </w:r>
          </w:p>
        </w:tc>
        <w:tc>
          <w:tcPr>
            <w:tcW w:type="dxa" w:w="1471"/>
          </w:tcPr>
          <w:p>
            <w:pPr>
              <w:spacing w:after="0"/>
              <w:jc w:val="left"/>
            </w:pPr>
            <w:r>
              <w:rPr>
                <w:sz w:val="16"/>
              </w:rPr>
              <w:t>event-days per year</w:t>
            </w:r>
          </w:p>
        </w:tc>
        <w:tc>
          <w:tcPr>
            <w:tcW w:type="dxa" w:w="1603"/>
          </w:tcPr>
          <w:p>
            <w:pPr>
              <w:spacing w:after="0"/>
              <w:jc w:val="left"/>
            </w:pPr>
            <w:r>
              <w:rPr>
                <w:sz w:val="16"/>
              </w:rPr>
              <w:t>about 0.84 days per year</w:t>
            </w:r>
          </w:p>
        </w:tc>
        <w:tc>
          <w:tcPr>
            <w:tcW w:type="dxa" w:w="1037"/>
          </w:tcPr>
          <w:p>
            <w:pPr>
              <w:spacing w:after="0"/>
              <w:jc w:val="left"/>
            </w:pPr>
            <w:r>
              <w:rPr>
                <w:sz w:val="16"/>
              </w:rPr>
              <w:t>Possible</w:t>
            </w:r>
          </w:p>
        </w:tc>
        <w:tc>
          <w:tcPr>
            <w:tcW w:type="dxa" w:w="1811"/>
          </w:tcPr>
          <w:p>
            <w:pPr>
              <w:spacing w:after="0"/>
              <w:jc w:val="left"/>
            </w:pPr>
            <w:r>
              <w:rPr>
                <w:sz w:val="16"/>
              </w:rPr>
              <w:t>event-days in 2 of 30 years, 1996 to 2025 (6.67%)</w:t>
            </w:r>
          </w:p>
        </w:tc>
        <w:tc>
          <w:tcPr>
            <w:tcW w:type="dxa" w:w="1529"/>
          </w:tcPr>
          <w:p>
            <w:pPr>
              <w:spacing w:after="0"/>
              <w:jc w:val="right"/>
            </w:pPr>
            <w:r>
              <w:rPr>
                <w:sz w:val="16"/>
              </w:rPr>
              <w:t>57</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0.393</w:t>
            </w:r>
          </w:p>
        </w:tc>
        <w:tc>
          <w:tcPr>
            <w:tcW w:type="dxa" w:w="1471"/>
          </w:tcPr>
          <w:p>
            <w:pPr>
              <w:spacing w:after="0"/>
              <w:jc w:val="left"/>
            </w:pPr>
            <w:r>
              <w:rPr>
                <w:sz w:val="16"/>
              </w:rPr>
              <w:t>event-days per year</w:t>
            </w:r>
          </w:p>
        </w:tc>
        <w:tc>
          <w:tcPr>
            <w:tcW w:type="dxa" w:w="1603"/>
          </w:tcPr>
          <w:p>
            <w:pPr>
              <w:spacing w:after="0"/>
              <w:jc w:val="left"/>
            </w:pPr>
            <w:r>
              <w:rPr>
                <w:sz w:val="16"/>
              </w:rPr>
              <w:t>about 0.393 days per year</w:t>
            </w:r>
          </w:p>
        </w:tc>
        <w:tc>
          <w:tcPr>
            <w:tcW w:type="dxa" w:w="1037"/>
          </w:tcPr>
          <w:p>
            <w:pPr>
              <w:spacing w:after="0"/>
              <w:jc w:val="left"/>
            </w:pPr>
            <w:r>
              <w:rPr>
                <w:sz w:val="16"/>
              </w:rPr>
              <w:t>Likely</w:t>
            </w:r>
          </w:p>
        </w:tc>
        <w:tc>
          <w:tcPr>
            <w:tcW w:type="dxa" w:w="1811"/>
          </w:tcPr>
          <w:p>
            <w:pPr>
              <w:spacing w:after="0"/>
              <w:jc w:val="left"/>
            </w:pPr>
            <w:r>
              <w:rPr>
                <w:sz w:val="16"/>
              </w:rPr>
              <w:t>event-days in 8 of 30 years, 1996 to 2025 (26.7%)</w:t>
            </w:r>
          </w:p>
        </w:tc>
        <w:tc>
          <w:tcPr>
            <w:tcW w:type="dxa" w:w="1529"/>
          </w:tcPr>
          <w:p>
            <w:pPr>
              <w:spacing w:after="0"/>
              <w:jc w:val="right"/>
            </w:pPr>
            <w:r>
              <w:rPr>
                <w:sz w:val="16"/>
              </w:rPr>
              <w:t>11</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0.116</w:t>
            </w:r>
          </w:p>
        </w:tc>
        <w:tc>
          <w:tcPr>
            <w:tcW w:type="dxa" w:w="1471"/>
          </w:tcPr>
          <w:p>
            <w:pPr>
              <w:spacing w:after="0"/>
              <w:jc w:val="left"/>
            </w:pPr>
            <w:r>
              <w:rPr>
                <w:sz w:val="16"/>
              </w:rPr>
              <w:t>events per year (modeled)</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31.1</w:t>
            </w:r>
          </w:p>
        </w:tc>
        <w:tc>
          <w:tcPr>
            <w:tcW w:type="dxa" w:w="1471"/>
          </w:tcPr>
          <w:p>
            <w:pPr>
              <w:spacing w:after="0"/>
              <w:jc w:val="left"/>
            </w:pPr>
            <w:r>
              <w:rPr>
                <w:sz w:val="16"/>
              </w:rPr>
              <w:t>days per year with a strike</w:t>
            </w:r>
          </w:p>
        </w:tc>
        <w:tc>
          <w:tcPr>
            <w:tcW w:type="dxa" w:w="1603"/>
          </w:tcPr>
          <w:p>
            <w:pPr>
              <w:spacing w:after="0"/>
              <w:jc w:val="left"/>
            </w:pPr>
            <w:r>
              <w:rPr>
                <w:sz w:val="16"/>
              </w:rPr>
              <w:t>about 31.1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1.75</w:t>
            </w:r>
          </w:p>
        </w:tc>
        <w:tc>
          <w:tcPr>
            <w:tcW w:type="dxa" w:w="1471"/>
          </w:tcPr>
          <w:p>
            <w:pPr>
              <w:spacing w:after="0"/>
              <w:jc w:val="left"/>
            </w:pPr>
            <w:r>
              <w:rPr>
                <w:sz w:val="16"/>
              </w:rPr>
              <w:t>events per year</w:t>
            </w:r>
          </w:p>
        </w:tc>
        <w:tc>
          <w:tcPr>
            <w:tcW w:type="dxa" w:w="1603"/>
          </w:tcPr>
          <w:p>
            <w:pPr>
              <w:spacing w:after="0"/>
              <w:jc w:val="left"/>
            </w:pPr>
            <w:r>
              <w:rPr>
                <w:sz w:val="16"/>
              </w:rPr>
              <w:t>about 1.75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67</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0.51</w:t>
            </w:r>
          </w:p>
        </w:tc>
        <w:tc>
          <w:tcPr>
            <w:tcW w:type="dxa" w:w="1471"/>
          </w:tcPr>
          <w:p>
            <w:pPr>
              <w:spacing w:after="0"/>
              <w:jc w:val="left"/>
            </w:pPr>
            <w:r>
              <w:rPr>
                <w:sz w:val="16"/>
              </w:rPr>
              <w:t>events per year</w:t>
            </w:r>
          </w:p>
        </w:tc>
        <w:tc>
          <w:tcPr>
            <w:tcW w:type="dxa" w:w="1603"/>
          </w:tcPr>
          <w:p>
            <w:pPr>
              <w:spacing w:after="0"/>
              <w:jc w:val="left"/>
            </w:pPr>
            <w:r>
              <w:rPr>
                <w:sz w:val="16"/>
              </w:rPr>
              <w:t>about 0.51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0.000459</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0.0459%</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22.8</w:t>
            </w:r>
          </w:p>
        </w:tc>
        <w:tc>
          <w:tcPr>
            <w:tcW w:type="dxa" w:w="1471"/>
          </w:tcPr>
          <w:p>
            <w:pPr>
              <w:spacing w:after="0"/>
              <w:jc w:val="left"/>
            </w:pPr>
            <w:r>
              <w:rPr>
                <w:sz w:val="16"/>
              </w:rPr>
              <w:t>event-days per year</w:t>
            </w:r>
          </w:p>
        </w:tc>
        <w:tc>
          <w:tcPr>
            <w:tcW w:type="dxa" w:w="1603"/>
          </w:tcPr>
          <w:p>
            <w:pPr>
              <w:spacing w:after="0"/>
              <w:jc w:val="left"/>
            </w:pPr>
            <w:r>
              <w:rPr>
                <w:sz w:val="16"/>
              </w:rPr>
              <w:t>about 22.8 days per year</w:t>
            </w:r>
          </w:p>
        </w:tc>
        <w:tc>
          <w:tcPr>
            <w:tcW w:type="dxa" w:w="1037"/>
          </w:tcPr>
          <w:p>
            <w:pPr>
              <w:spacing w:after="0"/>
              <w:jc w:val="left"/>
            </w:pPr>
            <w:r>
              <w:rPr>
                <w:sz w:val="16"/>
              </w:rPr>
              <w:t>Highly likely</w:t>
            </w:r>
          </w:p>
        </w:tc>
        <w:tc>
          <w:tcPr>
            <w:tcW w:type="dxa" w:w="1811"/>
          </w:tcPr>
          <w:p>
            <w:pPr>
              <w:spacing w:after="0"/>
              <w:jc w:val="left"/>
            </w:pPr>
            <w:r>
              <w:rPr>
                <w:sz w:val="16"/>
              </w:rPr>
              <w:t>event-days in 29 of 30 years, 1996 to 2025 (96.7%)</w:t>
            </w:r>
          </w:p>
        </w:tc>
        <w:tc>
          <w:tcPr>
            <w:tcW w:type="dxa" w:w="1529"/>
          </w:tcPr>
          <w:p>
            <w:pPr>
              <w:spacing w:after="0"/>
              <w:jc w:val="right"/>
            </w:pPr>
            <w:r>
              <w:rPr>
                <w:sz w:val="16"/>
              </w:rPr>
              <w:t>434</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2 of 2</w:t>
            </w:r>
          </w:p>
        </w:tc>
        <w:tc>
          <w:tcPr>
            <w:tcW w:type="dxa" w:w="934"/>
          </w:tcPr>
          <w:p>
            <w:pPr>
              <w:spacing w:after="0"/>
              <w:jc w:val="right"/>
            </w:pPr>
            <w:r>
              <w:rPr>
                <w:sz w:val="16"/>
              </w:rPr>
              <w:t>99.2</w:t>
            </w:r>
          </w:p>
        </w:tc>
        <w:tc>
          <w:tcPr>
            <w:tcW w:type="dxa" w:w="710"/>
          </w:tcPr>
          <w:p>
            <w:pPr>
              <w:spacing w:after="0"/>
              <w:jc w:val="right"/>
            </w:pPr>
            <w:r>
              <w:rPr>
                <w:sz w:val="16"/>
              </w:rPr>
              <w:t>99.4</w:t>
            </w:r>
          </w:p>
        </w:tc>
        <w:tc>
          <w:tcPr>
            <w:tcW w:type="dxa" w:w="677"/>
          </w:tcPr>
          <w:p>
            <w:pPr>
              <w:spacing w:after="0"/>
              <w:jc w:val="right"/>
            </w:pPr>
            <w:r>
              <w:rPr>
                <w:sz w:val="16"/>
              </w:rPr>
              <w:t>99.7</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2 of 2</w:t>
            </w:r>
          </w:p>
        </w:tc>
        <w:tc>
          <w:tcPr>
            <w:tcW w:type="dxa" w:w="934"/>
          </w:tcPr>
          <w:p>
            <w:pPr>
              <w:spacing w:after="0"/>
              <w:jc w:val="right"/>
            </w:pPr>
            <w:r>
              <w:rPr>
                <w:sz w:val="16"/>
              </w:rPr>
              <w:t>73.5</w:t>
            </w:r>
          </w:p>
        </w:tc>
        <w:tc>
          <w:tcPr>
            <w:tcW w:type="dxa" w:w="710"/>
          </w:tcPr>
          <w:p>
            <w:pPr>
              <w:spacing w:after="0"/>
              <w:jc w:val="right"/>
            </w:pPr>
            <w:r>
              <w:rPr>
                <w:sz w:val="16"/>
              </w:rPr>
              <w:t>79.8</w:t>
            </w:r>
          </w:p>
        </w:tc>
        <w:tc>
          <w:tcPr>
            <w:tcW w:type="dxa" w:w="677"/>
          </w:tcPr>
          <w:p>
            <w:pPr>
              <w:spacing w:after="0"/>
              <w:jc w:val="right"/>
            </w:pPr>
            <w:r>
              <w:rPr>
                <w:sz w:val="16"/>
              </w:rPr>
              <w:t>86.1</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2 of 2</w:t>
            </w:r>
          </w:p>
        </w:tc>
        <w:tc>
          <w:tcPr>
            <w:tcW w:type="dxa" w:w="934"/>
          </w:tcPr>
          <w:p>
            <w:pPr>
              <w:spacing w:after="0"/>
              <w:jc w:val="right"/>
            </w:pPr>
            <w:r>
              <w:rPr>
                <w:sz w:val="16"/>
              </w:rPr>
              <w:t>7.2</w:t>
            </w:r>
          </w:p>
        </w:tc>
        <w:tc>
          <w:tcPr>
            <w:tcW w:type="dxa" w:w="710"/>
          </w:tcPr>
          <w:p>
            <w:pPr>
              <w:spacing w:after="0"/>
              <w:jc w:val="right"/>
            </w:pPr>
            <w:r>
              <w:rPr>
                <w:sz w:val="16"/>
              </w:rPr>
              <w:t>8.7</w:t>
            </w:r>
          </w:p>
        </w:tc>
        <w:tc>
          <w:tcPr>
            <w:tcW w:type="dxa" w:w="677"/>
          </w:tcPr>
          <w:p>
            <w:pPr>
              <w:spacing w:after="0"/>
              <w:jc w:val="right"/>
            </w:pPr>
            <w:r>
              <w:rPr>
                <w:sz w:val="16"/>
              </w:rPr>
              <w:t>10.1</w:t>
            </w:r>
          </w:p>
        </w:tc>
        <w:tc>
          <w:tcPr>
            <w:tcW w:type="dxa" w:w="2761"/>
          </w:tcPr>
          <w:p>
            <w:pPr>
              <w:spacing w:after="0"/>
              <w:jc w:val="left"/>
            </w:pPr>
            <w:r>
              <w:rPr>
                <w:sz w:val="16"/>
              </w:rPr>
              <w:t>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2 of 2</w:t>
            </w:r>
          </w:p>
        </w:tc>
        <w:tc>
          <w:tcPr>
            <w:tcW w:type="dxa" w:w="934"/>
          </w:tcPr>
          <w:p>
            <w:pPr>
              <w:spacing w:after="0"/>
              <w:jc w:val="right"/>
            </w:pPr>
            <w:r>
              <w:rPr>
                <w:sz w:val="16"/>
              </w:rPr>
              <w:t>97.7</w:t>
            </w:r>
          </w:p>
        </w:tc>
        <w:tc>
          <w:tcPr>
            <w:tcW w:type="dxa" w:w="710"/>
          </w:tcPr>
          <w:p>
            <w:pPr>
              <w:spacing w:after="0"/>
              <w:jc w:val="right"/>
            </w:pPr>
            <w:r>
              <w:rPr>
                <w:sz w:val="16"/>
              </w:rPr>
              <w:t>98.2</w:t>
            </w:r>
          </w:p>
        </w:tc>
        <w:tc>
          <w:tcPr>
            <w:tcW w:type="dxa" w:w="677"/>
          </w:tcPr>
          <w:p>
            <w:pPr>
              <w:spacing w:after="0"/>
              <w:jc w:val="right"/>
            </w:pPr>
            <w:r>
              <w:rPr>
                <w:sz w:val="16"/>
              </w:rPr>
              <w:t>98.8</w:t>
            </w:r>
          </w:p>
        </w:tc>
        <w:tc>
          <w:tcPr>
            <w:tcW w:type="dxa" w:w="2761"/>
          </w:tcPr>
          <w:p>
            <w:pPr>
              <w:spacing w:after="0"/>
              <w:jc w:val="left"/>
            </w:pPr>
            <w:r>
              <w:rPr>
                <w:sz w:val="16"/>
              </w:rPr>
              <w:t>Very High 1,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2 of 2</w:t>
            </w:r>
          </w:p>
        </w:tc>
        <w:tc>
          <w:tcPr>
            <w:tcW w:type="dxa" w:w="934"/>
          </w:tcPr>
          <w:p>
            <w:pPr>
              <w:spacing w:after="0"/>
              <w:jc w:val="right"/>
            </w:pPr>
            <w:r>
              <w:rPr>
                <w:sz w:val="16"/>
              </w:rPr>
              <w:t>14.5</w:t>
            </w:r>
          </w:p>
        </w:tc>
        <w:tc>
          <w:tcPr>
            <w:tcW w:type="dxa" w:w="710"/>
          </w:tcPr>
          <w:p>
            <w:pPr>
              <w:spacing w:after="0"/>
              <w:jc w:val="right"/>
            </w:pPr>
            <w:r>
              <w:rPr>
                <w:sz w:val="16"/>
              </w:rPr>
              <w:t>18.3</w:t>
            </w:r>
          </w:p>
        </w:tc>
        <w:tc>
          <w:tcPr>
            <w:tcW w:type="dxa" w:w="677"/>
          </w:tcPr>
          <w:p>
            <w:pPr>
              <w:spacing w:after="0"/>
              <w:jc w:val="right"/>
            </w:pPr>
            <w:r>
              <w:rPr>
                <w:sz w:val="16"/>
              </w:rPr>
              <w:t>22.1</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2 of 2</w:t>
            </w:r>
          </w:p>
        </w:tc>
        <w:tc>
          <w:tcPr>
            <w:tcW w:type="dxa" w:w="934"/>
          </w:tcPr>
          <w:p>
            <w:pPr>
              <w:spacing w:after="0"/>
              <w:jc w:val="right"/>
            </w:pPr>
            <w:r>
              <w:rPr>
                <w:sz w:val="16"/>
              </w:rPr>
              <w:t>95.7</w:t>
            </w:r>
          </w:p>
        </w:tc>
        <w:tc>
          <w:tcPr>
            <w:tcW w:type="dxa" w:w="710"/>
          </w:tcPr>
          <w:p>
            <w:pPr>
              <w:spacing w:after="0"/>
              <w:jc w:val="right"/>
            </w:pPr>
            <w:r>
              <w:rPr>
                <w:sz w:val="16"/>
              </w:rPr>
              <w:t>96.3</w:t>
            </w:r>
          </w:p>
        </w:tc>
        <w:tc>
          <w:tcPr>
            <w:tcW w:type="dxa" w:w="677"/>
          </w:tcPr>
          <w:p>
            <w:pPr>
              <w:spacing w:after="0"/>
              <w:jc w:val="right"/>
            </w:pPr>
            <w:r>
              <w:rPr>
                <w:sz w:val="16"/>
              </w:rPr>
              <w:t>96.8</w:t>
            </w:r>
          </w:p>
        </w:tc>
        <w:tc>
          <w:tcPr>
            <w:tcW w:type="dxa" w:w="2761"/>
          </w:tcPr>
          <w:p>
            <w:pPr>
              <w:spacing w:after="0"/>
              <w:jc w:val="left"/>
            </w:pPr>
            <w:r>
              <w:rPr>
                <w:sz w:val="16"/>
              </w:rPr>
              <w:t>Relatively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2 of 2</w:t>
            </w:r>
          </w:p>
        </w:tc>
        <w:tc>
          <w:tcPr>
            <w:tcW w:type="dxa" w:w="934"/>
          </w:tcPr>
          <w:p>
            <w:pPr>
              <w:spacing w:after="0"/>
              <w:jc w:val="right"/>
            </w:pPr>
            <w:r>
              <w:rPr>
                <w:sz w:val="16"/>
              </w:rPr>
              <w:t>31.2</w:t>
            </w:r>
          </w:p>
        </w:tc>
        <w:tc>
          <w:tcPr>
            <w:tcW w:type="dxa" w:w="710"/>
          </w:tcPr>
          <w:p>
            <w:pPr>
              <w:spacing w:after="0"/>
              <w:jc w:val="right"/>
            </w:pPr>
            <w:r>
              <w:rPr>
                <w:sz w:val="16"/>
              </w:rPr>
              <w:t>40.1</w:t>
            </w:r>
          </w:p>
        </w:tc>
        <w:tc>
          <w:tcPr>
            <w:tcW w:type="dxa" w:w="677"/>
          </w:tcPr>
          <w:p>
            <w:pPr>
              <w:spacing w:after="0"/>
              <w:jc w:val="right"/>
            </w:pPr>
            <w:r>
              <w:rPr>
                <w:sz w:val="16"/>
              </w:rPr>
              <w:t>49.1</w:t>
            </w:r>
          </w:p>
        </w:tc>
        <w:tc>
          <w:tcPr>
            <w:tcW w:type="dxa" w:w="2761"/>
          </w:tcPr>
          <w:p>
            <w:pPr>
              <w:spacing w:after="0"/>
              <w:jc w:val="left"/>
            </w:pPr>
            <w:r>
              <w:rPr>
                <w:sz w:val="16"/>
              </w:rPr>
              <w:t>Relatively Moderate 1, Relatively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2 of 2</w:t>
            </w:r>
          </w:p>
        </w:tc>
        <w:tc>
          <w:tcPr>
            <w:tcW w:type="dxa" w:w="934"/>
          </w:tcPr>
          <w:p>
            <w:pPr>
              <w:spacing w:after="0"/>
              <w:jc w:val="right"/>
            </w:pPr>
            <w:r>
              <w:rPr>
                <w:sz w:val="16"/>
              </w:rPr>
              <w:t>72.8</w:t>
            </w:r>
          </w:p>
        </w:tc>
        <w:tc>
          <w:tcPr>
            <w:tcW w:type="dxa" w:w="710"/>
          </w:tcPr>
          <w:p>
            <w:pPr>
              <w:spacing w:after="0"/>
              <w:jc w:val="right"/>
            </w:pPr>
            <w:r>
              <w:rPr>
                <w:sz w:val="16"/>
              </w:rPr>
              <w:t>78.0</w:t>
            </w:r>
          </w:p>
        </w:tc>
        <w:tc>
          <w:tcPr>
            <w:tcW w:type="dxa" w:w="677"/>
          </w:tcPr>
          <w:p>
            <w:pPr>
              <w:spacing w:after="0"/>
              <w:jc w:val="right"/>
            </w:pPr>
            <w:r>
              <w:rPr>
                <w:sz w:val="16"/>
              </w:rPr>
              <w:t>83.2</w:t>
            </w:r>
          </w:p>
        </w:tc>
        <w:tc>
          <w:tcPr>
            <w:tcW w:type="dxa" w:w="2761"/>
          </w:tcPr>
          <w:p>
            <w:pPr>
              <w:spacing w:after="0"/>
              <w:jc w:val="left"/>
            </w:pPr>
            <w:r>
              <w:rPr>
                <w:sz w:val="16"/>
              </w:rPr>
              <w:t>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2 of 2</w:t>
            </w:r>
          </w:p>
        </w:tc>
        <w:tc>
          <w:tcPr>
            <w:tcW w:type="dxa" w:w="934"/>
          </w:tcPr>
          <w:p>
            <w:pPr>
              <w:spacing w:after="0"/>
              <w:jc w:val="right"/>
            </w:pPr>
            <w:r>
              <w:rPr>
                <w:sz w:val="16"/>
              </w:rPr>
              <w:t>15.3</w:t>
            </w:r>
          </w:p>
        </w:tc>
        <w:tc>
          <w:tcPr>
            <w:tcW w:type="dxa" w:w="710"/>
          </w:tcPr>
          <w:p>
            <w:pPr>
              <w:spacing w:after="0"/>
              <w:jc w:val="right"/>
            </w:pPr>
            <w:r>
              <w:rPr>
                <w:sz w:val="16"/>
              </w:rPr>
              <w:t>18.2</w:t>
            </w:r>
          </w:p>
        </w:tc>
        <w:tc>
          <w:tcPr>
            <w:tcW w:type="dxa" w:w="677"/>
          </w:tcPr>
          <w:p>
            <w:pPr>
              <w:spacing w:after="0"/>
              <w:jc w:val="right"/>
            </w:pPr>
            <w:r>
              <w:rPr>
                <w:sz w:val="16"/>
              </w:rPr>
              <w:t>21.1</w:t>
            </w:r>
          </w:p>
        </w:tc>
        <w:tc>
          <w:tcPr>
            <w:tcW w:type="dxa" w:w="2761"/>
          </w:tcPr>
          <w:p>
            <w:pPr>
              <w:spacing w:after="0"/>
              <w:jc w:val="left"/>
            </w:pPr>
            <w:r>
              <w:rPr>
                <w:sz w:val="16"/>
              </w:rPr>
              <w:t>Relatively Low 1, Very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2 of 2</w:t>
            </w:r>
          </w:p>
        </w:tc>
        <w:tc>
          <w:tcPr>
            <w:tcW w:type="dxa" w:w="934"/>
          </w:tcPr>
          <w:p>
            <w:pPr>
              <w:spacing w:after="0"/>
              <w:jc w:val="right"/>
            </w:pPr>
            <w:r>
              <w:rPr>
                <w:sz w:val="16"/>
              </w:rPr>
              <w:t>99.2</w:t>
            </w:r>
          </w:p>
        </w:tc>
        <w:tc>
          <w:tcPr>
            <w:tcW w:type="dxa" w:w="710"/>
          </w:tcPr>
          <w:p>
            <w:pPr>
              <w:spacing w:after="0"/>
              <w:jc w:val="right"/>
            </w:pPr>
            <w:r>
              <w:rPr>
                <w:sz w:val="16"/>
              </w:rPr>
              <w:t>99.4</w:t>
            </w:r>
          </w:p>
        </w:tc>
        <w:tc>
          <w:tcPr>
            <w:tcW w:type="dxa" w:w="677"/>
          </w:tcPr>
          <w:p>
            <w:pPr>
              <w:spacing w:after="0"/>
              <w:jc w:val="right"/>
            </w:pPr>
            <w:r>
              <w:rPr>
                <w:sz w:val="16"/>
              </w:rPr>
              <w:t>99.6</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2 of 2</w:t>
            </w:r>
          </w:p>
        </w:tc>
        <w:tc>
          <w:tcPr>
            <w:tcW w:type="dxa" w:w="934"/>
          </w:tcPr>
          <w:p>
            <w:pPr>
              <w:spacing w:after="0"/>
              <w:jc w:val="right"/>
            </w:pPr>
            <w:r>
              <w:rPr>
                <w:sz w:val="16"/>
              </w:rPr>
              <w:t>62.9</w:t>
            </w:r>
          </w:p>
        </w:tc>
        <w:tc>
          <w:tcPr>
            <w:tcW w:type="dxa" w:w="710"/>
          </w:tcPr>
          <w:p>
            <w:pPr>
              <w:spacing w:after="0"/>
              <w:jc w:val="right"/>
            </w:pPr>
            <w:r>
              <w:rPr>
                <w:sz w:val="16"/>
              </w:rPr>
              <w:t>66.0</w:t>
            </w:r>
          </w:p>
        </w:tc>
        <w:tc>
          <w:tcPr>
            <w:tcW w:type="dxa" w:w="677"/>
          </w:tcPr>
          <w:p>
            <w:pPr>
              <w:spacing w:after="0"/>
              <w:jc w:val="right"/>
            </w:pPr>
            <w:r>
              <w:rPr>
                <w:sz w:val="16"/>
              </w:rPr>
              <w:t>69.0</w:t>
            </w:r>
          </w:p>
        </w:tc>
        <w:tc>
          <w:tcPr>
            <w:tcW w:type="dxa" w:w="2761"/>
          </w:tcPr>
          <w:p>
            <w:pPr>
              <w:spacing w:after="0"/>
              <w:jc w:val="left"/>
            </w:pPr>
            <w:r>
              <w:rPr>
                <w:sz w:val="16"/>
              </w:rPr>
              <w:t>Relatively Moderate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2</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2</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2 of 2</w:t>
            </w:r>
          </w:p>
        </w:tc>
        <w:tc>
          <w:tcPr>
            <w:tcW w:type="dxa" w:w="934"/>
          </w:tcPr>
          <w:p>
            <w:pPr>
              <w:spacing w:after="0"/>
              <w:jc w:val="right"/>
            </w:pPr>
            <w:r>
              <w:rPr>
                <w:sz w:val="16"/>
              </w:rPr>
              <w:t>84.1</w:t>
            </w:r>
          </w:p>
        </w:tc>
        <w:tc>
          <w:tcPr>
            <w:tcW w:type="dxa" w:w="710"/>
          </w:tcPr>
          <w:p>
            <w:pPr>
              <w:spacing w:after="0"/>
              <w:jc w:val="right"/>
            </w:pPr>
            <w:r>
              <w:rPr>
                <w:sz w:val="16"/>
              </w:rPr>
              <w:t>85.8</w:t>
            </w:r>
          </w:p>
        </w:tc>
        <w:tc>
          <w:tcPr>
            <w:tcW w:type="dxa" w:w="677"/>
          </w:tcPr>
          <w:p>
            <w:pPr>
              <w:spacing w:after="0"/>
              <w:jc w:val="right"/>
            </w:pPr>
            <w:r>
              <w:rPr>
                <w:sz w:val="16"/>
              </w:rPr>
              <w:t>87.4</w:t>
            </w:r>
          </w:p>
        </w:tc>
        <w:tc>
          <w:tcPr>
            <w:tcW w:type="dxa" w:w="2761"/>
          </w:tcPr>
          <w:p>
            <w:pPr>
              <w:spacing w:after="0"/>
              <w:jc w:val="left"/>
            </w:pPr>
            <w:r>
              <w:rPr>
                <w:sz w:val="16"/>
              </w:rPr>
              <w:t>Relatively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2 of 2</w:t>
            </w:r>
          </w:p>
        </w:tc>
        <w:tc>
          <w:tcPr>
            <w:tcW w:type="dxa" w:w="934"/>
          </w:tcPr>
          <w:p>
            <w:pPr>
              <w:spacing w:after="0"/>
              <w:jc w:val="right"/>
            </w:pPr>
            <w:r>
              <w:rPr>
                <w:sz w:val="16"/>
              </w:rPr>
              <w:t>99.4</w:t>
            </w:r>
          </w:p>
        </w:tc>
        <w:tc>
          <w:tcPr>
            <w:tcW w:type="dxa" w:w="710"/>
          </w:tcPr>
          <w:p>
            <w:pPr>
              <w:spacing w:after="0"/>
              <w:jc w:val="right"/>
            </w:pPr>
            <w:r>
              <w:rPr>
                <w:sz w:val="16"/>
              </w:rPr>
              <w:t>99.6</w:t>
            </w:r>
          </w:p>
        </w:tc>
        <w:tc>
          <w:tcPr>
            <w:tcW w:type="dxa" w:w="677"/>
          </w:tcPr>
          <w:p>
            <w:pPr>
              <w:spacing w:after="0"/>
              <w:jc w:val="right"/>
            </w:pPr>
            <w:r>
              <w:rPr>
                <w:sz w:val="16"/>
              </w:rPr>
              <w:t>99.8</w:t>
            </w:r>
          </w:p>
        </w:tc>
        <w:tc>
          <w:tcPr>
            <w:tcW w:type="dxa" w:w="2761"/>
          </w:tcPr>
          <w:p>
            <w:pPr>
              <w:spacing w:after="0"/>
              <w:jc w:val="left"/>
            </w:pPr>
            <w:r>
              <w:rPr>
                <w:sz w:val="16"/>
              </w:rPr>
              <w:t>Very High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360"/>
        <w:gridCol w:w="761"/>
        <w:gridCol w:w="2959"/>
        <w:gridCol w:w="2359"/>
        <w:gridCol w:w="1660"/>
        <w:gridCol w:w="2020"/>
        <w:gridCol w:w="2994"/>
      </w:tblGrid>
      <w:tr>
        <w:trPr>
          <w:cantSplit/>
          <w:tblHeader/>
        </w:trPr>
        <w:tc>
          <w:tcPr>
            <w:tcW w:type="dxa" w:w="13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1360"/>
          </w:tcPr>
          <w:p>
            <w:pPr>
              <w:spacing w:after="0"/>
              <w:jc w:val="left"/>
            </w:pPr>
            <w:r>
              <w:rPr>
                <w:sz w:val="16"/>
              </w:rPr>
              <w:t>LaMoure County</w:t>
            </w:r>
          </w:p>
        </w:tc>
        <w:tc>
          <w:tcPr>
            <w:tcW w:type="dxa" w:w="761"/>
          </w:tcPr>
          <w:p>
            <w:pPr>
              <w:spacing w:after="0"/>
              <w:jc w:val="left"/>
            </w:pPr>
            <w:r>
              <w:rPr>
                <w:sz w:val="16"/>
              </w:rPr>
              <w:t>County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$5,541,431.67</w:t>
            </w:r>
          </w:p>
        </w:tc>
        <w:tc>
          <w:tcPr>
            <w:tcW w:type="dxa" w:w="2020"/>
          </w:tcPr>
          <w:p>
            <w:pPr>
              <w:spacing w:after="0"/>
              <w:jc w:val="right"/>
            </w:pPr>
            <w:r>
              <w:rPr>
                <w:sz w:val="16"/>
              </w:rPr>
              <w:t>0; 0</w:t>
            </w:r>
          </w:p>
        </w:tc>
        <w:tc>
          <w:tcPr>
            <w:tcW w:type="dxa" w:w="2994"/>
          </w:tcPr>
          <w:p>
            <w:pPr>
              <w:spacing w:after="0"/>
              <w:jc w:val="left"/>
            </w:pPr>
            <w:r>
              <w:rPr>
                <w:sz w:val="16"/>
              </w:rPr>
              <w:t>Includes $6,044.04 for declarations not counted as hazard incidents (DR-4509-ND).</w:t>
            </w:r>
          </w:p>
        </w:tc>
      </w:tr>
      <w:tr>
        <w:trPr>
          <w:cantSplit/>
        </w:trPr>
        <w:tc>
          <w:tcPr>
            <w:tcW w:type="dxa" w:w="1360"/>
          </w:tcPr>
          <w:p>
            <w:pPr>
              <w:spacing w:after="0"/>
              <w:jc w:val="left"/>
            </w:pPr>
            <w:r>
              <w:rPr>
                <w:sz w:val="16"/>
              </w:rPr>
              <w:t>Berlin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18; 0</w:t>
            </w:r>
          </w:p>
        </w:tc>
        <w:tc>
          <w:tcPr>
            <w:tcW w:type="dxa" w:w="2994"/>
          </w:tcPr>
          <w:p>
            <w:pPr>
              <w:spacing w:after="0"/>
              <w:jc w:val="left"/>
            </w:pPr>
          </w:p>
        </w:tc>
      </w:tr>
      <w:tr>
        <w:trPr>
          <w:cantSplit/>
        </w:trPr>
        <w:tc>
          <w:tcPr>
            <w:tcW w:type="dxa" w:w="1360"/>
          </w:tcPr>
          <w:p>
            <w:pPr>
              <w:spacing w:after="0"/>
              <w:jc w:val="left"/>
            </w:pPr>
            <w:r>
              <w:rPr>
                <w:sz w:val="16"/>
              </w:rPr>
              <w:t>Dickey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$10,153.35</w:t>
            </w:r>
          </w:p>
        </w:tc>
        <w:tc>
          <w:tcPr>
            <w:tcW w:type="dxa" w:w="2020"/>
          </w:tcPr>
          <w:p>
            <w:pPr>
              <w:spacing w:after="0"/>
              <w:jc w:val="right"/>
            </w:pPr>
            <w:r>
              <w:rPr>
                <w:sz w:val="16"/>
              </w:rPr>
              <w:t>4; 0</w:t>
            </w:r>
          </w:p>
        </w:tc>
        <w:tc>
          <w:tcPr>
            <w:tcW w:type="dxa" w:w="2994"/>
          </w:tcPr>
          <w:p>
            <w:pPr>
              <w:spacing w:after="0"/>
              <w:jc w:val="left"/>
            </w:pPr>
          </w:p>
        </w:tc>
      </w:tr>
      <w:tr>
        <w:trPr>
          <w:cantSplit/>
        </w:trPr>
        <w:tc>
          <w:tcPr>
            <w:tcW w:type="dxa" w:w="1360"/>
          </w:tcPr>
          <w:p>
            <w:pPr>
              <w:spacing w:after="0"/>
              <w:jc w:val="left"/>
            </w:pPr>
            <w:r>
              <w:rPr>
                <w:sz w:val="16"/>
              </w:rPr>
              <w:t>Edgeley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$34,837.47</w:t>
            </w:r>
          </w:p>
        </w:tc>
        <w:tc>
          <w:tcPr>
            <w:tcW w:type="dxa" w:w="2020"/>
          </w:tcPr>
          <w:p>
            <w:pPr>
              <w:spacing w:after="0"/>
              <w:jc w:val="right"/>
            </w:pPr>
            <w:r>
              <w:rPr>
                <w:sz w:val="16"/>
              </w:rPr>
              <w:t>60; 0</w:t>
            </w:r>
          </w:p>
        </w:tc>
        <w:tc>
          <w:tcPr>
            <w:tcW w:type="dxa" w:w="2994"/>
          </w:tcPr>
          <w:p>
            <w:pPr>
              <w:spacing w:after="0"/>
              <w:jc w:val="left"/>
            </w:pPr>
          </w:p>
        </w:tc>
      </w:tr>
      <w:tr>
        <w:trPr>
          <w:cantSplit/>
        </w:trPr>
        <w:tc>
          <w:tcPr>
            <w:tcW w:type="dxa" w:w="1360"/>
          </w:tcPr>
          <w:p>
            <w:pPr>
              <w:spacing w:after="0"/>
              <w:jc w:val="left"/>
            </w:pPr>
            <w:r>
              <w:rPr>
                <w:sz w:val="16"/>
              </w:rPr>
              <w:t>Jud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$5,302.10</w:t>
            </w:r>
          </w:p>
        </w:tc>
        <w:tc>
          <w:tcPr>
            <w:tcW w:type="dxa" w:w="2020"/>
          </w:tcPr>
          <w:p>
            <w:pPr>
              <w:spacing w:after="0"/>
              <w:jc w:val="right"/>
            </w:pPr>
            <w:r>
              <w:rPr>
                <w:sz w:val="16"/>
              </w:rPr>
              <w:t>18; 0</w:t>
            </w:r>
          </w:p>
        </w:tc>
        <w:tc>
          <w:tcPr>
            <w:tcW w:type="dxa" w:w="2994"/>
          </w:tcPr>
          <w:p>
            <w:pPr>
              <w:spacing w:after="0"/>
              <w:jc w:val="left"/>
            </w:pPr>
          </w:p>
        </w:tc>
      </w:tr>
      <w:tr>
        <w:trPr>
          <w:cantSplit/>
        </w:trPr>
        <w:tc>
          <w:tcPr>
            <w:tcW w:type="dxa" w:w="1360"/>
          </w:tcPr>
          <w:p>
            <w:pPr>
              <w:spacing w:after="0"/>
              <w:jc w:val="left"/>
            </w:pPr>
            <w:r>
              <w:rPr>
                <w:sz w:val="16"/>
              </w:rPr>
              <w:t>Kulm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$1,158,223.59</w:t>
            </w:r>
          </w:p>
        </w:tc>
        <w:tc>
          <w:tcPr>
            <w:tcW w:type="dxa" w:w="2020"/>
          </w:tcPr>
          <w:p>
            <w:pPr>
              <w:spacing w:after="0"/>
              <w:jc w:val="right"/>
            </w:pPr>
            <w:r>
              <w:rPr>
                <w:sz w:val="16"/>
              </w:rPr>
              <w:t>2; 0</w:t>
            </w:r>
          </w:p>
        </w:tc>
        <w:tc>
          <w:tcPr>
            <w:tcW w:type="dxa" w:w="2994"/>
          </w:tcPr>
          <w:p>
            <w:pPr>
              <w:spacing w:after="0"/>
              <w:jc w:val="left"/>
            </w:pPr>
          </w:p>
        </w:tc>
      </w:tr>
      <w:tr>
        <w:trPr>
          <w:cantSplit/>
        </w:trPr>
        <w:tc>
          <w:tcPr>
            <w:tcW w:type="dxa" w:w="1360"/>
          </w:tcPr>
          <w:p>
            <w:pPr>
              <w:spacing w:after="0"/>
              <w:jc w:val="left"/>
            </w:pPr>
            <w:r>
              <w:rPr>
                <w:sz w:val="16"/>
              </w:rPr>
              <w:t>LaMoure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$381,647.80</w:t>
            </w:r>
          </w:p>
        </w:tc>
        <w:tc>
          <w:tcPr>
            <w:tcW w:type="dxa" w:w="2020"/>
          </w:tcPr>
          <w:p>
            <w:pPr>
              <w:spacing w:after="0"/>
              <w:jc w:val="right"/>
            </w:pPr>
            <w:r>
              <w:rPr>
                <w:sz w:val="16"/>
              </w:rPr>
              <w:t>1; 0</w:t>
            </w:r>
          </w:p>
        </w:tc>
        <w:tc>
          <w:tcPr>
            <w:tcW w:type="dxa" w:w="2994"/>
          </w:tcPr>
          <w:p>
            <w:pPr>
              <w:spacing w:after="0"/>
              <w:jc w:val="left"/>
            </w:pPr>
          </w:p>
        </w:tc>
      </w:tr>
      <w:tr>
        <w:trPr>
          <w:cantSplit/>
        </w:trPr>
        <w:tc>
          <w:tcPr>
            <w:tcW w:type="dxa" w:w="1360"/>
          </w:tcPr>
          <w:p>
            <w:pPr>
              <w:spacing w:after="0"/>
              <w:jc w:val="left"/>
            </w:pPr>
            <w:r>
              <w:rPr>
                <w:sz w:val="16"/>
              </w:rPr>
              <w:t>Marion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$414,170.07</w:t>
            </w:r>
          </w:p>
        </w:tc>
        <w:tc>
          <w:tcPr>
            <w:tcW w:type="dxa" w:w="2020"/>
          </w:tcPr>
          <w:p>
            <w:pPr>
              <w:spacing w:after="0"/>
              <w:jc w:val="right"/>
            </w:pPr>
            <w:r>
              <w:rPr>
                <w:sz w:val="16"/>
              </w:rPr>
              <w:t>25; 0</w:t>
            </w:r>
          </w:p>
        </w:tc>
        <w:tc>
          <w:tcPr>
            <w:tcW w:type="dxa" w:w="2994"/>
          </w:tcPr>
          <w:p>
            <w:pPr>
              <w:spacing w:after="0"/>
              <w:jc w:val="left"/>
            </w:pPr>
          </w:p>
        </w:tc>
      </w:tr>
      <w:tr>
        <w:trPr>
          <w:cantSplit/>
        </w:trPr>
        <w:tc>
          <w:tcPr>
            <w:tcW w:type="dxa" w:w="1360"/>
          </w:tcPr>
          <w:p>
            <w:pPr>
              <w:spacing w:after="0"/>
              <w:jc w:val="left"/>
            </w:pPr>
            <w:r>
              <w:rPr>
                <w:sz w:val="16"/>
              </w:rPr>
              <w:t>Verona city</w:t>
            </w:r>
          </w:p>
        </w:tc>
        <w:tc>
          <w:tcPr>
            <w:tcW w:type="dxa" w:w="761"/>
          </w:tcPr>
          <w:p>
            <w:pPr>
              <w:spacing w:after="0"/>
              <w:jc w:val="left"/>
            </w:pPr>
            <w:r>
              <w:rPr>
                <w:sz w:val="16"/>
              </w:rPr>
              <w:t>City</w:t>
            </w:r>
          </w:p>
        </w:tc>
        <w:tc>
          <w:tcPr>
            <w:tcW w:type="dxa" w:w="2959"/>
          </w:tcPr>
          <w:p>
            <w:pPr>
              <w:spacing w:after="0"/>
              <w:jc w:val="left"/>
            </w:pPr>
            <w:r>
              <w:rPr>
                <w:sz w:val="16"/>
              </w:rPr>
              <w:t>Approved, expires 2031-06-11</w:t>
            </w:r>
          </w:p>
        </w:tc>
        <w:tc>
          <w:tcPr>
            <w:tcW w:type="dxa" w:w="2359"/>
          </w:tcPr>
          <w:p>
            <w:pPr>
              <w:spacing w:after="0"/>
              <w:jc w:val="right"/>
            </w:pPr>
            <w:r>
              <w:rPr>
                <w:sz w:val="16"/>
              </w:rPr>
              <w:t>FMA RL 0, SRL 0; any 0</w:t>
            </w:r>
          </w:p>
        </w:tc>
        <w:tc>
          <w:tcPr>
            <w:tcW w:type="dxa" w:w="1660"/>
          </w:tcPr>
          <w:p>
            <w:pPr>
              <w:spacing w:after="0"/>
              <w:jc w:val="right"/>
            </w:pPr>
            <w:r>
              <w:rPr>
                <w:sz w:val="16"/>
              </w:rPr>
              <w:t>$1,322.75</w:t>
            </w:r>
          </w:p>
        </w:tc>
        <w:tc>
          <w:tcPr>
            <w:tcW w:type="dxa" w:w="2020"/>
          </w:tcPr>
          <w:p>
            <w:pPr>
              <w:spacing w:after="0"/>
              <w:jc w:val="right"/>
            </w:pPr>
            <w:r>
              <w:rPr>
                <w:sz w:val="16"/>
              </w:rPr>
              <w:t>20; 0</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9"/>
        <w:gridCol w:w="948"/>
        <w:gridCol w:w="1126"/>
        <w:gridCol w:w="1194"/>
        <w:gridCol w:w="1305"/>
        <w:gridCol w:w="1268"/>
        <w:gridCol w:w="1137"/>
        <w:gridCol w:w="1137"/>
        <w:gridCol w:w="130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8"/>
            <w:shd w:val="clear" w:color="auto" w:fill="E8E8E8"/>
          </w:tcPr>
          <w:p>
            <w:pPr>
              <w:spacing w:after="0"/>
              <w:jc w:val="right"/>
            </w:pPr>
            <w:r>
              <w:rPr>
                <w:b/>
                <w:sz w:val="16"/>
              </w:rPr>
              <w:t>Storm Events damage since 2026-06-12</w:t>
            </w:r>
          </w:p>
          <w:p>
            <w:pPr>
              <w:spacing w:after="0"/>
              <w:jc w:val="right"/>
            </w:pPr>
            <w:r>
              <w:rPr>
                <w:i/>
                <w:color w:val="555555"/>
                <w:sz w:val="14"/>
              </w:rPr>
              <w:t>county-coded records, property plus crops, nominal dollars</w:t>
            </w:r>
          </w:p>
        </w:tc>
        <w:tc>
          <w:tcPr>
            <w:tcW w:type="dxa" w:w="113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$420</w:t>
            </w:r>
          </w:p>
        </w:tc>
        <w:tc>
          <w:tcPr>
            <w:tcW w:type="dxa" w:w="1126"/>
          </w:tcPr>
          <w:p>
            <w:pPr>
              <w:spacing w:after="0"/>
              <w:jc w:val="right"/>
            </w:pPr>
            <w:r>
              <w:rPr>
                <w:sz w:val="16"/>
              </w:rPr>
              <w:t>$1,082,655</w:t>
            </w:r>
          </w:p>
        </w:tc>
        <w:tc>
          <w:tcPr>
            <w:tcW w:type="dxa" w:w="1194"/>
          </w:tcPr>
          <w:p>
            <w:pPr>
              <w:spacing w:after="0"/>
              <w:jc w:val="right"/>
            </w:pPr>
            <w:r>
              <w:rPr>
                <w:sz w:val="16"/>
              </w:rPr>
              <w:t>$1,573,031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$47,954,197</w:t>
            </w:r>
          </w:p>
        </w:tc>
        <w:tc>
          <w:tcPr>
            <w:tcW w:type="dxa" w:w="1049"/>
          </w:tcPr>
          <w:p>
            <w:pPr>
              <w:spacing w:after="0"/>
              <w:jc w:val="right"/>
            </w:pPr>
          </w:p>
        </w:tc>
        <w:tc>
          <w:tcPr>
            <w:tcW w:type="dxa" w:w="948"/>
          </w:tcPr>
          <w:p>
            <w:pPr>
              <w:spacing w:after="0"/>
              <w:jc w:val="right"/>
            </w:pPr>
          </w:p>
        </w:tc>
        <w:tc>
          <w:tcPr>
            <w:tcW w:type="dxa" w:w="1126"/>
          </w:tcPr>
          <w:p>
            <w:pPr>
              <w:spacing w:after="0"/>
              <w:jc w:val="right"/>
            </w:pPr>
            <w:r>
              <w:rPr>
                <w:sz w:val="16"/>
              </w:rPr>
              <w:t>$6,796</w:t>
            </w:r>
          </w:p>
        </w:tc>
        <w:tc>
          <w:tcPr>
            <w:tcW w:type="dxa" w:w="1194"/>
          </w:tcPr>
          <w:p>
            <w:pPr>
              <w:spacing w:after="0"/>
              <w:jc w:val="right"/>
            </w:pPr>
          </w:p>
        </w:tc>
        <w:tc>
          <w:tcPr>
            <w:tcW w:type="dxa" w:w="1305"/>
          </w:tcPr>
          <w:p>
            <w:pPr>
              <w:spacing w:after="0"/>
              <w:jc w:val="right"/>
            </w:pPr>
            <w:r>
              <w:rPr>
                <w:sz w:val="16"/>
              </w:rPr>
              <w:t>0.0142% (agriculture)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$2,581,180,075</w:t>
            </w:r>
          </w:p>
        </w:tc>
        <w:tc>
          <w:tcPr>
            <w:tcW w:type="dxa" w:w="1215"/>
          </w:tcPr>
          <w:p>
            <w:pPr>
              <w:spacing w:after="0"/>
              <w:jc w:val="right"/>
            </w:pPr>
          </w:p>
        </w:tc>
        <w:tc>
          <w:tcPr>
            <w:tcW w:type="dxa" w:w="1049"/>
          </w:tcPr>
          <w:p>
            <w:pPr>
              <w:spacing w:after="0"/>
              <w:jc w:val="right"/>
            </w:pPr>
            <w:r>
              <w:rPr>
                <w:sz w:val="16"/>
              </w:rPr>
              <w:t>4,093</w:t>
            </w:r>
          </w:p>
        </w:tc>
        <w:tc>
          <w:tcPr>
            <w:tcW w:type="dxa" w:w="948"/>
          </w:tcPr>
          <w:p>
            <w:pPr>
              <w:spacing w:after="0"/>
              <w:jc w:val="right"/>
            </w:pPr>
            <w:r>
              <w:rPr>
                <w:sz w:val="16"/>
              </w:rPr>
              <w:t>$2,570</w:t>
            </w:r>
          </w:p>
        </w:tc>
        <w:tc>
          <w:tcPr>
            <w:tcW w:type="dxa" w:w="1126"/>
          </w:tcPr>
          <w:p>
            <w:pPr>
              <w:spacing w:after="0"/>
              <w:jc w:val="right"/>
            </w:pPr>
          </w:p>
        </w:tc>
        <w:tc>
          <w:tcPr>
            <w:tcW w:type="dxa" w:w="1194"/>
          </w:tcPr>
          <w:p>
            <w:pPr>
              <w:spacing w:after="0"/>
              <w:jc w:val="right"/>
            </w:pPr>
            <w:r>
              <w:rPr>
                <w:sz w:val="16"/>
              </w:rPr>
              <w:t>$621</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$150,989</w:t>
            </w:r>
          </w:p>
        </w:tc>
        <w:tc>
          <w:tcPr>
            <w:tcW w:type="dxa" w:w="1126"/>
          </w:tcPr>
          <w:p>
            <w:pPr>
              <w:spacing w:after="0"/>
              <w:jc w:val="right"/>
            </w:pPr>
            <w:r>
              <w:rPr>
                <w:sz w:val="16"/>
              </w:rPr>
              <w:t>$448,119</w:t>
            </w:r>
          </w:p>
        </w:tc>
        <w:tc>
          <w:tcPr>
            <w:tcW w:type="dxa" w:w="1194"/>
          </w:tcPr>
          <w:p>
            <w:pPr>
              <w:spacing w:after="0"/>
              <w:jc w:val="right"/>
            </w:pPr>
            <w:r>
              <w:rPr>
                <w:sz w:val="16"/>
              </w:rPr>
              <w:t>$48,937</w:t>
            </w:r>
          </w:p>
        </w:tc>
        <w:tc>
          <w:tcPr>
            <w:tcW w:type="dxa" w:w="1305"/>
          </w:tcPr>
          <w:p>
            <w:pPr>
              <w:spacing w:after="0"/>
              <w:jc w:val="right"/>
            </w:pPr>
            <w:r>
              <w:rPr>
                <w:sz w:val="16"/>
              </w:rPr>
              <w:t>0.0101%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$232</w:t>
            </w:r>
          </w:p>
        </w:tc>
        <w:tc>
          <w:tcPr>
            <w:tcW w:type="dxa" w:w="1126"/>
          </w:tcPr>
          <w:p>
            <w:pPr>
              <w:spacing w:after="0"/>
              <w:jc w:val="right"/>
            </w:pPr>
            <w:r>
              <w:rPr>
                <w:sz w:val="16"/>
              </w:rPr>
              <w:t>$2</w:t>
            </w:r>
          </w:p>
        </w:tc>
        <w:tc>
          <w:tcPr>
            <w:tcW w:type="dxa" w:w="1194"/>
          </w:tcPr>
          <w:p>
            <w:pPr>
              <w:spacing w:after="0"/>
              <w:jc w:val="right"/>
            </w:pPr>
            <w:r>
              <w:rPr>
                <w:sz w:val="16"/>
              </w:rPr>
              <w:t>$24,530</w:t>
            </w:r>
          </w:p>
        </w:tc>
        <w:tc>
          <w:tcPr>
            <w:tcW w:type="dxa" w:w="1305"/>
          </w:tcPr>
          <w:p>
            <w:pPr>
              <w:spacing w:after="0"/>
              <w:jc w:val="right"/>
            </w:pPr>
            <w:r>
              <w:rPr>
                <w:sz w:val="16"/>
              </w:rPr>
              <w:t>under 0.0001%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$1,500,043,366</w:t>
            </w:r>
          </w:p>
        </w:tc>
        <w:tc>
          <w:tcPr>
            <w:tcW w:type="dxa" w:w="1215"/>
          </w:tcPr>
          <w:p>
            <w:pPr>
              <w:spacing w:after="0"/>
              <w:jc w:val="right"/>
            </w:pPr>
          </w:p>
        </w:tc>
        <w:tc>
          <w:tcPr>
            <w:tcW w:type="dxa" w:w="1049"/>
          </w:tcPr>
          <w:p>
            <w:pPr>
              <w:spacing w:after="0"/>
              <w:jc w:val="right"/>
            </w:pPr>
            <w:r>
              <w:rPr>
                <w:sz w:val="16"/>
              </w:rPr>
              <w:t>4,083</w:t>
            </w:r>
          </w:p>
        </w:tc>
        <w:tc>
          <w:tcPr>
            <w:tcW w:type="dxa" w:w="948"/>
          </w:tcPr>
          <w:p>
            <w:pPr>
              <w:spacing w:after="0"/>
              <w:jc w:val="right"/>
            </w:pPr>
            <w:r>
              <w:rPr>
                <w:sz w:val="16"/>
              </w:rPr>
              <w:t>$123,261</w:t>
            </w:r>
          </w:p>
        </w:tc>
        <w:tc>
          <w:tcPr>
            <w:tcW w:type="dxa" w:w="1126"/>
          </w:tcPr>
          <w:p>
            <w:pPr>
              <w:spacing w:after="0"/>
              <w:jc w:val="right"/>
            </w:pPr>
          </w:p>
        </w:tc>
        <w:tc>
          <w:tcPr>
            <w:tcW w:type="dxa" w:w="1194"/>
          </w:tcPr>
          <w:p>
            <w:pPr>
              <w:spacing w:after="0"/>
              <w:jc w:val="right"/>
            </w:pPr>
            <w:r>
              <w:rPr>
                <w:sz w:val="16"/>
              </w:rPr>
              <w:t>$33,619</w:t>
            </w:r>
          </w:p>
        </w:tc>
        <w:tc>
          <w:tcPr>
            <w:tcW w:type="dxa" w:w="1305"/>
          </w:tcPr>
          <w:p>
            <w:pPr>
              <w:spacing w:after="0"/>
              <w:jc w:val="right"/>
            </w:pPr>
            <w:r>
              <w:rPr>
                <w:sz w:val="16"/>
              </w:rPr>
              <w:t>0.00822%</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$1,499,659,648</w:t>
            </w:r>
          </w:p>
        </w:tc>
        <w:tc>
          <w:tcPr>
            <w:tcW w:type="dxa" w:w="1215"/>
          </w:tcPr>
          <w:p>
            <w:pPr>
              <w:spacing w:after="0"/>
              <w:jc w:val="right"/>
            </w:pPr>
            <w:r>
              <w:rPr>
                <w:sz w:val="16"/>
              </w:rPr>
              <w:t>$84,935</w:t>
            </w:r>
          </w:p>
        </w:tc>
        <w:tc>
          <w:tcPr>
            <w:tcW w:type="dxa" w:w="1049"/>
          </w:tcPr>
          <w:p>
            <w:pPr>
              <w:spacing w:after="0"/>
              <w:jc w:val="right"/>
            </w:pPr>
            <w:r>
              <w:rPr>
                <w:sz w:val="16"/>
              </w:rPr>
              <w:t>33</w:t>
            </w:r>
          </w:p>
        </w:tc>
        <w:tc>
          <w:tcPr>
            <w:tcW w:type="dxa" w:w="948"/>
          </w:tcPr>
          <w:p>
            <w:pPr>
              <w:spacing w:after="0"/>
              <w:jc w:val="right"/>
            </w:pPr>
            <w:r>
              <w:rPr>
                <w:sz w:val="16"/>
              </w:rPr>
              <w:t>$866,791</w:t>
            </w:r>
          </w:p>
        </w:tc>
        <w:tc>
          <w:tcPr>
            <w:tcW w:type="dxa" w:w="1126"/>
          </w:tcPr>
          <w:p>
            <w:pPr>
              <w:spacing w:after="0"/>
              <w:jc w:val="right"/>
            </w:pPr>
            <w:r>
              <w:rPr>
                <w:sz w:val="16"/>
              </w:rPr>
              <w:t>$692</w:t>
            </w:r>
          </w:p>
        </w:tc>
        <w:tc>
          <w:tcPr>
            <w:tcW w:type="dxa" w:w="1194"/>
          </w:tcPr>
          <w:p>
            <w:pPr>
              <w:spacing w:after="0"/>
              <w:jc w:val="right"/>
            </w:pPr>
            <w:r>
              <w:rPr>
                <w:sz w:val="16"/>
              </w:rPr>
              <w:t>$8,718</w:t>
            </w:r>
          </w:p>
        </w:tc>
        <w:tc>
          <w:tcPr>
            <w:tcW w:type="dxa" w:w="1305"/>
          </w:tcPr>
          <w:p>
            <w:pPr>
              <w:spacing w:after="0"/>
              <w:jc w:val="right"/>
            </w:pPr>
            <w:r>
              <w:rPr>
                <w:sz w:val="16"/>
              </w:rPr>
              <w:t>n/a (see note)</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$2,267,934</w:t>
            </w:r>
          </w:p>
        </w:tc>
        <w:tc>
          <w:tcPr>
            <w:tcW w:type="dxa" w:w="1215"/>
          </w:tcPr>
          <w:p>
            <w:pPr>
              <w:spacing w:after="0"/>
              <w:jc w:val="right"/>
            </w:pPr>
          </w:p>
        </w:tc>
        <w:tc>
          <w:tcPr>
            <w:tcW w:type="dxa" w:w="1049"/>
          </w:tcPr>
          <w:p>
            <w:pPr>
              <w:spacing w:after="0"/>
              <w:jc w:val="right"/>
            </w:pPr>
            <w:r>
              <w:rPr>
                <w:sz w:val="16"/>
              </w:rPr>
              <w:t>6</w:t>
            </w:r>
          </w:p>
        </w:tc>
        <w:tc>
          <w:tcPr>
            <w:tcW w:type="dxa" w:w="948"/>
          </w:tcPr>
          <w:p>
            <w:pPr>
              <w:spacing w:after="0"/>
              <w:jc w:val="right"/>
            </w:pPr>
            <w:r>
              <w:rPr>
                <w:sz w:val="16"/>
              </w:rPr>
              <w:t>$4</w:t>
            </w:r>
          </w:p>
        </w:tc>
        <w:tc>
          <w:tcPr>
            <w:tcW w:type="dxa" w:w="1126"/>
          </w:tcPr>
          <w:p>
            <w:pPr>
              <w:spacing w:after="0"/>
              <w:jc w:val="right"/>
            </w:pPr>
          </w:p>
        </w:tc>
        <w:tc>
          <w:tcPr>
            <w:tcW w:type="dxa" w:w="1194"/>
          </w:tcPr>
          <w:p>
            <w:pPr>
              <w:spacing w:after="0"/>
              <w:jc w:val="right"/>
            </w:pPr>
            <w:r>
              <w:rPr>
                <w:sz w:val="16"/>
              </w:rPr>
              <w:t>$169</w:t>
            </w:r>
          </w:p>
        </w:tc>
        <w:tc>
          <w:tcPr>
            <w:tcW w:type="dxa" w:w="1305"/>
          </w:tcPr>
          <w:p>
            <w:pPr>
              <w:spacing w:after="0"/>
              <w:jc w:val="right"/>
            </w:pPr>
            <w:r>
              <w:rPr>
                <w:sz w:val="16"/>
              </w:rPr>
              <w:t>0.000183%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$1,500,043,366</w:t>
            </w:r>
          </w:p>
        </w:tc>
        <w:tc>
          <w:tcPr>
            <w:tcW w:type="dxa" w:w="1215"/>
          </w:tcPr>
          <w:p>
            <w:pPr>
              <w:spacing w:after="0"/>
              <w:jc w:val="right"/>
            </w:pPr>
          </w:p>
        </w:tc>
        <w:tc>
          <w:tcPr>
            <w:tcW w:type="dxa" w:w="1049"/>
          </w:tcPr>
          <w:p>
            <w:pPr>
              <w:spacing w:after="0"/>
              <w:jc w:val="right"/>
            </w:pPr>
            <w:r>
              <w:rPr>
                <w:sz w:val="16"/>
              </w:rPr>
              <w:t>4,083</w:t>
            </w:r>
          </w:p>
        </w:tc>
        <w:tc>
          <w:tcPr>
            <w:tcW w:type="dxa" w:w="948"/>
          </w:tcPr>
          <w:p>
            <w:pPr>
              <w:spacing w:after="0"/>
              <w:jc w:val="right"/>
            </w:pPr>
            <w:r>
              <w:rPr>
                <w:sz w:val="16"/>
              </w:rPr>
              <w:t>$2,859</w:t>
            </w:r>
          </w:p>
        </w:tc>
        <w:tc>
          <w:tcPr>
            <w:tcW w:type="dxa" w:w="1126"/>
          </w:tcPr>
          <w:p>
            <w:pPr>
              <w:spacing w:after="0"/>
              <w:jc w:val="right"/>
            </w:pPr>
          </w:p>
        </w:tc>
        <w:tc>
          <w:tcPr>
            <w:tcW w:type="dxa" w:w="1194"/>
          </w:tcPr>
          <w:p>
            <w:pPr>
              <w:spacing w:after="0"/>
              <w:jc w:val="right"/>
            </w:pPr>
            <w:r>
              <w:rPr>
                <w:sz w:val="16"/>
              </w:rPr>
              <w:t>$2,737</w:t>
            </w:r>
          </w:p>
        </w:tc>
        <w:tc>
          <w:tcPr>
            <w:tcW w:type="dxa" w:w="1305"/>
          </w:tcPr>
          <w:p>
            <w:pPr>
              <w:spacing w:after="0"/>
              <w:jc w:val="right"/>
            </w:pPr>
            <w:r>
              <w:rPr>
                <w:sz w:val="16"/>
              </w:rPr>
              <w:t>0.000191%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$184,500</w:t>
            </w:r>
          </w:p>
        </w:tc>
        <w:tc>
          <w:tcPr>
            <w:tcW w:type="dxa" w:w="1126"/>
          </w:tcPr>
          <w:p>
            <w:pPr>
              <w:spacing w:after="0"/>
              <w:jc w:val="right"/>
            </w:pPr>
            <w:r>
              <w:rPr>
                <w:sz w:val="16"/>
              </w:rPr>
              <w:t>$89,667</w:t>
            </w:r>
          </w:p>
        </w:tc>
        <w:tc>
          <w:tcPr>
            <w:tcW w:type="dxa" w:w="1194"/>
          </w:tcPr>
          <w:p>
            <w:pPr>
              <w:spacing w:after="0"/>
              <w:jc w:val="right"/>
            </w:pPr>
            <w:r>
              <w:rPr>
                <w:sz w:val="16"/>
              </w:rPr>
              <w:t>$538,215</w:t>
            </w:r>
          </w:p>
        </w:tc>
        <w:tc>
          <w:tcPr>
            <w:tcW w:type="dxa" w:w="1305"/>
          </w:tcPr>
          <w:p>
            <w:pPr>
              <w:spacing w:after="0"/>
              <w:jc w:val="right"/>
            </w:pPr>
            <w:r>
              <w:rPr>
                <w:sz w:val="16"/>
              </w:rPr>
              <w:t>0.0123%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$228,979</w:t>
            </w:r>
          </w:p>
        </w:tc>
        <w:tc>
          <w:tcPr>
            <w:tcW w:type="dxa" w:w="1126"/>
          </w:tcPr>
          <w:p>
            <w:pPr>
              <w:spacing w:after="0"/>
              <w:jc w:val="right"/>
            </w:pPr>
            <w:r>
              <w:rPr>
                <w:sz w:val="16"/>
              </w:rPr>
              <w:t>$10,774</w:t>
            </w:r>
          </w:p>
        </w:tc>
        <w:tc>
          <w:tcPr>
            <w:tcW w:type="dxa" w:w="1194"/>
          </w:tcPr>
          <w:p>
            <w:pPr>
              <w:spacing w:after="0"/>
              <w:jc w:val="right"/>
            </w:pPr>
            <w:r>
              <w:rPr>
                <w:sz w:val="16"/>
              </w:rPr>
              <w:t>$24,753</w:t>
            </w:r>
          </w:p>
        </w:tc>
        <w:tc>
          <w:tcPr>
            <w:tcW w:type="dxa" w:w="1305"/>
          </w:tcPr>
          <w:p>
            <w:pPr>
              <w:spacing w:after="0"/>
              <w:jc w:val="right"/>
            </w:pPr>
            <w:r>
              <w:rPr>
                <w:sz w:val="16"/>
              </w:rPr>
              <w:t>0.0153%</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9"/>
          </w:tcPr>
          <w:p>
            <w:pPr>
              <w:spacing w:after="0"/>
              <w:jc w:val="right"/>
            </w:pPr>
          </w:p>
        </w:tc>
        <w:tc>
          <w:tcPr>
            <w:tcW w:type="dxa" w:w="948"/>
          </w:tcPr>
          <w:p>
            <w:pPr>
              <w:spacing w:after="0"/>
              <w:jc w:val="right"/>
            </w:pPr>
          </w:p>
        </w:tc>
        <w:tc>
          <w:tcPr>
            <w:tcW w:type="dxa" w:w="1126"/>
          </w:tcPr>
          <w:p>
            <w:pPr>
              <w:spacing w:after="0"/>
              <w:jc w:val="right"/>
            </w:pPr>
          </w:p>
        </w:tc>
        <w:tc>
          <w:tcPr>
            <w:tcW w:type="dxa" w:w="1194"/>
          </w:tcPr>
          <w:p>
            <w:pPr>
              <w:spacing w:after="0"/>
              <w:jc w:val="right"/>
            </w:pPr>
          </w:p>
        </w:tc>
        <w:tc>
          <w:tcPr>
            <w:tcW w:type="dxa" w:w="1305"/>
          </w:tcPr>
          <w:p>
            <w:pPr>
              <w:spacing w:after="0"/>
              <w:jc w:val="right"/>
            </w:pP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$300,536,135</w:t>
            </w:r>
          </w:p>
        </w:tc>
        <w:tc>
          <w:tcPr>
            <w:tcW w:type="dxa" w:w="1215"/>
          </w:tcPr>
          <w:p>
            <w:pPr>
              <w:spacing w:after="0"/>
              <w:jc w:val="right"/>
            </w:pPr>
            <w:r>
              <w:rPr>
                <w:sz w:val="16"/>
              </w:rPr>
              <w:t>$83,573,222</w:t>
            </w:r>
          </w:p>
        </w:tc>
        <w:tc>
          <w:tcPr>
            <w:tcW w:type="dxa" w:w="1049"/>
          </w:tcPr>
          <w:p>
            <w:pPr>
              <w:spacing w:after="0"/>
              <w:jc w:val="right"/>
            </w:pPr>
            <w:r>
              <w:rPr>
                <w:sz w:val="16"/>
              </w:rPr>
              <w:t>1,189</w:t>
            </w:r>
          </w:p>
        </w:tc>
        <w:tc>
          <w:tcPr>
            <w:tcW w:type="dxa" w:w="948"/>
          </w:tcPr>
          <w:p>
            <w:pPr>
              <w:spacing w:after="0"/>
              <w:jc w:val="right"/>
            </w:pPr>
            <w:r>
              <w:rPr>
                <w:sz w:val="16"/>
              </w:rPr>
              <w:t>$24,064</w:t>
            </w:r>
          </w:p>
        </w:tc>
        <w:tc>
          <w:tcPr>
            <w:tcW w:type="dxa" w:w="1126"/>
          </w:tcPr>
          <w:p>
            <w:pPr>
              <w:spacing w:after="0"/>
              <w:jc w:val="right"/>
            </w:pPr>
            <w:r>
              <w:rPr>
                <w:sz w:val="16"/>
              </w:rPr>
              <w:t>$108</w:t>
            </w:r>
          </w:p>
        </w:tc>
        <w:tc>
          <w:tcPr>
            <w:tcW w:type="dxa" w:w="1194"/>
          </w:tcPr>
          <w:p>
            <w:pPr>
              <w:spacing w:after="0"/>
              <w:jc w:val="right"/>
            </w:pPr>
            <w:r>
              <w:rPr>
                <w:sz w:val="16"/>
              </w:rPr>
              <w:t>$1,189</w:t>
            </w:r>
          </w:p>
        </w:tc>
        <w:tc>
          <w:tcPr>
            <w:tcW w:type="dxa" w:w="1305"/>
          </w:tcPr>
          <w:p>
            <w:pPr>
              <w:spacing w:after="0"/>
              <w:jc w:val="right"/>
            </w:pPr>
            <w:r>
              <w:rPr>
                <w:sz w:val="16"/>
              </w:rPr>
              <w:t>0.00801%</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$1,500,043,366</w:t>
            </w:r>
          </w:p>
        </w:tc>
        <w:tc>
          <w:tcPr>
            <w:tcW w:type="dxa" w:w="1215"/>
          </w:tcPr>
          <w:p>
            <w:pPr>
              <w:spacing w:after="0"/>
              <w:jc w:val="right"/>
            </w:pPr>
            <w:r>
              <w:rPr>
                <w:sz w:val="16"/>
              </w:rPr>
              <w:t>$291,047,831</w:t>
            </w:r>
          </w:p>
        </w:tc>
        <w:tc>
          <w:tcPr>
            <w:tcW w:type="dxa" w:w="1049"/>
          </w:tcPr>
          <w:p>
            <w:pPr>
              <w:spacing w:after="0"/>
              <w:jc w:val="right"/>
            </w:pPr>
            <w:r>
              <w:rPr>
                <w:sz w:val="16"/>
              </w:rPr>
              <w:t>4,083</w:t>
            </w:r>
          </w:p>
        </w:tc>
        <w:tc>
          <w:tcPr>
            <w:tcW w:type="dxa" w:w="948"/>
          </w:tcPr>
          <w:p>
            <w:pPr>
              <w:spacing w:after="0"/>
              <w:jc w:val="right"/>
            </w:pPr>
            <w:r>
              <w:rPr>
                <w:sz w:val="16"/>
              </w:rPr>
              <w:t>$89,929</w:t>
            </w:r>
          </w:p>
        </w:tc>
        <w:tc>
          <w:tcPr>
            <w:tcW w:type="dxa" w:w="1126"/>
          </w:tcPr>
          <w:p>
            <w:pPr>
              <w:spacing w:after="0"/>
              <w:jc w:val="right"/>
            </w:pPr>
            <w:r>
              <w:rPr>
                <w:sz w:val="16"/>
              </w:rPr>
              <w:t>$418</w:t>
            </w:r>
          </w:p>
        </w:tc>
        <w:tc>
          <w:tcPr>
            <w:tcW w:type="dxa" w:w="1194"/>
          </w:tcPr>
          <w:p>
            <w:pPr>
              <w:spacing w:after="0"/>
              <w:jc w:val="right"/>
            </w:pPr>
            <w:r>
              <w:rPr>
                <w:sz w:val="16"/>
              </w:rPr>
              <w:t>$101,646</w:t>
            </w:r>
          </w:p>
        </w:tc>
        <w:tc>
          <w:tcPr>
            <w:tcW w:type="dxa" w:w="1305"/>
          </w:tcPr>
          <w:p>
            <w:pPr>
              <w:spacing w:after="0"/>
              <w:jc w:val="right"/>
            </w:pPr>
            <w:r>
              <w:rPr>
                <w:sz w:val="16"/>
              </w:rPr>
              <w:t>0.006%</w:t>
            </w:r>
          </w:p>
        </w:tc>
        <w:tc>
          <w:tcPr>
            <w:tcW w:type="dxa" w:w="1268"/>
          </w:tcPr>
          <w:p>
            <w:pPr>
              <w:spacing w:after="0"/>
              <w:jc w:val="right"/>
            </w:pPr>
          </w:p>
        </w:tc>
        <w:tc>
          <w:tcPr>
            <w:tcW w:type="dxa" w:w="1137"/>
          </w:tcPr>
          <w:p>
            <w:pPr>
              <w:spacing w:after="0"/>
              <w:jc w:val="right"/>
            </w:pPr>
          </w:p>
        </w:tc>
        <w:tc>
          <w:tcPr>
            <w:tcW w:type="dxa" w:w="1137"/>
          </w:tcPr>
          <w:p>
            <w:pPr>
              <w:spacing w:after="0"/>
              <w:jc w:val="right"/>
            </w:pPr>
          </w:p>
        </w:tc>
        <w:tc>
          <w:tcPr>
            <w:tcW w:type="dxa" w:w="1302"/>
          </w:tcPr>
          <w:p>
            <w:pPr>
              <w:spacing w:after="0"/>
              <w:jc w:val="left"/>
            </w:pPr>
          </w:p>
        </w:tc>
      </w:tr>
    </w:tbl>
    <w:p>
      <w:pPr>
        <w:spacing w:after="40" w:before="60"/>
      </w:pPr>
      <w:r>
        <w:rPr>
          <w:sz w:val="15"/>
        </w:rPr>
        <w:t>Totals since 2026-06-12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$1,500,043,366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$291,047,831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$3,313,828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$2,358,165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LaMoure County</w:t>
            </w:r>
          </w:p>
        </w:tc>
        <w:tc>
          <w:tcPr>
            <w:tcW w:type="dxa" w:w="1541"/>
          </w:tcPr>
          <w:p>
            <w:pPr>
              <w:spacing w:after="0"/>
              <w:jc w:val="left"/>
            </w:pPr>
            <w:r>
              <w:rPr>
                <w:sz w:val="16"/>
              </w:rPr>
              <w:t>380086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Berlin city</w:t>
            </w:r>
          </w:p>
        </w:tc>
        <w:tc>
          <w:tcPr>
            <w:tcW w:type="dxa" w:w="1541"/>
          </w:tcPr>
          <w:p>
            <w:pPr>
              <w:spacing w:after="0"/>
              <w:jc w:val="left"/>
            </w:pPr>
            <w:r>
              <w:rPr>
                <w:sz w:val="16"/>
              </w:rPr>
              <w:t>385377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Dickey city</w:t>
            </w:r>
          </w:p>
        </w:tc>
        <w:tc>
          <w:tcPr>
            <w:tcW w:type="dxa" w:w="1541"/>
          </w:tcPr>
          <w:p>
            <w:pPr>
              <w:spacing w:after="0"/>
              <w:jc w:val="left"/>
            </w:pPr>
            <w:r>
              <w:rPr>
                <w:sz w:val="16"/>
              </w:rPr>
              <w:t>385378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Edgeley city</w:t>
            </w:r>
          </w:p>
        </w:tc>
        <w:tc>
          <w:tcPr>
            <w:tcW w:type="dxa" w:w="1541"/>
          </w:tcPr>
          <w:p>
            <w:pPr>
              <w:spacing w:after="0"/>
              <w:jc w:val="left"/>
            </w:pPr>
            <w:r>
              <w:rPr>
                <w:sz w:val="16"/>
              </w:rPr>
              <w:t>380223</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Jud city</w:t>
            </w:r>
          </w:p>
        </w:tc>
        <w:tc>
          <w:tcPr>
            <w:tcW w:type="dxa" w:w="1541"/>
          </w:tcPr>
          <w:p>
            <w:pPr>
              <w:spacing w:after="0"/>
              <w:jc w:val="left"/>
            </w:pPr>
            <w:r>
              <w:rPr>
                <w:sz w:val="16"/>
              </w:rPr>
              <w:t>385380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Kulm city</w:t>
            </w:r>
          </w:p>
        </w:tc>
        <w:tc>
          <w:tcPr>
            <w:tcW w:type="dxa" w:w="1541"/>
          </w:tcPr>
          <w:p>
            <w:pPr>
              <w:spacing w:after="0"/>
              <w:jc w:val="left"/>
            </w:pPr>
            <w:r>
              <w:rPr>
                <w:sz w:val="16"/>
              </w:rPr>
              <w:t>380235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LaMoure city</w:t>
            </w:r>
          </w:p>
        </w:tc>
        <w:tc>
          <w:tcPr>
            <w:tcW w:type="dxa" w:w="1541"/>
          </w:tcPr>
          <w:p>
            <w:pPr>
              <w:spacing w:after="0"/>
              <w:jc w:val="left"/>
            </w:pPr>
            <w:r>
              <w:rPr>
                <w:sz w:val="16"/>
              </w:rPr>
              <w:t>380042</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Marion city</w:t>
            </w:r>
          </w:p>
        </w:tc>
        <w:tc>
          <w:tcPr>
            <w:tcW w:type="dxa" w:w="1541"/>
          </w:tcPr>
          <w:p>
            <w:pPr>
              <w:spacing w:after="0"/>
              <w:jc w:val="left"/>
            </w:pPr>
            <w:r>
              <w:rPr>
                <w:sz w:val="16"/>
              </w:rPr>
              <w:t>380188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Verona city</w:t>
            </w:r>
          </w:p>
        </w:tc>
        <w:tc>
          <w:tcPr>
            <w:tcW w:type="dxa" w:w="1541"/>
          </w:tcPr>
          <w:p>
            <w:pPr>
              <w:spacing w:after="0"/>
              <w:jc w:val="left"/>
            </w:pPr>
            <w:r>
              <w:rPr>
                <w:sz w:val="16"/>
              </w:rPr>
              <w:t>385379</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LaMoure County, ND: risk-assessment baseline packet, release 2026-10 (data as of 2026-09-28; County area 38045).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LaMoure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LaMoure County, ND: Risk-assessment baseline packet</dc:title>
  <dc:subject>Hazard Plain release 2026-10, as of 2026-09-28. Preview: automated baseline</dc:subject>
  <dc:creator>Hazard Plain</dc:creator>
  <cp:keywords>Hazard Plain; hazard mitigation; risk assessment; 38045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