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Wilson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2030-09-30</w:t>
      </w:r>
    </w:p>
    <w:p>
      <w:pPr>
        <w:keepNext/>
        <w:spacing w:after="40" w:before="0"/>
      </w:pPr>
      <w:r>
        <w:rPr>
          <w:b/>
        </w:rPr>
        <w:t xml:space="preserve">Plan: </w:t>
      </w:r>
      <w:r>
        <w:rPr/>
        <w:t>Nash Edgecombe Wilson Regional (FEMA plan 110851)</w:t>
      </w:r>
    </w:p>
    <w:p>
      <w:pPr>
        <w:keepNext/>
        <w:spacing w:after="40" w:before="0"/>
      </w:pPr>
      <w:r>
        <w:rPr>
          <w:b/>
        </w:rPr>
        <w:t xml:space="preserve">Approved: </w:t>
      </w:r>
      <w:r>
        <w:rPr/>
        <w:t>2025-10-01</w:t>
      </w:r>
    </w:p>
    <w:p>
      <w:pPr>
        <w:keepNext/>
        <w:spacing w:after="40" w:before="0"/>
      </w:pPr>
      <w:r>
        <w:rPr>
          <w:b/>
        </w:rPr>
        <w:t xml:space="preserve">Expires: </w:t>
      </w:r>
      <w:r>
        <w:rPr/>
        <w:t>2030-09-30</w:t>
      </w:r>
    </w:p>
    <w:p>
      <w:pPr>
        <w:keepNext/>
        <w:spacing w:after="40" w:before="0"/>
      </w:pPr>
      <w:r>
        <w:rPr>
          <w:b/>
        </w:rPr>
        <w:t xml:space="preserve">As of: </w:t>
      </w:r>
      <w:r>
        <w:rPr/>
        <w:t>2026-09-28</w:t>
      </w:r>
    </w:p>
    <w:p>
      <w:pPr>
        <w:keepNext/>
        <w:spacing w:after="40" w:before="0"/>
      </w:pPr>
      <w:r>
        <w:rPr>
          <w:b/>
        </w:rPr>
        <w:t xml:space="preserve">Days: </w:t>
      </w:r>
      <w:r>
        <w:rPr/>
        <w:t>1,463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11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1"/>
        <w:gridCol w:w="1394"/>
        <w:gridCol w:w="2085"/>
        <w:gridCol w:w="3277"/>
        <w:gridCol w:w="1037"/>
        <w:gridCol w:w="1037"/>
        <w:gridCol w:w="857"/>
        <w:gridCol w:w="916"/>
        <w:gridCol w:w="1968"/>
      </w:tblGrid>
      <w:tr>
        <w:trPr>
          <w:cantSplit/>
          <w:tblHeader/>
        </w:trPr>
        <w:tc>
          <w:tcPr>
            <w:tcW w:type="dxa" w:w="154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85"/>
            <w:shd w:val="clear" w:color="auto" w:fill="E8E8E8"/>
          </w:tcPr>
          <w:p>
            <w:pPr>
              <w:spacing w:after="0"/>
              <w:jc w:val="left"/>
            </w:pPr>
            <w:r>
              <w:rPr>
                <w:b/>
                <w:sz w:val="16"/>
              </w:rPr>
              <w:t>Status</w:t>
            </w:r>
          </w:p>
        </w:tc>
        <w:tc>
          <w:tcPr>
            <w:tcW w:type="dxa" w:w="32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8"/>
            <w:shd w:val="clear" w:color="auto" w:fill="E8E8E8"/>
          </w:tcPr>
          <w:p>
            <w:pPr>
              <w:spacing w:after="0"/>
              <w:jc w:val="left"/>
            </w:pPr>
            <w:r>
              <w:rPr>
                <w:b/>
                <w:sz w:val="16"/>
              </w:rPr>
              <w:t>Notes</w:t>
            </w:r>
          </w:p>
        </w:tc>
      </w:tr>
      <w:tr>
        <w:trPr>
          <w:cantSplit/>
        </w:trPr>
        <w:tc>
          <w:tcPr>
            <w:tcW w:type="dxa" w:w="1541"/>
          </w:tcPr>
          <w:p>
            <w:pPr>
              <w:spacing w:after="0"/>
              <w:jc w:val="left"/>
            </w:pPr>
            <w:r>
              <w:rPr>
                <w:sz w:val="16"/>
              </w:rPr>
              <w:t>Wilson County (unincorporated area)</w:t>
            </w:r>
          </w:p>
        </w:tc>
        <w:tc>
          <w:tcPr>
            <w:tcW w:type="dxa" w:w="1394"/>
          </w:tcPr>
          <w:p>
            <w:pPr>
              <w:spacing w:after="0"/>
              <w:jc w:val="left"/>
            </w:pPr>
            <w:r>
              <w:rPr>
                <w:sz w:val="16"/>
              </w:rPr>
              <w:t>Unincorporated</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p>
        </w:tc>
      </w:tr>
      <w:tr>
        <w:trPr>
          <w:cantSplit/>
        </w:trPr>
        <w:tc>
          <w:tcPr>
            <w:tcW w:type="dxa" w:w="1541"/>
          </w:tcPr>
          <w:p>
            <w:pPr>
              <w:spacing w:after="0"/>
              <w:jc w:val="left"/>
            </w:pPr>
            <w:r>
              <w:rPr>
                <w:sz w:val="16"/>
              </w:rPr>
              <w:t>Black Creek town</w:t>
            </w:r>
          </w:p>
        </w:tc>
        <w:tc>
          <w:tcPr>
            <w:tcW w:type="dxa" w:w="1394"/>
          </w:tcPr>
          <w:p>
            <w:pPr>
              <w:spacing w:after="0"/>
              <w:jc w:val="left"/>
            </w:pPr>
            <w:r>
              <w:rPr>
                <w:sz w:val="16"/>
              </w:rPr>
              <w:t>Town</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r>
              <w:rPr>
                <w:sz w:val="16"/>
              </w:rPr>
              <w:t>member approved 2026-05-01</w:t>
            </w:r>
          </w:p>
        </w:tc>
      </w:tr>
      <w:tr>
        <w:trPr>
          <w:cantSplit/>
        </w:trPr>
        <w:tc>
          <w:tcPr>
            <w:tcW w:type="dxa" w:w="1541"/>
          </w:tcPr>
          <w:p>
            <w:pPr>
              <w:spacing w:after="0"/>
              <w:jc w:val="left"/>
            </w:pPr>
            <w:r>
              <w:rPr>
                <w:sz w:val="16"/>
              </w:rPr>
              <w:t>Elm City town</w:t>
            </w:r>
          </w:p>
        </w:tc>
        <w:tc>
          <w:tcPr>
            <w:tcW w:type="dxa" w:w="1394"/>
          </w:tcPr>
          <w:p>
            <w:pPr>
              <w:spacing w:after="0"/>
              <w:jc w:val="left"/>
            </w:pPr>
            <w:r>
              <w:rPr>
                <w:sz w:val="16"/>
              </w:rPr>
              <w:t>Town</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r>
              <w:rPr>
                <w:sz w:val="16"/>
              </w:rPr>
              <w:t>member approved 2026-01-15</w:t>
            </w:r>
          </w:p>
        </w:tc>
      </w:tr>
      <w:tr>
        <w:trPr>
          <w:cantSplit/>
        </w:trPr>
        <w:tc>
          <w:tcPr>
            <w:tcW w:type="dxa" w:w="1541"/>
          </w:tcPr>
          <w:p>
            <w:pPr>
              <w:spacing w:after="0"/>
              <w:jc w:val="left"/>
            </w:pPr>
            <w:r>
              <w:rPr>
                <w:sz w:val="16"/>
              </w:rPr>
              <w:t>Lucama town</w:t>
            </w:r>
          </w:p>
        </w:tc>
        <w:tc>
          <w:tcPr>
            <w:tcW w:type="dxa" w:w="1394"/>
          </w:tcPr>
          <w:p>
            <w:pPr>
              <w:spacing w:after="0"/>
              <w:jc w:val="left"/>
            </w:pPr>
            <w:r>
              <w:rPr>
                <w:sz w:val="16"/>
              </w:rPr>
              <w:t>Town</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r>
              <w:rPr>
                <w:sz w:val="16"/>
              </w:rPr>
              <w:t>member approved 2026-05-01</w:t>
            </w:r>
          </w:p>
        </w:tc>
      </w:tr>
      <w:tr>
        <w:trPr>
          <w:cantSplit/>
        </w:trPr>
        <w:tc>
          <w:tcPr>
            <w:tcW w:type="dxa" w:w="1541"/>
          </w:tcPr>
          <w:p>
            <w:pPr>
              <w:spacing w:after="0"/>
              <w:jc w:val="left"/>
            </w:pPr>
            <w:r>
              <w:rPr>
                <w:sz w:val="16"/>
              </w:rPr>
              <w:t>Saratoga town</w:t>
            </w:r>
          </w:p>
        </w:tc>
        <w:tc>
          <w:tcPr>
            <w:tcW w:type="dxa" w:w="1394"/>
          </w:tcPr>
          <w:p>
            <w:pPr>
              <w:spacing w:after="0"/>
              <w:jc w:val="left"/>
            </w:pPr>
            <w:r>
              <w:rPr>
                <w:sz w:val="16"/>
              </w:rPr>
              <w:t>Town</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r>
              <w:rPr>
                <w:sz w:val="16"/>
              </w:rPr>
              <w:t>member approved 2026-02-06</w:t>
            </w:r>
          </w:p>
        </w:tc>
      </w:tr>
      <w:tr>
        <w:trPr>
          <w:cantSplit/>
        </w:trPr>
        <w:tc>
          <w:tcPr>
            <w:tcW w:type="dxa" w:w="1541"/>
          </w:tcPr>
          <w:p>
            <w:pPr>
              <w:spacing w:after="0"/>
              <w:jc w:val="left"/>
            </w:pPr>
            <w:r>
              <w:rPr>
                <w:sz w:val="16"/>
              </w:rPr>
              <w:t>Sims town</w:t>
            </w:r>
          </w:p>
        </w:tc>
        <w:tc>
          <w:tcPr>
            <w:tcW w:type="dxa" w:w="1394"/>
          </w:tcPr>
          <w:p>
            <w:pPr>
              <w:spacing w:after="0"/>
              <w:jc w:val="left"/>
            </w:pPr>
            <w:r>
              <w:rPr>
                <w:sz w:val="16"/>
              </w:rPr>
              <w:t>Town</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p>
        </w:tc>
      </w:tr>
      <w:tr>
        <w:trPr>
          <w:cantSplit/>
        </w:trPr>
        <w:tc>
          <w:tcPr>
            <w:tcW w:type="dxa" w:w="1541"/>
          </w:tcPr>
          <w:p>
            <w:pPr>
              <w:spacing w:after="0"/>
              <w:jc w:val="left"/>
            </w:pPr>
            <w:r>
              <w:rPr>
                <w:sz w:val="16"/>
              </w:rPr>
              <w:t>Stantonsburg town</w:t>
            </w:r>
          </w:p>
        </w:tc>
        <w:tc>
          <w:tcPr>
            <w:tcW w:type="dxa" w:w="1394"/>
          </w:tcPr>
          <w:p>
            <w:pPr>
              <w:spacing w:after="0"/>
              <w:jc w:val="left"/>
            </w:pPr>
            <w:r>
              <w:rPr>
                <w:sz w:val="16"/>
              </w:rPr>
              <w:t>Town</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r>
              <w:rPr>
                <w:sz w:val="16"/>
              </w:rPr>
              <w:t>member approved 2025-10-15</w:t>
            </w:r>
          </w:p>
        </w:tc>
      </w:tr>
      <w:tr>
        <w:trPr>
          <w:cantSplit/>
        </w:trPr>
        <w:tc>
          <w:tcPr>
            <w:tcW w:type="dxa" w:w="1541"/>
          </w:tcPr>
          <w:p>
            <w:pPr>
              <w:spacing w:after="0"/>
              <w:jc w:val="left"/>
            </w:pPr>
            <w:r>
              <w:rPr>
                <w:sz w:val="16"/>
              </w:rPr>
              <w:t>Wilson city</w:t>
            </w:r>
          </w:p>
        </w:tc>
        <w:tc>
          <w:tcPr>
            <w:tcW w:type="dxa" w:w="1394"/>
          </w:tcPr>
          <w:p>
            <w:pPr>
              <w:spacing w:after="0"/>
              <w:jc w:val="left"/>
            </w:pPr>
            <w:r>
              <w:rPr>
                <w:sz w:val="16"/>
              </w:rPr>
              <w:t>City</w:t>
            </w:r>
          </w:p>
        </w:tc>
        <w:tc>
          <w:tcPr>
            <w:tcW w:type="dxa" w:w="2085"/>
          </w:tcPr>
          <w:p>
            <w:pPr>
              <w:spacing w:after="0"/>
              <w:jc w:val="left"/>
            </w:pPr>
            <w:r>
              <w:rPr>
                <w:sz w:val="16"/>
              </w:rPr>
              <w:t>Approved, expires 2030-09-30</w:t>
            </w:r>
          </w:p>
        </w:tc>
        <w:tc>
          <w:tcPr>
            <w:tcW w:type="dxa" w:w="3277"/>
          </w:tcPr>
          <w:p>
            <w:pPr>
              <w:spacing w:after="0"/>
              <w:jc w:val="left"/>
            </w:pPr>
            <w:r>
              <w:rPr>
                <w:sz w:val="16"/>
              </w:rPr>
              <w:t>Nash Edgecombe Wilson Regional (FEMA plan 110851)</w:t>
            </w:r>
          </w:p>
        </w:tc>
        <w:tc>
          <w:tcPr>
            <w:tcW w:type="dxa" w:w="1037"/>
          </w:tcPr>
          <w:p>
            <w:pPr>
              <w:spacing w:after="0"/>
              <w:jc w:val="left"/>
            </w:pPr>
            <w:r>
              <w:rPr>
                <w:sz w:val="16"/>
              </w:rPr>
              <w:t>2025-10-01</w:t>
            </w:r>
          </w:p>
        </w:tc>
        <w:tc>
          <w:tcPr>
            <w:tcW w:type="dxa" w:w="1037"/>
          </w:tcPr>
          <w:p>
            <w:pPr>
              <w:spacing w:after="0"/>
              <w:jc w:val="left"/>
            </w:pPr>
            <w:r>
              <w:rPr>
                <w:sz w:val="16"/>
              </w:rPr>
              <w:t>2030-09-30</w:t>
            </w:r>
          </w:p>
        </w:tc>
        <w:tc>
          <w:tcPr>
            <w:tcW w:type="dxa" w:w="857"/>
          </w:tcPr>
          <w:p>
            <w:pPr>
              <w:spacing w:after="0"/>
              <w:jc w:val="right"/>
            </w:pPr>
            <w:r>
              <w:rPr>
                <w:sz w:val="16"/>
              </w:rPr>
              <w:t>1,463</w:t>
            </w:r>
          </w:p>
        </w:tc>
        <w:tc>
          <w:tcPr>
            <w:tcW w:type="dxa" w:w="916"/>
          </w:tcPr>
          <w:p>
            <w:pPr>
              <w:spacing w:after="0"/>
              <w:jc w:val="left"/>
            </w:pPr>
          </w:p>
        </w:tc>
        <w:tc>
          <w:tcPr>
            <w:tcW w:type="dxa" w:w="1968"/>
          </w:tcPr>
          <w:p>
            <w:pPr>
              <w:spacing w:after="0"/>
              <w:jc w:val="left"/>
            </w:pPr>
            <w:r>
              <w:rPr>
                <w:sz w:val="16"/>
              </w:rPr>
              <w:t>member approved 2026-01-14</w:t>
            </w:r>
          </w:p>
        </w:tc>
      </w:tr>
    </w:tbl>
    <w:p>
      <w:pPr>
        <w:spacing w:after="40" w:before="60"/>
      </w:pPr>
      <w:r>
        <w:rPr>
          <w:sz w:val="15"/>
        </w:rPr>
        <w:t>Plan 110851 lists 20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169"/>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$13,310,815</w:t>
            </w:r>
          </w:p>
        </w:tc>
        <w:tc>
          <w:tcPr>
            <w:tcW w:type="dxa" w:w="1126"/>
          </w:tcPr>
          <w:p>
            <w:pPr>
              <w:spacing w:after="0"/>
              <w:jc w:val="right"/>
            </w:pPr>
            <w:r>
              <w:rPr>
                <w:sz w:val="16"/>
              </w:rPr>
              <w:t>$147,427</w:t>
            </w:r>
          </w:p>
        </w:tc>
        <w:tc>
          <w:tcPr>
            <w:tcW w:type="dxa" w:w="1278"/>
          </w:tcPr>
          <w:p>
            <w:pPr>
              <w:spacing w:after="0"/>
              <w:jc w:val="right"/>
            </w:pPr>
            <w:r>
              <w:rPr>
                <w:sz w:val="16"/>
              </w:rPr>
              <w:t>$1,258,319</w:t>
            </w:r>
          </w:p>
        </w:tc>
        <w:tc>
          <w:tcPr>
            <w:tcW w:type="dxa" w:w="1159"/>
          </w:tcPr>
          <w:p>
            <w:pPr>
              <w:spacing w:after="0"/>
              <w:jc w:val="right"/>
            </w:pPr>
            <w:r>
              <w:rPr>
                <w:sz w:val="16"/>
              </w:rPr>
              <w:t>$14,716,561</w:t>
            </w:r>
          </w:p>
        </w:tc>
        <w:tc>
          <w:tcPr>
            <w:tcW w:type="dxa" w:w="1153"/>
          </w:tcPr>
          <w:p>
            <w:pPr>
              <w:spacing w:after="0"/>
              <w:jc w:val="right"/>
            </w:pPr>
            <w:r>
              <w:rPr>
                <w:sz w:val="16"/>
              </w:rPr>
              <w:t>51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$4,708,681</w:t>
            </w:r>
          </w:p>
        </w:tc>
        <w:tc>
          <w:tcPr>
            <w:tcW w:type="dxa" w:w="1126"/>
          </w:tcPr>
          <w:p>
            <w:pPr>
              <w:spacing w:after="0"/>
              <w:jc w:val="right"/>
            </w:pPr>
            <w:r>
              <w:rPr>
                <w:sz w:val="16"/>
              </w:rPr>
              <w:t>$1,976,407</w:t>
            </w:r>
          </w:p>
        </w:tc>
        <w:tc>
          <w:tcPr>
            <w:tcW w:type="dxa" w:w="1278"/>
          </w:tcPr>
          <w:p>
            <w:pPr>
              <w:spacing w:after="0"/>
              <w:jc w:val="right"/>
            </w:pPr>
            <w:r>
              <w:rPr>
                <w:sz w:val="16"/>
              </w:rPr>
              <w:t>$195,866</w:t>
            </w:r>
          </w:p>
        </w:tc>
        <w:tc>
          <w:tcPr>
            <w:tcW w:type="dxa" w:w="1159"/>
          </w:tcPr>
          <w:p>
            <w:pPr>
              <w:spacing w:after="0"/>
              <w:jc w:val="right"/>
            </w:pPr>
            <w:r>
              <w:rPr>
                <w:sz w:val="16"/>
              </w:rPr>
              <w:t>$6,880,955</w:t>
            </w:r>
          </w:p>
        </w:tc>
        <w:tc>
          <w:tcPr>
            <w:tcW w:type="dxa" w:w="1153"/>
          </w:tcPr>
          <w:p>
            <w:pPr>
              <w:spacing w:after="0"/>
              <w:jc w:val="right"/>
            </w:pPr>
            <w:r>
              <w:rPr>
                <w:sz w:val="16"/>
              </w:rPr>
              <w:t>13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$1,333,002</w:t>
            </w:r>
          </w:p>
        </w:tc>
        <w:tc>
          <w:tcPr>
            <w:tcW w:type="dxa" w:w="1126"/>
          </w:tcPr>
          <w:p>
            <w:pPr>
              <w:spacing w:after="0"/>
              <w:jc w:val="right"/>
            </w:pPr>
            <w:r>
              <w:rPr>
                <w:sz w:val="16"/>
              </w:rPr>
              <w:t>$5,102</w:t>
            </w:r>
          </w:p>
        </w:tc>
        <w:tc>
          <w:tcPr>
            <w:tcW w:type="dxa" w:w="1278"/>
          </w:tcPr>
          <w:p>
            <w:pPr>
              <w:spacing w:after="0"/>
              <w:jc w:val="right"/>
            </w:pPr>
            <w:r>
              <w:rPr>
                <w:sz w:val="16"/>
              </w:rPr>
              <w:t>$810,905</w:t>
            </w:r>
          </w:p>
        </w:tc>
        <w:tc>
          <w:tcPr>
            <w:tcW w:type="dxa" w:w="1159"/>
          </w:tcPr>
          <w:p>
            <w:pPr>
              <w:spacing w:after="0"/>
              <w:jc w:val="right"/>
            </w:pPr>
            <w:r>
              <w:rPr>
                <w:sz w:val="16"/>
              </w:rPr>
              <w:t>$2,149,009</w:t>
            </w:r>
          </w:p>
        </w:tc>
        <w:tc>
          <w:tcPr>
            <w:tcW w:type="dxa" w:w="1153"/>
          </w:tcPr>
          <w:p>
            <w:pPr>
              <w:spacing w:after="0"/>
              <w:jc w:val="right"/>
            </w:pPr>
            <w:r>
              <w:rPr>
                <w:sz w:val="16"/>
              </w:rPr>
              <w:t>16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$99</w:t>
            </w:r>
          </w:p>
        </w:tc>
        <w:tc>
          <w:tcPr>
            <w:tcW w:type="dxa" w:w="1126"/>
          </w:tcPr>
          <w:p>
            <w:pPr>
              <w:spacing w:after="0"/>
              <w:jc w:val="right"/>
            </w:pPr>
            <w:r>
              <w:rPr>
                <w:sz w:val="16"/>
              </w:rPr>
              <w:t>$595</w:t>
            </w:r>
          </w:p>
        </w:tc>
        <w:tc>
          <w:tcPr>
            <w:tcW w:type="dxa" w:w="1278"/>
          </w:tcPr>
          <w:p>
            <w:pPr>
              <w:spacing w:after="0"/>
              <w:jc w:val="right"/>
            </w:pPr>
            <w:r>
              <w:rPr>
                <w:sz w:val="16"/>
              </w:rPr>
              <w:t>$1,291,543</w:t>
            </w:r>
          </w:p>
        </w:tc>
        <w:tc>
          <w:tcPr>
            <w:tcW w:type="dxa" w:w="1159"/>
          </w:tcPr>
          <w:p>
            <w:pPr>
              <w:spacing w:after="0"/>
              <w:jc w:val="right"/>
            </w:pPr>
            <w:r>
              <w:rPr>
                <w:sz w:val="16"/>
              </w:rPr>
              <w:t>$1,292,238</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Drought</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$1,249,244</w:t>
            </w:r>
          </w:p>
        </w:tc>
        <w:tc>
          <w:tcPr>
            <w:tcW w:type="dxa" w:w="1278"/>
          </w:tcPr>
          <w:p>
            <w:pPr>
              <w:spacing w:after="0"/>
              <w:jc w:val="right"/>
            </w:pPr>
          </w:p>
        </w:tc>
        <w:tc>
          <w:tcPr>
            <w:tcW w:type="dxa" w:w="1159"/>
          </w:tcPr>
          <w:p>
            <w:pPr>
              <w:spacing w:after="0"/>
              <w:jc w:val="right"/>
            </w:pPr>
            <w:r>
              <w:rPr>
                <w:sz w:val="16"/>
              </w:rPr>
              <w:t>$1,249,244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$6,723</w:t>
            </w:r>
          </w:p>
        </w:tc>
        <w:tc>
          <w:tcPr>
            <w:tcW w:type="dxa" w:w="1126"/>
          </w:tcPr>
          <w:p>
            <w:pPr>
              <w:spacing w:after="0"/>
              <w:jc w:val="right"/>
            </w:pPr>
            <w:r>
              <w:rPr>
                <w:sz w:val="16"/>
              </w:rPr>
              <w:t>$111,135</w:t>
            </w:r>
          </w:p>
        </w:tc>
        <w:tc>
          <w:tcPr>
            <w:tcW w:type="dxa" w:w="1278"/>
          </w:tcPr>
          <w:p>
            <w:pPr>
              <w:spacing w:after="0"/>
              <w:jc w:val="right"/>
            </w:pPr>
            <w:r>
              <w:rPr>
                <w:sz w:val="16"/>
              </w:rPr>
              <w:t>$826,809</w:t>
            </w:r>
          </w:p>
        </w:tc>
        <w:tc>
          <w:tcPr>
            <w:tcW w:type="dxa" w:w="1159"/>
          </w:tcPr>
          <w:p>
            <w:pPr>
              <w:spacing w:after="0"/>
              <w:jc w:val="right"/>
            </w:pPr>
            <w:r>
              <w:rPr>
                <w:sz w:val="16"/>
              </w:rPr>
              <w:t>$944,666</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335"/>
          </w:tcPr>
          <w:p>
            <w:pPr>
              <w:spacing w:after="0"/>
              <w:jc w:val="left"/>
            </w:pPr>
            <w:r>
              <w:rPr>
                <w:sz w:val="16"/>
              </w:rPr>
              <w:t>Relatively High</w:t>
            </w:r>
          </w:p>
        </w:tc>
        <w:tc>
          <w:tcPr>
            <w:tcW w:type="dxa" w:w="1169"/>
          </w:tcPr>
          <w:p>
            <w:pPr>
              <w:spacing w:after="0"/>
              <w:jc w:val="left"/>
            </w:pPr>
            <w:r>
              <w:rPr>
                <w:sz w:val="16"/>
              </w:rPr>
              <w:t>Relatively High</w:t>
            </w:r>
          </w:p>
        </w:tc>
        <w:tc>
          <w:tcPr>
            <w:tcW w:type="dxa" w:w="1126"/>
          </w:tcPr>
          <w:p>
            <w:pPr>
              <w:spacing w:after="0"/>
              <w:jc w:val="right"/>
            </w:pPr>
            <w:r>
              <w:rPr>
                <w:sz w:val="16"/>
              </w:rPr>
              <w:t>$88,755</w:t>
            </w:r>
          </w:p>
        </w:tc>
        <w:tc>
          <w:tcPr>
            <w:tcW w:type="dxa" w:w="1126"/>
          </w:tcPr>
          <w:p>
            <w:pPr>
              <w:spacing w:after="0"/>
              <w:jc w:val="right"/>
            </w:pPr>
            <w:r>
              <w:rPr>
                <w:sz w:val="16"/>
              </w:rPr>
              <w:t>$257</w:t>
            </w:r>
          </w:p>
        </w:tc>
        <w:tc>
          <w:tcPr>
            <w:tcW w:type="dxa" w:w="1278"/>
          </w:tcPr>
          <w:p>
            <w:pPr>
              <w:spacing w:after="0"/>
              <w:jc w:val="right"/>
            </w:pPr>
            <w:r>
              <w:rPr>
                <w:sz w:val="16"/>
              </w:rPr>
              <w:t>$589,179</w:t>
            </w:r>
          </w:p>
        </w:tc>
        <w:tc>
          <w:tcPr>
            <w:tcW w:type="dxa" w:w="1159"/>
          </w:tcPr>
          <w:p>
            <w:pPr>
              <w:spacing w:after="0"/>
              <w:jc w:val="right"/>
            </w:pPr>
            <w:r>
              <w:rPr>
                <w:sz w:val="16"/>
              </w:rPr>
              <w:t>$678,191</w:t>
            </w:r>
          </w:p>
        </w:tc>
        <w:tc>
          <w:tcPr>
            <w:tcW w:type="dxa" w:w="1153"/>
          </w:tcPr>
          <w:p>
            <w:pPr>
              <w:spacing w:after="0"/>
              <w:jc w:val="right"/>
            </w:pPr>
            <w:r>
              <w:rPr>
                <w:sz w:val="16"/>
              </w:rPr>
              <w:t>50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$392,223</w:t>
            </w:r>
          </w:p>
        </w:tc>
        <w:tc>
          <w:tcPr>
            <w:tcW w:type="dxa" w:w="1126"/>
          </w:tcPr>
          <w:p>
            <w:pPr>
              <w:spacing w:after="0"/>
              <w:jc w:val="right"/>
            </w:pPr>
            <w:r>
              <w:rPr>
                <w:sz w:val="16"/>
              </w:rPr>
              <w:t>$143,773</w:t>
            </w:r>
          </w:p>
        </w:tc>
        <w:tc>
          <w:tcPr>
            <w:tcW w:type="dxa" w:w="1278"/>
          </w:tcPr>
          <w:p>
            <w:pPr>
              <w:spacing w:after="0"/>
              <w:jc w:val="right"/>
            </w:pPr>
            <w:r>
              <w:rPr>
                <w:sz w:val="16"/>
              </w:rPr>
              <w:t>$107,769</w:t>
            </w:r>
          </w:p>
        </w:tc>
        <w:tc>
          <w:tcPr>
            <w:tcW w:type="dxa" w:w="1159"/>
          </w:tcPr>
          <w:p>
            <w:pPr>
              <w:spacing w:after="0"/>
              <w:jc w:val="right"/>
            </w:pPr>
            <w:r>
              <w:rPr>
                <w:sz w:val="16"/>
              </w:rPr>
              <w:t>$643,765</w:t>
            </w:r>
          </w:p>
        </w:tc>
        <w:tc>
          <w:tcPr>
            <w:tcW w:type="dxa" w:w="1153"/>
          </w:tcPr>
          <w:p>
            <w:pPr>
              <w:spacing w:after="0"/>
              <w:jc w:val="right"/>
            </w:pPr>
            <w:r>
              <w:rPr>
                <w:sz w:val="16"/>
              </w:rPr>
              <w:t>58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$472,314</w:t>
            </w:r>
          </w:p>
        </w:tc>
        <w:tc>
          <w:tcPr>
            <w:tcW w:type="dxa" w:w="1126"/>
          </w:tcPr>
          <w:p>
            <w:pPr>
              <w:spacing w:after="0"/>
              <w:jc w:val="right"/>
            </w:pPr>
          </w:p>
        </w:tc>
        <w:tc>
          <w:tcPr>
            <w:tcW w:type="dxa" w:w="1278"/>
          </w:tcPr>
          <w:p>
            <w:pPr>
              <w:spacing w:after="0"/>
              <w:jc w:val="right"/>
            </w:pPr>
            <w:r>
              <w:rPr>
                <w:sz w:val="16"/>
              </w:rPr>
              <w:t>$120,537</w:t>
            </w:r>
          </w:p>
        </w:tc>
        <w:tc>
          <w:tcPr>
            <w:tcW w:type="dxa" w:w="1159"/>
          </w:tcPr>
          <w:p>
            <w:pPr>
              <w:spacing w:after="0"/>
              <w:jc w:val="right"/>
            </w:pPr>
            <w:r>
              <w:rPr>
                <w:sz w:val="16"/>
              </w:rPr>
              <w:t>$592,851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$172,275</w:t>
            </w:r>
          </w:p>
        </w:tc>
        <w:tc>
          <w:tcPr>
            <w:tcW w:type="dxa" w:w="1126"/>
          </w:tcPr>
          <w:p>
            <w:pPr>
              <w:spacing w:after="0"/>
              <w:jc w:val="right"/>
            </w:pPr>
            <w:r>
              <w:rPr>
                <w:sz w:val="16"/>
              </w:rPr>
              <w:t>$49,418</w:t>
            </w:r>
          </w:p>
        </w:tc>
        <w:tc>
          <w:tcPr>
            <w:tcW w:type="dxa" w:w="1278"/>
          </w:tcPr>
          <w:p>
            <w:pPr>
              <w:spacing w:after="0"/>
              <w:jc w:val="right"/>
            </w:pPr>
            <w:r>
              <w:rPr>
                <w:sz w:val="16"/>
              </w:rPr>
              <w:t>$305,918</w:t>
            </w:r>
          </w:p>
        </w:tc>
        <w:tc>
          <w:tcPr>
            <w:tcW w:type="dxa" w:w="1159"/>
          </w:tcPr>
          <w:p>
            <w:pPr>
              <w:spacing w:after="0"/>
              <w:jc w:val="right"/>
            </w:pPr>
            <w:r>
              <w:rPr>
                <w:sz w:val="16"/>
              </w:rPr>
              <w:t>$527,612</w:t>
            </w:r>
          </w:p>
        </w:tc>
        <w:tc>
          <w:tcPr>
            <w:tcW w:type="dxa" w:w="1153"/>
          </w:tcPr>
          <w:p>
            <w:pPr>
              <w:spacing w:after="0"/>
              <w:jc w:val="right"/>
            </w:pPr>
            <w:r>
              <w:rPr>
                <w:sz w:val="16"/>
              </w:rPr>
              <w:t>188</w:t>
            </w:r>
          </w:p>
        </w:tc>
        <w:tc>
          <w:tcPr>
            <w:tcW w:type="dxa" w:w="2060"/>
          </w:tcPr>
          <w:p>
            <w:pPr>
              <w:spacing w:after="0"/>
              <w:jc w:val="left"/>
            </w:pPr>
          </w:p>
        </w:tc>
        <w:tc>
          <w:tcPr>
            <w:tcW w:type="dxa" w:w="1988"/>
          </w:tcPr>
          <w:p>
            <w:pPr>
              <w:spacing w:after="0"/>
              <w:jc w:val="left"/>
            </w:pPr>
            <w:r>
              <w:rPr>
                <w:sz w:val="16"/>
              </w:rPr>
              <w:t>Includes 6 High Wind records and 12 Strong Wind records, event types the NRI definition of this hazard leaves out.</w:t>
            </w:r>
          </w:p>
        </w:tc>
      </w:tr>
      <w:tr>
        <w:trPr>
          <w:cantSplit/>
        </w:trPr>
        <w:tc>
          <w:tcPr>
            <w:tcW w:type="dxa" w:w="680"/>
          </w:tcPr>
          <w:p>
            <w:pPr>
              <w:spacing w:after="0"/>
              <w:jc w:val="right"/>
            </w:pPr>
            <w:r>
              <w:rPr>
                <w:sz w:val="16"/>
              </w:rPr>
              <w:t>11</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$38,993</w:t>
            </w:r>
          </w:p>
        </w:tc>
        <w:tc>
          <w:tcPr>
            <w:tcW w:type="dxa" w:w="1126"/>
          </w:tcPr>
          <w:p>
            <w:pPr>
              <w:spacing w:after="0"/>
              <w:jc w:val="right"/>
            </w:pPr>
          </w:p>
        </w:tc>
        <w:tc>
          <w:tcPr>
            <w:tcW w:type="dxa" w:w="1278"/>
          </w:tcPr>
          <w:p>
            <w:pPr>
              <w:spacing w:after="0"/>
              <w:jc w:val="right"/>
            </w:pPr>
            <w:r>
              <w:rPr>
                <w:sz w:val="16"/>
              </w:rPr>
              <w:t>$265,838</w:t>
            </w:r>
          </w:p>
        </w:tc>
        <w:tc>
          <w:tcPr>
            <w:tcW w:type="dxa" w:w="1159"/>
          </w:tcPr>
          <w:p>
            <w:pPr>
              <w:spacing w:after="0"/>
              <w:jc w:val="right"/>
            </w:pPr>
            <w:r>
              <w:rPr>
                <w:sz w:val="16"/>
              </w:rPr>
              <w:t>$304,831</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$110,802</w:t>
            </w:r>
          </w:p>
        </w:tc>
        <w:tc>
          <w:tcPr>
            <w:tcW w:type="dxa" w:w="1126"/>
          </w:tcPr>
          <w:p>
            <w:pPr>
              <w:spacing w:after="0"/>
              <w:jc w:val="right"/>
            </w:pPr>
          </w:p>
        </w:tc>
        <w:tc>
          <w:tcPr>
            <w:tcW w:type="dxa" w:w="1278"/>
          </w:tcPr>
          <w:p>
            <w:pPr>
              <w:spacing w:after="0"/>
              <w:jc w:val="right"/>
            </w:pPr>
            <w:r>
              <w:rPr>
                <w:sz w:val="16"/>
              </w:rPr>
              <w:t>$33,752</w:t>
            </w:r>
          </w:p>
        </w:tc>
        <w:tc>
          <w:tcPr>
            <w:tcW w:type="dxa" w:w="1159"/>
          </w:tcPr>
          <w:p>
            <w:pPr>
              <w:spacing w:after="0"/>
              <w:jc w:val="right"/>
            </w:pPr>
            <w:r>
              <w:rPr>
                <w:sz w:val="16"/>
              </w:rPr>
              <w:t>$144,554</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$20,187</w:t>
            </w:r>
          </w:p>
        </w:tc>
        <w:tc>
          <w:tcPr>
            <w:tcW w:type="dxa" w:w="1126"/>
          </w:tcPr>
          <w:p>
            <w:pPr>
              <w:spacing w:after="0"/>
              <w:jc w:val="right"/>
            </w:pPr>
            <w:r>
              <w:rPr>
                <w:sz w:val="16"/>
              </w:rPr>
              <w:t>$63</w:t>
            </w:r>
          </w:p>
        </w:tc>
        <w:tc>
          <w:tcPr>
            <w:tcW w:type="dxa" w:w="1278"/>
          </w:tcPr>
          <w:p>
            <w:pPr>
              <w:spacing w:after="0"/>
              <w:jc w:val="right"/>
            </w:pPr>
            <w:r>
              <w:rPr>
                <w:sz w:val="16"/>
              </w:rPr>
              <w:t>$2,470</w:t>
            </w:r>
          </w:p>
        </w:tc>
        <w:tc>
          <w:tcPr>
            <w:tcW w:type="dxa" w:w="1159"/>
          </w:tcPr>
          <w:p>
            <w:pPr>
              <w:spacing w:after="0"/>
              <w:jc w:val="right"/>
            </w:pPr>
            <w:r>
              <w:rPr>
                <w:sz w:val="16"/>
              </w:rPr>
              <w:t>$22,720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$76</w:t>
            </w:r>
          </w:p>
        </w:tc>
        <w:tc>
          <w:tcPr>
            <w:tcW w:type="dxa" w:w="1126"/>
          </w:tcPr>
          <w:p>
            <w:pPr>
              <w:spacing w:after="0"/>
              <w:jc w:val="right"/>
            </w:pPr>
          </w:p>
        </w:tc>
        <w:tc>
          <w:tcPr>
            <w:tcW w:type="dxa" w:w="1278"/>
          </w:tcPr>
          <w:p>
            <w:pPr>
              <w:spacing w:after="0"/>
              <w:jc w:val="right"/>
            </w:pPr>
            <w:r>
              <w:rPr>
                <w:sz w:val="16"/>
              </w:rPr>
              <w:t>$1</w:t>
            </w:r>
          </w:p>
        </w:tc>
        <w:tc>
          <w:tcPr>
            <w:tcW w:type="dxa" w:w="1159"/>
          </w:tcPr>
          <w:p>
            <w:pPr>
              <w:spacing w:after="0"/>
              <w:jc w:val="right"/>
            </w:pPr>
            <w:r>
              <w:rPr>
                <w:sz w:val="16"/>
              </w:rPr>
              <w:t>$77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757"/>
        <w:gridCol w:w="1587"/>
        <w:gridCol w:w="1416"/>
        <w:gridCol w:w="1863"/>
        <w:gridCol w:w="1705"/>
        <w:gridCol w:w="1724"/>
        <w:gridCol w:w="2287"/>
      </w:tblGrid>
      <w:tr>
        <w:trPr>
          <w:cantSplit/>
          <w:tblHeader/>
        </w:trPr>
        <w:tc>
          <w:tcPr>
            <w:tcW w:type="dxa" w:w="1773"/>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587"/>
            <w:shd w:val="clear" w:color="auto" w:fill="E8E8E8"/>
          </w:tcPr>
          <w:p>
            <w:pPr>
              <w:spacing w:after="0"/>
              <w:jc w:val="right"/>
            </w:pPr>
            <w:r>
              <w:rPr>
                <w:b/>
                <w:sz w:val="16"/>
              </w:rPr>
              <w:t>Records</w:t>
            </w:r>
          </w:p>
          <w:p>
            <w:pPr>
              <w:spacing w:after="0"/>
              <w:jc w:val="right"/>
            </w:pPr>
            <w:r>
              <w:rPr>
                <w:i/>
                <w:color w:val="555555"/>
                <w:sz w:val="14"/>
              </w:rPr>
              <w:t>count, years</w:t>
            </w:r>
          </w:p>
        </w:tc>
        <w:tc>
          <w:tcPr>
            <w:tcW w:type="dxa" w:w="1416"/>
            <w:shd w:val="clear" w:color="auto" w:fill="E8E8E8"/>
          </w:tcPr>
          <w:p>
            <w:pPr>
              <w:spacing w:after="0"/>
              <w:jc w:val="left"/>
            </w:pPr>
            <w:r>
              <w:rPr>
                <w:b/>
                <w:sz w:val="16"/>
              </w:rPr>
              <w:t>Observed range</w:t>
            </w:r>
          </w:p>
        </w:tc>
        <w:tc>
          <w:tcPr>
            <w:tcW w:type="dxa" w:w="1863"/>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members</w:t>
            </w:r>
          </w:p>
        </w:tc>
        <w:tc>
          <w:tcPr>
            <w:tcW w:type="dxa" w:w="2287"/>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757"/>
          </w:tcPr>
          <w:p>
            <w:pPr>
              <w:spacing w:after="0"/>
              <w:jc w:val="left"/>
            </w:pPr>
            <w:r>
              <w:rPr>
                <w:sz w:val="16"/>
              </w:rPr>
              <w:t>none (count and damage)</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Flood depth: see the FEMA Flood Insurance Rate Map.</w:t>
            </w:r>
          </w:p>
        </w:tc>
      </w:tr>
      <w:tr>
        <w:trPr>
          <w:cantSplit/>
        </w:trPr>
        <w:tc>
          <w:tcPr>
            <w:tcW w:type="dxa" w:w="1773"/>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587"/>
          </w:tcPr>
          <w:p>
            <w:pPr>
              <w:spacing w:after="0"/>
              <w:jc w:val="right"/>
            </w:pPr>
            <w:r>
              <w:rPr>
                <w:sz w:val="16"/>
              </w:rPr>
              <w:t>1, 1996 to 1996 (1 zone-level)</w:t>
            </w:r>
          </w:p>
        </w:tc>
        <w:tc>
          <w:tcPr>
            <w:tcW w:type="dxa" w:w="1416"/>
          </w:tcPr>
          <w:p>
            <w:pPr>
              <w:spacing w:after="0"/>
              <w:jc w:val="left"/>
            </w:pPr>
            <w:r>
              <w:rPr>
                <w:sz w:val="16"/>
              </w:rPr>
              <w:t>3 days; 1 with a recorded value</w:t>
            </w:r>
          </w:p>
        </w:tc>
        <w:tc>
          <w:tcPr>
            <w:tcW w:type="dxa" w:w="1863"/>
          </w:tcPr>
          <w:p>
            <w:pPr>
              <w:spacing w:after="0"/>
              <w:jc w:val="left"/>
            </w:pPr>
            <w:r>
              <w:rPr>
                <w:sz w:val="16"/>
              </w:rPr>
              <w:t>3 consecutive days, 1996-02-03 to 1996-02-05, zone-level</w:t>
            </w:r>
          </w:p>
        </w:tc>
        <w:tc>
          <w:tcPr>
            <w:tcW w:type="dxa" w:w="1705"/>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Wind chill: in event narratives only; local data required.</w:t>
            </w:r>
          </w:p>
        </w:tc>
      </w:tr>
      <w:tr>
        <w:trPr>
          <w:cantSplit/>
        </w:trPr>
        <w:tc>
          <w:tcPr>
            <w:tcW w:type="dxa" w:w="1773"/>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587"/>
          </w:tcPr>
          <w:p>
            <w:pPr>
              <w:spacing w:after="0"/>
              <w:jc w:val="right"/>
            </w:pPr>
            <w:r>
              <w:rPr>
                <w:sz w:val="16"/>
              </w:rPr>
              <w:t>1, 2025 to 2025 (1 zone-level)</w:t>
            </w:r>
          </w:p>
        </w:tc>
        <w:tc>
          <w:tcPr>
            <w:tcW w:type="dxa" w:w="1416"/>
          </w:tcPr>
          <w:p>
            <w:pPr>
              <w:spacing w:after="0"/>
              <w:jc w:val="left"/>
            </w:pPr>
          </w:p>
        </w:tc>
        <w:tc>
          <w:tcPr>
            <w:tcW w:type="dxa" w:w="1863"/>
          </w:tcPr>
          <w:p>
            <w:pPr>
              <w:spacing w:after="0"/>
              <w:jc w:val="left"/>
            </w:pPr>
            <w:r>
              <w:rPr>
                <w:sz w:val="16"/>
              </w:rPr>
              <w:t>No crop damage reported in 1 records.</w:t>
            </w:r>
          </w:p>
        </w:tc>
        <w:tc>
          <w:tcPr>
            <w:tcW w:type="dxa" w:w="1705"/>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Temperature: in event narratives only; local data required.</w:t>
            </w:r>
          </w:p>
        </w:tc>
      </w:tr>
      <w:tr>
        <w:trPr>
          <w:cantSplit/>
        </w:trPr>
        <w:tc>
          <w:tcPr>
            <w:tcW w:type="dxa" w:w="1773"/>
          </w:tcPr>
          <w:p>
            <w:pPr>
              <w:spacing w:after="0"/>
              <w:jc w:val="left"/>
            </w:pPr>
            <w:r>
              <w:rPr>
                <w:sz w:val="16"/>
              </w:rPr>
              <w:t>Drought</w:t>
            </w:r>
          </w:p>
        </w:tc>
        <w:tc>
          <w:tcPr>
            <w:tcW w:type="dxa" w:w="1757"/>
          </w:tcPr>
          <w:p>
            <w:pPr>
              <w:spacing w:after="0"/>
              <w:jc w:val="left"/>
            </w:pPr>
            <w:r>
              <w:rPr>
                <w:sz w:val="16"/>
              </w:rPr>
              <w:t>US Drought Monitor D-scale</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757"/>
          </w:tcPr>
          <w:p>
            <w:pPr>
              <w:spacing w:after="0"/>
              <w:jc w:val="left"/>
            </w:pPr>
            <w:r>
              <w:rPr>
                <w:sz w:val="16"/>
              </w:rPr>
              <w:t>Modified Mercalli (local data)</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No Storm Events record; local data required (e.g., USGS).</w:t>
            </w:r>
          </w:p>
        </w:tc>
      </w:tr>
      <w:tr>
        <w:trPr>
          <w:cantSplit/>
        </w:trPr>
        <w:tc>
          <w:tcPr>
            <w:tcW w:type="dxa" w:w="1773"/>
          </w:tcPr>
          <w:p>
            <w:pPr>
              <w:spacing w:after="0"/>
              <w:jc w:val="left"/>
            </w:pPr>
            <w:r>
              <w:rPr>
                <w:sz w:val="16"/>
              </w:rPr>
              <w:t>Hail</w:t>
            </w:r>
          </w:p>
        </w:tc>
        <w:tc>
          <w:tcPr>
            <w:tcW w:type="dxa" w:w="1757"/>
          </w:tcPr>
          <w:p>
            <w:pPr>
              <w:spacing w:after="0"/>
              <w:jc w:val="left"/>
            </w:pPr>
            <w:r>
              <w:rPr>
                <w:sz w:val="16"/>
              </w:rPr>
              <w:t>hail size (inches)</w:t>
            </w:r>
          </w:p>
        </w:tc>
        <w:tc>
          <w:tcPr>
            <w:tcW w:type="dxa" w:w="1587"/>
          </w:tcPr>
          <w:p>
            <w:pPr>
              <w:spacing w:after="0"/>
              <w:jc w:val="right"/>
            </w:pPr>
            <w:r>
              <w:rPr>
                <w:sz w:val="16"/>
              </w:rPr>
              <w:t>69, 1980 to 2024</w:t>
            </w:r>
          </w:p>
        </w:tc>
        <w:tc>
          <w:tcPr>
            <w:tcW w:type="dxa" w:w="1416"/>
          </w:tcPr>
          <w:p>
            <w:pPr>
              <w:spacing w:after="0"/>
              <w:jc w:val="left"/>
            </w:pPr>
            <w:r>
              <w:rPr>
                <w:sz w:val="16"/>
              </w:rPr>
              <w:t>0.75 in to 2 in (median 1 in); 69 with a recorded value</w:t>
            </w:r>
          </w:p>
        </w:tc>
        <w:tc>
          <w:tcPr>
            <w:tcW w:type="dxa" w:w="1863"/>
          </w:tcPr>
          <w:p>
            <w:pPr>
              <w:spacing w:after="0"/>
              <w:jc w:val="left"/>
            </w:pPr>
            <w:r>
              <w:rPr>
                <w:sz w:val="16"/>
              </w:rPr>
              <w:t>2 in hail, 2016-05-03</w:t>
            </w:r>
          </w:p>
        </w:tc>
        <w:tc>
          <w:tcPr>
            <w:tcW w:type="dxa" w:w="1705"/>
          </w:tcPr>
          <w:p>
            <w:pPr>
              <w:spacing w:after="0"/>
              <w:jc w:val="left"/>
            </w:pPr>
            <w:r>
              <w:rPr>
                <w:sz w:val="16"/>
              </w:rPr>
              <w:t>Hail, 2024-05-10, $10,000 property; $0 crops (2024 dollars)</w:t>
            </w:r>
          </w:p>
        </w:tc>
        <w:tc>
          <w:tcPr>
            <w:tcW w:type="dxa" w:w="1724"/>
          </w:tcPr>
          <w:p>
            <w:pPr>
              <w:spacing w:after="0"/>
              <w:jc w:val="left"/>
            </w:pPr>
            <w:r>
              <w:rPr>
                <w:sz w:val="16"/>
              </w:rPr>
              <w:t>Event records naming member places: Wilson city (15 records), Lucama town (7 records), Stantonsburg town (5 records), Black Creek town (4 records), Elm City town (4 records), Saratoga town (3 records), Sims town (2 records).</w:t>
            </w:r>
          </w:p>
        </w:tc>
        <w:tc>
          <w:tcPr>
            <w:tcW w:type="dxa" w:w="2287"/>
          </w:tcPr>
          <w:p>
            <w:pPr>
              <w:spacing w:after="0"/>
              <w:jc w:val="left"/>
            </w:pPr>
          </w:p>
        </w:tc>
      </w:tr>
      <w:tr>
        <w:trPr>
          <w:cantSplit/>
        </w:trPr>
        <w:tc>
          <w:tcPr>
            <w:tcW w:type="dxa" w:w="1773"/>
          </w:tcPr>
          <w:p>
            <w:pPr>
              <w:spacing w:after="0"/>
              <w:jc w:val="left"/>
            </w:pPr>
            <w:r>
              <w:rPr>
                <w:sz w:val="16"/>
              </w:rPr>
              <w:t>Excessive Heat, Heat</w:t>
            </w:r>
          </w:p>
        </w:tc>
        <w:tc>
          <w:tcPr>
            <w:tcW w:type="dxa" w:w="1757"/>
          </w:tcPr>
          <w:p>
            <w:pPr>
              <w:spacing w:after="0"/>
              <w:jc w:val="left"/>
            </w:pPr>
            <w:r>
              <w:rPr>
                <w:sz w:val="16"/>
              </w:rPr>
              <w:t>heat index (narratives)</w:t>
            </w:r>
          </w:p>
        </w:tc>
        <w:tc>
          <w:tcPr>
            <w:tcW w:type="dxa" w:w="1587"/>
          </w:tcPr>
          <w:p>
            <w:pPr>
              <w:spacing w:after="0"/>
              <w:jc w:val="right"/>
            </w:pPr>
            <w:r>
              <w:rPr>
                <w:sz w:val="16"/>
              </w:rPr>
              <w:t>6, 1998 to 2025 (6 zone-level)</w:t>
            </w:r>
          </w:p>
        </w:tc>
        <w:tc>
          <w:tcPr>
            <w:tcW w:type="dxa" w:w="1416"/>
          </w:tcPr>
          <w:p>
            <w:pPr>
              <w:spacing w:after="0"/>
              <w:jc w:val="left"/>
            </w:pPr>
            <w:r>
              <w:rPr>
                <w:sz w:val="16"/>
              </w:rPr>
              <w:t>2 days to 3 days (median 2 days); 3 with a recorded value</w:t>
            </w:r>
          </w:p>
        </w:tc>
        <w:tc>
          <w:tcPr>
            <w:tcW w:type="dxa" w:w="1863"/>
          </w:tcPr>
          <w:p>
            <w:pPr>
              <w:spacing w:after="0"/>
              <w:jc w:val="left"/>
            </w:pPr>
            <w:r>
              <w:rPr>
                <w:sz w:val="16"/>
              </w:rPr>
              <w:t>3 consecutive days, 2025-07-26 to 2025-07-28, zone-level</w:t>
            </w:r>
          </w:p>
        </w:tc>
        <w:tc>
          <w:tcPr>
            <w:tcW w:type="dxa" w:w="1705"/>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Heat index: in event narratives only; local data required.</w:t>
            </w:r>
          </w:p>
        </w:tc>
      </w:tr>
      <w:tr>
        <w:trPr>
          <w:cantSplit/>
        </w:trPr>
        <w:tc>
          <w:tcPr>
            <w:tcW w:type="dxa" w:w="1773"/>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587"/>
          </w:tcPr>
          <w:p>
            <w:pPr>
              <w:spacing w:after="0"/>
              <w:jc w:val="right"/>
            </w:pPr>
            <w:r>
              <w:rPr>
                <w:sz w:val="16"/>
              </w:rPr>
              <w:t>13, 1996 to 2022 (13 zone-level)</w:t>
            </w:r>
          </w:p>
        </w:tc>
        <w:tc>
          <w:tcPr>
            <w:tcW w:type="dxa" w:w="1416"/>
          </w:tcPr>
          <w:p>
            <w:pPr>
              <w:spacing w:after="0"/>
              <w:jc w:val="left"/>
            </w:pPr>
          </w:p>
        </w:tc>
        <w:tc>
          <w:tcPr>
            <w:tcW w:type="dxa" w:w="1863"/>
          </w:tcPr>
          <w:p>
            <w:pPr>
              <w:spacing w:after="0"/>
              <w:jc w:val="left"/>
            </w:pPr>
            <w:r>
              <w:rPr>
                <w:sz w:val="16"/>
              </w:rPr>
              <w:t>Strongest recorded (records with damage, a wind speed or direct casualties first, then storm type, category and wind): Hurricane (Typhoon) record, 1998-08-27 to 1998-08-28, property not reported; $50,000,000 crops, reported for the zone (1998 dollars); NWS zone NCZ043 (WILSON), zone-level: may include parts of neighboring counties</w:t>
            </w:r>
          </w:p>
        </w:tc>
        <w:tc>
          <w:tcPr>
            <w:tcW w:type="dxa" w:w="1705"/>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3"/>
          </w:tcPr>
          <w:p>
            <w:pPr>
              <w:spacing w:after="0"/>
              <w:jc w:val="left"/>
            </w:pPr>
            <w:r>
              <w:rPr>
                <w:sz w:val="16"/>
              </w:rPr>
              <w:t>Ice Storm</w:t>
            </w:r>
          </w:p>
        </w:tc>
        <w:tc>
          <w:tcPr>
            <w:tcW w:type="dxa" w:w="1757"/>
          </w:tcPr>
          <w:p>
            <w:pPr>
              <w:spacing w:after="0"/>
              <w:jc w:val="left"/>
            </w:pPr>
            <w:r>
              <w:rPr>
                <w:sz w:val="16"/>
              </w:rPr>
              <w:t>Sperry-Piltz (local data)</w:t>
            </w:r>
          </w:p>
        </w:tc>
        <w:tc>
          <w:tcPr>
            <w:tcW w:type="dxa" w:w="1587"/>
          </w:tcPr>
          <w:p>
            <w:pPr>
              <w:spacing w:after="0"/>
              <w:jc w:val="right"/>
            </w:pPr>
            <w:r>
              <w:rPr>
                <w:sz w:val="16"/>
              </w:rPr>
              <w:t>4, 1996 to 1998 (4 zone-level)</w:t>
            </w:r>
          </w:p>
        </w:tc>
        <w:tc>
          <w:tcPr>
            <w:tcW w:type="dxa" w:w="1416"/>
          </w:tcPr>
          <w:p>
            <w:pPr>
              <w:spacing w:after="0"/>
              <w:jc w:val="left"/>
            </w:pPr>
          </w:p>
        </w:tc>
        <w:tc>
          <w:tcPr>
            <w:tcW w:type="dxa" w:w="1863"/>
          </w:tcPr>
          <w:p>
            <w:pPr>
              <w:spacing w:after="0"/>
              <w:jc w:val="left"/>
            </w:pPr>
            <w:r>
              <w:rPr>
                <w:sz w:val="16"/>
              </w:rPr>
              <w:t>No damage reported in 4 records.</w:t>
            </w:r>
          </w:p>
        </w:tc>
        <w:tc>
          <w:tcPr>
            <w:tcW w:type="dxa" w:w="1705"/>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Ice thickness: in event narratives only; local data required.</w:t>
            </w:r>
          </w:p>
        </w:tc>
      </w:tr>
      <w:tr>
        <w:trPr>
          <w:cantSplit/>
        </w:trPr>
        <w:tc>
          <w:tcPr>
            <w:tcW w:type="dxa" w:w="1773"/>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587"/>
          </w:tcPr>
          <w:p>
            <w:pPr>
              <w:spacing w:after="0"/>
              <w:jc w:val="right"/>
            </w:pPr>
            <w:r>
              <w:rPr>
                <w:sz w:val="16"/>
              </w:rPr>
              <w:t>51, 1997 to 2025 (1 zone-level)</w:t>
            </w:r>
          </w:p>
        </w:tc>
        <w:tc>
          <w:tcPr>
            <w:tcW w:type="dxa" w:w="1416"/>
          </w:tcPr>
          <w:p>
            <w:pPr>
              <w:spacing w:after="0"/>
              <w:jc w:val="left"/>
            </w:pPr>
          </w:p>
        </w:tc>
        <w:tc>
          <w:tcPr>
            <w:tcW w:type="dxa" w:w="1863"/>
          </w:tcPr>
          <w:p>
            <w:pPr>
              <w:spacing w:after="0"/>
              <w:jc w:val="left"/>
            </w:pPr>
            <w:r>
              <w:rPr>
                <w:sz w:val="16"/>
              </w:rPr>
              <w:t>Flood, 2016-10-09, $32,300,000 property; $20,000,000 crops (2016 dollars), 2 direct deaths</w:t>
            </w:r>
          </w:p>
        </w:tc>
        <w:tc>
          <w:tcPr>
            <w:tcW w:type="dxa" w:w="1705"/>
          </w:tcPr>
          <w:p>
            <w:pPr>
              <w:spacing w:after="0"/>
              <w:jc w:val="left"/>
            </w:pPr>
          </w:p>
        </w:tc>
        <w:tc>
          <w:tcPr>
            <w:tcW w:type="dxa" w:w="1724"/>
          </w:tcPr>
          <w:p>
            <w:pPr>
              <w:spacing w:after="0"/>
              <w:jc w:val="left"/>
            </w:pPr>
            <w:r>
              <w:rPr>
                <w:sz w:val="16"/>
              </w:rPr>
              <w:t>Event records naming member places: Wilson city (15 records), Elm City town (3 records), Lucama town (3 records), Sims town (1 record). Zone-level records (1) apply countywide.</w:t>
            </w:r>
          </w:p>
        </w:tc>
        <w:tc>
          <w:tcPr>
            <w:tcW w:type="dxa" w:w="22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3"/>
          </w:tcPr>
          <w:p>
            <w:pPr>
              <w:spacing w:after="0"/>
              <w:jc w:val="left"/>
            </w:pPr>
            <w:r>
              <w:rPr>
                <w:sz w:val="16"/>
              </w:rPr>
              <w:t>Debris Flow</w:t>
            </w:r>
          </w:p>
        </w:tc>
        <w:tc>
          <w:tcPr>
            <w:tcW w:type="dxa" w:w="1757"/>
          </w:tcPr>
          <w:p>
            <w:pPr>
              <w:spacing w:after="0"/>
              <w:jc w:val="left"/>
            </w:pPr>
            <w:r>
              <w:rPr>
                <w:sz w:val="16"/>
              </w:rPr>
              <w:t>none (count and damage)</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587"/>
          </w:tcPr>
          <w:p>
            <w:pPr>
              <w:spacing w:after="0"/>
              <w:jc w:val="right"/>
            </w:pPr>
            <w:r>
              <w:rPr>
                <w:sz w:val="16"/>
              </w:rPr>
              <w:t>3, 2005 to 2011</w:t>
            </w:r>
          </w:p>
        </w:tc>
        <w:tc>
          <w:tcPr>
            <w:tcW w:type="dxa" w:w="1416"/>
          </w:tcPr>
          <w:p>
            <w:pPr>
              <w:spacing w:after="0"/>
              <w:jc w:val="left"/>
            </w:pPr>
          </w:p>
        </w:tc>
        <w:tc>
          <w:tcPr>
            <w:tcW w:type="dxa" w:w="1863"/>
          </w:tcPr>
          <w:p>
            <w:pPr>
              <w:spacing w:after="0"/>
              <w:jc w:val="left"/>
            </w:pPr>
            <w:r>
              <w:rPr>
                <w:sz w:val="16"/>
              </w:rPr>
              <w:t>Lightning, 2010-06-13, $500,000 property; $0 crops (2010 dollars)</w:t>
            </w:r>
          </w:p>
        </w:tc>
        <w:tc>
          <w:tcPr>
            <w:tcW w:type="dxa" w:w="1705"/>
          </w:tcPr>
          <w:p>
            <w:pPr>
              <w:spacing w:after="0"/>
              <w:jc w:val="left"/>
            </w:pPr>
          </w:p>
        </w:tc>
        <w:tc>
          <w:tcPr>
            <w:tcW w:type="dxa" w:w="1724"/>
          </w:tcPr>
          <w:p>
            <w:pPr>
              <w:spacing w:after="0"/>
              <w:jc w:val="left"/>
            </w:pPr>
            <w:r>
              <w:rPr>
                <w:sz w:val="16"/>
              </w:rPr>
              <w:t>Event records naming member places: Sims town (1 record), Wilson city (1 record).</w:t>
            </w:r>
          </w:p>
        </w:tc>
        <w:tc>
          <w:tcPr>
            <w:tcW w:type="dxa" w:w="2287"/>
          </w:tcPr>
          <w:p>
            <w:pPr>
              <w:spacing w:after="0"/>
              <w:jc w:val="left"/>
            </w:pPr>
            <w:r>
              <w:rPr>
                <w:sz w:val="16"/>
              </w:rPr>
              <w:t>Storm Events lists lightning with damage or casualties; physical measure in event narratives only; local data required.</w:t>
            </w:r>
          </w:p>
        </w:tc>
      </w:tr>
      <w:tr>
        <w:trPr>
          <w:cantSplit/>
        </w:trPr>
        <w:tc>
          <w:tcPr>
            <w:tcW w:type="dxa" w:w="1773"/>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587"/>
          </w:tcPr>
          <w:p>
            <w:pPr>
              <w:spacing w:after="0"/>
              <w:jc w:val="right"/>
            </w:pPr>
            <w:r>
              <w:rPr>
                <w:sz w:val="16"/>
              </w:rPr>
              <w:t>18, 1997 to 2020 (18 zone-level)</w:t>
            </w:r>
          </w:p>
        </w:tc>
        <w:tc>
          <w:tcPr>
            <w:tcW w:type="dxa" w:w="1416"/>
          </w:tcPr>
          <w:p>
            <w:pPr>
              <w:spacing w:after="0"/>
              <w:jc w:val="left"/>
            </w:pPr>
            <w:r>
              <w:rPr>
                <w:sz w:val="16"/>
              </w:rPr>
              <w:t>35 kt (40 mph) to 54 kt (62 mph) (median 44 kt (51 mph)); 18 with a recorded value</w:t>
            </w:r>
          </w:p>
        </w:tc>
        <w:tc>
          <w:tcPr>
            <w:tcW w:type="dxa" w:w="1863"/>
          </w:tcPr>
          <w:p>
            <w:pPr>
              <w:spacing w:after="0"/>
              <w:jc w:val="left"/>
            </w:pPr>
            <w:r>
              <w:rPr>
                <w:sz w:val="16"/>
              </w:rPr>
              <w:t>54 kt (62 mph) measured gust, High Wind, 2009-01-07; NWS zone NCZ043 (WILSON), zone-level: may include parts of neighboring counties</w:t>
            </w:r>
          </w:p>
        </w:tc>
        <w:tc>
          <w:tcPr>
            <w:tcW w:type="dxa" w:w="1705"/>
          </w:tcPr>
          <w:p>
            <w:pPr>
              <w:spacing w:after="0"/>
              <w:jc w:val="left"/>
            </w:pPr>
            <w:r>
              <w:rPr>
                <w:sz w:val="16"/>
              </w:rPr>
              <w:t>Strong Wind, 2020-10-29, $1,000,000 property; $0 crops, reported for the zone (2020 dollars)</w:t>
            </w: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p>
        </w:tc>
      </w:tr>
      <w:tr>
        <w:trPr>
          <w:cantSplit/>
        </w:trPr>
        <w:tc>
          <w:tcPr>
            <w:tcW w:type="dxa" w:w="1773"/>
          </w:tcPr>
          <w:p>
            <w:pPr>
              <w:spacing w:after="0"/>
              <w:jc w:val="left"/>
            </w:pPr>
            <w:r>
              <w:rPr>
                <w:sz w:val="16"/>
              </w:rPr>
              <w:t>Thunderstorm Wind</w:t>
            </w:r>
          </w:p>
        </w:tc>
        <w:tc>
          <w:tcPr>
            <w:tcW w:type="dxa" w:w="1757"/>
          </w:tcPr>
          <w:p>
            <w:pPr>
              <w:spacing w:after="0"/>
              <w:jc w:val="left"/>
            </w:pPr>
            <w:r>
              <w:rPr>
                <w:sz w:val="16"/>
              </w:rPr>
              <w:t>wind speed (kt and mph)</w:t>
            </w:r>
          </w:p>
        </w:tc>
        <w:tc>
          <w:tcPr>
            <w:tcW w:type="dxa" w:w="1587"/>
          </w:tcPr>
          <w:p>
            <w:pPr>
              <w:spacing w:after="0"/>
              <w:jc w:val="right"/>
            </w:pPr>
            <w:r>
              <w:rPr>
                <w:sz w:val="16"/>
              </w:rPr>
              <w:t>209, 1968 to 2026</w:t>
            </w:r>
          </w:p>
        </w:tc>
        <w:tc>
          <w:tcPr>
            <w:tcW w:type="dxa" w:w="1416"/>
          </w:tcPr>
          <w:p>
            <w:pPr>
              <w:spacing w:after="0"/>
              <w:jc w:val="left"/>
            </w:pPr>
            <w:r>
              <w:rPr>
                <w:sz w:val="16"/>
              </w:rPr>
              <w:t>50 kt (58 mph) to 87 kt (100 mph) (median 50 kt (58 mph)); 166 with a recorded value</w:t>
            </w:r>
          </w:p>
        </w:tc>
        <w:tc>
          <w:tcPr>
            <w:tcW w:type="dxa" w:w="1863"/>
          </w:tcPr>
          <w:p>
            <w:pPr>
              <w:spacing w:after="0"/>
              <w:jc w:val="left"/>
            </w:pPr>
            <w:r>
              <w:rPr>
                <w:sz w:val="16"/>
              </w:rPr>
              <w:t>87 kt (100 mph) estimated gust, Thunderstorm Wind, 2022-05-20</w:t>
            </w:r>
          </w:p>
        </w:tc>
        <w:tc>
          <w:tcPr>
            <w:tcW w:type="dxa" w:w="1705"/>
          </w:tcPr>
          <w:p>
            <w:pPr>
              <w:spacing w:after="0"/>
              <w:jc w:val="left"/>
            </w:pPr>
            <w:r>
              <w:rPr>
                <w:sz w:val="16"/>
              </w:rPr>
              <w:t>Thunderstorm Wind, 2023-04-30, $100,000 property; $0 crops (2023 dollars)</w:t>
            </w:r>
          </w:p>
        </w:tc>
        <w:tc>
          <w:tcPr>
            <w:tcW w:type="dxa" w:w="1724"/>
          </w:tcPr>
          <w:p>
            <w:pPr>
              <w:spacing w:after="0"/>
              <w:jc w:val="left"/>
            </w:pPr>
            <w:r>
              <w:rPr>
                <w:sz w:val="16"/>
              </w:rPr>
              <w:t>Event records naming member places: Wilson city (57 records), Lucama town (21 records), Black Creek town (12 records), Elm City town (11 records), Saratoga town (9 records), Stantonsburg town (9 records), Sims town (7 records).</w:t>
            </w:r>
          </w:p>
        </w:tc>
        <w:tc>
          <w:tcPr>
            <w:tcW w:type="dxa" w:w="2287"/>
          </w:tcPr>
          <w:p>
            <w:pPr>
              <w:spacing w:after="0"/>
              <w:jc w:val="left"/>
            </w:pPr>
          </w:p>
        </w:tc>
      </w:tr>
      <w:tr>
        <w:trPr>
          <w:cantSplit/>
        </w:trPr>
        <w:tc>
          <w:tcPr>
            <w:tcW w:type="dxa" w:w="1773"/>
          </w:tcPr>
          <w:p>
            <w:pPr>
              <w:spacing w:after="0"/>
              <w:jc w:val="left"/>
            </w:pPr>
            <w:r>
              <w:rPr>
                <w:sz w:val="16"/>
              </w:rPr>
              <w:t>Tornado</w:t>
            </w:r>
          </w:p>
        </w:tc>
        <w:tc>
          <w:tcPr>
            <w:tcW w:type="dxa" w:w="1757"/>
          </w:tcPr>
          <w:p>
            <w:pPr>
              <w:spacing w:after="0"/>
              <w:jc w:val="left"/>
            </w:pPr>
            <w:r>
              <w:rPr>
                <w:sz w:val="16"/>
              </w:rPr>
              <w:t>Enhanced Fujita (F before Feb 2007)</w:t>
            </w:r>
          </w:p>
        </w:tc>
        <w:tc>
          <w:tcPr>
            <w:tcW w:type="dxa" w:w="1587"/>
          </w:tcPr>
          <w:p>
            <w:pPr>
              <w:spacing w:after="0"/>
              <w:jc w:val="right"/>
            </w:pPr>
            <w:r>
              <w:rPr>
                <w:sz w:val="16"/>
              </w:rPr>
              <w:t>20, 1953 to 2024</w:t>
            </w:r>
          </w:p>
        </w:tc>
        <w:tc>
          <w:tcPr>
            <w:tcW w:type="dxa" w:w="1416"/>
          </w:tcPr>
          <w:p>
            <w:pPr>
              <w:spacing w:after="0"/>
              <w:jc w:val="left"/>
            </w:pPr>
            <w:r>
              <w:rPr>
                <w:sz w:val="16"/>
              </w:rPr>
              <w:t>F/EF0 to F/EF3 (median F/EF1); 20 with a recorded value</w:t>
            </w:r>
          </w:p>
        </w:tc>
        <w:tc>
          <w:tcPr>
            <w:tcW w:type="dxa" w:w="1863"/>
          </w:tcPr>
          <w:p>
            <w:pPr>
              <w:spacing w:after="0"/>
              <w:jc w:val="left"/>
            </w:pPr>
            <w:r>
              <w:rPr>
                <w:sz w:val="16"/>
              </w:rPr>
              <w:t>EF3 tornado, 2008-11-15, 8.19 mi within this county, 100 yd wide, $1,000,000 property; $200,000 crops (2008 dollars), 1 direct death, 4 direct injuries</w:t>
            </w:r>
          </w:p>
        </w:tc>
        <w:tc>
          <w:tcPr>
            <w:tcW w:type="dxa" w:w="1705"/>
          </w:tcPr>
          <w:p>
            <w:pPr>
              <w:spacing w:after="0"/>
              <w:jc w:val="left"/>
            </w:pPr>
            <w:r>
              <w:rPr>
                <w:sz w:val="16"/>
              </w:rPr>
              <w:t>Tornado, 2011-04-16, $3,000,000 property; $0 crops (2011 dollars)</w:t>
            </w:r>
          </w:p>
        </w:tc>
        <w:tc>
          <w:tcPr>
            <w:tcW w:type="dxa" w:w="1724"/>
          </w:tcPr>
          <w:p>
            <w:pPr>
              <w:spacing w:after="0"/>
              <w:jc w:val="left"/>
            </w:pPr>
            <w:r>
              <w:rPr>
                <w:sz w:val="16"/>
              </w:rPr>
              <w:t>Event records naming member places: Stantonsburg town (4 records), Black Creek town (3 records), Lucama town (3 records), Wilson city (3 records), Elm City town (1 record).</w:t>
            </w:r>
          </w:p>
        </w:tc>
        <w:tc>
          <w:tcPr>
            <w:tcW w:type="dxa" w:w="22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3"/>
          </w:tcPr>
          <w:p>
            <w:pPr>
              <w:spacing w:after="0"/>
              <w:jc w:val="left"/>
            </w:pPr>
            <w:r>
              <w:rPr>
                <w:sz w:val="16"/>
              </w:rPr>
              <w:t>Tsunami</w:t>
            </w:r>
          </w:p>
        </w:tc>
        <w:tc>
          <w:tcPr>
            <w:tcW w:type="dxa" w:w="1757"/>
          </w:tcPr>
          <w:p>
            <w:pPr>
              <w:spacing w:after="0"/>
              <w:jc w:val="left"/>
            </w:pPr>
            <w:r>
              <w:rPr>
                <w:sz w:val="16"/>
              </w:rPr>
              <w:t>none (count and damage)</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Wildfire</w:t>
            </w:r>
          </w:p>
        </w:tc>
        <w:tc>
          <w:tcPr>
            <w:tcW w:type="dxa" w:w="1757"/>
          </w:tcPr>
          <w:p>
            <w:pPr>
              <w:spacing w:after="0"/>
              <w:jc w:val="left"/>
            </w:pPr>
            <w:r>
              <w:rPr>
                <w:sz w:val="16"/>
              </w:rPr>
              <w:t>acres burned (local data)</w:t>
            </w:r>
          </w:p>
        </w:tc>
        <w:tc>
          <w:tcPr>
            <w:tcW w:type="dxa" w:w="158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705"/>
          </w:tcPr>
          <w:p>
            <w:pPr>
              <w:spacing w:after="0"/>
              <w:jc w:val="left"/>
            </w:pPr>
          </w:p>
        </w:tc>
        <w:tc>
          <w:tcPr>
            <w:tcW w:type="dxa" w:w="1724"/>
          </w:tcPr>
          <w:p>
            <w:pPr>
              <w:spacing w:after="0"/>
              <w:jc w:val="left"/>
            </w:pPr>
          </w:p>
        </w:tc>
        <w:tc>
          <w:tcPr>
            <w:tcW w:type="dxa" w:w="2287"/>
          </w:tcPr>
          <w:p>
            <w:pPr>
              <w:spacing w:after="0"/>
              <w:jc w:val="left"/>
            </w:pPr>
            <w:r>
              <w:rPr>
                <w:sz w:val="16"/>
              </w:rPr>
              <w:t>Acres burned: in event narratives only; local data required.</w:t>
            </w:r>
          </w:p>
        </w:tc>
      </w:tr>
      <w:tr>
        <w:trPr>
          <w:cantSplit/>
        </w:trPr>
        <w:tc>
          <w:tcPr>
            <w:tcW w:type="dxa" w:w="1773"/>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587"/>
          </w:tcPr>
          <w:p>
            <w:pPr>
              <w:spacing w:after="0"/>
              <w:jc w:val="right"/>
            </w:pPr>
            <w:r>
              <w:rPr>
                <w:sz w:val="16"/>
              </w:rPr>
              <w:t>50, 1996 to 2026 (50 zone-level)</w:t>
            </w:r>
          </w:p>
        </w:tc>
        <w:tc>
          <w:tcPr>
            <w:tcW w:type="dxa" w:w="1416"/>
          </w:tcPr>
          <w:p>
            <w:pPr>
              <w:spacing w:after="0"/>
              <w:jc w:val="left"/>
            </w:pPr>
          </w:p>
        </w:tc>
        <w:tc>
          <w:tcPr>
            <w:tcW w:type="dxa" w:w="1863"/>
          </w:tcPr>
          <w:p>
            <w:pPr>
              <w:spacing w:after="0"/>
              <w:jc w:val="left"/>
            </w:pPr>
            <w:r>
              <w:rPr>
                <w:sz w:val="16"/>
              </w:rPr>
              <w:t>Winter Storm, 2015-02-25, $500,000 property; $0 crops, reported for the zone (2015 dollars); NWS zone NCZ043 (WILSON), zone-level: may include parts of neighboring counties</w:t>
            </w:r>
          </w:p>
        </w:tc>
        <w:tc>
          <w:tcPr>
            <w:tcW w:type="dxa" w:w="1705"/>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5"/>
        <w:gridCol w:w="1195"/>
        <w:gridCol w:w="1195"/>
        <w:gridCol w:w="1607"/>
        <w:gridCol w:w="2019"/>
        <w:gridCol w:w="2615"/>
        <w:gridCol w:w="1648"/>
        <w:gridCol w:w="1607"/>
        <w:gridCol w:w="1031"/>
      </w:tblGrid>
      <w:tr>
        <w:trPr>
          <w:cantSplit/>
          <w:tblHeader/>
        </w:trPr>
        <w:tc>
          <w:tcPr>
            <w:tcW w:type="dxa" w:w="1195"/>
            <w:shd w:val="clear" w:color="auto" w:fill="E8E8E8"/>
          </w:tcPr>
          <w:p>
            <w:pPr>
              <w:spacing w:after="0"/>
              <w:jc w:val="left"/>
            </w:pPr>
            <w:r>
              <w:rPr>
                <w:b/>
                <w:sz w:val="16"/>
              </w:rPr>
              <w:t>Declared</w:t>
            </w:r>
          </w:p>
        </w:tc>
        <w:tc>
          <w:tcPr>
            <w:tcW w:type="dxa" w:w="1195"/>
            <w:shd w:val="clear" w:color="auto" w:fill="E8E8E8"/>
          </w:tcPr>
          <w:p>
            <w:pPr>
              <w:spacing w:after="0"/>
              <w:jc w:val="left"/>
            </w:pPr>
            <w:r>
              <w:rPr>
                <w:b/>
                <w:sz w:val="16"/>
              </w:rPr>
              <w:t>Incident began</w:t>
            </w:r>
          </w:p>
        </w:tc>
        <w:tc>
          <w:tcPr>
            <w:tcW w:type="dxa" w:w="1195"/>
            <w:shd w:val="clear" w:color="auto" w:fill="E8E8E8"/>
          </w:tcPr>
          <w:p>
            <w:pPr>
              <w:spacing w:after="0"/>
              <w:jc w:val="left"/>
            </w:pPr>
            <w:r>
              <w:rPr>
                <w:b/>
                <w:sz w:val="16"/>
              </w:rPr>
              <w:t>FEMA number</w:t>
            </w:r>
          </w:p>
        </w:tc>
        <w:tc>
          <w:tcPr>
            <w:tcW w:type="dxa" w:w="1607"/>
            <w:shd w:val="clear" w:color="auto" w:fill="E8E8E8"/>
          </w:tcPr>
          <w:p>
            <w:pPr>
              <w:spacing w:after="0"/>
              <w:jc w:val="left"/>
            </w:pPr>
            <w:r>
              <w:rPr>
                <w:b/>
                <w:sz w:val="16"/>
              </w:rPr>
              <w:t>Type</w:t>
            </w:r>
          </w:p>
        </w:tc>
        <w:tc>
          <w:tcPr>
            <w:tcW w:type="dxa" w:w="2019"/>
            <w:shd w:val="clear" w:color="auto" w:fill="E8E8E8"/>
          </w:tcPr>
          <w:p>
            <w:pPr>
              <w:spacing w:after="0"/>
              <w:jc w:val="left"/>
            </w:pPr>
            <w:r>
              <w:rPr>
                <w:b/>
                <w:sz w:val="16"/>
              </w:rPr>
              <w:t>Title</w:t>
            </w:r>
          </w:p>
        </w:tc>
        <w:tc>
          <w:tcPr>
            <w:tcW w:type="dxa" w:w="2615"/>
            <w:shd w:val="clear" w:color="auto" w:fill="E8E8E8"/>
          </w:tcPr>
          <w:p>
            <w:pPr>
              <w:spacing w:after="0"/>
              <w:jc w:val="left"/>
            </w:pPr>
            <w:r>
              <w:rPr>
                <w:b/>
                <w:sz w:val="16"/>
              </w:rPr>
              <w:t>Mapped hazard</w:t>
            </w:r>
          </w:p>
        </w:tc>
        <w:tc>
          <w:tcPr>
            <w:tcW w:type="dxa" w:w="16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7"/>
            <w:shd w:val="clear" w:color="auto" w:fill="E8E8E8"/>
          </w:tcPr>
          <w:p>
            <w:pPr>
              <w:spacing w:after="0"/>
              <w:jc w:val="left"/>
            </w:pPr>
            <w:r>
              <w:rPr>
                <w:b/>
                <w:sz w:val="16"/>
              </w:rPr>
              <w:t>Flags</w:t>
            </w:r>
          </w:p>
        </w:tc>
        <w:tc>
          <w:tcPr>
            <w:tcW w:type="dxa" w:w="1031"/>
            <w:shd w:val="clear" w:color="auto" w:fill="E8E8E8"/>
          </w:tcPr>
          <w:p>
            <w:pPr>
              <w:spacing w:after="0"/>
              <w:jc w:val="left"/>
            </w:pPr>
            <w:r>
              <w:rPr>
                <w:b/>
                <w:sz w:val="16"/>
              </w:rPr>
              <w:t>Notes</w:t>
            </w:r>
          </w:p>
        </w:tc>
      </w:tr>
      <w:tr>
        <w:trPr>
          <w:cantSplit/>
        </w:trPr>
        <w:tc>
          <w:tcPr>
            <w:tcW w:type="dxa" w:w="1195"/>
          </w:tcPr>
          <w:p>
            <w:pPr>
              <w:spacing w:after="0"/>
              <w:jc w:val="left"/>
            </w:pPr>
            <w:r>
              <w:rPr>
                <w:sz w:val="16"/>
              </w:rPr>
              <w:t>2026-01-24</w:t>
            </w:r>
          </w:p>
        </w:tc>
        <w:tc>
          <w:tcPr>
            <w:tcW w:type="dxa" w:w="1195"/>
          </w:tcPr>
          <w:p>
            <w:pPr>
              <w:spacing w:after="0"/>
              <w:jc w:val="left"/>
            </w:pPr>
            <w:r>
              <w:rPr>
                <w:sz w:val="16"/>
              </w:rPr>
              <w:t>2026-01-21</w:t>
            </w:r>
          </w:p>
        </w:tc>
        <w:tc>
          <w:tcPr>
            <w:tcW w:type="dxa" w:w="1195"/>
          </w:tcPr>
          <w:p>
            <w:pPr>
              <w:spacing w:after="0"/>
              <w:jc w:val="left"/>
            </w:pPr>
            <w:r>
              <w:rPr>
                <w:sz w:val="16"/>
              </w:rPr>
              <w:t>EM-3637-NC</w:t>
            </w:r>
          </w:p>
        </w:tc>
        <w:tc>
          <w:tcPr>
            <w:tcW w:type="dxa" w:w="1607"/>
          </w:tcPr>
          <w:p>
            <w:pPr>
              <w:spacing w:after="0"/>
              <w:jc w:val="left"/>
            </w:pPr>
            <w:r>
              <w:rPr>
                <w:sz w:val="16"/>
              </w:rPr>
              <w:t>Emergency</w:t>
            </w:r>
          </w:p>
        </w:tc>
        <w:tc>
          <w:tcPr>
            <w:tcW w:type="dxa" w:w="2019"/>
          </w:tcPr>
          <w:p>
            <w:pPr>
              <w:spacing w:after="0"/>
              <w:jc w:val="left"/>
            </w:pPr>
            <w:r>
              <w:rPr>
                <w:sz w:val="16"/>
              </w:rPr>
              <w:t>SEVERE WINTER STORM</w:t>
            </w:r>
          </w:p>
        </w:tc>
        <w:tc>
          <w:tcPr>
            <w:tcW w:type="dxa" w:w="2615"/>
          </w:tcPr>
          <w:p>
            <w:pPr>
              <w:spacing w:after="0"/>
              <w:jc w:val="left"/>
            </w:pPr>
            <w:r>
              <w:rPr>
                <w:sz w:val="16"/>
              </w:rPr>
              <w:t>Winter Weather</w:t>
            </w:r>
          </w:p>
        </w:tc>
        <w:tc>
          <w:tcPr>
            <w:tcW w:type="dxa" w:w="1648"/>
          </w:tcPr>
          <w:p>
            <w:pPr>
              <w:spacing w:after="0"/>
              <w:jc w:val="right"/>
            </w:pPr>
            <w:r>
              <w:rPr>
                <w:sz w:val="16"/>
              </w:rPr>
              <w:t>none found</w:t>
            </w:r>
          </w:p>
        </w:tc>
        <w:tc>
          <w:tcPr>
            <w:tcW w:type="dxa" w:w="1607"/>
          </w:tcPr>
          <w:p>
            <w:pPr>
              <w:spacing w:after="0"/>
              <w:jc w:val="left"/>
            </w:pPr>
            <w:r>
              <w:rPr>
                <w:sz w:val="16"/>
              </w:rPr>
              <w:t>new since last plan; within last 5 years</w:t>
            </w:r>
          </w:p>
        </w:tc>
        <w:tc>
          <w:tcPr>
            <w:tcW w:type="dxa" w:w="1031"/>
          </w:tcPr>
          <w:p>
            <w:pPr>
              <w:spacing w:after="0"/>
              <w:jc w:val="left"/>
            </w:pPr>
          </w:p>
        </w:tc>
      </w:tr>
      <w:tr>
        <w:trPr>
          <w:cantSplit/>
        </w:trPr>
        <w:tc>
          <w:tcPr>
            <w:tcW w:type="dxa" w:w="1195"/>
          </w:tcPr>
          <w:p>
            <w:pPr>
              <w:spacing w:after="0"/>
              <w:jc w:val="left"/>
            </w:pPr>
            <w:r>
              <w:rPr>
                <w:sz w:val="16"/>
              </w:rPr>
              <w:t>2024-09-26</w:t>
            </w:r>
          </w:p>
        </w:tc>
        <w:tc>
          <w:tcPr>
            <w:tcW w:type="dxa" w:w="1195"/>
          </w:tcPr>
          <w:p>
            <w:pPr>
              <w:spacing w:after="0"/>
              <w:jc w:val="left"/>
            </w:pPr>
            <w:r>
              <w:rPr>
                <w:sz w:val="16"/>
              </w:rPr>
              <w:t>2024-09-25</w:t>
            </w:r>
          </w:p>
        </w:tc>
        <w:tc>
          <w:tcPr>
            <w:tcW w:type="dxa" w:w="1195"/>
          </w:tcPr>
          <w:p>
            <w:pPr>
              <w:spacing w:after="0"/>
              <w:jc w:val="left"/>
            </w:pPr>
            <w:r>
              <w:rPr>
                <w:sz w:val="16"/>
              </w:rPr>
              <w:t>EM-3617-NC</w:t>
            </w:r>
          </w:p>
        </w:tc>
        <w:tc>
          <w:tcPr>
            <w:tcW w:type="dxa" w:w="1607"/>
          </w:tcPr>
          <w:p>
            <w:pPr>
              <w:spacing w:after="0"/>
              <w:jc w:val="left"/>
            </w:pPr>
            <w:r>
              <w:rPr>
                <w:sz w:val="16"/>
              </w:rPr>
              <w:t>Emergency</w:t>
            </w:r>
          </w:p>
        </w:tc>
        <w:tc>
          <w:tcPr>
            <w:tcW w:type="dxa" w:w="2019"/>
          </w:tcPr>
          <w:p>
            <w:pPr>
              <w:spacing w:after="0"/>
              <w:jc w:val="left"/>
            </w:pPr>
            <w:r>
              <w:rPr>
                <w:sz w:val="16"/>
              </w:rPr>
              <w:t>HURRICANE HELENE</w:t>
            </w:r>
          </w:p>
        </w:tc>
        <w:tc>
          <w:tcPr>
            <w:tcW w:type="dxa" w:w="2615"/>
          </w:tcPr>
          <w:p>
            <w:pPr>
              <w:spacing w:after="0"/>
              <w:jc w:val="left"/>
            </w:pPr>
            <w:r>
              <w:rPr>
                <w:sz w:val="16"/>
              </w:rPr>
              <w:t>Hurricane (primary); also designated: Inland Flooding, Landslide</w:t>
            </w:r>
          </w:p>
        </w:tc>
        <w:tc>
          <w:tcPr>
            <w:tcW w:type="dxa" w:w="1648"/>
          </w:tcPr>
          <w:p>
            <w:pPr>
              <w:spacing w:after="0"/>
              <w:jc w:val="right"/>
            </w:pPr>
            <w:r>
              <w:rPr>
                <w:sz w:val="16"/>
              </w:rPr>
              <w:t>none found</w:t>
            </w:r>
          </w:p>
        </w:tc>
        <w:tc>
          <w:tcPr>
            <w:tcW w:type="dxa" w:w="1607"/>
          </w:tcPr>
          <w:p>
            <w:pPr>
              <w:spacing w:after="0"/>
              <w:jc w:val="left"/>
            </w:pPr>
            <w:r>
              <w:rPr>
                <w:sz w:val="16"/>
              </w:rPr>
              <w:t>within last 5 years</w:t>
            </w:r>
          </w:p>
        </w:tc>
        <w:tc>
          <w:tcPr>
            <w:tcW w:type="dxa" w:w="1031"/>
          </w:tcPr>
          <w:p>
            <w:pPr>
              <w:spacing w:after="0"/>
              <w:jc w:val="left"/>
            </w:pPr>
          </w:p>
        </w:tc>
      </w:tr>
      <w:tr>
        <w:trPr>
          <w:cantSplit/>
        </w:trPr>
        <w:tc>
          <w:tcPr>
            <w:tcW w:type="dxa" w:w="1195"/>
          </w:tcPr>
          <w:p>
            <w:pPr>
              <w:spacing w:after="0"/>
              <w:jc w:val="left"/>
            </w:pPr>
            <w:r>
              <w:rPr>
                <w:sz w:val="16"/>
              </w:rPr>
              <w:t>2024-08-06</w:t>
            </w:r>
          </w:p>
        </w:tc>
        <w:tc>
          <w:tcPr>
            <w:tcW w:type="dxa" w:w="1195"/>
          </w:tcPr>
          <w:p>
            <w:pPr>
              <w:spacing w:after="0"/>
              <w:jc w:val="left"/>
            </w:pPr>
            <w:r>
              <w:rPr>
                <w:sz w:val="16"/>
              </w:rPr>
              <w:t>2024-08-05</w:t>
            </w:r>
          </w:p>
        </w:tc>
        <w:tc>
          <w:tcPr>
            <w:tcW w:type="dxa" w:w="1195"/>
          </w:tcPr>
          <w:p>
            <w:pPr>
              <w:spacing w:after="0"/>
              <w:jc w:val="left"/>
            </w:pPr>
            <w:r>
              <w:rPr>
                <w:sz w:val="16"/>
              </w:rPr>
              <w:t>EM-3608-NC</w:t>
            </w:r>
          </w:p>
        </w:tc>
        <w:tc>
          <w:tcPr>
            <w:tcW w:type="dxa" w:w="1607"/>
          </w:tcPr>
          <w:p>
            <w:pPr>
              <w:spacing w:after="0"/>
              <w:jc w:val="left"/>
            </w:pPr>
            <w:r>
              <w:rPr>
                <w:sz w:val="16"/>
              </w:rPr>
              <w:t>Emergency</w:t>
            </w:r>
          </w:p>
        </w:tc>
        <w:tc>
          <w:tcPr>
            <w:tcW w:type="dxa" w:w="2019"/>
          </w:tcPr>
          <w:p>
            <w:pPr>
              <w:spacing w:after="0"/>
              <w:jc w:val="left"/>
            </w:pPr>
            <w:r>
              <w:rPr>
                <w:sz w:val="16"/>
              </w:rPr>
              <w:t>TROPICAL STORM DEBBY</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r>
              <w:rPr>
                <w:sz w:val="16"/>
              </w:rPr>
              <w:t>within last 5 years</w:t>
            </w:r>
          </w:p>
        </w:tc>
        <w:tc>
          <w:tcPr>
            <w:tcW w:type="dxa" w:w="1031"/>
          </w:tcPr>
          <w:p>
            <w:pPr>
              <w:spacing w:after="0"/>
              <w:jc w:val="left"/>
            </w:pPr>
          </w:p>
        </w:tc>
      </w:tr>
      <w:tr>
        <w:trPr>
          <w:cantSplit/>
        </w:trPr>
        <w:tc>
          <w:tcPr>
            <w:tcW w:type="dxa" w:w="1195"/>
          </w:tcPr>
          <w:p>
            <w:pPr>
              <w:spacing w:after="0"/>
              <w:jc w:val="left"/>
            </w:pPr>
            <w:r>
              <w:rPr>
                <w:sz w:val="16"/>
              </w:rPr>
              <w:t>2022-10-01</w:t>
            </w:r>
          </w:p>
        </w:tc>
        <w:tc>
          <w:tcPr>
            <w:tcW w:type="dxa" w:w="1195"/>
          </w:tcPr>
          <w:p>
            <w:pPr>
              <w:spacing w:after="0"/>
              <w:jc w:val="left"/>
            </w:pPr>
            <w:r>
              <w:rPr>
                <w:sz w:val="16"/>
              </w:rPr>
              <w:t>2022-09-28</w:t>
            </w:r>
          </w:p>
        </w:tc>
        <w:tc>
          <w:tcPr>
            <w:tcW w:type="dxa" w:w="1195"/>
          </w:tcPr>
          <w:p>
            <w:pPr>
              <w:spacing w:after="0"/>
              <w:jc w:val="left"/>
            </w:pPr>
            <w:r>
              <w:rPr>
                <w:sz w:val="16"/>
              </w:rPr>
              <w:t>EM-3586-NC</w:t>
            </w:r>
          </w:p>
        </w:tc>
        <w:tc>
          <w:tcPr>
            <w:tcW w:type="dxa" w:w="1607"/>
          </w:tcPr>
          <w:p>
            <w:pPr>
              <w:spacing w:after="0"/>
              <w:jc w:val="left"/>
            </w:pPr>
            <w:r>
              <w:rPr>
                <w:sz w:val="16"/>
              </w:rPr>
              <w:t>Emergency</w:t>
            </w:r>
          </w:p>
        </w:tc>
        <w:tc>
          <w:tcPr>
            <w:tcW w:type="dxa" w:w="2019"/>
          </w:tcPr>
          <w:p>
            <w:pPr>
              <w:spacing w:after="0"/>
              <w:jc w:val="left"/>
            </w:pPr>
            <w:r>
              <w:rPr>
                <w:sz w:val="16"/>
              </w:rPr>
              <w:t>HURRICANE IAN</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r>
              <w:rPr>
                <w:sz w:val="16"/>
              </w:rPr>
              <w:t>within last 5 years</w:t>
            </w:r>
          </w:p>
        </w:tc>
        <w:tc>
          <w:tcPr>
            <w:tcW w:type="dxa" w:w="1031"/>
          </w:tcPr>
          <w:p>
            <w:pPr>
              <w:spacing w:after="0"/>
              <w:jc w:val="left"/>
            </w:pPr>
          </w:p>
        </w:tc>
      </w:tr>
      <w:tr>
        <w:trPr>
          <w:cantSplit/>
        </w:trPr>
        <w:tc>
          <w:tcPr>
            <w:tcW w:type="dxa" w:w="1195"/>
          </w:tcPr>
          <w:p>
            <w:pPr>
              <w:spacing w:after="0"/>
              <w:jc w:val="left"/>
            </w:pPr>
            <w:r>
              <w:rPr>
                <w:sz w:val="16"/>
              </w:rPr>
              <w:t>2021-03-03</w:t>
            </w:r>
          </w:p>
        </w:tc>
        <w:tc>
          <w:tcPr>
            <w:tcW w:type="dxa" w:w="1195"/>
          </w:tcPr>
          <w:p>
            <w:pPr>
              <w:spacing w:after="0"/>
              <w:jc w:val="left"/>
            </w:pPr>
            <w:r>
              <w:rPr>
                <w:sz w:val="16"/>
              </w:rPr>
              <w:t>2020-11-12</w:t>
            </w:r>
          </w:p>
        </w:tc>
        <w:tc>
          <w:tcPr>
            <w:tcW w:type="dxa" w:w="1195"/>
          </w:tcPr>
          <w:p>
            <w:pPr>
              <w:spacing w:after="0"/>
              <w:jc w:val="left"/>
            </w:pPr>
            <w:r>
              <w:rPr>
                <w:sz w:val="16"/>
              </w:rPr>
              <w:t>DR-4588-NC</w:t>
            </w:r>
          </w:p>
        </w:tc>
        <w:tc>
          <w:tcPr>
            <w:tcW w:type="dxa" w:w="1607"/>
          </w:tcPr>
          <w:p>
            <w:pPr>
              <w:spacing w:after="0"/>
              <w:jc w:val="left"/>
            </w:pPr>
            <w:r>
              <w:rPr>
                <w:sz w:val="16"/>
              </w:rPr>
              <w:t>Major disaster</w:t>
            </w:r>
          </w:p>
        </w:tc>
        <w:tc>
          <w:tcPr>
            <w:tcW w:type="dxa" w:w="2019"/>
          </w:tcPr>
          <w:p>
            <w:pPr>
              <w:spacing w:after="0"/>
              <w:jc w:val="left"/>
            </w:pPr>
            <w:r>
              <w:rPr>
                <w:sz w:val="16"/>
              </w:rPr>
              <w:t>TROPICAL STORM ETA</w:t>
            </w:r>
          </w:p>
        </w:tc>
        <w:tc>
          <w:tcPr>
            <w:tcW w:type="dxa" w:w="2615"/>
          </w:tcPr>
          <w:p>
            <w:pPr>
              <w:spacing w:after="0"/>
              <w:jc w:val="left"/>
            </w:pPr>
            <w:r>
              <w:rPr>
                <w:sz w:val="16"/>
              </w:rPr>
              <w:t>Hurricane</w:t>
            </w:r>
          </w:p>
        </w:tc>
        <w:tc>
          <w:tcPr>
            <w:tcW w:type="dxa" w:w="1648"/>
          </w:tcPr>
          <w:p>
            <w:pPr>
              <w:spacing w:after="0"/>
              <w:jc w:val="right"/>
            </w:pPr>
            <w:r>
              <w:rPr>
                <w:sz w:val="16"/>
              </w:rPr>
              <w:t>$8,775</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2020-08-02</w:t>
            </w:r>
          </w:p>
        </w:tc>
        <w:tc>
          <w:tcPr>
            <w:tcW w:type="dxa" w:w="1195"/>
          </w:tcPr>
          <w:p>
            <w:pPr>
              <w:spacing w:after="0"/>
              <w:jc w:val="left"/>
            </w:pPr>
            <w:r>
              <w:rPr>
                <w:sz w:val="16"/>
              </w:rPr>
              <w:t>2020-07-31</w:t>
            </w:r>
          </w:p>
        </w:tc>
        <w:tc>
          <w:tcPr>
            <w:tcW w:type="dxa" w:w="1195"/>
          </w:tcPr>
          <w:p>
            <w:pPr>
              <w:spacing w:after="0"/>
              <w:jc w:val="left"/>
            </w:pPr>
            <w:r>
              <w:rPr>
                <w:sz w:val="16"/>
              </w:rPr>
              <w:t>EM-3534-NC</w:t>
            </w:r>
          </w:p>
        </w:tc>
        <w:tc>
          <w:tcPr>
            <w:tcW w:type="dxa" w:w="1607"/>
          </w:tcPr>
          <w:p>
            <w:pPr>
              <w:spacing w:after="0"/>
              <w:jc w:val="left"/>
            </w:pPr>
            <w:r>
              <w:rPr>
                <w:sz w:val="16"/>
              </w:rPr>
              <w:t>Emergency</w:t>
            </w:r>
          </w:p>
        </w:tc>
        <w:tc>
          <w:tcPr>
            <w:tcW w:type="dxa" w:w="2019"/>
          </w:tcPr>
          <w:p>
            <w:pPr>
              <w:spacing w:after="0"/>
              <w:jc w:val="left"/>
            </w:pPr>
            <w:r>
              <w:rPr>
                <w:sz w:val="16"/>
              </w:rPr>
              <w:t>HURRICANE ISAIAS</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2020-03-25</w:t>
            </w:r>
          </w:p>
        </w:tc>
        <w:tc>
          <w:tcPr>
            <w:tcW w:type="dxa" w:w="1195"/>
          </w:tcPr>
          <w:p>
            <w:pPr>
              <w:spacing w:after="0"/>
              <w:jc w:val="left"/>
            </w:pPr>
            <w:r>
              <w:rPr>
                <w:sz w:val="16"/>
              </w:rPr>
              <w:t>2020-01-20</w:t>
            </w:r>
          </w:p>
        </w:tc>
        <w:tc>
          <w:tcPr>
            <w:tcW w:type="dxa" w:w="1195"/>
          </w:tcPr>
          <w:p>
            <w:pPr>
              <w:spacing w:after="0"/>
              <w:jc w:val="left"/>
            </w:pPr>
            <w:r>
              <w:rPr>
                <w:sz w:val="16"/>
              </w:rPr>
              <w:t>DR-4487-NC</w:t>
            </w:r>
          </w:p>
        </w:tc>
        <w:tc>
          <w:tcPr>
            <w:tcW w:type="dxa" w:w="1607"/>
          </w:tcPr>
          <w:p>
            <w:pPr>
              <w:spacing w:after="0"/>
              <w:jc w:val="left"/>
            </w:pPr>
            <w:r>
              <w:rPr>
                <w:sz w:val="16"/>
              </w:rPr>
              <w:t>Major disaster</w:t>
            </w:r>
          </w:p>
        </w:tc>
        <w:tc>
          <w:tcPr>
            <w:tcW w:type="dxa" w:w="2019"/>
          </w:tcPr>
          <w:p>
            <w:pPr>
              <w:spacing w:after="0"/>
              <w:jc w:val="left"/>
            </w:pPr>
            <w:r>
              <w:rPr>
                <w:sz w:val="16"/>
              </w:rPr>
              <w:t>COVID-19 PANDEMIC</w:t>
            </w:r>
          </w:p>
        </w:tc>
        <w:tc>
          <w:tcPr>
            <w:tcW w:type="dxa" w:w="2615"/>
          </w:tcPr>
          <w:p>
            <w:pPr>
              <w:spacing w:after="0"/>
              <w:jc w:val="left"/>
            </w:pPr>
            <w:r>
              <w:rPr>
                <w:sz w:val="16"/>
              </w:rPr>
              <w:t>Non-natural, not counted</w:t>
            </w:r>
          </w:p>
        </w:tc>
        <w:tc>
          <w:tcPr>
            <w:tcW w:type="dxa" w:w="1648"/>
          </w:tcPr>
          <w:p>
            <w:pPr>
              <w:spacing w:after="0"/>
              <w:jc w:val="right"/>
            </w:pPr>
            <w:r>
              <w:rPr>
                <w:sz w:val="16"/>
              </w:rPr>
              <w:t>$205,716.64</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2020-03-13</w:t>
            </w:r>
          </w:p>
        </w:tc>
        <w:tc>
          <w:tcPr>
            <w:tcW w:type="dxa" w:w="1195"/>
          </w:tcPr>
          <w:p>
            <w:pPr>
              <w:spacing w:after="0"/>
              <w:jc w:val="left"/>
            </w:pPr>
            <w:r>
              <w:rPr>
                <w:sz w:val="16"/>
              </w:rPr>
              <w:t>2020-01-20</w:t>
            </w:r>
          </w:p>
        </w:tc>
        <w:tc>
          <w:tcPr>
            <w:tcW w:type="dxa" w:w="1195"/>
          </w:tcPr>
          <w:p>
            <w:pPr>
              <w:spacing w:after="0"/>
              <w:jc w:val="left"/>
            </w:pPr>
            <w:r>
              <w:rPr>
                <w:sz w:val="16"/>
              </w:rPr>
              <w:t>EM-3471-NC</w:t>
            </w:r>
          </w:p>
        </w:tc>
        <w:tc>
          <w:tcPr>
            <w:tcW w:type="dxa" w:w="1607"/>
          </w:tcPr>
          <w:p>
            <w:pPr>
              <w:spacing w:after="0"/>
              <w:jc w:val="left"/>
            </w:pPr>
            <w:r>
              <w:rPr>
                <w:sz w:val="16"/>
              </w:rPr>
              <w:t>Emergency</w:t>
            </w:r>
          </w:p>
        </w:tc>
        <w:tc>
          <w:tcPr>
            <w:tcW w:type="dxa" w:w="2019"/>
          </w:tcPr>
          <w:p>
            <w:pPr>
              <w:spacing w:after="0"/>
              <w:jc w:val="left"/>
            </w:pPr>
            <w:r>
              <w:rPr>
                <w:sz w:val="16"/>
              </w:rPr>
              <w:t>COVID-19</w:t>
            </w:r>
          </w:p>
        </w:tc>
        <w:tc>
          <w:tcPr>
            <w:tcW w:type="dxa" w:w="2615"/>
          </w:tcPr>
          <w:p>
            <w:pPr>
              <w:spacing w:after="0"/>
              <w:jc w:val="left"/>
            </w:pPr>
            <w:r>
              <w:rPr>
                <w:sz w:val="16"/>
              </w:rPr>
              <w:t>Non-natural, not counted</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r>
              <w:rPr>
                <w:sz w:val="16"/>
              </w:rPr>
              <w:t>same incident as DR-4487</w:t>
            </w:r>
          </w:p>
        </w:tc>
      </w:tr>
      <w:tr>
        <w:trPr>
          <w:cantSplit/>
        </w:trPr>
        <w:tc>
          <w:tcPr>
            <w:tcW w:type="dxa" w:w="1195"/>
          </w:tcPr>
          <w:p>
            <w:pPr>
              <w:spacing w:after="0"/>
              <w:jc w:val="left"/>
            </w:pPr>
            <w:r>
              <w:rPr>
                <w:sz w:val="16"/>
              </w:rPr>
              <w:t>2019-09-03</w:t>
            </w:r>
          </w:p>
        </w:tc>
        <w:tc>
          <w:tcPr>
            <w:tcW w:type="dxa" w:w="1195"/>
          </w:tcPr>
          <w:p>
            <w:pPr>
              <w:spacing w:after="0"/>
              <w:jc w:val="left"/>
            </w:pPr>
            <w:r>
              <w:rPr>
                <w:sz w:val="16"/>
              </w:rPr>
              <w:t>2019-09-01</w:t>
            </w:r>
          </w:p>
        </w:tc>
        <w:tc>
          <w:tcPr>
            <w:tcW w:type="dxa" w:w="1195"/>
          </w:tcPr>
          <w:p>
            <w:pPr>
              <w:spacing w:after="0"/>
              <w:jc w:val="left"/>
            </w:pPr>
            <w:r>
              <w:rPr>
                <w:sz w:val="16"/>
              </w:rPr>
              <w:t>EM-3423-NC</w:t>
            </w:r>
          </w:p>
        </w:tc>
        <w:tc>
          <w:tcPr>
            <w:tcW w:type="dxa" w:w="1607"/>
          </w:tcPr>
          <w:p>
            <w:pPr>
              <w:spacing w:after="0"/>
              <w:jc w:val="left"/>
            </w:pPr>
            <w:r>
              <w:rPr>
                <w:sz w:val="16"/>
              </w:rPr>
              <w:t>Emergency</w:t>
            </w:r>
          </w:p>
        </w:tc>
        <w:tc>
          <w:tcPr>
            <w:tcW w:type="dxa" w:w="2019"/>
          </w:tcPr>
          <w:p>
            <w:pPr>
              <w:spacing w:after="0"/>
              <w:jc w:val="left"/>
            </w:pPr>
            <w:r>
              <w:rPr>
                <w:sz w:val="16"/>
              </w:rPr>
              <w:t>HURRICANE DORIAN</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2018-09-14</w:t>
            </w:r>
          </w:p>
        </w:tc>
        <w:tc>
          <w:tcPr>
            <w:tcW w:type="dxa" w:w="1195"/>
          </w:tcPr>
          <w:p>
            <w:pPr>
              <w:spacing w:after="0"/>
              <w:jc w:val="left"/>
            </w:pPr>
            <w:r>
              <w:rPr>
                <w:sz w:val="16"/>
              </w:rPr>
              <w:t>2018-09-07</w:t>
            </w:r>
          </w:p>
        </w:tc>
        <w:tc>
          <w:tcPr>
            <w:tcW w:type="dxa" w:w="1195"/>
          </w:tcPr>
          <w:p>
            <w:pPr>
              <w:spacing w:after="0"/>
              <w:jc w:val="left"/>
            </w:pPr>
            <w:r>
              <w:rPr>
                <w:sz w:val="16"/>
              </w:rPr>
              <w:t>DR-4393-NC</w:t>
            </w:r>
          </w:p>
        </w:tc>
        <w:tc>
          <w:tcPr>
            <w:tcW w:type="dxa" w:w="1607"/>
          </w:tcPr>
          <w:p>
            <w:pPr>
              <w:spacing w:after="0"/>
              <w:jc w:val="left"/>
            </w:pPr>
            <w:r>
              <w:rPr>
                <w:sz w:val="16"/>
              </w:rPr>
              <w:t>Major disaster</w:t>
            </w:r>
          </w:p>
        </w:tc>
        <w:tc>
          <w:tcPr>
            <w:tcW w:type="dxa" w:w="2019"/>
          </w:tcPr>
          <w:p>
            <w:pPr>
              <w:spacing w:after="0"/>
              <w:jc w:val="left"/>
            </w:pPr>
            <w:r>
              <w:rPr>
                <w:sz w:val="16"/>
              </w:rPr>
              <w:t>HURRICANE FLORENCE</w:t>
            </w:r>
          </w:p>
        </w:tc>
        <w:tc>
          <w:tcPr>
            <w:tcW w:type="dxa" w:w="2615"/>
          </w:tcPr>
          <w:p>
            <w:pPr>
              <w:spacing w:after="0"/>
              <w:jc w:val="left"/>
            </w:pPr>
            <w:r>
              <w:rPr>
                <w:sz w:val="16"/>
              </w:rPr>
              <w:t>Hurricane</w:t>
            </w:r>
          </w:p>
        </w:tc>
        <w:tc>
          <w:tcPr>
            <w:tcW w:type="dxa" w:w="1648"/>
          </w:tcPr>
          <w:p>
            <w:pPr>
              <w:spacing w:after="0"/>
              <w:jc w:val="right"/>
            </w:pPr>
            <w:r>
              <w:rPr>
                <w:sz w:val="16"/>
              </w:rPr>
              <w:t>$553,706.56</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2018-09-10</w:t>
            </w:r>
          </w:p>
        </w:tc>
        <w:tc>
          <w:tcPr>
            <w:tcW w:type="dxa" w:w="1195"/>
          </w:tcPr>
          <w:p>
            <w:pPr>
              <w:spacing w:after="0"/>
              <w:jc w:val="left"/>
            </w:pPr>
            <w:r>
              <w:rPr>
                <w:sz w:val="16"/>
              </w:rPr>
              <w:t>2018-09-07</w:t>
            </w:r>
          </w:p>
        </w:tc>
        <w:tc>
          <w:tcPr>
            <w:tcW w:type="dxa" w:w="1195"/>
          </w:tcPr>
          <w:p>
            <w:pPr>
              <w:spacing w:after="0"/>
              <w:jc w:val="left"/>
            </w:pPr>
            <w:r>
              <w:rPr>
                <w:sz w:val="16"/>
              </w:rPr>
              <w:t>EM-3401-NC</w:t>
            </w:r>
          </w:p>
        </w:tc>
        <w:tc>
          <w:tcPr>
            <w:tcW w:type="dxa" w:w="1607"/>
          </w:tcPr>
          <w:p>
            <w:pPr>
              <w:spacing w:after="0"/>
              <w:jc w:val="left"/>
            </w:pPr>
            <w:r>
              <w:rPr>
                <w:sz w:val="16"/>
              </w:rPr>
              <w:t>Emergency</w:t>
            </w:r>
          </w:p>
        </w:tc>
        <w:tc>
          <w:tcPr>
            <w:tcW w:type="dxa" w:w="2019"/>
          </w:tcPr>
          <w:p>
            <w:pPr>
              <w:spacing w:after="0"/>
              <w:jc w:val="left"/>
            </w:pPr>
            <w:r>
              <w:rPr>
                <w:sz w:val="16"/>
              </w:rPr>
              <w:t>HURRICANE FLORENCE</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r>
              <w:rPr>
                <w:sz w:val="16"/>
              </w:rPr>
              <w:t>same incident as DR-4393</w:t>
            </w:r>
          </w:p>
        </w:tc>
      </w:tr>
      <w:tr>
        <w:trPr>
          <w:cantSplit/>
        </w:trPr>
        <w:tc>
          <w:tcPr>
            <w:tcW w:type="dxa" w:w="1195"/>
          </w:tcPr>
          <w:p>
            <w:pPr>
              <w:spacing w:after="0"/>
              <w:jc w:val="left"/>
            </w:pPr>
            <w:r>
              <w:rPr>
                <w:sz w:val="16"/>
              </w:rPr>
              <w:t>2016-10-10</w:t>
            </w:r>
          </w:p>
        </w:tc>
        <w:tc>
          <w:tcPr>
            <w:tcW w:type="dxa" w:w="1195"/>
          </w:tcPr>
          <w:p>
            <w:pPr>
              <w:spacing w:after="0"/>
              <w:jc w:val="left"/>
            </w:pPr>
            <w:r>
              <w:rPr>
                <w:sz w:val="16"/>
              </w:rPr>
              <w:t>2016-10-04</w:t>
            </w:r>
          </w:p>
        </w:tc>
        <w:tc>
          <w:tcPr>
            <w:tcW w:type="dxa" w:w="1195"/>
          </w:tcPr>
          <w:p>
            <w:pPr>
              <w:spacing w:after="0"/>
              <w:jc w:val="left"/>
            </w:pPr>
            <w:r>
              <w:rPr>
                <w:sz w:val="16"/>
              </w:rPr>
              <w:t>DR-4285-NC</w:t>
            </w:r>
          </w:p>
        </w:tc>
        <w:tc>
          <w:tcPr>
            <w:tcW w:type="dxa" w:w="1607"/>
          </w:tcPr>
          <w:p>
            <w:pPr>
              <w:spacing w:after="0"/>
              <w:jc w:val="left"/>
            </w:pPr>
            <w:r>
              <w:rPr>
                <w:sz w:val="16"/>
              </w:rPr>
              <w:t>Major disaster</w:t>
            </w:r>
          </w:p>
        </w:tc>
        <w:tc>
          <w:tcPr>
            <w:tcW w:type="dxa" w:w="2019"/>
          </w:tcPr>
          <w:p>
            <w:pPr>
              <w:spacing w:after="0"/>
              <w:jc w:val="left"/>
            </w:pPr>
            <w:r>
              <w:rPr>
                <w:sz w:val="16"/>
              </w:rPr>
              <w:t>HURRICANE MATTHEW</w:t>
            </w:r>
          </w:p>
        </w:tc>
        <w:tc>
          <w:tcPr>
            <w:tcW w:type="dxa" w:w="2615"/>
          </w:tcPr>
          <w:p>
            <w:pPr>
              <w:spacing w:after="0"/>
              <w:jc w:val="left"/>
            </w:pPr>
            <w:r>
              <w:rPr>
                <w:sz w:val="16"/>
              </w:rPr>
              <w:t>Hurricane</w:t>
            </w:r>
          </w:p>
        </w:tc>
        <w:tc>
          <w:tcPr>
            <w:tcW w:type="dxa" w:w="1648"/>
          </w:tcPr>
          <w:p>
            <w:pPr>
              <w:spacing w:after="0"/>
              <w:jc w:val="right"/>
            </w:pPr>
            <w:r>
              <w:rPr>
                <w:sz w:val="16"/>
              </w:rPr>
              <w:t>$2,507,940.59</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2016-10-07</w:t>
            </w:r>
          </w:p>
        </w:tc>
        <w:tc>
          <w:tcPr>
            <w:tcW w:type="dxa" w:w="1195"/>
          </w:tcPr>
          <w:p>
            <w:pPr>
              <w:spacing w:after="0"/>
              <w:jc w:val="left"/>
            </w:pPr>
            <w:r>
              <w:rPr>
                <w:sz w:val="16"/>
              </w:rPr>
              <w:t>2016-10-04</w:t>
            </w:r>
          </w:p>
        </w:tc>
        <w:tc>
          <w:tcPr>
            <w:tcW w:type="dxa" w:w="1195"/>
          </w:tcPr>
          <w:p>
            <w:pPr>
              <w:spacing w:after="0"/>
              <w:jc w:val="left"/>
            </w:pPr>
            <w:r>
              <w:rPr>
                <w:sz w:val="16"/>
              </w:rPr>
              <w:t>EM-3380-NC</w:t>
            </w:r>
          </w:p>
        </w:tc>
        <w:tc>
          <w:tcPr>
            <w:tcW w:type="dxa" w:w="1607"/>
          </w:tcPr>
          <w:p>
            <w:pPr>
              <w:spacing w:after="0"/>
              <w:jc w:val="left"/>
            </w:pPr>
            <w:r>
              <w:rPr>
                <w:sz w:val="16"/>
              </w:rPr>
              <w:t>Emergency</w:t>
            </w:r>
          </w:p>
        </w:tc>
        <w:tc>
          <w:tcPr>
            <w:tcW w:type="dxa" w:w="2019"/>
          </w:tcPr>
          <w:p>
            <w:pPr>
              <w:spacing w:after="0"/>
              <w:jc w:val="left"/>
            </w:pPr>
            <w:r>
              <w:rPr>
                <w:sz w:val="16"/>
              </w:rPr>
              <w:t>HURRICANE MATTHEW</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r>
              <w:rPr>
                <w:sz w:val="16"/>
              </w:rPr>
              <w:t>same incident as DR-4285</w:t>
            </w:r>
          </w:p>
        </w:tc>
      </w:tr>
      <w:tr>
        <w:trPr>
          <w:cantSplit/>
        </w:trPr>
        <w:tc>
          <w:tcPr>
            <w:tcW w:type="dxa" w:w="1195"/>
          </w:tcPr>
          <w:p>
            <w:pPr>
              <w:spacing w:after="0"/>
              <w:jc w:val="left"/>
            </w:pPr>
            <w:r>
              <w:rPr>
                <w:sz w:val="16"/>
              </w:rPr>
              <w:t>2011-08-31</w:t>
            </w:r>
          </w:p>
        </w:tc>
        <w:tc>
          <w:tcPr>
            <w:tcW w:type="dxa" w:w="1195"/>
          </w:tcPr>
          <w:p>
            <w:pPr>
              <w:spacing w:after="0"/>
              <w:jc w:val="left"/>
            </w:pPr>
            <w:r>
              <w:rPr>
                <w:sz w:val="16"/>
              </w:rPr>
              <w:t>2011-08-25</w:t>
            </w:r>
          </w:p>
        </w:tc>
        <w:tc>
          <w:tcPr>
            <w:tcW w:type="dxa" w:w="1195"/>
          </w:tcPr>
          <w:p>
            <w:pPr>
              <w:spacing w:after="0"/>
              <w:jc w:val="left"/>
            </w:pPr>
            <w:r>
              <w:rPr>
                <w:sz w:val="16"/>
              </w:rPr>
              <w:t>DR-4019-NC</w:t>
            </w:r>
          </w:p>
        </w:tc>
        <w:tc>
          <w:tcPr>
            <w:tcW w:type="dxa" w:w="1607"/>
          </w:tcPr>
          <w:p>
            <w:pPr>
              <w:spacing w:after="0"/>
              <w:jc w:val="left"/>
            </w:pPr>
            <w:r>
              <w:rPr>
                <w:sz w:val="16"/>
              </w:rPr>
              <w:t>Major disaster</w:t>
            </w:r>
          </w:p>
        </w:tc>
        <w:tc>
          <w:tcPr>
            <w:tcW w:type="dxa" w:w="2019"/>
          </w:tcPr>
          <w:p>
            <w:pPr>
              <w:spacing w:after="0"/>
              <w:jc w:val="left"/>
            </w:pPr>
            <w:r>
              <w:rPr>
                <w:sz w:val="16"/>
              </w:rPr>
              <w:t>HURRICANE IRENE</w:t>
            </w:r>
          </w:p>
        </w:tc>
        <w:tc>
          <w:tcPr>
            <w:tcW w:type="dxa" w:w="2615"/>
          </w:tcPr>
          <w:p>
            <w:pPr>
              <w:spacing w:after="0"/>
              <w:jc w:val="left"/>
            </w:pPr>
            <w:r>
              <w:rPr>
                <w:sz w:val="16"/>
              </w:rPr>
              <w:t>Hurricane</w:t>
            </w:r>
          </w:p>
        </w:tc>
        <w:tc>
          <w:tcPr>
            <w:tcW w:type="dxa" w:w="1648"/>
          </w:tcPr>
          <w:p>
            <w:pPr>
              <w:spacing w:after="0"/>
              <w:jc w:val="right"/>
            </w:pPr>
            <w:r>
              <w:rPr>
                <w:sz w:val="16"/>
              </w:rPr>
              <w:t>$1,634,718.85</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2011-08-25</w:t>
            </w:r>
          </w:p>
        </w:tc>
        <w:tc>
          <w:tcPr>
            <w:tcW w:type="dxa" w:w="1195"/>
          </w:tcPr>
          <w:p>
            <w:pPr>
              <w:spacing w:after="0"/>
              <w:jc w:val="left"/>
            </w:pPr>
            <w:r>
              <w:rPr>
                <w:sz w:val="16"/>
              </w:rPr>
              <w:t>2011-08-25</w:t>
            </w:r>
          </w:p>
        </w:tc>
        <w:tc>
          <w:tcPr>
            <w:tcW w:type="dxa" w:w="1195"/>
          </w:tcPr>
          <w:p>
            <w:pPr>
              <w:spacing w:after="0"/>
              <w:jc w:val="left"/>
            </w:pPr>
            <w:r>
              <w:rPr>
                <w:sz w:val="16"/>
              </w:rPr>
              <w:t>EM-3327-NC</w:t>
            </w:r>
          </w:p>
        </w:tc>
        <w:tc>
          <w:tcPr>
            <w:tcW w:type="dxa" w:w="1607"/>
          </w:tcPr>
          <w:p>
            <w:pPr>
              <w:spacing w:after="0"/>
              <w:jc w:val="left"/>
            </w:pPr>
            <w:r>
              <w:rPr>
                <w:sz w:val="16"/>
              </w:rPr>
              <w:t>Emergency</w:t>
            </w:r>
          </w:p>
        </w:tc>
        <w:tc>
          <w:tcPr>
            <w:tcW w:type="dxa" w:w="2019"/>
          </w:tcPr>
          <w:p>
            <w:pPr>
              <w:spacing w:after="0"/>
              <w:jc w:val="left"/>
            </w:pPr>
            <w:r>
              <w:rPr>
                <w:sz w:val="16"/>
              </w:rPr>
              <w:t>HURRICANE IRENE</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r>
              <w:rPr>
                <w:sz w:val="16"/>
              </w:rPr>
              <w:t>same incident as DR-4019</w:t>
            </w:r>
          </w:p>
        </w:tc>
      </w:tr>
      <w:tr>
        <w:trPr>
          <w:cantSplit/>
        </w:trPr>
        <w:tc>
          <w:tcPr>
            <w:tcW w:type="dxa" w:w="1195"/>
          </w:tcPr>
          <w:p>
            <w:pPr>
              <w:spacing w:after="0"/>
              <w:jc w:val="left"/>
            </w:pPr>
            <w:r>
              <w:rPr>
                <w:sz w:val="16"/>
              </w:rPr>
              <w:t>2011-04-19</w:t>
            </w:r>
          </w:p>
        </w:tc>
        <w:tc>
          <w:tcPr>
            <w:tcW w:type="dxa" w:w="1195"/>
          </w:tcPr>
          <w:p>
            <w:pPr>
              <w:spacing w:after="0"/>
              <w:jc w:val="left"/>
            </w:pPr>
            <w:r>
              <w:rPr>
                <w:sz w:val="16"/>
              </w:rPr>
              <w:t>2011-04-16</w:t>
            </w:r>
          </w:p>
        </w:tc>
        <w:tc>
          <w:tcPr>
            <w:tcW w:type="dxa" w:w="1195"/>
          </w:tcPr>
          <w:p>
            <w:pPr>
              <w:spacing w:after="0"/>
              <w:jc w:val="left"/>
            </w:pPr>
            <w:r>
              <w:rPr>
                <w:sz w:val="16"/>
              </w:rPr>
              <w:t>DR-1969-NC</w:t>
            </w:r>
          </w:p>
        </w:tc>
        <w:tc>
          <w:tcPr>
            <w:tcW w:type="dxa" w:w="1607"/>
          </w:tcPr>
          <w:p>
            <w:pPr>
              <w:spacing w:after="0"/>
              <w:jc w:val="left"/>
            </w:pPr>
            <w:r>
              <w:rPr>
                <w:sz w:val="16"/>
              </w:rPr>
              <w:t>Major disaster</w:t>
            </w:r>
          </w:p>
        </w:tc>
        <w:tc>
          <w:tcPr>
            <w:tcW w:type="dxa" w:w="2019"/>
          </w:tcPr>
          <w:p>
            <w:pPr>
              <w:spacing w:after="0"/>
              <w:jc w:val="left"/>
            </w:pPr>
            <w:r>
              <w:rPr>
                <w:sz w:val="16"/>
              </w:rPr>
              <w:t>SEVERE STORMS, TORNADOES, AND FLOODING</w:t>
            </w:r>
          </w:p>
        </w:tc>
        <w:tc>
          <w:tcPr>
            <w:tcW w:type="dxa" w:w="2615"/>
          </w:tcPr>
          <w:p>
            <w:pPr>
              <w:spacing w:after="0"/>
              <w:jc w:val="left"/>
            </w:pPr>
            <w:r>
              <w:rPr>
                <w:sz w:val="16"/>
              </w:rPr>
              <w:t>Inland Flooding; Tornado</w:t>
            </w:r>
          </w:p>
        </w:tc>
        <w:tc>
          <w:tcPr>
            <w:tcW w:type="dxa" w:w="1648"/>
          </w:tcPr>
          <w:p>
            <w:pPr>
              <w:spacing w:after="0"/>
              <w:jc w:val="right"/>
            </w:pPr>
            <w:r>
              <w:rPr>
                <w:sz w:val="16"/>
              </w:rPr>
              <w:t>$442,838.47</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2005-09-14</w:t>
            </w:r>
          </w:p>
        </w:tc>
        <w:tc>
          <w:tcPr>
            <w:tcW w:type="dxa" w:w="1195"/>
          </w:tcPr>
          <w:p>
            <w:pPr>
              <w:spacing w:after="0"/>
              <w:jc w:val="left"/>
            </w:pPr>
            <w:r>
              <w:rPr>
                <w:sz w:val="16"/>
              </w:rPr>
              <w:t>2005-09-11</w:t>
            </w:r>
          </w:p>
        </w:tc>
        <w:tc>
          <w:tcPr>
            <w:tcW w:type="dxa" w:w="1195"/>
          </w:tcPr>
          <w:p>
            <w:pPr>
              <w:spacing w:after="0"/>
              <w:jc w:val="left"/>
            </w:pPr>
            <w:r>
              <w:rPr>
                <w:sz w:val="16"/>
              </w:rPr>
              <w:t>EM-3254-NC</w:t>
            </w:r>
          </w:p>
        </w:tc>
        <w:tc>
          <w:tcPr>
            <w:tcW w:type="dxa" w:w="1607"/>
          </w:tcPr>
          <w:p>
            <w:pPr>
              <w:spacing w:after="0"/>
              <w:jc w:val="left"/>
            </w:pPr>
            <w:r>
              <w:rPr>
                <w:sz w:val="16"/>
              </w:rPr>
              <w:t>Emergency</w:t>
            </w:r>
          </w:p>
        </w:tc>
        <w:tc>
          <w:tcPr>
            <w:tcW w:type="dxa" w:w="2019"/>
          </w:tcPr>
          <w:p>
            <w:pPr>
              <w:spacing w:after="0"/>
              <w:jc w:val="left"/>
            </w:pPr>
            <w:r>
              <w:rPr>
                <w:sz w:val="16"/>
              </w:rPr>
              <w:t>HURRICANE OPHELIA</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2005-09-05</w:t>
            </w:r>
          </w:p>
        </w:tc>
        <w:tc>
          <w:tcPr>
            <w:tcW w:type="dxa" w:w="1195"/>
          </w:tcPr>
          <w:p>
            <w:pPr>
              <w:spacing w:after="0"/>
              <w:jc w:val="left"/>
            </w:pPr>
            <w:r>
              <w:rPr>
                <w:sz w:val="16"/>
              </w:rPr>
              <w:t>2005-08-29</w:t>
            </w:r>
          </w:p>
        </w:tc>
        <w:tc>
          <w:tcPr>
            <w:tcW w:type="dxa" w:w="1195"/>
          </w:tcPr>
          <w:p>
            <w:pPr>
              <w:spacing w:after="0"/>
              <w:jc w:val="left"/>
            </w:pPr>
            <w:r>
              <w:rPr>
                <w:sz w:val="16"/>
              </w:rPr>
              <w:t>EM-3222-NC</w:t>
            </w:r>
          </w:p>
        </w:tc>
        <w:tc>
          <w:tcPr>
            <w:tcW w:type="dxa" w:w="1607"/>
          </w:tcPr>
          <w:p>
            <w:pPr>
              <w:spacing w:after="0"/>
              <w:jc w:val="left"/>
            </w:pPr>
            <w:r>
              <w:rPr>
                <w:sz w:val="16"/>
              </w:rPr>
              <w:t>Emergency</w:t>
            </w:r>
          </w:p>
        </w:tc>
        <w:tc>
          <w:tcPr>
            <w:tcW w:type="dxa" w:w="2019"/>
          </w:tcPr>
          <w:p>
            <w:pPr>
              <w:spacing w:after="0"/>
              <w:jc w:val="left"/>
            </w:pPr>
            <w:r>
              <w:rPr>
                <w:sz w:val="16"/>
              </w:rPr>
              <w:t>HURRICANE KATRINA EVACUATION</w:t>
            </w:r>
          </w:p>
        </w:tc>
        <w:tc>
          <w:tcPr>
            <w:tcW w:type="dxa" w:w="2615"/>
          </w:tcPr>
          <w:p>
            <w:pPr>
              <w:spacing w:after="0"/>
              <w:jc w:val="left"/>
            </w:pPr>
            <w:r>
              <w:rPr>
                <w:sz w:val="16"/>
              </w:rPr>
              <w:t>Hurricane: evacuation support, not a local hazard event; not counted</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2003-09-18</w:t>
            </w:r>
          </w:p>
        </w:tc>
        <w:tc>
          <w:tcPr>
            <w:tcW w:type="dxa" w:w="1195"/>
          </w:tcPr>
          <w:p>
            <w:pPr>
              <w:spacing w:after="0"/>
              <w:jc w:val="left"/>
            </w:pPr>
            <w:r>
              <w:rPr>
                <w:sz w:val="16"/>
              </w:rPr>
              <w:t>2003-09-18</w:t>
            </w:r>
          </w:p>
        </w:tc>
        <w:tc>
          <w:tcPr>
            <w:tcW w:type="dxa" w:w="1195"/>
          </w:tcPr>
          <w:p>
            <w:pPr>
              <w:spacing w:after="0"/>
              <w:jc w:val="left"/>
            </w:pPr>
            <w:r>
              <w:rPr>
                <w:sz w:val="16"/>
              </w:rPr>
              <w:t>DR-1490-NC</w:t>
            </w:r>
          </w:p>
        </w:tc>
        <w:tc>
          <w:tcPr>
            <w:tcW w:type="dxa" w:w="1607"/>
          </w:tcPr>
          <w:p>
            <w:pPr>
              <w:spacing w:after="0"/>
              <w:jc w:val="left"/>
            </w:pPr>
            <w:r>
              <w:rPr>
                <w:sz w:val="16"/>
              </w:rPr>
              <w:t>Major disaster</w:t>
            </w:r>
          </w:p>
        </w:tc>
        <w:tc>
          <w:tcPr>
            <w:tcW w:type="dxa" w:w="2019"/>
          </w:tcPr>
          <w:p>
            <w:pPr>
              <w:spacing w:after="0"/>
              <w:jc w:val="left"/>
            </w:pPr>
            <w:r>
              <w:rPr>
                <w:sz w:val="16"/>
              </w:rPr>
              <w:t>HURRICANE ISABEL</w:t>
            </w:r>
          </w:p>
        </w:tc>
        <w:tc>
          <w:tcPr>
            <w:tcW w:type="dxa" w:w="2615"/>
          </w:tcPr>
          <w:p>
            <w:pPr>
              <w:spacing w:after="0"/>
              <w:jc w:val="left"/>
            </w:pPr>
            <w:r>
              <w:rPr>
                <w:sz w:val="16"/>
              </w:rPr>
              <w:t>Hurricane</w:t>
            </w:r>
          </w:p>
        </w:tc>
        <w:tc>
          <w:tcPr>
            <w:tcW w:type="dxa" w:w="1648"/>
          </w:tcPr>
          <w:p>
            <w:pPr>
              <w:spacing w:after="0"/>
              <w:jc w:val="right"/>
            </w:pPr>
            <w:r>
              <w:rPr>
                <w:sz w:val="16"/>
              </w:rPr>
              <w:t>$857,854.07</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2002-12-12</w:t>
            </w:r>
          </w:p>
        </w:tc>
        <w:tc>
          <w:tcPr>
            <w:tcW w:type="dxa" w:w="1195"/>
          </w:tcPr>
          <w:p>
            <w:pPr>
              <w:spacing w:after="0"/>
              <w:jc w:val="left"/>
            </w:pPr>
            <w:r>
              <w:rPr>
                <w:sz w:val="16"/>
              </w:rPr>
              <w:t>2002-12-04</w:t>
            </w:r>
          </w:p>
        </w:tc>
        <w:tc>
          <w:tcPr>
            <w:tcW w:type="dxa" w:w="1195"/>
          </w:tcPr>
          <w:p>
            <w:pPr>
              <w:spacing w:after="0"/>
              <w:jc w:val="left"/>
            </w:pPr>
            <w:r>
              <w:rPr>
                <w:sz w:val="16"/>
              </w:rPr>
              <w:t>DR-1448-NC</w:t>
            </w:r>
          </w:p>
        </w:tc>
        <w:tc>
          <w:tcPr>
            <w:tcW w:type="dxa" w:w="1607"/>
          </w:tcPr>
          <w:p>
            <w:pPr>
              <w:spacing w:after="0"/>
              <w:jc w:val="left"/>
            </w:pPr>
            <w:r>
              <w:rPr>
                <w:sz w:val="16"/>
              </w:rPr>
              <w:t>Major disaster</w:t>
            </w:r>
          </w:p>
        </w:tc>
        <w:tc>
          <w:tcPr>
            <w:tcW w:type="dxa" w:w="2019"/>
          </w:tcPr>
          <w:p>
            <w:pPr>
              <w:spacing w:after="0"/>
              <w:jc w:val="left"/>
            </w:pPr>
            <w:r>
              <w:rPr>
                <w:sz w:val="16"/>
              </w:rPr>
              <w:t>SEVERE ICE STORM</w:t>
            </w:r>
          </w:p>
        </w:tc>
        <w:tc>
          <w:tcPr>
            <w:tcW w:type="dxa" w:w="2615"/>
          </w:tcPr>
          <w:p>
            <w:pPr>
              <w:spacing w:after="0"/>
              <w:jc w:val="left"/>
            </w:pPr>
            <w:r>
              <w:rPr>
                <w:sz w:val="16"/>
              </w:rPr>
              <w:t>Ice Storm</w:t>
            </w:r>
          </w:p>
        </w:tc>
        <w:tc>
          <w:tcPr>
            <w:tcW w:type="dxa" w:w="1648"/>
          </w:tcPr>
          <w:p>
            <w:pPr>
              <w:spacing w:after="0"/>
              <w:jc w:val="right"/>
            </w:pPr>
            <w:r>
              <w:rPr>
                <w:sz w:val="16"/>
              </w:rPr>
              <w:t>$140,742.96</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2000-01-31</w:t>
            </w:r>
          </w:p>
        </w:tc>
        <w:tc>
          <w:tcPr>
            <w:tcW w:type="dxa" w:w="1195"/>
          </w:tcPr>
          <w:p>
            <w:pPr>
              <w:spacing w:after="0"/>
              <w:jc w:val="left"/>
            </w:pPr>
            <w:r>
              <w:rPr>
                <w:sz w:val="16"/>
              </w:rPr>
              <w:t>2000-01-24</w:t>
            </w:r>
          </w:p>
        </w:tc>
        <w:tc>
          <w:tcPr>
            <w:tcW w:type="dxa" w:w="1195"/>
          </w:tcPr>
          <w:p>
            <w:pPr>
              <w:spacing w:after="0"/>
              <w:jc w:val="left"/>
            </w:pPr>
            <w:r>
              <w:rPr>
                <w:sz w:val="16"/>
              </w:rPr>
              <w:t>DR-1312-NC</w:t>
            </w:r>
          </w:p>
        </w:tc>
        <w:tc>
          <w:tcPr>
            <w:tcW w:type="dxa" w:w="1607"/>
          </w:tcPr>
          <w:p>
            <w:pPr>
              <w:spacing w:after="0"/>
              <w:jc w:val="left"/>
            </w:pPr>
            <w:r>
              <w:rPr>
                <w:sz w:val="16"/>
              </w:rPr>
              <w:t>Major disaster</w:t>
            </w:r>
          </w:p>
        </w:tc>
        <w:tc>
          <w:tcPr>
            <w:tcW w:type="dxa" w:w="2019"/>
          </w:tcPr>
          <w:p>
            <w:pPr>
              <w:spacing w:after="0"/>
              <w:jc w:val="left"/>
            </w:pPr>
            <w:r>
              <w:rPr>
                <w:sz w:val="16"/>
              </w:rPr>
              <w:t>SEVERE WINTER STORM</w:t>
            </w:r>
          </w:p>
        </w:tc>
        <w:tc>
          <w:tcPr>
            <w:tcW w:type="dxa" w:w="2615"/>
          </w:tcPr>
          <w:p>
            <w:pPr>
              <w:spacing w:after="0"/>
              <w:jc w:val="left"/>
            </w:pPr>
            <w:r>
              <w:rPr>
                <w:sz w:val="16"/>
              </w:rPr>
              <w:t>Winter Weather</w:t>
            </w:r>
          </w:p>
        </w:tc>
        <w:tc>
          <w:tcPr>
            <w:tcW w:type="dxa" w:w="1648"/>
          </w:tcPr>
          <w:p>
            <w:pPr>
              <w:spacing w:after="0"/>
              <w:jc w:val="right"/>
            </w:pPr>
            <w:r>
              <w:rPr>
                <w:sz w:val="16"/>
              </w:rPr>
              <w:t>$15,813.08</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1999-09-16</w:t>
            </w:r>
          </w:p>
        </w:tc>
        <w:tc>
          <w:tcPr>
            <w:tcW w:type="dxa" w:w="1195"/>
          </w:tcPr>
          <w:p>
            <w:pPr>
              <w:spacing w:after="0"/>
              <w:jc w:val="left"/>
            </w:pPr>
            <w:r>
              <w:rPr>
                <w:sz w:val="16"/>
              </w:rPr>
              <w:t>1999-09-15</w:t>
            </w:r>
          </w:p>
        </w:tc>
        <w:tc>
          <w:tcPr>
            <w:tcW w:type="dxa" w:w="1195"/>
          </w:tcPr>
          <w:p>
            <w:pPr>
              <w:spacing w:after="0"/>
              <w:jc w:val="left"/>
            </w:pPr>
            <w:r>
              <w:rPr>
                <w:sz w:val="16"/>
              </w:rPr>
              <w:t>DR-1292-NC</w:t>
            </w:r>
          </w:p>
        </w:tc>
        <w:tc>
          <w:tcPr>
            <w:tcW w:type="dxa" w:w="1607"/>
          </w:tcPr>
          <w:p>
            <w:pPr>
              <w:spacing w:after="0"/>
              <w:jc w:val="left"/>
            </w:pPr>
            <w:r>
              <w:rPr>
                <w:sz w:val="16"/>
              </w:rPr>
              <w:t>Major disaster</w:t>
            </w:r>
          </w:p>
        </w:tc>
        <w:tc>
          <w:tcPr>
            <w:tcW w:type="dxa" w:w="2019"/>
          </w:tcPr>
          <w:p>
            <w:pPr>
              <w:spacing w:after="0"/>
              <w:jc w:val="left"/>
            </w:pPr>
            <w:r>
              <w:rPr>
                <w:sz w:val="16"/>
              </w:rPr>
              <w:t>HURRICANE FLOYD MAJOR DISASTER DECLARATIONS</w:t>
            </w:r>
          </w:p>
        </w:tc>
        <w:tc>
          <w:tcPr>
            <w:tcW w:type="dxa" w:w="2615"/>
          </w:tcPr>
          <w:p>
            <w:pPr>
              <w:spacing w:after="0"/>
              <w:jc w:val="left"/>
            </w:pPr>
            <w:r>
              <w:rPr>
                <w:sz w:val="16"/>
              </w:rPr>
              <w:t>Hurricane</w:t>
            </w:r>
          </w:p>
        </w:tc>
        <w:tc>
          <w:tcPr>
            <w:tcW w:type="dxa" w:w="1648"/>
          </w:tcPr>
          <w:p>
            <w:pPr>
              <w:spacing w:after="0"/>
              <w:jc w:val="right"/>
            </w:pPr>
            <w:r>
              <w:rPr>
                <w:sz w:val="16"/>
              </w:rPr>
              <w:t>$4,606,012.37</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1999-09-15</w:t>
            </w:r>
          </w:p>
        </w:tc>
        <w:tc>
          <w:tcPr>
            <w:tcW w:type="dxa" w:w="1195"/>
          </w:tcPr>
          <w:p>
            <w:pPr>
              <w:spacing w:after="0"/>
              <w:jc w:val="left"/>
            </w:pPr>
            <w:r>
              <w:rPr>
                <w:sz w:val="16"/>
              </w:rPr>
              <w:t>1999-09-15</w:t>
            </w:r>
          </w:p>
        </w:tc>
        <w:tc>
          <w:tcPr>
            <w:tcW w:type="dxa" w:w="1195"/>
          </w:tcPr>
          <w:p>
            <w:pPr>
              <w:spacing w:after="0"/>
              <w:jc w:val="left"/>
            </w:pPr>
            <w:r>
              <w:rPr>
                <w:sz w:val="16"/>
              </w:rPr>
              <w:t>EM-3146-NC</w:t>
            </w:r>
          </w:p>
        </w:tc>
        <w:tc>
          <w:tcPr>
            <w:tcW w:type="dxa" w:w="1607"/>
          </w:tcPr>
          <w:p>
            <w:pPr>
              <w:spacing w:after="0"/>
              <w:jc w:val="left"/>
            </w:pPr>
            <w:r>
              <w:rPr>
                <w:sz w:val="16"/>
              </w:rPr>
              <w:t>Emergency</w:t>
            </w:r>
          </w:p>
        </w:tc>
        <w:tc>
          <w:tcPr>
            <w:tcW w:type="dxa" w:w="2019"/>
          </w:tcPr>
          <w:p>
            <w:pPr>
              <w:spacing w:after="0"/>
              <w:jc w:val="left"/>
            </w:pPr>
            <w:r>
              <w:rPr>
                <w:sz w:val="16"/>
              </w:rPr>
              <w:t>HURRICANE FLOYD EMERGENCY DECLARATIONS</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r>
              <w:rPr>
                <w:sz w:val="16"/>
              </w:rPr>
              <w:t>same incident as DR-1292</w:t>
            </w:r>
          </w:p>
        </w:tc>
      </w:tr>
      <w:tr>
        <w:trPr>
          <w:cantSplit/>
        </w:trPr>
        <w:tc>
          <w:tcPr>
            <w:tcW w:type="dxa" w:w="1195"/>
          </w:tcPr>
          <w:p>
            <w:pPr>
              <w:spacing w:after="0"/>
              <w:jc w:val="left"/>
            </w:pPr>
            <w:r>
              <w:rPr>
                <w:sz w:val="16"/>
              </w:rPr>
              <w:t>1996-09-06</w:t>
            </w:r>
          </w:p>
        </w:tc>
        <w:tc>
          <w:tcPr>
            <w:tcW w:type="dxa" w:w="1195"/>
          </w:tcPr>
          <w:p>
            <w:pPr>
              <w:spacing w:after="0"/>
              <w:jc w:val="left"/>
            </w:pPr>
            <w:r>
              <w:rPr>
                <w:sz w:val="16"/>
              </w:rPr>
              <w:t>1996-09-05</w:t>
            </w:r>
          </w:p>
        </w:tc>
        <w:tc>
          <w:tcPr>
            <w:tcW w:type="dxa" w:w="1195"/>
          </w:tcPr>
          <w:p>
            <w:pPr>
              <w:spacing w:after="0"/>
              <w:jc w:val="left"/>
            </w:pPr>
            <w:r>
              <w:rPr>
                <w:sz w:val="16"/>
              </w:rPr>
              <w:t>DR-1134-NC</w:t>
            </w:r>
          </w:p>
        </w:tc>
        <w:tc>
          <w:tcPr>
            <w:tcW w:type="dxa" w:w="1607"/>
          </w:tcPr>
          <w:p>
            <w:pPr>
              <w:spacing w:after="0"/>
              <w:jc w:val="left"/>
            </w:pPr>
            <w:r>
              <w:rPr>
                <w:sz w:val="16"/>
              </w:rPr>
              <w:t>Major disaster</w:t>
            </w:r>
          </w:p>
        </w:tc>
        <w:tc>
          <w:tcPr>
            <w:tcW w:type="dxa" w:w="2019"/>
          </w:tcPr>
          <w:p>
            <w:pPr>
              <w:spacing w:after="0"/>
              <w:jc w:val="left"/>
            </w:pPr>
            <w:r>
              <w:rPr>
                <w:sz w:val="16"/>
              </w:rPr>
              <w:t>HURRICANE FRAN</w:t>
            </w:r>
          </w:p>
        </w:tc>
        <w:tc>
          <w:tcPr>
            <w:tcW w:type="dxa" w:w="2615"/>
          </w:tcPr>
          <w:p>
            <w:pPr>
              <w:spacing w:after="0"/>
              <w:jc w:val="left"/>
            </w:pPr>
            <w:r>
              <w:rPr>
                <w:sz w:val="16"/>
              </w:rPr>
              <w:t>Hurricane</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1996-01-13</w:t>
            </w:r>
          </w:p>
        </w:tc>
        <w:tc>
          <w:tcPr>
            <w:tcW w:type="dxa" w:w="1195"/>
          </w:tcPr>
          <w:p>
            <w:pPr>
              <w:spacing w:after="0"/>
              <w:jc w:val="left"/>
            </w:pPr>
            <w:r>
              <w:rPr>
                <w:sz w:val="16"/>
              </w:rPr>
              <w:t>1996-01-06</w:t>
            </w:r>
          </w:p>
        </w:tc>
        <w:tc>
          <w:tcPr>
            <w:tcW w:type="dxa" w:w="1195"/>
          </w:tcPr>
          <w:p>
            <w:pPr>
              <w:spacing w:after="0"/>
              <w:jc w:val="left"/>
            </w:pPr>
            <w:r>
              <w:rPr>
                <w:sz w:val="16"/>
              </w:rPr>
              <w:t>DR-1087-NC</w:t>
            </w:r>
          </w:p>
        </w:tc>
        <w:tc>
          <w:tcPr>
            <w:tcW w:type="dxa" w:w="1607"/>
          </w:tcPr>
          <w:p>
            <w:pPr>
              <w:spacing w:after="0"/>
              <w:jc w:val="left"/>
            </w:pPr>
            <w:r>
              <w:rPr>
                <w:sz w:val="16"/>
              </w:rPr>
              <w:t>Major disaster</w:t>
            </w:r>
          </w:p>
        </w:tc>
        <w:tc>
          <w:tcPr>
            <w:tcW w:type="dxa" w:w="2019"/>
          </w:tcPr>
          <w:p>
            <w:pPr>
              <w:spacing w:after="0"/>
              <w:jc w:val="left"/>
            </w:pPr>
            <w:r>
              <w:rPr>
                <w:sz w:val="16"/>
              </w:rPr>
              <w:t>BLIZZARD OF 96</w:t>
            </w:r>
          </w:p>
        </w:tc>
        <w:tc>
          <w:tcPr>
            <w:tcW w:type="dxa" w:w="2615"/>
          </w:tcPr>
          <w:p>
            <w:pPr>
              <w:spacing w:after="0"/>
              <w:jc w:val="left"/>
            </w:pPr>
            <w:r>
              <w:rPr>
                <w:sz w:val="16"/>
              </w:rPr>
              <w:t>Winter Weather</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1977-08-11</w:t>
            </w:r>
          </w:p>
        </w:tc>
        <w:tc>
          <w:tcPr>
            <w:tcW w:type="dxa" w:w="1195"/>
          </w:tcPr>
          <w:p>
            <w:pPr>
              <w:spacing w:after="0"/>
              <w:jc w:val="left"/>
            </w:pPr>
            <w:r>
              <w:rPr>
                <w:sz w:val="16"/>
              </w:rPr>
              <w:t>1977-08-11</w:t>
            </w:r>
          </w:p>
        </w:tc>
        <w:tc>
          <w:tcPr>
            <w:tcW w:type="dxa" w:w="1195"/>
          </w:tcPr>
          <w:p>
            <w:pPr>
              <w:spacing w:after="0"/>
              <w:jc w:val="left"/>
            </w:pPr>
            <w:r>
              <w:rPr>
                <w:sz w:val="16"/>
              </w:rPr>
              <w:t>EM-3049-NC</w:t>
            </w:r>
          </w:p>
        </w:tc>
        <w:tc>
          <w:tcPr>
            <w:tcW w:type="dxa" w:w="1607"/>
          </w:tcPr>
          <w:p>
            <w:pPr>
              <w:spacing w:after="0"/>
              <w:jc w:val="left"/>
            </w:pPr>
            <w:r>
              <w:rPr>
                <w:sz w:val="16"/>
              </w:rPr>
              <w:t>Emergency</w:t>
            </w:r>
          </w:p>
        </w:tc>
        <w:tc>
          <w:tcPr>
            <w:tcW w:type="dxa" w:w="2019"/>
          </w:tcPr>
          <w:p>
            <w:pPr>
              <w:spacing w:after="0"/>
              <w:jc w:val="left"/>
            </w:pPr>
            <w:r>
              <w:rPr>
                <w:sz w:val="16"/>
              </w:rPr>
              <w:t>DROUGHT</w:t>
            </w:r>
          </w:p>
        </w:tc>
        <w:tc>
          <w:tcPr>
            <w:tcW w:type="dxa" w:w="2615"/>
          </w:tcPr>
          <w:p>
            <w:pPr>
              <w:spacing w:after="0"/>
              <w:jc w:val="left"/>
            </w:pPr>
            <w:r>
              <w:rPr>
                <w:sz w:val="16"/>
              </w:rPr>
              <w:t>Drought</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1977-03-02</w:t>
            </w:r>
          </w:p>
        </w:tc>
        <w:tc>
          <w:tcPr>
            <w:tcW w:type="dxa" w:w="1195"/>
          </w:tcPr>
          <w:p>
            <w:pPr>
              <w:spacing w:after="0"/>
              <w:jc w:val="left"/>
            </w:pPr>
            <w:r>
              <w:rPr>
                <w:sz w:val="16"/>
              </w:rPr>
              <w:t>1977-03-02</w:t>
            </w:r>
          </w:p>
        </w:tc>
        <w:tc>
          <w:tcPr>
            <w:tcW w:type="dxa" w:w="1195"/>
          </w:tcPr>
          <w:p>
            <w:pPr>
              <w:spacing w:after="0"/>
              <w:jc w:val="left"/>
            </w:pPr>
            <w:r>
              <w:rPr>
                <w:sz w:val="16"/>
              </w:rPr>
              <w:t>EM-3033-NC</w:t>
            </w:r>
          </w:p>
        </w:tc>
        <w:tc>
          <w:tcPr>
            <w:tcW w:type="dxa" w:w="1607"/>
          </w:tcPr>
          <w:p>
            <w:pPr>
              <w:spacing w:after="0"/>
              <w:jc w:val="left"/>
            </w:pPr>
            <w:r>
              <w:rPr>
                <w:sz w:val="16"/>
              </w:rPr>
              <w:t>Emergency</w:t>
            </w:r>
          </w:p>
        </w:tc>
        <w:tc>
          <w:tcPr>
            <w:tcW w:type="dxa" w:w="2019"/>
          </w:tcPr>
          <w:p>
            <w:pPr>
              <w:spacing w:after="0"/>
              <w:jc w:val="left"/>
            </w:pPr>
            <w:r>
              <w:rPr>
                <w:sz w:val="16"/>
              </w:rPr>
              <w:t>DROUGHT &amp; FREEZING</w:t>
            </w:r>
          </w:p>
        </w:tc>
        <w:tc>
          <w:tcPr>
            <w:tcW w:type="dxa" w:w="2615"/>
          </w:tcPr>
          <w:p>
            <w:pPr>
              <w:spacing w:after="0"/>
              <w:jc w:val="left"/>
            </w:pPr>
            <w:r>
              <w:rPr>
                <w:sz w:val="16"/>
              </w:rPr>
              <w:t>Winter Weather (primary); also designated: Drought</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r>
        <w:trPr>
          <w:cantSplit/>
        </w:trPr>
        <w:tc>
          <w:tcPr>
            <w:tcW w:type="dxa" w:w="1195"/>
          </w:tcPr>
          <w:p>
            <w:pPr>
              <w:spacing w:after="0"/>
              <w:jc w:val="left"/>
            </w:pPr>
            <w:r>
              <w:rPr>
                <w:sz w:val="16"/>
              </w:rPr>
              <w:t>1968-02-10</w:t>
            </w:r>
          </w:p>
        </w:tc>
        <w:tc>
          <w:tcPr>
            <w:tcW w:type="dxa" w:w="1195"/>
          </w:tcPr>
          <w:p>
            <w:pPr>
              <w:spacing w:after="0"/>
              <w:jc w:val="left"/>
            </w:pPr>
            <w:r>
              <w:rPr>
                <w:sz w:val="16"/>
              </w:rPr>
              <w:t>1968-02-10</w:t>
            </w:r>
          </w:p>
        </w:tc>
        <w:tc>
          <w:tcPr>
            <w:tcW w:type="dxa" w:w="1195"/>
          </w:tcPr>
          <w:p>
            <w:pPr>
              <w:spacing w:after="0"/>
              <w:jc w:val="left"/>
            </w:pPr>
            <w:r>
              <w:rPr>
                <w:sz w:val="16"/>
              </w:rPr>
              <w:t>DR-234-NC</w:t>
            </w:r>
          </w:p>
        </w:tc>
        <w:tc>
          <w:tcPr>
            <w:tcW w:type="dxa" w:w="1607"/>
          </w:tcPr>
          <w:p>
            <w:pPr>
              <w:spacing w:after="0"/>
              <w:jc w:val="left"/>
            </w:pPr>
            <w:r>
              <w:rPr>
                <w:sz w:val="16"/>
              </w:rPr>
              <w:t>Major disaster</w:t>
            </w:r>
          </w:p>
        </w:tc>
        <w:tc>
          <w:tcPr>
            <w:tcW w:type="dxa" w:w="2019"/>
          </w:tcPr>
          <w:p>
            <w:pPr>
              <w:spacing w:after="0"/>
              <w:jc w:val="left"/>
            </w:pPr>
            <w:r>
              <w:rPr>
                <w:sz w:val="16"/>
              </w:rPr>
              <w:t>SEVERE ICE STORM</w:t>
            </w:r>
          </w:p>
        </w:tc>
        <w:tc>
          <w:tcPr>
            <w:tcW w:type="dxa" w:w="2615"/>
          </w:tcPr>
          <w:p>
            <w:pPr>
              <w:spacing w:after="0"/>
              <w:jc w:val="left"/>
            </w:pPr>
            <w:r>
              <w:rPr>
                <w:sz w:val="16"/>
              </w:rPr>
              <w:t>Ice Storm</w:t>
            </w:r>
          </w:p>
        </w:tc>
        <w:tc>
          <w:tcPr>
            <w:tcW w:type="dxa" w:w="1648"/>
          </w:tcPr>
          <w:p>
            <w:pPr>
              <w:spacing w:after="0"/>
              <w:jc w:val="right"/>
            </w:pPr>
            <w:r>
              <w:rPr>
                <w:sz w:val="16"/>
              </w:rPr>
              <w:t>none found</w:t>
            </w:r>
          </w:p>
        </w:tc>
        <w:tc>
          <w:tcPr>
            <w:tcW w:type="dxa" w:w="1607"/>
          </w:tcPr>
          <w:p>
            <w:pPr>
              <w:spacing w:after="0"/>
              <w:jc w:val="left"/>
            </w:pPr>
          </w:p>
        </w:tc>
        <w:tc>
          <w:tcPr>
            <w:tcW w:type="dxa" w:w="103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227</w:t>
            </w:r>
          </w:p>
        </w:tc>
        <w:tc>
          <w:tcPr>
            <w:tcW w:type="dxa" w:w="1422"/>
          </w:tcPr>
          <w:p>
            <w:pPr>
              <w:spacing w:after="0"/>
              <w:jc w:val="right"/>
            </w:pPr>
            <w:r>
              <w:rPr>
                <w:sz w:val="16"/>
              </w:rPr>
              <w:t>5</w:t>
            </w:r>
          </w:p>
        </w:tc>
        <w:tc>
          <w:tcPr>
            <w:tcW w:type="dxa" w:w="1356"/>
          </w:tcPr>
          <w:p>
            <w:pPr>
              <w:spacing w:after="0"/>
              <w:jc w:val="right"/>
            </w:pPr>
            <w:r>
              <w:rPr>
                <w:sz w:val="16"/>
              </w:rPr>
              <w:t>9</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943"/>
        <w:gridCol w:w="3402"/>
        <w:gridCol w:w="1133"/>
        <w:gridCol w:w="1853"/>
        <w:gridCol w:w="1823"/>
        <w:gridCol w:w="1610"/>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943"/>
            <w:shd w:val="clear" w:color="auto" w:fill="E8E8E8"/>
          </w:tcPr>
          <w:p>
            <w:pPr>
              <w:spacing w:after="0"/>
              <w:jc w:val="left"/>
            </w:pPr>
            <w:r>
              <w:rPr>
                <w:b/>
                <w:sz w:val="16"/>
              </w:rPr>
              <w:t>Magnitude or extent</w:t>
            </w:r>
          </w:p>
        </w:tc>
        <w:tc>
          <w:tcPr>
            <w:tcW w:type="dxa" w:w="34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3"/>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Flags</w:t>
            </w:r>
          </w:p>
        </w:tc>
        <w:tc>
          <w:tcPr>
            <w:tcW w:type="dxa" w:w="16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10"/>
          </w:tcPr>
          <w:p>
            <w:pPr>
              <w:spacing w:after="0"/>
              <w:jc w:val="left"/>
            </w:pPr>
            <w:r>
              <w:rPr>
                <w:sz w:val="16"/>
              </w:rPr>
              <w:t>Excessive Heat</w:t>
            </w:r>
          </w:p>
        </w:tc>
        <w:tc>
          <w:tcPr>
            <w:tcW w:type="dxa" w:w="1943"/>
          </w:tcPr>
          <w:p>
            <w:pPr>
              <w:spacing w:after="0"/>
              <w:jc w:val="left"/>
            </w:pPr>
          </w:p>
        </w:tc>
        <w:tc>
          <w:tcPr>
            <w:tcW w:type="dxa" w:w="3402"/>
          </w:tcPr>
          <w:p>
            <w:pPr>
              <w:spacing w:after="0"/>
              <w:jc w:val="left"/>
            </w:pPr>
            <w:r>
              <w:rPr>
                <w:sz w:val="16"/>
              </w:rPr>
              <w:t>$0 property; $0 crops, reported for the zone (2025 dollars)</w:t>
            </w:r>
          </w:p>
        </w:tc>
        <w:tc>
          <w:tcPr>
            <w:tcW w:type="dxa" w:w="1133"/>
          </w:tcPr>
          <w:p>
            <w:pPr>
              <w:spacing w:after="0"/>
              <w:jc w:val="right"/>
            </w:pPr>
            <w:r>
              <w:rPr>
                <w:sz w:val="16"/>
              </w:rPr>
              <w:t>0, 0</w:t>
            </w:r>
          </w:p>
        </w:tc>
        <w:tc>
          <w:tcPr>
            <w:tcW w:type="dxa" w:w="1853"/>
          </w:tcPr>
          <w:p>
            <w:pPr>
              <w:spacing w:after="0"/>
              <w:jc w:val="left"/>
            </w:pPr>
            <w:r>
              <w:rPr>
                <w:sz w:val="16"/>
              </w:rPr>
              <w:t>NWS zone NCZ043 (WILSON), zone-level: may include parts of neighboring counties</w:t>
            </w:r>
          </w:p>
        </w:tc>
        <w:tc>
          <w:tcPr>
            <w:tcW w:type="dxa" w:w="1823"/>
          </w:tcPr>
          <w:p>
            <w:pPr>
              <w:spacing w:after="0"/>
              <w:jc w:val="left"/>
            </w:pPr>
            <w:r>
              <w:rPr>
                <w:sz w:val="16"/>
              </w:rPr>
              <w:t>during plan review, check whether your last plan included it; within last 5 years</w:t>
            </w:r>
          </w:p>
        </w:tc>
        <w:tc>
          <w:tcPr>
            <w:tcW w:type="dxa" w:w="1610"/>
          </w:tcPr>
          <w:p>
            <w:pPr>
              <w:spacing w:after="0"/>
              <w:jc w:val="left"/>
            </w:pPr>
            <w:r>
              <w:rPr>
                <w:sz w:val="16"/>
              </w:rPr>
              <w:t>B1-c worst recorded: Excessive Heat, Heat</w:t>
            </w:r>
          </w:p>
        </w:tc>
      </w:tr>
      <w:tr>
        <w:trPr>
          <w:cantSplit/>
        </w:trPr>
        <w:tc>
          <w:tcPr>
            <w:tcW w:type="dxa" w:w="1037"/>
          </w:tcPr>
          <w:p>
            <w:pPr>
              <w:spacing w:after="0"/>
              <w:jc w:val="left"/>
            </w:pPr>
            <w:r>
              <w:rPr>
                <w:sz w:val="16"/>
              </w:rPr>
              <w:t>2024-08-08</w:t>
            </w:r>
          </w:p>
        </w:tc>
        <w:tc>
          <w:tcPr>
            <w:tcW w:type="dxa" w:w="1310"/>
          </w:tcPr>
          <w:p>
            <w:pPr>
              <w:spacing w:after="0"/>
              <w:jc w:val="left"/>
            </w:pPr>
            <w:r>
              <w:rPr>
                <w:sz w:val="16"/>
              </w:rPr>
              <w:t>Tornado</w:t>
            </w:r>
          </w:p>
        </w:tc>
        <w:tc>
          <w:tcPr>
            <w:tcW w:type="dxa" w:w="1943"/>
          </w:tcPr>
          <w:p>
            <w:pPr>
              <w:spacing w:after="0"/>
              <w:jc w:val="left"/>
            </w:pPr>
            <w:r>
              <w:rPr>
                <w:sz w:val="16"/>
              </w:rPr>
              <w:t>EF3, 6.5 mi within this county, 200 yd wide</w:t>
            </w:r>
          </w:p>
        </w:tc>
        <w:tc>
          <w:tcPr>
            <w:tcW w:type="dxa" w:w="3402"/>
          </w:tcPr>
          <w:p>
            <w:pPr>
              <w:spacing w:after="0"/>
              <w:jc w:val="left"/>
            </w:pPr>
            <w:r>
              <w:rPr>
                <w:sz w:val="16"/>
              </w:rPr>
              <w:t>$2,000,000 property; $0 crops (2024 dollars)</w:t>
            </w:r>
          </w:p>
        </w:tc>
        <w:tc>
          <w:tcPr>
            <w:tcW w:type="dxa" w:w="1133"/>
          </w:tcPr>
          <w:p>
            <w:pPr>
              <w:spacing w:after="0"/>
              <w:jc w:val="right"/>
            </w:pPr>
            <w:r>
              <w:rPr>
                <w:sz w:val="16"/>
              </w:rPr>
              <w:t>1, 0</w:t>
            </w:r>
          </w:p>
        </w:tc>
        <w:tc>
          <w:tcPr>
            <w:tcW w:type="dxa" w:w="1853"/>
          </w:tcPr>
          <w:p>
            <w:pPr>
              <w:spacing w:after="0"/>
              <w:jc w:val="left"/>
            </w:pPr>
            <w:r>
              <w:rPr>
                <w:sz w:val="16"/>
              </w:rPr>
              <w:t>BLACK CREEK to ROCK RIDGE</w:t>
            </w:r>
          </w:p>
        </w:tc>
        <w:tc>
          <w:tcPr>
            <w:tcW w:type="dxa" w:w="1823"/>
          </w:tcPr>
          <w:p>
            <w:pPr>
              <w:spacing w:after="0"/>
              <w:jc w:val="left"/>
            </w:pPr>
            <w:r>
              <w:rPr>
                <w:sz w:val="16"/>
              </w:rPr>
              <w:t>within last 5 years</w:t>
            </w:r>
          </w:p>
        </w:tc>
        <w:tc>
          <w:tcPr>
            <w:tcW w:type="dxa" w:w="1610"/>
          </w:tcPr>
          <w:p>
            <w:pPr>
              <w:spacing w:after="0"/>
              <w:jc w:val="left"/>
            </w:pPr>
            <w:r>
              <w:rPr>
                <w:sz w:val="16"/>
              </w:rPr>
              <w:t>deaths or injuries recorded</w:t>
            </w:r>
          </w:p>
        </w:tc>
      </w:tr>
      <w:tr>
        <w:trPr>
          <w:cantSplit/>
        </w:trPr>
        <w:tc>
          <w:tcPr>
            <w:tcW w:type="dxa" w:w="1037"/>
          </w:tcPr>
          <w:p>
            <w:pPr>
              <w:spacing w:after="0"/>
              <w:jc w:val="left"/>
            </w:pPr>
            <w:r>
              <w:rPr>
                <w:sz w:val="16"/>
              </w:rPr>
              <w:t>2022-05-20</w:t>
            </w:r>
          </w:p>
        </w:tc>
        <w:tc>
          <w:tcPr>
            <w:tcW w:type="dxa" w:w="1310"/>
          </w:tcPr>
          <w:p>
            <w:pPr>
              <w:spacing w:after="0"/>
              <w:jc w:val="left"/>
            </w:pPr>
            <w:r>
              <w:rPr>
                <w:sz w:val="16"/>
              </w:rPr>
              <w:t>Thunderstorm Wind</w:t>
            </w:r>
          </w:p>
        </w:tc>
        <w:tc>
          <w:tcPr>
            <w:tcW w:type="dxa" w:w="1943"/>
          </w:tcPr>
          <w:p>
            <w:pPr>
              <w:spacing w:after="0"/>
              <w:jc w:val="left"/>
            </w:pPr>
            <w:r>
              <w:rPr>
                <w:sz w:val="16"/>
              </w:rPr>
              <w:t>87 kt (100 mph) estimated gust</w:t>
            </w:r>
          </w:p>
        </w:tc>
        <w:tc>
          <w:tcPr>
            <w:tcW w:type="dxa" w:w="3402"/>
          </w:tcPr>
          <w:p>
            <w:pPr>
              <w:spacing w:after="0"/>
              <w:jc w:val="left"/>
            </w:pPr>
            <w:r>
              <w:rPr>
                <w:sz w:val="16"/>
              </w:rPr>
              <w:t>$100,000 property; $0 crops (2022 dollars)</w:t>
            </w:r>
          </w:p>
        </w:tc>
        <w:tc>
          <w:tcPr>
            <w:tcW w:type="dxa" w:w="1133"/>
          </w:tcPr>
          <w:p>
            <w:pPr>
              <w:spacing w:after="0"/>
              <w:jc w:val="right"/>
            </w:pPr>
            <w:r>
              <w:rPr>
                <w:sz w:val="16"/>
              </w:rPr>
              <w:t>0, 0</w:t>
            </w:r>
          </w:p>
        </w:tc>
        <w:tc>
          <w:tcPr>
            <w:tcW w:type="dxa" w:w="1853"/>
          </w:tcPr>
          <w:p>
            <w:pPr>
              <w:spacing w:after="0"/>
              <w:jc w:val="left"/>
            </w:pPr>
            <w:r>
              <w:rPr>
                <w:sz w:val="16"/>
              </w:rPr>
              <w:t>WILSON</w:t>
            </w:r>
          </w:p>
        </w:tc>
        <w:tc>
          <w:tcPr>
            <w:tcW w:type="dxa" w:w="1823"/>
          </w:tcPr>
          <w:p>
            <w:pPr>
              <w:spacing w:after="0"/>
              <w:jc w:val="left"/>
            </w:pPr>
            <w:r>
              <w:rPr>
                <w:sz w:val="16"/>
              </w:rPr>
              <w:t>within last 5 years</w:t>
            </w:r>
          </w:p>
        </w:tc>
        <w:tc>
          <w:tcPr>
            <w:tcW w:type="dxa" w:w="1610"/>
          </w:tcPr>
          <w:p>
            <w:pPr>
              <w:spacing w:after="0"/>
              <w:jc w:val="left"/>
            </w:pPr>
            <w:r>
              <w:rPr>
                <w:sz w:val="16"/>
              </w:rPr>
              <w:t>B1-c worst recorded: Thunderstorm Wind</w:t>
            </w:r>
          </w:p>
        </w:tc>
      </w:tr>
      <w:tr>
        <w:trPr>
          <w:cantSplit/>
        </w:trPr>
        <w:tc>
          <w:tcPr>
            <w:tcW w:type="dxa" w:w="1037"/>
          </w:tcPr>
          <w:p>
            <w:pPr>
              <w:spacing w:after="0"/>
              <w:jc w:val="left"/>
            </w:pPr>
            <w:r>
              <w:rPr>
                <w:sz w:val="16"/>
              </w:rPr>
              <w:t>2016-10-09</w:t>
            </w:r>
          </w:p>
        </w:tc>
        <w:tc>
          <w:tcPr>
            <w:tcW w:type="dxa" w:w="1310"/>
          </w:tcPr>
          <w:p>
            <w:pPr>
              <w:spacing w:after="0"/>
              <w:jc w:val="left"/>
            </w:pPr>
            <w:r>
              <w:rPr>
                <w:sz w:val="16"/>
              </w:rPr>
              <w:t>Flood</w:t>
            </w:r>
          </w:p>
        </w:tc>
        <w:tc>
          <w:tcPr>
            <w:tcW w:type="dxa" w:w="1943"/>
          </w:tcPr>
          <w:p>
            <w:pPr>
              <w:spacing w:after="0"/>
              <w:jc w:val="left"/>
            </w:pPr>
          </w:p>
        </w:tc>
        <w:tc>
          <w:tcPr>
            <w:tcW w:type="dxa" w:w="3402"/>
          </w:tcPr>
          <w:p>
            <w:pPr>
              <w:spacing w:after="0"/>
              <w:jc w:val="left"/>
            </w:pPr>
            <w:r>
              <w:rPr>
                <w:sz w:val="16"/>
              </w:rPr>
              <w:t>$32,300,000 property; $20,000,000 crops (2016 dollars)</w:t>
            </w:r>
          </w:p>
        </w:tc>
        <w:tc>
          <w:tcPr>
            <w:tcW w:type="dxa" w:w="1133"/>
          </w:tcPr>
          <w:p>
            <w:pPr>
              <w:spacing w:after="0"/>
              <w:jc w:val="right"/>
            </w:pPr>
            <w:r>
              <w:rPr>
                <w:sz w:val="16"/>
              </w:rPr>
              <w:t>2, 0</w:t>
            </w:r>
          </w:p>
        </w:tc>
        <w:tc>
          <w:tcPr>
            <w:tcW w:type="dxa" w:w="1853"/>
          </w:tcPr>
          <w:p>
            <w:pPr>
              <w:spacing w:after="0"/>
              <w:jc w:val="left"/>
            </w:pPr>
            <w:r>
              <w:rPr>
                <w:sz w:val="16"/>
              </w:rPr>
              <w:t>ELM CITY to PENDERS XRDS</w:t>
            </w:r>
          </w:p>
        </w:tc>
        <w:tc>
          <w:tcPr>
            <w:tcW w:type="dxa" w:w="1823"/>
          </w:tcPr>
          <w:p>
            <w:pPr>
              <w:spacing w:after="0"/>
              <w:jc w:val="left"/>
            </w:pPr>
          </w:p>
        </w:tc>
        <w:tc>
          <w:tcPr>
            <w:tcW w:type="dxa" w:w="1610"/>
          </w:tcPr>
          <w:p>
            <w:pPr>
              <w:spacing w:after="0"/>
              <w:jc w:val="left"/>
            </w:pPr>
            <w:r>
              <w:rPr>
                <w:sz w:val="16"/>
              </w:rPr>
              <w:t>deaths or injuries recorded</w:t>
            </w:r>
          </w:p>
        </w:tc>
      </w:tr>
      <w:tr>
        <w:trPr>
          <w:cantSplit/>
        </w:trPr>
        <w:tc>
          <w:tcPr>
            <w:tcW w:type="dxa" w:w="1037"/>
          </w:tcPr>
          <w:p>
            <w:pPr>
              <w:spacing w:after="0"/>
              <w:jc w:val="left"/>
            </w:pPr>
            <w:r>
              <w:rPr>
                <w:sz w:val="16"/>
              </w:rPr>
              <w:t>2016-05-03</w:t>
            </w:r>
          </w:p>
        </w:tc>
        <w:tc>
          <w:tcPr>
            <w:tcW w:type="dxa" w:w="1310"/>
          </w:tcPr>
          <w:p>
            <w:pPr>
              <w:spacing w:after="0"/>
              <w:jc w:val="left"/>
            </w:pPr>
            <w:r>
              <w:rPr>
                <w:sz w:val="16"/>
              </w:rPr>
              <w:t>Hail</w:t>
            </w:r>
          </w:p>
        </w:tc>
        <w:tc>
          <w:tcPr>
            <w:tcW w:type="dxa" w:w="1943"/>
          </w:tcPr>
          <w:p>
            <w:pPr>
              <w:spacing w:after="0"/>
              <w:jc w:val="left"/>
            </w:pPr>
            <w:r>
              <w:rPr>
                <w:sz w:val="16"/>
              </w:rPr>
              <w:t>2 in</w:t>
            </w:r>
          </w:p>
        </w:tc>
        <w:tc>
          <w:tcPr>
            <w:tcW w:type="dxa" w:w="3402"/>
          </w:tcPr>
          <w:p>
            <w:pPr>
              <w:spacing w:after="0"/>
              <w:jc w:val="left"/>
            </w:pPr>
            <w:r>
              <w:rPr>
                <w:sz w:val="16"/>
              </w:rPr>
              <w:t>$0 property; $0 crops (2016 dollars)</w:t>
            </w:r>
          </w:p>
        </w:tc>
        <w:tc>
          <w:tcPr>
            <w:tcW w:type="dxa" w:w="1133"/>
          </w:tcPr>
          <w:p>
            <w:pPr>
              <w:spacing w:after="0"/>
              <w:jc w:val="right"/>
            </w:pPr>
            <w:r>
              <w:rPr>
                <w:sz w:val="16"/>
              </w:rPr>
              <w:t>0, 0</w:t>
            </w:r>
          </w:p>
        </w:tc>
        <w:tc>
          <w:tcPr>
            <w:tcW w:type="dxa" w:w="1853"/>
          </w:tcPr>
          <w:p>
            <w:pPr>
              <w:spacing w:after="0"/>
              <w:jc w:val="left"/>
            </w:pPr>
            <w:r>
              <w:rPr>
                <w:sz w:val="16"/>
              </w:rPr>
              <w:t>MOORES XRDS</w:t>
            </w:r>
          </w:p>
        </w:tc>
        <w:tc>
          <w:tcPr>
            <w:tcW w:type="dxa" w:w="1823"/>
          </w:tcPr>
          <w:p>
            <w:pPr>
              <w:spacing w:after="0"/>
              <w:jc w:val="left"/>
            </w:pPr>
          </w:p>
        </w:tc>
        <w:tc>
          <w:tcPr>
            <w:tcW w:type="dxa" w:w="1610"/>
          </w:tcPr>
          <w:p>
            <w:pPr>
              <w:spacing w:after="0"/>
              <w:jc w:val="left"/>
            </w:pPr>
            <w:r>
              <w:rPr>
                <w:sz w:val="16"/>
              </w:rPr>
              <w:t>B1-c worst recorded: Hail</w:t>
            </w:r>
          </w:p>
        </w:tc>
      </w:tr>
      <w:tr>
        <w:trPr>
          <w:cantSplit/>
        </w:trPr>
        <w:tc>
          <w:tcPr>
            <w:tcW w:type="dxa" w:w="1037"/>
          </w:tcPr>
          <w:p>
            <w:pPr>
              <w:spacing w:after="0"/>
              <w:jc w:val="left"/>
            </w:pPr>
            <w:r>
              <w:rPr>
                <w:sz w:val="16"/>
              </w:rPr>
              <w:t>2015-02-25</w:t>
            </w:r>
          </w:p>
        </w:tc>
        <w:tc>
          <w:tcPr>
            <w:tcW w:type="dxa" w:w="1310"/>
          </w:tcPr>
          <w:p>
            <w:pPr>
              <w:spacing w:after="0"/>
              <w:jc w:val="left"/>
            </w:pPr>
            <w:r>
              <w:rPr>
                <w:sz w:val="16"/>
              </w:rPr>
              <w:t>Winter Storm</w:t>
            </w:r>
          </w:p>
        </w:tc>
        <w:tc>
          <w:tcPr>
            <w:tcW w:type="dxa" w:w="1943"/>
          </w:tcPr>
          <w:p>
            <w:pPr>
              <w:spacing w:after="0"/>
              <w:jc w:val="left"/>
            </w:pPr>
          </w:p>
        </w:tc>
        <w:tc>
          <w:tcPr>
            <w:tcW w:type="dxa" w:w="3402"/>
          </w:tcPr>
          <w:p>
            <w:pPr>
              <w:spacing w:after="0"/>
              <w:jc w:val="left"/>
            </w:pPr>
            <w:r>
              <w:rPr>
                <w:sz w:val="16"/>
              </w:rPr>
              <w:t>$500,000 property; $0 crops, reported for the zone (2015 dollars)</w:t>
            </w:r>
          </w:p>
        </w:tc>
        <w:tc>
          <w:tcPr>
            <w:tcW w:type="dxa" w:w="1133"/>
          </w:tcPr>
          <w:p>
            <w:pPr>
              <w:spacing w:after="0"/>
              <w:jc w:val="right"/>
            </w:pPr>
            <w:r>
              <w:rPr>
                <w:sz w:val="16"/>
              </w:rPr>
              <w:t>0, 0</w:t>
            </w:r>
          </w:p>
        </w:tc>
        <w:tc>
          <w:tcPr>
            <w:tcW w:type="dxa" w:w="1853"/>
          </w:tcPr>
          <w:p>
            <w:pPr>
              <w:spacing w:after="0"/>
              <w:jc w:val="left"/>
            </w:pPr>
            <w:r>
              <w:rPr>
                <w:sz w:val="16"/>
              </w:rPr>
              <w:t>NWS zone NCZ043 (WILSON), zone-level: may include parts of neighboring counties</w:t>
            </w:r>
          </w:p>
        </w:tc>
        <w:tc>
          <w:tcPr>
            <w:tcW w:type="dxa" w:w="1823"/>
          </w:tcPr>
          <w:p>
            <w:pPr>
              <w:spacing w:after="0"/>
              <w:jc w:val="left"/>
            </w:pPr>
          </w:p>
        </w:tc>
        <w:tc>
          <w:tcPr>
            <w:tcW w:type="dxa" w:w="16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2011-04-16</w:t>
            </w:r>
          </w:p>
        </w:tc>
        <w:tc>
          <w:tcPr>
            <w:tcW w:type="dxa" w:w="1310"/>
          </w:tcPr>
          <w:p>
            <w:pPr>
              <w:spacing w:after="0"/>
              <w:jc w:val="left"/>
            </w:pPr>
            <w:r>
              <w:rPr>
                <w:sz w:val="16"/>
              </w:rPr>
              <w:t>Tornado</w:t>
            </w:r>
          </w:p>
        </w:tc>
        <w:tc>
          <w:tcPr>
            <w:tcW w:type="dxa" w:w="1943"/>
          </w:tcPr>
          <w:p>
            <w:pPr>
              <w:spacing w:after="0"/>
              <w:jc w:val="left"/>
            </w:pPr>
            <w:r>
              <w:rPr>
                <w:sz w:val="16"/>
              </w:rPr>
              <w:t>EF2, 8.97 mi within this county, 200 yd wide</w:t>
            </w:r>
          </w:p>
        </w:tc>
        <w:tc>
          <w:tcPr>
            <w:tcW w:type="dxa" w:w="3402"/>
          </w:tcPr>
          <w:p>
            <w:pPr>
              <w:spacing w:after="0"/>
              <w:jc w:val="left"/>
            </w:pPr>
            <w:r>
              <w:rPr>
                <w:sz w:val="16"/>
              </w:rPr>
              <w:t>$3,000,000 property; $0 crops (2011 dollars)</w:t>
            </w:r>
          </w:p>
        </w:tc>
        <w:tc>
          <w:tcPr>
            <w:tcW w:type="dxa" w:w="1133"/>
          </w:tcPr>
          <w:p>
            <w:pPr>
              <w:spacing w:after="0"/>
              <w:jc w:val="right"/>
            </w:pPr>
            <w:r>
              <w:rPr>
                <w:sz w:val="16"/>
              </w:rPr>
              <w:t>0, 10</w:t>
            </w:r>
          </w:p>
        </w:tc>
        <w:tc>
          <w:tcPr>
            <w:tcW w:type="dxa" w:w="1853"/>
          </w:tcPr>
          <w:p>
            <w:pPr>
              <w:spacing w:after="0"/>
              <w:jc w:val="left"/>
            </w:pPr>
            <w:r>
              <w:rPr>
                <w:sz w:val="16"/>
              </w:rPr>
              <w:t>LUCAMA to WILSON</w:t>
            </w:r>
          </w:p>
        </w:tc>
        <w:tc>
          <w:tcPr>
            <w:tcW w:type="dxa" w:w="1823"/>
          </w:tcPr>
          <w:p>
            <w:pPr>
              <w:spacing w:after="0"/>
              <w:jc w:val="left"/>
            </w:pPr>
          </w:p>
        </w:tc>
        <w:tc>
          <w:tcPr>
            <w:tcW w:type="dxa" w:w="1610"/>
          </w:tcPr>
          <w:p>
            <w:pPr>
              <w:spacing w:after="0"/>
              <w:jc w:val="left"/>
            </w:pPr>
            <w:r>
              <w:rPr>
                <w:sz w:val="16"/>
              </w:rPr>
              <w:t>B1-c most damaging: Tornado</w:t>
            </w:r>
          </w:p>
        </w:tc>
      </w:tr>
      <w:tr>
        <w:trPr>
          <w:cantSplit/>
        </w:trPr>
        <w:tc>
          <w:tcPr>
            <w:tcW w:type="dxa" w:w="1037"/>
          </w:tcPr>
          <w:p>
            <w:pPr>
              <w:spacing w:after="0"/>
              <w:jc w:val="left"/>
            </w:pPr>
            <w:r>
              <w:rPr>
                <w:sz w:val="16"/>
              </w:rPr>
              <w:t>2010-06-13</w:t>
            </w:r>
          </w:p>
        </w:tc>
        <w:tc>
          <w:tcPr>
            <w:tcW w:type="dxa" w:w="1310"/>
          </w:tcPr>
          <w:p>
            <w:pPr>
              <w:spacing w:after="0"/>
              <w:jc w:val="left"/>
            </w:pPr>
            <w:r>
              <w:rPr>
                <w:sz w:val="16"/>
              </w:rPr>
              <w:t>Lightning</w:t>
            </w:r>
          </w:p>
        </w:tc>
        <w:tc>
          <w:tcPr>
            <w:tcW w:type="dxa" w:w="1943"/>
          </w:tcPr>
          <w:p>
            <w:pPr>
              <w:spacing w:after="0"/>
              <w:jc w:val="left"/>
            </w:pPr>
          </w:p>
        </w:tc>
        <w:tc>
          <w:tcPr>
            <w:tcW w:type="dxa" w:w="3402"/>
          </w:tcPr>
          <w:p>
            <w:pPr>
              <w:spacing w:after="0"/>
              <w:jc w:val="left"/>
            </w:pPr>
            <w:r>
              <w:rPr>
                <w:sz w:val="16"/>
              </w:rPr>
              <w:t>$500,000 property; $0 crops (2010 dollars)</w:t>
            </w:r>
          </w:p>
        </w:tc>
        <w:tc>
          <w:tcPr>
            <w:tcW w:type="dxa" w:w="1133"/>
          </w:tcPr>
          <w:p>
            <w:pPr>
              <w:spacing w:after="0"/>
              <w:jc w:val="right"/>
            </w:pPr>
            <w:r>
              <w:rPr>
                <w:sz w:val="16"/>
              </w:rPr>
              <w:t>0, 0</w:t>
            </w:r>
          </w:p>
        </w:tc>
        <w:tc>
          <w:tcPr>
            <w:tcW w:type="dxa" w:w="1853"/>
          </w:tcPr>
          <w:p>
            <w:pPr>
              <w:spacing w:after="0"/>
              <w:jc w:val="left"/>
            </w:pPr>
            <w:r>
              <w:rPr>
                <w:sz w:val="16"/>
              </w:rPr>
              <w:t>SIMS</w:t>
            </w:r>
          </w:p>
        </w:tc>
        <w:tc>
          <w:tcPr>
            <w:tcW w:type="dxa" w:w="1823"/>
          </w:tcPr>
          <w:p>
            <w:pPr>
              <w:spacing w:after="0"/>
              <w:jc w:val="left"/>
            </w:pPr>
          </w:p>
        </w:tc>
        <w:tc>
          <w:tcPr>
            <w:tcW w:type="dxa" w:w="1610"/>
          </w:tcPr>
          <w:p>
            <w:pPr>
              <w:spacing w:after="0"/>
              <w:jc w:val="left"/>
            </w:pPr>
            <w:r>
              <w:rPr>
                <w:sz w:val="16"/>
              </w:rPr>
              <w:t>B1-c worst recorded: Lightning</w:t>
            </w:r>
          </w:p>
        </w:tc>
      </w:tr>
      <w:tr>
        <w:trPr>
          <w:cantSplit/>
        </w:trPr>
        <w:tc>
          <w:tcPr>
            <w:tcW w:type="dxa" w:w="1037"/>
          </w:tcPr>
          <w:p>
            <w:pPr>
              <w:spacing w:after="0"/>
              <w:jc w:val="left"/>
            </w:pPr>
            <w:r>
              <w:rPr>
                <w:sz w:val="16"/>
              </w:rPr>
              <w:t>2009-01-07</w:t>
            </w:r>
          </w:p>
        </w:tc>
        <w:tc>
          <w:tcPr>
            <w:tcW w:type="dxa" w:w="1310"/>
          </w:tcPr>
          <w:p>
            <w:pPr>
              <w:spacing w:after="0"/>
              <w:jc w:val="left"/>
            </w:pPr>
            <w:r>
              <w:rPr>
                <w:sz w:val="16"/>
              </w:rPr>
              <w:t>High Wind</w:t>
            </w:r>
          </w:p>
        </w:tc>
        <w:tc>
          <w:tcPr>
            <w:tcW w:type="dxa" w:w="1943"/>
          </w:tcPr>
          <w:p>
            <w:pPr>
              <w:spacing w:after="0"/>
              <w:jc w:val="left"/>
            </w:pPr>
            <w:r>
              <w:rPr>
                <w:sz w:val="16"/>
              </w:rPr>
              <w:t>54 kt (62 mph) measured gust</w:t>
            </w:r>
          </w:p>
        </w:tc>
        <w:tc>
          <w:tcPr>
            <w:tcW w:type="dxa" w:w="3402"/>
          </w:tcPr>
          <w:p>
            <w:pPr>
              <w:spacing w:after="0"/>
              <w:jc w:val="left"/>
            </w:pPr>
            <w:r>
              <w:rPr>
                <w:sz w:val="16"/>
              </w:rPr>
              <w:t>$15,000 property; $0 crops, reported for the zone (2009 dollars)</w:t>
            </w:r>
          </w:p>
        </w:tc>
        <w:tc>
          <w:tcPr>
            <w:tcW w:type="dxa" w:w="1133"/>
          </w:tcPr>
          <w:p>
            <w:pPr>
              <w:spacing w:after="0"/>
              <w:jc w:val="right"/>
            </w:pPr>
            <w:r>
              <w:rPr>
                <w:sz w:val="16"/>
              </w:rPr>
              <w:t>0, 0</w:t>
            </w:r>
          </w:p>
        </w:tc>
        <w:tc>
          <w:tcPr>
            <w:tcW w:type="dxa" w:w="1853"/>
          </w:tcPr>
          <w:p>
            <w:pPr>
              <w:spacing w:after="0"/>
              <w:jc w:val="left"/>
            </w:pPr>
            <w:r>
              <w:rPr>
                <w:sz w:val="16"/>
              </w:rPr>
              <w:t>NWS zone NCZ043 (WILSON), zone-level: may include parts of neighboring counties</w:t>
            </w:r>
          </w:p>
        </w:tc>
        <w:tc>
          <w:tcPr>
            <w:tcW w:type="dxa" w:w="1823"/>
          </w:tcPr>
          <w:p>
            <w:pPr>
              <w:spacing w:after="0"/>
              <w:jc w:val="left"/>
            </w:pPr>
          </w:p>
        </w:tc>
        <w:tc>
          <w:tcPr>
            <w:tcW w:type="dxa" w:w="16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2008-11-15</w:t>
            </w:r>
          </w:p>
        </w:tc>
        <w:tc>
          <w:tcPr>
            <w:tcW w:type="dxa" w:w="1310"/>
          </w:tcPr>
          <w:p>
            <w:pPr>
              <w:spacing w:after="0"/>
              <w:jc w:val="left"/>
            </w:pPr>
            <w:r>
              <w:rPr>
                <w:sz w:val="16"/>
              </w:rPr>
              <w:t>Tornado</w:t>
            </w:r>
          </w:p>
        </w:tc>
        <w:tc>
          <w:tcPr>
            <w:tcW w:type="dxa" w:w="1943"/>
          </w:tcPr>
          <w:p>
            <w:pPr>
              <w:spacing w:after="0"/>
              <w:jc w:val="left"/>
            </w:pPr>
            <w:r>
              <w:rPr>
                <w:sz w:val="16"/>
              </w:rPr>
              <w:t>EF3, 8.19 mi within this county, 100 yd wide</w:t>
            </w:r>
          </w:p>
        </w:tc>
        <w:tc>
          <w:tcPr>
            <w:tcW w:type="dxa" w:w="3402"/>
          </w:tcPr>
          <w:p>
            <w:pPr>
              <w:spacing w:after="0"/>
              <w:jc w:val="left"/>
            </w:pPr>
            <w:r>
              <w:rPr>
                <w:sz w:val="16"/>
              </w:rPr>
              <w:t>$1,000,000 property; $200,000 crops (2008 dollars)</w:t>
            </w:r>
          </w:p>
        </w:tc>
        <w:tc>
          <w:tcPr>
            <w:tcW w:type="dxa" w:w="1133"/>
          </w:tcPr>
          <w:p>
            <w:pPr>
              <w:spacing w:after="0"/>
              <w:jc w:val="right"/>
            </w:pPr>
            <w:r>
              <w:rPr>
                <w:sz w:val="16"/>
              </w:rPr>
              <w:t>1, 4</w:t>
            </w:r>
          </w:p>
        </w:tc>
        <w:tc>
          <w:tcPr>
            <w:tcW w:type="dxa" w:w="1853"/>
          </w:tcPr>
          <w:p>
            <w:pPr>
              <w:spacing w:after="0"/>
              <w:jc w:val="left"/>
            </w:pPr>
            <w:r>
              <w:rPr>
                <w:sz w:val="16"/>
              </w:rPr>
              <w:t>WILSON to TOWN CREEK</w:t>
            </w:r>
          </w:p>
        </w:tc>
        <w:tc>
          <w:tcPr>
            <w:tcW w:type="dxa" w:w="1823"/>
          </w:tcPr>
          <w:p>
            <w:pPr>
              <w:spacing w:after="0"/>
              <w:jc w:val="left"/>
            </w:pPr>
          </w:p>
        </w:tc>
        <w:tc>
          <w:tcPr>
            <w:tcW w:type="dxa" w:w="1610"/>
          </w:tcPr>
          <w:p>
            <w:pPr>
              <w:spacing w:after="0"/>
              <w:jc w:val="left"/>
            </w:pPr>
            <w:r>
              <w:rPr>
                <w:sz w:val="16"/>
              </w:rPr>
              <w:t>deaths or injuries recorded</w:t>
            </w:r>
          </w:p>
        </w:tc>
      </w:tr>
      <w:tr>
        <w:trPr>
          <w:cantSplit/>
        </w:trPr>
        <w:tc>
          <w:tcPr>
            <w:tcW w:type="dxa" w:w="1037"/>
          </w:tcPr>
          <w:p>
            <w:pPr>
              <w:spacing w:after="0"/>
              <w:jc w:val="left"/>
            </w:pPr>
            <w:r>
              <w:rPr>
                <w:sz w:val="16"/>
              </w:rPr>
              <w:t>1998-08-27</w:t>
            </w:r>
          </w:p>
        </w:tc>
        <w:tc>
          <w:tcPr>
            <w:tcW w:type="dxa" w:w="1310"/>
          </w:tcPr>
          <w:p>
            <w:pPr>
              <w:spacing w:after="0"/>
              <w:jc w:val="left"/>
            </w:pPr>
            <w:r>
              <w:rPr>
                <w:sz w:val="16"/>
              </w:rPr>
              <w:t>Hurricane (Typhoon)</w:t>
            </w:r>
          </w:p>
        </w:tc>
        <w:tc>
          <w:tcPr>
            <w:tcW w:type="dxa" w:w="1943"/>
          </w:tcPr>
          <w:p>
            <w:pPr>
              <w:spacing w:after="0"/>
              <w:jc w:val="left"/>
            </w:pPr>
          </w:p>
        </w:tc>
        <w:tc>
          <w:tcPr>
            <w:tcW w:type="dxa" w:w="3402"/>
          </w:tcPr>
          <w:p>
            <w:pPr>
              <w:spacing w:after="0"/>
              <w:jc w:val="left"/>
            </w:pPr>
            <w:r>
              <w:rPr>
                <w:sz w:val="16"/>
              </w:rPr>
              <w:t>property not reported; $50,000,000 crops, reported for the zone (1998 dollars)</w:t>
            </w:r>
          </w:p>
        </w:tc>
        <w:tc>
          <w:tcPr>
            <w:tcW w:type="dxa" w:w="1133"/>
          </w:tcPr>
          <w:p>
            <w:pPr>
              <w:spacing w:after="0"/>
              <w:jc w:val="right"/>
            </w:pPr>
            <w:r>
              <w:rPr>
                <w:sz w:val="16"/>
              </w:rPr>
              <w:t>0, 0</w:t>
            </w:r>
          </w:p>
        </w:tc>
        <w:tc>
          <w:tcPr>
            <w:tcW w:type="dxa" w:w="1853"/>
          </w:tcPr>
          <w:p>
            <w:pPr>
              <w:spacing w:after="0"/>
              <w:jc w:val="left"/>
            </w:pPr>
            <w:r>
              <w:rPr>
                <w:sz w:val="16"/>
              </w:rPr>
              <w:t>NWS zone NCZ043 (WILSON), zone-level: may include parts of neighboring counties</w:t>
            </w:r>
          </w:p>
        </w:tc>
        <w:tc>
          <w:tcPr>
            <w:tcW w:type="dxa" w:w="1823"/>
          </w:tcPr>
          <w:p>
            <w:pPr>
              <w:spacing w:after="0"/>
              <w:jc w:val="left"/>
            </w:pPr>
          </w:p>
        </w:tc>
        <w:tc>
          <w:tcPr>
            <w:tcW w:type="dxa" w:w="16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10"/>
          </w:tcPr>
          <w:p>
            <w:pPr>
              <w:spacing w:after="0"/>
              <w:jc w:val="left"/>
            </w:pPr>
            <w:r>
              <w:rPr>
                <w:sz w:val="16"/>
              </w:rPr>
              <w:t>Cold/Wind Chill</w:t>
            </w:r>
          </w:p>
        </w:tc>
        <w:tc>
          <w:tcPr>
            <w:tcW w:type="dxa" w:w="1943"/>
          </w:tcPr>
          <w:p>
            <w:pPr>
              <w:spacing w:after="0"/>
              <w:jc w:val="left"/>
            </w:pPr>
          </w:p>
        </w:tc>
        <w:tc>
          <w:tcPr>
            <w:tcW w:type="dxa" w:w="3402"/>
          </w:tcPr>
          <w:p>
            <w:pPr>
              <w:spacing w:after="0"/>
              <w:jc w:val="left"/>
            </w:pPr>
            <w:r>
              <w:rPr>
                <w:sz w:val="16"/>
              </w:rPr>
              <w:t>damage not reported</w:t>
            </w:r>
          </w:p>
        </w:tc>
        <w:tc>
          <w:tcPr>
            <w:tcW w:type="dxa" w:w="1133"/>
          </w:tcPr>
          <w:p>
            <w:pPr>
              <w:spacing w:after="0"/>
              <w:jc w:val="right"/>
            </w:pPr>
            <w:r>
              <w:rPr>
                <w:sz w:val="16"/>
              </w:rPr>
              <w:t>0, 0</w:t>
            </w:r>
          </w:p>
        </w:tc>
        <w:tc>
          <w:tcPr>
            <w:tcW w:type="dxa" w:w="1853"/>
          </w:tcPr>
          <w:p>
            <w:pPr>
              <w:spacing w:after="0"/>
              <w:jc w:val="left"/>
            </w:pPr>
            <w:r>
              <w:rPr>
                <w:sz w:val="16"/>
              </w:rPr>
              <w:t>NWS zone NCZ043 (WILSON), zone-level: may include parts of neighboring counties</w:t>
            </w:r>
          </w:p>
        </w:tc>
        <w:tc>
          <w:tcPr>
            <w:tcW w:type="dxa" w:w="1823"/>
          </w:tcPr>
          <w:p>
            <w:pPr>
              <w:spacing w:after="0"/>
              <w:jc w:val="left"/>
            </w:pPr>
          </w:p>
        </w:tc>
        <w:tc>
          <w:tcPr>
            <w:tcW w:type="dxa" w:w="161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2"/>
        <w:gridCol w:w="1597"/>
        <w:gridCol w:w="1037"/>
        <w:gridCol w:w="1814"/>
        <w:gridCol w:w="1529"/>
        <w:gridCol w:w="1535"/>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4"/>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2"/>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p>
        </w:tc>
        <w:tc>
          <w:tcPr>
            <w:tcW w:type="dxa" w:w="1535"/>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2"/>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0.526</w:t>
            </w:r>
          </w:p>
        </w:tc>
        <w:tc>
          <w:tcPr>
            <w:tcW w:type="dxa" w:w="1472"/>
          </w:tcPr>
          <w:p>
            <w:pPr>
              <w:spacing w:after="0"/>
              <w:jc w:val="left"/>
            </w:pPr>
            <w:r>
              <w:rPr>
                <w:sz w:val="16"/>
              </w:rPr>
              <w:t>event-days per year</w:t>
            </w:r>
          </w:p>
        </w:tc>
        <w:tc>
          <w:tcPr>
            <w:tcW w:type="dxa" w:w="1597"/>
          </w:tcPr>
          <w:p>
            <w:pPr>
              <w:spacing w:after="0"/>
              <w:jc w:val="left"/>
            </w:pPr>
            <w:r>
              <w:rPr>
                <w:sz w:val="16"/>
              </w:rPr>
              <w:t>about 0.526 days per year</w:t>
            </w:r>
          </w:p>
        </w:tc>
        <w:tc>
          <w:tcPr>
            <w:tcW w:type="dxa" w:w="1037"/>
          </w:tcPr>
          <w:p>
            <w:pPr>
              <w:spacing w:after="0"/>
              <w:jc w:val="left"/>
            </w:pPr>
            <w:r>
              <w:rPr>
                <w:sz w:val="16"/>
              </w:rPr>
              <w:t>Possible</w:t>
            </w:r>
          </w:p>
        </w:tc>
        <w:tc>
          <w:tcPr>
            <w:tcW w:type="dxa" w:w="1814"/>
          </w:tcPr>
          <w:p>
            <w:pPr>
              <w:spacing w:after="0"/>
              <w:jc w:val="left"/>
            </w:pPr>
            <w:r>
              <w:rPr>
                <w:sz w:val="16"/>
              </w:rPr>
              <w:t>event-days in 1 of 30 years, 1996 to 2025 (3.33%)</w:t>
            </w:r>
          </w:p>
        </w:tc>
        <w:tc>
          <w:tcPr>
            <w:tcW w:type="dxa" w:w="1529"/>
          </w:tcPr>
          <w:p>
            <w:pPr>
              <w:spacing w:after="0"/>
              <w:jc w:val="right"/>
            </w:pPr>
            <w:r>
              <w:rPr>
                <w:sz w:val="16"/>
              </w:rPr>
              <w:t>10</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9.28</w:t>
            </w:r>
          </w:p>
        </w:tc>
        <w:tc>
          <w:tcPr>
            <w:tcW w:type="dxa" w:w="1472"/>
          </w:tcPr>
          <w:p>
            <w:pPr>
              <w:spacing w:after="0"/>
              <w:jc w:val="left"/>
            </w:pPr>
            <w:r>
              <w:rPr>
                <w:sz w:val="16"/>
              </w:rPr>
              <w:t>event-days per year</w:t>
            </w:r>
          </w:p>
        </w:tc>
        <w:tc>
          <w:tcPr>
            <w:tcW w:type="dxa" w:w="1597"/>
          </w:tcPr>
          <w:p>
            <w:pPr>
              <w:spacing w:after="0"/>
              <w:jc w:val="left"/>
            </w:pPr>
            <w:r>
              <w:rPr>
                <w:sz w:val="16"/>
              </w:rPr>
              <w:t>about 9.28 days per year</w:t>
            </w:r>
          </w:p>
        </w:tc>
        <w:tc>
          <w:tcPr>
            <w:tcW w:type="dxa" w:w="1037"/>
          </w:tcPr>
          <w:p>
            <w:pPr>
              <w:spacing w:after="0"/>
              <w:jc w:val="left"/>
            </w:pPr>
          </w:p>
        </w:tc>
        <w:tc>
          <w:tcPr>
            <w:tcW w:type="dxa" w:w="1814"/>
          </w:tcPr>
          <w:p>
            <w:pPr>
              <w:spacing w:after="0"/>
              <w:jc w:val="left"/>
            </w:pPr>
            <w:r>
              <w:rPr>
                <w:sz w:val="16"/>
              </w:rPr>
              <w:t>event-days in 0 of 30 years, 1996 to 2025 (0%)</w:t>
            </w:r>
          </w:p>
        </w:tc>
        <w:tc>
          <w:tcPr>
            <w:tcW w:type="dxa" w:w="1529"/>
          </w:tcPr>
          <w:p>
            <w:pPr>
              <w:spacing w:after="0"/>
              <w:jc w:val="right"/>
            </w:pPr>
            <w:r>
              <w:rPr>
                <w:sz w:val="16"/>
              </w:rPr>
              <w:t>322</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0.00102</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3.94</w:t>
            </w:r>
          </w:p>
        </w:tc>
        <w:tc>
          <w:tcPr>
            <w:tcW w:type="dxa" w:w="1472"/>
          </w:tcPr>
          <w:p>
            <w:pPr>
              <w:spacing w:after="0"/>
              <w:jc w:val="left"/>
            </w:pPr>
            <w:r>
              <w:rPr>
                <w:sz w:val="16"/>
              </w:rPr>
              <w:t>events per year</w:t>
            </w:r>
          </w:p>
        </w:tc>
        <w:tc>
          <w:tcPr>
            <w:tcW w:type="dxa" w:w="1597"/>
          </w:tcPr>
          <w:p>
            <w:pPr>
              <w:spacing w:after="0"/>
              <w:jc w:val="left"/>
            </w:pPr>
            <w:r>
              <w:rPr>
                <w:sz w:val="16"/>
              </w:rPr>
              <w:t>about 3.94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150.0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8.05</w:t>
            </w:r>
          </w:p>
        </w:tc>
        <w:tc>
          <w:tcPr>
            <w:tcW w:type="dxa" w:w="1472"/>
          </w:tcPr>
          <w:p>
            <w:pPr>
              <w:spacing w:after="0"/>
              <w:jc w:val="left"/>
            </w:pPr>
            <w:r>
              <w:rPr>
                <w:sz w:val="16"/>
              </w:rPr>
              <w:t>event-days per year</w:t>
            </w:r>
          </w:p>
        </w:tc>
        <w:tc>
          <w:tcPr>
            <w:tcW w:type="dxa" w:w="1597"/>
          </w:tcPr>
          <w:p>
            <w:pPr>
              <w:spacing w:after="0"/>
              <w:jc w:val="left"/>
            </w:pPr>
            <w:r>
              <w:rPr>
                <w:sz w:val="16"/>
              </w:rPr>
              <w:t>about 8.05 days per year</w:t>
            </w:r>
          </w:p>
        </w:tc>
        <w:tc>
          <w:tcPr>
            <w:tcW w:type="dxa" w:w="1037"/>
          </w:tcPr>
          <w:p>
            <w:pPr>
              <w:spacing w:after="0"/>
              <w:jc w:val="left"/>
            </w:pPr>
            <w:r>
              <w:rPr>
                <w:sz w:val="16"/>
              </w:rPr>
              <w:t>Possible</w:t>
            </w:r>
          </w:p>
        </w:tc>
        <w:tc>
          <w:tcPr>
            <w:tcW w:type="dxa" w:w="1814"/>
          </w:tcPr>
          <w:p>
            <w:pPr>
              <w:spacing w:after="0"/>
              <w:jc w:val="left"/>
            </w:pPr>
            <w:r>
              <w:rPr>
                <w:sz w:val="16"/>
              </w:rPr>
              <w:t>event-days in 2 of 30 years, 1996 to 2025 (6.67%)</w:t>
            </w:r>
          </w:p>
        </w:tc>
        <w:tc>
          <w:tcPr>
            <w:tcW w:type="dxa" w:w="1529"/>
          </w:tcPr>
          <w:p>
            <w:pPr>
              <w:spacing w:after="0"/>
              <w:jc w:val="right"/>
            </w:pPr>
            <w:r>
              <w:rPr>
                <w:sz w:val="16"/>
              </w:rPr>
              <w:t>131</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NRI gives about 8.05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0.238</w:t>
            </w:r>
          </w:p>
        </w:tc>
        <w:tc>
          <w:tcPr>
            <w:tcW w:type="dxa" w:w="1472"/>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68</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0.812</w:t>
            </w:r>
          </w:p>
        </w:tc>
        <w:tc>
          <w:tcPr>
            <w:tcW w:type="dxa" w:w="1472"/>
          </w:tcPr>
          <w:p>
            <w:pPr>
              <w:spacing w:after="0"/>
              <w:jc w:val="left"/>
            </w:pPr>
            <w:r>
              <w:rPr>
                <w:sz w:val="16"/>
              </w:rPr>
              <w:t>event-days per year</w:t>
            </w:r>
          </w:p>
        </w:tc>
        <w:tc>
          <w:tcPr>
            <w:tcW w:type="dxa" w:w="1597"/>
          </w:tcPr>
          <w:p>
            <w:pPr>
              <w:spacing w:after="0"/>
              <w:jc w:val="left"/>
            </w:pPr>
            <w:r>
              <w:rPr>
                <w:sz w:val="16"/>
              </w:rPr>
              <w:t>about 0.812 days per year</w:t>
            </w:r>
          </w:p>
        </w:tc>
        <w:tc>
          <w:tcPr>
            <w:tcW w:type="dxa" w:w="1037"/>
          </w:tcPr>
          <w:p>
            <w:pPr>
              <w:spacing w:after="0"/>
              <w:jc w:val="left"/>
            </w:pPr>
            <w:r>
              <w:rPr>
                <w:sz w:val="16"/>
              </w:rPr>
              <w:t>Possible</w:t>
            </w:r>
          </w:p>
        </w:tc>
        <w:tc>
          <w:tcPr>
            <w:tcW w:type="dxa" w:w="1814"/>
          </w:tcPr>
          <w:p>
            <w:pPr>
              <w:spacing w:after="0"/>
              <w:jc w:val="left"/>
            </w:pPr>
            <w:r>
              <w:rPr>
                <w:sz w:val="16"/>
              </w:rPr>
              <w:t>event-days in 2 of 30 years, 1996 to 2025 (6.67%)</w:t>
            </w:r>
          </w:p>
        </w:tc>
        <w:tc>
          <w:tcPr>
            <w:tcW w:type="dxa" w:w="1529"/>
          </w:tcPr>
          <w:p>
            <w:pPr>
              <w:spacing w:after="0"/>
              <w:jc w:val="right"/>
            </w:pPr>
            <w:r>
              <w:rPr>
                <w:sz w:val="16"/>
              </w:rPr>
              <w:t>55</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1.11</w:t>
            </w:r>
          </w:p>
        </w:tc>
        <w:tc>
          <w:tcPr>
            <w:tcW w:type="dxa" w:w="1472"/>
          </w:tcPr>
          <w:p>
            <w:pPr>
              <w:spacing w:after="0"/>
              <w:jc w:val="left"/>
            </w:pPr>
            <w:r>
              <w:rPr>
                <w:sz w:val="16"/>
              </w:rPr>
              <w:t>event-days per year</w:t>
            </w:r>
          </w:p>
        </w:tc>
        <w:tc>
          <w:tcPr>
            <w:tcW w:type="dxa" w:w="1597"/>
          </w:tcPr>
          <w:p>
            <w:pPr>
              <w:spacing w:after="0"/>
              <w:jc w:val="left"/>
            </w:pPr>
            <w:r>
              <w:rPr>
                <w:sz w:val="16"/>
              </w:rPr>
              <w:t>about 1.11 days per year</w:t>
            </w:r>
          </w:p>
        </w:tc>
        <w:tc>
          <w:tcPr>
            <w:tcW w:type="dxa" w:w="1037"/>
          </w:tcPr>
          <w:p>
            <w:pPr>
              <w:spacing w:after="0"/>
              <w:jc w:val="left"/>
            </w:pPr>
            <w:r>
              <w:rPr>
                <w:sz w:val="16"/>
              </w:rPr>
              <w:t>Likely</w:t>
            </w:r>
          </w:p>
        </w:tc>
        <w:tc>
          <w:tcPr>
            <w:tcW w:type="dxa" w:w="1814"/>
          </w:tcPr>
          <w:p>
            <w:pPr>
              <w:spacing w:after="0"/>
              <w:jc w:val="left"/>
            </w:pPr>
            <w:r>
              <w:rPr>
                <w:sz w:val="16"/>
              </w:rPr>
              <w:t>event-days in 20 of 30 years, 1996 to 2025 (66.7%)</w:t>
            </w:r>
          </w:p>
        </w:tc>
        <w:tc>
          <w:tcPr>
            <w:tcW w:type="dxa" w:w="1529"/>
          </w:tcPr>
          <w:p>
            <w:pPr>
              <w:spacing w:after="0"/>
              <w:jc w:val="right"/>
            </w:pPr>
            <w:r>
              <w:rPr>
                <w:sz w:val="16"/>
              </w:rPr>
              <w:t>31</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0.0535</w:t>
            </w:r>
          </w:p>
        </w:tc>
        <w:tc>
          <w:tcPr>
            <w:tcW w:type="dxa" w:w="1472"/>
          </w:tcPr>
          <w:p>
            <w:pPr>
              <w:spacing w:after="0"/>
              <w:jc w:val="left"/>
            </w:pPr>
            <w:r>
              <w:rPr>
                <w:sz w:val="16"/>
              </w:rPr>
              <w:t>events per year (modeled)</w:t>
            </w:r>
          </w:p>
        </w:tc>
        <w:tc>
          <w:tcPr>
            <w:tcW w:type="dxa" w:w="1597"/>
          </w:tcPr>
          <w:p>
            <w:pPr>
              <w:spacing w:after="0"/>
              <w:jc w:val="left"/>
            </w:pPr>
            <w:r>
              <w:rPr>
                <w:sz w:val="16"/>
              </w:rPr>
              <w:t>about 1 in 19 years</w:t>
            </w:r>
          </w:p>
        </w:tc>
        <w:tc>
          <w:tcPr>
            <w:tcW w:type="dxa" w:w="1037"/>
          </w:tcPr>
          <w:p>
            <w:pPr>
              <w:spacing w:after="0"/>
              <w:jc w:val="left"/>
            </w:pPr>
            <w:r>
              <w:rPr>
                <w:sz w:val="16"/>
              </w:rPr>
              <w:t>Possible</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49.2</w:t>
            </w:r>
          </w:p>
        </w:tc>
        <w:tc>
          <w:tcPr>
            <w:tcW w:type="dxa" w:w="1472"/>
          </w:tcPr>
          <w:p>
            <w:pPr>
              <w:spacing w:after="0"/>
              <w:jc w:val="left"/>
            </w:pPr>
            <w:r>
              <w:rPr>
                <w:sz w:val="16"/>
              </w:rPr>
              <w:t>days per year with a strike</w:t>
            </w:r>
          </w:p>
        </w:tc>
        <w:tc>
          <w:tcPr>
            <w:tcW w:type="dxa" w:w="1597"/>
          </w:tcPr>
          <w:p>
            <w:pPr>
              <w:spacing w:after="0"/>
              <w:jc w:val="left"/>
            </w:pPr>
            <w:r>
              <w:rPr>
                <w:sz w:val="16"/>
              </w:rPr>
              <w:t>about 49.2 days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0.915</w:t>
            </w:r>
          </w:p>
        </w:tc>
        <w:tc>
          <w:tcPr>
            <w:tcW w:type="dxa" w:w="1472"/>
          </w:tcPr>
          <w:p>
            <w:pPr>
              <w:spacing w:after="0"/>
              <w:jc w:val="left"/>
            </w:pPr>
            <w:r>
              <w:rPr>
                <w:sz w:val="16"/>
              </w:rPr>
              <w:t>events per year</w:t>
            </w:r>
          </w:p>
        </w:tc>
        <w:tc>
          <w:tcPr>
            <w:tcW w:type="dxa" w:w="1597"/>
          </w:tcPr>
          <w:p>
            <w:pPr>
              <w:spacing w:after="0"/>
              <w:jc w:val="left"/>
            </w:pPr>
            <w:r>
              <w:rPr>
                <w:sz w:val="16"/>
              </w:rPr>
              <w:t>about 0.92 per year</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35</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0.235</w:t>
            </w:r>
          </w:p>
        </w:tc>
        <w:tc>
          <w:tcPr>
            <w:tcW w:type="dxa" w:w="1472"/>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2"/>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2"/>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0.000146</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0.0146%</w:t>
            </w:r>
          </w:p>
        </w:tc>
        <w:tc>
          <w:tcPr>
            <w:tcW w:type="dxa" w:w="1037"/>
          </w:tcPr>
          <w:p>
            <w:pPr>
              <w:spacing w:after="0"/>
              <w:jc w:val="left"/>
            </w:pPr>
          </w:p>
        </w:tc>
        <w:tc>
          <w:tcPr>
            <w:tcW w:type="dxa" w:w="1814"/>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5.26</w:t>
            </w:r>
          </w:p>
        </w:tc>
        <w:tc>
          <w:tcPr>
            <w:tcW w:type="dxa" w:w="1472"/>
          </w:tcPr>
          <w:p>
            <w:pPr>
              <w:spacing w:after="0"/>
              <w:jc w:val="left"/>
            </w:pPr>
            <w:r>
              <w:rPr>
                <w:sz w:val="16"/>
              </w:rPr>
              <w:t>event-days per year</w:t>
            </w:r>
          </w:p>
        </w:tc>
        <w:tc>
          <w:tcPr>
            <w:tcW w:type="dxa" w:w="1597"/>
          </w:tcPr>
          <w:p>
            <w:pPr>
              <w:spacing w:after="0"/>
              <w:jc w:val="left"/>
            </w:pPr>
            <w:r>
              <w:rPr>
                <w:sz w:val="16"/>
              </w:rPr>
              <w:t>about 5.26 days per year</w:t>
            </w:r>
          </w:p>
        </w:tc>
        <w:tc>
          <w:tcPr>
            <w:tcW w:type="dxa" w:w="1037"/>
          </w:tcPr>
          <w:p>
            <w:pPr>
              <w:spacing w:after="0"/>
              <w:jc w:val="left"/>
            </w:pPr>
            <w:r>
              <w:rPr>
                <w:sz w:val="16"/>
              </w:rPr>
              <w:t>Likely</w:t>
            </w:r>
          </w:p>
        </w:tc>
        <w:tc>
          <w:tcPr>
            <w:tcW w:type="dxa" w:w="1814"/>
          </w:tcPr>
          <w:p>
            <w:pPr>
              <w:spacing w:after="0"/>
              <w:jc w:val="left"/>
            </w:pPr>
            <w:r>
              <w:rPr>
                <w:sz w:val="16"/>
              </w:rPr>
              <w:t>event-days in 19 of 30 years, 1996 to 2025 (63.3%)</w:t>
            </w:r>
          </w:p>
        </w:tc>
        <w:tc>
          <w:tcPr>
            <w:tcW w:type="dxa" w:w="1529"/>
          </w:tcPr>
          <w:p>
            <w:pPr>
              <w:spacing w:after="0"/>
              <w:jc w:val="right"/>
            </w:pPr>
            <w:r>
              <w:rPr>
                <w:sz w:val="16"/>
              </w:rPr>
              <w:t>100</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25</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25</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25 of 25</w:t>
            </w:r>
          </w:p>
        </w:tc>
        <w:tc>
          <w:tcPr>
            <w:tcW w:type="dxa" w:w="876"/>
          </w:tcPr>
          <w:p>
            <w:pPr>
              <w:spacing w:after="0"/>
              <w:jc w:val="right"/>
            </w:pPr>
            <w:r>
              <w:rPr>
                <w:sz w:val="16"/>
              </w:rPr>
              <w:t>28.0</w:t>
            </w:r>
          </w:p>
        </w:tc>
        <w:tc>
          <w:tcPr>
            <w:tcW w:type="dxa" w:w="680"/>
          </w:tcPr>
          <w:p>
            <w:pPr>
              <w:spacing w:after="0"/>
              <w:jc w:val="right"/>
            </w:pPr>
            <w:r>
              <w:rPr>
                <w:sz w:val="16"/>
              </w:rPr>
              <w:t>46.5</w:t>
            </w:r>
          </w:p>
        </w:tc>
        <w:tc>
          <w:tcPr>
            <w:tcW w:type="dxa" w:w="648"/>
          </w:tcPr>
          <w:p>
            <w:pPr>
              <w:spacing w:after="0"/>
              <w:jc w:val="right"/>
            </w:pPr>
            <w:r>
              <w:rPr>
                <w:sz w:val="16"/>
              </w:rPr>
              <w:t>57.9</w:t>
            </w:r>
          </w:p>
        </w:tc>
        <w:tc>
          <w:tcPr>
            <w:tcW w:type="dxa" w:w="3520"/>
          </w:tcPr>
          <w:p>
            <w:pPr>
              <w:spacing w:after="0"/>
              <w:jc w:val="left"/>
            </w:pPr>
            <w:r>
              <w:rPr>
                <w:sz w:val="16"/>
              </w:rPr>
              <w:t>Relatively Moderate 10, Relatively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25 of 25</w:t>
            </w:r>
          </w:p>
        </w:tc>
        <w:tc>
          <w:tcPr>
            <w:tcW w:type="dxa" w:w="876"/>
          </w:tcPr>
          <w:p>
            <w:pPr>
              <w:spacing w:after="0"/>
              <w:jc w:val="right"/>
            </w:pPr>
            <w:r>
              <w:rPr>
                <w:sz w:val="16"/>
              </w:rPr>
              <w:t>69.1</w:t>
            </w:r>
          </w:p>
        </w:tc>
        <w:tc>
          <w:tcPr>
            <w:tcW w:type="dxa" w:w="680"/>
          </w:tcPr>
          <w:p>
            <w:pPr>
              <w:spacing w:after="0"/>
              <w:jc w:val="right"/>
            </w:pPr>
            <w:r>
              <w:rPr>
                <w:sz w:val="16"/>
              </w:rPr>
              <w:t>90.9</w:t>
            </w:r>
          </w:p>
        </w:tc>
        <w:tc>
          <w:tcPr>
            <w:tcW w:type="dxa" w:w="648"/>
          </w:tcPr>
          <w:p>
            <w:pPr>
              <w:spacing w:after="0"/>
              <w:jc w:val="right"/>
            </w:pPr>
            <w:r>
              <w:rPr>
                <w:sz w:val="16"/>
              </w:rPr>
              <w:t>97.1</w:t>
            </w:r>
          </w:p>
        </w:tc>
        <w:tc>
          <w:tcPr>
            <w:tcW w:type="dxa" w:w="3520"/>
          </w:tcPr>
          <w:p>
            <w:pPr>
              <w:spacing w:after="0"/>
              <w:jc w:val="left"/>
            </w:pPr>
            <w:r>
              <w:rPr>
                <w:sz w:val="16"/>
              </w:rPr>
              <w:t>Relatively Moderate 12, Relatively Low 5, Very Low 8</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25 of 25</w:t>
            </w:r>
          </w:p>
        </w:tc>
        <w:tc>
          <w:tcPr>
            <w:tcW w:type="dxa" w:w="876"/>
          </w:tcPr>
          <w:p>
            <w:pPr>
              <w:spacing w:after="0"/>
              <w:jc w:val="right"/>
            </w:pPr>
            <w:r>
              <w:rPr>
                <w:sz w:val="16"/>
              </w:rPr>
              <w:t>27.9</w:t>
            </w:r>
          </w:p>
        </w:tc>
        <w:tc>
          <w:tcPr>
            <w:tcW w:type="dxa" w:w="680"/>
          </w:tcPr>
          <w:p>
            <w:pPr>
              <w:spacing w:after="0"/>
              <w:jc w:val="right"/>
            </w:pPr>
            <w:r>
              <w:rPr>
                <w:sz w:val="16"/>
              </w:rPr>
              <w:t>41.3</w:t>
            </w:r>
          </w:p>
        </w:tc>
        <w:tc>
          <w:tcPr>
            <w:tcW w:type="dxa" w:w="648"/>
          </w:tcPr>
          <w:p>
            <w:pPr>
              <w:spacing w:after="0"/>
              <w:jc w:val="right"/>
            </w:pPr>
            <w:r>
              <w:rPr>
                <w:sz w:val="16"/>
              </w:rPr>
              <w:t>73.1</w:t>
            </w:r>
          </w:p>
        </w:tc>
        <w:tc>
          <w:tcPr>
            <w:tcW w:type="dxa" w:w="3520"/>
          </w:tcPr>
          <w:p>
            <w:pPr>
              <w:spacing w:after="0"/>
              <w:jc w:val="left"/>
            </w:pPr>
            <w:r>
              <w:rPr>
                <w:sz w:val="16"/>
              </w:rPr>
              <w:t>Relatively Low 13, Very Low 12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25 of 25</w:t>
            </w:r>
          </w:p>
        </w:tc>
        <w:tc>
          <w:tcPr>
            <w:tcW w:type="dxa" w:w="876"/>
          </w:tcPr>
          <w:p>
            <w:pPr>
              <w:spacing w:after="0"/>
              <w:jc w:val="right"/>
            </w:pPr>
            <w:r>
              <w:rPr>
                <w:sz w:val="16"/>
              </w:rPr>
              <w:t>56.4</w:t>
            </w:r>
          </w:p>
        </w:tc>
        <w:tc>
          <w:tcPr>
            <w:tcW w:type="dxa" w:w="680"/>
          </w:tcPr>
          <w:p>
            <w:pPr>
              <w:spacing w:after="0"/>
              <w:jc w:val="right"/>
            </w:pPr>
            <w:r>
              <w:rPr>
                <w:sz w:val="16"/>
              </w:rPr>
              <w:t>74.0</w:t>
            </w:r>
          </w:p>
        </w:tc>
        <w:tc>
          <w:tcPr>
            <w:tcW w:type="dxa" w:w="648"/>
          </w:tcPr>
          <w:p>
            <w:pPr>
              <w:spacing w:after="0"/>
              <w:jc w:val="right"/>
            </w:pPr>
            <w:r>
              <w:rPr>
                <w:sz w:val="16"/>
              </w:rPr>
              <w:t>84.6</w:t>
            </w:r>
          </w:p>
        </w:tc>
        <w:tc>
          <w:tcPr>
            <w:tcW w:type="dxa" w:w="3520"/>
          </w:tcPr>
          <w:p>
            <w:pPr>
              <w:spacing w:after="0"/>
              <w:jc w:val="left"/>
            </w:pPr>
            <w:r>
              <w:rPr>
                <w:sz w:val="16"/>
              </w:rPr>
              <w:t>Relatively Moderate 18,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25 of 25</w:t>
            </w:r>
          </w:p>
        </w:tc>
        <w:tc>
          <w:tcPr>
            <w:tcW w:type="dxa" w:w="876"/>
          </w:tcPr>
          <w:p>
            <w:pPr>
              <w:spacing w:after="0"/>
              <w:jc w:val="right"/>
            </w:pPr>
            <w:r>
              <w:rPr>
                <w:sz w:val="16"/>
              </w:rPr>
              <w:t>34.1</w:t>
            </w:r>
          </w:p>
        </w:tc>
        <w:tc>
          <w:tcPr>
            <w:tcW w:type="dxa" w:w="680"/>
          </w:tcPr>
          <w:p>
            <w:pPr>
              <w:spacing w:after="0"/>
              <w:jc w:val="right"/>
            </w:pPr>
            <w:r>
              <w:rPr>
                <w:sz w:val="16"/>
              </w:rPr>
              <w:t>61.9</w:t>
            </w:r>
          </w:p>
        </w:tc>
        <w:tc>
          <w:tcPr>
            <w:tcW w:type="dxa" w:w="648"/>
          </w:tcPr>
          <w:p>
            <w:pPr>
              <w:spacing w:after="0"/>
              <w:jc w:val="right"/>
            </w:pPr>
            <w:r>
              <w:rPr>
                <w:sz w:val="16"/>
              </w:rPr>
              <w:t>78.8</w:t>
            </w:r>
          </w:p>
        </w:tc>
        <w:tc>
          <w:tcPr>
            <w:tcW w:type="dxa" w:w="3520"/>
          </w:tcPr>
          <w:p>
            <w:pPr>
              <w:spacing w:after="0"/>
              <w:jc w:val="left"/>
            </w:pPr>
            <w:r>
              <w:rPr>
                <w:sz w:val="16"/>
              </w:rPr>
              <w:t>Relatively Moderate 17,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25 of 25</w:t>
            </w:r>
          </w:p>
        </w:tc>
        <w:tc>
          <w:tcPr>
            <w:tcW w:type="dxa" w:w="876"/>
          </w:tcPr>
          <w:p>
            <w:pPr>
              <w:spacing w:after="0"/>
              <w:jc w:val="right"/>
            </w:pPr>
            <w:r>
              <w:rPr>
                <w:sz w:val="16"/>
              </w:rPr>
              <w:t>75.8</w:t>
            </w:r>
          </w:p>
        </w:tc>
        <w:tc>
          <w:tcPr>
            <w:tcW w:type="dxa" w:w="680"/>
          </w:tcPr>
          <w:p>
            <w:pPr>
              <w:spacing w:after="0"/>
              <w:jc w:val="right"/>
            </w:pPr>
            <w:r>
              <w:rPr>
                <w:sz w:val="16"/>
              </w:rPr>
              <w:t>86.1</w:t>
            </w:r>
          </w:p>
        </w:tc>
        <w:tc>
          <w:tcPr>
            <w:tcW w:type="dxa" w:w="648"/>
          </w:tcPr>
          <w:p>
            <w:pPr>
              <w:spacing w:after="0"/>
              <w:jc w:val="right"/>
            </w:pPr>
            <w:r>
              <w:rPr>
                <w:sz w:val="16"/>
              </w:rPr>
              <w:t>91.8</w:t>
            </w:r>
          </w:p>
        </w:tc>
        <w:tc>
          <w:tcPr>
            <w:tcW w:type="dxa" w:w="3520"/>
          </w:tcPr>
          <w:p>
            <w:pPr>
              <w:spacing w:after="0"/>
              <w:jc w:val="left"/>
            </w:pPr>
            <w:r>
              <w:rPr>
                <w:sz w:val="16"/>
              </w:rPr>
              <w:t>Relatively High 5, Relatively Moderate 18, Relatively Low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25 of 25</w:t>
            </w:r>
          </w:p>
        </w:tc>
        <w:tc>
          <w:tcPr>
            <w:tcW w:type="dxa" w:w="876"/>
          </w:tcPr>
          <w:p>
            <w:pPr>
              <w:spacing w:after="0"/>
              <w:jc w:val="right"/>
            </w:pPr>
            <w:r>
              <w:rPr>
                <w:sz w:val="16"/>
              </w:rPr>
              <w:t>34.6</w:t>
            </w:r>
          </w:p>
        </w:tc>
        <w:tc>
          <w:tcPr>
            <w:tcW w:type="dxa" w:w="680"/>
          </w:tcPr>
          <w:p>
            <w:pPr>
              <w:spacing w:after="0"/>
              <w:jc w:val="right"/>
            </w:pPr>
            <w:r>
              <w:rPr>
                <w:sz w:val="16"/>
              </w:rPr>
              <w:t>54.3</w:t>
            </w:r>
          </w:p>
        </w:tc>
        <w:tc>
          <w:tcPr>
            <w:tcW w:type="dxa" w:w="648"/>
          </w:tcPr>
          <w:p>
            <w:pPr>
              <w:spacing w:after="0"/>
              <w:jc w:val="right"/>
            </w:pPr>
            <w:r>
              <w:rPr>
                <w:sz w:val="16"/>
              </w:rPr>
              <w:t>78.1</w:t>
            </w:r>
          </w:p>
        </w:tc>
        <w:tc>
          <w:tcPr>
            <w:tcW w:type="dxa" w:w="3520"/>
          </w:tcPr>
          <w:p>
            <w:pPr>
              <w:spacing w:after="0"/>
              <w:jc w:val="left"/>
            </w:pPr>
            <w:r>
              <w:rPr>
                <w:sz w:val="16"/>
              </w:rPr>
              <w:t>Relatively Moderate 4, Relatively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25 of 25</w:t>
            </w:r>
          </w:p>
        </w:tc>
        <w:tc>
          <w:tcPr>
            <w:tcW w:type="dxa" w:w="876"/>
          </w:tcPr>
          <w:p>
            <w:pPr>
              <w:spacing w:after="0"/>
              <w:jc w:val="right"/>
            </w:pPr>
            <w:r>
              <w:rPr>
                <w:sz w:val="16"/>
              </w:rPr>
              <w:t>14.1</w:t>
            </w:r>
          </w:p>
        </w:tc>
        <w:tc>
          <w:tcPr>
            <w:tcW w:type="dxa" w:w="680"/>
          </w:tcPr>
          <w:p>
            <w:pPr>
              <w:spacing w:after="0"/>
              <w:jc w:val="right"/>
            </w:pPr>
            <w:r>
              <w:rPr>
                <w:sz w:val="16"/>
              </w:rPr>
              <w:t>55.5</w:t>
            </w:r>
          </w:p>
        </w:tc>
        <w:tc>
          <w:tcPr>
            <w:tcW w:type="dxa" w:w="648"/>
          </w:tcPr>
          <w:p>
            <w:pPr>
              <w:spacing w:after="0"/>
              <w:jc w:val="right"/>
            </w:pPr>
            <w:r>
              <w:rPr>
                <w:sz w:val="16"/>
              </w:rPr>
              <w:t>91.2</w:t>
            </w:r>
          </w:p>
        </w:tc>
        <w:tc>
          <w:tcPr>
            <w:tcW w:type="dxa" w:w="3520"/>
          </w:tcPr>
          <w:p>
            <w:pPr>
              <w:spacing w:after="0"/>
              <w:jc w:val="left"/>
            </w:pPr>
            <w:r>
              <w:rPr>
                <w:sz w:val="16"/>
              </w:rPr>
              <w:t>Relatively High 3, Relatively Moderate 12, Relatively Low 9,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25 of 25</w:t>
            </w:r>
          </w:p>
        </w:tc>
        <w:tc>
          <w:tcPr>
            <w:tcW w:type="dxa" w:w="876"/>
          </w:tcPr>
          <w:p>
            <w:pPr>
              <w:spacing w:after="0"/>
              <w:jc w:val="right"/>
            </w:pPr>
            <w:r>
              <w:rPr>
                <w:sz w:val="16"/>
              </w:rPr>
              <w:t>16.2</w:t>
            </w:r>
          </w:p>
        </w:tc>
        <w:tc>
          <w:tcPr>
            <w:tcW w:type="dxa" w:w="680"/>
          </w:tcPr>
          <w:p>
            <w:pPr>
              <w:spacing w:after="0"/>
              <w:jc w:val="right"/>
            </w:pPr>
            <w:r>
              <w:rPr>
                <w:sz w:val="16"/>
              </w:rPr>
              <w:t>43.6</w:t>
            </w:r>
          </w:p>
        </w:tc>
        <w:tc>
          <w:tcPr>
            <w:tcW w:type="dxa" w:w="648"/>
          </w:tcPr>
          <w:p>
            <w:pPr>
              <w:spacing w:after="0"/>
              <w:jc w:val="right"/>
            </w:pPr>
            <w:r>
              <w:rPr>
                <w:sz w:val="16"/>
              </w:rPr>
              <w:t>70.1</w:t>
            </w:r>
          </w:p>
        </w:tc>
        <w:tc>
          <w:tcPr>
            <w:tcW w:type="dxa" w:w="3520"/>
          </w:tcPr>
          <w:p>
            <w:pPr>
              <w:spacing w:after="0"/>
              <w:jc w:val="left"/>
            </w:pPr>
            <w:r>
              <w:rPr>
                <w:sz w:val="16"/>
              </w:rPr>
              <w:t>Very Low 25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25 of 25</w:t>
            </w:r>
          </w:p>
        </w:tc>
        <w:tc>
          <w:tcPr>
            <w:tcW w:type="dxa" w:w="876"/>
          </w:tcPr>
          <w:p>
            <w:pPr>
              <w:spacing w:after="0"/>
              <w:jc w:val="right"/>
            </w:pPr>
            <w:r>
              <w:rPr>
                <w:sz w:val="16"/>
              </w:rPr>
              <w:t>28.3</w:t>
            </w:r>
          </w:p>
        </w:tc>
        <w:tc>
          <w:tcPr>
            <w:tcW w:type="dxa" w:w="680"/>
          </w:tcPr>
          <w:p>
            <w:pPr>
              <w:spacing w:after="0"/>
              <w:jc w:val="right"/>
            </w:pPr>
            <w:r>
              <w:rPr>
                <w:sz w:val="16"/>
              </w:rPr>
              <w:t>54.6</w:t>
            </w:r>
          </w:p>
        </w:tc>
        <w:tc>
          <w:tcPr>
            <w:tcW w:type="dxa" w:w="648"/>
          </w:tcPr>
          <w:p>
            <w:pPr>
              <w:spacing w:after="0"/>
              <w:jc w:val="right"/>
            </w:pPr>
            <w:r>
              <w:rPr>
                <w:sz w:val="16"/>
              </w:rPr>
              <w:t>72.3</w:t>
            </w:r>
          </w:p>
        </w:tc>
        <w:tc>
          <w:tcPr>
            <w:tcW w:type="dxa" w:w="3520"/>
          </w:tcPr>
          <w:p>
            <w:pPr>
              <w:spacing w:after="0"/>
              <w:jc w:val="left"/>
            </w:pPr>
            <w:r>
              <w:rPr>
                <w:sz w:val="16"/>
              </w:rPr>
              <w:t>Relatively Moderate 16,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25 of 25</w:t>
            </w:r>
          </w:p>
        </w:tc>
        <w:tc>
          <w:tcPr>
            <w:tcW w:type="dxa" w:w="876"/>
          </w:tcPr>
          <w:p>
            <w:pPr>
              <w:spacing w:after="0"/>
              <w:jc w:val="right"/>
            </w:pPr>
            <w:r>
              <w:rPr>
                <w:sz w:val="16"/>
              </w:rPr>
              <w:t>39.0</w:t>
            </w:r>
          </w:p>
        </w:tc>
        <w:tc>
          <w:tcPr>
            <w:tcW w:type="dxa" w:w="680"/>
          </w:tcPr>
          <w:p>
            <w:pPr>
              <w:spacing w:after="0"/>
              <w:jc w:val="right"/>
            </w:pPr>
            <w:r>
              <w:rPr>
                <w:sz w:val="16"/>
              </w:rPr>
              <w:t>59.1</w:t>
            </w:r>
          </w:p>
        </w:tc>
        <w:tc>
          <w:tcPr>
            <w:tcW w:type="dxa" w:w="648"/>
          </w:tcPr>
          <w:p>
            <w:pPr>
              <w:spacing w:after="0"/>
              <w:jc w:val="right"/>
            </w:pPr>
            <w:r>
              <w:rPr>
                <w:sz w:val="16"/>
              </w:rPr>
              <w:t>72.8</w:t>
            </w:r>
          </w:p>
        </w:tc>
        <w:tc>
          <w:tcPr>
            <w:tcW w:type="dxa" w:w="3520"/>
          </w:tcPr>
          <w:p>
            <w:pPr>
              <w:spacing w:after="0"/>
              <w:jc w:val="left"/>
            </w:pPr>
            <w:r>
              <w:rPr>
                <w:sz w:val="16"/>
              </w:rPr>
              <w:t>Relatively Moderate 17,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25 of 25</w:t>
            </w:r>
          </w:p>
        </w:tc>
        <w:tc>
          <w:tcPr>
            <w:tcW w:type="dxa" w:w="876"/>
          </w:tcPr>
          <w:p>
            <w:pPr>
              <w:spacing w:after="0"/>
              <w:jc w:val="right"/>
            </w:pPr>
            <w:r>
              <w:rPr>
                <w:sz w:val="16"/>
              </w:rPr>
              <w:t>43.9</w:t>
            </w:r>
          </w:p>
        </w:tc>
        <w:tc>
          <w:tcPr>
            <w:tcW w:type="dxa" w:w="680"/>
          </w:tcPr>
          <w:p>
            <w:pPr>
              <w:spacing w:after="0"/>
              <w:jc w:val="right"/>
            </w:pPr>
            <w:r>
              <w:rPr>
                <w:sz w:val="16"/>
              </w:rPr>
              <w:t>56.0</w:t>
            </w:r>
          </w:p>
        </w:tc>
        <w:tc>
          <w:tcPr>
            <w:tcW w:type="dxa" w:w="648"/>
          </w:tcPr>
          <w:p>
            <w:pPr>
              <w:spacing w:after="0"/>
              <w:jc w:val="right"/>
            </w:pPr>
            <w:r>
              <w:rPr>
                <w:sz w:val="16"/>
              </w:rPr>
              <w:t>75.2</w:t>
            </w:r>
          </w:p>
        </w:tc>
        <w:tc>
          <w:tcPr>
            <w:tcW w:type="dxa" w:w="3520"/>
          </w:tcPr>
          <w:p>
            <w:pPr>
              <w:spacing w:after="0"/>
              <w:jc w:val="left"/>
            </w:pPr>
            <w:r>
              <w:rPr>
                <w:sz w:val="16"/>
              </w:rPr>
              <w:t>Relatively High 1, Relatively Moderate 14, Relatively Low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25</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25</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25 of 25</w:t>
            </w:r>
          </w:p>
        </w:tc>
        <w:tc>
          <w:tcPr>
            <w:tcW w:type="dxa" w:w="876"/>
          </w:tcPr>
          <w:p>
            <w:pPr>
              <w:spacing w:after="0"/>
              <w:jc w:val="right"/>
            </w:pPr>
            <w:r>
              <w:rPr>
                <w:sz w:val="16"/>
              </w:rPr>
              <w:t>27.1</w:t>
            </w:r>
          </w:p>
        </w:tc>
        <w:tc>
          <w:tcPr>
            <w:tcW w:type="dxa" w:w="680"/>
          </w:tcPr>
          <w:p>
            <w:pPr>
              <w:spacing w:after="0"/>
              <w:jc w:val="right"/>
            </w:pPr>
            <w:r>
              <w:rPr>
                <w:sz w:val="16"/>
              </w:rPr>
              <w:t>66.7</w:t>
            </w:r>
          </w:p>
        </w:tc>
        <w:tc>
          <w:tcPr>
            <w:tcW w:type="dxa" w:w="648"/>
          </w:tcPr>
          <w:p>
            <w:pPr>
              <w:spacing w:after="0"/>
              <w:jc w:val="right"/>
            </w:pPr>
            <w:r>
              <w:rPr>
                <w:sz w:val="16"/>
              </w:rPr>
              <w:t>75.6</w:t>
            </w:r>
          </w:p>
        </w:tc>
        <w:tc>
          <w:tcPr>
            <w:tcW w:type="dxa" w:w="3520"/>
          </w:tcPr>
          <w:p>
            <w:pPr>
              <w:spacing w:after="0"/>
              <w:jc w:val="left"/>
            </w:pPr>
            <w:r>
              <w:rPr>
                <w:sz w:val="16"/>
              </w:rPr>
              <w:t>Relatively Low 8, Very Low 17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25 of 25</w:t>
            </w:r>
          </w:p>
        </w:tc>
        <w:tc>
          <w:tcPr>
            <w:tcW w:type="dxa" w:w="876"/>
          </w:tcPr>
          <w:p>
            <w:pPr>
              <w:spacing w:after="0"/>
              <w:jc w:val="right"/>
            </w:pPr>
            <w:r>
              <w:rPr>
                <w:sz w:val="16"/>
              </w:rPr>
              <w:t>88.6</w:t>
            </w:r>
          </w:p>
        </w:tc>
        <w:tc>
          <w:tcPr>
            <w:tcW w:type="dxa" w:w="680"/>
          </w:tcPr>
          <w:p>
            <w:pPr>
              <w:spacing w:after="0"/>
              <w:jc w:val="right"/>
            </w:pPr>
            <w:r>
              <w:rPr>
                <w:sz w:val="16"/>
              </w:rPr>
              <w:t>95.6</w:t>
            </w:r>
          </w:p>
        </w:tc>
        <w:tc>
          <w:tcPr>
            <w:tcW w:type="dxa" w:w="648"/>
          </w:tcPr>
          <w:p>
            <w:pPr>
              <w:spacing w:after="0"/>
              <w:jc w:val="right"/>
            </w:pPr>
            <w:r>
              <w:rPr>
                <w:sz w:val="16"/>
              </w:rPr>
              <w:t>98.3</w:t>
            </w:r>
          </w:p>
        </w:tc>
        <w:tc>
          <w:tcPr>
            <w:tcW w:type="dxa" w:w="3520"/>
          </w:tcPr>
          <w:p>
            <w:pPr>
              <w:spacing w:after="0"/>
              <w:jc w:val="left"/>
            </w:pPr>
            <w:r>
              <w:rPr>
                <w:sz w:val="16"/>
              </w:rPr>
              <w:t>Very High 12, Relatively High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1431"/>
        <w:gridCol w:w="2715"/>
        <w:gridCol w:w="2165"/>
        <w:gridCol w:w="1523"/>
        <w:gridCol w:w="1853"/>
        <w:gridCol w:w="2811"/>
      </w:tblGrid>
      <w:tr>
        <w:trPr>
          <w:cantSplit/>
          <w:tblHeader/>
        </w:trPr>
        <w:tc>
          <w:tcPr>
            <w:tcW w:type="dxa" w:w="1615"/>
            <w:shd w:val="clear" w:color="auto" w:fill="E8E8E8"/>
          </w:tcPr>
          <w:p>
            <w:pPr>
              <w:spacing w:after="0"/>
              <w:jc w:val="left"/>
            </w:pPr>
            <w:r>
              <w:rPr>
                <w:b/>
                <w:sz w:val="16"/>
              </w:rPr>
              <w:t>Member</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1"/>
            <w:shd w:val="clear" w:color="auto" w:fill="E8E8E8"/>
          </w:tcPr>
          <w:p>
            <w:pPr>
              <w:spacing w:after="0"/>
              <w:jc w:val="left"/>
            </w:pPr>
            <w:r>
              <w:rPr>
                <w:b/>
                <w:sz w:val="16"/>
              </w:rPr>
              <w:t>Notes</w:t>
            </w:r>
          </w:p>
        </w:tc>
      </w:tr>
      <w:tr>
        <w:trPr>
          <w:cantSplit/>
        </w:trPr>
        <w:tc>
          <w:tcPr>
            <w:tcW w:type="dxa" w:w="1615"/>
          </w:tcPr>
          <w:p>
            <w:pPr>
              <w:spacing w:after="0"/>
              <w:jc w:val="left"/>
            </w:pPr>
            <w:r>
              <w:rPr>
                <w:sz w:val="16"/>
              </w:rPr>
              <w:t>Wilson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2030-09-30</w:t>
            </w:r>
          </w:p>
        </w:tc>
        <w:tc>
          <w:tcPr>
            <w:tcW w:type="dxa" w:w="2165"/>
          </w:tcPr>
          <w:p>
            <w:pPr>
              <w:spacing w:after="0"/>
              <w:jc w:val="right"/>
            </w:pPr>
            <w:r>
              <w:rPr>
                <w:sz w:val="16"/>
              </w:rPr>
              <w:t>FMA RL 1, SRL 0; any 9</w:t>
            </w:r>
          </w:p>
        </w:tc>
        <w:tc>
          <w:tcPr>
            <w:tcW w:type="dxa" w:w="1523"/>
          </w:tcPr>
          <w:p>
            <w:pPr>
              <w:spacing w:after="0"/>
              <w:jc w:val="right"/>
            </w:pPr>
            <w:r>
              <w:rPr>
                <w:sz w:val="16"/>
              </w:rPr>
              <w:t>$734,519.70</w:t>
            </w:r>
          </w:p>
        </w:tc>
        <w:tc>
          <w:tcPr>
            <w:tcW w:type="dxa" w:w="1853"/>
          </w:tcPr>
          <w:p>
            <w:pPr>
              <w:spacing w:after="0"/>
              <w:jc w:val="right"/>
            </w:pPr>
            <w:r>
              <w:rPr>
                <w:sz w:val="16"/>
              </w:rPr>
              <w:t>0; 0</w:t>
            </w:r>
          </w:p>
        </w:tc>
        <w:tc>
          <w:tcPr>
            <w:tcW w:type="dxa" w:w="2811"/>
          </w:tcPr>
          <w:p>
            <w:pPr>
              <w:spacing w:after="0"/>
              <w:jc w:val="left"/>
            </w:pPr>
            <w:r>
              <w:rPr>
                <w:sz w:val="16"/>
              </w:rPr>
              <w:t>Includes $162,102.79 for declarations not counted as hazard incidents (DR-4487-NC).</w:t>
            </w:r>
          </w:p>
        </w:tc>
      </w:tr>
      <w:tr>
        <w:trPr>
          <w:cantSplit/>
        </w:trPr>
        <w:tc>
          <w:tcPr>
            <w:tcW w:type="dxa" w:w="1615"/>
          </w:tcPr>
          <w:p>
            <w:pPr>
              <w:spacing w:after="0"/>
              <w:jc w:val="left"/>
            </w:pPr>
            <w:r>
              <w:rPr>
                <w:sz w:val="16"/>
              </w:rPr>
              <w:t>Black Creek town</w:t>
            </w:r>
          </w:p>
        </w:tc>
        <w:tc>
          <w:tcPr>
            <w:tcW w:type="dxa" w:w="1431"/>
          </w:tcPr>
          <w:p>
            <w:pPr>
              <w:spacing w:after="0"/>
              <w:jc w:val="left"/>
            </w:pPr>
            <w:r>
              <w:rPr>
                <w:sz w:val="16"/>
              </w:rPr>
              <w:t>Town</w:t>
            </w:r>
          </w:p>
        </w:tc>
        <w:tc>
          <w:tcPr>
            <w:tcW w:type="dxa" w:w="2715"/>
          </w:tcPr>
          <w:p>
            <w:pPr>
              <w:spacing w:after="0"/>
              <w:jc w:val="left"/>
            </w:pPr>
            <w:r>
              <w:rPr>
                <w:sz w:val="16"/>
              </w:rPr>
              <w:t>Approved, expires 2030-09-30</w:t>
            </w:r>
          </w:p>
        </w:tc>
        <w:tc>
          <w:tcPr>
            <w:tcW w:type="dxa" w:w="2165"/>
          </w:tcPr>
          <w:p>
            <w:pPr>
              <w:spacing w:after="0"/>
              <w:jc w:val="right"/>
            </w:pPr>
            <w:r>
              <w:rPr>
                <w:sz w:val="16"/>
              </w:rPr>
              <w:t>FMA RL 0, SRL 0; any 0</w:t>
            </w:r>
          </w:p>
        </w:tc>
        <w:tc>
          <w:tcPr>
            <w:tcW w:type="dxa" w:w="1523"/>
          </w:tcPr>
          <w:p>
            <w:pPr>
              <w:spacing w:after="0"/>
              <w:jc w:val="right"/>
            </w:pPr>
            <w:r>
              <w:rPr>
                <w:sz w:val="16"/>
              </w:rPr>
              <w:t>$147,488.68</w:t>
            </w:r>
          </w:p>
        </w:tc>
        <w:tc>
          <w:tcPr>
            <w:tcW w:type="dxa" w:w="1853"/>
          </w:tcPr>
          <w:p>
            <w:pPr>
              <w:spacing w:after="0"/>
              <w:jc w:val="right"/>
            </w:pPr>
            <w:r>
              <w:rPr>
                <w:sz w:val="16"/>
              </w:rPr>
              <w:t>19; 0</w:t>
            </w:r>
          </w:p>
        </w:tc>
        <w:tc>
          <w:tcPr>
            <w:tcW w:type="dxa" w:w="2811"/>
          </w:tcPr>
          <w:p>
            <w:pPr>
              <w:spacing w:after="0"/>
              <w:jc w:val="left"/>
            </w:pPr>
          </w:p>
        </w:tc>
      </w:tr>
      <w:tr>
        <w:trPr>
          <w:cantSplit/>
        </w:trPr>
        <w:tc>
          <w:tcPr>
            <w:tcW w:type="dxa" w:w="1615"/>
          </w:tcPr>
          <w:p>
            <w:pPr>
              <w:spacing w:after="0"/>
              <w:jc w:val="left"/>
            </w:pPr>
            <w:r>
              <w:rPr>
                <w:sz w:val="16"/>
              </w:rPr>
              <w:t>Elm City town</w:t>
            </w:r>
          </w:p>
        </w:tc>
        <w:tc>
          <w:tcPr>
            <w:tcW w:type="dxa" w:w="1431"/>
          </w:tcPr>
          <w:p>
            <w:pPr>
              <w:spacing w:after="0"/>
              <w:jc w:val="left"/>
            </w:pPr>
            <w:r>
              <w:rPr>
                <w:sz w:val="16"/>
              </w:rPr>
              <w:t>Town</w:t>
            </w:r>
          </w:p>
        </w:tc>
        <w:tc>
          <w:tcPr>
            <w:tcW w:type="dxa" w:w="2715"/>
          </w:tcPr>
          <w:p>
            <w:pPr>
              <w:spacing w:after="0"/>
              <w:jc w:val="left"/>
            </w:pPr>
            <w:r>
              <w:rPr>
                <w:sz w:val="16"/>
              </w:rPr>
              <w:t>Approved, expires 2030-09-30</w:t>
            </w:r>
          </w:p>
        </w:tc>
        <w:tc>
          <w:tcPr>
            <w:tcW w:type="dxa" w:w="2165"/>
          </w:tcPr>
          <w:p>
            <w:pPr>
              <w:spacing w:after="0"/>
              <w:jc w:val="right"/>
            </w:pPr>
            <w:r>
              <w:rPr>
                <w:sz w:val="16"/>
              </w:rPr>
              <w:t>FMA RL 0, SRL 0; any 0</w:t>
            </w:r>
          </w:p>
        </w:tc>
        <w:tc>
          <w:tcPr>
            <w:tcW w:type="dxa" w:w="1523"/>
          </w:tcPr>
          <w:p>
            <w:pPr>
              <w:spacing w:after="0"/>
              <w:jc w:val="right"/>
            </w:pPr>
            <w:r>
              <w:rPr>
                <w:sz w:val="16"/>
              </w:rPr>
              <w:t>$142,543.21</w:t>
            </w:r>
          </w:p>
        </w:tc>
        <w:tc>
          <w:tcPr>
            <w:tcW w:type="dxa" w:w="1853"/>
          </w:tcPr>
          <w:p>
            <w:pPr>
              <w:spacing w:after="0"/>
              <w:jc w:val="right"/>
            </w:pPr>
            <w:r>
              <w:rPr>
                <w:sz w:val="16"/>
              </w:rPr>
              <w:t>19; 0</w:t>
            </w:r>
          </w:p>
        </w:tc>
        <w:tc>
          <w:tcPr>
            <w:tcW w:type="dxa" w:w="2811"/>
          </w:tcPr>
          <w:p>
            <w:pPr>
              <w:spacing w:after="0"/>
              <w:jc w:val="left"/>
            </w:pPr>
          </w:p>
        </w:tc>
      </w:tr>
      <w:tr>
        <w:trPr>
          <w:cantSplit/>
        </w:trPr>
        <w:tc>
          <w:tcPr>
            <w:tcW w:type="dxa" w:w="1615"/>
          </w:tcPr>
          <w:p>
            <w:pPr>
              <w:spacing w:after="0"/>
              <w:jc w:val="left"/>
            </w:pPr>
            <w:r>
              <w:rPr>
                <w:sz w:val="16"/>
              </w:rPr>
              <w:t>Lucama town</w:t>
            </w:r>
          </w:p>
        </w:tc>
        <w:tc>
          <w:tcPr>
            <w:tcW w:type="dxa" w:w="1431"/>
          </w:tcPr>
          <w:p>
            <w:pPr>
              <w:spacing w:after="0"/>
              <w:jc w:val="left"/>
            </w:pPr>
            <w:r>
              <w:rPr>
                <w:sz w:val="16"/>
              </w:rPr>
              <w:t>Town</w:t>
            </w:r>
          </w:p>
        </w:tc>
        <w:tc>
          <w:tcPr>
            <w:tcW w:type="dxa" w:w="2715"/>
          </w:tcPr>
          <w:p>
            <w:pPr>
              <w:spacing w:after="0"/>
              <w:jc w:val="left"/>
            </w:pPr>
            <w:r>
              <w:rPr>
                <w:sz w:val="16"/>
              </w:rPr>
              <w:t>Approved, expires 2030-09-30</w:t>
            </w:r>
          </w:p>
        </w:tc>
        <w:tc>
          <w:tcPr>
            <w:tcW w:type="dxa" w:w="2165"/>
          </w:tcPr>
          <w:p>
            <w:pPr>
              <w:spacing w:after="0"/>
              <w:jc w:val="right"/>
            </w:pPr>
            <w:r>
              <w:rPr>
                <w:sz w:val="16"/>
              </w:rPr>
              <w:t>FMA RL 0, SRL 0; any 0</w:t>
            </w:r>
          </w:p>
        </w:tc>
        <w:tc>
          <w:tcPr>
            <w:tcW w:type="dxa" w:w="1523"/>
          </w:tcPr>
          <w:p>
            <w:pPr>
              <w:spacing w:after="0"/>
              <w:jc w:val="right"/>
            </w:pPr>
            <w:r>
              <w:rPr>
                <w:sz w:val="16"/>
              </w:rPr>
              <w:t>$194,190.45</w:t>
            </w:r>
          </w:p>
        </w:tc>
        <w:tc>
          <w:tcPr>
            <w:tcW w:type="dxa" w:w="1853"/>
          </w:tcPr>
          <w:p>
            <w:pPr>
              <w:spacing w:after="0"/>
              <w:jc w:val="right"/>
            </w:pPr>
            <w:r>
              <w:rPr>
                <w:sz w:val="16"/>
              </w:rPr>
              <w:t>34; 0</w:t>
            </w:r>
          </w:p>
        </w:tc>
        <w:tc>
          <w:tcPr>
            <w:tcW w:type="dxa" w:w="2811"/>
          </w:tcPr>
          <w:p>
            <w:pPr>
              <w:spacing w:after="0"/>
              <w:jc w:val="left"/>
            </w:pPr>
          </w:p>
        </w:tc>
      </w:tr>
      <w:tr>
        <w:trPr>
          <w:cantSplit/>
        </w:trPr>
        <w:tc>
          <w:tcPr>
            <w:tcW w:type="dxa" w:w="1615"/>
          </w:tcPr>
          <w:p>
            <w:pPr>
              <w:spacing w:after="0"/>
              <w:jc w:val="left"/>
            </w:pPr>
            <w:r>
              <w:rPr>
                <w:sz w:val="16"/>
              </w:rPr>
              <w:t>Saratoga town</w:t>
            </w:r>
          </w:p>
        </w:tc>
        <w:tc>
          <w:tcPr>
            <w:tcW w:type="dxa" w:w="1431"/>
          </w:tcPr>
          <w:p>
            <w:pPr>
              <w:spacing w:after="0"/>
              <w:jc w:val="left"/>
            </w:pPr>
            <w:r>
              <w:rPr>
                <w:sz w:val="16"/>
              </w:rPr>
              <w:t>Town</w:t>
            </w:r>
          </w:p>
        </w:tc>
        <w:tc>
          <w:tcPr>
            <w:tcW w:type="dxa" w:w="2715"/>
          </w:tcPr>
          <w:p>
            <w:pPr>
              <w:spacing w:after="0"/>
              <w:jc w:val="left"/>
            </w:pPr>
            <w:r>
              <w:rPr>
                <w:sz w:val="16"/>
              </w:rPr>
              <w:t>Approved, expires 2030-09-30</w:t>
            </w:r>
          </w:p>
        </w:tc>
        <w:tc>
          <w:tcPr>
            <w:tcW w:type="dxa" w:w="2165"/>
          </w:tcPr>
          <w:p>
            <w:pPr>
              <w:spacing w:after="0"/>
              <w:jc w:val="right"/>
            </w:pPr>
            <w:r>
              <w:rPr>
                <w:sz w:val="16"/>
              </w:rPr>
              <w:t>FMA RL 0, SRL 0; any 0</w:t>
            </w:r>
          </w:p>
        </w:tc>
        <w:tc>
          <w:tcPr>
            <w:tcW w:type="dxa" w:w="1523"/>
          </w:tcPr>
          <w:p>
            <w:pPr>
              <w:spacing w:after="0"/>
              <w:jc w:val="right"/>
            </w:pPr>
            <w:r>
              <w:rPr>
                <w:sz w:val="16"/>
              </w:rPr>
              <w:t>none found</w:t>
            </w:r>
          </w:p>
        </w:tc>
        <w:tc>
          <w:tcPr>
            <w:tcW w:type="dxa" w:w="1853"/>
          </w:tcPr>
          <w:p>
            <w:pPr>
              <w:spacing w:after="0"/>
              <w:jc w:val="right"/>
            </w:pPr>
            <w:r>
              <w:rPr>
                <w:sz w:val="16"/>
              </w:rPr>
              <w:t>12; 0</w:t>
            </w:r>
          </w:p>
        </w:tc>
        <w:tc>
          <w:tcPr>
            <w:tcW w:type="dxa" w:w="2811"/>
          </w:tcPr>
          <w:p>
            <w:pPr>
              <w:spacing w:after="0"/>
              <w:jc w:val="left"/>
            </w:pPr>
          </w:p>
        </w:tc>
      </w:tr>
      <w:tr>
        <w:trPr>
          <w:cantSplit/>
        </w:trPr>
        <w:tc>
          <w:tcPr>
            <w:tcW w:type="dxa" w:w="1615"/>
          </w:tcPr>
          <w:p>
            <w:pPr>
              <w:spacing w:after="0"/>
              <w:jc w:val="left"/>
            </w:pPr>
            <w:r>
              <w:rPr>
                <w:sz w:val="16"/>
              </w:rPr>
              <w:t>Sims town</w:t>
            </w:r>
          </w:p>
        </w:tc>
        <w:tc>
          <w:tcPr>
            <w:tcW w:type="dxa" w:w="1431"/>
          </w:tcPr>
          <w:p>
            <w:pPr>
              <w:spacing w:after="0"/>
              <w:jc w:val="left"/>
            </w:pPr>
            <w:r>
              <w:rPr>
                <w:sz w:val="16"/>
              </w:rPr>
              <w:t>Town</w:t>
            </w:r>
          </w:p>
        </w:tc>
        <w:tc>
          <w:tcPr>
            <w:tcW w:type="dxa" w:w="2715"/>
          </w:tcPr>
          <w:p>
            <w:pPr>
              <w:spacing w:after="0"/>
              <w:jc w:val="left"/>
            </w:pPr>
            <w:r>
              <w:rPr>
                <w:sz w:val="16"/>
              </w:rPr>
              <w:t>Approved, expires 2030-09-30</w:t>
            </w:r>
          </w:p>
        </w:tc>
        <w:tc>
          <w:tcPr>
            <w:tcW w:type="dxa" w:w="2165"/>
          </w:tcPr>
          <w:p>
            <w:pPr>
              <w:spacing w:after="0"/>
              <w:jc w:val="right"/>
            </w:pPr>
            <w:r>
              <w:rPr>
                <w:sz w:val="16"/>
              </w:rPr>
              <w:t>FMA RL 0, SRL 0; any 0</w:t>
            </w:r>
          </w:p>
        </w:tc>
        <w:tc>
          <w:tcPr>
            <w:tcW w:type="dxa" w:w="1523"/>
          </w:tcPr>
          <w:p>
            <w:pPr>
              <w:spacing w:after="0"/>
              <w:jc w:val="right"/>
            </w:pPr>
            <w:r>
              <w:rPr>
                <w:sz w:val="16"/>
              </w:rPr>
              <w:t>none found</w:t>
            </w:r>
          </w:p>
        </w:tc>
        <w:tc>
          <w:tcPr>
            <w:tcW w:type="dxa" w:w="1853"/>
          </w:tcPr>
          <w:p>
            <w:pPr>
              <w:spacing w:after="0"/>
              <w:jc w:val="right"/>
            </w:pPr>
            <w:r>
              <w:rPr>
                <w:sz w:val="16"/>
              </w:rPr>
              <w:t>11; 0</w:t>
            </w:r>
          </w:p>
        </w:tc>
        <w:tc>
          <w:tcPr>
            <w:tcW w:type="dxa" w:w="2811"/>
          </w:tcPr>
          <w:p>
            <w:pPr>
              <w:spacing w:after="0"/>
              <w:jc w:val="left"/>
            </w:pPr>
          </w:p>
        </w:tc>
      </w:tr>
      <w:tr>
        <w:trPr>
          <w:cantSplit/>
        </w:trPr>
        <w:tc>
          <w:tcPr>
            <w:tcW w:type="dxa" w:w="1615"/>
          </w:tcPr>
          <w:p>
            <w:pPr>
              <w:spacing w:after="0"/>
              <w:jc w:val="left"/>
            </w:pPr>
            <w:r>
              <w:rPr>
                <w:sz w:val="16"/>
              </w:rPr>
              <w:t>Stantonsburg town</w:t>
            </w:r>
          </w:p>
        </w:tc>
        <w:tc>
          <w:tcPr>
            <w:tcW w:type="dxa" w:w="1431"/>
          </w:tcPr>
          <w:p>
            <w:pPr>
              <w:spacing w:after="0"/>
              <w:jc w:val="left"/>
            </w:pPr>
            <w:r>
              <w:rPr>
                <w:sz w:val="16"/>
              </w:rPr>
              <w:t>Town</w:t>
            </w:r>
          </w:p>
        </w:tc>
        <w:tc>
          <w:tcPr>
            <w:tcW w:type="dxa" w:w="2715"/>
          </w:tcPr>
          <w:p>
            <w:pPr>
              <w:spacing w:after="0"/>
              <w:jc w:val="left"/>
            </w:pPr>
            <w:r>
              <w:rPr>
                <w:sz w:val="16"/>
              </w:rPr>
              <w:t>Approved, expires 2030-09-30</w:t>
            </w:r>
          </w:p>
        </w:tc>
        <w:tc>
          <w:tcPr>
            <w:tcW w:type="dxa" w:w="2165"/>
          </w:tcPr>
          <w:p>
            <w:pPr>
              <w:spacing w:after="0"/>
              <w:jc w:val="right"/>
            </w:pPr>
            <w:r>
              <w:rPr>
                <w:sz w:val="16"/>
              </w:rPr>
              <w:t>FMA RL 0, SRL 0; any 0</w:t>
            </w:r>
          </w:p>
        </w:tc>
        <w:tc>
          <w:tcPr>
            <w:tcW w:type="dxa" w:w="1523"/>
          </w:tcPr>
          <w:p>
            <w:pPr>
              <w:spacing w:after="0"/>
              <w:jc w:val="right"/>
            </w:pPr>
            <w:r>
              <w:rPr>
                <w:sz w:val="16"/>
              </w:rPr>
              <w:t>$195,562.09</w:t>
            </w:r>
          </w:p>
        </w:tc>
        <w:tc>
          <w:tcPr>
            <w:tcW w:type="dxa" w:w="1853"/>
          </w:tcPr>
          <w:p>
            <w:pPr>
              <w:spacing w:after="0"/>
              <w:jc w:val="right"/>
            </w:pPr>
            <w:r>
              <w:rPr>
                <w:sz w:val="16"/>
              </w:rPr>
              <w:t>18; 0</w:t>
            </w:r>
          </w:p>
        </w:tc>
        <w:tc>
          <w:tcPr>
            <w:tcW w:type="dxa" w:w="2811"/>
          </w:tcPr>
          <w:p>
            <w:pPr>
              <w:spacing w:after="0"/>
              <w:jc w:val="left"/>
            </w:pPr>
          </w:p>
        </w:tc>
      </w:tr>
      <w:tr>
        <w:trPr>
          <w:cantSplit/>
        </w:trPr>
        <w:tc>
          <w:tcPr>
            <w:tcW w:type="dxa" w:w="1615"/>
          </w:tcPr>
          <w:p>
            <w:pPr>
              <w:spacing w:after="0"/>
              <w:jc w:val="left"/>
            </w:pPr>
            <w:r>
              <w:rPr>
                <w:sz w:val="16"/>
              </w:rPr>
              <w:t>Wilson city</w:t>
            </w:r>
          </w:p>
        </w:tc>
        <w:tc>
          <w:tcPr>
            <w:tcW w:type="dxa" w:w="1431"/>
          </w:tcPr>
          <w:p>
            <w:pPr>
              <w:spacing w:after="0"/>
              <w:jc w:val="left"/>
            </w:pPr>
            <w:r>
              <w:rPr>
                <w:sz w:val="16"/>
              </w:rPr>
              <w:t>City</w:t>
            </w:r>
          </w:p>
        </w:tc>
        <w:tc>
          <w:tcPr>
            <w:tcW w:type="dxa" w:w="2715"/>
          </w:tcPr>
          <w:p>
            <w:pPr>
              <w:spacing w:after="0"/>
              <w:jc w:val="left"/>
            </w:pPr>
            <w:r>
              <w:rPr>
                <w:sz w:val="16"/>
              </w:rPr>
              <w:t>Approved, expires 2030-09-30</w:t>
            </w:r>
          </w:p>
        </w:tc>
        <w:tc>
          <w:tcPr>
            <w:tcW w:type="dxa" w:w="2165"/>
          </w:tcPr>
          <w:p>
            <w:pPr>
              <w:spacing w:after="0"/>
              <w:jc w:val="right"/>
            </w:pPr>
            <w:r>
              <w:rPr>
                <w:sz w:val="16"/>
              </w:rPr>
              <w:t>FMA RL 1, SRL 11; any 29</w:t>
            </w:r>
          </w:p>
        </w:tc>
        <w:tc>
          <w:tcPr>
            <w:tcW w:type="dxa" w:w="1523"/>
          </w:tcPr>
          <w:p>
            <w:pPr>
              <w:spacing w:after="0"/>
              <w:jc w:val="right"/>
            </w:pPr>
            <w:r>
              <w:rPr>
                <w:sz w:val="16"/>
              </w:rPr>
              <w:t>$8,696,542.92</w:t>
            </w:r>
          </w:p>
        </w:tc>
        <w:tc>
          <w:tcPr>
            <w:tcW w:type="dxa" w:w="1853"/>
          </w:tcPr>
          <w:p>
            <w:pPr>
              <w:spacing w:after="0"/>
              <w:jc w:val="right"/>
            </w:pPr>
            <w:r>
              <w:rPr>
                <w:sz w:val="16"/>
              </w:rPr>
              <w:t>91; 0</w:t>
            </w:r>
          </w:p>
        </w:tc>
        <w:tc>
          <w:tcPr>
            <w:tcW w:type="dxa" w:w="2811"/>
          </w:tcPr>
          <w:p>
            <w:pPr>
              <w:spacing w:after="0"/>
              <w:jc w:val="left"/>
            </w:pPr>
            <w:r>
              <w:rPr>
                <w:sz w:val="16"/>
              </w:rPr>
              <w:t>Includes $43,613.85 for declarations not counted as hazard incidents (DR-4487-NC).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2025-10-01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$18,238,616,016</w:t>
            </w:r>
          </w:p>
        </w:tc>
        <w:tc>
          <w:tcPr>
            <w:tcW w:type="dxa" w:w="1215"/>
          </w:tcPr>
          <w:p>
            <w:pPr>
              <w:spacing w:after="0"/>
              <w:jc w:val="right"/>
            </w:pPr>
            <w:r>
              <w:rPr>
                <w:sz w:val="16"/>
              </w:rPr>
              <w:t>$271,301,383</w:t>
            </w:r>
          </w:p>
        </w:tc>
        <w:tc>
          <w:tcPr>
            <w:tcW w:type="dxa" w:w="1040"/>
          </w:tcPr>
          <w:p>
            <w:pPr>
              <w:spacing w:after="0"/>
              <w:jc w:val="right"/>
            </w:pPr>
            <w:r>
              <w:rPr>
                <w:sz w:val="16"/>
              </w:rPr>
              <w:t>78,695</w:t>
            </w:r>
          </w:p>
        </w:tc>
        <w:tc>
          <w:tcPr>
            <w:tcW w:type="dxa" w:w="1126"/>
          </w:tcPr>
          <w:p>
            <w:pPr>
              <w:spacing w:after="0"/>
              <w:jc w:val="right"/>
            </w:pPr>
            <w:r>
              <w:rPr>
                <w:sz w:val="16"/>
              </w:rPr>
              <w:t>$6,723</w:t>
            </w:r>
          </w:p>
        </w:tc>
        <w:tc>
          <w:tcPr>
            <w:tcW w:type="dxa" w:w="1126"/>
          </w:tcPr>
          <w:p>
            <w:pPr>
              <w:spacing w:after="0"/>
              <w:jc w:val="right"/>
            </w:pPr>
            <w:r>
              <w:rPr>
                <w:sz w:val="16"/>
              </w:rPr>
              <w:t>$111,135</w:t>
            </w:r>
          </w:p>
        </w:tc>
        <w:tc>
          <w:tcPr>
            <w:tcW w:type="dxa" w:w="1146"/>
          </w:tcPr>
          <w:p>
            <w:pPr>
              <w:spacing w:after="0"/>
              <w:jc w:val="right"/>
            </w:pPr>
            <w:r>
              <w:rPr>
                <w:sz w:val="16"/>
              </w:rPr>
              <w:t>$826,809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$183,729,842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$1,249,244</w:t>
            </w:r>
          </w:p>
        </w:tc>
        <w:tc>
          <w:tcPr>
            <w:tcW w:type="dxa" w:w="1146"/>
          </w:tcPr>
          <w:p>
            <w:pPr>
              <w:spacing w:after="0"/>
              <w:jc w:val="right"/>
            </w:pPr>
          </w:p>
        </w:tc>
        <w:tc>
          <w:tcPr>
            <w:tcW w:type="dxa" w:w="1305"/>
          </w:tcPr>
          <w:p>
            <w:pPr>
              <w:spacing w:after="0"/>
              <w:jc w:val="right"/>
            </w:pPr>
            <w:r>
              <w:rPr>
                <w:sz w:val="16"/>
              </w:rPr>
              <w:t>0.68%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$33,063,878,246</w:t>
            </w:r>
          </w:p>
        </w:tc>
        <w:tc>
          <w:tcPr>
            <w:tcW w:type="dxa" w:w="1215"/>
          </w:tcPr>
          <w:p>
            <w:pPr>
              <w:spacing w:after="0"/>
              <w:jc w:val="right"/>
            </w:pPr>
          </w:p>
        </w:tc>
        <w:tc>
          <w:tcPr>
            <w:tcW w:type="dxa" w:w="1040"/>
          </w:tcPr>
          <w:p>
            <w:pPr>
              <w:spacing w:after="0"/>
              <w:jc w:val="right"/>
            </w:pPr>
            <w:r>
              <w:rPr>
                <w:sz w:val="16"/>
              </w:rPr>
              <w:t>78,784</w:t>
            </w:r>
          </w:p>
        </w:tc>
        <w:tc>
          <w:tcPr>
            <w:tcW w:type="dxa" w:w="1126"/>
          </w:tcPr>
          <w:p>
            <w:pPr>
              <w:spacing w:after="0"/>
              <w:jc w:val="right"/>
            </w:pPr>
            <w:r>
              <w:rPr>
                <w:sz w:val="16"/>
              </w:rPr>
              <w:t>$472,314</w:t>
            </w:r>
          </w:p>
        </w:tc>
        <w:tc>
          <w:tcPr>
            <w:tcW w:type="dxa" w:w="1126"/>
          </w:tcPr>
          <w:p>
            <w:pPr>
              <w:spacing w:after="0"/>
              <w:jc w:val="right"/>
            </w:pPr>
          </w:p>
        </w:tc>
        <w:tc>
          <w:tcPr>
            <w:tcW w:type="dxa" w:w="1146"/>
          </w:tcPr>
          <w:p>
            <w:pPr>
              <w:spacing w:after="0"/>
              <w:jc w:val="right"/>
            </w:pPr>
            <w:r>
              <w:rPr>
                <w:sz w:val="16"/>
              </w:rPr>
              <w:t>$120,537</w:t>
            </w:r>
          </w:p>
        </w:tc>
        <w:tc>
          <w:tcPr>
            <w:tcW w:type="dxa" w:w="1305"/>
          </w:tcPr>
          <w:p>
            <w:pPr>
              <w:spacing w:after="0"/>
              <w:jc w:val="right"/>
            </w:pPr>
            <w:r>
              <w:rPr>
                <w:sz w:val="16"/>
              </w:rPr>
              <w:t>0.00143%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$18,238,616,016</w:t>
            </w:r>
          </w:p>
        </w:tc>
        <w:tc>
          <w:tcPr>
            <w:tcW w:type="dxa" w:w="1215"/>
          </w:tcPr>
          <w:p>
            <w:pPr>
              <w:spacing w:after="0"/>
              <w:jc w:val="right"/>
            </w:pPr>
            <w:r>
              <w:rPr>
                <w:sz w:val="16"/>
              </w:rPr>
              <w:t>$271,301,383</w:t>
            </w:r>
          </w:p>
        </w:tc>
        <w:tc>
          <w:tcPr>
            <w:tcW w:type="dxa" w:w="1040"/>
          </w:tcPr>
          <w:p>
            <w:pPr>
              <w:spacing w:after="0"/>
              <w:jc w:val="right"/>
            </w:pPr>
            <w:r>
              <w:rPr>
                <w:sz w:val="16"/>
              </w:rPr>
              <w:t>78,695</w:t>
            </w:r>
          </w:p>
        </w:tc>
        <w:tc>
          <w:tcPr>
            <w:tcW w:type="dxa" w:w="1126"/>
          </w:tcPr>
          <w:p>
            <w:pPr>
              <w:spacing w:after="0"/>
              <w:jc w:val="right"/>
            </w:pPr>
            <w:r>
              <w:rPr>
                <w:sz w:val="16"/>
              </w:rPr>
              <w:t>$392,223</w:t>
            </w:r>
          </w:p>
        </w:tc>
        <w:tc>
          <w:tcPr>
            <w:tcW w:type="dxa" w:w="1126"/>
          </w:tcPr>
          <w:p>
            <w:pPr>
              <w:spacing w:after="0"/>
              <w:jc w:val="right"/>
            </w:pPr>
            <w:r>
              <w:rPr>
                <w:sz w:val="16"/>
              </w:rPr>
              <w:t>$143,773</w:t>
            </w:r>
          </w:p>
        </w:tc>
        <w:tc>
          <w:tcPr>
            <w:tcW w:type="dxa" w:w="1146"/>
          </w:tcPr>
          <w:p>
            <w:pPr>
              <w:spacing w:after="0"/>
              <w:jc w:val="right"/>
            </w:pPr>
            <w:r>
              <w:rPr>
                <w:sz w:val="16"/>
              </w:rPr>
              <w:t>$107,769</w:t>
            </w:r>
          </w:p>
        </w:tc>
        <w:tc>
          <w:tcPr>
            <w:tcW w:type="dxa" w:w="1305"/>
          </w:tcPr>
          <w:p>
            <w:pPr>
              <w:spacing w:after="0"/>
              <w:jc w:val="right"/>
            </w:pPr>
            <w:r>
              <w:rPr>
                <w:sz w:val="16"/>
              </w:rPr>
              <w:t>0.00215%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$18,238,616,016</w:t>
            </w:r>
          </w:p>
        </w:tc>
        <w:tc>
          <w:tcPr>
            <w:tcW w:type="dxa" w:w="1215"/>
          </w:tcPr>
          <w:p>
            <w:pPr>
              <w:spacing w:after="0"/>
              <w:jc w:val="right"/>
            </w:pPr>
            <w:r>
              <w:rPr>
                <w:sz w:val="16"/>
              </w:rPr>
              <w:t>$271,301,383</w:t>
            </w:r>
          </w:p>
        </w:tc>
        <w:tc>
          <w:tcPr>
            <w:tcW w:type="dxa" w:w="1040"/>
          </w:tcPr>
          <w:p>
            <w:pPr>
              <w:spacing w:after="0"/>
              <w:jc w:val="right"/>
            </w:pPr>
            <w:r>
              <w:rPr>
                <w:sz w:val="16"/>
              </w:rPr>
              <w:t>78,695</w:t>
            </w:r>
          </w:p>
        </w:tc>
        <w:tc>
          <w:tcPr>
            <w:tcW w:type="dxa" w:w="1126"/>
          </w:tcPr>
          <w:p>
            <w:pPr>
              <w:spacing w:after="0"/>
              <w:jc w:val="right"/>
            </w:pPr>
            <w:r>
              <w:rPr>
                <w:sz w:val="16"/>
              </w:rPr>
              <w:t>$99</w:t>
            </w:r>
          </w:p>
        </w:tc>
        <w:tc>
          <w:tcPr>
            <w:tcW w:type="dxa" w:w="1126"/>
          </w:tcPr>
          <w:p>
            <w:pPr>
              <w:spacing w:after="0"/>
              <w:jc w:val="right"/>
            </w:pPr>
            <w:r>
              <w:rPr>
                <w:sz w:val="16"/>
              </w:rPr>
              <w:t>$595</w:t>
            </w:r>
          </w:p>
        </w:tc>
        <w:tc>
          <w:tcPr>
            <w:tcW w:type="dxa" w:w="1146"/>
          </w:tcPr>
          <w:p>
            <w:pPr>
              <w:spacing w:after="0"/>
              <w:jc w:val="right"/>
            </w:pPr>
            <w:r>
              <w:rPr>
                <w:sz w:val="16"/>
              </w:rPr>
              <w:t>$1,291,543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$18,238,421,602</w:t>
            </w:r>
          </w:p>
        </w:tc>
        <w:tc>
          <w:tcPr>
            <w:tcW w:type="dxa" w:w="1215"/>
          </w:tcPr>
          <w:p>
            <w:pPr>
              <w:spacing w:after="0"/>
              <w:jc w:val="right"/>
            </w:pPr>
            <w:r>
              <w:rPr>
                <w:sz w:val="16"/>
              </w:rPr>
              <w:t>$271,301,383</w:t>
            </w:r>
          </w:p>
        </w:tc>
        <w:tc>
          <w:tcPr>
            <w:tcW w:type="dxa" w:w="1040"/>
          </w:tcPr>
          <w:p>
            <w:pPr>
              <w:spacing w:after="0"/>
              <w:jc w:val="right"/>
            </w:pPr>
            <w:r>
              <w:rPr>
                <w:sz w:val="16"/>
              </w:rPr>
              <w:t>78,693</w:t>
            </w:r>
          </w:p>
        </w:tc>
        <w:tc>
          <w:tcPr>
            <w:tcW w:type="dxa" w:w="1126"/>
          </w:tcPr>
          <w:p>
            <w:pPr>
              <w:spacing w:after="0"/>
              <w:jc w:val="right"/>
            </w:pPr>
            <w:r>
              <w:rPr>
                <w:sz w:val="16"/>
              </w:rPr>
              <w:t>$4,708,681</w:t>
            </w:r>
          </w:p>
        </w:tc>
        <w:tc>
          <w:tcPr>
            <w:tcW w:type="dxa" w:w="1126"/>
          </w:tcPr>
          <w:p>
            <w:pPr>
              <w:spacing w:after="0"/>
              <w:jc w:val="right"/>
            </w:pPr>
            <w:r>
              <w:rPr>
                <w:sz w:val="16"/>
              </w:rPr>
              <w:t>$1,976,407</w:t>
            </w:r>
          </w:p>
        </w:tc>
        <w:tc>
          <w:tcPr>
            <w:tcW w:type="dxa" w:w="1146"/>
          </w:tcPr>
          <w:p>
            <w:pPr>
              <w:spacing w:after="0"/>
              <w:jc w:val="right"/>
            </w:pPr>
            <w:r>
              <w:rPr>
                <w:sz w:val="16"/>
              </w:rPr>
              <w:t>$195,866</w:t>
            </w:r>
          </w:p>
        </w:tc>
        <w:tc>
          <w:tcPr>
            <w:tcW w:type="dxa" w:w="1305"/>
          </w:tcPr>
          <w:p>
            <w:pPr>
              <w:spacing w:after="0"/>
              <w:jc w:val="right"/>
            </w:pPr>
            <w:r>
              <w:rPr>
                <w:sz w:val="16"/>
              </w:rPr>
              <w:t>0.0258%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$18,238,616,016</w:t>
            </w:r>
          </w:p>
        </w:tc>
        <w:tc>
          <w:tcPr>
            <w:tcW w:type="dxa" w:w="1215"/>
          </w:tcPr>
          <w:p>
            <w:pPr>
              <w:spacing w:after="0"/>
              <w:jc w:val="right"/>
            </w:pPr>
          </w:p>
        </w:tc>
        <w:tc>
          <w:tcPr>
            <w:tcW w:type="dxa" w:w="1040"/>
          </w:tcPr>
          <w:p>
            <w:pPr>
              <w:spacing w:after="0"/>
              <w:jc w:val="right"/>
            </w:pPr>
            <w:r>
              <w:rPr>
                <w:sz w:val="16"/>
              </w:rPr>
              <w:t>78,695</w:t>
            </w:r>
          </w:p>
        </w:tc>
        <w:tc>
          <w:tcPr>
            <w:tcW w:type="dxa" w:w="1126"/>
          </w:tcPr>
          <w:p>
            <w:pPr>
              <w:spacing w:after="0"/>
              <w:jc w:val="right"/>
            </w:pPr>
            <w:r>
              <w:rPr>
                <w:sz w:val="16"/>
              </w:rPr>
              <w:t>$110,802</w:t>
            </w:r>
          </w:p>
        </w:tc>
        <w:tc>
          <w:tcPr>
            <w:tcW w:type="dxa" w:w="1126"/>
          </w:tcPr>
          <w:p>
            <w:pPr>
              <w:spacing w:after="0"/>
              <w:jc w:val="right"/>
            </w:pPr>
          </w:p>
        </w:tc>
        <w:tc>
          <w:tcPr>
            <w:tcW w:type="dxa" w:w="1146"/>
          </w:tcPr>
          <w:p>
            <w:pPr>
              <w:spacing w:after="0"/>
              <w:jc w:val="right"/>
            </w:pPr>
            <w:r>
              <w:rPr>
                <w:sz w:val="16"/>
              </w:rPr>
              <w:t>$33,752</w:t>
            </w:r>
          </w:p>
        </w:tc>
        <w:tc>
          <w:tcPr>
            <w:tcW w:type="dxa" w:w="1305"/>
          </w:tcPr>
          <w:p>
            <w:pPr>
              <w:spacing w:after="0"/>
              <w:jc w:val="right"/>
            </w:pPr>
            <w:r>
              <w:rPr>
                <w:sz w:val="16"/>
              </w:rPr>
              <w:t>0.000608%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$18,234,014,807</w:t>
            </w:r>
          </w:p>
        </w:tc>
        <w:tc>
          <w:tcPr>
            <w:tcW w:type="dxa" w:w="1215"/>
          </w:tcPr>
          <w:p>
            <w:pPr>
              <w:spacing w:after="0"/>
              <w:jc w:val="right"/>
            </w:pPr>
            <w:r>
              <w:rPr>
                <w:sz w:val="16"/>
              </w:rPr>
              <w:t>$9,492,541</w:t>
            </w:r>
          </w:p>
        </w:tc>
        <w:tc>
          <w:tcPr>
            <w:tcW w:type="dxa" w:w="1040"/>
          </w:tcPr>
          <w:p>
            <w:pPr>
              <w:spacing w:after="0"/>
              <w:jc w:val="right"/>
            </w:pPr>
            <w:r>
              <w:rPr>
                <w:sz w:val="16"/>
              </w:rPr>
              <w:t>1,994</w:t>
            </w:r>
          </w:p>
        </w:tc>
        <w:tc>
          <w:tcPr>
            <w:tcW w:type="dxa" w:w="1126"/>
          </w:tcPr>
          <w:p>
            <w:pPr>
              <w:spacing w:after="0"/>
              <w:jc w:val="right"/>
            </w:pPr>
            <w:r>
              <w:rPr>
                <w:sz w:val="16"/>
              </w:rPr>
              <w:t>$13,310,815</w:t>
            </w:r>
          </w:p>
        </w:tc>
        <w:tc>
          <w:tcPr>
            <w:tcW w:type="dxa" w:w="1126"/>
          </w:tcPr>
          <w:p>
            <w:pPr>
              <w:spacing w:after="0"/>
              <w:jc w:val="right"/>
            </w:pPr>
            <w:r>
              <w:rPr>
                <w:sz w:val="16"/>
              </w:rPr>
              <w:t>$147,427</w:t>
            </w:r>
          </w:p>
        </w:tc>
        <w:tc>
          <w:tcPr>
            <w:tcW w:type="dxa" w:w="1146"/>
          </w:tcPr>
          <w:p>
            <w:pPr>
              <w:spacing w:after="0"/>
              <w:jc w:val="right"/>
            </w:pPr>
            <w:r>
              <w:rPr>
                <w:sz w:val="16"/>
              </w:rPr>
              <w:t>$1,258,319</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$25,946,016</w:t>
            </w:r>
          </w:p>
        </w:tc>
        <w:tc>
          <w:tcPr>
            <w:tcW w:type="dxa" w:w="1215"/>
          </w:tcPr>
          <w:p>
            <w:pPr>
              <w:spacing w:after="0"/>
              <w:jc w:val="right"/>
            </w:pPr>
          </w:p>
        </w:tc>
        <w:tc>
          <w:tcPr>
            <w:tcW w:type="dxa" w:w="1040"/>
          </w:tcPr>
          <w:p>
            <w:pPr>
              <w:spacing w:after="0"/>
              <w:jc w:val="right"/>
            </w:pPr>
            <w:r>
              <w:rPr>
                <w:sz w:val="16"/>
              </w:rPr>
              <w:t>88</w:t>
            </w:r>
          </w:p>
        </w:tc>
        <w:tc>
          <w:tcPr>
            <w:tcW w:type="dxa" w:w="1126"/>
          </w:tcPr>
          <w:p>
            <w:pPr>
              <w:spacing w:after="0"/>
              <w:jc w:val="right"/>
            </w:pPr>
            <w:r>
              <w:rPr>
                <w:sz w:val="16"/>
              </w:rPr>
              <w:t>$76</w:t>
            </w:r>
          </w:p>
        </w:tc>
        <w:tc>
          <w:tcPr>
            <w:tcW w:type="dxa" w:w="1126"/>
          </w:tcPr>
          <w:p>
            <w:pPr>
              <w:spacing w:after="0"/>
              <w:jc w:val="right"/>
            </w:pPr>
          </w:p>
        </w:tc>
        <w:tc>
          <w:tcPr>
            <w:tcW w:type="dxa" w:w="1146"/>
          </w:tcPr>
          <w:p>
            <w:pPr>
              <w:spacing w:after="0"/>
              <w:jc w:val="right"/>
            </w:pPr>
            <w:r>
              <w:rPr>
                <w:sz w:val="16"/>
              </w:rPr>
              <w:t>$1</w:t>
            </w:r>
          </w:p>
        </w:tc>
        <w:tc>
          <w:tcPr>
            <w:tcW w:type="dxa" w:w="1305"/>
          </w:tcPr>
          <w:p>
            <w:pPr>
              <w:spacing w:after="0"/>
              <w:jc w:val="right"/>
            </w:pPr>
            <w:r>
              <w:rPr>
                <w:sz w:val="16"/>
              </w:rPr>
              <w:t>0.000292%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$18,238,616,016</w:t>
            </w:r>
          </w:p>
        </w:tc>
        <w:tc>
          <w:tcPr>
            <w:tcW w:type="dxa" w:w="1215"/>
          </w:tcPr>
          <w:p>
            <w:pPr>
              <w:spacing w:after="0"/>
              <w:jc w:val="right"/>
            </w:pPr>
          </w:p>
        </w:tc>
        <w:tc>
          <w:tcPr>
            <w:tcW w:type="dxa" w:w="1040"/>
          </w:tcPr>
          <w:p>
            <w:pPr>
              <w:spacing w:after="0"/>
              <w:jc w:val="right"/>
            </w:pPr>
            <w:r>
              <w:rPr>
                <w:sz w:val="16"/>
              </w:rPr>
              <w:t>78,695</w:t>
            </w:r>
          </w:p>
        </w:tc>
        <w:tc>
          <w:tcPr>
            <w:tcW w:type="dxa" w:w="1126"/>
          </w:tcPr>
          <w:p>
            <w:pPr>
              <w:spacing w:after="0"/>
              <w:jc w:val="right"/>
            </w:pPr>
            <w:r>
              <w:rPr>
                <w:sz w:val="16"/>
              </w:rPr>
              <w:t>$38,993</w:t>
            </w:r>
          </w:p>
        </w:tc>
        <w:tc>
          <w:tcPr>
            <w:tcW w:type="dxa" w:w="1126"/>
          </w:tcPr>
          <w:p>
            <w:pPr>
              <w:spacing w:after="0"/>
              <w:jc w:val="right"/>
            </w:pPr>
          </w:p>
        </w:tc>
        <w:tc>
          <w:tcPr>
            <w:tcW w:type="dxa" w:w="1146"/>
          </w:tcPr>
          <w:p>
            <w:pPr>
              <w:spacing w:after="0"/>
              <w:jc w:val="right"/>
            </w:pPr>
            <w:r>
              <w:rPr>
                <w:sz w:val="16"/>
              </w:rPr>
              <w:t>$265,838</w:t>
            </w:r>
          </w:p>
        </w:tc>
        <w:tc>
          <w:tcPr>
            <w:tcW w:type="dxa" w:w="1305"/>
          </w:tcPr>
          <w:p>
            <w:pPr>
              <w:spacing w:after="0"/>
              <w:jc w:val="right"/>
            </w:pPr>
            <w:r>
              <w:rPr>
                <w:sz w:val="16"/>
              </w:rPr>
              <w:t>0.000214%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$18,238,616,016</w:t>
            </w:r>
          </w:p>
        </w:tc>
        <w:tc>
          <w:tcPr>
            <w:tcW w:type="dxa" w:w="1215"/>
          </w:tcPr>
          <w:p>
            <w:pPr>
              <w:spacing w:after="0"/>
              <w:jc w:val="right"/>
            </w:pPr>
            <w:r>
              <w:rPr>
                <w:sz w:val="16"/>
              </w:rPr>
              <w:t>$271,301,383</w:t>
            </w:r>
          </w:p>
        </w:tc>
        <w:tc>
          <w:tcPr>
            <w:tcW w:type="dxa" w:w="1040"/>
          </w:tcPr>
          <w:p>
            <w:pPr>
              <w:spacing w:after="0"/>
              <w:jc w:val="right"/>
            </w:pPr>
            <w:r>
              <w:rPr>
                <w:sz w:val="16"/>
              </w:rPr>
              <w:t>78,695</w:t>
            </w:r>
          </w:p>
        </w:tc>
        <w:tc>
          <w:tcPr>
            <w:tcW w:type="dxa" w:w="1126"/>
          </w:tcPr>
          <w:p>
            <w:pPr>
              <w:spacing w:after="0"/>
              <w:jc w:val="right"/>
            </w:pPr>
            <w:r>
              <w:rPr>
                <w:sz w:val="16"/>
              </w:rPr>
              <w:t>$172,275</w:t>
            </w:r>
          </w:p>
        </w:tc>
        <w:tc>
          <w:tcPr>
            <w:tcW w:type="dxa" w:w="1126"/>
          </w:tcPr>
          <w:p>
            <w:pPr>
              <w:spacing w:after="0"/>
              <w:jc w:val="right"/>
            </w:pPr>
            <w:r>
              <w:rPr>
                <w:sz w:val="16"/>
              </w:rPr>
              <w:t>$49,418</w:t>
            </w:r>
          </w:p>
        </w:tc>
        <w:tc>
          <w:tcPr>
            <w:tcW w:type="dxa" w:w="1146"/>
          </w:tcPr>
          <w:p>
            <w:pPr>
              <w:spacing w:after="0"/>
              <w:jc w:val="right"/>
            </w:pPr>
            <w:r>
              <w:rPr>
                <w:sz w:val="16"/>
              </w:rPr>
              <w:t>$305,918</w:t>
            </w:r>
          </w:p>
        </w:tc>
        <w:tc>
          <w:tcPr>
            <w:tcW w:type="dxa" w:w="1305"/>
          </w:tcPr>
          <w:p>
            <w:pPr>
              <w:spacing w:after="0"/>
              <w:jc w:val="right"/>
            </w:pPr>
            <w:r>
              <w:rPr>
                <w:sz w:val="16"/>
              </w:rPr>
              <w:t>0.000945%</w:t>
            </w:r>
          </w:p>
        </w:tc>
        <w:tc>
          <w:tcPr>
            <w:tcW w:type="dxa" w:w="1155"/>
          </w:tcPr>
          <w:p>
            <w:pPr>
              <w:spacing w:after="0"/>
              <w:jc w:val="right"/>
            </w:pPr>
            <w:r>
              <w:rPr>
                <w:sz w:val="16"/>
              </w:rPr>
              <w:t>$5,000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$18,238,616,016</w:t>
            </w:r>
          </w:p>
        </w:tc>
        <w:tc>
          <w:tcPr>
            <w:tcW w:type="dxa" w:w="1215"/>
          </w:tcPr>
          <w:p>
            <w:pPr>
              <w:spacing w:after="0"/>
              <w:jc w:val="right"/>
            </w:pPr>
            <w:r>
              <w:rPr>
                <w:sz w:val="16"/>
              </w:rPr>
              <w:t>$271,301,383</w:t>
            </w:r>
          </w:p>
        </w:tc>
        <w:tc>
          <w:tcPr>
            <w:tcW w:type="dxa" w:w="1040"/>
          </w:tcPr>
          <w:p>
            <w:pPr>
              <w:spacing w:after="0"/>
              <w:jc w:val="right"/>
            </w:pPr>
            <w:r>
              <w:rPr>
                <w:sz w:val="16"/>
              </w:rPr>
              <w:t>78,695</w:t>
            </w:r>
          </w:p>
        </w:tc>
        <w:tc>
          <w:tcPr>
            <w:tcW w:type="dxa" w:w="1126"/>
          </w:tcPr>
          <w:p>
            <w:pPr>
              <w:spacing w:after="0"/>
              <w:jc w:val="right"/>
            </w:pPr>
            <w:r>
              <w:rPr>
                <w:sz w:val="16"/>
              </w:rPr>
              <w:t>$1,333,002</w:t>
            </w:r>
          </w:p>
        </w:tc>
        <w:tc>
          <w:tcPr>
            <w:tcW w:type="dxa" w:w="1126"/>
          </w:tcPr>
          <w:p>
            <w:pPr>
              <w:spacing w:after="0"/>
              <w:jc w:val="right"/>
            </w:pPr>
            <w:r>
              <w:rPr>
                <w:sz w:val="16"/>
              </w:rPr>
              <w:t>$5,102</w:t>
            </w:r>
          </w:p>
        </w:tc>
        <w:tc>
          <w:tcPr>
            <w:tcW w:type="dxa" w:w="1146"/>
          </w:tcPr>
          <w:p>
            <w:pPr>
              <w:spacing w:after="0"/>
              <w:jc w:val="right"/>
            </w:pPr>
            <w:r>
              <w:rPr>
                <w:sz w:val="16"/>
              </w:rPr>
              <w:t>$810,905</w:t>
            </w:r>
          </w:p>
        </w:tc>
        <w:tc>
          <w:tcPr>
            <w:tcW w:type="dxa" w:w="1305"/>
          </w:tcPr>
          <w:p>
            <w:pPr>
              <w:spacing w:after="0"/>
              <w:jc w:val="right"/>
            </w:pPr>
            <w:r>
              <w:rPr>
                <w:sz w:val="16"/>
              </w:rPr>
              <w:t>0.00731%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$3,182,522,946</w:t>
            </w:r>
          </w:p>
        </w:tc>
        <w:tc>
          <w:tcPr>
            <w:tcW w:type="dxa" w:w="1215"/>
          </w:tcPr>
          <w:p>
            <w:pPr>
              <w:spacing w:after="0"/>
              <w:jc w:val="right"/>
            </w:pPr>
            <w:r>
              <w:rPr>
                <w:sz w:val="16"/>
              </w:rPr>
              <w:t>$50,171,283</w:t>
            </w:r>
          </w:p>
        </w:tc>
        <w:tc>
          <w:tcPr>
            <w:tcW w:type="dxa" w:w="1040"/>
          </w:tcPr>
          <w:p>
            <w:pPr>
              <w:spacing w:after="0"/>
              <w:jc w:val="right"/>
            </w:pPr>
            <w:r>
              <w:rPr>
                <w:sz w:val="16"/>
              </w:rPr>
              <w:t>17,182</w:t>
            </w:r>
          </w:p>
        </w:tc>
        <w:tc>
          <w:tcPr>
            <w:tcW w:type="dxa" w:w="1126"/>
          </w:tcPr>
          <w:p>
            <w:pPr>
              <w:spacing w:after="0"/>
              <w:jc w:val="right"/>
            </w:pPr>
            <w:r>
              <w:rPr>
                <w:sz w:val="16"/>
              </w:rPr>
              <w:t>$20,187</w:t>
            </w:r>
          </w:p>
        </w:tc>
        <w:tc>
          <w:tcPr>
            <w:tcW w:type="dxa" w:w="1126"/>
          </w:tcPr>
          <w:p>
            <w:pPr>
              <w:spacing w:after="0"/>
              <w:jc w:val="right"/>
            </w:pPr>
            <w:r>
              <w:rPr>
                <w:sz w:val="16"/>
              </w:rPr>
              <w:t>$63</w:t>
            </w:r>
          </w:p>
        </w:tc>
        <w:tc>
          <w:tcPr>
            <w:tcW w:type="dxa" w:w="1146"/>
          </w:tcPr>
          <w:p>
            <w:pPr>
              <w:spacing w:after="0"/>
              <w:jc w:val="right"/>
            </w:pPr>
            <w:r>
              <w:rPr>
                <w:sz w:val="16"/>
              </w:rPr>
              <w:t>$2,470</w:t>
            </w:r>
          </w:p>
        </w:tc>
        <w:tc>
          <w:tcPr>
            <w:tcW w:type="dxa" w:w="1305"/>
          </w:tcPr>
          <w:p>
            <w:pPr>
              <w:spacing w:after="0"/>
              <w:jc w:val="right"/>
            </w:pPr>
            <w:r>
              <w:rPr>
                <w:sz w:val="16"/>
              </w:rPr>
              <w:t>0.000634%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$18,238,616,016</w:t>
            </w:r>
          </w:p>
        </w:tc>
        <w:tc>
          <w:tcPr>
            <w:tcW w:type="dxa" w:w="1215"/>
          </w:tcPr>
          <w:p>
            <w:pPr>
              <w:spacing w:after="0"/>
              <w:jc w:val="right"/>
            </w:pPr>
            <w:r>
              <w:rPr>
                <w:sz w:val="16"/>
              </w:rPr>
              <w:t>$271,301,383</w:t>
            </w:r>
          </w:p>
        </w:tc>
        <w:tc>
          <w:tcPr>
            <w:tcW w:type="dxa" w:w="1040"/>
          </w:tcPr>
          <w:p>
            <w:pPr>
              <w:spacing w:after="0"/>
              <w:jc w:val="right"/>
            </w:pPr>
            <w:r>
              <w:rPr>
                <w:sz w:val="16"/>
              </w:rPr>
              <w:t>78,695</w:t>
            </w:r>
          </w:p>
        </w:tc>
        <w:tc>
          <w:tcPr>
            <w:tcW w:type="dxa" w:w="1126"/>
          </w:tcPr>
          <w:p>
            <w:pPr>
              <w:spacing w:after="0"/>
              <w:jc w:val="right"/>
            </w:pPr>
            <w:r>
              <w:rPr>
                <w:sz w:val="16"/>
              </w:rPr>
              <w:t>$88,755</w:t>
            </w:r>
          </w:p>
        </w:tc>
        <w:tc>
          <w:tcPr>
            <w:tcW w:type="dxa" w:w="1126"/>
          </w:tcPr>
          <w:p>
            <w:pPr>
              <w:spacing w:after="0"/>
              <w:jc w:val="right"/>
            </w:pPr>
            <w:r>
              <w:rPr>
                <w:sz w:val="16"/>
              </w:rPr>
              <w:t>$257</w:t>
            </w:r>
          </w:p>
        </w:tc>
        <w:tc>
          <w:tcPr>
            <w:tcW w:type="dxa" w:w="1146"/>
          </w:tcPr>
          <w:p>
            <w:pPr>
              <w:spacing w:after="0"/>
              <w:jc w:val="right"/>
            </w:pPr>
            <w:r>
              <w:rPr>
                <w:sz w:val="16"/>
              </w:rPr>
              <w:t>$589,179</w:t>
            </w:r>
          </w:p>
        </w:tc>
        <w:tc>
          <w:tcPr>
            <w:tcW w:type="dxa" w:w="1305"/>
          </w:tcPr>
          <w:p>
            <w:pPr>
              <w:spacing w:after="0"/>
              <w:jc w:val="right"/>
            </w:pPr>
            <w:r>
              <w:rPr>
                <w:sz w:val="16"/>
              </w:rPr>
              <w:t>0.000487%</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2025-10-01 (Storm Events through 2026-06-30): 5 county-coded records, 5 with a damage value recorded (including $0), $5,000; 3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78,695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$18,238,616,016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$271,301,383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$24,338,367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$5,808,906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11</w:t>
            </w:r>
          </w:p>
        </w:tc>
        <w:tc>
          <w:tcPr>
            <w:tcW w:type="dxa" w:w="1572"/>
          </w:tcPr>
          <w:p>
            <w:pPr>
              <w:spacing w:after="0"/>
              <w:jc w:val="right"/>
            </w:pPr>
            <w:r>
              <w:rPr>
                <w:sz w:val="16"/>
              </w:rPr>
              <w:t>37</w:t>
            </w:r>
          </w:p>
        </w:tc>
        <w:tc>
          <w:tcPr>
            <w:tcW w:type="dxa" w:w="1572"/>
          </w:tcPr>
          <w:p>
            <w:pPr>
              <w:spacing w:after="0"/>
              <w:jc w:val="right"/>
            </w:pPr>
            <w:r>
              <w:rPr>
                <w:sz w:val="16"/>
              </w:rPr>
              <w:t>11</w:t>
            </w:r>
          </w:p>
        </w:tc>
        <w:tc>
          <w:tcPr>
            <w:tcW w:type="dxa" w:w="1572"/>
          </w:tcPr>
          <w:p>
            <w:pPr>
              <w:spacing w:after="0"/>
              <w:jc w:val="right"/>
            </w:pPr>
            <w:r>
              <w:rPr>
                <w:sz w:val="16"/>
              </w:rPr>
              <w:t>38</w:t>
            </w:r>
          </w:p>
        </w:tc>
        <w:tc>
          <w:tcPr>
            <w:tcW w:type="dxa" w:w="1572"/>
          </w:tcPr>
          <w:p>
            <w:pPr>
              <w:spacing w:after="0"/>
              <w:jc w:val="right"/>
            </w:pPr>
            <w:r>
              <w:rPr>
                <w:sz w:val="16"/>
              </w:rPr>
              <w:t>0</w:t>
            </w:r>
          </w:p>
        </w:tc>
        <w:tc>
          <w:tcPr>
            <w:tcW w:type="dxa" w:w="1749"/>
          </w:tcPr>
          <w:p>
            <w:pPr>
              <w:spacing w:after="0"/>
              <w:jc w:val="right"/>
            </w:pPr>
            <w:r>
              <w:rPr>
                <w:sz w:val="16"/>
              </w:rPr>
              <w:t>25</w:t>
            </w:r>
          </w:p>
        </w:tc>
      </w:tr>
      <w:tr>
        <w:trPr>
          <w:cantSplit/>
        </w:trPr>
        <w:tc>
          <w:tcPr>
            <w:tcW w:type="dxa" w:w="2934"/>
          </w:tcPr>
          <w:p>
            <w:pPr>
              <w:spacing w:after="0"/>
              <w:jc w:val="left"/>
            </w:pPr>
            <w:r>
              <w:rPr>
                <w:sz w:val="16"/>
              </w:rPr>
              <w:t>WILSON, CITY OF</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28</w:t>
            </w:r>
          </w:p>
        </w:tc>
        <w:tc>
          <w:tcPr>
            <w:tcW w:type="dxa" w:w="1572"/>
          </w:tcPr>
          <w:p>
            <w:pPr>
              <w:spacing w:after="0"/>
              <w:jc w:val="right"/>
            </w:pPr>
            <w:r>
              <w:rPr>
                <w:sz w:val="16"/>
              </w:rPr>
              <w:t>11</w:t>
            </w:r>
          </w:p>
        </w:tc>
        <w:tc>
          <w:tcPr>
            <w:tcW w:type="dxa" w:w="1572"/>
          </w:tcPr>
          <w:p>
            <w:pPr>
              <w:spacing w:after="0"/>
              <w:jc w:val="right"/>
            </w:pPr>
            <w:r>
              <w:rPr>
                <w:sz w:val="16"/>
              </w:rPr>
              <w:t>29</w:t>
            </w:r>
          </w:p>
        </w:tc>
        <w:tc>
          <w:tcPr>
            <w:tcW w:type="dxa" w:w="1572"/>
          </w:tcPr>
          <w:p>
            <w:pPr>
              <w:spacing w:after="0"/>
              <w:jc w:val="right"/>
            </w:pPr>
            <w:r>
              <w:rPr>
                <w:sz w:val="16"/>
              </w:rPr>
              <w:t>0</w:t>
            </w:r>
          </w:p>
        </w:tc>
        <w:tc>
          <w:tcPr>
            <w:tcW w:type="dxa" w:w="1749"/>
          </w:tcPr>
          <w:p>
            <w:pPr>
              <w:spacing w:after="0"/>
              <w:jc w:val="right"/>
            </w:pPr>
            <w:r>
              <w:rPr>
                <w:sz w:val="16"/>
              </w:rPr>
              <w:t>18</w:t>
            </w:r>
          </w:p>
        </w:tc>
      </w:tr>
      <w:tr>
        <w:trPr>
          <w:cantSplit/>
        </w:trPr>
        <w:tc>
          <w:tcPr>
            <w:tcW w:type="dxa" w:w="2934"/>
          </w:tcPr>
          <w:p>
            <w:pPr>
              <w:spacing w:after="0"/>
              <w:jc w:val="left"/>
            </w:pPr>
            <w:r>
              <w:rPr>
                <w:sz w:val="16"/>
              </w:rPr>
              <w:t>WILSON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Wilson County (unincorporated area)</w:t>
            </w:r>
          </w:p>
        </w:tc>
        <w:tc>
          <w:tcPr>
            <w:tcW w:type="dxa" w:w="1486"/>
          </w:tcPr>
          <w:p>
            <w:pPr>
              <w:spacing w:after="0"/>
              <w:jc w:val="left"/>
            </w:pPr>
            <w:r>
              <w:rPr>
                <w:sz w:val="16"/>
              </w:rPr>
              <w:t>370370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9</w:t>
            </w:r>
          </w:p>
        </w:tc>
        <w:tc>
          <w:tcPr>
            <w:tcW w:type="dxa" w:w="1335"/>
          </w:tcPr>
          <w:p>
            <w:pPr>
              <w:spacing w:after="0"/>
              <w:jc w:val="right"/>
            </w:pPr>
            <w:r>
              <w:rPr>
                <w:sz w:val="16"/>
              </w:rPr>
              <w:t>0</w:t>
            </w:r>
          </w:p>
        </w:tc>
        <w:tc>
          <w:tcPr>
            <w:tcW w:type="dxa" w:w="1335"/>
          </w:tcPr>
          <w:p>
            <w:pPr>
              <w:spacing w:after="0"/>
              <w:jc w:val="right"/>
            </w:pPr>
            <w:r>
              <w:rPr>
                <w:sz w:val="16"/>
              </w:rPr>
              <w:t>9</w:t>
            </w:r>
          </w:p>
        </w:tc>
        <w:tc>
          <w:tcPr>
            <w:tcW w:type="dxa" w:w="1335"/>
          </w:tcPr>
          <w:p>
            <w:pPr>
              <w:spacing w:after="0"/>
              <w:jc w:val="right"/>
            </w:pPr>
            <w:r>
              <w:rPr>
                <w:sz w:val="16"/>
              </w:rPr>
              <w:t>0</w:t>
            </w:r>
          </w:p>
        </w:tc>
        <w:tc>
          <w:tcPr>
            <w:tcW w:type="dxa" w:w="1486"/>
          </w:tcPr>
          <w:p>
            <w:pPr>
              <w:spacing w:after="0"/>
              <w:jc w:val="right"/>
            </w:pPr>
            <w:r>
              <w:rPr>
                <w:sz w:val="16"/>
              </w:rPr>
              <w:t>7</w:t>
            </w:r>
          </w:p>
        </w:tc>
        <w:tc>
          <w:tcPr>
            <w:tcW w:type="dxa" w:w="913"/>
          </w:tcPr>
          <w:p>
            <w:pPr>
              <w:spacing w:after="0"/>
              <w:jc w:val="left"/>
            </w:pPr>
          </w:p>
        </w:tc>
      </w:tr>
      <w:tr>
        <w:trPr>
          <w:cantSplit/>
        </w:trPr>
        <w:tc>
          <w:tcPr>
            <w:tcW w:type="dxa" w:w="2216"/>
          </w:tcPr>
          <w:p>
            <w:pPr>
              <w:spacing w:after="0"/>
              <w:jc w:val="left"/>
            </w:pPr>
            <w:r>
              <w:rPr>
                <w:sz w:val="16"/>
              </w:rPr>
              <w:t>Black Creek town</w:t>
            </w:r>
          </w:p>
        </w:tc>
        <w:tc>
          <w:tcPr>
            <w:tcW w:type="dxa" w:w="1486"/>
          </w:tcPr>
          <w:p>
            <w:pPr>
              <w:spacing w:after="0"/>
              <w:jc w:val="left"/>
            </w:pPr>
            <w:r>
              <w:rPr>
                <w:sz w:val="16"/>
              </w:rPr>
              <w:t>370549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Elm City town</w:t>
            </w:r>
          </w:p>
        </w:tc>
        <w:tc>
          <w:tcPr>
            <w:tcW w:type="dxa" w:w="1486"/>
          </w:tcPr>
          <w:p>
            <w:pPr>
              <w:spacing w:after="0"/>
              <w:jc w:val="left"/>
            </w:pPr>
            <w:r>
              <w:rPr>
                <w:sz w:val="16"/>
              </w:rPr>
              <w:t>370521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Lucama town</w:t>
            </w:r>
          </w:p>
        </w:tc>
        <w:tc>
          <w:tcPr>
            <w:tcW w:type="dxa" w:w="1486"/>
          </w:tcPr>
          <w:p>
            <w:pPr>
              <w:spacing w:after="0"/>
              <w:jc w:val="left"/>
            </w:pPr>
            <w:r>
              <w:rPr>
                <w:sz w:val="16"/>
              </w:rPr>
              <w:t>370537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Saratoga town</w:t>
            </w:r>
          </w:p>
        </w:tc>
        <w:tc>
          <w:tcPr>
            <w:tcW w:type="dxa" w:w="1486"/>
          </w:tcPr>
          <w:p>
            <w:pPr>
              <w:spacing w:after="0"/>
              <w:jc w:val="left"/>
            </w:pPr>
            <w:r>
              <w:rPr>
                <w:sz w:val="16"/>
              </w:rPr>
              <w:t>370611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Sims town</w:t>
            </w:r>
          </w:p>
        </w:tc>
        <w:tc>
          <w:tcPr>
            <w:tcW w:type="dxa" w:w="1486"/>
          </w:tcPr>
          <w:p>
            <w:pPr>
              <w:spacing w:after="0"/>
              <w:jc w:val="left"/>
            </w:pPr>
            <w:r>
              <w:rPr>
                <w:sz w:val="16"/>
              </w:rPr>
              <w:t>370423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Stantonsburg town</w:t>
            </w:r>
          </w:p>
        </w:tc>
        <w:tc>
          <w:tcPr>
            <w:tcW w:type="dxa" w:w="1486"/>
          </w:tcPr>
          <w:p>
            <w:pPr>
              <w:spacing w:after="0"/>
              <w:jc w:val="left"/>
            </w:pPr>
            <w:r>
              <w:rPr>
                <w:sz w:val="16"/>
              </w:rPr>
              <w:t>370371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Wilson city</w:t>
            </w:r>
          </w:p>
        </w:tc>
        <w:tc>
          <w:tcPr>
            <w:tcW w:type="dxa" w:w="1486"/>
          </w:tcPr>
          <w:p>
            <w:pPr>
              <w:spacing w:after="0"/>
              <w:jc w:val="left"/>
            </w:pPr>
            <w:r>
              <w:rPr>
                <w:sz w:val="16"/>
              </w:rPr>
              <w:t>370270</w:t>
            </w:r>
          </w:p>
        </w:tc>
        <w:tc>
          <w:tcPr>
            <w:tcW w:type="dxa" w:w="1335"/>
          </w:tcPr>
          <w:p>
            <w:pPr>
              <w:spacing w:after="0"/>
              <w:jc w:val="right"/>
            </w:pPr>
            <w:r>
              <w:rPr>
                <w:sz w:val="16"/>
              </w:rPr>
              <w:t>1</w:t>
            </w:r>
          </w:p>
        </w:tc>
        <w:tc>
          <w:tcPr>
            <w:tcW w:type="dxa" w:w="1335"/>
          </w:tcPr>
          <w:p>
            <w:pPr>
              <w:spacing w:after="0"/>
              <w:jc w:val="right"/>
            </w:pPr>
            <w:r>
              <w:rPr>
                <w:sz w:val="16"/>
              </w:rPr>
              <w:t>11</w:t>
            </w:r>
          </w:p>
        </w:tc>
        <w:tc>
          <w:tcPr>
            <w:tcW w:type="dxa" w:w="1335"/>
          </w:tcPr>
          <w:p>
            <w:pPr>
              <w:spacing w:after="0"/>
              <w:jc w:val="right"/>
            </w:pPr>
            <w:r>
              <w:rPr>
                <w:sz w:val="16"/>
              </w:rPr>
              <w:t>28</w:t>
            </w:r>
          </w:p>
        </w:tc>
        <w:tc>
          <w:tcPr>
            <w:tcW w:type="dxa" w:w="1335"/>
          </w:tcPr>
          <w:p>
            <w:pPr>
              <w:spacing w:after="0"/>
              <w:jc w:val="right"/>
            </w:pPr>
            <w:r>
              <w:rPr>
                <w:sz w:val="16"/>
              </w:rPr>
              <w:t>11</w:t>
            </w:r>
          </w:p>
        </w:tc>
        <w:tc>
          <w:tcPr>
            <w:tcW w:type="dxa" w:w="1335"/>
          </w:tcPr>
          <w:p>
            <w:pPr>
              <w:spacing w:after="0"/>
              <w:jc w:val="right"/>
            </w:pPr>
            <w:r>
              <w:rPr>
                <w:sz w:val="16"/>
              </w:rPr>
              <w:t>29</w:t>
            </w:r>
          </w:p>
        </w:tc>
        <w:tc>
          <w:tcPr>
            <w:tcW w:type="dxa" w:w="1335"/>
          </w:tcPr>
          <w:p>
            <w:pPr>
              <w:spacing w:after="0"/>
              <w:jc w:val="right"/>
            </w:pPr>
            <w:r>
              <w:rPr>
                <w:sz w:val="16"/>
              </w:rPr>
              <w:t>0</w:t>
            </w:r>
          </w:p>
        </w:tc>
        <w:tc>
          <w:tcPr>
            <w:tcW w:type="dxa" w:w="1486"/>
          </w:tcPr>
          <w:p>
            <w:pPr>
              <w:spacing w:after="0"/>
              <w:jc w:val="right"/>
            </w:pPr>
            <w:r>
              <w:rPr>
                <w:sz w:val="16"/>
              </w:rPr>
              <w:t>18</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26</w:t>
            </w:r>
          </w:p>
        </w:tc>
        <w:tc>
          <w:tcPr>
            <w:tcW w:type="dxa" w:w="1496"/>
          </w:tcPr>
          <w:p>
            <w:pPr>
              <w:spacing w:after="0"/>
              <w:jc w:val="right"/>
            </w:pPr>
            <w:r>
              <w:rPr>
                <w:sz w:val="16"/>
              </w:rPr>
              <w:t>5</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10</w:t>
            </w:r>
          </w:p>
        </w:tc>
        <w:tc>
          <w:tcPr>
            <w:tcW w:type="dxa" w:w="1496"/>
          </w:tcPr>
          <w:p>
            <w:pPr>
              <w:spacing w:after="0"/>
              <w:jc w:val="right"/>
            </w:pPr>
            <w:r>
              <w:rPr>
                <w:sz w:val="16"/>
              </w:rPr>
              <w:t>6</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Wilson County, NC: risk-assessment baseline packet, release 2026-10 (data as of 2026-09-28; County area 37195).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Wilson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Wilson County, NC: Risk-assessment baseline packet</dc:title>
  <dc:subject>Hazard Plain release 2026-10, as of 2026-09-28. Preview: automated baseline</dc:subject>
  <dc:creator>Hazard Plain</dc:creator>
  <cp:keywords>Hazard Plain; hazard mitigation; risk assessment; 37195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