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Northeastern NC Regional (FEMA plan 111585)</w:t>
      </w:r>
    </w:p>
    <w:p>
      <w:pPr>
        <w:keepNext/>
        <w:spacing w:after="40" w:before="0"/>
      </w:pPr>
      <w:r>
        <w:rPr>
          <w:b/>
        </w:rPr>
        <w:t xml:space="preserve">Approved: </w:t>
      </w:r>
      <w:r>
        <w:rPr/>
        <w:t>2026-04-15</w:t>
      </w:r>
    </w:p>
    <w:p>
      <w:pPr>
        <w:keepNext/>
        <w:spacing w:after="40" w:before="0"/>
      </w:pPr>
      <w:r>
        <w:rPr>
          <w:b/>
        </w:rPr>
        <w:t xml:space="preserve">Expires: </w:t>
      </w:r>
      <w:r>
        <w:rPr/>
        <w:t>2031-04-14</w:t>
      </w:r>
    </w:p>
    <w:p>
      <w:pPr>
        <w:keepNext/>
        <w:spacing w:after="40" w:before="0"/>
      </w:pPr>
      <w:r>
        <w:rPr>
          <w:b/>
        </w:rPr>
        <w:t xml:space="preserve">As of: </w:t>
      </w:r>
      <w:r>
        <w:rPr/>
        <w:t>2026-09-28</w:t>
      </w:r>
    </w:p>
    <w:p>
      <w:pPr>
        <w:keepNext/>
        <w:spacing w:after="40" w:before="0"/>
      </w:pPr>
      <w:r>
        <w:rPr>
          <w:b/>
        </w:rPr>
        <w:t xml:space="preserve">Days: </w:t>
      </w:r>
      <w:r>
        <w:rPr/>
        <w:t>1,659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69"/>
        <w:gridCol w:w="3165"/>
        <w:gridCol w:w="1037"/>
        <w:gridCol w:w="1037"/>
        <w:gridCol w:w="862"/>
        <w:gridCol w:w="921"/>
        <w:gridCol w:w="204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9"/>
            <w:shd w:val="clear" w:color="auto" w:fill="E8E8E8"/>
          </w:tcPr>
          <w:p>
            <w:pPr>
              <w:spacing w:after="0"/>
              <w:jc w:val="left"/>
            </w:pPr>
            <w:r>
              <w:rPr>
                <w:b/>
                <w:sz w:val="16"/>
              </w:rPr>
              <w:t>Status</w:t>
            </w:r>
          </w:p>
        </w:tc>
        <w:tc>
          <w:tcPr>
            <w:tcW w:type="dxa" w:w="31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43"/>
            <w:shd w:val="clear" w:color="auto" w:fill="E8E8E8"/>
          </w:tcPr>
          <w:p>
            <w:pPr>
              <w:spacing w:after="0"/>
              <w:jc w:val="left"/>
            </w:pPr>
            <w:r>
              <w:rPr>
                <w:b/>
                <w:sz w:val="16"/>
              </w:rPr>
              <w:t>Notes</w:t>
            </w:r>
          </w:p>
        </w:tc>
      </w:tr>
      <w:tr>
        <w:trPr>
          <w:cantSplit/>
        </w:trPr>
        <w:tc>
          <w:tcPr>
            <w:tcW w:type="dxa" w:w="1483"/>
          </w:tcPr>
          <w:p>
            <w:pPr>
              <w:spacing w:after="0"/>
              <w:jc w:val="left"/>
            </w:pPr>
            <w:r>
              <w:rPr>
                <w:sz w:val="16"/>
              </w:rPr>
              <w:t>Washington County (unincorporated area)</w:t>
            </w:r>
          </w:p>
        </w:tc>
        <w:tc>
          <w:tcPr>
            <w:tcW w:type="dxa" w:w="1394"/>
          </w:tcPr>
          <w:p>
            <w:pPr>
              <w:spacing w:after="0"/>
              <w:jc w:val="left"/>
            </w:pPr>
            <w:r>
              <w:rPr>
                <w:sz w:val="16"/>
              </w:rPr>
              <w:t>Unincorporated</w:t>
            </w:r>
          </w:p>
        </w:tc>
        <w:tc>
          <w:tcPr>
            <w:tcW w:type="dxa" w:w="2169"/>
          </w:tcPr>
          <w:p>
            <w:pPr>
              <w:spacing w:after="0"/>
              <w:jc w:val="left"/>
            </w:pPr>
            <w:r>
              <w:rPr>
                <w:sz w:val="16"/>
              </w:rPr>
              <w:t>Approved, expires 2031-04-14</w:t>
            </w:r>
          </w:p>
        </w:tc>
        <w:tc>
          <w:tcPr>
            <w:tcW w:type="dxa" w:w="3165"/>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2"/>
          </w:tcPr>
          <w:p>
            <w:pPr>
              <w:spacing w:after="0"/>
              <w:jc w:val="right"/>
            </w:pPr>
            <w:r>
              <w:rPr>
                <w:sz w:val="16"/>
              </w:rPr>
              <w:t>1,659</w:t>
            </w:r>
          </w:p>
        </w:tc>
        <w:tc>
          <w:tcPr>
            <w:tcW w:type="dxa" w:w="921"/>
          </w:tcPr>
          <w:p>
            <w:pPr>
              <w:spacing w:after="0"/>
              <w:jc w:val="left"/>
            </w:pPr>
          </w:p>
        </w:tc>
        <w:tc>
          <w:tcPr>
            <w:tcW w:type="dxa" w:w="2043"/>
          </w:tcPr>
          <w:p>
            <w:pPr>
              <w:spacing w:after="0"/>
              <w:jc w:val="left"/>
            </w:pPr>
            <w:r>
              <w:rPr>
                <w:sz w:val="16"/>
              </w:rPr>
              <w:t>member approved 2026-05-01</w:t>
            </w:r>
          </w:p>
        </w:tc>
      </w:tr>
      <w:tr>
        <w:trPr>
          <w:cantSplit/>
        </w:trPr>
        <w:tc>
          <w:tcPr>
            <w:tcW w:type="dxa" w:w="1483"/>
          </w:tcPr>
          <w:p>
            <w:pPr>
              <w:spacing w:after="0"/>
              <w:jc w:val="left"/>
            </w:pPr>
            <w:r>
              <w:rPr>
                <w:sz w:val="16"/>
              </w:rPr>
              <w:t>Creswell town</w:t>
            </w:r>
          </w:p>
        </w:tc>
        <w:tc>
          <w:tcPr>
            <w:tcW w:type="dxa" w:w="1394"/>
          </w:tcPr>
          <w:p>
            <w:pPr>
              <w:spacing w:after="0"/>
              <w:jc w:val="left"/>
            </w:pPr>
            <w:r>
              <w:rPr>
                <w:sz w:val="16"/>
              </w:rPr>
              <w:t>Town</w:t>
            </w:r>
          </w:p>
        </w:tc>
        <w:tc>
          <w:tcPr>
            <w:tcW w:type="dxa" w:w="2169"/>
          </w:tcPr>
          <w:p>
            <w:pPr>
              <w:spacing w:after="0"/>
              <w:jc w:val="left"/>
            </w:pPr>
            <w:r>
              <w:rPr>
                <w:sz w:val="16"/>
              </w:rPr>
              <w:t>Approved, expires 2031-04-14</w:t>
            </w:r>
          </w:p>
        </w:tc>
        <w:tc>
          <w:tcPr>
            <w:tcW w:type="dxa" w:w="3165"/>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2"/>
          </w:tcPr>
          <w:p>
            <w:pPr>
              <w:spacing w:after="0"/>
              <w:jc w:val="right"/>
            </w:pPr>
            <w:r>
              <w:rPr>
                <w:sz w:val="16"/>
              </w:rPr>
              <w:t>1,659</w:t>
            </w:r>
          </w:p>
        </w:tc>
        <w:tc>
          <w:tcPr>
            <w:tcW w:type="dxa" w:w="921"/>
          </w:tcPr>
          <w:p>
            <w:pPr>
              <w:spacing w:after="0"/>
              <w:jc w:val="left"/>
            </w:pPr>
          </w:p>
        </w:tc>
        <w:tc>
          <w:tcPr>
            <w:tcW w:type="dxa" w:w="2043"/>
          </w:tcPr>
          <w:p>
            <w:pPr>
              <w:spacing w:after="0"/>
              <w:jc w:val="left"/>
            </w:pPr>
            <w:r>
              <w:rPr>
                <w:sz w:val="16"/>
              </w:rPr>
              <w:t>member approved 2026-05-01</w:t>
            </w:r>
          </w:p>
        </w:tc>
      </w:tr>
      <w:tr>
        <w:trPr>
          <w:cantSplit/>
        </w:trPr>
        <w:tc>
          <w:tcPr>
            <w:tcW w:type="dxa" w:w="1483"/>
          </w:tcPr>
          <w:p>
            <w:pPr>
              <w:spacing w:after="0"/>
              <w:jc w:val="left"/>
            </w:pPr>
            <w:r>
              <w:rPr>
                <w:sz w:val="16"/>
              </w:rPr>
              <w:t>Plymouth town</w:t>
            </w:r>
          </w:p>
        </w:tc>
        <w:tc>
          <w:tcPr>
            <w:tcW w:type="dxa" w:w="1394"/>
          </w:tcPr>
          <w:p>
            <w:pPr>
              <w:spacing w:after="0"/>
              <w:jc w:val="left"/>
            </w:pPr>
            <w:r>
              <w:rPr>
                <w:sz w:val="16"/>
              </w:rPr>
              <w:t>Town</w:t>
            </w:r>
          </w:p>
        </w:tc>
        <w:tc>
          <w:tcPr>
            <w:tcW w:type="dxa" w:w="2169"/>
          </w:tcPr>
          <w:p>
            <w:pPr>
              <w:spacing w:after="0"/>
              <w:jc w:val="left"/>
            </w:pPr>
            <w:r>
              <w:rPr>
                <w:sz w:val="16"/>
              </w:rPr>
              <w:t>Approved, expires 2031-04-14</w:t>
            </w:r>
          </w:p>
        </w:tc>
        <w:tc>
          <w:tcPr>
            <w:tcW w:type="dxa" w:w="3165"/>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2"/>
          </w:tcPr>
          <w:p>
            <w:pPr>
              <w:spacing w:after="0"/>
              <w:jc w:val="right"/>
            </w:pPr>
            <w:r>
              <w:rPr>
                <w:sz w:val="16"/>
              </w:rPr>
              <w:t>1,659</w:t>
            </w:r>
          </w:p>
        </w:tc>
        <w:tc>
          <w:tcPr>
            <w:tcW w:type="dxa" w:w="921"/>
          </w:tcPr>
          <w:p>
            <w:pPr>
              <w:spacing w:after="0"/>
              <w:jc w:val="left"/>
            </w:pPr>
          </w:p>
        </w:tc>
        <w:tc>
          <w:tcPr>
            <w:tcW w:type="dxa" w:w="2043"/>
          </w:tcPr>
          <w:p>
            <w:pPr>
              <w:spacing w:after="0"/>
              <w:jc w:val="left"/>
            </w:pPr>
            <w:r>
              <w:rPr>
                <w:sz w:val="16"/>
              </w:rPr>
              <w:t>member approved 2026-06-16</w:t>
            </w:r>
          </w:p>
        </w:tc>
      </w:tr>
      <w:tr>
        <w:trPr>
          <w:cantSplit/>
        </w:trPr>
        <w:tc>
          <w:tcPr>
            <w:tcW w:type="dxa" w:w="1483"/>
          </w:tcPr>
          <w:p>
            <w:pPr>
              <w:spacing w:after="0"/>
              <w:jc w:val="left"/>
            </w:pPr>
            <w:r>
              <w:rPr>
                <w:sz w:val="16"/>
              </w:rPr>
              <w:t>Roper town</w:t>
            </w:r>
          </w:p>
        </w:tc>
        <w:tc>
          <w:tcPr>
            <w:tcW w:type="dxa" w:w="1394"/>
          </w:tcPr>
          <w:p>
            <w:pPr>
              <w:spacing w:after="0"/>
              <w:jc w:val="left"/>
            </w:pPr>
            <w:r>
              <w:rPr>
                <w:sz w:val="16"/>
              </w:rPr>
              <w:t>Town</w:t>
            </w:r>
          </w:p>
        </w:tc>
        <w:tc>
          <w:tcPr>
            <w:tcW w:type="dxa" w:w="2169"/>
          </w:tcPr>
          <w:p>
            <w:pPr>
              <w:spacing w:after="0"/>
              <w:jc w:val="left"/>
            </w:pPr>
            <w:r>
              <w:rPr>
                <w:sz w:val="16"/>
              </w:rPr>
              <w:t>Approved, expires 2031-04-14</w:t>
            </w:r>
          </w:p>
        </w:tc>
        <w:tc>
          <w:tcPr>
            <w:tcW w:type="dxa" w:w="3165"/>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2"/>
          </w:tcPr>
          <w:p>
            <w:pPr>
              <w:spacing w:after="0"/>
              <w:jc w:val="right"/>
            </w:pPr>
            <w:r>
              <w:rPr>
                <w:sz w:val="16"/>
              </w:rPr>
              <w:t>1,659</w:t>
            </w:r>
          </w:p>
        </w:tc>
        <w:tc>
          <w:tcPr>
            <w:tcW w:type="dxa" w:w="921"/>
          </w:tcPr>
          <w:p>
            <w:pPr>
              <w:spacing w:after="0"/>
              <w:jc w:val="left"/>
            </w:pPr>
          </w:p>
        </w:tc>
        <w:tc>
          <w:tcPr>
            <w:tcW w:type="dxa" w:w="2043"/>
          </w:tcPr>
          <w:p>
            <w:pPr>
              <w:spacing w:after="0"/>
              <w:jc w:val="left"/>
            </w:pPr>
            <w:r>
              <w:rPr>
                <w:sz w:val="16"/>
              </w:rPr>
              <w:t>member approved 2026-06-24</w:t>
            </w:r>
          </w:p>
        </w:tc>
      </w:tr>
    </w:tbl>
    <w:p>
      <w:pPr>
        <w:spacing w:after="40" w:before="60"/>
      </w:pPr>
      <w:r>
        <w:rPr>
          <w:sz w:val="15"/>
        </w:rPr>
        <w:t>Plan 111585 lists 22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1"/>
        <w:gridCol w:w="1281"/>
        <w:gridCol w:w="1037"/>
        <w:gridCol w:w="1126"/>
        <w:gridCol w:w="1277"/>
        <w:gridCol w:w="1159"/>
        <w:gridCol w:w="1149"/>
        <w:gridCol w:w="2051"/>
        <w:gridCol w:w="203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037"/>
          </w:tcPr>
          <w:p>
            <w:pPr>
              <w:spacing w:after="0"/>
              <w:jc w:val="right"/>
            </w:pPr>
            <w:r>
              <w:rPr>
                <w:sz w:val="16"/>
              </w:rPr>
              <w:t>$9,094,173</w:t>
            </w:r>
          </w:p>
        </w:tc>
        <w:tc>
          <w:tcPr>
            <w:tcW w:type="dxa" w:w="1126"/>
          </w:tcPr>
          <w:p>
            <w:pPr>
              <w:spacing w:after="0"/>
              <w:jc w:val="right"/>
            </w:pPr>
            <w:r>
              <w:rPr>
                <w:sz w:val="16"/>
              </w:rPr>
              <w:t>$756,324</w:t>
            </w:r>
          </w:p>
        </w:tc>
        <w:tc>
          <w:tcPr>
            <w:tcW w:type="dxa" w:w="1277"/>
          </w:tcPr>
          <w:p>
            <w:pPr>
              <w:spacing w:after="0"/>
              <w:jc w:val="right"/>
            </w:pPr>
            <w:r>
              <w:rPr>
                <w:sz w:val="16"/>
              </w:rPr>
              <w:t>$498,297</w:t>
            </w:r>
          </w:p>
        </w:tc>
        <w:tc>
          <w:tcPr>
            <w:tcW w:type="dxa" w:w="1159"/>
          </w:tcPr>
          <w:p>
            <w:pPr>
              <w:spacing w:after="0"/>
              <w:jc w:val="right"/>
            </w:pPr>
            <w:r>
              <w:rPr>
                <w:sz w:val="16"/>
              </w:rPr>
              <w:t>$10,348,794</w:t>
            </w:r>
          </w:p>
        </w:tc>
        <w:tc>
          <w:tcPr>
            <w:tcW w:type="dxa" w:w="1149"/>
          </w:tcPr>
          <w:p>
            <w:pPr>
              <w:spacing w:after="0"/>
              <w:jc w:val="right"/>
            </w:pPr>
            <w:r>
              <w:rPr>
                <w:sz w:val="16"/>
              </w:rPr>
              <w:t>25</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$1,432,533</w:t>
            </w:r>
          </w:p>
        </w:tc>
        <w:tc>
          <w:tcPr>
            <w:tcW w:type="dxa" w:w="1126"/>
          </w:tcPr>
          <w:p>
            <w:pPr>
              <w:spacing w:after="0"/>
              <w:jc w:val="right"/>
            </w:pPr>
            <w:r>
              <w:rPr>
                <w:sz w:val="16"/>
              </w:rPr>
              <w:t>$19,285</w:t>
            </w:r>
          </w:p>
        </w:tc>
        <w:tc>
          <w:tcPr>
            <w:tcW w:type="dxa" w:w="1277"/>
          </w:tcPr>
          <w:p>
            <w:pPr>
              <w:spacing w:after="0"/>
              <w:jc w:val="right"/>
            </w:pPr>
            <w:r>
              <w:rPr>
                <w:sz w:val="16"/>
              </w:rPr>
              <w:t>$176,371</w:t>
            </w:r>
          </w:p>
        </w:tc>
        <w:tc>
          <w:tcPr>
            <w:tcW w:type="dxa" w:w="1159"/>
          </w:tcPr>
          <w:p>
            <w:pPr>
              <w:spacing w:after="0"/>
              <w:jc w:val="right"/>
            </w:pPr>
            <w:r>
              <w:rPr>
                <w:sz w:val="16"/>
              </w:rPr>
              <w:t>$1,628,188</w:t>
            </w:r>
          </w:p>
        </w:tc>
        <w:tc>
          <w:tcPr>
            <w:tcW w:type="dxa" w:w="1149"/>
          </w:tcPr>
          <w:p>
            <w:pPr>
              <w:spacing w:after="0"/>
              <w:jc w:val="right"/>
            </w:pPr>
            <w:r>
              <w:rPr>
                <w:sz w:val="16"/>
              </w:rPr>
              <w:t>9</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r>
              <w:rPr>
                <w:sz w:val="16"/>
              </w:rPr>
              <w:t>$235,968</w:t>
            </w:r>
          </w:p>
        </w:tc>
        <w:tc>
          <w:tcPr>
            <w:tcW w:type="dxa" w:w="1126"/>
          </w:tcPr>
          <w:p>
            <w:pPr>
              <w:spacing w:after="0"/>
              <w:jc w:val="right"/>
            </w:pPr>
            <w:r>
              <w:rPr>
                <w:sz w:val="16"/>
              </w:rPr>
              <w:t>$741</w:t>
            </w:r>
          </w:p>
        </w:tc>
        <w:tc>
          <w:tcPr>
            <w:tcW w:type="dxa" w:w="1277"/>
          </w:tcPr>
          <w:p>
            <w:pPr>
              <w:spacing w:after="0"/>
              <w:jc w:val="right"/>
            </w:pPr>
            <w:r>
              <w:rPr>
                <w:sz w:val="16"/>
              </w:rPr>
              <w:t>$353,085</w:t>
            </w:r>
          </w:p>
        </w:tc>
        <w:tc>
          <w:tcPr>
            <w:tcW w:type="dxa" w:w="1159"/>
          </w:tcPr>
          <w:p>
            <w:pPr>
              <w:spacing w:after="0"/>
              <w:jc w:val="right"/>
            </w:pPr>
            <w:r>
              <w:rPr>
                <w:sz w:val="16"/>
              </w:rPr>
              <w:t>$589,794</w:t>
            </w:r>
          </w:p>
        </w:tc>
        <w:tc>
          <w:tcPr>
            <w:tcW w:type="dxa" w:w="1149"/>
          </w:tcPr>
          <w:p>
            <w:pPr>
              <w:spacing w:after="0"/>
              <w:jc w:val="right"/>
            </w:pPr>
            <w:r>
              <w:rPr>
                <w:sz w:val="16"/>
              </w:rPr>
              <w:t>8</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$143</w:t>
            </w:r>
          </w:p>
        </w:tc>
        <w:tc>
          <w:tcPr>
            <w:tcW w:type="dxa" w:w="1277"/>
          </w:tcPr>
          <w:p>
            <w:pPr>
              <w:spacing w:after="0"/>
              <w:jc w:val="right"/>
            </w:pPr>
            <w:r>
              <w:rPr>
                <w:sz w:val="16"/>
              </w:rPr>
              <w:t>$288,712</w:t>
            </w:r>
          </w:p>
        </w:tc>
        <w:tc>
          <w:tcPr>
            <w:tcW w:type="dxa" w:w="1159"/>
          </w:tcPr>
          <w:p>
            <w:pPr>
              <w:spacing w:after="0"/>
              <w:jc w:val="right"/>
            </w:pPr>
            <w:r>
              <w:rPr>
                <w:sz w:val="16"/>
              </w:rPr>
              <w:t>$288,870</w:t>
            </w:r>
          </w:p>
        </w:tc>
        <w:tc>
          <w:tcPr>
            <w:tcW w:type="dxa" w:w="1149"/>
          </w:tcPr>
          <w:p>
            <w:pPr>
              <w:spacing w:after="0"/>
              <w:jc w:val="right"/>
            </w:pPr>
            <w:r>
              <w:rPr>
                <w:sz w:val="16"/>
              </w:rPr>
              <w:t>5</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r>
              <w:rPr>
                <w:sz w:val="16"/>
              </w:rPr>
              <w:t>$8,580</w:t>
            </w:r>
          </w:p>
        </w:tc>
        <w:tc>
          <w:tcPr>
            <w:tcW w:type="dxa" w:w="1126"/>
          </w:tcPr>
          <w:p>
            <w:pPr>
              <w:spacing w:after="0"/>
              <w:jc w:val="right"/>
            </w:pPr>
            <w:r>
              <w:rPr>
                <w:sz w:val="16"/>
              </w:rPr>
              <w:t>$60,596</w:t>
            </w:r>
          </w:p>
        </w:tc>
        <w:tc>
          <w:tcPr>
            <w:tcW w:type="dxa" w:w="1277"/>
          </w:tcPr>
          <w:p>
            <w:pPr>
              <w:spacing w:after="0"/>
              <w:jc w:val="right"/>
            </w:pPr>
            <w:r>
              <w:rPr>
                <w:sz w:val="16"/>
              </w:rPr>
              <w:t>$93,218</w:t>
            </w:r>
          </w:p>
        </w:tc>
        <w:tc>
          <w:tcPr>
            <w:tcW w:type="dxa" w:w="1159"/>
          </w:tcPr>
          <w:p>
            <w:pPr>
              <w:spacing w:after="0"/>
              <w:jc w:val="right"/>
            </w:pPr>
            <w:r>
              <w:rPr>
                <w:sz w:val="16"/>
              </w:rPr>
              <w:t>$162,393</w:t>
            </w:r>
          </w:p>
        </w:tc>
        <w:tc>
          <w:tcPr>
            <w:tcW w:type="dxa" w:w="1149"/>
          </w:tcPr>
          <w:p>
            <w:pPr>
              <w:spacing w:after="0"/>
              <w:jc w:val="right"/>
            </w:pPr>
            <w:r>
              <w:rPr>
                <w:sz w:val="16"/>
              </w:rPr>
              <w:t>72</w:t>
            </w:r>
          </w:p>
        </w:tc>
        <w:tc>
          <w:tcPr>
            <w:tcW w:type="dxa" w:w="2051"/>
          </w:tcPr>
          <w:p>
            <w:pPr>
              <w:spacing w:after="0"/>
              <w:jc w:val="left"/>
            </w:pPr>
          </w:p>
        </w:tc>
        <w:tc>
          <w:tcPr>
            <w:tcW w:type="dxa" w:w="2035"/>
          </w:tcPr>
          <w:p>
            <w:pPr>
              <w:spacing w:after="0"/>
              <w:jc w:val="left"/>
            </w:pPr>
            <w:r>
              <w:rPr>
                <w:sz w:val="16"/>
              </w:rPr>
              <w:t>Includes 1 High Wind record and 1 Strong Wind record,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r>
              <w:rPr>
                <w:sz w:val="16"/>
              </w:rPr>
              <w:t>$11,487</w:t>
            </w:r>
          </w:p>
        </w:tc>
        <w:tc>
          <w:tcPr>
            <w:tcW w:type="dxa" w:w="1126"/>
          </w:tcPr>
          <w:p>
            <w:pPr>
              <w:spacing w:after="0"/>
              <w:jc w:val="right"/>
            </w:pPr>
          </w:p>
        </w:tc>
        <w:tc>
          <w:tcPr>
            <w:tcW w:type="dxa" w:w="1277"/>
          </w:tcPr>
          <w:p>
            <w:pPr>
              <w:spacing w:after="0"/>
              <w:jc w:val="right"/>
            </w:pPr>
            <w:r>
              <w:rPr>
                <w:sz w:val="16"/>
              </w:rPr>
              <w:t>$100,993</w:t>
            </w:r>
          </w:p>
        </w:tc>
        <w:tc>
          <w:tcPr>
            <w:tcW w:type="dxa" w:w="1159"/>
          </w:tcPr>
          <w:p>
            <w:pPr>
              <w:spacing w:after="0"/>
              <w:jc w:val="right"/>
            </w:pPr>
            <w:r>
              <w:rPr>
                <w:sz w:val="16"/>
              </w:rPr>
              <w:t>$112,480</w:t>
            </w:r>
          </w:p>
        </w:tc>
        <w:tc>
          <w:tcPr>
            <w:tcW w:type="dxa" w:w="1149"/>
          </w:tcPr>
          <w:p>
            <w:pPr>
              <w:spacing w:after="0"/>
              <w:jc w:val="right"/>
            </w:pPr>
            <w:r>
              <w:rPr>
                <w:sz w:val="16"/>
              </w:rPr>
              <w:t>0</w:t>
            </w:r>
          </w:p>
        </w:tc>
        <w:tc>
          <w:tcPr>
            <w:tcW w:type="dxa" w:w="2051"/>
          </w:tcPr>
          <w:p>
            <w:pPr>
              <w:spacing w:after="0"/>
              <w:jc w:val="left"/>
            </w:pP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Cold Wave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$776</w:t>
            </w:r>
          </w:p>
        </w:tc>
        <w:tc>
          <w:tcPr>
            <w:tcW w:type="dxa" w:w="1126"/>
          </w:tcPr>
          <w:p>
            <w:pPr>
              <w:spacing w:after="0"/>
              <w:jc w:val="right"/>
            </w:pPr>
            <w:r>
              <w:rPr>
                <w:sz w:val="16"/>
              </w:rPr>
              <w:t>$20,702</w:t>
            </w:r>
          </w:p>
        </w:tc>
        <w:tc>
          <w:tcPr>
            <w:tcW w:type="dxa" w:w="1277"/>
          </w:tcPr>
          <w:p>
            <w:pPr>
              <w:spacing w:after="0"/>
              <w:jc w:val="right"/>
            </w:pPr>
            <w:r>
              <w:rPr>
                <w:sz w:val="16"/>
              </w:rPr>
              <w:t>$90,614</w:t>
            </w:r>
          </w:p>
        </w:tc>
        <w:tc>
          <w:tcPr>
            <w:tcW w:type="dxa" w:w="1159"/>
          </w:tcPr>
          <w:p>
            <w:pPr>
              <w:spacing w:after="0"/>
              <w:jc w:val="right"/>
            </w:pPr>
            <w:r>
              <w:rPr>
                <w:sz w:val="16"/>
              </w:rPr>
              <w:t>$112,091</w:t>
            </w:r>
          </w:p>
        </w:tc>
        <w:tc>
          <w:tcPr>
            <w:tcW w:type="dxa" w:w="1149"/>
          </w:tcPr>
          <w:p>
            <w:pPr>
              <w:spacing w:after="0"/>
              <w:jc w:val="right"/>
            </w:pPr>
            <w:r>
              <w:rPr>
                <w:sz w:val="16"/>
              </w:rPr>
              <w:t>2</w:t>
            </w:r>
          </w:p>
        </w:tc>
        <w:tc>
          <w:tcPr>
            <w:tcW w:type="dxa" w:w="2051"/>
          </w:tcPr>
          <w:p>
            <w:pPr>
              <w:spacing w:after="0"/>
              <w:jc w:val="left"/>
            </w:pPr>
          </w:p>
        </w:tc>
        <w:tc>
          <w:tcPr>
            <w:tcW w:type="dxa" w:w="2035"/>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037"/>
          </w:tcPr>
          <w:p>
            <w:pPr>
              <w:spacing w:after="0"/>
              <w:jc w:val="right"/>
            </w:pPr>
            <w:r>
              <w:rPr>
                <w:sz w:val="16"/>
              </w:rPr>
              <w:t>$15,833</w:t>
            </w:r>
          </w:p>
        </w:tc>
        <w:tc>
          <w:tcPr>
            <w:tcW w:type="dxa" w:w="1126"/>
          </w:tcPr>
          <w:p>
            <w:pPr>
              <w:spacing w:after="0"/>
              <w:jc w:val="right"/>
            </w:pPr>
            <w:r>
              <w:rPr>
                <w:sz w:val="16"/>
              </w:rPr>
              <w:t>$110</w:t>
            </w:r>
          </w:p>
        </w:tc>
        <w:tc>
          <w:tcPr>
            <w:tcW w:type="dxa" w:w="1277"/>
          </w:tcPr>
          <w:p>
            <w:pPr>
              <w:spacing w:after="0"/>
              <w:jc w:val="right"/>
            </w:pPr>
            <w:r>
              <w:rPr>
                <w:sz w:val="16"/>
              </w:rPr>
              <w:t>$85,179</w:t>
            </w:r>
          </w:p>
        </w:tc>
        <w:tc>
          <w:tcPr>
            <w:tcW w:type="dxa" w:w="1159"/>
          </w:tcPr>
          <w:p>
            <w:pPr>
              <w:spacing w:after="0"/>
              <w:jc w:val="right"/>
            </w:pPr>
            <w:r>
              <w:rPr>
                <w:sz w:val="16"/>
              </w:rPr>
              <w:t>$101,122</w:t>
            </w:r>
          </w:p>
        </w:tc>
        <w:tc>
          <w:tcPr>
            <w:tcW w:type="dxa" w:w="1149"/>
          </w:tcPr>
          <w:p>
            <w:pPr>
              <w:spacing w:after="0"/>
              <w:jc w:val="right"/>
            </w:pPr>
            <w:r>
              <w:rPr>
                <w:sz w:val="16"/>
              </w:rPr>
              <w:t>35</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Earthquake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$55,154</w:t>
            </w:r>
          </w:p>
        </w:tc>
        <w:tc>
          <w:tcPr>
            <w:tcW w:type="dxa" w:w="1126"/>
          </w:tcPr>
          <w:p>
            <w:pPr>
              <w:spacing w:after="0"/>
              <w:jc w:val="right"/>
            </w:pPr>
          </w:p>
        </w:tc>
        <w:tc>
          <w:tcPr>
            <w:tcW w:type="dxa" w:w="1277"/>
          </w:tcPr>
          <w:p>
            <w:pPr>
              <w:spacing w:after="0"/>
              <w:jc w:val="right"/>
            </w:pPr>
            <w:r>
              <w:rPr>
                <w:sz w:val="16"/>
              </w:rPr>
              <w:t>$24,775</w:t>
            </w:r>
          </w:p>
        </w:tc>
        <w:tc>
          <w:tcPr>
            <w:tcW w:type="dxa" w:w="1159"/>
          </w:tcPr>
          <w:p>
            <w:pPr>
              <w:spacing w:after="0"/>
              <w:jc w:val="right"/>
            </w:pPr>
            <w:r>
              <w:rPr>
                <w:sz w:val="16"/>
              </w:rPr>
              <w:t>$79,929</w:t>
            </w:r>
          </w:p>
        </w:tc>
        <w:tc>
          <w:tcPr>
            <w:tcW w:type="dxa" w:w="1149"/>
          </w:tcPr>
          <w:p>
            <w:pPr>
              <w:spacing w:after="0"/>
              <w:jc w:val="right"/>
            </w:pPr>
          </w:p>
        </w:tc>
        <w:tc>
          <w:tcPr>
            <w:tcW w:type="dxa" w:w="2051"/>
          </w:tcPr>
          <w:p>
            <w:pPr>
              <w:spacing w:after="0"/>
              <w:jc w:val="left"/>
            </w:pPr>
          </w:p>
        </w:tc>
        <w:tc>
          <w:tcPr>
            <w:tcW w:type="dxa" w:w="203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Coastal Flooding</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r>
              <w:rPr>
                <w:sz w:val="16"/>
              </w:rPr>
              <w:t>$38,112</w:t>
            </w:r>
          </w:p>
        </w:tc>
        <w:tc>
          <w:tcPr>
            <w:tcW w:type="dxa" w:w="1126"/>
          </w:tcPr>
          <w:p>
            <w:pPr>
              <w:spacing w:after="0"/>
              <w:jc w:val="right"/>
            </w:pPr>
          </w:p>
        </w:tc>
        <w:tc>
          <w:tcPr>
            <w:tcW w:type="dxa" w:w="1277"/>
          </w:tcPr>
          <w:p>
            <w:pPr>
              <w:spacing w:after="0"/>
              <w:jc w:val="right"/>
            </w:pPr>
            <w:r>
              <w:rPr>
                <w:sz w:val="16"/>
              </w:rPr>
              <w:t>$3,111</w:t>
            </w:r>
          </w:p>
        </w:tc>
        <w:tc>
          <w:tcPr>
            <w:tcW w:type="dxa" w:w="1159"/>
          </w:tcPr>
          <w:p>
            <w:pPr>
              <w:spacing w:after="0"/>
              <w:jc w:val="right"/>
            </w:pPr>
            <w:r>
              <w:rPr>
                <w:sz w:val="16"/>
              </w:rPr>
              <w:t>$41,224</w:t>
            </w:r>
          </w:p>
        </w:tc>
        <w:tc>
          <w:tcPr>
            <w:tcW w:type="dxa" w:w="1149"/>
          </w:tcPr>
          <w:p>
            <w:pPr>
              <w:spacing w:after="0"/>
              <w:jc w:val="right"/>
            </w:pPr>
            <w:r>
              <w:rPr>
                <w:sz w:val="16"/>
              </w:rPr>
              <w:t>1</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$17,396</w:t>
            </w:r>
          </w:p>
        </w:tc>
        <w:tc>
          <w:tcPr>
            <w:tcW w:type="dxa" w:w="1126"/>
          </w:tcPr>
          <w:p>
            <w:pPr>
              <w:spacing w:after="0"/>
              <w:jc w:val="right"/>
            </w:pPr>
            <w:r>
              <w:rPr>
                <w:sz w:val="16"/>
              </w:rPr>
              <w:t>$14,710</w:t>
            </w:r>
          </w:p>
        </w:tc>
        <w:tc>
          <w:tcPr>
            <w:tcW w:type="dxa" w:w="1277"/>
          </w:tcPr>
          <w:p>
            <w:pPr>
              <w:spacing w:after="0"/>
              <w:jc w:val="right"/>
            </w:pPr>
            <w:r>
              <w:rPr>
                <w:sz w:val="16"/>
              </w:rPr>
              <w:t>$7,789</w:t>
            </w:r>
          </w:p>
        </w:tc>
        <w:tc>
          <w:tcPr>
            <w:tcW w:type="dxa" w:w="1159"/>
          </w:tcPr>
          <w:p>
            <w:pPr>
              <w:spacing w:after="0"/>
              <w:jc w:val="right"/>
            </w:pPr>
            <w:r>
              <w:rPr>
                <w:sz w:val="16"/>
              </w:rPr>
              <w:t>$39,895</w:t>
            </w:r>
          </w:p>
        </w:tc>
        <w:tc>
          <w:tcPr>
            <w:tcW w:type="dxa" w:w="1149"/>
          </w:tcPr>
          <w:p>
            <w:pPr>
              <w:spacing w:after="0"/>
              <w:jc w:val="right"/>
            </w:pPr>
            <w:r>
              <w:rPr>
                <w:sz w:val="16"/>
              </w:rPr>
              <w:t>28</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$32,487</w:t>
            </w:r>
          </w:p>
        </w:tc>
        <w:tc>
          <w:tcPr>
            <w:tcW w:type="dxa" w:w="1277"/>
          </w:tcPr>
          <w:p>
            <w:pPr>
              <w:spacing w:after="0"/>
              <w:jc w:val="right"/>
            </w:pPr>
          </w:p>
        </w:tc>
        <w:tc>
          <w:tcPr>
            <w:tcW w:type="dxa" w:w="1159"/>
          </w:tcPr>
          <w:p>
            <w:pPr>
              <w:spacing w:after="0"/>
              <w:jc w:val="right"/>
            </w:pPr>
            <w:r>
              <w:rPr>
                <w:sz w:val="16"/>
              </w:rPr>
              <w:t>$32,487</w:t>
            </w:r>
          </w:p>
        </w:tc>
        <w:tc>
          <w:tcPr>
            <w:tcW w:type="dxa" w:w="1149"/>
          </w:tcPr>
          <w:p>
            <w:pPr>
              <w:spacing w:after="0"/>
              <w:jc w:val="right"/>
            </w:pPr>
            <w:r>
              <w:rPr>
                <w:sz w:val="16"/>
              </w:rPr>
              <w:t>11</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$23,713</w:t>
            </w:r>
          </w:p>
        </w:tc>
        <w:tc>
          <w:tcPr>
            <w:tcW w:type="dxa" w:w="1126"/>
          </w:tcPr>
          <w:p>
            <w:pPr>
              <w:spacing w:after="0"/>
              <w:jc w:val="right"/>
            </w:pPr>
            <w:r>
              <w:rPr>
                <w:sz w:val="16"/>
              </w:rPr>
              <w:t>$28</w:t>
            </w:r>
          </w:p>
        </w:tc>
        <w:tc>
          <w:tcPr>
            <w:tcW w:type="dxa" w:w="1277"/>
          </w:tcPr>
          <w:p>
            <w:pPr>
              <w:spacing w:after="0"/>
              <w:jc w:val="right"/>
            </w:pPr>
            <w:r>
              <w:rPr>
                <w:sz w:val="16"/>
              </w:rPr>
              <w:t>$2,088</w:t>
            </w:r>
          </w:p>
        </w:tc>
        <w:tc>
          <w:tcPr>
            <w:tcW w:type="dxa" w:w="1159"/>
          </w:tcPr>
          <w:p>
            <w:pPr>
              <w:spacing w:after="0"/>
              <w:jc w:val="right"/>
            </w:pPr>
            <w:r>
              <w:rPr>
                <w:sz w:val="16"/>
              </w:rPr>
              <w:t>$25,829</w:t>
            </w:r>
          </w:p>
        </w:tc>
        <w:tc>
          <w:tcPr>
            <w:tcW w:type="dxa" w:w="1149"/>
          </w:tcPr>
          <w:p>
            <w:pPr>
              <w:spacing w:after="0"/>
              <w:jc w:val="right"/>
            </w:pPr>
            <w:r>
              <w:rPr>
                <w:sz w:val="16"/>
              </w:rPr>
              <w:t>0</w:t>
            </w:r>
          </w:p>
        </w:tc>
        <w:tc>
          <w:tcPr>
            <w:tcW w:type="dxa" w:w="2051"/>
          </w:tcPr>
          <w:p>
            <w:pPr>
              <w:spacing w:after="0"/>
              <w:jc w:val="left"/>
            </w:pPr>
          </w:p>
        </w:tc>
        <w:tc>
          <w:tcPr>
            <w:tcW w:type="dxa" w:w="20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Ice Storm</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$13,102</w:t>
            </w:r>
          </w:p>
        </w:tc>
        <w:tc>
          <w:tcPr>
            <w:tcW w:type="dxa" w:w="1126"/>
          </w:tcPr>
          <w:p>
            <w:pPr>
              <w:spacing w:after="0"/>
              <w:jc w:val="right"/>
            </w:pPr>
          </w:p>
        </w:tc>
        <w:tc>
          <w:tcPr>
            <w:tcW w:type="dxa" w:w="1277"/>
          </w:tcPr>
          <w:p>
            <w:pPr>
              <w:spacing w:after="0"/>
              <w:jc w:val="right"/>
            </w:pPr>
            <w:r>
              <w:rPr>
                <w:sz w:val="16"/>
              </w:rPr>
              <w:t>$3,188</w:t>
            </w:r>
          </w:p>
        </w:tc>
        <w:tc>
          <w:tcPr>
            <w:tcW w:type="dxa" w:w="1159"/>
          </w:tcPr>
          <w:p>
            <w:pPr>
              <w:spacing w:after="0"/>
              <w:jc w:val="right"/>
            </w:pPr>
            <w:r>
              <w:rPr>
                <w:sz w:val="16"/>
              </w:rPr>
              <w:t>$16,290</w:t>
            </w:r>
          </w:p>
        </w:tc>
        <w:tc>
          <w:tcPr>
            <w:tcW w:type="dxa" w:w="1149"/>
          </w:tcPr>
          <w:p>
            <w:pPr>
              <w:spacing w:after="0"/>
              <w:jc w:val="right"/>
            </w:pPr>
            <w:r>
              <w:rPr>
                <w:sz w:val="16"/>
              </w:rPr>
              <w:t>1</w:t>
            </w:r>
          </w:p>
        </w:tc>
        <w:tc>
          <w:tcPr>
            <w:tcW w:type="dxa" w:w="2051"/>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277"/>
          </w:tcPr>
          <w:p>
            <w:pPr>
              <w:spacing w:after="0"/>
              <w:jc w:val="right"/>
            </w:pPr>
            <w:r>
              <w:rPr>
                <w:sz w:val="16"/>
              </w:rPr>
              <w:t>$1</w:t>
            </w:r>
          </w:p>
        </w:tc>
        <w:tc>
          <w:tcPr>
            <w:tcW w:type="dxa" w:w="1159"/>
          </w:tcPr>
          <w:p>
            <w:pPr>
              <w:spacing w:after="0"/>
              <w:jc w:val="right"/>
            </w:pPr>
            <w:r>
              <w:rPr>
                <w:sz w:val="16"/>
              </w:rPr>
              <w:t>$9</w:t>
            </w:r>
          </w:p>
        </w:tc>
        <w:tc>
          <w:tcPr>
            <w:tcW w:type="dxa" w:w="1149"/>
          </w:tcPr>
          <w:p>
            <w:pPr>
              <w:spacing w:after="0"/>
              <w:jc w:val="right"/>
            </w:pPr>
            <w:r>
              <w:rPr>
                <w:sz w:val="16"/>
              </w:rPr>
              <w:t>0</w:t>
            </w:r>
          </w:p>
        </w:tc>
        <w:tc>
          <w:tcPr>
            <w:tcW w:type="dxa" w:w="2051"/>
          </w:tcPr>
          <w:p>
            <w:pPr>
              <w:spacing w:after="0"/>
              <w:jc w:val="left"/>
            </w:pPr>
          </w:p>
        </w:tc>
        <w:tc>
          <w:tcPr>
            <w:tcW w:type="dxa" w:w="20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1"/>
          </w:tcPr>
          <w:p>
            <w:pPr>
              <w:spacing w:after="0"/>
              <w:jc w:val="left"/>
            </w:pPr>
            <w:r>
              <w:rPr>
                <w:sz w:val="16"/>
              </w:rPr>
              <w:t>Not Applicable</w:t>
            </w:r>
          </w:p>
        </w:tc>
        <w:tc>
          <w:tcPr>
            <w:tcW w:type="dxa" w:w="12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51"/>
          </w:tcPr>
          <w:p>
            <w:pPr>
              <w:spacing w:after="0"/>
              <w:jc w:val="left"/>
            </w:pPr>
            <w:r>
              <w:rPr>
                <w:sz w:val="16"/>
              </w:rPr>
              <w:t>NRI rates avalanche Not Applicable for this county, and no federal declaration for this county names it.</w:t>
            </w: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1"/>
          </w:tcPr>
          <w:p>
            <w:pPr>
              <w:spacing w:after="0"/>
              <w:jc w:val="left"/>
            </w:pPr>
            <w:r>
              <w:rPr>
                <w:sz w:val="16"/>
              </w:rPr>
              <w:t>Insufficient Data</w:t>
            </w:r>
          </w:p>
        </w:tc>
        <w:tc>
          <w:tcPr>
            <w:tcW w:type="dxa" w:w="1281"/>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51"/>
          </w:tcPr>
          <w:p>
            <w:pPr>
              <w:spacing w:after="0"/>
              <w:jc w:val="left"/>
            </w:pP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1"/>
          </w:tcPr>
          <w:p>
            <w:pPr>
              <w:spacing w:after="0"/>
              <w:jc w:val="left"/>
            </w:pPr>
            <w:r>
              <w:rPr>
                <w:sz w:val="16"/>
              </w:rPr>
              <w:t>Not Applicable</w:t>
            </w:r>
          </w:p>
        </w:tc>
        <w:tc>
          <w:tcPr>
            <w:tcW w:type="dxa" w:w="12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51"/>
          </w:tcPr>
          <w:p>
            <w:pPr>
              <w:spacing w:after="0"/>
              <w:jc w:val="left"/>
            </w:pPr>
            <w:r>
              <w:rPr>
                <w:sz w:val="16"/>
              </w:rPr>
              <w:t>NRI rates volcanic activity Not Applicable for this county, and no federal declaration for this county names it.</w:t>
            </w: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10"/>
        <w:gridCol w:w="1807"/>
        <w:gridCol w:w="1833"/>
        <w:gridCol w:w="1863"/>
        <w:gridCol w:w="1570"/>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1833"/>
            <w:shd w:val="clear" w:color="auto" w:fill="E8E8E8"/>
          </w:tcPr>
          <w:p>
            <w:pPr>
              <w:spacing w:after="0"/>
              <w:jc w:val="left"/>
            </w:pPr>
            <w:r>
              <w:rPr>
                <w:b/>
                <w:sz w:val="16"/>
              </w:rPr>
              <w:t>Worst recorded event</w:t>
            </w:r>
          </w:p>
        </w:tc>
        <w:tc>
          <w:tcPr>
            <w:tcW w:type="dxa" w:w="1863"/>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0"/>
          </w:tcPr>
          <w:p>
            <w:pPr>
              <w:spacing w:after="0"/>
              <w:jc w:val="right"/>
            </w:pPr>
            <w:r>
              <w:rPr>
                <w:sz w:val="16"/>
              </w:rPr>
              <w:t>1, 2011 to 2011 (1 zone-level)</w:t>
            </w:r>
          </w:p>
        </w:tc>
        <w:tc>
          <w:tcPr>
            <w:tcW w:type="dxa" w:w="1807"/>
          </w:tcPr>
          <w:p>
            <w:pPr>
              <w:spacing w:after="0"/>
              <w:jc w:val="left"/>
            </w:pPr>
          </w:p>
        </w:tc>
        <w:tc>
          <w:tcPr>
            <w:tcW w:type="dxa" w:w="1833"/>
          </w:tcPr>
          <w:p>
            <w:pPr>
              <w:spacing w:after="0"/>
              <w:jc w:val="left"/>
            </w:pPr>
            <w:r>
              <w:rPr>
                <w:sz w:val="16"/>
              </w:rPr>
              <w:t>Storm Surge/Tide, 2011-08-26, $1,000,000 property; $0 crops, reported for the zone (2011 dollars); NWS zone NCZ045 (WASHINGTON), zone-level: may include parts of neighboring counties</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0"/>
          </w:tcPr>
          <w:p>
            <w:pPr>
              <w:spacing w:after="0"/>
              <w:jc w:val="right"/>
            </w:pPr>
            <w:r>
              <w:rPr>
                <w:sz w:val="16"/>
              </w:rPr>
              <w:t>1, 1998 to 1998 (1 zone-level)</w:t>
            </w:r>
          </w:p>
        </w:tc>
        <w:tc>
          <w:tcPr>
            <w:tcW w:type="dxa" w:w="1807"/>
          </w:tcPr>
          <w:p>
            <w:pPr>
              <w:spacing w:after="0"/>
              <w:jc w:val="left"/>
            </w:pPr>
            <w:r>
              <w:rPr>
                <w:sz w:val="16"/>
              </w:rPr>
              <w:t>3 days; 1 with a recorded value</w:t>
            </w:r>
          </w:p>
        </w:tc>
        <w:tc>
          <w:tcPr>
            <w:tcW w:type="dxa" w:w="1833"/>
          </w:tcPr>
          <w:p>
            <w:pPr>
              <w:spacing w:after="0"/>
              <w:jc w:val="left"/>
            </w:pPr>
            <w:r>
              <w:rPr>
                <w:sz w:val="16"/>
              </w:rPr>
              <w:t>3 consecutive days, 1998-03-11 to 1998-03-13, zone-level</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0"/>
          </w:tcPr>
          <w:p>
            <w:pPr>
              <w:spacing w:after="0"/>
              <w:jc w:val="right"/>
            </w:pPr>
            <w:r>
              <w:rPr>
                <w:sz w:val="16"/>
              </w:rPr>
              <w:t>1, 2004 to 2004 (1 zone-level)</w:t>
            </w:r>
          </w:p>
        </w:tc>
        <w:tc>
          <w:tcPr>
            <w:tcW w:type="dxa" w:w="1807"/>
          </w:tcPr>
          <w:p>
            <w:pPr>
              <w:spacing w:after="0"/>
              <w:jc w:val="left"/>
            </w:pPr>
          </w:p>
        </w:tc>
        <w:tc>
          <w:tcPr>
            <w:tcW w:type="dxa" w:w="1833"/>
          </w:tcPr>
          <w:p>
            <w:pPr>
              <w:spacing w:after="0"/>
              <w:jc w:val="left"/>
            </w:pPr>
            <w:r>
              <w:rPr>
                <w:sz w:val="16"/>
              </w:rPr>
              <w:t>No crop damage reported in 1 records.</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10"/>
          </w:tcPr>
          <w:p>
            <w:pPr>
              <w:spacing w:after="0"/>
              <w:jc w:val="right"/>
            </w:pPr>
            <w:r>
              <w:rPr>
                <w:sz w:val="16"/>
              </w:rPr>
              <w:t>11, 2011 to 2026 (11 zone-level)</w:t>
            </w:r>
          </w:p>
        </w:tc>
        <w:tc>
          <w:tcPr>
            <w:tcW w:type="dxa" w:w="1807"/>
          </w:tcPr>
          <w:p>
            <w:pPr>
              <w:spacing w:after="0"/>
              <w:jc w:val="left"/>
            </w:pPr>
            <w:r>
              <w:rPr>
                <w:sz w:val="16"/>
              </w:rPr>
              <w:t>14 days to 92 days (median 60 days); 4 with a recorded value</w:t>
            </w:r>
          </w:p>
        </w:tc>
        <w:tc>
          <w:tcPr>
            <w:tcW w:type="dxa" w:w="1833"/>
          </w:tcPr>
          <w:p>
            <w:pPr>
              <w:spacing w:after="0"/>
              <w:jc w:val="left"/>
            </w:pPr>
            <w:r>
              <w:rPr>
                <w:sz w:val="16"/>
              </w:rPr>
              <w:t>92 days (3 months), 2011-06-01 to 2011-08-31, a run of 3 consecutive Storm Events drought records, zone-level</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10"/>
          </w:tcPr>
          <w:p>
            <w:pPr>
              <w:spacing w:after="0"/>
              <w:jc w:val="right"/>
            </w:pPr>
            <w:r>
              <w:rPr>
                <w:sz w:val="16"/>
              </w:rPr>
              <w:t>29, 1991 to 2024</w:t>
            </w:r>
          </w:p>
        </w:tc>
        <w:tc>
          <w:tcPr>
            <w:tcW w:type="dxa" w:w="1807"/>
          </w:tcPr>
          <w:p>
            <w:pPr>
              <w:spacing w:after="0"/>
              <w:jc w:val="left"/>
            </w:pPr>
            <w:r>
              <w:rPr>
                <w:sz w:val="16"/>
              </w:rPr>
              <w:t>0.75 in to 2.75 in (median 1 in); 29 with a recorded value</w:t>
            </w:r>
          </w:p>
        </w:tc>
        <w:tc>
          <w:tcPr>
            <w:tcW w:type="dxa" w:w="1833"/>
          </w:tcPr>
          <w:p>
            <w:pPr>
              <w:spacing w:after="0"/>
              <w:jc w:val="left"/>
            </w:pPr>
            <w:r>
              <w:rPr>
                <w:sz w:val="16"/>
              </w:rPr>
              <w:t>2.75 in hail, 1998-06-13</w:t>
            </w:r>
          </w:p>
        </w:tc>
        <w:tc>
          <w:tcPr>
            <w:tcW w:type="dxa" w:w="1863"/>
          </w:tcPr>
          <w:p>
            <w:pPr>
              <w:spacing w:after="0"/>
              <w:jc w:val="left"/>
            </w:pPr>
          </w:p>
        </w:tc>
        <w:tc>
          <w:tcPr>
            <w:tcW w:type="dxa" w:w="1570"/>
          </w:tcPr>
          <w:p>
            <w:pPr>
              <w:spacing w:after="0"/>
              <w:jc w:val="left"/>
            </w:pPr>
            <w:r>
              <w:rPr>
                <w:sz w:val="16"/>
              </w:rPr>
              <w:t>Event records naming member places: Plymouth town (8 records), Creswell town (7 records), Roper town (4 records).</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10"/>
          </w:tcPr>
          <w:p>
            <w:pPr>
              <w:spacing w:after="0"/>
              <w:jc w:val="right"/>
            </w:pPr>
            <w:r>
              <w:rPr>
                <w:sz w:val="16"/>
              </w:rPr>
              <w:t>5, 2023 to 2025 (5 zone-level)</w:t>
            </w:r>
          </w:p>
        </w:tc>
        <w:tc>
          <w:tcPr>
            <w:tcW w:type="dxa" w:w="1807"/>
          </w:tcPr>
          <w:p>
            <w:pPr>
              <w:spacing w:after="0"/>
              <w:jc w:val="left"/>
            </w:pPr>
            <w:r>
              <w:rPr>
                <w:sz w:val="16"/>
              </w:rPr>
              <w:t>1 day to 2 days (median 2 days); 4 with a recorded value</w:t>
            </w:r>
          </w:p>
        </w:tc>
        <w:tc>
          <w:tcPr>
            <w:tcW w:type="dxa" w:w="1833"/>
          </w:tcPr>
          <w:p>
            <w:pPr>
              <w:spacing w:after="0"/>
              <w:jc w:val="left"/>
            </w:pPr>
            <w:r>
              <w:rPr>
                <w:sz w:val="16"/>
              </w:rPr>
              <w:t>2 consecutive days, 2025-07-26 to 2025-07-27, zone-level</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0"/>
          </w:tcPr>
          <w:p>
            <w:pPr>
              <w:spacing w:after="0"/>
              <w:jc w:val="right"/>
            </w:pPr>
            <w:r>
              <w:rPr>
                <w:sz w:val="16"/>
              </w:rPr>
              <w:t>25, 1996 to 2022 (25 zone-level)</w:t>
            </w:r>
          </w:p>
        </w:tc>
        <w:tc>
          <w:tcPr>
            <w:tcW w:type="dxa" w:w="1807"/>
          </w:tcPr>
          <w:p>
            <w:pPr>
              <w:spacing w:after="0"/>
              <w:jc w:val="left"/>
            </w:pPr>
          </w:p>
        </w:tc>
        <w:tc>
          <w:tcPr>
            <w:tcW w:type="dxa" w:w="1833"/>
          </w:tcPr>
          <w:p>
            <w:pPr>
              <w:spacing w:after="0"/>
              <w:jc w:val="left"/>
            </w:pPr>
            <w:r>
              <w:rPr>
                <w:sz w:val="16"/>
              </w:rPr>
              <w:t>Strongest recorded (records with damage, a wind speed or direct casualties first, then storm type, category and wind): Hurricane (Typhoon) record, 2003-09-17 to 2003-09-18, $12,000,000 property; crops not reported, reported for the zone (2003 dollars); NWS zone NCZ045 (WASHINGTON), zone-level: may include parts of neighboring counties</w:t>
            </w:r>
          </w:p>
        </w:tc>
        <w:tc>
          <w:tcPr>
            <w:tcW w:type="dxa" w:w="1863"/>
          </w:tcPr>
          <w:p>
            <w:pPr>
              <w:spacing w:after="0"/>
              <w:jc w:val="left"/>
            </w:pPr>
            <w:r>
              <w:rPr>
                <w:sz w:val="16"/>
              </w:rPr>
              <w:t>Most damaging recorded: Tropical Storm, 2011-08-26, $500,000 property; $15,000,000 crops, reported for the zone (2011 dollars)</w:t>
            </w: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10"/>
          </w:tcPr>
          <w:p>
            <w:pPr>
              <w:spacing w:after="0"/>
              <w:jc w:val="right"/>
            </w:pPr>
            <w:r>
              <w:rPr>
                <w:sz w:val="16"/>
              </w:rPr>
              <w:t>1, 2015 to 2015 (1 zone-level)</w:t>
            </w:r>
          </w:p>
        </w:tc>
        <w:tc>
          <w:tcPr>
            <w:tcW w:type="dxa" w:w="1807"/>
          </w:tcPr>
          <w:p>
            <w:pPr>
              <w:spacing w:after="0"/>
              <w:jc w:val="left"/>
            </w:pPr>
          </w:p>
        </w:tc>
        <w:tc>
          <w:tcPr>
            <w:tcW w:type="dxa" w:w="1833"/>
          </w:tcPr>
          <w:p>
            <w:pPr>
              <w:spacing w:after="0"/>
              <w:jc w:val="left"/>
            </w:pPr>
            <w:r>
              <w:rPr>
                <w:sz w:val="16"/>
              </w:rPr>
              <w:t>No damage reported in 1 records.</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0"/>
          </w:tcPr>
          <w:p>
            <w:pPr>
              <w:spacing w:after="0"/>
              <w:jc w:val="right"/>
            </w:pPr>
            <w:r>
              <w:rPr>
                <w:sz w:val="16"/>
              </w:rPr>
              <w:t>9, 1999 to 2019</w:t>
            </w:r>
          </w:p>
        </w:tc>
        <w:tc>
          <w:tcPr>
            <w:tcW w:type="dxa" w:w="1807"/>
          </w:tcPr>
          <w:p>
            <w:pPr>
              <w:spacing w:after="0"/>
              <w:jc w:val="left"/>
            </w:pPr>
          </w:p>
        </w:tc>
        <w:tc>
          <w:tcPr>
            <w:tcW w:type="dxa" w:w="1833"/>
          </w:tcPr>
          <w:p>
            <w:pPr>
              <w:spacing w:after="0"/>
              <w:jc w:val="left"/>
            </w:pPr>
            <w:r>
              <w:rPr>
                <w:sz w:val="16"/>
              </w:rPr>
              <w:t>Flood, 2010-09-29, $10,000 property; $1,000,000 crops (2010 dollars), 5 direct deaths</w:t>
            </w:r>
          </w:p>
        </w:tc>
        <w:tc>
          <w:tcPr>
            <w:tcW w:type="dxa" w:w="1863"/>
          </w:tcPr>
          <w:p>
            <w:pPr>
              <w:spacing w:after="0"/>
              <w:jc w:val="left"/>
            </w:pPr>
          </w:p>
        </w:tc>
        <w:tc>
          <w:tcPr>
            <w:tcW w:type="dxa" w:w="1570"/>
          </w:tcPr>
          <w:p>
            <w:pPr>
              <w:spacing w:after="0"/>
              <w:jc w:val="left"/>
            </w:pPr>
            <w:r>
              <w:rPr>
                <w:sz w:val="16"/>
              </w:rPr>
              <w:t>Event records naming member places: Plymouth town (3 records), Creswell town (1 record), Roper town (1 record).</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0"/>
          </w:tcPr>
          <w:p>
            <w:pPr>
              <w:spacing w:after="0"/>
              <w:jc w:val="right"/>
            </w:pPr>
            <w:r>
              <w:rPr>
                <w:sz w:val="16"/>
              </w:rPr>
              <w:t>2, 2000 to 2022 (2 zone-level)</w:t>
            </w:r>
          </w:p>
        </w:tc>
        <w:tc>
          <w:tcPr>
            <w:tcW w:type="dxa" w:w="1807"/>
          </w:tcPr>
          <w:p>
            <w:pPr>
              <w:spacing w:after="0"/>
              <w:jc w:val="left"/>
            </w:pPr>
            <w:r>
              <w:rPr>
                <w:sz w:val="16"/>
              </w:rPr>
              <w:t>48 kt (55 mph) to 50 kt (58 mph) (median 49 kt (56 mph)); 2 with a recorded value</w:t>
            </w:r>
          </w:p>
        </w:tc>
        <w:tc>
          <w:tcPr>
            <w:tcW w:type="dxa" w:w="1833"/>
          </w:tcPr>
          <w:p>
            <w:pPr>
              <w:spacing w:after="0"/>
              <w:jc w:val="left"/>
            </w:pPr>
            <w:r>
              <w:rPr>
                <w:sz w:val="16"/>
              </w:rPr>
              <w:t>50 kt (58 mph) measured, High Wind, 2000-12-16; NWS zone NCZ045 (WASHINGTON), zone-level: may include parts of neighboring counties</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10"/>
          </w:tcPr>
          <w:p>
            <w:pPr>
              <w:spacing w:after="0"/>
              <w:jc w:val="right"/>
            </w:pPr>
            <w:r>
              <w:rPr>
                <w:sz w:val="16"/>
              </w:rPr>
              <w:t>86, 1970 to 2026</w:t>
            </w:r>
          </w:p>
        </w:tc>
        <w:tc>
          <w:tcPr>
            <w:tcW w:type="dxa" w:w="1807"/>
          </w:tcPr>
          <w:p>
            <w:pPr>
              <w:spacing w:after="0"/>
              <w:jc w:val="left"/>
            </w:pPr>
            <w:r>
              <w:rPr>
                <w:sz w:val="16"/>
              </w:rPr>
              <w:t>50 kt (58 mph) to 65 kt (75 mph) (median 50 kt (58 mph)); 67 with a recorded value</w:t>
            </w:r>
          </w:p>
        </w:tc>
        <w:tc>
          <w:tcPr>
            <w:tcW w:type="dxa" w:w="1833"/>
          </w:tcPr>
          <w:p>
            <w:pPr>
              <w:spacing w:after="0"/>
              <w:jc w:val="left"/>
            </w:pPr>
            <w:r>
              <w:rPr>
                <w:sz w:val="16"/>
              </w:rPr>
              <w:t>65 kt (75 mph) estimated gust, Thunderstorm Wind, 2017-07-06</w:t>
            </w:r>
          </w:p>
        </w:tc>
        <w:tc>
          <w:tcPr>
            <w:tcW w:type="dxa" w:w="1863"/>
          </w:tcPr>
          <w:p>
            <w:pPr>
              <w:spacing w:after="0"/>
              <w:jc w:val="left"/>
            </w:pPr>
            <w:r>
              <w:rPr>
                <w:sz w:val="16"/>
              </w:rPr>
              <w:t>Thunderstorm Wind, 2000-05-27, $30,000 property; crops not reported (2000 dollars)</w:t>
            </w:r>
          </w:p>
        </w:tc>
        <w:tc>
          <w:tcPr>
            <w:tcW w:type="dxa" w:w="1570"/>
          </w:tcPr>
          <w:p>
            <w:pPr>
              <w:spacing w:after="0"/>
              <w:jc w:val="left"/>
            </w:pPr>
            <w:r>
              <w:rPr>
                <w:sz w:val="16"/>
              </w:rPr>
              <w:t>Event records naming member places: Plymouth town (19 records), Creswell town (11 records), Roper town (4 records).</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10"/>
          </w:tcPr>
          <w:p>
            <w:pPr>
              <w:spacing w:after="0"/>
              <w:jc w:val="right"/>
            </w:pPr>
            <w:r>
              <w:rPr>
                <w:sz w:val="16"/>
              </w:rPr>
              <w:t>12, 1973 to 2020</w:t>
            </w:r>
          </w:p>
        </w:tc>
        <w:tc>
          <w:tcPr>
            <w:tcW w:type="dxa" w:w="1807"/>
          </w:tcPr>
          <w:p>
            <w:pPr>
              <w:spacing w:after="0"/>
              <w:jc w:val="left"/>
            </w:pPr>
            <w:r>
              <w:rPr>
                <w:sz w:val="16"/>
              </w:rPr>
              <w:t>F/EF0 to F/EF2 (median F/EF0); 12 with a recorded value</w:t>
            </w:r>
          </w:p>
        </w:tc>
        <w:tc>
          <w:tcPr>
            <w:tcW w:type="dxa" w:w="1833"/>
          </w:tcPr>
          <w:p>
            <w:pPr>
              <w:spacing w:after="0"/>
              <w:jc w:val="left"/>
            </w:pPr>
            <w:r>
              <w:rPr>
                <w:sz w:val="16"/>
              </w:rPr>
              <w:t>F2 tornado, 1983-05-16, 6 mi path length (records before 1996 may include the whole path; rating and listing come from the county where the tornado began), 100 yd wide, $250,000 property; crops not recorded (1983 dollars), 5 direct injuries</w:t>
            </w:r>
          </w:p>
        </w:tc>
        <w:tc>
          <w:tcPr>
            <w:tcW w:type="dxa" w:w="1863"/>
          </w:tcPr>
          <w:p>
            <w:pPr>
              <w:spacing w:after="0"/>
              <w:jc w:val="left"/>
            </w:pPr>
            <w:r>
              <w:rPr>
                <w:sz w:val="16"/>
              </w:rPr>
              <w:t>Tornado, 2003-05-09, $250,000 property; $1,400,000 crops (2003 dollars)</w:t>
            </w:r>
          </w:p>
        </w:tc>
        <w:tc>
          <w:tcPr>
            <w:tcW w:type="dxa" w:w="1570"/>
          </w:tcPr>
          <w:p>
            <w:pPr>
              <w:spacing w:after="0"/>
              <w:jc w:val="left"/>
            </w:pPr>
            <w:r>
              <w:rPr>
                <w:sz w:val="16"/>
              </w:rPr>
              <w:t>Event records naming member places: Plymouth town (2 records), Creswell town (1 record), Roper town (1 record).</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10"/>
          </w:tcPr>
          <w:p>
            <w:pPr>
              <w:spacing w:after="0"/>
              <w:jc w:val="right"/>
            </w:pPr>
            <w:r>
              <w:rPr>
                <w:sz w:val="16"/>
              </w:rPr>
              <w:t>0</w:t>
            </w:r>
          </w:p>
        </w:tc>
        <w:tc>
          <w:tcPr>
            <w:tcW w:type="dxa" w:w="1807"/>
          </w:tcPr>
          <w:p>
            <w:pPr>
              <w:spacing w:after="0"/>
              <w:jc w:val="left"/>
            </w:pPr>
          </w:p>
        </w:tc>
        <w:tc>
          <w:tcPr>
            <w:tcW w:type="dxa" w:w="1833"/>
          </w:tcPr>
          <w:p>
            <w:pPr>
              <w:spacing w:after="0"/>
              <w:jc w:val="left"/>
            </w:pPr>
          </w:p>
        </w:tc>
        <w:tc>
          <w:tcPr>
            <w:tcW w:type="dxa" w:w="1863"/>
          </w:tcPr>
          <w:p>
            <w:pPr>
              <w:spacing w:after="0"/>
              <w:jc w:val="left"/>
            </w:pPr>
          </w:p>
        </w:tc>
        <w:tc>
          <w:tcPr>
            <w:tcW w:type="dxa" w:w="1570"/>
          </w:tcPr>
          <w:p>
            <w:pPr>
              <w:spacing w:after="0"/>
              <w:jc w:val="left"/>
            </w:pP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0"/>
          </w:tcPr>
          <w:p>
            <w:pPr>
              <w:spacing w:after="0"/>
              <w:jc w:val="right"/>
            </w:pPr>
            <w:r>
              <w:rPr>
                <w:sz w:val="16"/>
              </w:rPr>
              <w:t>35, 1996 to 2026 (35 zone-level)</w:t>
            </w:r>
          </w:p>
        </w:tc>
        <w:tc>
          <w:tcPr>
            <w:tcW w:type="dxa" w:w="1807"/>
          </w:tcPr>
          <w:p>
            <w:pPr>
              <w:spacing w:after="0"/>
              <w:jc w:val="left"/>
            </w:pPr>
          </w:p>
        </w:tc>
        <w:tc>
          <w:tcPr>
            <w:tcW w:type="dxa" w:w="1833"/>
          </w:tcPr>
          <w:p>
            <w:pPr>
              <w:spacing w:after="0"/>
              <w:jc w:val="left"/>
            </w:pPr>
            <w:r>
              <w:rPr>
                <w:sz w:val="16"/>
              </w:rPr>
              <w:t>Winter Storm, 1996-02-02, $15,000 property; crops not reported, reported for the zone (1996 dollars), 2 direct injuries (reported for the zone); NWS zone NCZ045 (WASHINGTON), zone-level: may include parts of neighboring counties</w:t>
            </w:r>
          </w:p>
        </w:tc>
        <w:tc>
          <w:tcPr>
            <w:tcW w:type="dxa" w:w="1863"/>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1827"/>
        <w:gridCol w:w="2368"/>
        <w:gridCol w:w="1492"/>
        <w:gridCol w:w="2792"/>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2"/>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2026-01-21</w:t>
            </w:r>
          </w:p>
        </w:tc>
        <w:tc>
          <w:tcPr>
            <w:tcW w:type="dxa" w:w="1082"/>
          </w:tcPr>
          <w:p>
            <w:pPr>
              <w:spacing w:after="0"/>
              <w:jc w:val="left"/>
            </w:pPr>
            <w:r>
              <w:rPr>
                <w:sz w:val="16"/>
              </w:rPr>
              <w:t>EM-3637-NC</w:t>
            </w:r>
          </w:p>
        </w:tc>
        <w:tc>
          <w:tcPr>
            <w:tcW w:type="dxa" w:w="1455"/>
          </w:tcPr>
          <w:p>
            <w:pPr>
              <w:spacing w:after="0"/>
              <w:jc w:val="left"/>
            </w:pPr>
            <w:r>
              <w:rPr>
                <w:sz w:val="16"/>
              </w:rPr>
              <w:t>Emergency</w:t>
            </w:r>
          </w:p>
        </w:tc>
        <w:tc>
          <w:tcPr>
            <w:tcW w:type="dxa" w:w="1827"/>
          </w:tcPr>
          <w:p>
            <w:pPr>
              <w:spacing w:after="0"/>
              <w:jc w:val="left"/>
            </w:pPr>
            <w:r>
              <w:rPr>
                <w:sz w:val="16"/>
              </w:rPr>
              <w:t>SEVERE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r>
              <w:rPr>
                <w:sz w:val="16"/>
              </w:rPr>
              <w:t>during plan review, check whether your last plan included it; within last 5 years</w:t>
            </w:r>
          </w:p>
        </w:tc>
        <w:tc>
          <w:tcPr>
            <w:tcW w:type="dxa" w:w="933"/>
          </w:tcPr>
          <w:p>
            <w:pPr>
              <w:spacing w:after="0"/>
              <w:jc w:val="left"/>
            </w:pPr>
          </w:p>
        </w:tc>
      </w:tr>
      <w:tr>
        <w:trPr>
          <w:cantSplit/>
        </w:trPr>
        <w:tc>
          <w:tcPr>
            <w:tcW w:type="dxa" w:w="1082"/>
          </w:tcPr>
          <w:p>
            <w:pPr>
              <w:spacing w:after="0"/>
              <w:jc w:val="left"/>
            </w:pPr>
            <w:r>
              <w:rPr>
                <w:sz w:val="16"/>
              </w:rPr>
              <w:t>2024-09-26</w:t>
            </w:r>
          </w:p>
        </w:tc>
        <w:tc>
          <w:tcPr>
            <w:tcW w:type="dxa" w:w="1082"/>
          </w:tcPr>
          <w:p>
            <w:pPr>
              <w:spacing w:after="0"/>
              <w:jc w:val="left"/>
            </w:pPr>
            <w:r>
              <w:rPr>
                <w:sz w:val="16"/>
              </w:rPr>
              <w:t>2024-09-25</w:t>
            </w:r>
          </w:p>
        </w:tc>
        <w:tc>
          <w:tcPr>
            <w:tcW w:type="dxa" w:w="1082"/>
          </w:tcPr>
          <w:p>
            <w:pPr>
              <w:spacing w:after="0"/>
              <w:jc w:val="left"/>
            </w:pPr>
            <w:r>
              <w:rPr>
                <w:sz w:val="16"/>
              </w:rPr>
              <w:t>EM-3617-NC</w:t>
            </w:r>
          </w:p>
        </w:tc>
        <w:tc>
          <w:tcPr>
            <w:tcW w:type="dxa" w:w="1455"/>
          </w:tcPr>
          <w:p>
            <w:pPr>
              <w:spacing w:after="0"/>
              <w:jc w:val="left"/>
            </w:pPr>
            <w:r>
              <w:rPr>
                <w:sz w:val="16"/>
              </w:rPr>
              <w:t>Emergency</w:t>
            </w:r>
          </w:p>
        </w:tc>
        <w:tc>
          <w:tcPr>
            <w:tcW w:type="dxa" w:w="1827"/>
          </w:tcPr>
          <w:p>
            <w:pPr>
              <w:spacing w:after="0"/>
              <w:jc w:val="left"/>
            </w:pPr>
            <w:r>
              <w:rPr>
                <w:sz w:val="16"/>
              </w:rPr>
              <w:t>HURRICANE HELENE</w:t>
            </w:r>
          </w:p>
        </w:tc>
        <w:tc>
          <w:tcPr>
            <w:tcW w:type="dxa" w:w="2368"/>
          </w:tcPr>
          <w:p>
            <w:pPr>
              <w:spacing w:after="0"/>
              <w:jc w:val="left"/>
            </w:pPr>
            <w:r>
              <w:rPr>
                <w:sz w:val="16"/>
              </w:rPr>
              <w:t>Hurricane (primary); also designated: Inland Flooding, Landslide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2024-08-06</w:t>
            </w:r>
          </w:p>
        </w:tc>
        <w:tc>
          <w:tcPr>
            <w:tcW w:type="dxa" w:w="1082"/>
          </w:tcPr>
          <w:p>
            <w:pPr>
              <w:spacing w:after="0"/>
              <w:jc w:val="left"/>
            </w:pPr>
            <w:r>
              <w:rPr>
                <w:sz w:val="16"/>
              </w:rPr>
              <w:t>2024-08-05</w:t>
            </w:r>
          </w:p>
        </w:tc>
        <w:tc>
          <w:tcPr>
            <w:tcW w:type="dxa" w:w="1082"/>
          </w:tcPr>
          <w:p>
            <w:pPr>
              <w:spacing w:after="0"/>
              <w:jc w:val="left"/>
            </w:pPr>
            <w:r>
              <w:rPr>
                <w:sz w:val="16"/>
              </w:rPr>
              <w:t>EM-3608-NC</w:t>
            </w:r>
          </w:p>
        </w:tc>
        <w:tc>
          <w:tcPr>
            <w:tcW w:type="dxa" w:w="1455"/>
          </w:tcPr>
          <w:p>
            <w:pPr>
              <w:spacing w:after="0"/>
              <w:jc w:val="left"/>
            </w:pPr>
            <w:r>
              <w:rPr>
                <w:sz w:val="16"/>
              </w:rPr>
              <w:t>Emergency</w:t>
            </w:r>
          </w:p>
        </w:tc>
        <w:tc>
          <w:tcPr>
            <w:tcW w:type="dxa" w:w="1827"/>
          </w:tcPr>
          <w:p>
            <w:pPr>
              <w:spacing w:after="0"/>
              <w:jc w:val="left"/>
            </w:pPr>
            <w:r>
              <w:rPr>
                <w:sz w:val="16"/>
              </w:rPr>
              <w:t>TROPICAL STORM DEBBY</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2022-10-01</w:t>
            </w:r>
          </w:p>
        </w:tc>
        <w:tc>
          <w:tcPr>
            <w:tcW w:type="dxa" w:w="1082"/>
          </w:tcPr>
          <w:p>
            <w:pPr>
              <w:spacing w:after="0"/>
              <w:jc w:val="left"/>
            </w:pPr>
            <w:r>
              <w:rPr>
                <w:sz w:val="16"/>
              </w:rPr>
              <w:t>2022-09-28</w:t>
            </w:r>
          </w:p>
        </w:tc>
        <w:tc>
          <w:tcPr>
            <w:tcW w:type="dxa" w:w="1082"/>
          </w:tcPr>
          <w:p>
            <w:pPr>
              <w:spacing w:after="0"/>
              <w:jc w:val="left"/>
            </w:pPr>
            <w:r>
              <w:rPr>
                <w:sz w:val="16"/>
              </w:rPr>
              <w:t>EM-3586-NC</w:t>
            </w:r>
          </w:p>
        </w:tc>
        <w:tc>
          <w:tcPr>
            <w:tcW w:type="dxa" w:w="1455"/>
          </w:tcPr>
          <w:p>
            <w:pPr>
              <w:spacing w:after="0"/>
              <w:jc w:val="left"/>
            </w:pPr>
            <w:r>
              <w:rPr>
                <w:sz w:val="16"/>
              </w:rPr>
              <w:t>Emergency</w:t>
            </w:r>
          </w:p>
        </w:tc>
        <w:tc>
          <w:tcPr>
            <w:tcW w:type="dxa" w:w="1827"/>
          </w:tcPr>
          <w:p>
            <w:pPr>
              <w:spacing w:after="0"/>
              <w:jc w:val="left"/>
            </w:pPr>
            <w:r>
              <w:rPr>
                <w:sz w:val="16"/>
              </w:rPr>
              <w:t>HURRICANE 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2020-08-02</w:t>
            </w:r>
          </w:p>
        </w:tc>
        <w:tc>
          <w:tcPr>
            <w:tcW w:type="dxa" w:w="1082"/>
          </w:tcPr>
          <w:p>
            <w:pPr>
              <w:spacing w:after="0"/>
              <w:jc w:val="left"/>
            </w:pPr>
            <w:r>
              <w:rPr>
                <w:sz w:val="16"/>
              </w:rPr>
              <w:t>2020-07-31</w:t>
            </w:r>
          </w:p>
        </w:tc>
        <w:tc>
          <w:tcPr>
            <w:tcW w:type="dxa" w:w="1082"/>
          </w:tcPr>
          <w:p>
            <w:pPr>
              <w:spacing w:after="0"/>
              <w:jc w:val="left"/>
            </w:pPr>
            <w:r>
              <w:rPr>
                <w:sz w:val="16"/>
              </w:rPr>
              <w:t>EM-3534-NC</w:t>
            </w:r>
          </w:p>
        </w:tc>
        <w:tc>
          <w:tcPr>
            <w:tcW w:type="dxa" w:w="1455"/>
          </w:tcPr>
          <w:p>
            <w:pPr>
              <w:spacing w:after="0"/>
              <w:jc w:val="left"/>
            </w:pPr>
            <w:r>
              <w:rPr>
                <w:sz w:val="16"/>
              </w:rPr>
              <w:t>Emergency</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2020-03-25</w:t>
            </w:r>
          </w:p>
        </w:tc>
        <w:tc>
          <w:tcPr>
            <w:tcW w:type="dxa" w:w="1082"/>
          </w:tcPr>
          <w:p>
            <w:pPr>
              <w:spacing w:after="0"/>
              <w:jc w:val="left"/>
            </w:pPr>
            <w:r>
              <w:rPr>
                <w:sz w:val="16"/>
              </w:rPr>
              <w:t>2020-01-20</w:t>
            </w:r>
          </w:p>
        </w:tc>
        <w:tc>
          <w:tcPr>
            <w:tcW w:type="dxa" w:w="1082"/>
          </w:tcPr>
          <w:p>
            <w:pPr>
              <w:spacing w:after="0"/>
              <w:jc w:val="left"/>
            </w:pPr>
            <w:r>
              <w:rPr>
                <w:sz w:val="16"/>
              </w:rPr>
              <w:t>DR-4487-NC</w:t>
            </w:r>
          </w:p>
        </w:tc>
        <w:tc>
          <w:tcPr>
            <w:tcW w:type="dxa" w:w="1455"/>
          </w:tcPr>
          <w:p>
            <w:pPr>
              <w:spacing w:after="0"/>
              <w:jc w:val="left"/>
            </w:pPr>
            <w:r>
              <w:rPr>
                <w:sz w:val="16"/>
              </w:rPr>
              <w:t>Major disaster</w:t>
            </w:r>
          </w:p>
        </w:tc>
        <w:tc>
          <w:tcPr>
            <w:tcW w:type="dxa" w:w="1827"/>
          </w:tcPr>
          <w:p>
            <w:pPr>
              <w:spacing w:after="0"/>
              <w:jc w:val="left"/>
            </w:pPr>
            <w:r>
              <w:rPr>
                <w:sz w:val="16"/>
              </w:rPr>
              <w:t>COVID-19 PANDEMIC</w:t>
            </w:r>
          </w:p>
        </w:tc>
        <w:tc>
          <w:tcPr>
            <w:tcW w:type="dxa" w:w="2368"/>
          </w:tcPr>
          <w:p>
            <w:pPr>
              <w:spacing w:after="0"/>
              <w:jc w:val="left"/>
            </w:pPr>
            <w:r>
              <w:rPr>
                <w:sz w:val="16"/>
              </w:rPr>
              <w:t>Non-natural,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EM-3471-NC</w:t>
            </w:r>
          </w:p>
        </w:tc>
        <w:tc>
          <w:tcPr>
            <w:tcW w:type="dxa" w:w="1455"/>
          </w:tcPr>
          <w:p>
            <w:pPr>
              <w:spacing w:after="0"/>
              <w:jc w:val="left"/>
            </w:pPr>
            <w:r>
              <w:rPr>
                <w:sz w:val="16"/>
              </w:rPr>
              <w:t>Emergency</w:t>
            </w:r>
          </w:p>
        </w:tc>
        <w:tc>
          <w:tcPr>
            <w:tcW w:type="dxa" w:w="1827"/>
          </w:tcPr>
          <w:p>
            <w:pPr>
              <w:spacing w:after="0"/>
              <w:jc w:val="left"/>
            </w:pPr>
            <w:r>
              <w:rPr>
                <w:sz w:val="16"/>
              </w:rPr>
              <w:t>COVID-19</w:t>
            </w:r>
          </w:p>
        </w:tc>
        <w:tc>
          <w:tcPr>
            <w:tcW w:type="dxa" w:w="2368"/>
          </w:tcPr>
          <w:p>
            <w:pPr>
              <w:spacing w:after="0"/>
              <w:jc w:val="left"/>
            </w:pPr>
            <w:r>
              <w:rPr>
                <w:sz w:val="16"/>
              </w:rPr>
              <w:t>Non-natural,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DR-4487</w:t>
            </w:r>
          </w:p>
        </w:tc>
      </w:tr>
      <w:tr>
        <w:trPr>
          <w:cantSplit/>
        </w:trPr>
        <w:tc>
          <w:tcPr>
            <w:tcW w:type="dxa" w:w="1082"/>
          </w:tcPr>
          <w:p>
            <w:pPr>
              <w:spacing w:after="0"/>
              <w:jc w:val="left"/>
            </w:pPr>
            <w:r>
              <w:rPr>
                <w:sz w:val="16"/>
              </w:rPr>
              <w:t>2019-10-04</w:t>
            </w:r>
          </w:p>
        </w:tc>
        <w:tc>
          <w:tcPr>
            <w:tcW w:type="dxa" w:w="1082"/>
          </w:tcPr>
          <w:p>
            <w:pPr>
              <w:spacing w:after="0"/>
              <w:jc w:val="left"/>
            </w:pPr>
            <w:r>
              <w:rPr>
                <w:sz w:val="16"/>
              </w:rPr>
              <w:t>2019-09-01</w:t>
            </w:r>
          </w:p>
        </w:tc>
        <w:tc>
          <w:tcPr>
            <w:tcW w:type="dxa" w:w="1082"/>
          </w:tcPr>
          <w:p>
            <w:pPr>
              <w:spacing w:after="0"/>
              <w:jc w:val="left"/>
            </w:pPr>
            <w:r>
              <w:rPr>
                <w:sz w:val="16"/>
              </w:rPr>
              <w:t>DR-4465-NC</w:t>
            </w:r>
          </w:p>
        </w:tc>
        <w:tc>
          <w:tcPr>
            <w:tcW w:type="dxa" w:w="1455"/>
          </w:tcPr>
          <w:p>
            <w:pPr>
              <w:spacing w:after="0"/>
              <w:jc w:val="left"/>
            </w:pPr>
            <w:r>
              <w:rPr>
                <w:sz w:val="16"/>
              </w:rPr>
              <w:t>Major disaster</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$112,557.09</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2019-09-03</w:t>
            </w:r>
          </w:p>
        </w:tc>
        <w:tc>
          <w:tcPr>
            <w:tcW w:type="dxa" w:w="1082"/>
          </w:tcPr>
          <w:p>
            <w:pPr>
              <w:spacing w:after="0"/>
              <w:jc w:val="left"/>
            </w:pPr>
            <w:r>
              <w:rPr>
                <w:sz w:val="16"/>
              </w:rPr>
              <w:t>2019-09-01</w:t>
            </w:r>
          </w:p>
        </w:tc>
        <w:tc>
          <w:tcPr>
            <w:tcW w:type="dxa" w:w="1082"/>
          </w:tcPr>
          <w:p>
            <w:pPr>
              <w:spacing w:after="0"/>
              <w:jc w:val="left"/>
            </w:pPr>
            <w:r>
              <w:rPr>
                <w:sz w:val="16"/>
              </w:rPr>
              <w:t>EM-3423-NC</w:t>
            </w:r>
          </w:p>
        </w:tc>
        <w:tc>
          <w:tcPr>
            <w:tcW w:type="dxa" w:w="1455"/>
          </w:tcPr>
          <w:p>
            <w:pPr>
              <w:spacing w:after="0"/>
              <w:jc w:val="left"/>
            </w:pPr>
            <w:r>
              <w:rPr>
                <w:sz w:val="16"/>
              </w:rPr>
              <w:t>Emergency</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DR-4465</w:t>
            </w:r>
          </w:p>
        </w:tc>
      </w:tr>
      <w:tr>
        <w:trPr>
          <w:cantSplit/>
        </w:trPr>
        <w:tc>
          <w:tcPr>
            <w:tcW w:type="dxa" w:w="1082"/>
          </w:tcPr>
          <w:p>
            <w:pPr>
              <w:spacing w:after="0"/>
              <w:jc w:val="left"/>
            </w:pPr>
            <w:r>
              <w:rPr>
                <w:sz w:val="16"/>
              </w:rPr>
              <w:t>2018-09-10</w:t>
            </w:r>
          </w:p>
        </w:tc>
        <w:tc>
          <w:tcPr>
            <w:tcW w:type="dxa" w:w="1082"/>
          </w:tcPr>
          <w:p>
            <w:pPr>
              <w:spacing w:after="0"/>
              <w:jc w:val="left"/>
            </w:pPr>
            <w:r>
              <w:rPr>
                <w:sz w:val="16"/>
              </w:rPr>
              <w:t>2018-09-07</w:t>
            </w:r>
          </w:p>
        </w:tc>
        <w:tc>
          <w:tcPr>
            <w:tcW w:type="dxa" w:w="1082"/>
          </w:tcPr>
          <w:p>
            <w:pPr>
              <w:spacing w:after="0"/>
              <w:jc w:val="left"/>
            </w:pPr>
            <w:r>
              <w:rPr>
                <w:sz w:val="16"/>
              </w:rPr>
              <w:t>EM-3401-NC</w:t>
            </w:r>
          </w:p>
        </w:tc>
        <w:tc>
          <w:tcPr>
            <w:tcW w:type="dxa" w:w="1455"/>
          </w:tcPr>
          <w:p>
            <w:pPr>
              <w:spacing w:after="0"/>
              <w:jc w:val="left"/>
            </w:pPr>
            <w:r>
              <w:rPr>
                <w:sz w:val="16"/>
              </w:rPr>
              <w:t>Emergency</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2016-10-10</w:t>
            </w:r>
          </w:p>
        </w:tc>
        <w:tc>
          <w:tcPr>
            <w:tcW w:type="dxa" w:w="1082"/>
          </w:tcPr>
          <w:p>
            <w:pPr>
              <w:spacing w:after="0"/>
              <w:jc w:val="left"/>
            </w:pPr>
            <w:r>
              <w:rPr>
                <w:sz w:val="16"/>
              </w:rPr>
              <w:t>2016-10-04</w:t>
            </w:r>
          </w:p>
        </w:tc>
        <w:tc>
          <w:tcPr>
            <w:tcW w:type="dxa" w:w="1082"/>
          </w:tcPr>
          <w:p>
            <w:pPr>
              <w:spacing w:after="0"/>
              <w:jc w:val="left"/>
            </w:pPr>
            <w:r>
              <w:rPr>
                <w:sz w:val="16"/>
              </w:rPr>
              <w:t>DR-4285-NC</w:t>
            </w:r>
          </w:p>
        </w:tc>
        <w:tc>
          <w:tcPr>
            <w:tcW w:type="dxa" w:w="1455"/>
          </w:tcPr>
          <w:p>
            <w:pPr>
              <w:spacing w:after="0"/>
              <w:jc w:val="left"/>
            </w:pPr>
            <w:r>
              <w:rPr>
                <w:sz w:val="16"/>
              </w:rPr>
              <w:t>Major disaster</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$148,246.13</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2016-10-07</w:t>
            </w:r>
          </w:p>
        </w:tc>
        <w:tc>
          <w:tcPr>
            <w:tcW w:type="dxa" w:w="1082"/>
          </w:tcPr>
          <w:p>
            <w:pPr>
              <w:spacing w:after="0"/>
              <w:jc w:val="left"/>
            </w:pPr>
            <w:r>
              <w:rPr>
                <w:sz w:val="16"/>
              </w:rPr>
              <w:t>2016-10-04</w:t>
            </w:r>
          </w:p>
        </w:tc>
        <w:tc>
          <w:tcPr>
            <w:tcW w:type="dxa" w:w="1082"/>
          </w:tcPr>
          <w:p>
            <w:pPr>
              <w:spacing w:after="0"/>
              <w:jc w:val="left"/>
            </w:pPr>
            <w:r>
              <w:rPr>
                <w:sz w:val="16"/>
              </w:rPr>
              <w:t>EM-3380-NC</w:t>
            </w:r>
          </w:p>
        </w:tc>
        <w:tc>
          <w:tcPr>
            <w:tcW w:type="dxa" w:w="1455"/>
          </w:tcPr>
          <w:p>
            <w:pPr>
              <w:spacing w:after="0"/>
              <w:jc w:val="left"/>
            </w:pPr>
            <w:r>
              <w:rPr>
                <w:sz w:val="16"/>
              </w:rPr>
              <w:t>Emergency</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DR-4285</w:t>
            </w:r>
          </w:p>
        </w:tc>
      </w:tr>
      <w:tr>
        <w:trPr>
          <w:cantSplit/>
        </w:trPr>
        <w:tc>
          <w:tcPr>
            <w:tcW w:type="dxa" w:w="1082"/>
          </w:tcPr>
          <w:p>
            <w:pPr>
              <w:spacing w:after="0"/>
              <w:jc w:val="left"/>
            </w:pPr>
            <w:r>
              <w:rPr>
                <w:sz w:val="16"/>
              </w:rPr>
              <w:t>2011-08-31</w:t>
            </w:r>
          </w:p>
        </w:tc>
        <w:tc>
          <w:tcPr>
            <w:tcW w:type="dxa" w:w="1082"/>
          </w:tcPr>
          <w:p>
            <w:pPr>
              <w:spacing w:after="0"/>
              <w:jc w:val="left"/>
            </w:pPr>
            <w:r>
              <w:rPr>
                <w:sz w:val="16"/>
              </w:rPr>
              <w:t>2011-08-25</w:t>
            </w:r>
          </w:p>
        </w:tc>
        <w:tc>
          <w:tcPr>
            <w:tcW w:type="dxa" w:w="1082"/>
          </w:tcPr>
          <w:p>
            <w:pPr>
              <w:spacing w:after="0"/>
              <w:jc w:val="left"/>
            </w:pPr>
            <w:r>
              <w:rPr>
                <w:sz w:val="16"/>
              </w:rPr>
              <w:t>DR-4019-NC</w:t>
            </w:r>
          </w:p>
        </w:tc>
        <w:tc>
          <w:tcPr>
            <w:tcW w:type="dxa" w:w="1455"/>
          </w:tcPr>
          <w:p>
            <w:pPr>
              <w:spacing w:after="0"/>
              <w:jc w:val="left"/>
            </w:pPr>
            <w:r>
              <w:rPr>
                <w:sz w:val="16"/>
              </w:rPr>
              <w:t>Major disaster</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$340,901.51</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2011-08-25</w:t>
            </w:r>
          </w:p>
        </w:tc>
        <w:tc>
          <w:tcPr>
            <w:tcW w:type="dxa" w:w="1082"/>
          </w:tcPr>
          <w:p>
            <w:pPr>
              <w:spacing w:after="0"/>
              <w:jc w:val="left"/>
            </w:pPr>
            <w:r>
              <w:rPr>
                <w:sz w:val="16"/>
              </w:rPr>
              <w:t>2011-08-25</w:t>
            </w:r>
          </w:p>
        </w:tc>
        <w:tc>
          <w:tcPr>
            <w:tcW w:type="dxa" w:w="1082"/>
          </w:tcPr>
          <w:p>
            <w:pPr>
              <w:spacing w:after="0"/>
              <w:jc w:val="left"/>
            </w:pPr>
            <w:r>
              <w:rPr>
                <w:sz w:val="16"/>
              </w:rPr>
              <w:t>EM-3327-NC</w:t>
            </w:r>
          </w:p>
        </w:tc>
        <w:tc>
          <w:tcPr>
            <w:tcW w:type="dxa" w:w="1455"/>
          </w:tcPr>
          <w:p>
            <w:pPr>
              <w:spacing w:after="0"/>
              <w:jc w:val="left"/>
            </w:pPr>
            <w:r>
              <w:rPr>
                <w:sz w:val="16"/>
              </w:rPr>
              <w:t>Emergency</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DR-4019</w:t>
            </w:r>
          </w:p>
        </w:tc>
      </w:tr>
      <w:tr>
        <w:trPr>
          <w:cantSplit/>
        </w:trPr>
        <w:tc>
          <w:tcPr>
            <w:tcW w:type="dxa" w:w="1082"/>
          </w:tcPr>
          <w:p>
            <w:pPr>
              <w:spacing w:after="0"/>
              <w:jc w:val="left"/>
            </w:pPr>
            <w:r>
              <w:rPr>
                <w:sz w:val="16"/>
              </w:rPr>
              <w:t>2010-10-14</w:t>
            </w:r>
          </w:p>
        </w:tc>
        <w:tc>
          <w:tcPr>
            <w:tcW w:type="dxa" w:w="1082"/>
          </w:tcPr>
          <w:p>
            <w:pPr>
              <w:spacing w:after="0"/>
              <w:jc w:val="left"/>
            </w:pPr>
            <w:r>
              <w:rPr>
                <w:sz w:val="16"/>
              </w:rPr>
              <w:t>2010-09-27</w:t>
            </w:r>
          </w:p>
        </w:tc>
        <w:tc>
          <w:tcPr>
            <w:tcW w:type="dxa" w:w="1082"/>
          </w:tcPr>
          <w:p>
            <w:pPr>
              <w:spacing w:after="0"/>
              <w:jc w:val="left"/>
            </w:pPr>
            <w:r>
              <w:rPr>
                <w:sz w:val="16"/>
              </w:rPr>
              <w:t>DR-1942-NC</w:t>
            </w:r>
          </w:p>
        </w:tc>
        <w:tc>
          <w:tcPr>
            <w:tcW w:type="dxa" w:w="1455"/>
          </w:tcPr>
          <w:p>
            <w:pPr>
              <w:spacing w:after="0"/>
              <w:jc w:val="left"/>
            </w:pPr>
            <w:r>
              <w:rPr>
                <w:sz w:val="16"/>
              </w:rPr>
              <w:t>Major disaster</w:t>
            </w:r>
          </w:p>
        </w:tc>
        <w:tc>
          <w:tcPr>
            <w:tcW w:type="dxa" w:w="1827"/>
          </w:tcPr>
          <w:p>
            <w:pPr>
              <w:spacing w:after="0"/>
              <w:jc w:val="left"/>
            </w:pPr>
            <w:r>
              <w:rPr>
                <w:sz w:val="16"/>
              </w:rPr>
              <w:t>SEVERE STORMS, FLOODING, AND STRAIGHT-LINE WINDS</w:t>
            </w:r>
          </w:p>
        </w:tc>
        <w:tc>
          <w:tcPr>
            <w:tcW w:type="dxa" w:w="2368"/>
          </w:tcPr>
          <w:p>
            <w:pPr>
              <w:spacing w:after="0"/>
              <w:jc w:val="left"/>
            </w:pPr>
            <w:r>
              <w:rPr>
                <w:sz w:val="16"/>
              </w:rPr>
              <w:t>Inland Flooding; Strong Wind</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2010-09-01</w:t>
            </w:r>
          </w:p>
        </w:tc>
        <w:tc>
          <w:tcPr>
            <w:tcW w:type="dxa" w:w="1082"/>
          </w:tcPr>
          <w:p>
            <w:pPr>
              <w:spacing w:after="0"/>
              <w:jc w:val="left"/>
            </w:pPr>
            <w:r>
              <w:rPr>
                <w:sz w:val="16"/>
              </w:rPr>
              <w:t>2010-09-01</w:t>
            </w:r>
          </w:p>
        </w:tc>
        <w:tc>
          <w:tcPr>
            <w:tcW w:type="dxa" w:w="1082"/>
          </w:tcPr>
          <w:p>
            <w:pPr>
              <w:spacing w:after="0"/>
              <w:jc w:val="left"/>
            </w:pPr>
            <w:r>
              <w:rPr>
                <w:sz w:val="16"/>
              </w:rPr>
              <w:t>EM-3314-NC</w:t>
            </w:r>
          </w:p>
        </w:tc>
        <w:tc>
          <w:tcPr>
            <w:tcW w:type="dxa" w:w="1455"/>
          </w:tcPr>
          <w:p>
            <w:pPr>
              <w:spacing w:after="0"/>
              <w:jc w:val="left"/>
            </w:pPr>
            <w:r>
              <w:rPr>
                <w:sz w:val="16"/>
              </w:rPr>
              <w:t>Emergency</w:t>
            </w:r>
          </w:p>
        </w:tc>
        <w:tc>
          <w:tcPr>
            <w:tcW w:type="dxa" w:w="1827"/>
          </w:tcPr>
          <w:p>
            <w:pPr>
              <w:spacing w:after="0"/>
              <w:jc w:val="left"/>
            </w:pPr>
            <w:r>
              <w:rPr>
                <w:sz w:val="16"/>
              </w:rPr>
              <w:t>HURRICANE EARL</w:t>
            </w:r>
          </w:p>
        </w:tc>
        <w:tc>
          <w:tcPr>
            <w:tcW w:type="dxa" w:w="2368"/>
          </w:tcPr>
          <w:p>
            <w:pPr>
              <w:spacing w:after="0"/>
              <w:jc w:val="left"/>
            </w:pPr>
            <w:r>
              <w:rPr>
                <w:sz w:val="16"/>
              </w:rPr>
              <w:t>Hurricane</w:t>
            </w:r>
          </w:p>
        </w:tc>
        <w:tc>
          <w:tcPr>
            <w:tcW w:type="dxa" w:w="1492"/>
          </w:tcPr>
          <w:p>
            <w:pPr>
              <w:spacing w:after="0"/>
              <w:jc w:val="right"/>
            </w:pPr>
            <w:r>
              <w:rPr>
                <w:sz w:val="16"/>
              </w:rPr>
              <w:t>$5,033.61</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2008-06-13</w:t>
            </w:r>
          </w:p>
        </w:tc>
        <w:tc>
          <w:tcPr>
            <w:tcW w:type="dxa" w:w="1082"/>
          </w:tcPr>
          <w:p>
            <w:pPr>
              <w:spacing w:after="0"/>
              <w:jc w:val="left"/>
            </w:pPr>
            <w:r>
              <w:rPr>
                <w:sz w:val="16"/>
              </w:rPr>
              <w:t>2008-06-13</w:t>
            </w:r>
          </w:p>
        </w:tc>
        <w:tc>
          <w:tcPr>
            <w:tcW w:type="dxa" w:w="1082"/>
          </w:tcPr>
          <w:p>
            <w:pPr>
              <w:spacing w:after="0"/>
              <w:jc w:val="left"/>
            </w:pPr>
            <w:r>
              <w:rPr>
                <w:sz w:val="16"/>
              </w:rPr>
              <w:t>FM-2773-NC</w:t>
            </w:r>
          </w:p>
        </w:tc>
        <w:tc>
          <w:tcPr>
            <w:tcW w:type="dxa" w:w="1455"/>
          </w:tcPr>
          <w:p>
            <w:pPr>
              <w:spacing w:after="0"/>
              <w:jc w:val="left"/>
            </w:pPr>
            <w:r>
              <w:rPr>
                <w:sz w:val="16"/>
              </w:rPr>
              <w:t>Fire management</w:t>
            </w:r>
          </w:p>
        </w:tc>
        <w:tc>
          <w:tcPr>
            <w:tcW w:type="dxa" w:w="1827"/>
          </w:tcPr>
          <w:p>
            <w:pPr>
              <w:spacing w:after="0"/>
              <w:jc w:val="left"/>
            </w:pPr>
            <w:r>
              <w:rPr>
                <w:sz w:val="16"/>
              </w:rPr>
              <w:t>EVANS ROAD FIRE</w:t>
            </w:r>
          </w:p>
        </w:tc>
        <w:tc>
          <w:tcPr>
            <w:tcW w:type="dxa" w:w="2368"/>
          </w:tcPr>
          <w:p>
            <w:pPr>
              <w:spacing w:after="0"/>
              <w:jc w:val="left"/>
            </w:pPr>
            <w:r>
              <w:rPr>
                <w:sz w:val="16"/>
              </w:rPr>
              <w:t>Wildfire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2005-09-14</w:t>
            </w:r>
          </w:p>
        </w:tc>
        <w:tc>
          <w:tcPr>
            <w:tcW w:type="dxa" w:w="1082"/>
          </w:tcPr>
          <w:p>
            <w:pPr>
              <w:spacing w:after="0"/>
              <w:jc w:val="left"/>
            </w:pPr>
            <w:r>
              <w:rPr>
                <w:sz w:val="16"/>
              </w:rPr>
              <w:t>2005-09-11</w:t>
            </w:r>
          </w:p>
        </w:tc>
        <w:tc>
          <w:tcPr>
            <w:tcW w:type="dxa" w:w="1082"/>
          </w:tcPr>
          <w:p>
            <w:pPr>
              <w:spacing w:after="0"/>
              <w:jc w:val="left"/>
            </w:pPr>
            <w:r>
              <w:rPr>
                <w:sz w:val="16"/>
              </w:rPr>
              <w:t>EM-3254-NC</w:t>
            </w:r>
          </w:p>
        </w:tc>
        <w:tc>
          <w:tcPr>
            <w:tcW w:type="dxa" w:w="1455"/>
          </w:tcPr>
          <w:p>
            <w:pPr>
              <w:spacing w:after="0"/>
              <w:jc w:val="left"/>
            </w:pPr>
            <w:r>
              <w:rPr>
                <w:sz w:val="16"/>
              </w:rPr>
              <w:t>Emergency</w:t>
            </w:r>
          </w:p>
        </w:tc>
        <w:tc>
          <w:tcPr>
            <w:tcW w:type="dxa" w:w="1827"/>
          </w:tcPr>
          <w:p>
            <w:pPr>
              <w:spacing w:after="0"/>
              <w:jc w:val="left"/>
            </w:pPr>
            <w:r>
              <w:rPr>
                <w:sz w:val="16"/>
              </w:rPr>
              <w:t>HURRICANE OPHELIA</w:t>
            </w:r>
          </w:p>
        </w:tc>
        <w:tc>
          <w:tcPr>
            <w:tcW w:type="dxa" w:w="2368"/>
          </w:tcPr>
          <w:p>
            <w:pPr>
              <w:spacing w:after="0"/>
              <w:jc w:val="left"/>
            </w:pPr>
            <w:r>
              <w:rPr>
                <w:sz w:val="16"/>
              </w:rPr>
              <w:t>Hurricane</w:t>
            </w:r>
          </w:p>
        </w:tc>
        <w:tc>
          <w:tcPr>
            <w:tcW w:type="dxa" w:w="1492"/>
          </w:tcPr>
          <w:p>
            <w:pPr>
              <w:spacing w:after="0"/>
              <w:jc w:val="right"/>
            </w:pPr>
            <w:r>
              <w:rPr>
                <w:sz w:val="16"/>
              </w:rPr>
              <w:t>$1,166.59</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2005-09-05</w:t>
            </w:r>
          </w:p>
        </w:tc>
        <w:tc>
          <w:tcPr>
            <w:tcW w:type="dxa" w:w="1082"/>
          </w:tcPr>
          <w:p>
            <w:pPr>
              <w:spacing w:after="0"/>
              <w:jc w:val="left"/>
            </w:pPr>
            <w:r>
              <w:rPr>
                <w:sz w:val="16"/>
              </w:rPr>
              <w:t>2005-08-29</w:t>
            </w:r>
          </w:p>
        </w:tc>
        <w:tc>
          <w:tcPr>
            <w:tcW w:type="dxa" w:w="1082"/>
          </w:tcPr>
          <w:p>
            <w:pPr>
              <w:spacing w:after="0"/>
              <w:jc w:val="left"/>
            </w:pPr>
            <w:r>
              <w:rPr>
                <w:sz w:val="16"/>
              </w:rPr>
              <w:t>EM-3222-NC</w:t>
            </w:r>
          </w:p>
        </w:tc>
        <w:tc>
          <w:tcPr>
            <w:tcW w:type="dxa" w:w="1455"/>
          </w:tcPr>
          <w:p>
            <w:pPr>
              <w:spacing w:after="0"/>
              <w:jc w:val="left"/>
            </w:pPr>
            <w:r>
              <w:rPr>
                <w:sz w:val="16"/>
              </w:rPr>
              <w:t>Emergency</w:t>
            </w:r>
          </w:p>
        </w:tc>
        <w:tc>
          <w:tcPr>
            <w:tcW w:type="dxa" w:w="1827"/>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2003-09-18</w:t>
            </w:r>
          </w:p>
        </w:tc>
        <w:tc>
          <w:tcPr>
            <w:tcW w:type="dxa" w:w="1082"/>
          </w:tcPr>
          <w:p>
            <w:pPr>
              <w:spacing w:after="0"/>
              <w:jc w:val="left"/>
            </w:pPr>
            <w:r>
              <w:rPr>
                <w:sz w:val="16"/>
              </w:rPr>
              <w:t>2003-09-18</w:t>
            </w:r>
          </w:p>
        </w:tc>
        <w:tc>
          <w:tcPr>
            <w:tcW w:type="dxa" w:w="1082"/>
          </w:tcPr>
          <w:p>
            <w:pPr>
              <w:spacing w:after="0"/>
              <w:jc w:val="left"/>
            </w:pPr>
            <w:r>
              <w:rPr>
                <w:sz w:val="16"/>
              </w:rPr>
              <w:t>DR-1490-NC</w:t>
            </w:r>
          </w:p>
        </w:tc>
        <w:tc>
          <w:tcPr>
            <w:tcW w:type="dxa" w:w="1455"/>
          </w:tcPr>
          <w:p>
            <w:pPr>
              <w:spacing w:after="0"/>
              <w:jc w:val="left"/>
            </w:pPr>
            <w:r>
              <w:rPr>
                <w:sz w:val="16"/>
              </w:rPr>
              <w:t>Major disaster</w:t>
            </w:r>
          </w:p>
        </w:tc>
        <w:tc>
          <w:tcPr>
            <w:tcW w:type="dxa" w:w="1827"/>
          </w:tcPr>
          <w:p>
            <w:pPr>
              <w:spacing w:after="0"/>
              <w:jc w:val="left"/>
            </w:pPr>
            <w:r>
              <w:rPr>
                <w:sz w:val="16"/>
              </w:rPr>
              <w:t>HURRICANE ISABEL</w:t>
            </w:r>
          </w:p>
        </w:tc>
        <w:tc>
          <w:tcPr>
            <w:tcW w:type="dxa" w:w="2368"/>
          </w:tcPr>
          <w:p>
            <w:pPr>
              <w:spacing w:after="0"/>
              <w:jc w:val="left"/>
            </w:pPr>
            <w:r>
              <w:rPr>
                <w:sz w:val="16"/>
              </w:rPr>
              <w:t>Hurricane</w:t>
            </w:r>
          </w:p>
        </w:tc>
        <w:tc>
          <w:tcPr>
            <w:tcW w:type="dxa" w:w="1492"/>
          </w:tcPr>
          <w:p>
            <w:pPr>
              <w:spacing w:after="0"/>
              <w:jc w:val="right"/>
            </w:pPr>
            <w:r>
              <w:rPr>
                <w:sz w:val="16"/>
              </w:rPr>
              <w:t>$665,762.20</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1999-09-16</w:t>
            </w:r>
          </w:p>
        </w:tc>
        <w:tc>
          <w:tcPr>
            <w:tcW w:type="dxa" w:w="1082"/>
          </w:tcPr>
          <w:p>
            <w:pPr>
              <w:spacing w:after="0"/>
              <w:jc w:val="left"/>
            </w:pPr>
            <w:r>
              <w:rPr>
                <w:sz w:val="16"/>
              </w:rPr>
              <w:t>1999-09-15</w:t>
            </w:r>
          </w:p>
        </w:tc>
        <w:tc>
          <w:tcPr>
            <w:tcW w:type="dxa" w:w="1082"/>
          </w:tcPr>
          <w:p>
            <w:pPr>
              <w:spacing w:after="0"/>
              <w:jc w:val="left"/>
            </w:pPr>
            <w:r>
              <w:rPr>
                <w:sz w:val="16"/>
              </w:rPr>
              <w:t>DR-1292-NC</w:t>
            </w:r>
          </w:p>
        </w:tc>
        <w:tc>
          <w:tcPr>
            <w:tcW w:type="dxa" w:w="1455"/>
          </w:tcPr>
          <w:p>
            <w:pPr>
              <w:spacing w:after="0"/>
              <w:jc w:val="left"/>
            </w:pPr>
            <w:r>
              <w:rPr>
                <w:sz w:val="16"/>
              </w:rPr>
              <w:t>Major disaster</w:t>
            </w:r>
          </w:p>
        </w:tc>
        <w:tc>
          <w:tcPr>
            <w:tcW w:type="dxa" w:w="1827"/>
          </w:tcPr>
          <w:p>
            <w:pPr>
              <w:spacing w:after="0"/>
              <w:jc w:val="left"/>
            </w:pPr>
            <w:r>
              <w:rPr>
                <w:sz w:val="16"/>
              </w:rPr>
              <w:t>HURRICANE FLOYD MAJOR DISASTER DECLARATIONS</w:t>
            </w:r>
          </w:p>
        </w:tc>
        <w:tc>
          <w:tcPr>
            <w:tcW w:type="dxa" w:w="2368"/>
          </w:tcPr>
          <w:p>
            <w:pPr>
              <w:spacing w:after="0"/>
              <w:jc w:val="left"/>
            </w:pPr>
            <w:r>
              <w:rPr>
                <w:sz w:val="16"/>
              </w:rPr>
              <w:t>Hurricane</w:t>
            </w:r>
          </w:p>
        </w:tc>
        <w:tc>
          <w:tcPr>
            <w:tcW w:type="dxa" w:w="1492"/>
          </w:tcPr>
          <w:p>
            <w:pPr>
              <w:spacing w:after="0"/>
              <w:jc w:val="right"/>
            </w:pPr>
            <w:r>
              <w:rPr>
                <w:sz w:val="16"/>
              </w:rPr>
              <w:t>$87,937.92</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1999-09-15</w:t>
            </w:r>
          </w:p>
        </w:tc>
        <w:tc>
          <w:tcPr>
            <w:tcW w:type="dxa" w:w="1082"/>
          </w:tcPr>
          <w:p>
            <w:pPr>
              <w:spacing w:after="0"/>
              <w:jc w:val="left"/>
            </w:pPr>
            <w:r>
              <w:rPr>
                <w:sz w:val="16"/>
              </w:rPr>
              <w:t>1999-09-15</w:t>
            </w:r>
          </w:p>
        </w:tc>
        <w:tc>
          <w:tcPr>
            <w:tcW w:type="dxa" w:w="1082"/>
          </w:tcPr>
          <w:p>
            <w:pPr>
              <w:spacing w:after="0"/>
              <w:jc w:val="left"/>
            </w:pPr>
            <w:r>
              <w:rPr>
                <w:sz w:val="16"/>
              </w:rPr>
              <w:t>EM-3146-NC</w:t>
            </w:r>
          </w:p>
        </w:tc>
        <w:tc>
          <w:tcPr>
            <w:tcW w:type="dxa" w:w="1455"/>
          </w:tcPr>
          <w:p>
            <w:pPr>
              <w:spacing w:after="0"/>
              <w:jc w:val="left"/>
            </w:pPr>
            <w:r>
              <w:rPr>
                <w:sz w:val="16"/>
              </w:rPr>
              <w:t>Emergency</w:t>
            </w:r>
          </w:p>
        </w:tc>
        <w:tc>
          <w:tcPr>
            <w:tcW w:type="dxa" w:w="1827"/>
          </w:tcPr>
          <w:p>
            <w:pPr>
              <w:spacing w:after="0"/>
              <w:jc w:val="left"/>
            </w:pPr>
            <w:r>
              <w:rPr>
                <w:sz w:val="16"/>
              </w:rPr>
              <w:t>HURRICANE FLOYD EMERGENCY DECLARATIONS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DR-1292</w:t>
            </w:r>
          </w:p>
        </w:tc>
      </w:tr>
      <w:tr>
        <w:trPr>
          <w:cantSplit/>
        </w:trPr>
        <w:tc>
          <w:tcPr>
            <w:tcW w:type="dxa" w:w="1082"/>
          </w:tcPr>
          <w:p>
            <w:pPr>
              <w:spacing w:after="0"/>
              <w:jc w:val="left"/>
            </w:pPr>
            <w:r>
              <w:rPr>
                <w:sz w:val="16"/>
              </w:rPr>
              <w:t>1998-08-27</w:t>
            </w:r>
          </w:p>
        </w:tc>
        <w:tc>
          <w:tcPr>
            <w:tcW w:type="dxa" w:w="1082"/>
          </w:tcPr>
          <w:p>
            <w:pPr>
              <w:spacing w:after="0"/>
              <w:jc w:val="left"/>
            </w:pPr>
            <w:r>
              <w:rPr>
                <w:sz w:val="16"/>
              </w:rPr>
              <w:t>1998-08-20</w:t>
            </w:r>
          </w:p>
        </w:tc>
        <w:tc>
          <w:tcPr>
            <w:tcW w:type="dxa" w:w="1082"/>
          </w:tcPr>
          <w:p>
            <w:pPr>
              <w:spacing w:after="0"/>
              <w:jc w:val="left"/>
            </w:pPr>
            <w:r>
              <w:rPr>
                <w:sz w:val="16"/>
              </w:rPr>
              <w:t>DR-1240-NC</w:t>
            </w:r>
          </w:p>
        </w:tc>
        <w:tc>
          <w:tcPr>
            <w:tcW w:type="dxa" w:w="1455"/>
          </w:tcPr>
          <w:p>
            <w:pPr>
              <w:spacing w:after="0"/>
              <w:jc w:val="left"/>
            </w:pPr>
            <w:r>
              <w:rPr>
                <w:sz w:val="16"/>
              </w:rPr>
              <w:t>Major disaster</w:t>
            </w:r>
          </w:p>
        </w:tc>
        <w:tc>
          <w:tcPr>
            <w:tcW w:type="dxa" w:w="1827"/>
          </w:tcPr>
          <w:p>
            <w:pPr>
              <w:spacing w:after="0"/>
              <w:jc w:val="left"/>
            </w:pPr>
            <w:r>
              <w:rPr>
                <w:sz w:val="16"/>
              </w:rPr>
              <w:t>HURRICANE BONNIE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1968-02-10</w:t>
            </w:r>
          </w:p>
        </w:tc>
        <w:tc>
          <w:tcPr>
            <w:tcW w:type="dxa" w:w="1082"/>
          </w:tcPr>
          <w:p>
            <w:pPr>
              <w:spacing w:after="0"/>
              <w:jc w:val="left"/>
            </w:pPr>
            <w:r>
              <w:rPr>
                <w:sz w:val="16"/>
              </w:rPr>
              <w:t>1968-02-10</w:t>
            </w:r>
          </w:p>
        </w:tc>
        <w:tc>
          <w:tcPr>
            <w:tcW w:type="dxa" w:w="1082"/>
          </w:tcPr>
          <w:p>
            <w:pPr>
              <w:spacing w:after="0"/>
              <w:jc w:val="left"/>
            </w:pPr>
            <w:r>
              <w:rPr>
                <w:sz w:val="16"/>
              </w:rPr>
              <w:t>DR-234-NC</w:t>
            </w:r>
          </w:p>
        </w:tc>
        <w:tc>
          <w:tcPr>
            <w:tcW w:type="dxa" w:w="1455"/>
          </w:tcPr>
          <w:p>
            <w:pPr>
              <w:spacing w:after="0"/>
              <w:jc w:val="left"/>
            </w:pPr>
            <w:r>
              <w:rPr>
                <w:sz w:val="16"/>
              </w:rPr>
              <w:t>Major disaster</w:t>
            </w:r>
          </w:p>
        </w:tc>
        <w:tc>
          <w:tcPr>
            <w:tcW w:type="dxa" w:w="1827"/>
          </w:tcPr>
          <w:p>
            <w:pPr>
              <w:spacing w:after="0"/>
              <w:jc w:val="left"/>
            </w:pPr>
            <w:r>
              <w:rPr>
                <w:sz w:val="16"/>
              </w:rPr>
              <w:t>SEVERE ICE STORM</w:t>
            </w:r>
          </w:p>
        </w:tc>
        <w:tc>
          <w:tcPr>
            <w:tcW w:type="dxa" w:w="2368"/>
          </w:tcPr>
          <w:p>
            <w:pPr>
              <w:spacing w:after="0"/>
              <w:jc w:val="left"/>
            </w:pPr>
            <w:r>
              <w:rPr>
                <w:sz w:val="16"/>
              </w:rPr>
              <w:t>Ice Storm</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88</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3"/>
        <w:gridCol w:w="3171"/>
        <w:gridCol w:w="1720"/>
        <w:gridCol w:w="1162"/>
        <w:gridCol w:w="2073"/>
        <w:gridCol w:w="1924"/>
        <w:gridCol w:w="1652"/>
      </w:tblGrid>
      <w:tr>
        <w:trPr>
          <w:cantSplit/>
          <w:tblHeader/>
        </w:trPr>
        <w:tc>
          <w:tcPr>
            <w:tcW w:type="dxa" w:w="1037"/>
            <w:shd w:val="clear" w:color="auto" w:fill="E8E8E8"/>
          </w:tcPr>
          <w:p>
            <w:pPr>
              <w:spacing w:after="0"/>
              <w:jc w:val="left"/>
            </w:pPr>
            <w:r>
              <w:rPr>
                <w:b/>
                <w:sz w:val="16"/>
              </w:rPr>
              <w:t>Date</w:t>
            </w:r>
          </w:p>
        </w:tc>
        <w:tc>
          <w:tcPr>
            <w:tcW w:type="dxa" w:w="1373"/>
            <w:shd w:val="clear" w:color="auto" w:fill="E8E8E8"/>
          </w:tcPr>
          <w:p>
            <w:pPr>
              <w:spacing w:after="0"/>
              <w:jc w:val="left"/>
            </w:pPr>
            <w:r>
              <w:rPr>
                <w:b/>
                <w:sz w:val="16"/>
              </w:rPr>
              <w:t>Event type</w:t>
            </w:r>
          </w:p>
        </w:tc>
        <w:tc>
          <w:tcPr>
            <w:tcW w:type="dxa" w:w="3171"/>
            <w:shd w:val="clear" w:color="auto" w:fill="E8E8E8"/>
          </w:tcPr>
          <w:p>
            <w:pPr>
              <w:spacing w:after="0"/>
              <w:jc w:val="left"/>
            </w:pPr>
            <w:r>
              <w:rPr>
                <w:b/>
                <w:sz w:val="16"/>
              </w:rPr>
              <w:t>Magnitude or extent</w:t>
            </w:r>
          </w:p>
        </w:tc>
        <w:tc>
          <w:tcPr>
            <w:tcW w:type="dxa" w:w="172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3"/>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Flags</w:t>
            </w:r>
          </w:p>
        </w:tc>
        <w:tc>
          <w:tcPr>
            <w:tcW w:type="dxa" w:w="1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73"/>
          </w:tcPr>
          <w:p>
            <w:pPr>
              <w:spacing w:after="0"/>
              <w:jc w:val="left"/>
            </w:pPr>
            <w:r>
              <w:rPr>
                <w:sz w:val="16"/>
              </w:rPr>
              <w:t>Excessive Heat</w:t>
            </w:r>
          </w:p>
        </w:tc>
        <w:tc>
          <w:tcPr>
            <w:tcW w:type="dxa" w:w="3171"/>
          </w:tcPr>
          <w:p>
            <w:pPr>
              <w:spacing w:after="0"/>
              <w:jc w:val="left"/>
            </w:pPr>
          </w:p>
        </w:tc>
        <w:tc>
          <w:tcPr>
            <w:tcW w:type="dxa" w:w="1720"/>
          </w:tcPr>
          <w:p>
            <w:pPr>
              <w:spacing w:after="0"/>
              <w:jc w:val="left"/>
            </w:pPr>
            <w:r>
              <w:rPr>
                <w:sz w:val="16"/>
              </w:rPr>
              <w:t>damage not reported</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r>
              <w:rPr>
                <w:sz w:val="16"/>
              </w:rPr>
              <w:t>during plan review, check whether your last plan included it; within last 5 years</w:t>
            </w:r>
          </w:p>
        </w:tc>
        <w:tc>
          <w:tcPr>
            <w:tcW w:type="dxa" w:w="1652"/>
          </w:tcPr>
          <w:p>
            <w:pPr>
              <w:spacing w:after="0"/>
              <w:jc w:val="left"/>
            </w:pPr>
            <w:r>
              <w:rPr>
                <w:sz w:val="16"/>
              </w:rPr>
              <w:t>B1-c worst recorded: Excessive Heat, Heat</w:t>
            </w:r>
          </w:p>
        </w:tc>
      </w:tr>
      <w:tr>
        <w:trPr>
          <w:cantSplit/>
        </w:trPr>
        <w:tc>
          <w:tcPr>
            <w:tcW w:type="dxa" w:w="1037"/>
          </w:tcPr>
          <w:p>
            <w:pPr>
              <w:spacing w:after="0"/>
              <w:jc w:val="left"/>
            </w:pPr>
            <w:r>
              <w:rPr>
                <w:sz w:val="16"/>
              </w:rPr>
              <w:t>2017-07-06</w:t>
            </w:r>
          </w:p>
        </w:tc>
        <w:tc>
          <w:tcPr>
            <w:tcW w:type="dxa" w:w="1373"/>
          </w:tcPr>
          <w:p>
            <w:pPr>
              <w:spacing w:after="0"/>
              <w:jc w:val="left"/>
            </w:pPr>
            <w:r>
              <w:rPr>
                <w:sz w:val="16"/>
              </w:rPr>
              <w:t>Thunderstorm Wind</w:t>
            </w:r>
          </w:p>
        </w:tc>
        <w:tc>
          <w:tcPr>
            <w:tcW w:type="dxa" w:w="3171"/>
          </w:tcPr>
          <w:p>
            <w:pPr>
              <w:spacing w:after="0"/>
              <w:jc w:val="left"/>
            </w:pPr>
            <w:r>
              <w:rPr>
                <w:sz w:val="16"/>
              </w:rPr>
              <w:t>65 kt (75 mph) estimated gust</w:t>
            </w:r>
          </w:p>
        </w:tc>
        <w:tc>
          <w:tcPr>
            <w:tcW w:type="dxa" w:w="1720"/>
          </w:tcPr>
          <w:p>
            <w:pPr>
              <w:spacing w:after="0"/>
              <w:jc w:val="left"/>
            </w:pPr>
            <w:r>
              <w:rPr>
                <w:sz w:val="16"/>
              </w:rPr>
              <w:t>$0 property; $0 crops (2017 dollars)</w:t>
            </w:r>
          </w:p>
        </w:tc>
        <w:tc>
          <w:tcPr>
            <w:tcW w:type="dxa" w:w="1162"/>
          </w:tcPr>
          <w:p>
            <w:pPr>
              <w:spacing w:after="0"/>
              <w:jc w:val="right"/>
            </w:pPr>
            <w:r>
              <w:rPr>
                <w:sz w:val="16"/>
              </w:rPr>
              <w:t>0, 0</w:t>
            </w:r>
          </w:p>
        </w:tc>
        <w:tc>
          <w:tcPr>
            <w:tcW w:type="dxa" w:w="2073"/>
          </w:tcPr>
          <w:p>
            <w:pPr>
              <w:spacing w:after="0"/>
              <w:jc w:val="left"/>
            </w:pPr>
            <w:r>
              <w:rPr>
                <w:sz w:val="16"/>
              </w:rPr>
              <w:t>WENONA</w:t>
            </w:r>
          </w:p>
        </w:tc>
        <w:tc>
          <w:tcPr>
            <w:tcW w:type="dxa" w:w="1924"/>
          </w:tcPr>
          <w:p>
            <w:pPr>
              <w:spacing w:after="0"/>
              <w:jc w:val="left"/>
            </w:pPr>
          </w:p>
        </w:tc>
        <w:tc>
          <w:tcPr>
            <w:tcW w:type="dxa" w:w="1652"/>
          </w:tcPr>
          <w:p>
            <w:pPr>
              <w:spacing w:after="0"/>
              <w:jc w:val="left"/>
            </w:pPr>
            <w:r>
              <w:rPr>
                <w:sz w:val="16"/>
              </w:rPr>
              <w:t>B1-c worst recorded: Thunderstorm Wind</w:t>
            </w:r>
          </w:p>
        </w:tc>
      </w:tr>
      <w:tr>
        <w:trPr>
          <w:cantSplit/>
        </w:trPr>
        <w:tc>
          <w:tcPr>
            <w:tcW w:type="dxa" w:w="1037"/>
          </w:tcPr>
          <w:p>
            <w:pPr>
              <w:spacing w:after="0"/>
              <w:jc w:val="left"/>
            </w:pPr>
            <w:r>
              <w:rPr>
                <w:sz w:val="16"/>
              </w:rPr>
              <w:t>2011-08-26</w:t>
            </w:r>
          </w:p>
        </w:tc>
        <w:tc>
          <w:tcPr>
            <w:tcW w:type="dxa" w:w="1373"/>
          </w:tcPr>
          <w:p>
            <w:pPr>
              <w:spacing w:after="0"/>
              <w:jc w:val="left"/>
            </w:pPr>
            <w:r>
              <w:rPr>
                <w:sz w:val="16"/>
              </w:rPr>
              <w:t>Storm Surge/Tide</w:t>
            </w:r>
          </w:p>
        </w:tc>
        <w:tc>
          <w:tcPr>
            <w:tcW w:type="dxa" w:w="3171"/>
          </w:tcPr>
          <w:p>
            <w:pPr>
              <w:spacing w:after="0"/>
              <w:jc w:val="left"/>
            </w:pPr>
          </w:p>
        </w:tc>
        <w:tc>
          <w:tcPr>
            <w:tcW w:type="dxa" w:w="1720"/>
          </w:tcPr>
          <w:p>
            <w:pPr>
              <w:spacing w:after="0"/>
              <w:jc w:val="left"/>
            </w:pPr>
            <w:r>
              <w:rPr>
                <w:sz w:val="16"/>
              </w:rPr>
              <w:t>$1,000,000 property; $0 crops, reported for the zone (2011 dollars)</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373"/>
          </w:tcPr>
          <w:p>
            <w:pPr>
              <w:spacing w:after="0"/>
              <w:jc w:val="left"/>
            </w:pPr>
            <w:r>
              <w:rPr>
                <w:sz w:val="16"/>
              </w:rPr>
              <w:t>Tropical Storm</w:t>
            </w:r>
          </w:p>
        </w:tc>
        <w:tc>
          <w:tcPr>
            <w:tcW w:type="dxa" w:w="3171"/>
          </w:tcPr>
          <w:p>
            <w:pPr>
              <w:spacing w:after="0"/>
              <w:jc w:val="left"/>
            </w:pPr>
          </w:p>
        </w:tc>
        <w:tc>
          <w:tcPr>
            <w:tcW w:type="dxa" w:w="1720"/>
          </w:tcPr>
          <w:p>
            <w:pPr>
              <w:spacing w:after="0"/>
              <w:jc w:val="left"/>
            </w:pPr>
            <w:r>
              <w:rPr>
                <w:sz w:val="16"/>
              </w:rPr>
              <w:t>$500,000 property; $15,000,000 crops, reported for the zone (2011 dollars)</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2011-06-01</w:t>
            </w:r>
          </w:p>
        </w:tc>
        <w:tc>
          <w:tcPr>
            <w:tcW w:type="dxa" w:w="1373"/>
          </w:tcPr>
          <w:p>
            <w:pPr>
              <w:spacing w:after="0"/>
              <w:jc w:val="left"/>
            </w:pPr>
            <w:r>
              <w:rPr>
                <w:sz w:val="16"/>
              </w:rPr>
              <w:t>Drought</w:t>
            </w:r>
          </w:p>
        </w:tc>
        <w:tc>
          <w:tcPr>
            <w:tcW w:type="dxa" w:w="3171"/>
          </w:tcPr>
          <w:p>
            <w:pPr>
              <w:spacing w:after="0"/>
              <w:jc w:val="left"/>
            </w:pPr>
          </w:p>
        </w:tc>
        <w:tc>
          <w:tcPr>
            <w:tcW w:type="dxa" w:w="1720"/>
          </w:tcPr>
          <w:p>
            <w:pPr>
              <w:spacing w:after="0"/>
              <w:jc w:val="left"/>
            </w:pPr>
            <w:r>
              <w:rPr>
                <w:sz w:val="16"/>
              </w:rPr>
              <w:t>$0 property; $0 crops, reported for the zone (2011 dollars)</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worst recorded: Drought</w:t>
            </w:r>
          </w:p>
        </w:tc>
      </w:tr>
      <w:tr>
        <w:trPr>
          <w:cantSplit/>
        </w:trPr>
        <w:tc>
          <w:tcPr>
            <w:tcW w:type="dxa" w:w="1037"/>
          </w:tcPr>
          <w:p>
            <w:pPr>
              <w:spacing w:after="0"/>
              <w:jc w:val="left"/>
            </w:pPr>
            <w:r>
              <w:rPr>
                <w:sz w:val="16"/>
              </w:rPr>
              <w:t>2010-09-29</w:t>
            </w:r>
          </w:p>
        </w:tc>
        <w:tc>
          <w:tcPr>
            <w:tcW w:type="dxa" w:w="1373"/>
          </w:tcPr>
          <w:p>
            <w:pPr>
              <w:spacing w:after="0"/>
              <w:jc w:val="left"/>
            </w:pPr>
            <w:r>
              <w:rPr>
                <w:sz w:val="16"/>
              </w:rPr>
              <w:t>Flood</w:t>
            </w:r>
          </w:p>
        </w:tc>
        <w:tc>
          <w:tcPr>
            <w:tcW w:type="dxa" w:w="3171"/>
          </w:tcPr>
          <w:p>
            <w:pPr>
              <w:spacing w:after="0"/>
              <w:jc w:val="left"/>
            </w:pPr>
          </w:p>
        </w:tc>
        <w:tc>
          <w:tcPr>
            <w:tcW w:type="dxa" w:w="1720"/>
          </w:tcPr>
          <w:p>
            <w:pPr>
              <w:spacing w:after="0"/>
              <w:jc w:val="left"/>
            </w:pPr>
            <w:r>
              <w:rPr>
                <w:sz w:val="16"/>
              </w:rPr>
              <w:t>$10,000 property; $1,000,000 crops (2010 dollars)</w:t>
            </w:r>
          </w:p>
        </w:tc>
        <w:tc>
          <w:tcPr>
            <w:tcW w:type="dxa" w:w="1162"/>
          </w:tcPr>
          <w:p>
            <w:pPr>
              <w:spacing w:after="0"/>
              <w:jc w:val="right"/>
            </w:pPr>
            <w:r>
              <w:rPr>
                <w:sz w:val="16"/>
              </w:rPr>
              <w:t>5, 0</w:t>
            </w:r>
          </w:p>
        </w:tc>
        <w:tc>
          <w:tcPr>
            <w:tcW w:type="dxa" w:w="2073"/>
          </w:tcPr>
          <w:p>
            <w:pPr>
              <w:spacing w:after="0"/>
              <w:jc w:val="left"/>
            </w:pPr>
            <w:r>
              <w:rPr>
                <w:sz w:val="16"/>
              </w:rPr>
              <w:t>SCUPPERNONG to PLYMOUTH</w:t>
            </w:r>
          </w:p>
        </w:tc>
        <w:tc>
          <w:tcPr>
            <w:tcW w:type="dxa" w:w="1924"/>
          </w:tcPr>
          <w:p>
            <w:pPr>
              <w:spacing w:after="0"/>
              <w:jc w:val="left"/>
            </w:pPr>
          </w:p>
        </w:tc>
        <w:tc>
          <w:tcPr>
            <w:tcW w:type="dxa" w:w="1652"/>
          </w:tcPr>
          <w:p>
            <w:pPr>
              <w:spacing w:after="0"/>
              <w:jc w:val="left"/>
            </w:pPr>
            <w:r>
              <w:rPr>
                <w:sz w:val="16"/>
              </w:rPr>
              <w:t>deaths or injuries recorded</w:t>
            </w:r>
          </w:p>
        </w:tc>
      </w:tr>
      <w:tr>
        <w:trPr>
          <w:cantSplit/>
        </w:trPr>
        <w:tc>
          <w:tcPr>
            <w:tcW w:type="dxa" w:w="1037"/>
          </w:tcPr>
          <w:p>
            <w:pPr>
              <w:spacing w:after="0"/>
              <w:jc w:val="left"/>
            </w:pPr>
            <w:r>
              <w:rPr>
                <w:sz w:val="16"/>
              </w:rPr>
              <w:t>2003-09-17</w:t>
            </w:r>
          </w:p>
        </w:tc>
        <w:tc>
          <w:tcPr>
            <w:tcW w:type="dxa" w:w="1373"/>
          </w:tcPr>
          <w:p>
            <w:pPr>
              <w:spacing w:after="0"/>
              <w:jc w:val="left"/>
            </w:pPr>
            <w:r>
              <w:rPr>
                <w:sz w:val="16"/>
              </w:rPr>
              <w:t>Hurricane (Typhoon)</w:t>
            </w:r>
          </w:p>
        </w:tc>
        <w:tc>
          <w:tcPr>
            <w:tcW w:type="dxa" w:w="3171"/>
          </w:tcPr>
          <w:p>
            <w:pPr>
              <w:spacing w:after="0"/>
              <w:jc w:val="left"/>
            </w:pPr>
          </w:p>
        </w:tc>
        <w:tc>
          <w:tcPr>
            <w:tcW w:type="dxa" w:w="1720"/>
          </w:tcPr>
          <w:p>
            <w:pPr>
              <w:spacing w:after="0"/>
              <w:jc w:val="left"/>
            </w:pPr>
            <w:r>
              <w:rPr>
                <w:sz w:val="16"/>
              </w:rPr>
              <w:t>$12,000,000 property; crops not reported, reported for the zone (2003 dollars)</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2000-12-16</w:t>
            </w:r>
          </w:p>
        </w:tc>
        <w:tc>
          <w:tcPr>
            <w:tcW w:type="dxa" w:w="1373"/>
          </w:tcPr>
          <w:p>
            <w:pPr>
              <w:spacing w:after="0"/>
              <w:jc w:val="left"/>
            </w:pPr>
            <w:r>
              <w:rPr>
                <w:sz w:val="16"/>
              </w:rPr>
              <w:t>High Wind</w:t>
            </w:r>
          </w:p>
        </w:tc>
        <w:tc>
          <w:tcPr>
            <w:tcW w:type="dxa" w:w="3171"/>
          </w:tcPr>
          <w:p>
            <w:pPr>
              <w:spacing w:after="0"/>
              <w:jc w:val="left"/>
            </w:pPr>
            <w:r>
              <w:rPr>
                <w:sz w:val="16"/>
              </w:rPr>
              <w:t>50 kt (58 mph) measured</w:t>
            </w:r>
          </w:p>
        </w:tc>
        <w:tc>
          <w:tcPr>
            <w:tcW w:type="dxa" w:w="1720"/>
          </w:tcPr>
          <w:p>
            <w:pPr>
              <w:spacing w:after="0"/>
              <w:jc w:val="left"/>
            </w:pPr>
            <w:r>
              <w:rPr>
                <w:sz w:val="16"/>
              </w:rPr>
              <w:t>damage not reported</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1998-06-13</w:t>
            </w:r>
          </w:p>
        </w:tc>
        <w:tc>
          <w:tcPr>
            <w:tcW w:type="dxa" w:w="1373"/>
          </w:tcPr>
          <w:p>
            <w:pPr>
              <w:spacing w:after="0"/>
              <w:jc w:val="left"/>
            </w:pPr>
            <w:r>
              <w:rPr>
                <w:sz w:val="16"/>
              </w:rPr>
              <w:t>Hail</w:t>
            </w:r>
          </w:p>
        </w:tc>
        <w:tc>
          <w:tcPr>
            <w:tcW w:type="dxa" w:w="3171"/>
          </w:tcPr>
          <w:p>
            <w:pPr>
              <w:spacing w:after="0"/>
              <w:jc w:val="left"/>
            </w:pPr>
            <w:r>
              <w:rPr>
                <w:sz w:val="16"/>
              </w:rPr>
              <w:t>2.75 in</w:t>
            </w:r>
          </w:p>
        </w:tc>
        <w:tc>
          <w:tcPr>
            <w:tcW w:type="dxa" w:w="1720"/>
          </w:tcPr>
          <w:p>
            <w:pPr>
              <w:spacing w:after="0"/>
              <w:jc w:val="left"/>
            </w:pPr>
            <w:r>
              <w:rPr>
                <w:sz w:val="16"/>
              </w:rPr>
              <w:t>damage not reported</w:t>
            </w:r>
          </w:p>
        </w:tc>
        <w:tc>
          <w:tcPr>
            <w:tcW w:type="dxa" w:w="1162"/>
          </w:tcPr>
          <w:p>
            <w:pPr>
              <w:spacing w:after="0"/>
              <w:jc w:val="right"/>
            </w:pPr>
            <w:r>
              <w:rPr>
                <w:sz w:val="16"/>
              </w:rPr>
              <w:t>0, 0</w:t>
            </w:r>
          </w:p>
        </w:tc>
        <w:tc>
          <w:tcPr>
            <w:tcW w:type="dxa" w:w="2073"/>
          </w:tcPr>
          <w:p>
            <w:pPr>
              <w:spacing w:after="0"/>
              <w:jc w:val="left"/>
            </w:pPr>
            <w:r>
              <w:rPr>
                <w:sz w:val="16"/>
              </w:rPr>
              <w:t>CRESWELL</w:t>
            </w:r>
          </w:p>
        </w:tc>
        <w:tc>
          <w:tcPr>
            <w:tcW w:type="dxa" w:w="1924"/>
          </w:tcPr>
          <w:p>
            <w:pPr>
              <w:spacing w:after="0"/>
              <w:jc w:val="left"/>
            </w:pPr>
          </w:p>
        </w:tc>
        <w:tc>
          <w:tcPr>
            <w:tcW w:type="dxa" w:w="1652"/>
          </w:tcPr>
          <w:p>
            <w:pPr>
              <w:spacing w:after="0"/>
              <w:jc w:val="left"/>
            </w:pPr>
            <w:r>
              <w:rPr>
                <w:sz w:val="16"/>
              </w:rPr>
              <w:t>B1-c worst recorded: Hail</w:t>
            </w:r>
          </w:p>
        </w:tc>
      </w:tr>
      <w:tr>
        <w:trPr>
          <w:cantSplit/>
        </w:trPr>
        <w:tc>
          <w:tcPr>
            <w:tcW w:type="dxa" w:w="1037"/>
          </w:tcPr>
          <w:p>
            <w:pPr>
              <w:spacing w:after="0"/>
              <w:jc w:val="left"/>
            </w:pPr>
            <w:r>
              <w:rPr>
                <w:sz w:val="16"/>
              </w:rPr>
              <w:t>1998-03-11</w:t>
            </w:r>
          </w:p>
        </w:tc>
        <w:tc>
          <w:tcPr>
            <w:tcW w:type="dxa" w:w="1373"/>
          </w:tcPr>
          <w:p>
            <w:pPr>
              <w:spacing w:after="0"/>
              <w:jc w:val="left"/>
            </w:pPr>
            <w:r>
              <w:rPr>
                <w:sz w:val="16"/>
              </w:rPr>
              <w:t>Cold/Wind Chill</w:t>
            </w:r>
          </w:p>
        </w:tc>
        <w:tc>
          <w:tcPr>
            <w:tcW w:type="dxa" w:w="3171"/>
          </w:tcPr>
          <w:p>
            <w:pPr>
              <w:spacing w:after="0"/>
              <w:jc w:val="left"/>
            </w:pPr>
          </w:p>
        </w:tc>
        <w:tc>
          <w:tcPr>
            <w:tcW w:type="dxa" w:w="1720"/>
          </w:tcPr>
          <w:p>
            <w:pPr>
              <w:spacing w:after="0"/>
              <w:jc w:val="left"/>
            </w:pPr>
            <w:r>
              <w:rPr>
                <w:sz w:val="16"/>
              </w:rPr>
              <w:t>damage not reported</w:t>
            </w:r>
          </w:p>
        </w:tc>
        <w:tc>
          <w:tcPr>
            <w:tcW w:type="dxa" w:w="1162"/>
          </w:tcPr>
          <w:p>
            <w:pPr>
              <w:spacing w:after="0"/>
              <w:jc w:val="right"/>
            </w:pPr>
            <w:r>
              <w:rPr>
                <w:sz w:val="16"/>
              </w:rPr>
              <w:t>0, 0</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1996-02-02</w:t>
            </w:r>
          </w:p>
        </w:tc>
        <w:tc>
          <w:tcPr>
            <w:tcW w:type="dxa" w:w="1373"/>
          </w:tcPr>
          <w:p>
            <w:pPr>
              <w:spacing w:after="0"/>
              <w:jc w:val="left"/>
            </w:pPr>
            <w:r>
              <w:rPr>
                <w:sz w:val="16"/>
              </w:rPr>
              <w:t>Winter Storm</w:t>
            </w:r>
          </w:p>
        </w:tc>
        <w:tc>
          <w:tcPr>
            <w:tcW w:type="dxa" w:w="3171"/>
          </w:tcPr>
          <w:p>
            <w:pPr>
              <w:spacing w:after="0"/>
              <w:jc w:val="left"/>
            </w:pPr>
          </w:p>
        </w:tc>
        <w:tc>
          <w:tcPr>
            <w:tcW w:type="dxa" w:w="1720"/>
          </w:tcPr>
          <w:p>
            <w:pPr>
              <w:spacing w:after="0"/>
              <w:jc w:val="left"/>
            </w:pPr>
            <w:r>
              <w:rPr>
                <w:sz w:val="16"/>
              </w:rPr>
              <w:t>$15,000 property; crops not reported, reported for the zone (1996 dollars)</w:t>
            </w:r>
          </w:p>
        </w:tc>
        <w:tc>
          <w:tcPr>
            <w:tcW w:type="dxa" w:w="1162"/>
          </w:tcPr>
          <w:p>
            <w:pPr>
              <w:spacing w:after="0"/>
              <w:jc w:val="right"/>
            </w:pPr>
            <w:r>
              <w:rPr>
                <w:sz w:val="16"/>
              </w:rPr>
              <w:t>0, 2</w:t>
            </w:r>
          </w:p>
        </w:tc>
        <w:tc>
          <w:tcPr>
            <w:tcW w:type="dxa" w:w="2073"/>
          </w:tcPr>
          <w:p>
            <w:pPr>
              <w:spacing w:after="0"/>
              <w:jc w:val="left"/>
            </w:pPr>
            <w:r>
              <w:rPr>
                <w:sz w:val="16"/>
              </w:rPr>
              <w:t>NWS zone NCZ045 (WASHINGTON), zone-level: may include parts of neighboring counties</w:t>
            </w:r>
          </w:p>
        </w:tc>
        <w:tc>
          <w:tcPr>
            <w:tcW w:type="dxa" w:w="1924"/>
          </w:tcPr>
          <w:p>
            <w:pPr>
              <w:spacing w:after="0"/>
              <w:jc w:val="left"/>
            </w:pPr>
          </w:p>
        </w:tc>
        <w:tc>
          <w:tcPr>
            <w:tcW w:type="dxa" w:w="1652"/>
          </w:tcPr>
          <w:p>
            <w:pPr>
              <w:spacing w:after="0"/>
              <w:jc w:val="left"/>
            </w:pPr>
            <w:r>
              <w:rPr>
                <w:sz w:val="16"/>
              </w:rPr>
              <w:t>deaths or injuries recorded</w:t>
            </w:r>
          </w:p>
        </w:tc>
      </w:tr>
      <w:tr>
        <w:trPr>
          <w:cantSplit/>
        </w:trPr>
        <w:tc>
          <w:tcPr>
            <w:tcW w:type="dxa" w:w="1037"/>
          </w:tcPr>
          <w:p>
            <w:pPr>
              <w:spacing w:after="0"/>
              <w:jc w:val="left"/>
            </w:pPr>
            <w:r>
              <w:rPr>
                <w:sz w:val="16"/>
              </w:rPr>
              <w:t>1983-05-16</w:t>
            </w:r>
          </w:p>
        </w:tc>
        <w:tc>
          <w:tcPr>
            <w:tcW w:type="dxa" w:w="1373"/>
          </w:tcPr>
          <w:p>
            <w:pPr>
              <w:spacing w:after="0"/>
              <w:jc w:val="left"/>
            </w:pPr>
            <w:r>
              <w:rPr>
                <w:sz w:val="16"/>
              </w:rPr>
              <w:t>Tornado</w:t>
            </w:r>
          </w:p>
        </w:tc>
        <w:tc>
          <w:tcPr>
            <w:tcW w:type="dxa" w:w="3171"/>
          </w:tcPr>
          <w:p>
            <w:pPr>
              <w:spacing w:after="0"/>
              <w:jc w:val="left"/>
            </w:pPr>
            <w:r>
              <w:rPr>
                <w:sz w:val="16"/>
              </w:rPr>
              <w:t>F2, 6 mi path length (records before 1996 may include the whole path; rating and listing come from the county where the tornado began), 100 yd wide</w:t>
            </w:r>
          </w:p>
        </w:tc>
        <w:tc>
          <w:tcPr>
            <w:tcW w:type="dxa" w:w="1720"/>
          </w:tcPr>
          <w:p>
            <w:pPr>
              <w:spacing w:after="0"/>
              <w:jc w:val="left"/>
            </w:pPr>
            <w:r>
              <w:rPr>
                <w:sz w:val="16"/>
              </w:rPr>
              <w:t>$250,000 property; crops not recorded (1983 dollars)</w:t>
            </w:r>
          </w:p>
        </w:tc>
        <w:tc>
          <w:tcPr>
            <w:tcW w:type="dxa" w:w="1162"/>
          </w:tcPr>
          <w:p>
            <w:pPr>
              <w:spacing w:after="0"/>
              <w:jc w:val="right"/>
            </w:pPr>
            <w:r>
              <w:rPr>
                <w:sz w:val="16"/>
              </w:rPr>
              <w:t>0, 5</w:t>
            </w:r>
          </w:p>
        </w:tc>
        <w:tc>
          <w:tcPr>
            <w:tcW w:type="dxa" w:w="2073"/>
          </w:tcPr>
          <w:p>
            <w:pPr>
              <w:spacing w:after="0"/>
              <w:jc w:val="left"/>
            </w:pPr>
            <w:r>
              <w:rPr>
                <w:sz w:val="16"/>
              </w:rPr>
              <w:t>location not recorded</w:t>
            </w:r>
          </w:p>
        </w:tc>
        <w:tc>
          <w:tcPr>
            <w:tcW w:type="dxa" w:w="1924"/>
          </w:tcPr>
          <w:p>
            <w:pPr>
              <w:spacing w:after="0"/>
              <w:jc w:val="left"/>
            </w:pPr>
          </w:p>
        </w:tc>
        <w:tc>
          <w:tcPr>
            <w:tcW w:type="dxa" w:w="16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59"/>
        <w:gridCol w:w="1589"/>
        <w:gridCol w:w="1037"/>
        <w:gridCol w:w="1785"/>
        <w:gridCol w:w="1524"/>
        <w:gridCol w:w="1516"/>
        <w:gridCol w:w="1037"/>
        <w:gridCol w:w="188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5"/>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59"/>
          </w:tcPr>
          <w:p>
            <w:pPr>
              <w:spacing w:after="0"/>
              <w:jc w:val="left"/>
            </w:pPr>
            <w:r>
              <w:rPr>
                <w:sz w:val="16"/>
              </w:rPr>
              <w:t>events per year</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p>
        </w:tc>
        <w:tc>
          <w:tcPr>
            <w:tcW w:type="dxa" w:w="1516"/>
          </w:tcPr>
          <w:p>
            <w:pPr>
              <w:spacing w:after="0"/>
              <w:jc w:val="left"/>
            </w:pPr>
            <w:r>
              <w:rPr>
                <w:sz w:val="16"/>
              </w:rPr>
              <w:t>1994 to 2023 (30 years)</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0.797</w:t>
            </w:r>
          </w:p>
        </w:tc>
        <w:tc>
          <w:tcPr>
            <w:tcW w:type="dxa" w:w="1459"/>
          </w:tcPr>
          <w:p>
            <w:pPr>
              <w:spacing w:after="0"/>
              <w:jc w:val="left"/>
            </w:pPr>
            <w:r>
              <w:rPr>
                <w:sz w:val="16"/>
              </w:rPr>
              <w:t>events per year at a location (modeled)</w:t>
            </w:r>
          </w:p>
        </w:tc>
        <w:tc>
          <w:tcPr>
            <w:tcW w:type="dxa" w:w="1589"/>
          </w:tcPr>
          <w:p>
            <w:pPr>
              <w:spacing w:after="0"/>
              <w:jc w:val="left"/>
            </w:pPr>
            <w:r>
              <w:rPr>
                <w:sz w:val="16"/>
              </w:rPr>
              <w:t>about 0.8 per year at a given location in the county</w:t>
            </w:r>
          </w:p>
        </w:tc>
        <w:tc>
          <w:tcPr>
            <w:tcW w:type="dxa" w:w="1037"/>
          </w:tcPr>
          <w:p>
            <w:pPr>
              <w:spacing w:after="0"/>
              <w:jc w:val="left"/>
            </w:pPr>
            <w:r>
              <w:rPr>
                <w:sz w:val="16"/>
              </w:rPr>
              <w:t>Possible</w:t>
            </w:r>
          </w:p>
        </w:tc>
        <w:tc>
          <w:tcPr>
            <w:tcW w:type="dxa" w:w="1785"/>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0.421</w:t>
            </w:r>
          </w:p>
        </w:tc>
        <w:tc>
          <w:tcPr>
            <w:tcW w:type="dxa" w:w="145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Possible</w:t>
            </w:r>
          </w:p>
        </w:tc>
        <w:tc>
          <w:tcPr>
            <w:tcW w:type="dxa" w:w="1785"/>
          </w:tcPr>
          <w:p>
            <w:pPr>
              <w:spacing w:after="0"/>
              <w:jc w:val="left"/>
            </w:pPr>
            <w:r>
              <w:rPr>
                <w:sz w:val="16"/>
              </w:rPr>
              <w:t>event-days in 1 of 30 years, 1996 to 2025 (3.33%)</w:t>
            </w:r>
          </w:p>
        </w:tc>
        <w:tc>
          <w:tcPr>
            <w:tcW w:type="dxa" w:w="1524"/>
          </w:tcPr>
          <w:p>
            <w:pPr>
              <w:spacing w:after="0"/>
              <w:jc w:val="right"/>
            </w:pPr>
            <w:r>
              <w:rPr>
                <w:sz w:val="16"/>
              </w:rPr>
              <w:t>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0.831</w:t>
            </w:r>
          </w:p>
        </w:tc>
        <w:tc>
          <w:tcPr>
            <w:tcW w:type="dxa" w:w="1459"/>
          </w:tcPr>
          <w:p>
            <w:pPr>
              <w:spacing w:after="0"/>
              <w:jc w:val="left"/>
            </w:pPr>
            <w:r>
              <w:rPr>
                <w:sz w:val="16"/>
              </w:rPr>
              <w:t>event-days per year</w:t>
            </w:r>
          </w:p>
        </w:tc>
        <w:tc>
          <w:tcPr>
            <w:tcW w:type="dxa" w:w="1589"/>
          </w:tcPr>
          <w:p>
            <w:pPr>
              <w:spacing w:after="0"/>
              <w:jc w:val="left"/>
            </w:pPr>
            <w:r>
              <w:rPr>
                <w:sz w:val="16"/>
              </w:rPr>
              <w:t>about 0.831 days per year</w:t>
            </w:r>
          </w:p>
        </w:tc>
        <w:tc>
          <w:tcPr>
            <w:tcW w:type="dxa" w:w="1037"/>
          </w:tcPr>
          <w:p>
            <w:pPr>
              <w:spacing w:after="0"/>
              <w:jc w:val="left"/>
            </w:pPr>
            <w:r>
              <w:rPr>
                <w:sz w:val="16"/>
              </w:rPr>
              <w:t>Possible</w:t>
            </w:r>
          </w:p>
        </w:tc>
        <w:tc>
          <w:tcPr>
            <w:tcW w:type="dxa" w:w="1785"/>
          </w:tcPr>
          <w:p>
            <w:pPr>
              <w:spacing w:after="0"/>
              <w:jc w:val="left"/>
            </w:pPr>
            <w:r>
              <w:rPr>
                <w:sz w:val="16"/>
              </w:rPr>
              <w:t>event-days in 2 of 30 years, 1996 to 2025 (6.67%)</w:t>
            </w:r>
          </w:p>
        </w:tc>
        <w:tc>
          <w:tcPr>
            <w:tcW w:type="dxa" w:w="1524"/>
          </w:tcPr>
          <w:p>
            <w:pPr>
              <w:spacing w:after="0"/>
              <w:jc w:val="right"/>
            </w:pPr>
            <w:r>
              <w:rPr>
                <w:sz w:val="16"/>
              </w:rPr>
              <w:t>21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0.000814</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0.0814%</w:t>
            </w: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1.85</w:t>
            </w:r>
          </w:p>
        </w:tc>
        <w:tc>
          <w:tcPr>
            <w:tcW w:type="dxa" w:w="1459"/>
          </w:tcPr>
          <w:p>
            <w:pPr>
              <w:spacing w:after="0"/>
              <w:jc w:val="left"/>
            </w:pPr>
            <w:r>
              <w:rPr>
                <w:sz w:val="16"/>
              </w:rPr>
              <w:t>events per year</w:t>
            </w:r>
          </w:p>
        </w:tc>
        <w:tc>
          <w:tcPr>
            <w:tcW w:type="dxa" w:w="1589"/>
          </w:tcPr>
          <w:p>
            <w:pPr>
              <w:spacing w:after="0"/>
              <w:jc w:val="left"/>
            </w:pPr>
            <w:r>
              <w:rPr>
                <w:sz w:val="16"/>
              </w:rPr>
              <w:t>about 1.85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78.1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8.27</w:t>
            </w:r>
          </w:p>
        </w:tc>
        <w:tc>
          <w:tcPr>
            <w:tcW w:type="dxa" w:w="1459"/>
          </w:tcPr>
          <w:p>
            <w:pPr>
              <w:spacing w:after="0"/>
              <w:jc w:val="left"/>
            </w:pPr>
            <w:r>
              <w:rPr>
                <w:sz w:val="16"/>
              </w:rPr>
              <w:t>event-days per year</w:t>
            </w:r>
          </w:p>
        </w:tc>
        <w:tc>
          <w:tcPr>
            <w:tcW w:type="dxa" w:w="1589"/>
          </w:tcPr>
          <w:p>
            <w:pPr>
              <w:spacing w:after="0"/>
              <w:jc w:val="left"/>
            </w:pPr>
            <w:r>
              <w:rPr>
                <w:sz w:val="16"/>
              </w:rPr>
              <w:t>about 8.27 days per year</w:t>
            </w:r>
          </w:p>
        </w:tc>
        <w:tc>
          <w:tcPr>
            <w:tcW w:type="dxa" w:w="1037"/>
          </w:tcPr>
          <w:p>
            <w:pPr>
              <w:spacing w:after="0"/>
              <w:jc w:val="left"/>
            </w:pPr>
            <w:r>
              <w:rPr>
                <w:sz w:val="16"/>
              </w:rPr>
              <w:t>Likely</w:t>
            </w:r>
          </w:p>
        </w:tc>
        <w:tc>
          <w:tcPr>
            <w:tcW w:type="dxa" w:w="1785"/>
          </w:tcPr>
          <w:p>
            <w:pPr>
              <w:spacing w:after="0"/>
              <w:jc w:val="left"/>
            </w:pPr>
            <w:r>
              <w:rPr>
                <w:sz w:val="16"/>
              </w:rPr>
              <w:t>event-days in 3 of 30 years, 1996 to 2025 (10%)</w:t>
            </w:r>
          </w:p>
        </w:tc>
        <w:tc>
          <w:tcPr>
            <w:tcW w:type="dxa" w:w="1524"/>
          </w:tcPr>
          <w:p>
            <w:pPr>
              <w:spacing w:after="0"/>
              <w:jc w:val="right"/>
            </w:pPr>
            <w:r>
              <w:rPr>
                <w:sz w:val="16"/>
              </w:rPr>
              <w:t>133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8.27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0.331</w:t>
            </w:r>
          </w:p>
        </w:tc>
        <w:tc>
          <w:tcPr>
            <w:tcW w:type="dxa" w:w="145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92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0.534</w:t>
            </w:r>
          </w:p>
        </w:tc>
        <w:tc>
          <w:tcPr>
            <w:tcW w:type="dxa" w:w="1459"/>
          </w:tcPr>
          <w:p>
            <w:pPr>
              <w:spacing w:after="0"/>
              <w:jc w:val="left"/>
            </w:pPr>
            <w:r>
              <w:rPr>
                <w:sz w:val="16"/>
              </w:rPr>
              <w:t>event-days per year</w:t>
            </w:r>
          </w:p>
        </w:tc>
        <w:tc>
          <w:tcPr>
            <w:tcW w:type="dxa" w:w="1589"/>
          </w:tcPr>
          <w:p>
            <w:pPr>
              <w:spacing w:after="0"/>
              <w:jc w:val="left"/>
            </w:pPr>
            <w:r>
              <w:rPr>
                <w:sz w:val="16"/>
              </w:rPr>
              <w:t>about 0.534 days per year</w:t>
            </w:r>
          </w:p>
        </w:tc>
        <w:tc>
          <w:tcPr>
            <w:tcW w:type="dxa" w:w="1037"/>
          </w:tcPr>
          <w:p>
            <w:pPr>
              <w:spacing w:after="0"/>
              <w:jc w:val="left"/>
            </w:pPr>
            <w:r>
              <w:rPr>
                <w:sz w:val="16"/>
              </w:rPr>
              <w:t>Possible</w:t>
            </w:r>
          </w:p>
        </w:tc>
        <w:tc>
          <w:tcPr>
            <w:tcW w:type="dxa" w:w="1785"/>
          </w:tcPr>
          <w:p>
            <w:pPr>
              <w:spacing w:after="0"/>
              <w:jc w:val="left"/>
            </w:pPr>
            <w:r>
              <w:rPr>
                <w:sz w:val="16"/>
              </w:rPr>
              <w:t>event-days in 1 of 30 years, 1996 to 2025 (3.33%)</w:t>
            </w:r>
          </w:p>
        </w:tc>
        <w:tc>
          <w:tcPr>
            <w:tcW w:type="dxa" w:w="1524"/>
          </w:tcPr>
          <w:p>
            <w:pPr>
              <w:spacing w:after="0"/>
              <w:jc w:val="right"/>
            </w:pPr>
            <w:r>
              <w:rPr>
                <w:sz w:val="16"/>
              </w:rPr>
              <w:t>36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0.286</w:t>
            </w:r>
          </w:p>
        </w:tc>
        <w:tc>
          <w:tcPr>
            <w:tcW w:type="dxa" w:w="1459"/>
          </w:tcPr>
          <w:p>
            <w:pPr>
              <w:spacing w:after="0"/>
              <w:jc w:val="left"/>
            </w:pPr>
            <w:r>
              <w:rPr>
                <w:sz w:val="16"/>
              </w:rPr>
              <w:t>event-days per year</w:t>
            </w:r>
          </w:p>
        </w:tc>
        <w:tc>
          <w:tcPr>
            <w:tcW w:type="dxa" w:w="1589"/>
          </w:tcPr>
          <w:p>
            <w:pPr>
              <w:spacing w:after="0"/>
              <w:jc w:val="left"/>
            </w:pPr>
            <w:r>
              <w:rPr>
                <w:sz w:val="16"/>
              </w:rPr>
              <w:t>about 0.286 days per year</w:t>
            </w:r>
          </w:p>
        </w:tc>
        <w:tc>
          <w:tcPr>
            <w:tcW w:type="dxa" w:w="1037"/>
          </w:tcPr>
          <w:p>
            <w:pPr>
              <w:spacing w:after="0"/>
              <w:jc w:val="left"/>
            </w:pPr>
            <w:r>
              <w:rPr>
                <w:sz w:val="16"/>
              </w:rPr>
              <w:t>Likely</w:t>
            </w:r>
          </w:p>
        </w:tc>
        <w:tc>
          <w:tcPr>
            <w:tcW w:type="dxa" w:w="1785"/>
          </w:tcPr>
          <w:p>
            <w:pPr>
              <w:spacing w:after="0"/>
              <w:jc w:val="left"/>
            </w:pPr>
            <w:r>
              <w:rPr>
                <w:sz w:val="16"/>
              </w:rPr>
              <w:t>event-days in 6 of 30 years, 1996 to 2025 (20%)</w:t>
            </w:r>
          </w:p>
        </w:tc>
        <w:tc>
          <w:tcPr>
            <w:tcW w:type="dxa" w:w="1524"/>
          </w:tcPr>
          <w:p>
            <w:pPr>
              <w:spacing w:after="0"/>
              <w:jc w:val="right"/>
            </w:pPr>
            <w:r>
              <w:rPr>
                <w:sz w:val="16"/>
              </w:rPr>
              <w:t>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0.0414</w:t>
            </w:r>
          </w:p>
        </w:tc>
        <w:tc>
          <w:tcPr>
            <w:tcW w:type="dxa" w:w="1459"/>
          </w:tcPr>
          <w:p>
            <w:pPr>
              <w:spacing w:after="0"/>
              <w:jc w:val="left"/>
            </w:pPr>
            <w:r>
              <w:rPr>
                <w:sz w:val="16"/>
              </w:rPr>
              <w:t>events per year (modeled)</w:t>
            </w:r>
          </w:p>
        </w:tc>
        <w:tc>
          <w:tcPr>
            <w:tcW w:type="dxa" w:w="1589"/>
          </w:tcPr>
          <w:p>
            <w:pPr>
              <w:spacing w:after="0"/>
              <w:jc w:val="left"/>
            </w:pPr>
            <w:r>
              <w:rPr>
                <w:sz w:val="16"/>
              </w:rPr>
              <w:t>about 1 in 24 years</w:t>
            </w:r>
          </w:p>
        </w:tc>
        <w:tc>
          <w:tcPr>
            <w:tcW w:type="dxa" w:w="1037"/>
          </w:tcPr>
          <w:p>
            <w:pPr>
              <w:spacing w:after="0"/>
              <w:jc w:val="left"/>
            </w:pPr>
            <w:r>
              <w:rPr>
                <w:sz w:val="16"/>
              </w:rPr>
              <w:t>Possible</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50.2</w:t>
            </w:r>
          </w:p>
        </w:tc>
        <w:tc>
          <w:tcPr>
            <w:tcW w:type="dxa" w:w="1459"/>
          </w:tcPr>
          <w:p>
            <w:pPr>
              <w:spacing w:after="0"/>
              <w:jc w:val="left"/>
            </w:pPr>
            <w:r>
              <w:rPr>
                <w:sz w:val="16"/>
              </w:rPr>
              <w:t>days per year with a strike</w:t>
            </w:r>
          </w:p>
        </w:tc>
        <w:tc>
          <w:tcPr>
            <w:tcW w:type="dxa" w:w="1589"/>
          </w:tcPr>
          <w:p>
            <w:pPr>
              <w:spacing w:after="0"/>
              <w:jc w:val="left"/>
            </w:pPr>
            <w:r>
              <w:rPr>
                <w:sz w:val="16"/>
              </w:rPr>
              <w:t>about 50.2 days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0.759</w:t>
            </w:r>
          </w:p>
        </w:tc>
        <w:tc>
          <w:tcPr>
            <w:tcW w:type="dxa" w:w="1459"/>
          </w:tcPr>
          <w:p>
            <w:pPr>
              <w:spacing w:after="0"/>
              <w:jc w:val="left"/>
            </w:pPr>
            <w:r>
              <w:rPr>
                <w:sz w:val="16"/>
              </w:rPr>
              <w:t>events per year</w:t>
            </w:r>
          </w:p>
        </w:tc>
        <w:tc>
          <w:tcPr>
            <w:tcW w:type="dxa" w:w="1589"/>
          </w:tcPr>
          <w:p>
            <w:pPr>
              <w:spacing w:after="0"/>
              <w:jc w:val="left"/>
            </w:pPr>
            <w:r>
              <w:rPr>
                <w:sz w:val="16"/>
              </w:rPr>
              <w:t>about 0.76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29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0.235</w:t>
            </w:r>
          </w:p>
        </w:tc>
        <w:tc>
          <w:tcPr>
            <w:tcW w:type="dxa" w:w="145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59"/>
          </w:tcPr>
          <w:p>
            <w:pPr>
              <w:spacing w:after="0"/>
              <w:jc w:val="left"/>
            </w:pPr>
            <w:r>
              <w:rPr>
                <w:sz w:val="16"/>
              </w:rPr>
              <w:t>annual probability at the most exposed location (used in place of a county value)</w:t>
            </w:r>
          </w:p>
        </w:tc>
        <w:tc>
          <w:tcPr>
            <w:tcW w:type="dxa" w:w="1589"/>
          </w:tcPr>
          <w:p>
            <w:pPr>
              <w:spacing w:after="0"/>
              <w:jc w:val="left"/>
            </w:pPr>
          </w:p>
        </w:tc>
        <w:tc>
          <w:tcPr>
            <w:tcW w:type="dxa" w:w="1037"/>
          </w:tcPr>
          <w:p>
            <w:pPr>
              <w:spacing w:after="0"/>
              <w:jc w:val="left"/>
            </w:pPr>
          </w:p>
        </w:tc>
        <w:tc>
          <w:tcPr>
            <w:tcW w:type="dxa" w:w="1785"/>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59"/>
          </w:tcPr>
          <w:p>
            <w:pPr>
              <w:spacing w:after="0"/>
              <w:jc w:val="left"/>
            </w:pPr>
            <w:r>
              <w:rPr>
                <w:sz w:val="16"/>
              </w:rPr>
              <w:t>annual probability</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0.000613</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0.0613%</w:t>
            </w:r>
          </w:p>
        </w:tc>
        <w:tc>
          <w:tcPr>
            <w:tcW w:type="dxa" w:w="1037"/>
          </w:tcPr>
          <w:p>
            <w:pPr>
              <w:spacing w:after="0"/>
              <w:jc w:val="left"/>
            </w:pPr>
          </w:p>
        </w:tc>
        <w:tc>
          <w:tcPr>
            <w:tcW w:type="dxa" w:w="1785"/>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3.21</w:t>
            </w:r>
          </w:p>
        </w:tc>
        <w:tc>
          <w:tcPr>
            <w:tcW w:type="dxa" w:w="1459"/>
          </w:tcPr>
          <w:p>
            <w:pPr>
              <w:spacing w:after="0"/>
              <w:jc w:val="left"/>
            </w:pPr>
            <w:r>
              <w:rPr>
                <w:sz w:val="16"/>
              </w:rPr>
              <w:t>event-days per year</w:t>
            </w:r>
          </w:p>
        </w:tc>
        <w:tc>
          <w:tcPr>
            <w:tcW w:type="dxa" w:w="1589"/>
          </w:tcPr>
          <w:p>
            <w:pPr>
              <w:spacing w:after="0"/>
              <w:jc w:val="left"/>
            </w:pPr>
            <w:r>
              <w:rPr>
                <w:sz w:val="16"/>
              </w:rPr>
              <w:t>about 3.21 days per year</w:t>
            </w:r>
          </w:p>
        </w:tc>
        <w:tc>
          <w:tcPr>
            <w:tcW w:type="dxa" w:w="1037"/>
          </w:tcPr>
          <w:p>
            <w:pPr>
              <w:spacing w:after="0"/>
              <w:jc w:val="left"/>
            </w:pPr>
            <w:r>
              <w:rPr>
                <w:sz w:val="16"/>
              </w:rPr>
              <w:t>Likely</w:t>
            </w:r>
          </w:p>
        </w:tc>
        <w:tc>
          <w:tcPr>
            <w:tcW w:type="dxa" w:w="1785"/>
          </w:tcPr>
          <w:p>
            <w:pPr>
              <w:spacing w:after="0"/>
              <w:jc w:val="left"/>
            </w:pPr>
            <w:r>
              <w:rPr>
                <w:sz w:val="16"/>
              </w:rPr>
              <w:t>event-days in 21 of 30 years, 1996 to 2025 (70%)</w:t>
            </w:r>
          </w:p>
        </w:tc>
        <w:tc>
          <w:tcPr>
            <w:tcW w:type="dxa" w:w="1524"/>
          </w:tcPr>
          <w:p>
            <w:pPr>
              <w:spacing w:after="0"/>
              <w:jc w:val="right"/>
            </w:pPr>
            <w:r>
              <w:rPr>
                <w:sz w:val="16"/>
              </w:rPr>
              <w:t>61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4</w:t>
            </w:r>
          </w:p>
        </w:tc>
        <w:tc>
          <w:tcPr>
            <w:tcW w:type="dxa" w:w="883"/>
          </w:tcPr>
          <w:p>
            <w:pPr>
              <w:spacing w:after="0"/>
              <w:jc w:val="right"/>
            </w:pPr>
            <w:r>
              <w:rPr>
                <w:sz w:val="16"/>
              </w:rPr>
              <w:t>80.1</w:t>
            </w:r>
          </w:p>
        </w:tc>
        <w:tc>
          <w:tcPr>
            <w:tcW w:type="dxa" w:w="680"/>
          </w:tcPr>
          <w:p>
            <w:pPr>
              <w:spacing w:after="0"/>
              <w:jc w:val="right"/>
            </w:pPr>
            <w:r>
              <w:rPr>
                <w:sz w:val="16"/>
              </w:rPr>
              <w:t>87.6</w:t>
            </w:r>
          </w:p>
        </w:tc>
        <w:tc>
          <w:tcPr>
            <w:tcW w:type="dxa" w:w="648"/>
          </w:tcPr>
          <w:p>
            <w:pPr>
              <w:spacing w:after="0"/>
              <w:jc w:val="right"/>
            </w:pPr>
            <w:r>
              <w:rPr>
                <w:sz w:val="16"/>
              </w:rPr>
              <w:t>90.9</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36.2</w:t>
            </w:r>
          </w:p>
        </w:tc>
        <w:tc>
          <w:tcPr>
            <w:tcW w:type="dxa" w:w="680"/>
          </w:tcPr>
          <w:p>
            <w:pPr>
              <w:spacing w:after="0"/>
              <w:jc w:val="right"/>
            </w:pPr>
            <w:r>
              <w:rPr>
                <w:sz w:val="16"/>
              </w:rPr>
              <w:t>40.1</w:t>
            </w:r>
          </w:p>
        </w:tc>
        <w:tc>
          <w:tcPr>
            <w:tcW w:type="dxa" w:w="648"/>
          </w:tcPr>
          <w:p>
            <w:pPr>
              <w:spacing w:after="0"/>
              <w:jc w:val="right"/>
            </w:pPr>
            <w:r>
              <w:rPr>
                <w:sz w:val="16"/>
              </w:rPr>
              <w:t>54.8</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80.4</w:t>
            </w:r>
          </w:p>
        </w:tc>
        <w:tc>
          <w:tcPr>
            <w:tcW w:type="dxa" w:w="680"/>
          </w:tcPr>
          <w:p>
            <w:pPr>
              <w:spacing w:after="0"/>
              <w:jc w:val="right"/>
            </w:pPr>
            <w:r>
              <w:rPr>
                <w:sz w:val="16"/>
              </w:rPr>
              <w:t>86.8</w:t>
            </w:r>
          </w:p>
        </w:tc>
        <w:tc>
          <w:tcPr>
            <w:tcW w:type="dxa" w:w="648"/>
          </w:tcPr>
          <w:p>
            <w:pPr>
              <w:spacing w:after="0"/>
              <w:jc w:val="right"/>
            </w:pPr>
            <w:r>
              <w:rPr>
                <w:sz w:val="16"/>
              </w:rPr>
              <w:t>90.7</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26.6</w:t>
            </w:r>
          </w:p>
        </w:tc>
        <w:tc>
          <w:tcPr>
            <w:tcW w:type="dxa" w:w="680"/>
          </w:tcPr>
          <w:p>
            <w:pPr>
              <w:spacing w:after="0"/>
              <w:jc w:val="right"/>
            </w:pPr>
            <w:r>
              <w:rPr>
                <w:sz w:val="16"/>
              </w:rPr>
              <w:t>48.4</w:t>
            </w:r>
          </w:p>
        </w:tc>
        <w:tc>
          <w:tcPr>
            <w:tcW w:type="dxa" w:w="648"/>
          </w:tcPr>
          <w:p>
            <w:pPr>
              <w:spacing w:after="0"/>
              <w:jc w:val="right"/>
            </w:pPr>
            <w:r>
              <w:rPr>
                <w:sz w:val="16"/>
              </w:rPr>
              <w:t>59.5</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58.5</w:t>
            </w:r>
          </w:p>
        </w:tc>
        <w:tc>
          <w:tcPr>
            <w:tcW w:type="dxa" w:w="680"/>
          </w:tcPr>
          <w:p>
            <w:pPr>
              <w:spacing w:after="0"/>
              <w:jc w:val="right"/>
            </w:pPr>
            <w:r>
              <w:rPr>
                <w:sz w:val="16"/>
              </w:rPr>
              <w:t>60.1</w:t>
            </w:r>
          </w:p>
        </w:tc>
        <w:tc>
          <w:tcPr>
            <w:tcW w:type="dxa" w:w="648"/>
          </w:tcPr>
          <w:p>
            <w:pPr>
              <w:spacing w:after="0"/>
              <w:jc w:val="right"/>
            </w:pPr>
            <w:r>
              <w:rPr>
                <w:sz w:val="16"/>
              </w:rPr>
              <w:t>67.8</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51.2</w:t>
            </w:r>
          </w:p>
        </w:tc>
        <w:tc>
          <w:tcPr>
            <w:tcW w:type="dxa" w:w="680"/>
          </w:tcPr>
          <w:p>
            <w:pPr>
              <w:spacing w:after="0"/>
              <w:jc w:val="right"/>
            </w:pPr>
            <w:r>
              <w:rPr>
                <w:sz w:val="16"/>
              </w:rPr>
              <w:t>79.4</w:t>
            </w:r>
          </w:p>
        </w:tc>
        <w:tc>
          <w:tcPr>
            <w:tcW w:type="dxa" w:w="648"/>
          </w:tcPr>
          <w:p>
            <w:pPr>
              <w:spacing w:after="0"/>
              <w:jc w:val="right"/>
            </w:pPr>
            <w:r>
              <w:rPr>
                <w:sz w:val="16"/>
              </w:rPr>
              <w:t>88.4</w:t>
            </w:r>
          </w:p>
        </w:tc>
        <w:tc>
          <w:tcPr>
            <w:tcW w:type="dxa" w:w="3517"/>
          </w:tcPr>
          <w:p>
            <w:pPr>
              <w:spacing w:after="0"/>
              <w:jc w:val="left"/>
            </w:pPr>
            <w:r>
              <w:rPr>
                <w:sz w:val="16"/>
              </w:rPr>
              <w:t>Relatively High 1, Relatively Moderate 2,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97.7</w:t>
            </w:r>
          </w:p>
        </w:tc>
        <w:tc>
          <w:tcPr>
            <w:tcW w:type="dxa" w:w="680"/>
          </w:tcPr>
          <w:p>
            <w:pPr>
              <w:spacing w:after="0"/>
              <w:jc w:val="right"/>
            </w:pPr>
            <w:r>
              <w:rPr>
                <w:sz w:val="16"/>
              </w:rPr>
              <w:t>99.0</w:t>
            </w:r>
          </w:p>
        </w:tc>
        <w:tc>
          <w:tcPr>
            <w:tcW w:type="dxa" w:w="648"/>
          </w:tcPr>
          <w:p>
            <w:pPr>
              <w:spacing w:after="0"/>
              <w:jc w:val="right"/>
            </w:pPr>
            <w:r>
              <w:rPr>
                <w:sz w:val="16"/>
              </w:rPr>
              <w:t>99.9</w:t>
            </w:r>
          </w:p>
        </w:tc>
        <w:tc>
          <w:tcPr>
            <w:tcW w:type="dxa" w:w="3517"/>
          </w:tcPr>
          <w:p>
            <w:pPr>
              <w:spacing w:after="0"/>
              <w:jc w:val="left"/>
            </w:pPr>
            <w:r>
              <w:rPr>
                <w:sz w:val="16"/>
              </w:rPr>
              <w:t>Very High 4</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28.7</w:t>
            </w:r>
          </w:p>
        </w:tc>
        <w:tc>
          <w:tcPr>
            <w:tcW w:type="dxa" w:w="680"/>
          </w:tcPr>
          <w:p>
            <w:pPr>
              <w:spacing w:after="0"/>
              <w:jc w:val="right"/>
            </w:pPr>
            <w:r>
              <w:rPr>
                <w:sz w:val="16"/>
              </w:rPr>
              <w:t>55.5</w:t>
            </w:r>
          </w:p>
        </w:tc>
        <w:tc>
          <w:tcPr>
            <w:tcW w:type="dxa" w:w="648"/>
          </w:tcPr>
          <w:p>
            <w:pPr>
              <w:spacing w:after="0"/>
              <w:jc w:val="right"/>
            </w:pPr>
            <w:r>
              <w:rPr>
                <w:sz w:val="16"/>
              </w:rPr>
              <w:t>66.8</w:t>
            </w:r>
          </w:p>
        </w:tc>
        <w:tc>
          <w:tcPr>
            <w:tcW w:type="dxa" w:w="3517"/>
          </w:tcPr>
          <w:p>
            <w:pPr>
              <w:spacing w:after="0"/>
              <w:jc w:val="left"/>
            </w:pPr>
            <w:r>
              <w:rPr>
                <w:sz w:val="16"/>
              </w:rPr>
              <w:t>Relatively Low 3, Very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20.8</w:t>
            </w:r>
          </w:p>
        </w:tc>
        <w:tc>
          <w:tcPr>
            <w:tcW w:type="dxa" w:w="680"/>
          </w:tcPr>
          <w:p>
            <w:pPr>
              <w:spacing w:after="0"/>
              <w:jc w:val="right"/>
            </w:pPr>
            <w:r>
              <w:rPr>
                <w:sz w:val="16"/>
              </w:rPr>
              <w:t>41.9</w:t>
            </w:r>
          </w:p>
        </w:tc>
        <w:tc>
          <w:tcPr>
            <w:tcW w:type="dxa" w:w="648"/>
          </w:tcPr>
          <w:p>
            <w:pPr>
              <w:spacing w:after="0"/>
              <w:jc w:val="right"/>
            </w:pPr>
            <w:r>
              <w:rPr>
                <w:sz w:val="16"/>
              </w:rPr>
              <w:t>73.7</w:t>
            </w:r>
          </w:p>
        </w:tc>
        <w:tc>
          <w:tcPr>
            <w:tcW w:type="dxa" w:w="3517"/>
          </w:tcPr>
          <w:p>
            <w:pPr>
              <w:spacing w:after="0"/>
              <w:jc w:val="left"/>
            </w:pPr>
            <w:r>
              <w:rPr>
                <w:sz w:val="16"/>
              </w:rPr>
              <w:t>Relatively Moderate 2, Relatively Low 2</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28.0</w:t>
            </w:r>
          </w:p>
        </w:tc>
        <w:tc>
          <w:tcPr>
            <w:tcW w:type="dxa" w:w="680"/>
          </w:tcPr>
          <w:p>
            <w:pPr>
              <w:spacing w:after="0"/>
              <w:jc w:val="right"/>
            </w:pPr>
            <w:r>
              <w:rPr>
                <w:sz w:val="16"/>
              </w:rPr>
              <w:t>38.9</w:t>
            </w:r>
          </w:p>
        </w:tc>
        <w:tc>
          <w:tcPr>
            <w:tcW w:type="dxa" w:w="648"/>
          </w:tcPr>
          <w:p>
            <w:pPr>
              <w:spacing w:after="0"/>
              <w:jc w:val="right"/>
            </w:pPr>
            <w:r>
              <w:rPr>
                <w:sz w:val="16"/>
              </w:rPr>
              <w:t>63.2</w:t>
            </w:r>
          </w:p>
        </w:tc>
        <w:tc>
          <w:tcPr>
            <w:tcW w:type="dxa" w:w="3517"/>
          </w:tcPr>
          <w:p>
            <w:pPr>
              <w:spacing w:after="0"/>
              <w:jc w:val="left"/>
            </w:pPr>
            <w:r>
              <w:rPr>
                <w:sz w:val="16"/>
              </w:rPr>
              <w:t>Very Low 4</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59.4</w:t>
            </w:r>
          </w:p>
        </w:tc>
        <w:tc>
          <w:tcPr>
            <w:tcW w:type="dxa" w:w="680"/>
          </w:tcPr>
          <w:p>
            <w:pPr>
              <w:spacing w:after="0"/>
              <w:jc w:val="right"/>
            </w:pPr>
            <w:r>
              <w:rPr>
                <w:sz w:val="16"/>
              </w:rPr>
              <w:t>87.1</w:t>
            </w:r>
          </w:p>
        </w:tc>
        <w:tc>
          <w:tcPr>
            <w:tcW w:type="dxa" w:w="648"/>
          </w:tcPr>
          <w:p>
            <w:pPr>
              <w:spacing w:after="0"/>
              <w:jc w:val="right"/>
            </w:pPr>
            <w:r>
              <w:rPr>
                <w:sz w:val="16"/>
              </w:rPr>
              <w:t>95.0</w:t>
            </w:r>
          </w:p>
        </w:tc>
        <w:tc>
          <w:tcPr>
            <w:tcW w:type="dxa" w:w="3517"/>
          </w:tcPr>
          <w:p>
            <w:pPr>
              <w:spacing w:after="0"/>
              <w:jc w:val="left"/>
            </w:pPr>
            <w:r>
              <w:rPr>
                <w:sz w:val="16"/>
              </w:rPr>
              <w:t>Relatively High 3,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72.9</w:t>
            </w:r>
          </w:p>
        </w:tc>
        <w:tc>
          <w:tcPr>
            <w:tcW w:type="dxa" w:w="680"/>
          </w:tcPr>
          <w:p>
            <w:pPr>
              <w:spacing w:after="0"/>
              <w:jc w:val="right"/>
            </w:pPr>
            <w:r>
              <w:rPr>
                <w:sz w:val="16"/>
              </w:rPr>
              <w:t>78.5</w:t>
            </w:r>
          </w:p>
        </w:tc>
        <w:tc>
          <w:tcPr>
            <w:tcW w:type="dxa" w:w="648"/>
          </w:tcPr>
          <w:p>
            <w:pPr>
              <w:spacing w:after="0"/>
              <w:jc w:val="right"/>
            </w:pPr>
            <w:r>
              <w:rPr>
                <w:sz w:val="16"/>
              </w:rPr>
              <w:t>88.1</w:t>
            </w:r>
          </w:p>
        </w:tc>
        <w:tc>
          <w:tcPr>
            <w:tcW w:type="dxa" w:w="3517"/>
          </w:tcPr>
          <w:p>
            <w:pPr>
              <w:spacing w:after="0"/>
              <w:jc w:val="left"/>
            </w:pPr>
            <w:r>
              <w:rPr>
                <w:sz w:val="16"/>
              </w:rPr>
              <w:t>Relatively High 1, Relatively Moderate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53.1</w:t>
            </w:r>
          </w:p>
        </w:tc>
        <w:tc>
          <w:tcPr>
            <w:tcW w:type="dxa" w:w="680"/>
          </w:tcPr>
          <w:p>
            <w:pPr>
              <w:spacing w:after="0"/>
              <w:jc w:val="right"/>
            </w:pPr>
            <w:r>
              <w:rPr>
                <w:sz w:val="16"/>
              </w:rPr>
              <w:t>78.1</w:t>
            </w:r>
          </w:p>
        </w:tc>
        <w:tc>
          <w:tcPr>
            <w:tcW w:type="dxa" w:w="648"/>
          </w:tcPr>
          <w:p>
            <w:pPr>
              <w:spacing w:after="0"/>
              <w:jc w:val="right"/>
            </w:pPr>
            <w:r>
              <w:rPr>
                <w:sz w:val="16"/>
              </w:rPr>
              <w:t>84.3</w:t>
            </w:r>
          </w:p>
        </w:tc>
        <w:tc>
          <w:tcPr>
            <w:tcW w:type="dxa" w:w="3517"/>
          </w:tcPr>
          <w:p>
            <w:pPr>
              <w:spacing w:after="0"/>
              <w:jc w:val="left"/>
            </w:pPr>
            <w:r>
              <w:rPr>
                <w:sz w:val="16"/>
              </w:rPr>
              <w:t>Relatively High 3, Relatively Low 1</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4</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75.3</w:t>
            </w:r>
          </w:p>
        </w:tc>
        <w:tc>
          <w:tcPr>
            <w:tcW w:type="dxa" w:w="680"/>
          </w:tcPr>
          <w:p>
            <w:pPr>
              <w:spacing w:after="0"/>
              <w:jc w:val="right"/>
            </w:pPr>
            <w:r>
              <w:rPr>
                <w:sz w:val="16"/>
              </w:rPr>
              <w:t>82.4</w:t>
            </w:r>
          </w:p>
        </w:tc>
        <w:tc>
          <w:tcPr>
            <w:tcW w:type="dxa" w:w="648"/>
          </w:tcPr>
          <w:p>
            <w:pPr>
              <w:spacing w:after="0"/>
              <w:jc w:val="right"/>
            </w:pPr>
            <w:r>
              <w:rPr>
                <w:sz w:val="16"/>
              </w:rPr>
              <w:t>87.0</w:t>
            </w:r>
          </w:p>
        </w:tc>
        <w:tc>
          <w:tcPr>
            <w:tcW w:type="dxa" w:w="3517"/>
          </w:tcPr>
          <w:p>
            <w:pPr>
              <w:spacing w:after="0"/>
              <w:jc w:val="left"/>
            </w:pPr>
            <w:r>
              <w:rPr>
                <w:sz w:val="16"/>
              </w:rPr>
              <w:t>Relatively Low 4</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87.8</w:t>
            </w:r>
          </w:p>
        </w:tc>
        <w:tc>
          <w:tcPr>
            <w:tcW w:type="dxa" w:w="680"/>
          </w:tcPr>
          <w:p>
            <w:pPr>
              <w:spacing w:after="0"/>
              <w:jc w:val="right"/>
            </w:pPr>
            <w:r>
              <w:rPr>
                <w:sz w:val="16"/>
              </w:rPr>
              <w:t>96.9</w:t>
            </w:r>
          </w:p>
        </w:tc>
        <w:tc>
          <w:tcPr>
            <w:tcW w:type="dxa" w:w="648"/>
          </w:tcPr>
          <w:p>
            <w:pPr>
              <w:spacing w:after="0"/>
              <w:jc w:val="right"/>
            </w:pPr>
            <w:r>
              <w:rPr>
                <w:sz w:val="16"/>
              </w:rPr>
              <w:t>98.7</w:t>
            </w:r>
          </w:p>
        </w:tc>
        <w:tc>
          <w:tcPr>
            <w:tcW w:type="dxa" w:w="3517"/>
          </w:tcPr>
          <w:p>
            <w:pPr>
              <w:spacing w:after="0"/>
              <w:jc w:val="left"/>
            </w:pPr>
            <w:r>
              <w:rPr>
                <w:sz w:val="16"/>
              </w:rPr>
              <w:t>Very High 3, Relatively High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Washington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2031-04-14</w:t>
            </w:r>
          </w:p>
        </w:tc>
        <w:tc>
          <w:tcPr>
            <w:tcW w:type="dxa" w:w="2572"/>
          </w:tcPr>
          <w:p>
            <w:pPr>
              <w:spacing w:after="0"/>
              <w:jc w:val="right"/>
            </w:pPr>
            <w:r>
              <w:rPr>
                <w:sz w:val="16"/>
              </w:rPr>
              <w:t>FMA RL 0, SRL 0; any 14</w:t>
            </w:r>
          </w:p>
        </w:tc>
        <w:tc>
          <w:tcPr>
            <w:tcW w:type="dxa" w:w="1810"/>
          </w:tcPr>
          <w:p>
            <w:pPr>
              <w:spacing w:after="0"/>
              <w:jc w:val="right"/>
            </w:pPr>
            <w:r>
              <w:rPr>
                <w:sz w:val="16"/>
              </w:rPr>
              <w:t>$483,405.03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Creswell town</w:t>
            </w:r>
          </w:p>
        </w:tc>
        <w:tc>
          <w:tcPr>
            <w:tcW w:type="dxa" w:w="1701"/>
          </w:tcPr>
          <w:p>
            <w:pPr>
              <w:spacing w:after="0"/>
              <w:jc w:val="left"/>
            </w:pPr>
            <w:r>
              <w:rPr>
                <w:sz w:val="16"/>
              </w:rPr>
              <w:t>Town</w:t>
            </w:r>
          </w:p>
        </w:tc>
        <w:tc>
          <w:tcPr>
            <w:tcW w:type="dxa" w:w="3226"/>
          </w:tcPr>
          <w:p>
            <w:pPr>
              <w:spacing w:after="0"/>
              <w:jc w:val="left"/>
            </w:pPr>
            <w:r>
              <w:rPr>
                <w:sz w:val="16"/>
              </w:rPr>
              <w:t>Approved, expires 2031-04-14</w:t>
            </w:r>
          </w:p>
        </w:tc>
        <w:tc>
          <w:tcPr>
            <w:tcW w:type="dxa" w:w="2572"/>
          </w:tcPr>
          <w:p>
            <w:pPr>
              <w:spacing w:after="0"/>
              <w:jc w:val="right"/>
            </w:pPr>
            <w:r>
              <w:rPr>
                <w:sz w:val="16"/>
              </w:rPr>
              <w:t>FMA RL 0, SRL 0; any 1</w:t>
            </w:r>
          </w:p>
        </w:tc>
        <w:tc>
          <w:tcPr>
            <w:tcW w:type="dxa" w:w="1810"/>
          </w:tcPr>
          <w:p>
            <w:pPr>
              <w:spacing w:after="0"/>
              <w:jc w:val="right"/>
            </w:pPr>
            <w:r>
              <w:rPr>
                <w:sz w:val="16"/>
              </w:rPr>
              <w:t>$61,179.88</w:t>
            </w:r>
          </w:p>
        </w:tc>
        <w:tc>
          <w:tcPr>
            <w:tcW w:type="dxa" w:w="2202"/>
          </w:tcPr>
          <w:p>
            <w:pPr>
              <w:spacing w:after="0"/>
              <w:jc w:val="right"/>
            </w:pPr>
            <w:r>
              <w:rPr>
                <w:sz w:val="16"/>
              </w:rPr>
              <w:t>20; 0</w:t>
            </w:r>
          </w:p>
        </w:tc>
        <w:tc>
          <w:tcPr>
            <w:tcW w:type="dxa" w:w="791"/>
          </w:tcPr>
          <w:p>
            <w:pPr>
              <w:spacing w:after="0"/>
              <w:jc w:val="left"/>
            </w:pPr>
          </w:p>
        </w:tc>
      </w:tr>
      <w:tr>
        <w:trPr>
          <w:cantSplit/>
        </w:trPr>
        <w:tc>
          <w:tcPr>
            <w:tcW w:type="dxa" w:w="1810"/>
          </w:tcPr>
          <w:p>
            <w:pPr>
              <w:spacing w:after="0"/>
              <w:jc w:val="left"/>
            </w:pPr>
            <w:r>
              <w:rPr>
                <w:sz w:val="16"/>
              </w:rPr>
              <w:t>Plymouth town</w:t>
            </w:r>
          </w:p>
        </w:tc>
        <w:tc>
          <w:tcPr>
            <w:tcW w:type="dxa" w:w="1701"/>
          </w:tcPr>
          <w:p>
            <w:pPr>
              <w:spacing w:after="0"/>
              <w:jc w:val="left"/>
            </w:pPr>
            <w:r>
              <w:rPr>
                <w:sz w:val="16"/>
              </w:rPr>
              <w:t>Town</w:t>
            </w:r>
          </w:p>
        </w:tc>
        <w:tc>
          <w:tcPr>
            <w:tcW w:type="dxa" w:w="3226"/>
          </w:tcPr>
          <w:p>
            <w:pPr>
              <w:spacing w:after="0"/>
              <w:jc w:val="left"/>
            </w:pPr>
            <w:r>
              <w:rPr>
                <w:sz w:val="16"/>
              </w:rPr>
              <w:t>Approved, expires 2031-04-14</w:t>
            </w:r>
          </w:p>
        </w:tc>
        <w:tc>
          <w:tcPr>
            <w:tcW w:type="dxa" w:w="2572"/>
          </w:tcPr>
          <w:p>
            <w:pPr>
              <w:spacing w:after="0"/>
              <w:jc w:val="right"/>
            </w:pPr>
            <w:r>
              <w:rPr>
                <w:sz w:val="16"/>
              </w:rPr>
              <w:t>FMA RL 1, SRL 1; any 6</w:t>
            </w:r>
          </w:p>
        </w:tc>
        <w:tc>
          <w:tcPr>
            <w:tcW w:type="dxa" w:w="1810"/>
          </w:tcPr>
          <w:p>
            <w:pPr>
              <w:spacing w:after="0"/>
              <w:jc w:val="right"/>
            </w:pPr>
            <w:r>
              <w:rPr>
                <w:sz w:val="16"/>
              </w:rPr>
              <w:t>$663,278.12</w:t>
            </w:r>
          </w:p>
        </w:tc>
        <w:tc>
          <w:tcPr>
            <w:tcW w:type="dxa" w:w="2202"/>
          </w:tcPr>
          <w:p>
            <w:pPr>
              <w:spacing w:after="0"/>
              <w:jc w:val="right"/>
            </w:pPr>
            <w:r>
              <w:rPr>
                <w:sz w:val="16"/>
              </w:rPr>
              <w:t>32; 1</w:t>
            </w:r>
          </w:p>
        </w:tc>
        <w:tc>
          <w:tcPr>
            <w:tcW w:type="dxa" w:w="791"/>
          </w:tcPr>
          <w:p>
            <w:pPr>
              <w:spacing w:after="0"/>
              <w:jc w:val="left"/>
            </w:pPr>
          </w:p>
        </w:tc>
      </w:tr>
      <w:tr>
        <w:trPr>
          <w:cantSplit/>
        </w:trPr>
        <w:tc>
          <w:tcPr>
            <w:tcW w:type="dxa" w:w="1810"/>
          </w:tcPr>
          <w:p>
            <w:pPr>
              <w:spacing w:after="0"/>
              <w:jc w:val="left"/>
            </w:pPr>
            <w:r>
              <w:rPr>
                <w:sz w:val="16"/>
              </w:rPr>
              <w:t>Roper town</w:t>
            </w:r>
          </w:p>
        </w:tc>
        <w:tc>
          <w:tcPr>
            <w:tcW w:type="dxa" w:w="1701"/>
          </w:tcPr>
          <w:p>
            <w:pPr>
              <w:spacing w:after="0"/>
              <w:jc w:val="left"/>
            </w:pPr>
            <w:r>
              <w:rPr>
                <w:sz w:val="16"/>
              </w:rPr>
              <w:t>Town</w:t>
            </w:r>
          </w:p>
        </w:tc>
        <w:tc>
          <w:tcPr>
            <w:tcW w:type="dxa" w:w="3226"/>
          </w:tcPr>
          <w:p>
            <w:pPr>
              <w:spacing w:after="0"/>
              <w:jc w:val="left"/>
            </w:pPr>
            <w:r>
              <w:rPr>
                <w:sz w:val="16"/>
              </w:rPr>
              <w:t>Approved, expires 2031-04-14</w:t>
            </w:r>
          </w:p>
        </w:tc>
        <w:tc>
          <w:tcPr>
            <w:tcW w:type="dxa" w:w="2572"/>
          </w:tcPr>
          <w:p>
            <w:pPr>
              <w:spacing w:after="0"/>
              <w:jc w:val="right"/>
            </w:pPr>
            <w:r>
              <w:rPr>
                <w:sz w:val="16"/>
              </w:rPr>
              <w:t>FMA RL 0, SRL 0; any 0</w:t>
            </w:r>
          </w:p>
        </w:tc>
        <w:tc>
          <w:tcPr>
            <w:tcW w:type="dxa" w:w="1810"/>
          </w:tcPr>
          <w:p>
            <w:pPr>
              <w:spacing w:after="0"/>
              <w:jc w:val="right"/>
            </w:pPr>
            <w:r>
              <w:rPr>
                <w:sz w:val="16"/>
              </w:rPr>
              <w:t>$45,870.47</w:t>
            </w:r>
          </w:p>
        </w:tc>
        <w:tc>
          <w:tcPr>
            <w:tcW w:type="dxa" w:w="2202"/>
          </w:tcPr>
          <w:p>
            <w:pPr>
              <w:spacing w:after="0"/>
              <w:jc w:val="right"/>
            </w:pPr>
            <w:r>
              <w:rPr>
                <w:sz w:val="16"/>
              </w:rPr>
              <w:t>10;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$523,024,448</w:t>
            </w:r>
          </w:p>
        </w:tc>
        <w:tc>
          <w:tcPr>
            <w:tcW w:type="dxa" w:w="1141"/>
          </w:tcPr>
          <w:p>
            <w:pPr>
              <w:spacing w:after="0"/>
              <w:jc w:val="right"/>
            </w:pPr>
          </w:p>
        </w:tc>
        <w:tc>
          <w:tcPr>
            <w:tcW w:type="dxa" w:w="1048"/>
          </w:tcPr>
          <w:p>
            <w:pPr>
              <w:spacing w:after="0"/>
              <w:jc w:val="right"/>
            </w:pPr>
            <w:r>
              <w:rPr>
                <w:sz w:val="16"/>
              </w:rPr>
              <w:t>1,728</w:t>
            </w:r>
          </w:p>
        </w:tc>
        <w:tc>
          <w:tcPr>
            <w:tcW w:type="dxa" w:w="1037"/>
          </w:tcPr>
          <w:p>
            <w:pPr>
              <w:spacing w:after="0"/>
              <w:jc w:val="right"/>
            </w:pPr>
            <w:r>
              <w:rPr>
                <w:sz w:val="16"/>
              </w:rPr>
              <w:t>$38,112</w:t>
            </w:r>
          </w:p>
        </w:tc>
        <w:tc>
          <w:tcPr>
            <w:tcW w:type="dxa" w:w="1126"/>
          </w:tcPr>
          <w:p>
            <w:pPr>
              <w:spacing w:after="0"/>
              <w:jc w:val="right"/>
            </w:pPr>
          </w:p>
        </w:tc>
        <w:tc>
          <w:tcPr>
            <w:tcW w:type="dxa" w:w="1193"/>
          </w:tcPr>
          <w:p>
            <w:pPr>
              <w:spacing w:after="0"/>
              <w:jc w:val="right"/>
            </w:pPr>
            <w:r>
              <w:rPr>
                <w:sz w:val="16"/>
              </w:rPr>
              <w:t>$3,111</w:t>
            </w:r>
          </w:p>
        </w:tc>
        <w:tc>
          <w:tcPr>
            <w:tcW w:type="dxa" w:w="1305"/>
          </w:tcPr>
          <w:p>
            <w:pPr>
              <w:spacing w:after="0"/>
              <w:jc w:val="right"/>
            </w:pPr>
            <w:r>
              <w:rPr>
                <w:sz w:val="16"/>
              </w:rPr>
              <w:t>0.00729%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$776</w:t>
            </w:r>
          </w:p>
        </w:tc>
        <w:tc>
          <w:tcPr>
            <w:tcW w:type="dxa" w:w="1126"/>
          </w:tcPr>
          <w:p>
            <w:pPr>
              <w:spacing w:after="0"/>
              <w:jc w:val="right"/>
            </w:pPr>
            <w:r>
              <w:rPr>
                <w:sz w:val="16"/>
              </w:rPr>
              <w:t>$20,702</w:t>
            </w:r>
          </w:p>
        </w:tc>
        <w:tc>
          <w:tcPr>
            <w:tcW w:type="dxa" w:w="1193"/>
          </w:tcPr>
          <w:p>
            <w:pPr>
              <w:spacing w:after="0"/>
              <w:jc w:val="right"/>
            </w:pPr>
            <w:r>
              <w:rPr>
                <w:sz w:val="16"/>
              </w:rPr>
              <w:t>$90,614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$23,392,338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$32,487</w:t>
            </w:r>
          </w:p>
        </w:tc>
        <w:tc>
          <w:tcPr>
            <w:tcW w:type="dxa" w:w="1193"/>
          </w:tcPr>
          <w:p>
            <w:pPr>
              <w:spacing w:after="0"/>
              <w:jc w:val="right"/>
            </w:pPr>
          </w:p>
        </w:tc>
        <w:tc>
          <w:tcPr>
            <w:tcW w:type="dxa" w:w="1305"/>
          </w:tcPr>
          <w:p>
            <w:pPr>
              <w:spacing w:after="0"/>
              <w:jc w:val="right"/>
            </w:pPr>
            <w:r>
              <w:rPr>
                <w:sz w:val="16"/>
              </w:rPr>
              <w:t>0.139%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$4,854,901,555</w:t>
            </w:r>
          </w:p>
        </w:tc>
        <w:tc>
          <w:tcPr>
            <w:tcW w:type="dxa" w:w="1141"/>
          </w:tcPr>
          <w:p>
            <w:pPr>
              <w:spacing w:after="0"/>
              <w:jc w:val="right"/>
            </w:pPr>
          </w:p>
        </w:tc>
        <w:tc>
          <w:tcPr>
            <w:tcW w:type="dxa" w:w="1048"/>
          </w:tcPr>
          <w:p>
            <w:pPr>
              <w:spacing w:after="0"/>
              <w:jc w:val="right"/>
            </w:pPr>
            <w:r>
              <w:rPr>
                <w:sz w:val="16"/>
              </w:rPr>
              <w:t>11,003</w:t>
            </w:r>
          </w:p>
        </w:tc>
        <w:tc>
          <w:tcPr>
            <w:tcW w:type="dxa" w:w="1037"/>
          </w:tcPr>
          <w:p>
            <w:pPr>
              <w:spacing w:after="0"/>
              <w:jc w:val="right"/>
            </w:pPr>
            <w:r>
              <w:rPr>
                <w:sz w:val="16"/>
              </w:rPr>
              <w:t>$55,154</w:t>
            </w:r>
          </w:p>
        </w:tc>
        <w:tc>
          <w:tcPr>
            <w:tcW w:type="dxa" w:w="1126"/>
          </w:tcPr>
          <w:p>
            <w:pPr>
              <w:spacing w:after="0"/>
              <w:jc w:val="right"/>
            </w:pPr>
          </w:p>
        </w:tc>
        <w:tc>
          <w:tcPr>
            <w:tcW w:type="dxa" w:w="1193"/>
          </w:tcPr>
          <w:p>
            <w:pPr>
              <w:spacing w:after="0"/>
              <w:jc w:val="right"/>
            </w:pPr>
            <w:r>
              <w:rPr>
                <w:sz w:val="16"/>
              </w:rPr>
              <w:t>$24,775</w:t>
            </w:r>
          </w:p>
        </w:tc>
        <w:tc>
          <w:tcPr>
            <w:tcW w:type="dxa" w:w="1305"/>
          </w:tcPr>
          <w:p>
            <w:pPr>
              <w:spacing w:after="0"/>
              <w:jc w:val="right"/>
            </w:pPr>
            <w:r>
              <w:rPr>
                <w:sz w:val="16"/>
              </w:rPr>
              <w:t>0.00114%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$17,396</w:t>
            </w:r>
          </w:p>
        </w:tc>
        <w:tc>
          <w:tcPr>
            <w:tcW w:type="dxa" w:w="1126"/>
          </w:tcPr>
          <w:p>
            <w:pPr>
              <w:spacing w:after="0"/>
              <w:jc w:val="right"/>
            </w:pPr>
            <w:r>
              <w:rPr>
                <w:sz w:val="16"/>
              </w:rPr>
              <w:t>$14,710</w:t>
            </w:r>
          </w:p>
        </w:tc>
        <w:tc>
          <w:tcPr>
            <w:tcW w:type="dxa" w:w="1193"/>
          </w:tcPr>
          <w:p>
            <w:pPr>
              <w:spacing w:after="0"/>
              <w:jc w:val="right"/>
            </w:pPr>
            <w:r>
              <w:rPr>
                <w:sz w:val="16"/>
              </w:rPr>
              <w:t>$7,789</w:t>
            </w:r>
          </w:p>
        </w:tc>
        <w:tc>
          <w:tcPr>
            <w:tcW w:type="dxa" w:w="1305"/>
          </w:tcPr>
          <w:p>
            <w:pPr>
              <w:spacing w:after="0"/>
              <w:jc w:val="right"/>
            </w:pPr>
            <w:r>
              <w:rPr>
                <w:sz w:val="16"/>
              </w:rPr>
              <w:t>0.000661%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$15</w:t>
            </w:r>
          </w:p>
        </w:tc>
        <w:tc>
          <w:tcPr>
            <w:tcW w:type="dxa" w:w="1126"/>
          </w:tcPr>
          <w:p>
            <w:pPr>
              <w:spacing w:after="0"/>
              <w:jc w:val="right"/>
            </w:pPr>
            <w:r>
              <w:rPr>
                <w:sz w:val="16"/>
              </w:rPr>
              <w:t>$143</w:t>
            </w:r>
          </w:p>
        </w:tc>
        <w:tc>
          <w:tcPr>
            <w:tcW w:type="dxa" w:w="1193"/>
          </w:tcPr>
          <w:p>
            <w:pPr>
              <w:spacing w:after="0"/>
              <w:jc w:val="right"/>
            </w:pPr>
            <w:r>
              <w:rPr>
                <w:sz w:val="16"/>
              </w:rPr>
              <w:t>$288,712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$2,630,445,595</w:t>
            </w:r>
          </w:p>
        </w:tc>
        <w:tc>
          <w:tcPr>
            <w:tcW w:type="dxa" w:w="1141"/>
          </w:tcPr>
          <w:p>
            <w:pPr>
              <w:spacing w:after="0"/>
              <w:jc w:val="right"/>
            </w:pPr>
            <w:r>
              <w:rPr>
                <w:sz w:val="16"/>
              </w:rPr>
              <w:t>$62,807,796</w:t>
            </w:r>
          </w:p>
        </w:tc>
        <w:tc>
          <w:tcPr>
            <w:tcW w:type="dxa" w:w="1048"/>
          </w:tcPr>
          <w:p>
            <w:pPr>
              <w:spacing w:after="0"/>
              <w:jc w:val="right"/>
            </w:pPr>
            <w:r>
              <w:rPr>
                <w:sz w:val="16"/>
              </w:rPr>
              <w:t>11,003</w:t>
            </w:r>
          </w:p>
        </w:tc>
        <w:tc>
          <w:tcPr>
            <w:tcW w:type="dxa" w:w="1037"/>
          </w:tcPr>
          <w:p>
            <w:pPr>
              <w:spacing w:after="0"/>
              <w:jc w:val="right"/>
            </w:pPr>
            <w:r>
              <w:rPr>
                <w:sz w:val="16"/>
              </w:rPr>
              <w:t>$9,094,173</w:t>
            </w:r>
          </w:p>
        </w:tc>
        <w:tc>
          <w:tcPr>
            <w:tcW w:type="dxa" w:w="1126"/>
          </w:tcPr>
          <w:p>
            <w:pPr>
              <w:spacing w:after="0"/>
              <w:jc w:val="right"/>
            </w:pPr>
            <w:r>
              <w:rPr>
                <w:sz w:val="16"/>
              </w:rPr>
              <w:t>$756,324</w:t>
            </w:r>
          </w:p>
        </w:tc>
        <w:tc>
          <w:tcPr>
            <w:tcW w:type="dxa" w:w="1193"/>
          </w:tcPr>
          <w:p>
            <w:pPr>
              <w:spacing w:after="0"/>
              <w:jc w:val="right"/>
            </w:pPr>
            <w:r>
              <w:rPr>
                <w:sz w:val="16"/>
              </w:rPr>
              <w:t>$498,297</w:t>
            </w:r>
          </w:p>
        </w:tc>
        <w:tc>
          <w:tcPr>
            <w:tcW w:type="dxa" w:w="1305"/>
          </w:tcPr>
          <w:p>
            <w:pPr>
              <w:spacing w:after="0"/>
              <w:jc w:val="right"/>
            </w:pPr>
            <w:r>
              <w:rPr>
                <w:sz w:val="16"/>
              </w:rPr>
              <w:t>0.346%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$2,630,445,595</w:t>
            </w:r>
          </w:p>
        </w:tc>
        <w:tc>
          <w:tcPr>
            <w:tcW w:type="dxa" w:w="1141"/>
          </w:tcPr>
          <w:p>
            <w:pPr>
              <w:spacing w:after="0"/>
              <w:jc w:val="right"/>
            </w:pPr>
          </w:p>
        </w:tc>
        <w:tc>
          <w:tcPr>
            <w:tcW w:type="dxa" w:w="1048"/>
          </w:tcPr>
          <w:p>
            <w:pPr>
              <w:spacing w:after="0"/>
              <w:jc w:val="right"/>
            </w:pPr>
            <w:r>
              <w:rPr>
                <w:sz w:val="16"/>
              </w:rPr>
              <w:t>11,003</w:t>
            </w:r>
          </w:p>
        </w:tc>
        <w:tc>
          <w:tcPr>
            <w:tcW w:type="dxa" w:w="1037"/>
          </w:tcPr>
          <w:p>
            <w:pPr>
              <w:spacing w:after="0"/>
              <w:jc w:val="right"/>
            </w:pPr>
            <w:r>
              <w:rPr>
                <w:sz w:val="16"/>
              </w:rPr>
              <w:t>$13,102</w:t>
            </w:r>
          </w:p>
        </w:tc>
        <w:tc>
          <w:tcPr>
            <w:tcW w:type="dxa" w:w="1126"/>
          </w:tcPr>
          <w:p>
            <w:pPr>
              <w:spacing w:after="0"/>
              <w:jc w:val="right"/>
            </w:pPr>
          </w:p>
        </w:tc>
        <w:tc>
          <w:tcPr>
            <w:tcW w:type="dxa" w:w="1193"/>
          </w:tcPr>
          <w:p>
            <w:pPr>
              <w:spacing w:after="0"/>
              <w:jc w:val="right"/>
            </w:pPr>
            <w:r>
              <w:rPr>
                <w:sz w:val="16"/>
              </w:rPr>
              <w:t>$3,188</w:t>
            </w:r>
          </w:p>
        </w:tc>
        <w:tc>
          <w:tcPr>
            <w:tcW w:type="dxa" w:w="1305"/>
          </w:tcPr>
          <w:p>
            <w:pPr>
              <w:spacing w:after="0"/>
              <w:jc w:val="right"/>
            </w:pPr>
            <w:r>
              <w:rPr>
                <w:sz w:val="16"/>
              </w:rPr>
              <w:t>0.000498%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$2,624,664,352</w:t>
            </w:r>
          </w:p>
        </w:tc>
        <w:tc>
          <w:tcPr>
            <w:tcW w:type="dxa" w:w="1141"/>
          </w:tcPr>
          <w:p>
            <w:pPr>
              <w:spacing w:after="0"/>
              <w:jc w:val="right"/>
            </w:pPr>
            <w:r>
              <w:rPr>
                <w:sz w:val="16"/>
              </w:rPr>
              <w:t>$4,946,241</w:t>
            </w:r>
          </w:p>
        </w:tc>
        <w:tc>
          <w:tcPr>
            <w:tcW w:type="dxa" w:w="1048"/>
          </w:tcPr>
          <w:p>
            <w:pPr>
              <w:spacing w:after="0"/>
              <w:jc w:val="right"/>
            </w:pPr>
            <w:r>
              <w:rPr>
                <w:sz w:val="16"/>
              </w:rPr>
              <w:t>902</w:t>
            </w:r>
          </w:p>
        </w:tc>
        <w:tc>
          <w:tcPr>
            <w:tcW w:type="dxa" w:w="1037"/>
          </w:tcPr>
          <w:p>
            <w:pPr>
              <w:spacing w:after="0"/>
              <w:jc w:val="right"/>
            </w:pPr>
            <w:r>
              <w:rPr>
                <w:sz w:val="16"/>
              </w:rPr>
              <w:t>$1,432,533</w:t>
            </w:r>
          </w:p>
        </w:tc>
        <w:tc>
          <w:tcPr>
            <w:tcW w:type="dxa" w:w="1126"/>
          </w:tcPr>
          <w:p>
            <w:pPr>
              <w:spacing w:after="0"/>
              <w:jc w:val="right"/>
            </w:pPr>
            <w:r>
              <w:rPr>
                <w:sz w:val="16"/>
              </w:rPr>
              <w:t>$19,285</w:t>
            </w:r>
          </w:p>
        </w:tc>
        <w:tc>
          <w:tcPr>
            <w:tcW w:type="dxa" w:w="1193"/>
          </w:tcPr>
          <w:p>
            <w:pPr>
              <w:spacing w:after="0"/>
              <w:jc w:val="right"/>
            </w:pPr>
            <w:r>
              <w:rPr>
                <w:sz w:val="16"/>
              </w:rPr>
              <w:t>$176,371</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$3,757,372</w:t>
            </w:r>
          </w:p>
        </w:tc>
        <w:tc>
          <w:tcPr>
            <w:tcW w:type="dxa" w:w="1141"/>
          </w:tcPr>
          <w:p>
            <w:pPr>
              <w:spacing w:after="0"/>
              <w:jc w:val="right"/>
            </w:pPr>
          </w:p>
        </w:tc>
        <w:tc>
          <w:tcPr>
            <w:tcW w:type="dxa" w:w="1048"/>
          </w:tcPr>
          <w:p>
            <w:pPr>
              <w:spacing w:after="0"/>
              <w:jc w:val="right"/>
            </w:pPr>
            <w:r>
              <w:rPr>
                <w:sz w:val="16"/>
              </w:rPr>
              <w:t>15</w:t>
            </w:r>
          </w:p>
        </w:tc>
        <w:tc>
          <w:tcPr>
            <w:tcW w:type="dxa" w:w="1037"/>
          </w:tcPr>
          <w:p>
            <w:pPr>
              <w:spacing w:after="0"/>
              <w:jc w:val="right"/>
            </w:pPr>
            <w:r>
              <w:rPr>
                <w:sz w:val="16"/>
              </w:rPr>
              <w:t>$8</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0.000226%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$2,630,445,595</w:t>
            </w:r>
          </w:p>
        </w:tc>
        <w:tc>
          <w:tcPr>
            <w:tcW w:type="dxa" w:w="1141"/>
          </w:tcPr>
          <w:p>
            <w:pPr>
              <w:spacing w:after="0"/>
              <w:jc w:val="right"/>
            </w:pPr>
          </w:p>
        </w:tc>
        <w:tc>
          <w:tcPr>
            <w:tcW w:type="dxa" w:w="1048"/>
          </w:tcPr>
          <w:p>
            <w:pPr>
              <w:spacing w:after="0"/>
              <w:jc w:val="right"/>
            </w:pPr>
            <w:r>
              <w:rPr>
                <w:sz w:val="16"/>
              </w:rPr>
              <w:t>11,003</w:t>
            </w:r>
          </w:p>
        </w:tc>
        <w:tc>
          <w:tcPr>
            <w:tcW w:type="dxa" w:w="1037"/>
          </w:tcPr>
          <w:p>
            <w:pPr>
              <w:spacing w:after="0"/>
              <w:jc w:val="right"/>
            </w:pPr>
            <w:r>
              <w:rPr>
                <w:sz w:val="16"/>
              </w:rPr>
              <w:t>$11,487</w:t>
            </w:r>
          </w:p>
        </w:tc>
        <w:tc>
          <w:tcPr>
            <w:tcW w:type="dxa" w:w="1126"/>
          </w:tcPr>
          <w:p>
            <w:pPr>
              <w:spacing w:after="0"/>
              <w:jc w:val="right"/>
            </w:pPr>
          </w:p>
        </w:tc>
        <w:tc>
          <w:tcPr>
            <w:tcW w:type="dxa" w:w="1193"/>
          </w:tcPr>
          <w:p>
            <w:pPr>
              <w:spacing w:after="0"/>
              <w:jc w:val="right"/>
            </w:pPr>
            <w:r>
              <w:rPr>
                <w:sz w:val="16"/>
              </w:rPr>
              <w:t>$100,993</w:t>
            </w:r>
          </w:p>
        </w:tc>
        <w:tc>
          <w:tcPr>
            <w:tcW w:type="dxa" w:w="1305"/>
          </w:tcPr>
          <w:p>
            <w:pPr>
              <w:spacing w:after="0"/>
              <w:jc w:val="right"/>
            </w:pPr>
            <w:r>
              <w:rPr>
                <w:sz w:val="16"/>
              </w:rPr>
              <w:t>0.000437%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$8,580</w:t>
            </w:r>
          </w:p>
        </w:tc>
        <w:tc>
          <w:tcPr>
            <w:tcW w:type="dxa" w:w="1126"/>
          </w:tcPr>
          <w:p>
            <w:pPr>
              <w:spacing w:after="0"/>
              <w:jc w:val="right"/>
            </w:pPr>
            <w:r>
              <w:rPr>
                <w:sz w:val="16"/>
              </w:rPr>
              <w:t>$60,596</w:t>
            </w:r>
          </w:p>
        </w:tc>
        <w:tc>
          <w:tcPr>
            <w:tcW w:type="dxa" w:w="1193"/>
          </w:tcPr>
          <w:p>
            <w:pPr>
              <w:spacing w:after="0"/>
              <w:jc w:val="right"/>
            </w:pPr>
            <w:r>
              <w:rPr>
                <w:sz w:val="16"/>
              </w:rPr>
              <w:t>$93,218</w:t>
            </w:r>
          </w:p>
        </w:tc>
        <w:tc>
          <w:tcPr>
            <w:tcW w:type="dxa" w:w="1305"/>
          </w:tcPr>
          <w:p>
            <w:pPr>
              <w:spacing w:after="0"/>
              <w:jc w:val="right"/>
            </w:pPr>
            <w:r>
              <w:rPr>
                <w:sz w:val="16"/>
              </w:rPr>
              <w:t>0.000326%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$235,968</w:t>
            </w:r>
          </w:p>
        </w:tc>
        <w:tc>
          <w:tcPr>
            <w:tcW w:type="dxa" w:w="1126"/>
          </w:tcPr>
          <w:p>
            <w:pPr>
              <w:spacing w:after="0"/>
              <w:jc w:val="right"/>
            </w:pPr>
            <w:r>
              <w:rPr>
                <w:sz w:val="16"/>
              </w:rPr>
              <w:t>$741</w:t>
            </w:r>
          </w:p>
        </w:tc>
        <w:tc>
          <w:tcPr>
            <w:tcW w:type="dxa" w:w="1193"/>
          </w:tcPr>
          <w:p>
            <w:pPr>
              <w:spacing w:after="0"/>
              <w:jc w:val="right"/>
            </w:pPr>
            <w:r>
              <w:rPr>
                <w:sz w:val="16"/>
              </w:rPr>
              <w:t>$353,085</w:t>
            </w:r>
          </w:p>
        </w:tc>
        <w:tc>
          <w:tcPr>
            <w:tcW w:type="dxa" w:w="1305"/>
          </w:tcPr>
          <w:p>
            <w:pPr>
              <w:spacing w:after="0"/>
              <w:jc w:val="right"/>
            </w:pPr>
            <w:r>
              <w:rPr>
                <w:sz w:val="16"/>
              </w:rPr>
              <w:t>0.00897%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$511,631,795</w:t>
            </w:r>
          </w:p>
        </w:tc>
        <w:tc>
          <w:tcPr>
            <w:tcW w:type="dxa" w:w="1141"/>
          </w:tcPr>
          <w:p>
            <w:pPr>
              <w:spacing w:after="0"/>
              <w:jc w:val="right"/>
            </w:pPr>
            <w:r>
              <w:rPr>
                <w:sz w:val="16"/>
              </w:rPr>
              <w:t>$6,415,604</w:t>
            </w:r>
          </w:p>
        </w:tc>
        <w:tc>
          <w:tcPr>
            <w:tcW w:type="dxa" w:w="1048"/>
          </w:tcPr>
          <w:p>
            <w:pPr>
              <w:spacing w:after="0"/>
              <w:jc w:val="right"/>
            </w:pPr>
            <w:r>
              <w:rPr>
                <w:sz w:val="16"/>
              </w:rPr>
              <w:t>2,577</w:t>
            </w:r>
          </w:p>
        </w:tc>
        <w:tc>
          <w:tcPr>
            <w:tcW w:type="dxa" w:w="1037"/>
          </w:tcPr>
          <w:p>
            <w:pPr>
              <w:spacing w:after="0"/>
              <w:jc w:val="right"/>
            </w:pPr>
            <w:r>
              <w:rPr>
                <w:sz w:val="16"/>
              </w:rPr>
              <w:t>$23,713</w:t>
            </w:r>
          </w:p>
        </w:tc>
        <w:tc>
          <w:tcPr>
            <w:tcW w:type="dxa" w:w="1126"/>
          </w:tcPr>
          <w:p>
            <w:pPr>
              <w:spacing w:after="0"/>
              <w:jc w:val="right"/>
            </w:pPr>
            <w:r>
              <w:rPr>
                <w:sz w:val="16"/>
              </w:rPr>
              <w:t>$28</w:t>
            </w:r>
          </w:p>
        </w:tc>
        <w:tc>
          <w:tcPr>
            <w:tcW w:type="dxa" w:w="1193"/>
          </w:tcPr>
          <w:p>
            <w:pPr>
              <w:spacing w:after="0"/>
              <w:jc w:val="right"/>
            </w:pPr>
            <w:r>
              <w:rPr>
                <w:sz w:val="16"/>
              </w:rPr>
              <w:t>$2,088</w:t>
            </w:r>
          </w:p>
        </w:tc>
        <w:tc>
          <w:tcPr>
            <w:tcW w:type="dxa" w:w="1305"/>
          </w:tcPr>
          <w:p>
            <w:pPr>
              <w:spacing w:after="0"/>
              <w:jc w:val="right"/>
            </w:pPr>
            <w:r>
              <w:rPr>
                <w:sz w:val="16"/>
              </w:rPr>
              <w:t>0.00463%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$2,630,445,595</w:t>
            </w:r>
          </w:p>
        </w:tc>
        <w:tc>
          <w:tcPr>
            <w:tcW w:type="dxa" w:w="1141"/>
          </w:tcPr>
          <w:p>
            <w:pPr>
              <w:spacing w:after="0"/>
              <w:jc w:val="right"/>
            </w:pPr>
            <w:r>
              <w:rPr>
                <w:sz w:val="16"/>
              </w:rPr>
              <w:t>$63,171,111</w:t>
            </w:r>
          </w:p>
        </w:tc>
        <w:tc>
          <w:tcPr>
            <w:tcW w:type="dxa" w:w="1048"/>
          </w:tcPr>
          <w:p>
            <w:pPr>
              <w:spacing w:after="0"/>
              <w:jc w:val="right"/>
            </w:pPr>
            <w:r>
              <w:rPr>
                <w:sz w:val="16"/>
              </w:rPr>
              <w:t>11,003</w:t>
            </w:r>
          </w:p>
        </w:tc>
        <w:tc>
          <w:tcPr>
            <w:tcW w:type="dxa" w:w="1037"/>
          </w:tcPr>
          <w:p>
            <w:pPr>
              <w:spacing w:after="0"/>
              <w:jc w:val="right"/>
            </w:pPr>
            <w:r>
              <w:rPr>
                <w:sz w:val="16"/>
              </w:rPr>
              <w:t>$15,833</w:t>
            </w:r>
          </w:p>
        </w:tc>
        <w:tc>
          <w:tcPr>
            <w:tcW w:type="dxa" w:w="1126"/>
          </w:tcPr>
          <w:p>
            <w:pPr>
              <w:spacing w:after="0"/>
              <w:jc w:val="right"/>
            </w:pPr>
            <w:r>
              <w:rPr>
                <w:sz w:val="16"/>
              </w:rPr>
              <w:t>$110</w:t>
            </w:r>
          </w:p>
        </w:tc>
        <w:tc>
          <w:tcPr>
            <w:tcW w:type="dxa" w:w="1193"/>
          </w:tcPr>
          <w:p>
            <w:pPr>
              <w:spacing w:after="0"/>
              <w:jc w:val="right"/>
            </w:pPr>
            <w:r>
              <w:rPr>
                <w:sz w:val="16"/>
              </w:rPr>
              <w:t>$85,179</w:t>
            </w:r>
          </w:p>
        </w:tc>
        <w:tc>
          <w:tcPr>
            <w:tcW w:type="dxa" w:w="1305"/>
          </w:tcPr>
          <w:p>
            <w:pPr>
              <w:spacing w:after="0"/>
              <w:jc w:val="right"/>
            </w:pPr>
            <w:r>
              <w:rPr>
                <w:sz w:val="16"/>
              </w:rPr>
              <w:t>0.000602%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2026-04-15 (Storm Events through 2026-06-30): 2 county-coded records, 0 with a damage value recorded (including $0), $0; 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11,003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$2,630,445,595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$63,171,111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$11,851,975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$1,727,420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21</w:t>
            </w:r>
          </w:p>
        </w:tc>
        <w:tc>
          <w:tcPr>
            <w:tcW w:type="dxa" w:w="1572"/>
          </w:tcPr>
          <w:p>
            <w:pPr>
              <w:spacing w:after="0"/>
              <w:jc w:val="right"/>
            </w:pPr>
            <w:r>
              <w:rPr>
                <w:sz w:val="16"/>
              </w:rPr>
              <w:t>1</w:t>
            </w:r>
          </w:p>
        </w:tc>
        <w:tc>
          <w:tcPr>
            <w:tcW w:type="dxa" w:w="1572"/>
          </w:tcPr>
          <w:p>
            <w:pPr>
              <w:spacing w:after="0"/>
              <w:jc w:val="right"/>
            </w:pPr>
            <w:r>
              <w:rPr>
                <w:sz w:val="16"/>
              </w:rPr>
              <w:t>21</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WASHINGTON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PLYMOUTH,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CRESWELL,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Washington County (unincorporated area)</w:t>
            </w:r>
          </w:p>
        </w:tc>
        <w:tc>
          <w:tcPr>
            <w:tcW w:type="dxa" w:w="1499"/>
          </w:tcPr>
          <w:p>
            <w:pPr>
              <w:spacing w:after="0"/>
              <w:jc w:val="left"/>
            </w:pPr>
            <w:r>
              <w:rPr>
                <w:sz w:val="16"/>
              </w:rPr>
              <w:t>370247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Creswell town</w:t>
            </w:r>
          </w:p>
        </w:tc>
        <w:tc>
          <w:tcPr>
            <w:tcW w:type="dxa" w:w="1499"/>
          </w:tcPr>
          <w:p>
            <w:pPr>
              <w:spacing w:after="0"/>
              <w:jc w:val="left"/>
            </w:pPr>
            <w:r>
              <w:rPr>
                <w:sz w:val="16"/>
              </w:rPr>
              <w:t>370443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Plymouth town</w:t>
            </w:r>
          </w:p>
        </w:tc>
        <w:tc>
          <w:tcPr>
            <w:tcW w:type="dxa" w:w="1499"/>
          </w:tcPr>
          <w:p>
            <w:pPr>
              <w:spacing w:after="0"/>
              <w:jc w:val="left"/>
            </w:pPr>
            <w:r>
              <w:rPr>
                <w:sz w:val="16"/>
              </w:rPr>
              <w:t>370249</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Roper town</w:t>
            </w:r>
          </w:p>
        </w:tc>
        <w:tc>
          <w:tcPr>
            <w:tcW w:type="dxa" w:w="1499"/>
          </w:tcPr>
          <w:p>
            <w:pPr>
              <w:spacing w:after="0"/>
              <w:jc w:val="left"/>
            </w:pPr>
            <w:r>
              <w:rPr>
                <w:sz w:val="16"/>
              </w:rPr>
              <w:t>370421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NC: risk-assessment baseline packet, release 2026-10 (data as of 2026-09-28; County area 37187).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NC: Risk-assessment baseline packet</dc:title>
  <dc:subject>Hazard Plain release 2026-10, as of 2026-09-28. Preview: automated baseline</dc:subject>
  <dc:creator>Hazard Plain</dc:creator>
  <cp:keywords>Hazard Plain; hazard mitigation; risk assessment; 37187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