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Swain County, NC</w:t>
      </w:r>
    </w:p>
    <w:p>
      <w:pPr>
        <w:spacing w:after="120" w:before="0"/>
      </w:pPr>
      <w:r>
        <w:rPr>
          <w:color w:val="555555"/>
          <w:sz w:val="24"/>
        </w:rPr>
        <w:t>Risk-assessment baseline packet</w:t>
      </w:r>
    </w:p>
    <w:p>
      <w:pPr>
        <w:spacing w:after="120" w:before="0"/>
      </w:pPr>
      <w:r>
        <w:rPr>
          <w:b/>
          <w:sz w:val="18"/>
        </w:rPr>
        <w:t xml:space="preserve">County FIPS: </w:t>
      </w:r>
      <w:r>
        <w:rPr>
          <w:sz w:val="18"/>
        </w:rPr>
        <w:t>37173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2027-09-12. Plan: Smoky Mountain Regional (FEMA plan 108483), approved 2022-09-13.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2022-09-13: 6 new hazard declarations (5 incidents) and 35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($6,074,483 a year), Cold Wave ($1,790,673) and Tornado ($426,046).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37173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2027-09-12</w:t>
      </w:r>
    </w:p>
    <w:p>
      <w:pPr>
        <w:keepNext/>
        <w:spacing w:after="40" w:before="0"/>
      </w:pPr>
      <w:r>
        <w:rPr>
          <w:b/>
        </w:rPr>
        <w:t xml:space="preserve">Plan: </w:t>
      </w:r>
      <w:r>
        <w:rPr/>
        <w:t>Smoky Mountain Regional (FEMA plan 108483)</w:t>
      </w:r>
    </w:p>
    <w:p>
      <w:pPr>
        <w:keepNext/>
        <w:spacing w:after="40" w:before="0"/>
      </w:pPr>
      <w:r>
        <w:rPr>
          <w:b/>
        </w:rPr>
        <w:t xml:space="preserve">Approved: </w:t>
      </w:r>
      <w:r>
        <w:rPr/>
        <w:t>2022-09-13</w:t>
      </w:r>
    </w:p>
    <w:p>
      <w:pPr>
        <w:keepNext/>
        <w:spacing w:after="40" w:before="0"/>
      </w:pPr>
      <w:r>
        <w:rPr>
          <w:b/>
        </w:rPr>
        <w:t xml:space="preserve">Days to expiry: </w:t>
      </w:r>
      <w:r>
        <w:rPr/>
        <w:t>347</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2022-09-13)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6 new hazard declarations (5 incidents): EM-3586-NC (Hurricane Ian), EM-3617-NC (Hurricane Helene), DR-4827-NC (Tropical Storm Helene), FM-5577-NC (Alarka Fire), FM-5580-NC (Sam Davis Road Fire), EM-3637-NC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1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11"/>
        <w:gridCol w:w="1428"/>
        <w:gridCol w:w="2709"/>
        <w:gridCol w:w="3990"/>
        <w:gridCol w:w="1062"/>
        <w:gridCol w:w="1062"/>
        <w:gridCol w:w="916"/>
        <w:gridCol w:w="1332"/>
      </w:tblGrid>
      <w:tr>
        <w:trPr>
          <w:cantSplit/>
          <w:tblHeader/>
        </w:trPr>
        <w:tc>
          <w:tcPr>
            <w:tcW w:type="dxa" w:w="1611"/>
            <w:shd w:val="clear" w:color="auto" w:fill="E8E8E8"/>
          </w:tcPr>
          <w:p>
            <w:pPr>
              <w:spacing w:after="0"/>
              <w:jc w:val="left"/>
            </w:pPr>
            <w:r>
              <w:rPr>
                <w:b/>
                <w:sz w:val="16"/>
              </w:rPr>
              <w:t>Jurisdiction</w:t>
            </w:r>
          </w:p>
        </w:tc>
        <w:tc>
          <w:tcPr>
            <w:tcW w:type="dxa" w:w="1428"/>
            <w:shd w:val="clear" w:color="auto" w:fill="E8E8E8"/>
          </w:tcPr>
          <w:p>
            <w:pPr>
              <w:spacing w:after="0"/>
              <w:jc w:val="left"/>
            </w:pPr>
            <w:r>
              <w:rPr>
                <w:b/>
                <w:sz w:val="16"/>
              </w:rPr>
              <w:t>Type</w:t>
            </w:r>
          </w:p>
        </w:tc>
        <w:tc>
          <w:tcPr>
            <w:tcW w:type="dxa" w:w="2709"/>
            <w:shd w:val="clear" w:color="auto" w:fill="E8E8E8"/>
          </w:tcPr>
          <w:p>
            <w:pPr>
              <w:spacing w:after="0"/>
              <w:jc w:val="left"/>
            </w:pPr>
            <w:r>
              <w:rPr>
                <w:b/>
                <w:sz w:val="16"/>
              </w:rPr>
              <w:t>Status</w:t>
            </w:r>
          </w:p>
        </w:tc>
        <w:tc>
          <w:tcPr>
            <w:tcW w:type="dxa" w:w="3990"/>
            <w:shd w:val="clear" w:color="auto" w:fill="E8E8E8"/>
          </w:tcPr>
          <w:p>
            <w:pPr>
              <w:spacing w:after="0"/>
              <w:jc w:val="left"/>
            </w:pPr>
            <w:r>
              <w:rPr>
                <w:b/>
                <w:sz w:val="16"/>
              </w:rPr>
              <w:t>Plan</w:t>
            </w:r>
          </w:p>
        </w:tc>
        <w:tc>
          <w:tcPr>
            <w:tcW w:type="dxa" w:w="1062"/>
            <w:shd w:val="clear" w:color="auto" w:fill="E8E8E8"/>
          </w:tcPr>
          <w:p>
            <w:pPr>
              <w:spacing w:after="0"/>
              <w:jc w:val="left"/>
            </w:pPr>
            <w:r>
              <w:rPr>
                <w:b/>
                <w:sz w:val="16"/>
              </w:rPr>
              <w:t>Approved</w:t>
            </w:r>
          </w:p>
        </w:tc>
        <w:tc>
          <w:tcPr>
            <w:tcW w:type="dxa" w:w="1062"/>
            <w:shd w:val="clear" w:color="auto" w:fill="E8E8E8"/>
          </w:tcPr>
          <w:p>
            <w:pPr>
              <w:spacing w:after="0"/>
              <w:jc w:val="left"/>
            </w:pPr>
            <w:r>
              <w:rPr>
                <w:b/>
                <w:sz w:val="16"/>
              </w:rPr>
              <w:t>Expires</w:t>
            </w:r>
          </w:p>
        </w:tc>
        <w:tc>
          <w:tcPr>
            <w:tcW w:type="dxa" w:w="91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32"/>
            <w:shd w:val="clear" w:color="auto" w:fill="E8E8E8"/>
          </w:tcPr>
          <w:p>
            <w:pPr>
              <w:spacing w:after="0"/>
              <w:jc w:val="left"/>
            </w:pPr>
            <w:r>
              <w:rPr>
                <w:b/>
                <w:sz w:val="16"/>
              </w:rPr>
              <w:t>Notes</w:t>
            </w:r>
          </w:p>
        </w:tc>
      </w:tr>
      <w:tr>
        <w:trPr>
          <w:cantSplit/>
        </w:trPr>
        <w:tc>
          <w:tcPr>
            <w:tcW w:type="dxa" w:w="1611"/>
          </w:tcPr>
          <w:p>
            <w:pPr>
              <w:spacing w:after="0"/>
              <w:jc w:val="left"/>
            </w:pPr>
            <w:r>
              <w:rPr>
                <w:sz w:val="16"/>
              </w:rPr>
              <w:t>Swain County (unincorporated area)</w:t>
            </w:r>
          </w:p>
        </w:tc>
        <w:tc>
          <w:tcPr>
            <w:tcW w:type="dxa" w:w="1428"/>
          </w:tcPr>
          <w:p>
            <w:pPr>
              <w:spacing w:after="0"/>
              <w:jc w:val="left"/>
            </w:pPr>
            <w:r>
              <w:rPr>
                <w:sz w:val="16"/>
              </w:rPr>
              <w:t>Unincorporated</w:t>
            </w:r>
          </w:p>
        </w:tc>
        <w:tc>
          <w:tcPr>
            <w:tcW w:type="dxa" w:w="2709"/>
          </w:tcPr>
          <w:p>
            <w:pPr>
              <w:spacing w:after="0"/>
              <w:jc w:val="left"/>
            </w:pPr>
            <w:r>
              <w:rPr>
                <w:sz w:val="16"/>
              </w:rPr>
              <w:t>Approved, expires 2027-09-12</w:t>
            </w:r>
          </w:p>
        </w:tc>
        <w:tc>
          <w:tcPr>
            <w:tcW w:type="dxa" w:w="3990"/>
          </w:tcPr>
          <w:p>
            <w:pPr>
              <w:spacing w:after="0"/>
              <w:jc w:val="left"/>
            </w:pPr>
            <w:r>
              <w:rPr>
                <w:sz w:val="16"/>
              </w:rPr>
              <w:t>Smoky Mountain Regional (FEMA plan 108483)</w:t>
            </w:r>
          </w:p>
        </w:tc>
        <w:tc>
          <w:tcPr>
            <w:tcW w:type="dxa" w:w="1062"/>
          </w:tcPr>
          <w:p>
            <w:pPr>
              <w:spacing w:after="0"/>
              <w:jc w:val="left"/>
            </w:pPr>
            <w:r>
              <w:rPr>
                <w:sz w:val="16"/>
              </w:rPr>
              <w:t>2022-09-13</w:t>
            </w:r>
          </w:p>
        </w:tc>
        <w:tc>
          <w:tcPr>
            <w:tcW w:type="dxa" w:w="1062"/>
          </w:tcPr>
          <w:p>
            <w:pPr>
              <w:spacing w:after="0"/>
              <w:jc w:val="left"/>
            </w:pPr>
            <w:r>
              <w:rPr>
                <w:sz w:val="16"/>
              </w:rPr>
              <w:t>2027-09-12</w:t>
            </w:r>
          </w:p>
        </w:tc>
        <w:tc>
          <w:tcPr>
            <w:tcW w:type="dxa" w:w="916"/>
          </w:tcPr>
          <w:p>
            <w:pPr>
              <w:spacing w:after="0"/>
              <w:jc w:val="right"/>
            </w:pPr>
            <w:r>
              <w:rPr>
                <w:sz w:val="16"/>
              </w:rPr>
              <w:t>347</w:t>
            </w:r>
          </w:p>
        </w:tc>
        <w:tc>
          <w:tcPr>
            <w:tcW w:type="dxa" w:w="1332"/>
          </w:tcPr>
          <w:p>
            <w:pPr>
              <w:spacing w:after="0"/>
              <w:jc w:val="left"/>
            </w:pPr>
            <w:r>
              <w:rPr>
                <w:sz w:val="16"/>
              </w:rPr>
              <w:t>this jurisdiction approved 2022-11-08</w:t>
            </w:r>
          </w:p>
        </w:tc>
      </w:tr>
      <w:tr>
        <w:trPr>
          <w:cantSplit/>
        </w:trPr>
        <w:tc>
          <w:tcPr>
            <w:tcW w:type="dxa" w:w="1611"/>
          </w:tcPr>
          <w:p>
            <w:pPr>
              <w:spacing w:after="0"/>
              <w:jc w:val="left"/>
            </w:pPr>
            <w:r>
              <w:rPr>
                <w:sz w:val="16"/>
              </w:rPr>
              <w:t>Bryson City town</w:t>
            </w:r>
          </w:p>
        </w:tc>
        <w:tc>
          <w:tcPr>
            <w:tcW w:type="dxa" w:w="1428"/>
          </w:tcPr>
          <w:p>
            <w:pPr>
              <w:spacing w:after="0"/>
              <w:jc w:val="left"/>
            </w:pPr>
            <w:r>
              <w:rPr>
                <w:sz w:val="16"/>
              </w:rPr>
              <w:t>Town</w:t>
            </w:r>
          </w:p>
        </w:tc>
        <w:tc>
          <w:tcPr>
            <w:tcW w:type="dxa" w:w="2709"/>
          </w:tcPr>
          <w:p>
            <w:pPr>
              <w:spacing w:after="0"/>
              <w:jc w:val="left"/>
            </w:pPr>
            <w:r>
              <w:rPr>
                <w:sz w:val="16"/>
              </w:rPr>
              <w:t>Approved, expires 2027-09-12</w:t>
            </w:r>
          </w:p>
        </w:tc>
        <w:tc>
          <w:tcPr>
            <w:tcW w:type="dxa" w:w="3990"/>
          </w:tcPr>
          <w:p>
            <w:pPr>
              <w:spacing w:after="0"/>
              <w:jc w:val="left"/>
            </w:pPr>
            <w:r>
              <w:rPr>
                <w:sz w:val="16"/>
              </w:rPr>
              <w:t>Smoky Mountain Regional (FEMA plan 108483)</w:t>
            </w:r>
          </w:p>
        </w:tc>
        <w:tc>
          <w:tcPr>
            <w:tcW w:type="dxa" w:w="1062"/>
          </w:tcPr>
          <w:p>
            <w:pPr>
              <w:spacing w:after="0"/>
              <w:jc w:val="left"/>
            </w:pPr>
            <w:r>
              <w:rPr>
                <w:sz w:val="16"/>
              </w:rPr>
              <w:t>2022-09-13</w:t>
            </w:r>
          </w:p>
        </w:tc>
        <w:tc>
          <w:tcPr>
            <w:tcW w:type="dxa" w:w="1062"/>
          </w:tcPr>
          <w:p>
            <w:pPr>
              <w:spacing w:after="0"/>
              <w:jc w:val="left"/>
            </w:pPr>
            <w:r>
              <w:rPr>
                <w:sz w:val="16"/>
              </w:rPr>
              <w:t>2027-09-12</w:t>
            </w:r>
          </w:p>
        </w:tc>
        <w:tc>
          <w:tcPr>
            <w:tcW w:type="dxa" w:w="916"/>
          </w:tcPr>
          <w:p>
            <w:pPr>
              <w:spacing w:after="0"/>
              <w:jc w:val="right"/>
            </w:pPr>
            <w:r>
              <w:rPr>
                <w:sz w:val="16"/>
              </w:rPr>
              <w:t>347</w:t>
            </w:r>
          </w:p>
        </w:tc>
        <w:tc>
          <w:tcPr>
            <w:tcW w:type="dxa" w:w="1332"/>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108483 covers 18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8"/>
        <w:gridCol w:w="1248"/>
        <w:gridCol w:w="1037"/>
        <w:gridCol w:w="1126"/>
        <w:gridCol w:w="1650"/>
        <w:gridCol w:w="1142"/>
        <w:gridCol w:w="1776"/>
        <w:gridCol w:w="3149"/>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8"/>
            <w:shd w:val="clear" w:color="auto" w:fill="E8E8E8"/>
          </w:tcPr>
          <w:p>
            <w:pPr>
              <w:spacing w:after="0"/>
              <w:jc w:val="left"/>
            </w:pPr>
            <w:r>
              <w:rPr>
                <w:b/>
                <w:sz w:val="16"/>
              </w:rPr>
              <w:t>NRI risk rating</w:t>
            </w:r>
          </w:p>
        </w:tc>
        <w:tc>
          <w:tcPr>
            <w:tcW w:type="dxa" w:w="124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7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49"/>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$6,029,432</w:t>
            </w:r>
          </w:p>
        </w:tc>
        <w:tc>
          <w:tcPr>
            <w:tcW w:type="dxa" w:w="1126"/>
          </w:tcPr>
          <w:p>
            <w:pPr>
              <w:spacing w:after="0"/>
              <w:jc w:val="right"/>
            </w:pPr>
            <w:r>
              <w:rPr>
                <w:sz w:val="16"/>
              </w:rPr>
              <w:t>$13,569</w:t>
            </w:r>
          </w:p>
        </w:tc>
        <w:tc>
          <w:tcPr>
            <w:tcW w:type="dxa" w:w="1650"/>
          </w:tcPr>
          <w:p>
            <w:pPr>
              <w:spacing w:after="0"/>
              <w:jc w:val="right"/>
            </w:pPr>
            <w:r>
              <w:rPr>
                <w:sz w:val="16"/>
              </w:rPr>
              <w:t>$31,482</w:t>
            </w:r>
          </w:p>
        </w:tc>
        <w:tc>
          <w:tcPr>
            <w:tcW w:type="dxa" w:w="1142"/>
          </w:tcPr>
          <w:p>
            <w:pPr>
              <w:spacing w:after="0"/>
              <w:jc w:val="right"/>
            </w:pPr>
            <w:r>
              <w:rPr>
                <w:sz w:val="16"/>
              </w:rPr>
              <w:t>$6,074,483</w:t>
            </w:r>
          </w:p>
        </w:tc>
        <w:tc>
          <w:tcPr>
            <w:tcW w:type="dxa" w:w="1776"/>
          </w:tcPr>
          <w:p>
            <w:pPr>
              <w:spacing w:after="0"/>
              <w:jc w:val="right"/>
            </w:pPr>
            <w:r>
              <w:rPr>
                <w:sz w:val="16"/>
              </w:rPr>
              <w:t>31</w:t>
            </w:r>
          </w:p>
        </w:tc>
        <w:tc>
          <w:tcPr>
            <w:tcW w:type="dxa" w:w="3149"/>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Cold Wave</w:t>
            </w:r>
          </w:p>
        </w:tc>
        <w:tc>
          <w:tcPr>
            <w:tcW w:type="dxa" w:w="1248"/>
          </w:tcPr>
          <w:p>
            <w:pPr>
              <w:spacing w:after="0"/>
              <w:jc w:val="left"/>
            </w:pPr>
            <w:r>
              <w:rPr>
                <w:sz w:val="16"/>
              </w:rPr>
              <w:t>Relatively Moderate</w:t>
            </w:r>
          </w:p>
        </w:tc>
        <w:tc>
          <w:tcPr>
            <w:tcW w:type="dxa" w:w="1248"/>
          </w:tcPr>
          <w:p>
            <w:pPr>
              <w:spacing w:after="0"/>
              <w:jc w:val="left"/>
            </w:pPr>
            <w:r>
              <w:rPr>
                <w:sz w:val="16"/>
              </w:rPr>
              <w:t>Relatively Moderate</w:t>
            </w:r>
          </w:p>
        </w:tc>
        <w:tc>
          <w:tcPr>
            <w:tcW w:type="dxa" w:w="1037"/>
          </w:tcPr>
          <w:p>
            <w:pPr>
              <w:spacing w:after="0"/>
              <w:jc w:val="right"/>
            </w:pPr>
            <w:r>
              <w:rPr>
                <w:sz w:val="16"/>
              </w:rPr>
              <w:t>$10,126</w:t>
            </w:r>
          </w:p>
        </w:tc>
        <w:tc>
          <w:tcPr>
            <w:tcW w:type="dxa" w:w="1126"/>
          </w:tcPr>
          <w:p>
            <w:pPr>
              <w:spacing w:after="0"/>
              <w:jc w:val="right"/>
            </w:pPr>
            <w:r>
              <w:rPr>
                <w:sz w:val="16"/>
              </w:rPr>
              <w:t>$56,082</w:t>
            </w:r>
          </w:p>
        </w:tc>
        <w:tc>
          <w:tcPr>
            <w:tcW w:type="dxa" w:w="1650"/>
          </w:tcPr>
          <w:p>
            <w:pPr>
              <w:spacing w:after="0"/>
              <w:jc w:val="right"/>
            </w:pPr>
            <w:r>
              <w:rPr>
                <w:sz w:val="16"/>
              </w:rPr>
              <w:t>$1,724,465</w:t>
            </w:r>
          </w:p>
        </w:tc>
        <w:tc>
          <w:tcPr>
            <w:tcW w:type="dxa" w:w="1142"/>
          </w:tcPr>
          <w:p>
            <w:pPr>
              <w:spacing w:after="0"/>
              <w:jc w:val="right"/>
            </w:pPr>
            <w:r>
              <w:rPr>
                <w:sz w:val="16"/>
              </w:rPr>
              <w:t>$1,790,673</w:t>
            </w:r>
          </w:p>
        </w:tc>
        <w:tc>
          <w:tcPr>
            <w:tcW w:type="dxa" w:w="1776"/>
          </w:tcPr>
          <w:p>
            <w:pPr>
              <w:spacing w:after="0"/>
              <w:jc w:val="right"/>
            </w:pPr>
            <w:r>
              <w:rPr>
                <w:sz w:val="16"/>
              </w:rPr>
              <w:t>22</w:t>
            </w:r>
          </w:p>
        </w:tc>
        <w:tc>
          <w:tcPr>
            <w:tcW w:type="dxa" w:w="3149"/>
          </w:tcPr>
          <w:p>
            <w:pPr>
              <w:spacing w:after="0"/>
              <w:jc w:val="left"/>
            </w:pPr>
            <w:r>
              <w:rPr>
                <w:sz w:val="16"/>
              </w:rPr>
              <w:t>Includes 1 Frost/Freeze record (outside NRI's Cold Wave definition; counted in this table and in B1-d, not in the B1-e descriptor).</w:t>
            </w:r>
          </w:p>
        </w:tc>
      </w:tr>
      <w:tr>
        <w:trPr>
          <w:cantSplit/>
        </w:trPr>
        <w:tc>
          <w:tcPr>
            <w:tcW w:type="dxa" w:w="698"/>
          </w:tcPr>
          <w:p>
            <w:pPr>
              <w:spacing w:after="0"/>
              <w:jc w:val="right"/>
            </w:pPr>
            <w:r>
              <w:rPr>
                <w:sz w:val="16"/>
              </w:rPr>
              <w:t>3</w:t>
            </w:r>
          </w:p>
        </w:tc>
        <w:tc>
          <w:tcPr>
            <w:tcW w:type="dxa" w:w="1037"/>
          </w:tcPr>
          <w:p>
            <w:pPr>
              <w:spacing w:after="0"/>
              <w:jc w:val="left"/>
            </w:pPr>
            <w:r>
              <w:rPr>
                <w:sz w:val="16"/>
              </w:rPr>
              <w:t>Tornado</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$243,114</w:t>
            </w:r>
          </w:p>
        </w:tc>
        <w:tc>
          <w:tcPr>
            <w:tcW w:type="dxa" w:w="1126"/>
          </w:tcPr>
          <w:p>
            <w:pPr>
              <w:spacing w:after="0"/>
              <w:jc w:val="right"/>
            </w:pPr>
            <w:r>
              <w:rPr>
                <w:sz w:val="16"/>
              </w:rPr>
              <w:t>$58</w:t>
            </w:r>
          </w:p>
        </w:tc>
        <w:tc>
          <w:tcPr>
            <w:tcW w:type="dxa" w:w="1650"/>
          </w:tcPr>
          <w:p>
            <w:pPr>
              <w:spacing w:after="0"/>
              <w:jc w:val="right"/>
            </w:pPr>
            <w:r>
              <w:rPr>
                <w:sz w:val="16"/>
              </w:rPr>
              <w:t>$182,875</w:t>
            </w:r>
          </w:p>
        </w:tc>
        <w:tc>
          <w:tcPr>
            <w:tcW w:type="dxa" w:w="1142"/>
          </w:tcPr>
          <w:p>
            <w:pPr>
              <w:spacing w:after="0"/>
              <w:jc w:val="right"/>
            </w:pPr>
            <w:r>
              <w:rPr>
                <w:sz w:val="16"/>
              </w:rPr>
              <w:t>$426,046</w:t>
            </w:r>
          </w:p>
        </w:tc>
        <w:tc>
          <w:tcPr>
            <w:tcW w:type="dxa" w:w="1776"/>
          </w:tcPr>
          <w:p>
            <w:pPr>
              <w:spacing w:after="0"/>
              <w:jc w:val="right"/>
            </w:pPr>
            <w:r>
              <w:rPr>
                <w:sz w:val="16"/>
              </w:rPr>
              <w:t>2</w:t>
            </w:r>
          </w:p>
        </w:tc>
        <w:tc>
          <w:tcPr>
            <w:tcW w:type="dxa" w:w="3149"/>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Earthquake</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$291,438</w:t>
            </w:r>
          </w:p>
        </w:tc>
        <w:tc>
          <w:tcPr>
            <w:tcW w:type="dxa" w:w="1126"/>
          </w:tcPr>
          <w:p>
            <w:pPr>
              <w:spacing w:after="0"/>
              <w:jc w:val="right"/>
            </w:pPr>
            <w:r>
              <w:rPr>
                <w:sz w:val="16"/>
              </w:rPr>
              <w:t>n/a</w:t>
            </w:r>
          </w:p>
        </w:tc>
        <w:tc>
          <w:tcPr>
            <w:tcW w:type="dxa" w:w="1650"/>
          </w:tcPr>
          <w:p>
            <w:pPr>
              <w:spacing w:after="0"/>
              <w:jc w:val="right"/>
            </w:pPr>
            <w:r>
              <w:rPr>
                <w:sz w:val="16"/>
              </w:rPr>
              <w:t>$49,667</w:t>
            </w:r>
          </w:p>
        </w:tc>
        <w:tc>
          <w:tcPr>
            <w:tcW w:type="dxa" w:w="1142"/>
          </w:tcPr>
          <w:p>
            <w:pPr>
              <w:spacing w:after="0"/>
              <w:jc w:val="right"/>
            </w:pPr>
            <w:r>
              <w:rPr>
                <w:sz w:val="16"/>
              </w:rPr>
              <w:t>$341,104</w:t>
            </w:r>
          </w:p>
        </w:tc>
        <w:tc>
          <w:tcPr>
            <w:tcW w:type="dxa" w:w="1776"/>
          </w:tcPr>
          <w:p>
            <w:pPr>
              <w:spacing w:after="0"/>
              <w:jc w:val="right"/>
            </w:pPr>
          </w:p>
        </w:tc>
        <w:tc>
          <w:tcPr>
            <w:tcW w:type="dxa" w:w="3149"/>
          </w:tcPr>
          <w:p>
            <w:pPr>
              <w:spacing w:after="0"/>
              <w:jc w:val="left"/>
            </w:pPr>
            <w:r>
              <w:rPr>
                <w:sz w:val="16"/>
              </w:rPr>
              <w:t>Storm Events does not record earthquakes.</w:t>
            </w:r>
          </w:p>
        </w:tc>
      </w:tr>
      <w:tr>
        <w:trPr>
          <w:cantSplit/>
        </w:trPr>
        <w:tc>
          <w:tcPr>
            <w:tcW w:type="dxa" w:w="698"/>
          </w:tcPr>
          <w:p>
            <w:pPr>
              <w:spacing w:after="0"/>
              <w:jc w:val="right"/>
            </w:pPr>
            <w:r>
              <w:rPr>
                <w:sz w:val="16"/>
              </w:rPr>
              <w:t>5</w:t>
            </w:r>
          </w:p>
        </w:tc>
        <w:tc>
          <w:tcPr>
            <w:tcW w:type="dxa" w:w="1037"/>
          </w:tcPr>
          <w:p>
            <w:pPr>
              <w:spacing w:after="0"/>
              <w:jc w:val="left"/>
            </w:pPr>
            <w:r>
              <w:rPr>
                <w:sz w:val="16"/>
              </w:rPr>
              <w:t>Strong Wind</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$56,042</w:t>
            </w:r>
          </w:p>
        </w:tc>
        <w:tc>
          <w:tcPr>
            <w:tcW w:type="dxa" w:w="1126"/>
          </w:tcPr>
          <w:p>
            <w:pPr>
              <w:spacing w:after="0"/>
              <w:jc w:val="right"/>
            </w:pPr>
            <w:r>
              <w:rPr>
                <w:sz w:val="16"/>
              </w:rPr>
              <w:t>$2,532</w:t>
            </w:r>
          </w:p>
        </w:tc>
        <w:tc>
          <w:tcPr>
            <w:tcW w:type="dxa" w:w="1650"/>
          </w:tcPr>
          <w:p>
            <w:pPr>
              <w:spacing w:after="0"/>
              <w:jc w:val="right"/>
            </w:pPr>
            <w:r>
              <w:rPr>
                <w:sz w:val="16"/>
              </w:rPr>
              <w:t>$281,690</w:t>
            </w:r>
          </w:p>
        </w:tc>
        <w:tc>
          <w:tcPr>
            <w:tcW w:type="dxa" w:w="1142"/>
          </w:tcPr>
          <w:p>
            <w:pPr>
              <w:spacing w:after="0"/>
              <w:jc w:val="right"/>
            </w:pPr>
            <w:r>
              <w:rPr>
                <w:sz w:val="16"/>
              </w:rPr>
              <w:t>$340,264</w:t>
            </w:r>
          </w:p>
        </w:tc>
        <w:tc>
          <w:tcPr>
            <w:tcW w:type="dxa" w:w="1776"/>
          </w:tcPr>
          <w:p>
            <w:pPr>
              <w:spacing w:after="0"/>
              <w:jc w:val="right"/>
            </w:pPr>
            <w:r>
              <w:rPr>
                <w:sz w:val="16"/>
              </w:rPr>
              <w:t>100</w:t>
            </w:r>
          </w:p>
        </w:tc>
        <w:tc>
          <w:tcPr>
            <w:tcW w:type="dxa" w:w="3149"/>
          </w:tcPr>
          <w:p>
            <w:pPr>
              <w:spacing w:after="0"/>
              <w:jc w:val="left"/>
            </w:pPr>
            <w:r>
              <w:rPr>
                <w:sz w:val="16"/>
              </w:rPr>
              <w:t>Includes 23 High Wind and 4 Strong Wind records (NOAA non-thunderstorm wind types, outside NRI's Strong Wind definition).</w:t>
            </w:r>
          </w:p>
        </w:tc>
      </w:tr>
      <w:tr>
        <w:trPr>
          <w:cantSplit/>
        </w:trPr>
        <w:tc>
          <w:tcPr>
            <w:tcW w:type="dxa" w:w="698"/>
          </w:tcPr>
          <w:p>
            <w:pPr>
              <w:spacing w:after="0"/>
              <w:jc w:val="right"/>
            </w:pPr>
            <w:r>
              <w:rPr>
                <w:sz w:val="16"/>
              </w:rPr>
              <w:t>6</w:t>
            </w:r>
          </w:p>
        </w:tc>
        <w:tc>
          <w:tcPr>
            <w:tcW w:type="dxa" w:w="1037"/>
          </w:tcPr>
          <w:p>
            <w:pPr>
              <w:spacing w:after="0"/>
              <w:jc w:val="left"/>
            </w:pPr>
            <w:r>
              <w:rPr>
                <w:sz w:val="16"/>
              </w:rPr>
              <w:t>Landslide</w:t>
            </w:r>
          </w:p>
        </w:tc>
        <w:tc>
          <w:tcPr>
            <w:tcW w:type="dxa" w:w="1248"/>
          </w:tcPr>
          <w:p>
            <w:pPr>
              <w:spacing w:after="0"/>
              <w:jc w:val="left"/>
            </w:pPr>
            <w:r>
              <w:rPr>
                <w:sz w:val="16"/>
              </w:rPr>
              <w:t>Relatively Moderate</w:t>
            </w:r>
          </w:p>
        </w:tc>
        <w:tc>
          <w:tcPr>
            <w:tcW w:type="dxa" w:w="1248"/>
          </w:tcPr>
          <w:p>
            <w:pPr>
              <w:spacing w:after="0"/>
              <w:jc w:val="left"/>
            </w:pPr>
            <w:r>
              <w:rPr>
                <w:sz w:val="16"/>
              </w:rPr>
              <w:t>Relatively Moderate</w:t>
            </w:r>
          </w:p>
        </w:tc>
        <w:tc>
          <w:tcPr>
            <w:tcW w:type="dxa" w:w="1037"/>
          </w:tcPr>
          <w:p>
            <w:pPr>
              <w:spacing w:after="0"/>
              <w:jc w:val="right"/>
            </w:pPr>
            <w:r>
              <w:rPr>
                <w:sz w:val="16"/>
              </w:rPr>
              <w:t>$244,742</w:t>
            </w:r>
          </w:p>
        </w:tc>
        <w:tc>
          <w:tcPr>
            <w:tcW w:type="dxa" w:w="1126"/>
          </w:tcPr>
          <w:p>
            <w:pPr>
              <w:spacing w:after="0"/>
              <w:jc w:val="right"/>
            </w:pPr>
            <w:r>
              <w:rPr>
                <w:sz w:val="16"/>
              </w:rPr>
              <w:t>n/a</w:t>
            </w:r>
          </w:p>
        </w:tc>
        <w:tc>
          <w:tcPr>
            <w:tcW w:type="dxa" w:w="1650"/>
          </w:tcPr>
          <w:p>
            <w:pPr>
              <w:spacing w:after="0"/>
              <w:jc w:val="right"/>
            </w:pPr>
            <w:r>
              <w:rPr>
                <w:sz w:val="16"/>
              </w:rPr>
              <w:t>$60,036</w:t>
            </w:r>
          </w:p>
        </w:tc>
        <w:tc>
          <w:tcPr>
            <w:tcW w:type="dxa" w:w="1142"/>
          </w:tcPr>
          <w:p>
            <w:pPr>
              <w:spacing w:after="0"/>
              <w:jc w:val="right"/>
            </w:pPr>
            <w:r>
              <w:rPr>
                <w:sz w:val="16"/>
              </w:rPr>
              <w:t>$304,778</w:t>
            </w:r>
          </w:p>
        </w:tc>
        <w:tc>
          <w:tcPr>
            <w:tcW w:type="dxa" w:w="1776"/>
          </w:tcPr>
          <w:p>
            <w:pPr>
              <w:spacing w:after="0"/>
              <w:jc w:val="right"/>
            </w:pPr>
            <w:r>
              <w:rPr>
                <w:sz w:val="16"/>
              </w:rPr>
              <w:t>1</w:t>
            </w:r>
          </w:p>
        </w:tc>
        <w:tc>
          <w:tcPr>
            <w:tcW w:type="dxa" w:w="3149"/>
          </w:tcPr>
          <w:p>
            <w:pPr>
              <w:spacing w:after="0"/>
              <w:jc w:val="left"/>
            </w:pPr>
          </w:p>
        </w:tc>
      </w:tr>
      <w:tr>
        <w:trPr>
          <w:cantSplit/>
        </w:trPr>
        <w:tc>
          <w:tcPr>
            <w:tcW w:type="dxa" w:w="698"/>
          </w:tcPr>
          <w:p>
            <w:pPr>
              <w:spacing w:after="0"/>
              <w:jc w:val="right"/>
            </w:pPr>
            <w:r>
              <w:rPr>
                <w:sz w:val="16"/>
              </w:rPr>
              <w:t>7</w:t>
            </w:r>
          </w:p>
        </w:tc>
        <w:tc>
          <w:tcPr>
            <w:tcW w:type="dxa" w:w="1037"/>
          </w:tcPr>
          <w:p>
            <w:pPr>
              <w:spacing w:after="0"/>
              <w:jc w:val="left"/>
            </w:pPr>
            <w:r>
              <w:rPr>
                <w:sz w:val="16"/>
              </w:rPr>
              <w:t>Ice Storm</w:t>
            </w:r>
          </w:p>
        </w:tc>
        <w:tc>
          <w:tcPr>
            <w:tcW w:type="dxa" w:w="1248"/>
          </w:tcPr>
          <w:p>
            <w:pPr>
              <w:spacing w:after="0"/>
              <w:jc w:val="left"/>
            </w:pPr>
            <w:r>
              <w:rPr>
                <w:sz w:val="16"/>
              </w:rPr>
              <w:t>Relatively Moderate</w:t>
            </w:r>
          </w:p>
        </w:tc>
        <w:tc>
          <w:tcPr>
            <w:tcW w:type="dxa" w:w="1248"/>
          </w:tcPr>
          <w:p>
            <w:pPr>
              <w:spacing w:after="0"/>
              <w:jc w:val="left"/>
            </w:pPr>
            <w:r>
              <w:rPr>
                <w:sz w:val="16"/>
              </w:rPr>
              <w:t>Relatively Moderate</w:t>
            </w:r>
          </w:p>
        </w:tc>
        <w:tc>
          <w:tcPr>
            <w:tcW w:type="dxa" w:w="1037"/>
          </w:tcPr>
          <w:p>
            <w:pPr>
              <w:spacing w:after="0"/>
              <w:jc w:val="right"/>
            </w:pPr>
            <w:r>
              <w:rPr>
                <w:sz w:val="16"/>
              </w:rPr>
              <w:t>$147,002</w:t>
            </w:r>
          </w:p>
        </w:tc>
        <w:tc>
          <w:tcPr>
            <w:tcW w:type="dxa" w:w="1126"/>
          </w:tcPr>
          <w:p>
            <w:pPr>
              <w:spacing w:after="0"/>
              <w:jc w:val="right"/>
            </w:pPr>
            <w:r>
              <w:rPr>
                <w:sz w:val="16"/>
              </w:rPr>
              <w:t>n/a</w:t>
            </w:r>
          </w:p>
        </w:tc>
        <w:tc>
          <w:tcPr>
            <w:tcW w:type="dxa" w:w="1650"/>
          </w:tcPr>
          <w:p>
            <w:pPr>
              <w:spacing w:after="0"/>
              <w:jc w:val="right"/>
            </w:pPr>
            <w:r>
              <w:rPr>
                <w:sz w:val="16"/>
              </w:rPr>
              <w:t>$2,898</w:t>
            </w:r>
          </w:p>
        </w:tc>
        <w:tc>
          <w:tcPr>
            <w:tcW w:type="dxa" w:w="1142"/>
          </w:tcPr>
          <w:p>
            <w:pPr>
              <w:spacing w:after="0"/>
              <w:jc w:val="right"/>
            </w:pPr>
            <w:r>
              <w:rPr>
                <w:sz w:val="16"/>
              </w:rPr>
              <w:t>$149,900</w:t>
            </w:r>
          </w:p>
        </w:tc>
        <w:tc>
          <w:tcPr>
            <w:tcW w:type="dxa" w:w="1776"/>
          </w:tcPr>
          <w:p>
            <w:pPr>
              <w:spacing w:after="0"/>
              <w:jc w:val="right"/>
            </w:pPr>
            <w:r>
              <w:rPr>
                <w:sz w:val="16"/>
              </w:rPr>
              <w:t>4</w:t>
            </w:r>
          </w:p>
        </w:tc>
        <w:tc>
          <w:tcPr>
            <w:tcW w:type="dxa" w:w="3149"/>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Lightning</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$17,916</w:t>
            </w:r>
          </w:p>
        </w:tc>
        <w:tc>
          <w:tcPr>
            <w:tcW w:type="dxa" w:w="1126"/>
          </w:tcPr>
          <w:p>
            <w:pPr>
              <w:spacing w:after="0"/>
              <w:jc w:val="right"/>
            </w:pPr>
            <w:r>
              <w:rPr>
                <w:sz w:val="16"/>
              </w:rPr>
              <w:t>n/a</w:t>
            </w:r>
          </w:p>
        </w:tc>
        <w:tc>
          <w:tcPr>
            <w:tcW w:type="dxa" w:w="1650"/>
          </w:tcPr>
          <w:p>
            <w:pPr>
              <w:spacing w:after="0"/>
              <w:jc w:val="right"/>
            </w:pPr>
            <w:r>
              <w:rPr>
                <w:sz w:val="16"/>
              </w:rPr>
              <w:t>$97,857</w:t>
            </w:r>
          </w:p>
        </w:tc>
        <w:tc>
          <w:tcPr>
            <w:tcW w:type="dxa" w:w="1142"/>
          </w:tcPr>
          <w:p>
            <w:pPr>
              <w:spacing w:after="0"/>
              <w:jc w:val="right"/>
            </w:pPr>
            <w:r>
              <w:rPr>
                <w:sz w:val="16"/>
              </w:rPr>
              <w:t>$115,773</w:t>
            </w:r>
          </w:p>
        </w:tc>
        <w:tc>
          <w:tcPr>
            <w:tcW w:type="dxa" w:w="1776"/>
          </w:tcPr>
          <w:p>
            <w:pPr>
              <w:spacing w:after="0"/>
              <w:jc w:val="right"/>
            </w:pPr>
            <w:r>
              <w:rPr>
                <w:sz w:val="16"/>
              </w:rPr>
              <w:t>2</w:t>
            </w:r>
          </w:p>
        </w:tc>
        <w:tc>
          <w:tcPr>
            <w:tcW w:type="dxa" w:w="3149"/>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Hurricane</w:t>
            </w:r>
          </w:p>
        </w:tc>
        <w:tc>
          <w:tcPr>
            <w:tcW w:type="dxa" w:w="1248"/>
          </w:tcPr>
          <w:p>
            <w:pPr>
              <w:spacing w:after="0"/>
              <w:jc w:val="left"/>
            </w:pPr>
            <w:r>
              <w:rPr>
                <w:sz w:val="16"/>
              </w:rPr>
              <w:t>Very Low</w:t>
            </w:r>
          </w:p>
        </w:tc>
        <w:tc>
          <w:tcPr>
            <w:tcW w:type="dxa" w:w="1248"/>
          </w:tcPr>
          <w:p>
            <w:pPr>
              <w:spacing w:after="0"/>
              <w:jc w:val="left"/>
            </w:pPr>
            <w:r>
              <w:rPr>
                <w:sz w:val="16"/>
              </w:rPr>
              <w:t>Very Low</w:t>
            </w:r>
          </w:p>
        </w:tc>
        <w:tc>
          <w:tcPr>
            <w:tcW w:type="dxa" w:w="1037"/>
          </w:tcPr>
          <w:p>
            <w:pPr>
              <w:spacing w:after="0"/>
              <w:jc w:val="right"/>
            </w:pPr>
            <w:r>
              <w:rPr>
                <w:sz w:val="16"/>
              </w:rPr>
              <w:t>$67,605</w:t>
            </w:r>
          </w:p>
        </w:tc>
        <w:tc>
          <w:tcPr>
            <w:tcW w:type="dxa" w:w="1126"/>
          </w:tcPr>
          <w:p>
            <w:pPr>
              <w:spacing w:after="0"/>
              <w:jc w:val="right"/>
            </w:pPr>
            <w:r>
              <w:rPr>
                <w:sz w:val="16"/>
              </w:rPr>
              <w:t>$943</w:t>
            </w:r>
          </w:p>
        </w:tc>
        <w:tc>
          <w:tcPr>
            <w:tcW w:type="dxa" w:w="1650"/>
          </w:tcPr>
          <w:p>
            <w:pPr>
              <w:spacing w:after="0"/>
              <w:jc w:val="right"/>
            </w:pPr>
            <w:r>
              <w:rPr>
                <w:sz w:val="16"/>
              </w:rPr>
              <w:t>$1,512</w:t>
            </w:r>
          </w:p>
        </w:tc>
        <w:tc>
          <w:tcPr>
            <w:tcW w:type="dxa" w:w="1142"/>
          </w:tcPr>
          <w:p>
            <w:pPr>
              <w:spacing w:after="0"/>
              <w:jc w:val="right"/>
            </w:pPr>
            <w:r>
              <w:rPr>
                <w:sz w:val="16"/>
              </w:rPr>
              <w:t>$70,060</w:t>
            </w:r>
          </w:p>
        </w:tc>
        <w:tc>
          <w:tcPr>
            <w:tcW w:type="dxa" w:w="1776"/>
          </w:tcPr>
          <w:p>
            <w:pPr>
              <w:spacing w:after="0"/>
              <w:jc w:val="right"/>
            </w:pPr>
            <w:r>
              <w:rPr>
                <w:sz w:val="16"/>
              </w:rPr>
              <w:t>2</w:t>
            </w:r>
          </w:p>
        </w:tc>
        <w:tc>
          <w:tcPr>
            <w:tcW w:type="dxa" w:w="3149"/>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Hail</w:t>
            </w:r>
          </w:p>
        </w:tc>
        <w:tc>
          <w:tcPr>
            <w:tcW w:type="dxa" w:w="1248"/>
          </w:tcPr>
          <w:p>
            <w:pPr>
              <w:spacing w:after="0"/>
              <w:jc w:val="left"/>
            </w:pPr>
            <w:r>
              <w:rPr>
                <w:sz w:val="16"/>
              </w:rPr>
              <w:t>Very Low</w:t>
            </w:r>
          </w:p>
        </w:tc>
        <w:tc>
          <w:tcPr>
            <w:tcW w:type="dxa" w:w="1248"/>
          </w:tcPr>
          <w:p>
            <w:pPr>
              <w:spacing w:after="0"/>
              <w:jc w:val="left"/>
            </w:pPr>
            <w:r>
              <w:rPr>
                <w:sz w:val="16"/>
              </w:rPr>
              <w:t>Very Low</w:t>
            </w:r>
          </w:p>
        </w:tc>
        <w:tc>
          <w:tcPr>
            <w:tcW w:type="dxa" w:w="1037"/>
          </w:tcPr>
          <w:p>
            <w:pPr>
              <w:spacing w:after="0"/>
              <w:jc w:val="right"/>
            </w:pPr>
            <w:r>
              <w:rPr>
                <w:sz w:val="16"/>
              </w:rPr>
              <w:t>$38,202</w:t>
            </w:r>
          </w:p>
        </w:tc>
        <w:tc>
          <w:tcPr>
            <w:tcW w:type="dxa" w:w="1126"/>
          </w:tcPr>
          <w:p>
            <w:pPr>
              <w:spacing w:after="0"/>
              <w:jc w:val="right"/>
            </w:pPr>
            <w:r>
              <w:rPr>
                <w:sz w:val="16"/>
              </w:rPr>
              <w:t>$2,767</w:t>
            </w:r>
          </w:p>
        </w:tc>
        <w:tc>
          <w:tcPr>
            <w:tcW w:type="dxa" w:w="1650"/>
          </w:tcPr>
          <w:p>
            <w:pPr>
              <w:spacing w:after="0"/>
              <w:jc w:val="right"/>
            </w:pPr>
            <w:r>
              <w:rPr>
                <w:sz w:val="16"/>
              </w:rPr>
              <w:t>$17,294</w:t>
            </w:r>
          </w:p>
        </w:tc>
        <w:tc>
          <w:tcPr>
            <w:tcW w:type="dxa" w:w="1142"/>
          </w:tcPr>
          <w:p>
            <w:pPr>
              <w:spacing w:after="0"/>
              <w:jc w:val="right"/>
            </w:pPr>
            <w:r>
              <w:rPr>
                <w:sz w:val="16"/>
              </w:rPr>
              <w:t>$58,263</w:t>
            </w:r>
          </w:p>
        </w:tc>
        <w:tc>
          <w:tcPr>
            <w:tcW w:type="dxa" w:w="1776"/>
          </w:tcPr>
          <w:p>
            <w:pPr>
              <w:spacing w:after="0"/>
              <w:jc w:val="right"/>
            </w:pPr>
            <w:r>
              <w:rPr>
                <w:sz w:val="16"/>
              </w:rPr>
              <w:t>20</w:t>
            </w:r>
          </w:p>
        </w:tc>
        <w:tc>
          <w:tcPr>
            <w:tcW w:type="dxa" w:w="3149"/>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Wildfire</w:t>
            </w:r>
          </w:p>
        </w:tc>
        <w:tc>
          <w:tcPr>
            <w:tcW w:type="dxa" w:w="1248"/>
          </w:tcPr>
          <w:p>
            <w:pPr>
              <w:spacing w:after="0"/>
              <w:jc w:val="left"/>
            </w:pPr>
            <w:r>
              <w:rPr>
                <w:sz w:val="16"/>
              </w:rPr>
              <w:t>Very Low</w:t>
            </w:r>
          </w:p>
        </w:tc>
        <w:tc>
          <w:tcPr>
            <w:tcW w:type="dxa" w:w="1248"/>
          </w:tcPr>
          <w:p>
            <w:pPr>
              <w:spacing w:after="0"/>
              <w:jc w:val="left"/>
            </w:pPr>
            <w:r>
              <w:rPr>
                <w:sz w:val="16"/>
              </w:rPr>
              <w:t>Very Low</w:t>
            </w:r>
          </w:p>
        </w:tc>
        <w:tc>
          <w:tcPr>
            <w:tcW w:type="dxa" w:w="1037"/>
          </w:tcPr>
          <w:p>
            <w:pPr>
              <w:spacing w:after="0"/>
              <w:jc w:val="right"/>
            </w:pPr>
            <w:r>
              <w:rPr>
                <w:sz w:val="16"/>
              </w:rPr>
              <w:t>$45,037</w:t>
            </w:r>
          </w:p>
        </w:tc>
        <w:tc>
          <w:tcPr>
            <w:tcW w:type="dxa" w:w="1126"/>
          </w:tcPr>
          <w:p>
            <w:pPr>
              <w:spacing w:after="0"/>
              <w:jc w:val="right"/>
            </w:pPr>
            <w:r>
              <w:rPr>
                <w:sz w:val="16"/>
              </w:rPr>
              <w:t>$27</w:t>
            </w:r>
          </w:p>
        </w:tc>
        <w:tc>
          <w:tcPr>
            <w:tcW w:type="dxa" w:w="1650"/>
          </w:tcPr>
          <w:p>
            <w:pPr>
              <w:spacing w:after="0"/>
              <w:jc w:val="right"/>
            </w:pPr>
            <w:r>
              <w:rPr>
                <w:sz w:val="16"/>
              </w:rPr>
              <w:t>$8,006</w:t>
            </w:r>
          </w:p>
        </w:tc>
        <w:tc>
          <w:tcPr>
            <w:tcW w:type="dxa" w:w="1142"/>
          </w:tcPr>
          <w:p>
            <w:pPr>
              <w:spacing w:after="0"/>
              <w:jc w:val="right"/>
            </w:pPr>
            <w:r>
              <w:rPr>
                <w:sz w:val="16"/>
              </w:rPr>
              <w:t>$53,070</w:t>
            </w:r>
          </w:p>
        </w:tc>
        <w:tc>
          <w:tcPr>
            <w:tcW w:type="dxa" w:w="1776"/>
          </w:tcPr>
          <w:p>
            <w:pPr>
              <w:spacing w:after="0"/>
              <w:jc w:val="right"/>
            </w:pPr>
            <w:r>
              <w:rPr>
                <w:sz w:val="16"/>
              </w:rPr>
              <w:t>2</w:t>
            </w:r>
          </w:p>
        </w:tc>
        <w:tc>
          <w:tcPr>
            <w:tcW w:type="dxa" w:w="3149"/>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Winter Weather</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$2,126</w:t>
            </w:r>
          </w:p>
        </w:tc>
        <w:tc>
          <w:tcPr>
            <w:tcW w:type="dxa" w:w="1126"/>
          </w:tcPr>
          <w:p>
            <w:pPr>
              <w:spacing w:after="0"/>
              <w:jc w:val="right"/>
            </w:pPr>
            <w:r>
              <w:rPr>
                <w:sz w:val="16"/>
              </w:rPr>
              <w:t>$33</w:t>
            </w:r>
          </w:p>
        </w:tc>
        <w:tc>
          <w:tcPr>
            <w:tcW w:type="dxa" w:w="1650"/>
          </w:tcPr>
          <w:p>
            <w:pPr>
              <w:spacing w:after="0"/>
              <w:jc w:val="right"/>
            </w:pPr>
            <w:r>
              <w:rPr>
                <w:sz w:val="16"/>
              </w:rPr>
              <w:t>$22,408</w:t>
            </w:r>
          </w:p>
        </w:tc>
        <w:tc>
          <w:tcPr>
            <w:tcW w:type="dxa" w:w="1142"/>
          </w:tcPr>
          <w:p>
            <w:pPr>
              <w:spacing w:after="0"/>
              <w:jc w:val="right"/>
            </w:pPr>
            <w:r>
              <w:rPr>
                <w:sz w:val="16"/>
              </w:rPr>
              <w:t>$24,567</w:t>
            </w:r>
          </w:p>
        </w:tc>
        <w:tc>
          <w:tcPr>
            <w:tcW w:type="dxa" w:w="1776"/>
          </w:tcPr>
          <w:p>
            <w:pPr>
              <w:spacing w:after="0"/>
              <w:jc w:val="right"/>
            </w:pPr>
            <w:r>
              <w:rPr>
                <w:sz w:val="16"/>
              </w:rPr>
              <w:t>252</w:t>
            </w:r>
          </w:p>
        </w:tc>
        <w:tc>
          <w:tcPr>
            <w:tcW w:type="dxa" w:w="3149"/>
          </w:tcPr>
          <w:p>
            <w:pPr>
              <w:spacing w:after="0"/>
              <w:jc w:val="left"/>
            </w:pPr>
            <w:r>
              <w:rPr>
                <w:sz w:val="16"/>
              </w:rPr>
              <w:t>Includes 3 Sleet records (outside NRI's Winter Weather definition).</w:t>
            </w:r>
          </w:p>
        </w:tc>
      </w:tr>
      <w:tr>
        <w:trPr>
          <w:cantSplit/>
        </w:trPr>
        <w:tc>
          <w:tcPr>
            <w:tcW w:type="dxa" w:w="698"/>
          </w:tcPr>
          <w:p>
            <w:pPr>
              <w:spacing w:after="0"/>
              <w:jc w:val="right"/>
            </w:pPr>
            <w:r>
              <w:rPr>
                <w:sz w:val="16"/>
              </w:rPr>
              <w:t>13</w:t>
            </w:r>
          </w:p>
        </w:tc>
        <w:tc>
          <w:tcPr>
            <w:tcW w:type="dxa" w:w="1037"/>
          </w:tcPr>
          <w:p>
            <w:pPr>
              <w:spacing w:after="0"/>
              <w:jc w:val="left"/>
            </w:pPr>
            <w:r>
              <w:rPr>
                <w:sz w:val="16"/>
              </w:rPr>
              <w:t>Drought</w:t>
            </w:r>
          </w:p>
        </w:tc>
        <w:tc>
          <w:tcPr>
            <w:tcW w:type="dxa" w:w="1248"/>
          </w:tcPr>
          <w:p>
            <w:pPr>
              <w:spacing w:after="0"/>
              <w:jc w:val="left"/>
            </w:pPr>
            <w:r>
              <w:rPr>
                <w:sz w:val="16"/>
              </w:rPr>
              <w:t>Very Low</w:t>
            </w:r>
          </w:p>
        </w:tc>
        <w:tc>
          <w:tcPr>
            <w:tcW w:type="dxa" w:w="1248"/>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$15,080</w:t>
            </w:r>
          </w:p>
        </w:tc>
        <w:tc>
          <w:tcPr>
            <w:tcW w:type="dxa" w:w="1650"/>
          </w:tcPr>
          <w:p>
            <w:pPr>
              <w:spacing w:after="0"/>
              <w:jc w:val="right"/>
            </w:pPr>
            <w:r>
              <w:rPr>
                <w:sz w:val="16"/>
              </w:rPr>
              <w:t>n/a</w:t>
            </w:r>
          </w:p>
        </w:tc>
        <w:tc>
          <w:tcPr>
            <w:tcW w:type="dxa" w:w="1142"/>
          </w:tcPr>
          <w:p>
            <w:pPr>
              <w:spacing w:after="0"/>
              <w:jc w:val="right"/>
            </w:pPr>
            <w:r>
              <w:rPr>
                <w:sz w:val="16"/>
              </w:rPr>
              <w:t>$15,080</w:t>
            </w:r>
          </w:p>
        </w:tc>
        <w:tc>
          <w:tcPr>
            <w:tcW w:type="dxa" w:w="1776"/>
          </w:tcPr>
          <w:p>
            <w:pPr>
              <w:spacing w:after="0"/>
              <w:jc w:val="right"/>
            </w:pPr>
            <w:r>
              <w:rPr>
                <w:sz w:val="16"/>
              </w:rPr>
              <w:t>37</w:t>
            </w:r>
          </w:p>
        </w:tc>
        <w:tc>
          <w:tcPr>
            <w:tcW w:type="dxa" w:w="3149"/>
          </w:tcPr>
          <w:p>
            <w:pPr>
              <w:spacing w:after="0"/>
              <w:jc w:val="left"/>
            </w:pPr>
          </w:p>
        </w:tc>
      </w:tr>
      <w:tr>
        <w:trPr>
          <w:cantSplit/>
        </w:trPr>
        <w:tc>
          <w:tcPr>
            <w:tcW w:type="dxa" w:w="698"/>
          </w:tcPr>
          <w:p>
            <w:pPr>
              <w:spacing w:after="0"/>
              <w:jc w:val="right"/>
            </w:pPr>
            <w:r>
              <w:rPr>
                <w:sz w:val="16"/>
              </w:rPr>
              <w:t>14</w:t>
            </w:r>
          </w:p>
        </w:tc>
        <w:tc>
          <w:tcPr>
            <w:tcW w:type="dxa" w:w="1037"/>
          </w:tcPr>
          <w:p>
            <w:pPr>
              <w:spacing w:after="0"/>
              <w:jc w:val="left"/>
            </w:pPr>
            <w:r>
              <w:rPr>
                <w:sz w:val="16"/>
              </w:rPr>
              <w:t>Heat Wave</w:t>
            </w:r>
          </w:p>
        </w:tc>
        <w:tc>
          <w:tcPr>
            <w:tcW w:type="dxa" w:w="1248"/>
          </w:tcPr>
          <w:p>
            <w:pPr>
              <w:spacing w:after="0"/>
              <w:jc w:val="left"/>
            </w:pPr>
            <w:r>
              <w:rPr>
                <w:sz w:val="16"/>
              </w:rPr>
              <w:t>No Rating</w:t>
            </w:r>
          </w:p>
        </w:tc>
        <w:tc>
          <w:tcPr>
            <w:tcW w:type="dxa" w:w="1248"/>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650"/>
          </w:tcPr>
          <w:p>
            <w:pPr>
              <w:spacing w:after="0"/>
              <w:jc w:val="right"/>
            </w:pPr>
            <w:r>
              <w:rPr>
                <w:sz w:val="16"/>
              </w:rPr>
              <w:t>$0</w:t>
            </w:r>
          </w:p>
        </w:tc>
        <w:tc>
          <w:tcPr>
            <w:tcW w:type="dxa" w:w="1142"/>
          </w:tcPr>
          <w:p>
            <w:pPr>
              <w:spacing w:after="0"/>
              <w:jc w:val="right"/>
            </w:pPr>
            <w:r>
              <w:rPr>
                <w:sz w:val="16"/>
              </w:rPr>
              <w:t>$0</w:t>
            </w:r>
          </w:p>
        </w:tc>
        <w:tc>
          <w:tcPr>
            <w:tcW w:type="dxa" w:w="1776"/>
          </w:tcPr>
          <w:p>
            <w:pPr>
              <w:spacing w:after="0"/>
              <w:jc w:val="right"/>
            </w:pPr>
            <w:r>
              <w:rPr>
                <w:sz w:val="16"/>
              </w:rPr>
              <w:t>0</w:t>
            </w:r>
          </w:p>
        </w:tc>
        <w:tc>
          <w:tcPr>
            <w:tcW w:type="dxa" w:w="314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58"/>
        <w:gridCol w:w="10954"/>
      </w:tblGrid>
      <w:tr>
        <w:trPr>
          <w:cantSplit/>
          <w:tblHeader/>
        </w:trPr>
        <w:tc>
          <w:tcPr>
            <w:tcW w:type="dxa" w:w="3158"/>
            <w:shd w:val="clear" w:color="auto" w:fill="E8E8E8"/>
          </w:tcPr>
          <w:p>
            <w:pPr>
              <w:spacing w:after="0"/>
              <w:jc w:val="left"/>
            </w:pPr>
            <w:r>
              <w:rPr>
                <w:b/>
                <w:sz w:val="16"/>
              </w:rPr>
              <w:t>Hazard</w:t>
            </w:r>
          </w:p>
        </w:tc>
        <w:tc>
          <w:tcPr>
            <w:tcW w:type="dxa" w:w="1095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58"/>
          </w:tcPr>
          <w:p>
            <w:pPr>
              <w:spacing w:after="0"/>
              <w:jc w:val="left"/>
            </w:pPr>
            <w:r>
              <w:rPr>
                <w:sz w:val="16"/>
              </w:rPr>
              <w:t>Earthquake</w:t>
            </w:r>
          </w:p>
        </w:tc>
        <w:tc>
          <w:tcPr>
            <w:tcW w:type="dxa" w:w="10954"/>
          </w:tcPr>
          <w:p>
            <w:pPr>
              <w:spacing w:after="0"/>
              <w:jc w:val="left"/>
            </w:pPr>
            <w:r>
              <w:rPr>
                <w:sz w:val="16"/>
              </w:rPr>
              <w:t>tract 9603.01 (Relatively Moderate, 79.2); tract 9401 (Relatively Moderate, 79.1); tract 9602 (Relatively Low, 73.1)</w:t>
            </w:r>
          </w:p>
        </w:tc>
      </w:tr>
      <w:tr>
        <w:trPr>
          <w:cantSplit/>
        </w:trPr>
        <w:tc>
          <w:tcPr>
            <w:tcW w:type="dxa" w:w="3158"/>
          </w:tcPr>
          <w:p>
            <w:pPr>
              <w:spacing w:after="0"/>
              <w:jc w:val="left"/>
            </w:pPr>
            <w:r>
              <w:rPr>
                <w:sz w:val="16"/>
              </w:rPr>
              <w:t>Hurricane</w:t>
            </w:r>
          </w:p>
        </w:tc>
        <w:tc>
          <w:tcPr>
            <w:tcW w:type="dxa" w:w="10954"/>
          </w:tcPr>
          <w:p>
            <w:pPr>
              <w:spacing w:after="0"/>
              <w:jc w:val="left"/>
            </w:pPr>
            <w:r>
              <w:rPr>
                <w:sz w:val="16"/>
              </w:rPr>
              <w:t>tract 9401 (Relatively Low, 64.4); tract 9603.01 (Relatively Low, 61.0); tract 9602 (Relatively Low, 56.5)</w:t>
            </w:r>
          </w:p>
        </w:tc>
      </w:tr>
      <w:tr>
        <w:trPr>
          <w:cantSplit/>
        </w:trPr>
        <w:tc>
          <w:tcPr>
            <w:tcW w:type="dxa" w:w="3158"/>
          </w:tcPr>
          <w:p>
            <w:pPr>
              <w:spacing w:after="0"/>
              <w:jc w:val="left"/>
            </w:pPr>
            <w:r>
              <w:rPr>
                <w:sz w:val="16"/>
              </w:rPr>
              <w:t>Landslide</w:t>
            </w:r>
          </w:p>
        </w:tc>
        <w:tc>
          <w:tcPr>
            <w:tcW w:type="dxa" w:w="10954"/>
          </w:tcPr>
          <w:p>
            <w:pPr>
              <w:spacing w:after="0"/>
              <w:jc w:val="left"/>
            </w:pPr>
            <w:r>
              <w:rPr>
                <w:sz w:val="16"/>
              </w:rPr>
              <w:t>tract 9603.01 (Relatively High, 99.8); tract 9603.02 (Relatively High, 99.6); tract 9401 (Relatively High, 99.5)</w:t>
            </w:r>
          </w:p>
        </w:tc>
      </w:tr>
      <w:tr>
        <w:trPr>
          <w:cantSplit/>
        </w:trPr>
        <w:tc>
          <w:tcPr>
            <w:tcW w:type="dxa" w:w="3158"/>
          </w:tcPr>
          <w:p>
            <w:pPr>
              <w:spacing w:after="0"/>
              <w:jc w:val="left"/>
            </w:pPr>
            <w:r>
              <w:rPr>
                <w:sz w:val="16"/>
              </w:rPr>
              <w:t>Tornado</w:t>
            </w:r>
          </w:p>
        </w:tc>
        <w:tc>
          <w:tcPr>
            <w:tcW w:type="dxa" w:w="10954"/>
          </w:tcPr>
          <w:p>
            <w:pPr>
              <w:spacing w:after="0"/>
              <w:jc w:val="left"/>
            </w:pPr>
            <w:r>
              <w:rPr>
                <w:sz w:val="16"/>
              </w:rPr>
              <w:t>tract 9401 (Relatively Moderate, 74.1); tract 9603.01 (Relatively Moderate, 73.4); tract 9602 (Relatively Moderate, 63.1)</w:t>
            </w:r>
          </w:p>
        </w:tc>
      </w:tr>
      <w:tr>
        <w:trPr>
          <w:cantSplit/>
        </w:trPr>
        <w:tc>
          <w:tcPr>
            <w:tcW w:type="dxa" w:w="3158"/>
          </w:tcPr>
          <w:p>
            <w:pPr>
              <w:spacing w:after="0"/>
              <w:jc w:val="left"/>
            </w:pPr>
            <w:r>
              <w:rPr>
                <w:sz w:val="16"/>
              </w:rPr>
              <w:t>Wildfire</w:t>
            </w:r>
          </w:p>
        </w:tc>
        <w:tc>
          <w:tcPr>
            <w:tcW w:type="dxa" w:w="10954"/>
          </w:tcPr>
          <w:p>
            <w:pPr>
              <w:spacing w:after="0"/>
              <w:jc w:val="left"/>
            </w:pPr>
            <w:r>
              <w:rPr>
                <w:sz w:val="16"/>
              </w:rPr>
              <w:t>tract 9603.01 (Relatively Moderate, 90.3); tract 9401 (Relatively Low, 88.1); tract 9602 (Relatively Low, 85.3)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9603.01 is Census Tract 9603.01).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7"/>
        <w:gridCol w:w="1823"/>
        <w:gridCol w:w="1698"/>
        <w:gridCol w:w="1879"/>
        <w:gridCol w:w="1788"/>
        <w:gridCol w:w="1556"/>
        <w:gridCol w:w="2040"/>
        <w:gridCol w:w="1542"/>
      </w:tblGrid>
      <w:tr>
        <w:trPr>
          <w:cantSplit/>
          <w:tblHeader/>
        </w:trPr>
        <w:tc>
          <w:tcPr>
            <w:tcW w:type="dxa" w:w="1787"/>
            <w:shd w:val="clear" w:color="auto" w:fill="E8E8E8"/>
          </w:tcPr>
          <w:p>
            <w:pPr>
              <w:spacing w:after="0"/>
              <w:jc w:val="left"/>
            </w:pPr>
            <w:r>
              <w:rPr>
                <w:b/>
                <w:sz w:val="16"/>
              </w:rPr>
              <w:t>Hazard</w:t>
            </w:r>
          </w:p>
        </w:tc>
        <w:tc>
          <w:tcPr>
            <w:tcW w:type="dxa" w:w="1823"/>
            <w:shd w:val="clear" w:color="auto" w:fill="E8E8E8"/>
          </w:tcPr>
          <w:p>
            <w:pPr>
              <w:spacing w:after="0"/>
              <w:jc w:val="left"/>
            </w:pPr>
            <w:r>
              <w:rPr>
                <w:b/>
                <w:sz w:val="16"/>
              </w:rPr>
              <w:t>Scale</w:t>
            </w:r>
          </w:p>
        </w:tc>
        <w:tc>
          <w:tcPr>
            <w:tcW w:type="dxa" w:w="169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79"/>
            <w:shd w:val="clear" w:color="auto" w:fill="E8E8E8"/>
          </w:tcPr>
          <w:p>
            <w:pPr>
              <w:spacing w:after="0"/>
              <w:jc w:val="left"/>
            </w:pPr>
            <w:r>
              <w:rPr>
                <w:b/>
                <w:sz w:val="16"/>
              </w:rPr>
              <w:t>Observed range</w:t>
            </w:r>
          </w:p>
        </w:tc>
        <w:tc>
          <w:tcPr>
            <w:tcW w:type="dxa" w:w="1788"/>
            <w:shd w:val="clear" w:color="auto" w:fill="E8E8E8"/>
          </w:tcPr>
          <w:p>
            <w:pPr>
              <w:spacing w:after="0"/>
              <w:jc w:val="left"/>
            </w:pPr>
            <w:r>
              <w:rPr>
                <w:b/>
                <w:sz w:val="16"/>
              </w:rPr>
              <w:t>Worst recorded event</w:t>
            </w:r>
          </w:p>
        </w:tc>
        <w:tc>
          <w:tcPr>
            <w:tcW w:type="dxa" w:w="1556"/>
            <w:shd w:val="clear" w:color="auto" w:fill="E8E8E8"/>
          </w:tcPr>
          <w:p>
            <w:pPr>
              <w:spacing w:after="0"/>
              <w:jc w:val="left"/>
            </w:pPr>
            <w:r>
              <w:rPr>
                <w:b/>
                <w:sz w:val="16"/>
              </w:rPr>
              <w:t>Most damaging (when different)</w:t>
            </w:r>
          </w:p>
        </w:tc>
        <w:tc>
          <w:tcPr>
            <w:tcW w:type="dxa" w:w="2040"/>
            <w:shd w:val="clear" w:color="auto" w:fill="E8E8E8"/>
          </w:tcPr>
          <w:p>
            <w:pPr>
              <w:spacing w:after="0"/>
              <w:jc w:val="left"/>
            </w:pPr>
            <w:r>
              <w:rPr>
                <w:b/>
                <w:sz w:val="16"/>
              </w:rPr>
              <w:t>How it applies to jurisdictions</w:t>
            </w:r>
          </w:p>
        </w:tc>
        <w:tc>
          <w:tcPr>
            <w:tcW w:type="dxa" w:w="1542"/>
            <w:shd w:val="clear" w:color="auto" w:fill="E8E8E8"/>
          </w:tcPr>
          <w:p>
            <w:pPr>
              <w:spacing w:after="0"/>
              <w:jc w:val="left"/>
            </w:pPr>
            <w:r>
              <w:rPr>
                <w:b/>
                <w:sz w:val="16"/>
              </w:rPr>
              <w:t>Note</w:t>
            </w:r>
          </w:p>
        </w:tc>
      </w:tr>
      <w:tr>
        <w:trPr>
          <w:cantSplit/>
        </w:trPr>
        <w:tc>
          <w:tcPr>
            <w:tcW w:type="dxa" w:w="1787"/>
          </w:tcPr>
          <w:p>
            <w:pPr>
              <w:spacing w:after="0"/>
              <w:jc w:val="left"/>
            </w:pPr>
            <w:r>
              <w:rPr>
                <w:sz w:val="16"/>
              </w:rPr>
              <w:t>Cold/Wind Chill, Extreme Cold/Wind Chill</w:t>
            </w:r>
          </w:p>
        </w:tc>
        <w:tc>
          <w:tcPr>
            <w:tcW w:type="dxa" w:w="1823"/>
          </w:tcPr>
          <w:p>
            <w:pPr>
              <w:spacing w:after="0"/>
              <w:jc w:val="left"/>
            </w:pPr>
            <w:r>
              <w:rPr>
                <w:sz w:val="16"/>
              </w:rPr>
              <w:t>wind chill</w:t>
            </w:r>
          </w:p>
        </w:tc>
        <w:tc>
          <w:tcPr>
            <w:tcW w:type="dxa" w:w="1698"/>
          </w:tcPr>
          <w:p>
            <w:pPr>
              <w:spacing w:after="0"/>
              <w:jc w:val="right"/>
            </w:pPr>
            <w:r>
              <w:rPr>
                <w:sz w:val="16"/>
              </w:rPr>
              <w:t>21 records, 1997 to 2026 (21 zone-level)</w:t>
            </w:r>
          </w:p>
        </w:tc>
        <w:tc>
          <w:tcPr>
            <w:tcW w:type="dxa" w:w="1879"/>
          </w:tcPr>
          <w:p>
            <w:pPr>
              <w:spacing w:after="0"/>
              <w:jc w:val="left"/>
            </w:pPr>
            <w:r>
              <w:rPr>
                <w:sz w:val="16"/>
              </w:rPr>
              <w:t>1 day to 31 days (median 2 days); 21 with a recorded value</w:t>
            </w:r>
          </w:p>
        </w:tc>
        <w:tc>
          <w:tcPr>
            <w:tcW w:type="dxa" w:w="1788"/>
          </w:tcPr>
          <w:p>
            <w:pPr>
              <w:spacing w:after="0"/>
              <w:jc w:val="left"/>
            </w:pPr>
            <w:r>
              <w:rPr>
                <w:sz w:val="16"/>
              </w:rPr>
              <w:t>December 2000 (1 monthly summary record), zone-level</w:t>
            </w:r>
          </w:p>
        </w:tc>
        <w:tc>
          <w:tcPr>
            <w:tcW w:type="dxa" w:w="1556"/>
          </w:tcPr>
          <w:p>
            <w:pPr>
              <w:spacing w:after="0"/>
              <w:jc w:val="left"/>
            </w:pPr>
          </w:p>
        </w:tc>
        <w:tc>
          <w:tcPr>
            <w:tcW w:type="dxa" w:w="2040"/>
          </w:tcPr>
          <w:p>
            <w:pPr>
              <w:spacing w:after="0"/>
              <w:jc w:val="left"/>
            </w:pPr>
            <w:r>
              <w:rPr>
                <w:sz w:val="16"/>
              </w:rPr>
              <w:t>Countywide (zone-level records).</w:t>
            </w:r>
          </w:p>
        </w:tc>
        <w:tc>
          <w:tcPr>
            <w:tcW w:type="dxa" w:w="1542"/>
          </w:tcPr>
          <w:p>
            <w:pPr>
              <w:spacing w:after="0"/>
              <w:jc w:val="left"/>
            </w:pPr>
          </w:p>
        </w:tc>
      </w:tr>
      <w:tr>
        <w:trPr>
          <w:cantSplit/>
        </w:trPr>
        <w:tc>
          <w:tcPr>
            <w:tcW w:type="dxa" w:w="1787"/>
          </w:tcPr>
          <w:p>
            <w:pPr>
              <w:spacing w:after="0"/>
              <w:jc w:val="left"/>
            </w:pPr>
            <w:r>
              <w:rPr>
                <w:sz w:val="16"/>
              </w:rPr>
              <w:t>Frost/Freeze (outside NRI's Cold Wave definition)</w:t>
            </w:r>
          </w:p>
        </w:tc>
        <w:tc>
          <w:tcPr>
            <w:tcW w:type="dxa" w:w="1823"/>
          </w:tcPr>
          <w:p>
            <w:pPr>
              <w:spacing w:after="0"/>
              <w:jc w:val="left"/>
            </w:pPr>
            <w:r>
              <w:rPr>
                <w:sz w:val="16"/>
              </w:rPr>
              <w:t>crop damage</w:t>
            </w:r>
          </w:p>
        </w:tc>
        <w:tc>
          <w:tcPr>
            <w:tcW w:type="dxa" w:w="1698"/>
          </w:tcPr>
          <w:p>
            <w:pPr>
              <w:spacing w:after="0"/>
              <w:jc w:val="right"/>
            </w:pPr>
            <w:r>
              <w:rPr>
                <w:sz w:val="16"/>
              </w:rPr>
              <w:t>1 record, 2007 (1 zone-level)</w:t>
            </w:r>
          </w:p>
        </w:tc>
        <w:tc>
          <w:tcPr>
            <w:tcW w:type="dxa" w:w="1879"/>
          </w:tcPr>
          <w:p>
            <w:pPr>
              <w:spacing w:after="0"/>
              <w:jc w:val="left"/>
            </w:pPr>
          </w:p>
        </w:tc>
        <w:tc>
          <w:tcPr>
            <w:tcW w:type="dxa" w:w="1788"/>
          </w:tcPr>
          <w:p>
            <w:pPr>
              <w:spacing w:after="0"/>
              <w:jc w:val="left"/>
            </w:pPr>
            <w:r>
              <w:rPr>
                <w:sz w:val="16"/>
              </w:rPr>
              <w:t>Frost/Freeze, 2007-04-08, $1,000,000 crop damage (2007 dollars); NWS zone NCZ051</w:t>
            </w:r>
          </w:p>
        </w:tc>
        <w:tc>
          <w:tcPr>
            <w:tcW w:type="dxa" w:w="1556"/>
          </w:tcPr>
          <w:p>
            <w:pPr>
              <w:spacing w:after="0"/>
              <w:jc w:val="left"/>
            </w:pPr>
          </w:p>
        </w:tc>
        <w:tc>
          <w:tcPr>
            <w:tcW w:type="dxa" w:w="2040"/>
          </w:tcPr>
          <w:p>
            <w:pPr>
              <w:spacing w:after="0"/>
              <w:jc w:val="left"/>
            </w:pPr>
            <w:r>
              <w:rPr>
                <w:sz w:val="16"/>
              </w:rPr>
              <w:t>Countywide (zone-level records).</w:t>
            </w:r>
          </w:p>
        </w:tc>
        <w:tc>
          <w:tcPr>
            <w:tcW w:type="dxa" w:w="1542"/>
          </w:tcPr>
          <w:p>
            <w:pPr>
              <w:spacing w:after="0"/>
              <w:jc w:val="left"/>
            </w:pPr>
          </w:p>
        </w:tc>
      </w:tr>
      <w:tr>
        <w:trPr>
          <w:cantSplit/>
        </w:trPr>
        <w:tc>
          <w:tcPr>
            <w:tcW w:type="dxa" w:w="1787"/>
          </w:tcPr>
          <w:p>
            <w:pPr>
              <w:spacing w:after="0"/>
              <w:jc w:val="left"/>
            </w:pPr>
            <w:r>
              <w:rPr>
                <w:sz w:val="16"/>
              </w:rPr>
              <w:t>Drought</w:t>
            </w:r>
          </w:p>
        </w:tc>
        <w:tc>
          <w:tcPr>
            <w:tcW w:type="dxa" w:w="1823"/>
          </w:tcPr>
          <w:p>
            <w:pPr>
              <w:spacing w:after="0"/>
              <w:jc w:val="left"/>
            </w:pPr>
            <w:r>
              <w:rPr>
                <w:sz w:val="16"/>
              </w:rPr>
              <w:t>U.S. Drought Monitor scale (D0 to D4)</w:t>
            </w:r>
          </w:p>
        </w:tc>
        <w:tc>
          <w:tcPr>
            <w:tcW w:type="dxa" w:w="1698"/>
          </w:tcPr>
          <w:p>
            <w:pPr>
              <w:spacing w:after="0"/>
              <w:jc w:val="right"/>
            </w:pPr>
            <w:r>
              <w:rPr>
                <w:sz w:val="16"/>
              </w:rPr>
              <w:t>37 records, 1998 to 2026 (37 zone-level)</w:t>
            </w:r>
          </w:p>
        </w:tc>
        <w:tc>
          <w:tcPr>
            <w:tcW w:type="dxa" w:w="1879"/>
          </w:tcPr>
          <w:p>
            <w:pPr>
              <w:spacing w:after="0"/>
              <w:jc w:val="left"/>
            </w:pPr>
            <w:r>
              <w:rPr>
                <w:sz w:val="16"/>
              </w:rPr>
              <w:t>31 days to 276 days (median 61 days); 12 with a recorded value</w:t>
            </w:r>
          </w:p>
        </w:tc>
        <w:tc>
          <w:tcPr>
            <w:tcW w:type="dxa" w:w="1788"/>
          </w:tcPr>
          <w:p>
            <w:pPr>
              <w:spacing w:after="0"/>
              <w:jc w:val="left"/>
            </w:pPr>
            <w:r>
              <w:rPr>
                <w:sz w:val="16"/>
              </w:rPr>
              <w:t>276 days (9 months), 2007-05-01 to 2008-01-31, a run of 9 consecutive Storm Events drought records, zone-level</w:t>
            </w:r>
          </w:p>
        </w:tc>
        <w:tc>
          <w:tcPr>
            <w:tcW w:type="dxa" w:w="1556"/>
          </w:tcPr>
          <w:p>
            <w:pPr>
              <w:spacing w:after="0"/>
              <w:jc w:val="left"/>
            </w:pPr>
          </w:p>
        </w:tc>
        <w:tc>
          <w:tcPr>
            <w:tcW w:type="dxa" w:w="2040"/>
          </w:tcPr>
          <w:p>
            <w:pPr>
              <w:spacing w:after="0"/>
              <w:jc w:val="left"/>
            </w:pPr>
            <w:r>
              <w:rPr>
                <w:sz w:val="16"/>
              </w:rPr>
              <w:t>Countywide (zone-level records).</w:t>
            </w:r>
          </w:p>
        </w:tc>
        <w:tc>
          <w:tcPr>
            <w:tcW w:type="dxa" w:w="154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7"/>
          </w:tcPr>
          <w:p>
            <w:pPr>
              <w:spacing w:after="0"/>
              <w:jc w:val="left"/>
            </w:pPr>
            <w:r>
              <w:rPr>
                <w:sz w:val="16"/>
              </w:rPr>
              <w:t>Earthquake</w:t>
            </w:r>
          </w:p>
        </w:tc>
        <w:tc>
          <w:tcPr>
            <w:tcW w:type="dxa" w:w="1823"/>
          </w:tcPr>
          <w:p>
            <w:pPr>
              <w:spacing w:after="0"/>
              <w:jc w:val="left"/>
            </w:pPr>
            <w:r>
              <w:rPr>
                <w:sz w:val="16"/>
              </w:rPr>
              <w:t>Modified Mercalli (local data)</w:t>
            </w:r>
          </w:p>
        </w:tc>
        <w:tc>
          <w:tcPr>
            <w:tcW w:type="dxa" w:w="1698"/>
          </w:tcPr>
          <w:p>
            <w:pPr>
              <w:spacing w:after="0"/>
              <w:jc w:val="right"/>
            </w:pPr>
            <w:r>
              <w:rPr>
                <w:sz w:val="16"/>
              </w:rPr>
              <w:t>0</w:t>
            </w:r>
          </w:p>
        </w:tc>
        <w:tc>
          <w:tcPr>
            <w:tcW w:type="dxa" w:w="1879"/>
          </w:tcPr>
          <w:p>
            <w:pPr>
              <w:spacing w:after="0"/>
              <w:jc w:val="left"/>
            </w:pPr>
          </w:p>
        </w:tc>
        <w:tc>
          <w:tcPr>
            <w:tcW w:type="dxa" w:w="1788"/>
          </w:tcPr>
          <w:p>
            <w:pPr>
              <w:spacing w:after="0"/>
              <w:jc w:val="left"/>
            </w:pPr>
          </w:p>
        </w:tc>
        <w:tc>
          <w:tcPr>
            <w:tcW w:type="dxa" w:w="1556"/>
          </w:tcPr>
          <w:p>
            <w:pPr>
              <w:spacing w:after="0"/>
              <w:jc w:val="left"/>
            </w:pPr>
          </w:p>
        </w:tc>
        <w:tc>
          <w:tcPr>
            <w:tcW w:type="dxa" w:w="2040"/>
          </w:tcPr>
          <w:p>
            <w:pPr>
              <w:spacing w:after="0"/>
              <w:jc w:val="left"/>
            </w:pPr>
          </w:p>
        </w:tc>
        <w:tc>
          <w:tcPr>
            <w:tcW w:type="dxa" w:w="1542"/>
          </w:tcPr>
          <w:p>
            <w:pPr>
              <w:spacing w:after="0"/>
              <w:jc w:val="left"/>
            </w:pPr>
            <w:r>
              <w:rPr>
                <w:sz w:val="16"/>
              </w:rPr>
              <w:t>Storm Events does not record earthquakes; the USGS earthquake catalog is the source.</w:t>
            </w:r>
          </w:p>
        </w:tc>
      </w:tr>
      <w:tr>
        <w:trPr>
          <w:cantSplit/>
        </w:trPr>
        <w:tc>
          <w:tcPr>
            <w:tcW w:type="dxa" w:w="1787"/>
          </w:tcPr>
          <w:p>
            <w:pPr>
              <w:spacing w:after="0"/>
              <w:jc w:val="left"/>
            </w:pPr>
            <w:r>
              <w:rPr>
                <w:sz w:val="16"/>
              </w:rPr>
              <w:t>Hail</w:t>
            </w:r>
          </w:p>
        </w:tc>
        <w:tc>
          <w:tcPr>
            <w:tcW w:type="dxa" w:w="1823"/>
          </w:tcPr>
          <w:p>
            <w:pPr>
              <w:spacing w:after="0"/>
              <w:jc w:val="left"/>
            </w:pPr>
            <w:r>
              <w:rPr>
                <w:sz w:val="16"/>
              </w:rPr>
              <w:t>hail size (inches)</w:t>
            </w:r>
          </w:p>
        </w:tc>
        <w:tc>
          <w:tcPr>
            <w:tcW w:type="dxa" w:w="1698"/>
          </w:tcPr>
          <w:p>
            <w:pPr>
              <w:spacing w:after="0"/>
              <w:jc w:val="right"/>
            </w:pPr>
            <w:r>
              <w:rPr>
                <w:sz w:val="16"/>
              </w:rPr>
              <w:t>20 records, 1998 to 2020</w:t>
            </w:r>
          </w:p>
        </w:tc>
        <w:tc>
          <w:tcPr>
            <w:tcW w:type="dxa" w:w="1879"/>
          </w:tcPr>
          <w:p>
            <w:pPr>
              <w:spacing w:after="0"/>
              <w:jc w:val="left"/>
            </w:pPr>
            <w:r>
              <w:rPr>
                <w:sz w:val="16"/>
              </w:rPr>
              <w:t>0.75 in to 1.25 in (median 0.81 in); 20 with a recorded value</w:t>
            </w:r>
          </w:p>
        </w:tc>
        <w:tc>
          <w:tcPr>
            <w:tcW w:type="dxa" w:w="1788"/>
          </w:tcPr>
          <w:p>
            <w:pPr>
              <w:spacing w:after="0"/>
              <w:jc w:val="left"/>
            </w:pPr>
            <w:r>
              <w:rPr>
                <w:sz w:val="16"/>
              </w:rPr>
              <w:t>1.25 in hail, 2012-04-26</w:t>
            </w:r>
          </w:p>
        </w:tc>
        <w:tc>
          <w:tcPr>
            <w:tcW w:type="dxa" w:w="1556"/>
          </w:tcPr>
          <w:p>
            <w:pPr>
              <w:spacing w:after="0"/>
              <w:jc w:val="left"/>
            </w:pPr>
          </w:p>
        </w:tc>
        <w:tc>
          <w:tcPr>
            <w:tcW w:type="dxa" w:w="2040"/>
          </w:tcPr>
          <w:p>
            <w:pPr>
              <w:spacing w:after="0"/>
              <w:jc w:val="left"/>
            </w:pPr>
            <w:r>
              <w:rPr>
                <w:sz w:val="16"/>
              </w:rPr>
              <w:t>Event records naming jurisdictions in the plan: Bryson City town (11 records).</w:t>
            </w:r>
          </w:p>
        </w:tc>
        <w:tc>
          <w:tcPr>
            <w:tcW w:type="dxa" w:w="1542"/>
          </w:tcPr>
          <w:p>
            <w:pPr>
              <w:spacing w:after="0"/>
              <w:jc w:val="left"/>
            </w:pPr>
          </w:p>
        </w:tc>
      </w:tr>
      <w:tr>
        <w:trPr>
          <w:cantSplit/>
        </w:trPr>
        <w:tc>
          <w:tcPr>
            <w:tcW w:type="dxa" w:w="1787"/>
          </w:tcPr>
          <w:p>
            <w:pPr>
              <w:spacing w:after="0"/>
              <w:jc w:val="left"/>
            </w:pPr>
            <w:r>
              <w:rPr>
                <w:sz w:val="16"/>
              </w:rPr>
              <w:t>Excessive Heat, Heat</w:t>
            </w:r>
          </w:p>
        </w:tc>
        <w:tc>
          <w:tcPr>
            <w:tcW w:type="dxa" w:w="1823"/>
          </w:tcPr>
          <w:p>
            <w:pPr>
              <w:spacing w:after="0"/>
              <w:jc w:val="left"/>
            </w:pPr>
            <w:r>
              <w:rPr>
                <w:sz w:val="16"/>
              </w:rPr>
              <w:t>heat index (in event narratives)</w:t>
            </w:r>
          </w:p>
        </w:tc>
        <w:tc>
          <w:tcPr>
            <w:tcW w:type="dxa" w:w="1698"/>
          </w:tcPr>
          <w:p>
            <w:pPr>
              <w:spacing w:after="0"/>
              <w:jc w:val="right"/>
            </w:pPr>
            <w:r>
              <w:rPr>
                <w:sz w:val="16"/>
              </w:rPr>
              <w:t>0</w:t>
            </w:r>
          </w:p>
        </w:tc>
        <w:tc>
          <w:tcPr>
            <w:tcW w:type="dxa" w:w="1879"/>
          </w:tcPr>
          <w:p>
            <w:pPr>
              <w:spacing w:after="0"/>
              <w:jc w:val="left"/>
            </w:pPr>
          </w:p>
        </w:tc>
        <w:tc>
          <w:tcPr>
            <w:tcW w:type="dxa" w:w="1788"/>
          </w:tcPr>
          <w:p>
            <w:pPr>
              <w:spacing w:after="0"/>
              <w:jc w:val="left"/>
            </w:pPr>
          </w:p>
        </w:tc>
        <w:tc>
          <w:tcPr>
            <w:tcW w:type="dxa" w:w="1556"/>
          </w:tcPr>
          <w:p>
            <w:pPr>
              <w:spacing w:after="0"/>
              <w:jc w:val="left"/>
            </w:pPr>
          </w:p>
        </w:tc>
        <w:tc>
          <w:tcPr>
            <w:tcW w:type="dxa" w:w="2040"/>
          </w:tcPr>
          <w:p>
            <w:pPr>
              <w:spacing w:after="0"/>
              <w:jc w:val="left"/>
            </w:pPr>
          </w:p>
        </w:tc>
        <w:tc>
          <w:tcPr>
            <w:tcW w:type="dxa" w:w="1542"/>
          </w:tcPr>
          <w:p>
            <w:pPr>
              <w:spacing w:after="0"/>
              <w:jc w:val="left"/>
            </w:pPr>
          </w:p>
        </w:tc>
      </w:tr>
      <w:tr>
        <w:trPr>
          <w:cantSplit/>
        </w:trPr>
        <w:tc>
          <w:tcPr>
            <w:tcW w:type="dxa" w:w="1787"/>
          </w:tcPr>
          <w:p>
            <w:pPr>
              <w:spacing w:after="0"/>
              <w:jc w:val="left"/>
            </w:pPr>
            <w:r>
              <w:rPr>
                <w:sz w:val="16"/>
              </w:rPr>
              <w:t>Hurricane, Tropical Storm, Tropical Depression</w:t>
            </w:r>
          </w:p>
        </w:tc>
        <w:tc>
          <w:tcPr>
            <w:tcW w:type="dxa" w:w="1823"/>
          </w:tcPr>
          <w:p>
            <w:pPr>
              <w:spacing w:after="0"/>
              <w:jc w:val="left"/>
            </w:pPr>
            <w:r>
              <w:rPr>
                <w:sz w:val="16"/>
              </w:rPr>
              <w:t>Saffir-Simpson</w:t>
            </w:r>
          </w:p>
        </w:tc>
        <w:tc>
          <w:tcPr>
            <w:tcW w:type="dxa" w:w="1698"/>
          </w:tcPr>
          <w:p>
            <w:pPr>
              <w:spacing w:after="0"/>
              <w:jc w:val="right"/>
            </w:pPr>
            <w:r>
              <w:rPr>
                <w:sz w:val="16"/>
              </w:rPr>
              <w:t>2 records, 2020 to 2024 (2 zone-level)</w:t>
            </w:r>
          </w:p>
        </w:tc>
        <w:tc>
          <w:tcPr>
            <w:tcW w:type="dxa" w:w="1879"/>
          </w:tcPr>
          <w:p>
            <w:pPr>
              <w:spacing w:after="0"/>
              <w:jc w:val="left"/>
            </w:pPr>
          </w:p>
        </w:tc>
        <w:tc>
          <w:tcPr>
            <w:tcW w:type="dxa" w:w="1788"/>
          </w:tcPr>
          <w:p>
            <w:pPr>
              <w:spacing w:after="0"/>
              <w:jc w:val="left"/>
            </w:pPr>
            <w:r>
              <w:rPr>
                <w:sz w:val="16"/>
              </w:rPr>
              <w:t>Strongest recorded: Tropical Storm record, 2024-09-27, $500,000 property; $0 crops (2024 dollars); NWS zone NCZ051</w:t>
            </w:r>
          </w:p>
        </w:tc>
        <w:tc>
          <w:tcPr>
            <w:tcW w:type="dxa" w:w="1556"/>
          </w:tcPr>
          <w:p>
            <w:pPr>
              <w:spacing w:after="0"/>
              <w:jc w:val="left"/>
            </w:pPr>
          </w:p>
        </w:tc>
        <w:tc>
          <w:tcPr>
            <w:tcW w:type="dxa" w:w="2040"/>
          </w:tcPr>
          <w:p>
            <w:pPr>
              <w:spacing w:after="0"/>
              <w:jc w:val="left"/>
            </w:pPr>
            <w:r>
              <w:rPr>
                <w:sz w:val="16"/>
              </w:rPr>
              <w:t>Countywide (zone-level records).</w:t>
            </w:r>
          </w:p>
        </w:tc>
        <w:tc>
          <w:tcPr>
            <w:tcW w:type="dxa" w:w="154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7"/>
          </w:tcPr>
          <w:p>
            <w:pPr>
              <w:spacing w:after="0"/>
              <w:jc w:val="left"/>
            </w:pPr>
            <w:r>
              <w:rPr>
                <w:sz w:val="16"/>
              </w:rPr>
              <w:t>Ice Storm</w:t>
            </w:r>
          </w:p>
        </w:tc>
        <w:tc>
          <w:tcPr>
            <w:tcW w:type="dxa" w:w="1823"/>
          </w:tcPr>
          <w:p>
            <w:pPr>
              <w:spacing w:after="0"/>
              <w:jc w:val="left"/>
            </w:pPr>
            <w:r>
              <w:rPr>
                <w:sz w:val="16"/>
              </w:rPr>
              <w:t>Sperry-Piltz ice scale (local data)</w:t>
            </w:r>
          </w:p>
        </w:tc>
        <w:tc>
          <w:tcPr>
            <w:tcW w:type="dxa" w:w="1698"/>
          </w:tcPr>
          <w:p>
            <w:pPr>
              <w:spacing w:after="0"/>
              <w:jc w:val="right"/>
            </w:pPr>
            <w:r>
              <w:rPr>
                <w:sz w:val="16"/>
              </w:rPr>
              <w:t>4 records, 1996 to 2000 (4 zone-level)</w:t>
            </w:r>
          </w:p>
        </w:tc>
        <w:tc>
          <w:tcPr>
            <w:tcW w:type="dxa" w:w="1879"/>
          </w:tcPr>
          <w:p>
            <w:pPr>
              <w:spacing w:after="0"/>
              <w:jc w:val="left"/>
            </w:pPr>
          </w:p>
        </w:tc>
        <w:tc>
          <w:tcPr>
            <w:tcW w:type="dxa" w:w="1788"/>
          </w:tcPr>
          <w:p>
            <w:pPr>
              <w:spacing w:after="0"/>
              <w:jc w:val="left"/>
            </w:pPr>
            <w:r>
              <w:rPr>
                <w:sz w:val="16"/>
              </w:rPr>
              <w:t>No damage reported in 4 records.</w:t>
            </w:r>
          </w:p>
        </w:tc>
        <w:tc>
          <w:tcPr>
            <w:tcW w:type="dxa" w:w="1556"/>
          </w:tcPr>
          <w:p>
            <w:pPr>
              <w:spacing w:after="0"/>
              <w:jc w:val="left"/>
            </w:pPr>
          </w:p>
        </w:tc>
        <w:tc>
          <w:tcPr>
            <w:tcW w:type="dxa" w:w="2040"/>
          </w:tcPr>
          <w:p>
            <w:pPr>
              <w:spacing w:after="0"/>
              <w:jc w:val="left"/>
            </w:pPr>
            <w:r>
              <w:rPr>
                <w:sz w:val="16"/>
              </w:rPr>
              <w:t>Countywide (zone-level records).</w:t>
            </w:r>
          </w:p>
        </w:tc>
        <w:tc>
          <w:tcPr>
            <w:tcW w:type="dxa" w:w="1542"/>
          </w:tcPr>
          <w:p>
            <w:pPr>
              <w:spacing w:after="0"/>
              <w:jc w:val="left"/>
            </w:pPr>
          </w:p>
        </w:tc>
      </w:tr>
      <w:tr>
        <w:trPr>
          <w:cantSplit/>
        </w:trPr>
        <w:tc>
          <w:tcPr>
            <w:tcW w:type="dxa" w:w="1787"/>
          </w:tcPr>
          <w:p>
            <w:pPr>
              <w:spacing w:after="0"/>
              <w:jc w:val="left"/>
            </w:pPr>
            <w:r>
              <w:rPr>
                <w:sz w:val="16"/>
              </w:rPr>
              <w:t>Flash Flood, Flood, Lakeshore Flood</w:t>
            </w:r>
          </w:p>
        </w:tc>
        <w:tc>
          <w:tcPr>
            <w:tcW w:type="dxa" w:w="1823"/>
          </w:tcPr>
          <w:p>
            <w:pPr>
              <w:spacing w:after="0"/>
              <w:jc w:val="left"/>
            </w:pPr>
            <w:r>
              <w:rPr>
                <w:sz w:val="16"/>
              </w:rPr>
              <w:t>damage and flood days (flood depth: FIRM)</w:t>
            </w:r>
          </w:p>
        </w:tc>
        <w:tc>
          <w:tcPr>
            <w:tcW w:type="dxa" w:w="1698"/>
          </w:tcPr>
          <w:p>
            <w:pPr>
              <w:spacing w:after="0"/>
              <w:jc w:val="right"/>
            </w:pPr>
            <w:r>
              <w:rPr>
                <w:sz w:val="16"/>
              </w:rPr>
              <w:t>31 records, 1996 to 2024 (6 zone-level)</w:t>
            </w:r>
          </w:p>
        </w:tc>
        <w:tc>
          <w:tcPr>
            <w:tcW w:type="dxa" w:w="1879"/>
          </w:tcPr>
          <w:p>
            <w:pPr>
              <w:spacing w:after="0"/>
              <w:jc w:val="left"/>
            </w:pPr>
          </w:p>
        </w:tc>
        <w:tc>
          <w:tcPr>
            <w:tcW w:type="dxa" w:w="1788"/>
          </w:tcPr>
          <w:p>
            <w:pPr>
              <w:spacing w:after="0"/>
              <w:jc w:val="left"/>
            </w:pPr>
            <w:r>
              <w:rPr>
                <w:sz w:val="16"/>
              </w:rPr>
              <w:t>Flood, 2013-01-15, $3,500,000 property; $0 crops (2013 dollars)</w:t>
            </w:r>
          </w:p>
        </w:tc>
        <w:tc>
          <w:tcPr>
            <w:tcW w:type="dxa" w:w="1556"/>
          </w:tcPr>
          <w:p>
            <w:pPr>
              <w:spacing w:after="0"/>
              <w:jc w:val="left"/>
            </w:pPr>
          </w:p>
        </w:tc>
        <w:tc>
          <w:tcPr>
            <w:tcW w:type="dxa" w:w="2040"/>
          </w:tcPr>
          <w:p>
            <w:pPr>
              <w:spacing w:after="0"/>
              <w:jc w:val="left"/>
            </w:pPr>
            <w:r>
              <w:rPr>
                <w:sz w:val="16"/>
              </w:rPr>
              <w:t>Event records naming jurisdictions in the plan: Bryson City town (12 records). Zone-level records (6) apply countywide.</w:t>
            </w:r>
          </w:p>
        </w:tc>
        <w:tc>
          <w:tcPr>
            <w:tcW w:type="dxa" w:w="154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7"/>
          </w:tcPr>
          <w:p>
            <w:pPr>
              <w:spacing w:after="0"/>
              <w:jc w:val="left"/>
            </w:pPr>
            <w:r>
              <w:rPr>
                <w:sz w:val="16"/>
              </w:rPr>
              <w:t>Debris Flow</w:t>
            </w:r>
          </w:p>
        </w:tc>
        <w:tc>
          <w:tcPr>
            <w:tcW w:type="dxa" w:w="1823"/>
          </w:tcPr>
          <w:p>
            <w:pPr>
              <w:spacing w:after="0"/>
              <w:jc w:val="left"/>
            </w:pPr>
            <w:r>
              <w:rPr>
                <w:sz w:val="16"/>
              </w:rPr>
              <w:t>none (count and damage only)</w:t>
            </w:r>
          </w:p>
        </w:tc>
        <w:tc>
          <w:tcPr>
            <w:tcW w:type="dxa" w:w="1698"/>
          </w:tcPr>
          <w:p>
            <w:pPr>
              <w:spacing w:after="0"/>
              <w:jc w:val="right"/>
            </w:pPr>
            <w:r>
              <w:rPr>
                <w:sz w:val="16"/>
              </w:rPr>
              <w:t>1 record, 2013</w:t>
            </w:r>
          </w:p>
        </w:tc>
        <w:tc>
          <w:tcPr>
            <w:tcW w:type="dxa" w:w="1879"/>
          </w:tcPr>
          <w:p>
            <w:pPr>
              <w:spacing w:after="0"/>
              <w:jc w:val="left"/>
            </w:pPr>
          </w:p>
        </w:tc>
        <w:tc>
          <w:tcPr>
            <w:tcW w:type="dxa" w:w="1788"/>
          </w:tcPr>
          <w:p>
            <w:pPr>
              <w:spacing w:after="0"/>
              <w:jc w:val="left"/>
            </w:pPr>
            <w:r>
              <w:rPr>
                <w:sz w:val="16"/>
              </w:rPr>
              <w:t>Debris Flow, 2013-01-16, $5,000,000 property; $0 crops (2013 dollars)</w:t>
            </w:r>
          </w:p>
        </w:tc>
        <w:tc>
          <w:tcPr>
            <w:tcW w:type="dxa" w:w="1556"/>
          </w:tcPr>
          <w:p>
            <w:pPr>
              <w:spacing w:after="0"/>
              <w:jc w:val="left"/>
            </w:pPr>
          </w:p>
        </w:tc>
        <w:tc>
          <w:tcPr>
            <w:tcW w:type="dxa" w:w="2040"/>
          </w:tcPr>
          <w:p>
            <w:pPr>
              <w:spacing w:after="0"/>
              <w:jc w:val="left"/>
            </w:pPr>
            <w:r>
              <w:rPr>
                <w:sz w:val="16"/>
              </w:rPr>
              <w:t>No event record names a jurisdiction in the plan.</w:t>
            </w:r>
          </w:p>
        </w:tc>
        <w:tc>
          <w:tcPr>
            <w:tcW w:type="dxa" w:w="1542"/>
          </w:tcPr>
          <w:p>
            <w:pPr>
              <w:spacing w:after="0"/>
              <w:jc w:val="left"/>
            </w:pPr>
          </w:p>
        </w:tc>
      </w:tr>
      <w:tr>
        <w:trPr>
          <w:cantSplit/>
        </w:trPr>
        <w:tc>
          <w:tcPr>
            <w:tcW w:type="dxa" w:w="1787"/>
          </w:tcPr>
          <w:p>
            <w:pPr>
              <w:spacing w:after="0"/>
              <w:jc w:val="left"/>
            </w:pPr>
            <w:r>
              <w:rPr>
                <w:sz w:val="16"/>
              </w:rPr>
              <w:t>Lightning</w:t>
            </w:r>
          </w:p>
        </w:tc>
        <w:tc>
          <w:tcPr>
            <w:tcW w:type="dxa" w:w="1823"/>
          </w:tcPr>
          <w:p>
            <w:pPr>
              <w:spacing w:after="0"/>
              <w:jc w:val="left"/>
            </w:pPr>
            <w:r>
              <w:rPr>
                <w:sz w:val="16"/>
              </w:rPr>
              <w:t>annualized frequency (the measure FEMA's Local Mitigation Planning Handbook names)</w:t>
            </w:r>
          </w:p>
        </w:tc>
        <w:tc>
          <w:tcPr>
            <w:tcW w:type="dxa" w:w="1698"/>
          </w:tcPr>
          <w:p>
            <w:pPr>
              <w:spacing w:after="0"/>
              <w:jc w:val="right"/>
            </w:pPr>
            <w:r>
              <w:rPr>
                <w:sz w:val="16"/>
              </w:rPr>
              <w:t>2 records, 2012 to 2019</w:t>
            </w:r>
          </w:p>
        </w:tc>
        <w:tc>
          <w:tcPr>
            <w:tcW w:type="dxa" w:w="1879"/>
          </w:tcPr>
          <w:p>
            <w:pPr>
              <w:spacing w:after="0"/>
              <w:jc w:val="left"/>
            </w:pPr>
          </w:p>
        </w:tc>
        <w:tc>
          <w:tcPr>
            <w:tcW w:type="dxa" w:w="1788"/>
          </w:tcPr>
          <w:p>
            <w:pPr>
              <w:spacing w:after="0"/>
              <w:jc w:val="left"/>
            </w:pPr>
            <w:r>
              <w:rPr>
                <w:sz w:val="16"/>
              </w:rPr>
              <w:t>Lightning, 2012-05-29, $100,000 property; crops not reported (2012 dollars)</w:t>
            </w:r>
          </w:p>
        </w:tc>
        <w:tc>
          <w:tcPr>
            <w:tcW w:type="dxa" w:w="1556"/>
          </w:tcPr>
          <w:p>
            <w:pPr>
              <w:spacing w:after="0"/>
              <w:jc w:val="left"/>
            </w:pPr>
          </w:p>
        </w:tc>
        <w:tc>
          <w:tcPr>
            <w:tcW w:type="dxa" w:w="2040"/>
          </w:tcPr>
          <w:p>
            <w:pPr>
              <w:spacing w:after="0"/>
              <w:jc w:val="left"/>
            </w:pPr>
            <w:r>
              <w:rPr>
                <w:sz w:val="16"/>
              </w:rPr>
              <w:t>No event record names a jurisdiction in the plan.</w:t>
            </w:r>
          </w:p>
        </w:tc>
        <w:tc>
          <w:tcPr>
            <w:tcW w:type="dxa" w:w="1542"/>
          </w:tcPr>
          <w:p>
            <w:pPr>
              <w:spacing w:after="0"/>
              <w:jc w:val="left"/>
            </w:pPr>
            <w:r>
              <w:rPr>
                <w:sz w:val="16"/>
              </w:rPr>
              <w:t>Storm Events lists lightning with damage or casualties.</w:t>
            </w:r>
          </w:p>
        </w:tc>
      </w:tr>
      <w:tr>
        <w:trPr>
          <w:cantSplit/>
        </w:trPr>
        <w:tc>
          <w:tcPr>
            <w:tcW w:type="dxa" w:w="1787"/>
          </w:tcPr>
          <w:p>
            <w:pPr>
              <w:spacing w:after="0"/>
              <w:jc w:val="left"/>
            </w:pPr>
            <w:r>
              <w:rPr>
                <w:sz w:val="16"/>
              </w:rPr>
              <w:t>High Wind and Strong Wind (outside NRI's Strong Wind definition)</w:t>
            </w:r>
          </w:p>
        </w:tc>
        <w:tc>
          <w:tcPr>
            <w:tcW w:type="dxa" w:w="1823"/>
          </w:tcPr>
          <w:p>
            <w:pPr>
              <w:spacing w:after="0"/>
              <w:jc w:val="left"/>
            </w:pPr>
            <w:r>
              <w:rPr>
                <w:sz w:val="16"/>
              </w:rPr>
              <w:t>wind speed (kt and mph)</w:t>
            </w:r>
          </w:p>
        </w:tc>
        <w:tc>
          <w:tcPr>
            <w:tcW w:type="dxa" w:w="1698"/>
          </w:tcPr>
          <w:p>
            <w:pPr>
              <w:spacing w:after="0"/>
              <w:jc w:val="right"/>
            </w:pPr>
            <w:r>
              <w:rPr>
                <w:sz w:val="16"/>
              </w:rPr>
              <w:t>27 records, 1996 to 2016 (27 zone-level)</w:t>
            </w:r>
          </w:p>
        </w:tc>
        <w:tc>
          <w:tcPr>
            <w:tcW w:type="dxa" w:w="1879"/>
          </w:tcPr>
          <w:p>
            <w:pPr>
              <w:spacing w:after="0"/>
              <w:jc w:val="left"/>
            </w:pPr>
            <w:r>
              <w:rPr>
                <w:sz w:val="16"/>
              </w:rPr>
              <w:t>50 kt (58 mph) to 60 kt (69 mph) (median 50 kt (58 mph)); 22 with a recorded value</w:t>
            </w:r>
          </w:p>
        </w:tc>
        <w:tc>
          <w:tcPr>
            <w:tcW w:type="dxa" w:w="1788"/>
          </w:tcPr>
          <w:p>
            <w:pPr>
              <w:spacing w:after="0"/>
              <w:jc w:val="left"/>
            </w:pPr>
            <w:r>
              <w:rPr>
                <w:sz w:val="16"/>
              </w:rPr>
              <w:t>60 kt (69 mph) estimated gust, High Wind, 2007-04-16; same speed and measurement basis also recorded on 2003-02-04; NWS zone NCZ051</w:t>
            </w:r>
          </w:p>
        </w:tc>
        <w:tc>
          <w:tcPr>
            <w:tcW w:type="dxa" w:w="1556"/>
          </w:tcPr>
          <w:p>
            <w:pPr>
              <w:spacing w:after="0"/>
              <w:jc w:val="left"/>
            </w:pPr>
          </w:p>
        </w:tc>
        <w:tc>
          <w:tcPr>
            <w:tcW w:type="dxa" w:w="2040"/>
          </w:tcPr>
          <w:p>
            <w:pPr>
              <w:spacing w:after="0"/>
              <w:jc w:val="left"/>
            </w:pPr>
            <w:r>
              <w:rPr>
                <w:sz w:val="16"/>
              </w:rPr>
              <w:t>Countywide (zone-level records).</w:t>
            </w:r>
          </w:p>
        </w:tc>
        <w:tc>
          <w:tcPr>
            <w:tcW w:type="dxa" w:w="1542"/>
          </w:tcPr>
          <w:p>
            <w:pPr>
              <w:spacing w:after="0"/>
              <w:jc w:val="left"/>
            </w:pPr>
          </w:p>
        </w:tc>
      </w:tr>
      <w:tr>
        <w:trPr>
          <w:cantSplit/>
        </w:trPr>
        <w:tc>
          <w:tcPr>
            <w:tcW w:type="dxa" w:w="1787"/>
          </w:tcPr>
          <w:p>
            <w:pPr>
              <w:spacing w:after="0"/>
              <w:jc w:val="left"/>
            </w:pPr>
            <w:r>
              <w:rPr>
                <w:sz w:val="16"/>
              </w:rPr>
              <w:t>Thunderstorm Wind</w:t>
            </w:r>
          </w:p>
        </w:tc>
        <w:tc>
          <w:tcPr>
            <w:tcW w:type="dxa" w:w="1823"/>
          </w:tcPr>
          <w:p>
            <w:pPr>
              <w:spacing w:after="0"/>
              <w:jc w:val="left"/>
            </w:pPr>
            <w:r>
              <w:rPr>
                <w:sz w:val="16"/>
              </w:rPr>
              <w:t>wind speed (kt and mph)</w:t>
            </w:r>
          </w:p>
        </w:tc>
        <w:tc>
          <w:tcPr>
            <w:tcW w:type="dxa" w:w="1698"/>
          </w:tcPr>
          <w:p>
            <w:pPr>
              <w:spacing w:after="0"/>
              <w:jc w:val="right"/>
            </w:pPr>
            <w:r>
              <w:rPr>
                <w:sz w:val="16"/>
              </w:rPr>
              <w:t>78 records, 1986 to 2025</w:t>
            </w:r>
          </w:p>
        </w:tc>
        <w:tc>
          <w:tcPr>
            <w:tcW w:type="dxa" w:w="1879"/>
          </w:tcPr>
          <w:p>
            <w:pPr>
              <w:spacing w:after="0"/>
              <w:jc w:val="left"/>
            </w:pPr>
            <w:r>
              <w:rPr>
                <w:sz w:val="16"/>
              </w:rPr>
              <w:t>40 kt (46 mph) to 60 kt (69 mph) (median 50 kt (58 mph)); 73 with a recorded value</w:t>
            </w:r>
          </w:p>
        </w:tc>
        <w:tc>
          <w:tcPr>
            <w:tcW w:type="dxa" w:w="1788"/>
          </w:tcPr>
          <w:p>
            <w:pPr>
              <w:spacing w:after="0"/>
              <w:jc w:val="left"/>
            </w:pPr>
            <w:r>
              <w:rPr>
                <w:sz w:val="16"/>
              </w:rPr>
              <w:t>60 kt (69 mph) estimated gust, Thunderstorm Wind, 2012-07-05; same speed and measurement basis also recorded on 2002-05-02, 2002-07-02, 2011-06-15</w:t>
            </w:r>
          </w:p>
        </w:tc>
        <w:tc>
          <w:tcPr>
            <w:tcW w:type="dxa" w:w="1556"/>
          </w:tcPr>
          <w:p>
            <w:pPr>
              <w:spacing w:after="0"/>
              <w:jc w:val="left"/>
            </w:pPr>
            <w:r>
              <w:rPr>
                <w:sz w:val="16"/>
              </w:rPr>
              <w:t>Thunderstorm Wind, 2002-05-02, $25,000 property; crops not reported (2002 dollars)</w:t>
            </w:r>
          </w:p>
        </w:tc>
        <w:tc>
          <w:tcPr>
            <w:tcW w:type="dxa" w:w="2040"/>
          </w:tcPr>
          <w:p>
            <w:pPr>
              <w:spacing w:after="0"/>
              <w:jc w:val="left"/>
            </w:pPr>
            <w:r>
              <w:rPr>
                <w:sz w:val="16"/>
              </w:rPr>
              <w:t>Event records naming jurisdictions in the plan: Bryson City town (31 records).</w:t>
            </w:r>
          </w:p>
        </w:tc>
        <w:tc>
          <w:tcPr>
            <w:tcW w:type="dxa" w:w="1542"/>
          </w:tcPr>
          <w:p>
            <w:pPr>
              <w:spacing w:after="0"/>
              <w:jc w:val="left"/>
            </w:pPr>
          </w:p>
        </w:tc>
      </w:tr>
      <w:tr>
        <w:trPr>
          <w:cantSplit/>
        </w:trPr>
        <w:tc>
          <w:tcPr>
            <w:tcW w:type="dxa" w:w="1787"/>
          </w:tcPr>
          <w:p>
            <w:pPr>
              <w:spacing w:after="0"/>
              <w:jc w:val="left"/>
            </w:pPr>
            <w:r>
              <w:rPr>
                <w:sz w:val="16"/>
              </w:rPr>
              <w:t>Tornado</w:t>
            </w:r>
          </w:p>
        </w:tc>
        <w:tc>
          <w:tcPr>
            <w:tcW w:type="dxa" w:w="1823"/>
          </w:tcPr>
          <w:p>
            <w:pPr>
              <w:spacing w:after="0"/>
              <w:jc w:val="left"/>
            </w:pPr>
            <w:r>
              <w:rPr>
                <w:sz w:val="16"/>
              </w:rPr>
              <w:t>Enhanced Fujita (Fujita before Feb 2007)</w:t>
            </w:r>
          </w:p>
        </w:tc>
        <w:tc>
          <w:tcPr>
            <w:tcW w:type="dxa" w:w="1698"/>
          </w:tcPr>
          <w:p>
            <w:pPr>
              <w:spacing w:after="0"/>
              <w:jc w:val="right"/>
            </w:pPr>
            <w:r>
              <w:rPr>
                <w:sz w:val="16"/>
              </w:rPr>
              <w:t>4 records, 1974 to 2022</w:t>
            </w:r>
          </w:p>
        </w:tc>
        <w:tc>
          <w:tcPr>
            <w:tcW w:type="dxa" w:w="1879"/>
          </w:tcPr>
          <w:p>
            <w:pPr>
              <w:spacing w:after="0"/>
              <w:jc w:val="left"/>
            </w:pPr>
            <w:r>
              <w:rPr>
                <w:sz w:val="16"/>
              </w:rPr>
              <w:t>F/EF0 to F/EF2 (median F/EF1); 4 with a recorded value</w:t>
            </w:r>
          </w:p>
        </w:tc>
        <w:tc>
          <w:tcPr>
            <w:tcW w:type="dxa" w:w="1788"/>
          </w:tcPr>
          <w:p>
            <w:pPr>
              <w:spacing w:after="0"/>
              <w:jc w:val="left"/>
            </w:pPr>
            <w:r>
              <w:rPr>
                <w:sz w:val="16"/>
              </w:rPr>
              <w:t>F2 tornado, 1974-04-03, 13.6 mi path length (whole path, pre-1996), 33 yd wide, $2,500 property; crops not recorded (1974 dollars)</w:t>
            </w:r>
          </w:p>
        </w:tc>
        <w:tc>
          <w:tcPr>
            <w:tcW w:type="dxa" w:w="1556"/>
          </w:tcPr>
          <w:p>
            <w:pPr>
              <w:spacing w:after="0"/>
              <w:jc w:val="left"/>
            </w:pPr>
            <w:r>
              <w:rPr>
                <w:sz w:val="16"/>
              </w:rPr>
              <w:t>Tornado, 1976-02-18, $250,000 property; crops not recorded (1976 dollars)</w:t>
            </w:r>
          </w:p>
        </w:tc>
        <w:tc>
          <w:tcPr>
            <w:tcW w:type="dxa" w:w="2040"/>
          </w:tcPr>
          <w:p>
            <w:pPr>
              <w:spacing w:after="0"/>
              <w:jc w:val="left"/>
            </w:pPr>
            <w:r>
              <w:rPr>
                <w:sz w:val="16"/>
              </w:rPr>
              <w:t>Event records naming jurisdictions in the plan: Bryson City town (1 record).</w:t>
            </w:r>
          </w:p>
        </w:tc>
        <w:tc>
          <w:tcPr>
            <w:tcW w:type="dxa" w:w="154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7"/>
          </w:tcPr>
          <w:p>
            <w:pPr>
              <w:spacing w:after="0"/>
              <w:jc w:val="left"/>
            </w:pPr>
            <w:r>
              <w:rPr>
                <w:sz w:val="16"/>
              </w:rPr>
              <w:t>Wildfire</w:t>
            </w:r>
          </w:p>
        </w:tc>
        <w:tc>
          <w:tcPr>
            <w:tcW w:type="dxa" w:w="1823"/>
          </w:tcPr>
          <w:p>
            <w:pPr>
              <w:spacing w:after="0"/>
              <w:jc w:val="left"/>
            </w:pPr>
            <w:r>
              <w:rPr>
                <w:sz w:val="16"/>
              </w:rPr>
              <w:t>acres burned (local data)</w:t>
            </w:r>
          </w:p>
        </w:tc>
        <w:tc>
          <w:tcPr>
            <w:tcW w:type="dxa" w:w="1698"/>
          </w:tcPr>
          <w:p>
            <w:pPr>
              <w:spacing w:after="0"/>
              <w:jc w:val="right"/>
            </w:pPr>
            <w:r>
              <w:rPr>
                <w:sz w:val="16"/>
              </w:rPr>
              <w:t>2 records, 2007 to 2016 (2 zone-level)</w:t>
            </w:r>
          </w:p>
        </w:tc>
        <w:tc>
          <w:tcPr>
            <w:tcW w:type="dxa" w:w="1879"/>
          </w:tcPr>
          <w:p>
            <w:pPr>
              <w:spacing w:after="0"/>
              <w:jc w:val="left"/>
            </w:pPr>
          </w:p>
        </w:tc>
        <w:tc>
          <w:tcPr>
            <w:tcW w:type="dxa" w:w="1788"/>
          </w:tcPr>
          <w:p>
            <w:pPr>
              <w:spacing w:after="0"/>
              <w:jc w:val="left"/>
            </w:pPr>
            <w:r>
              <w:rPr>
                <w:sz w:val="16"/>
              </w:rPr>
              <w:t>Wildfire, 2007-03-11, $1,000,000 property; $0 crops (2007 dollars); NWS zone NCZ051</w:t>
            </w:r>
          </w:p>
        </w:tc>
        <w:tc>
          <w:tcPr>
            <w:tcW w:type="dxa" w:w="1556"/>
          </w:tcPr>
          <w:p>
            <w:pPr>
              <w:spacing w:after="0"/>
              <w:jc w:val="left"/>
            </w:pPr>
          </w:p>
        </w:tc>
        <w:tc>
          <w:tcPr>
            <w:tcW w:type="dxa" w:w="2040"/>
          </w:tcPr>
          <w:p>
            <w:pPr>
              <w:spacing w:after="0"/>
              <w:jc w:val="left"/>
            </w:pPr>
            <w:r>
              <w:rPr>
                <w:sz w:val="16"/>
              </w:rPr>
              <w:t>Countywide (zone-level records).</w:t>
            </w:r>
          </w:p>
        </w:tc>
        <w:tc>
          <w:tcPr>
            <w:tcW w:type="dxa" w:w="1542"/>
          </w:tcPr>
          <w:p>
            <w:pPr>
              <w:spacing w:after="0"/>
              <w:jc w:val="left"/>
            </w:pPr>
          </w:p>
        </w:tc>
      </w:tr>
      <w:tr>
        <w:trPr>
          <w:cantSplit/>
        </w:trPr>
        <w:tc>
          <w:tcPr>
            <w:tcW w:type="dxa" w:w="1787"/>
          </w:tcPr>
          <w:p>
            <w:pPr>
              <w:spacing w:after="0"/>
              <w:jc w:val="left"/>
            </w:pPr>
            <w:r>
              <w:rPr>
                <w:sz w:val="16"/>
              </w:rPr>
              <w:t>Winter Storm, Heavy Snow, Blizzard, Lake-Effect Snow, Winter Weather, Sleet</w:t>
            </w:r>
          </w:p>
        </w:tc>
        <w:tc>
          <w:tcPr>
            <w:tcW w:type="dxa" w:w="1823"/>
          </w:tcPr>
          <w:p>
            <w:pPr>
              <w:spacing w:after="0"/>
              <w:jc w:val="left"/>
            </w:pPr>
            <w:r>
              <w:rPr>
                <w:sz w:val="16"/>
              </w:rPr>
              <w:t>none in data (snowfall: local data)</w:t>
            </w:r>
          </w:p>
        </w:tc>
        <w:tc>
          <w:tcPr>
            <w:tcW w:type="dxa" w:w="1698"/>
          </w:tcPr>
          <w:p>
            <w:pPr>
              <w:spacing w:after="0"/>
              <w:jc w:val="right"/>
            </w:pPr>
            <w:r>
              <w:rPr>
                <w:sz w:val="16"/>
              </w:rPr>
              <w:t>252 records, 1996 to 2026 (252 zone-level)</w:t>
            </w:r>
          </w:p>
        </w:tc>
        <w:tc>
          <w:tcPr>
            <w:tcW w:type="dxa" w:w="1879"/>
          </w:tcPr>
          <w:p>
            <w:pPr>
              <w:spacing w:after="0"/>
              <w:jc w:val="left"/>
            </w:pPr>
          </w:p>
        </w:tc>
        <w:tc>
          <w:tcPr>
            <w:tcW w:type="dxa" w:w="1788"/>
          </w:tcPr>
          <w:p>
            <w:pPr>
              <w:spacing w:after="0"/>
              <w:jc w:val="left"/>
            </w:pPr>
            <w:r>
              <w:rPr>
                <w:sz w:val="16"/>
              </w:rPr>
              <w:t>No damage reported in 252 records.</w:t>
            </w:r>
          </w:p>
        </w:tc>
        <w:tc>
          <w:tcPr>
            <w:tcW w:type="dxa" w:w="1556"/>
          </w:tcPr>
          <w:p>
            <w:pPr>
              <w:spacing w:after="0"/>
              <w:jc w:val="left"/>
            </w:pPr>
          </w:p>
        </w:tc>
        <w:tc>
          <w:tcPr>
            <w:tcW w:type="dxa" w:w="2040"/>
          </w:tcPr>
          <w:p>
            <w:pPr>
              <w:spacing w:after="0"/>
              <w:jc w:val="left"/>
            </w:pPr>
            <w:r>
              <w:rPr>
                <w:sz w:val="16"/>
              </w:rPr>
              <w:t>Countywide (zone-level records).</w:t>
            </w:r>
          </w:p>
        </w:tc>
        <w:tc>
          <w:tcPr>
            <w:tcW w:type="dxa" w:w="154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1"/>
        <w:gridCol w:w="1736"/>
        <w:gridCol w:w="1978"/>
        <w:gridCol w:w="2271"/>
        <w:gridCol w:w="2842"/>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1"/>
            <w:shd w:val="clear" w:color="auto" w:fill="E8E8E8"/>
          </w:tcPr>
          <w:p>
            <w:pPr>
              <w:spacing w:after="0"/>
              <w:jc w:val="left"/>
            </w:pPr>
            <w:r>
              <w:rPr>
                <w:b/>
                <w:sz w:val="16"/>
              </w:rPr>
              <w:t>Type</w:t>
            </w:r>
          </w:p>
        </w:tc>
        <w:tc>
          <w:tcPr>
            <w:tcW w:type="dxa" w:w="1736"/>
            <w:shd w:val="clear" w:color="auto" w:fill="E8E8E8"/>
          </w:tcPr>
          <w:p>
            <w:pPr>
              <w:spacing w:after="0"/>
              <w:jc w:val="left"/>
            </w:pPr>
            <w:r>
              <w:rPr>
                <w:b/>
                <w:sz w:val="16"/>
              </w:rPr>
              <w:t>Title</w:t>
            </w:r>
          </w:p>
        </w:tc>
        <w:tc>
          <w:tcPr>
            <w:tcW w:type="dxa" w:w="1978"/>
            <w:shd w:val="clear" w:color="auto" w:fill="E8E8E8"/>
          </w:tcPr>
          <w:p>
            <w:pPr>
              <w:spacing w:after="0"/>
              <w:jc w:val="left"/>
            </w:pPr>
            <w:r>
              <w:rPr>
                <w:b/>
                <w:sz w:val="16"/>
              </w:rPr>
              <w:t>Mapped hazard</w:t>
            </w:r>
          </w:p>
        </w:tc>
        <w:tc>
          <w:tcPr>
            <w:tcW w:type="dxa" w:w="227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842"/>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291"/>
          </w:tcPr>
          <w:p>
            <w:pPr>
              <w:spacing w:after="0"/>
              <w:jc w:val="left"/>
            </w:pPr>
            <w:r>
              <w:rPr>
                <w:sz w:val="16"/>
              </w:rPr>
              <w:t>Emergency</w:t>
            </w:r>
          </w:p>
        </w:tc>
        <w:tc>
          <w:tcPr>
            <w:tcW w:type="dxa" w:w="1736"/>
          </w:tcPr>
          <w:p>
            <w:pPr>
              <w:spacing w:after="0"/>
              <w:jc w:val="left"/>
            </w:pPr>
            <w:r>
              <w:rPr>
                <w:sz w:val="16"/>
              </w:rPr>
              <w:t>Severe Winter Storm</w:t>
            </w:r>
          </w:p>
        </w:tc>
        <w:tc>
          <w:tcPr>
            <w:tcW w:type="dxa" w:w="1978"/>
          </w:tcPr>
          <w:p>
            <w:pPr>
              <w:spacing w:after="0"/>
              <w:jc w:val="left"/>
            </w:pPr>
            <w:r>
              <w:rPr>
                <w:sz w:val="16"/>
              </w:rPr>
              <w:t>Winter Weather</w:t>
            </w:r>
          </w:p>
        </w:tc>
        <w:tc>
          <w:tcPr>
            <w:tcW w:type="dxa" w:w="2271"/>
          </w:tcPr>
          <w:p>
            <w:pPr>
              <w:spacing w:after="0"/>
              <w:jc w:val="right"/>
            </w:pPr>
            <w:r>
              <w:rPr>
                <w:sz w:val="16"/>
              </w:rPr>
              <w:t>no Public Assistance recorded</w:t>
            </w:r>
          </w:p>
        </w:tc>
        <w:tc>
          <w:tcPr>
            <w:tcW w:type="dxa" w:w="2842"/>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2025-04-20</w:t>
            </w:r>
          </w:p>
        </w:tc>
        <w:tc>
          <w:tcPr>
            <w:tcW w:type="dxa" w:w="1037"/>
          </w:tcPr>
          <w:p>
            <w:pPr>
              <w:spacing w:after="0"/>
              <w:jc w:val="left"/>
            </w:pPr>
            <w:r>
              <w:rPr>
                <w:sz w:val="16"/>
              </w:rPr>
              <w:t>2025-04-18</w:t>
            </w:r>
          </w:p>
        </w:tc>
        <w:tc>
          <w:tcPr>
            <w:tcW w:type="dxa" w:w="1037"/>
          </w:tcPr>
          <w:p>
            <w:pPr>
              <w:spacing w:after="0"/>
              <w:jc w:val="left"/>
            </w:pPr>
            <w:r>
              <w:rPr>
                <w:sz w:val="16"/>
              </w:rPr>
              <w:t>FM-5580-NC</w:t>
            </w:r>
          </w:p>
        </w:tc>
        <w:tc>
          <w:tcPr>
            <w:tcW w:type="dxa" w:w="1291"/>
          </w:tcPr>
          <w:p>
            <w:pPr>
              <w:spacing w:after="0"/>
              <w:jc w:val="left"/>
            </w:pPr>
            <w:r>
              <w:rPr>
                <w:sz w:val="16"/>
              </w:rPr>
              <w:t>Fire management</w:t>
            </w:r>
          </w:p>
        </w:tc>
        <w:tc>
          <w:tcPr>
            <w:tcW w:type="dxa" w:w="1736"/>
          </w:tcPr>
          <w:p>
            <w:pPr>
              <w:spacing w:after="0"/>
              <w:jc w:val="left"/>
            </w:pPr>
            <w:r>
              <w:rPr>
                <w:sz w:val="16"/>
              </w:rPr>
              <w:t>Sam Davis Road Fire</w:t>
            </w:r>
          </w:p>
        </w:tc>
        <w:tc>
          <w:tcPr>
            <w:tcW w:type="dxa" w:w="1978"/>
          </w:tcPr>
          <w:p>
            <w:pPr>
              <w:spacing w:after="0"/>
              <w:jc w:val="left"/>
            </w:pPr>
            <w:r>
              <w:rPr>
                <w:sz w:val="16"/>
              </w:rPr>
              <w:t>Wildfire</w:t>
            </w:r>
          </w:p>
        </w:tc>
        <w:tc>
          <w:tcPr>
            <w:tcW w:type="dxa" w:w="2271"/>
          </w:tcPr>
          <w:p>
            <w:pPr>
              <w:spacing w:after="0"/>
              <w:jc w:val="right"/>
            </w:pPr>
            <w:r>
              <w:rPr>
                <w:sz w:val="16"/>
              </w:rPr>
              <w:t>no Public Assistance recorded</w:t>
            </w:r>
          </w:p>
        </w:tc>
        <w:tc>
          <w:tcPr>
            <w:tcW w:type="dxa" w:w="2842"/>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2025-03-26</w:t>
            </w:r>
          </w:p>
        </w:tc>
        <w:tc>
          <w:tcPr>
            <w:tcW w:type="dxa" w:w="1037"/>
          </w:tcPr>
          <w:p>
            <w:pPr>
              <w:spacing w:after="0"/>
              <w:jc w:val="left"/>
            </w:pPr>
            <w:r>
              <w:rPr>
                <w:sz w:val="16"/>
              </w:rPr>
              <w:t>2025-03-25</w:t>
            </w:r>
          </w:p>
        </w:tc>
        <w:tc>
          <w:tcPr>
            <w:tcW w:type="dxa" w:w="1037"/>
          </w:tcPr>
          <w:p>
            <w:pPr>
              <w:spacing w:after="0"/>
              <w:jc w:val="left"/>
            </w:pPr>
            <w:r>
              <w:rPr>
                <w:sz w:val="16"/>
              </w:rPr>
              <w:t>FM-5577-NC</w:t>
            </w:r>
          </w:p>
        </w:tc>
        <w:tc>
          <w:tcPr>
            <w:tcW w:type="dxa" w:w="1291"/>
          </w:tcPr>
          <w:p>
            <w:pPr>
              <w:spacing w:after="0"/>
              <w:jc w:val="left"/>
            </w:pPr>
            <w:r>
              <w:rPr>
                <w:sz w:val="16"/>
              </w:rPr>
              <w:t>Fire management</w:t>
            </w:r>
          </w:p>
        </w:tc>
        <w:tc>
          <w:tcPr>
            <w:tcW w:type="dxa" w:w="1736"/>
          </w:tcPr>
          <w:p>
            <w:pPr>
              <w:spacing w:after="0"/>
              <w:jc w:val="left"/>
            </w:pPr>
            <w:r>
              <w:rPr>
                <w:sz w:val="16"/>
              </w:rPr>
              <w:t>Alarka Fire</w:t>
            </w:r>
          </w:p>
        </w:tc>
        <w:tc>
          <w:tcPr>
            <w:tcW w:type="dxa" w:w="1978"/>
          </w:tcPr>
          <w:p>
            <w:pPr>
              <w:spacing w:after="0"/>
              <w:jc w:val="left"/>
            </w:pPr>
            <w:r>
              <w:rPr>
                <w:sz w:val="16"/>
              </w:rPr>
              <w:t>Wildfire</w:t>
            </w:r>
          </w:p>
        </w:tc>
        <w:tc>
          <w:tcPr>
            <w:tcW w:type="dxa" w:w="2271"/>
          </w:tcPr>
          <w:p>
            <w:pPr>
              <w:spacing w:after="0"/>
              <w:jc w:val="right"/>
            </w:pPr>
            <w:r>
              <w:rPr>
                <w:sz w:val="16"/>
              </w:rPr>
              <w:t>no Public Assistance recorded</w:t>
            </w:r>
          </w:p>
        </w:tc>
        <w:tc>
          <w:tcPr>
            <w:tcW w:type="dxa" w:w="2842"/>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2024-09-28</w:t>
            </w:r>
          </w:p>
        </w:tc>
        <w:tc>
          <w:tcPr>
            <w:tcW w:type="dxa" w:w="1037"/>
          </w:tcPr>
          <w:p>
            <w:pPr>
              <w:spacing w:after="0"/>
              <w:jc w:val="left"/>
            </w:pPr>
            <w:r>
              <w:rPr>
                <w:sz w:val="16"/>
              </w:rPr>
              <w:t>2024-09-25</w:t>
            </w:r>
          </w:p>
        </w:tc>
        <w:tc>
          <w:tcPr>
            <w:tcW w:type="dxa" w:w="1037"/>
          </w:tcPr>
          <w:p>
            <w:pPr>
              <w:spacing w:after="0"/>
              <w:jc w:val="left"/>
            </w:pPr>
            <w:r>
              <w:rPr>
                <w:sz w:val="16"/>
              </w:rPr>
              <w:t>DR-4827-NC</w:t>
            </w:r>
          </w:p>
        </w:tc>
        <w:tc>
          <w:tcPr>
            <w:tcW w:type="dxa" w:w="1291"/>
          </w:tcPr>
          <w:p>
            <w:pPr>
              <w:spacing w:after="0"/>
              <w:jc w:val="left"/>
            </w:pPr>
            <w:r>
              <w:rPr>
                <w:sz w:val="16"/>
              </w:rPr>
              <w:t>Major disaster</w:t>
            </w:r>
          </w:p>
        </w:tc>
        <w:tc>
          <w:tcPr>
            <w:tcW w:type="dxa" w:w="1736"/>
          </w:tcPr>
          <w:p>
            <w:pPr>
              <w:spacing w:after="0"/>
              <w:jc w:val="left"/>
            </w:pPr>
            <w:r>
              <w:rPr>
                <w:sz w:val="16"/>
              </w:rPr>
              <w:t>Tropical Storm Helene</w:t>
            </w:r>
          </w:p>
        </w:tc>
        <w:tc>
          <w:tcPr>
            <w:tcW w:type="dxa" w:w="1978"/>
          </w:tcPr>
          <w:p>
            <w:pPr>
              <w:spacing w:after="0"/>
              <w:jc w:val="left"/>
            </w:pPr>
            <w:r>
              <w:rPr>
                <w:sz w:val="16"/>
              </w:rPr>
              <w:t>Hurricane</w:t>
            </w:r>
          </w:p>
        </w:tc>
        <w:tc>
          <w:tcPr>
            <w:tcW w:type="dxa" w:w="2271"/>
          </w:tcPr>
          <w:p>
            <w:pPr>
              <w:spacing w:after="0"/>
              <w:jc w:val="right"/>
            </w:pPr>
            <w:r>
              <w:rPr>
                <w:sz w:val="16"/>
              </w:rPr>
              <w:t>$197,244.42</w:t>
            </w:r>
          </w:p>
        </w:tc>
        <w:tc>
          <w:tcPr>
            <w:tcW w:type="dxa" w:w="2842"/>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291"/>
          </w:tcPr>
          <w:p>
            <w:pPr>
              <w:spacing w:after="0"/>
              <w:jc w:val="left"/>
            </w:pPr>
            <w:r>
              <w:rPr>
                <w:sz w:val="16"/>
              </w:rPr>
              <w:t>Emergency</w:t>
            </w:r>
          </w:p>
        </w:tc>
        <w:tc>
          <w:tcPr>
            <w:tcW w:type="dxa" w:w="1736"/>
          </w:tcPr>
          <w:p>
            <w:pPr>
              <w:spacing w:after="0"/>
              <w:jc w:val="left"/>
            </w:pPr>
            <w:r>
              <w:rPr>
                <w:sz w:val="16"/>
              </w:rPr>
              <w:t>Hurricane Helene</w:t>
            </w:r>
          </w:p>
        </w:tc>
        <w:tc>
          <w:tcPr>
            <w:tcW w:type="dxa" w:w="1978"/>
          </w:tcPr>
          <w:p>
            <w:pPr>
              <w:spacing w:after="0"/>
              <w:jc w:val="left"/>
            </w:pPr>
            <w:r>
              <w:rPr>
                <w:sz w:val="16"/>
              </w:rPr>
              <w:t>Hurricane (primary); also designated: Inland Flooding, Landslide</w:t>
            </w:r>
          </w:p>
        </w:tc>
        <w:tc>
          <w:tcPr>
            <w:tcW w:type="dxa" w:w="2271"/>
          </w:tcPr>
          <w:p>
            <w:pPr>
              <w:spacing w:after="0"/>
              <w:jc w:val="right"/>
            </w:pPr>
            <w:r>
              <w:rPr>
                <w:sz w:val="16"/>
              </w:rPr>
              <w:t>no Public Assistance recorded</w:t>
            </w:r>
          </w:p>
        </w:tc>
        <w:tc>
          <w:tcPr>
            <w:tcW w:type="dxa" w:w="2842"/>
          </w:tcPr>
          <w:p>
            <w:pPr>
              <w:spacing w:after="0"/>
              <w:jc w:val="left"/>
            </w:pPr>
            <w:r>
              <w:rPr>
                <w:sz w:val="16"/>
              </w:rPr>
              <w:t>new since last plan; within last 5 years</w:t>
            </w:r>
          </w:p>
        </w:tc>
        <w:tc>
          <w:tcPr>
            <w:tcW w:type="dxa" w:w="884"/>
          </w:tcPr>
          <w:p>
            <w:pPr>
              <w:spacing w:after="0"/>
              <w:jc w:val="left"/>
            </w:pPr>
            <w:r>
              <w:rPr>
                <w:sz w:val="16"/>
              </w:rPr>
              <w:t>same incident as DR-4827</w:t>
            </w: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291"/>
          </w:tcPr>
          <w:p>
            <w:pPr>
              <w:spacing w:after="0"/>
              <w:jc w:val="left"/>
            </w:pPr>
            <w:r>
              <w:rPr>
                <w:sz w:val="16"/>
              </w:rPr>
              <w:t>Emergency</w:t>
            </w:r>
          </w:p>
        </w:tc>
        <w:tc>
          <w:tcPr>
            <w:tcW w:type="dxa" w:w="1736"/>
          </w:tcPr>
          <w:p>
            <w:pPr>
              <w:spacing w:after="0"/>
              <w:jc w:val="left"/>
            </w:pPr>
            <w:r>
              <w:rPr>
                <w:sz w:val="16"/>
              </w:rPr>
              <w:t>Hurricane Ian</w:t>
            </w:r>
          </w:p>
        </w:tc>
        <w:tc>
          <w:tcPr>
            <w:tcW w:type="dxa" w:w="1978"/>
          </w:tcPr>
          <w:p>
            <w:pPr>
              <w:spacing w:after="0"/>
              <w:jc w:val="left"/>
            </w:pPr>
            <w:r>
              <w:rPr>
                <w:sz w:val="16"/>
              </w:rPr>
              <w:t>Hurricane</w:t>
            </w:r>
          </w:p>
        </w:tc>
        <w:tc>
          <w:tcPr>
            <w:tcW w:type="dxa" w:w="2271"/>
          </w:tcPr>
          <w:p>
            <w:pPr>
              <w:spacing w:after="0"/>
              <w:jc w:val="right"/>
            </w:pPr>
            <w:r>
              <w:rPr>
                <w:sz w:val="16"/>
              </w:rPr>
              <w:t>no Public Assistance recorded</w:t>
            </w:r>
          </w:p>
        </w:tc>
        <w:tc>
          <w:tcPr>
            <w:tcW w:type="dxa" w:w="2842"/>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291"/>
          </w:tcPr>
          <w:p>
            <w:pPr>
              <w:spacing w:after="0"/>
              <w:jc w:val="left"/>
            </w:pPr>
            <w:r>
              <w:rPr>
                <w:sz w:val="16"/>
              </w:rPr>
              <w:t>Emergency</w:t>
            </w:r>
          </w:p>
        </w:tc>
        <w:tc>
          <w:tcPr>
            <w:tcW w:type="dxa" w:w="1736"/>
          </w:tcPr>
          <w:p>
            <w:pPr>
              <w:spacing w:after="0"/>
              <w:jc w:val="left"/>
            </w:pPr>
            <w:r>
              <w:rPr>
                <w:sz w:val="16"/>
              </w:rPr>
              <w:t>Hurricane Isaias</w:t>
            </w:r>
          </w:p>
        </w:tc>
        <w:tc>
          <w:tcPr>
            <w:tcW w:type="dxa" w:w="1978"/>
          </w:tcPr>
          <w:p>
            <w:pPr>
              <w:spacing w:after="0"/>
              <w:jc w:val="left"/>
            </w:pPr>
            <w:r>
              <w:rPr>
                <w:sz w:val="16"/>
              </w:rPr>
              <w:t>Hurricane</w:t>
            </w:r>
          </w:p>
        </w:tc>
        <w:tc>
          <w:tcPr>
            <w:tcW w:type="dxa" w:w="2271"/>
          </w:tcPr>
          <w:p>
            <w:pPr>
              <w:spacing w:after="0"/>
              <w:jc w:val="right"/>
            </w:pPr>
            <w:r>
              <w:rPr>
                <w:sz w:val="16"/>
              </w:rPr>
              <w:t>no Public Assistance recorded</w:t>
            </w:r>
          </w:p>
        </w:tc>
        <w:tc>
          <w:tcPr>
            <w:tcW w:type="dxa" w:w="284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2020-05-08</w:t>
            </w:r>
          </w:p>
        </w:tc>
        <w:tc>
          <w:tcPr>
            <w:tcW w:type="dxa" w:w="1037"/>
          </w:tcPr>
          <w:p>
            <w:pPr>
              <w:spacing w:after="0"/>
              <w:jc w:val="left"/>
            </w:pPr>
            <w:r>
              <w:rPr>
                <w:sz w:val="16"/>
              </w:rPr>
              <w:t>2020-02-06</w:t>
            </w:r>
          </w:p>
        </w:tc>
        <w:tc>
          <w:tcPr>
            <w:tcW w:type="dxa" w:w="1037"/>
          </w:tcPr>
          <w:p>
            <w:pPr>
              <w:spacing w:after="0"/>
              <w:jc w:val="left"/>
            </w:pPr>
            <w:r>
              <w:rPr>
                <w:sz w:val="16"/>
              </w:rPr>
              <w:t>DR-4543-NC</w:t>
            </w:r>
          </w:p>
        </w:tc>
        <w:tc>
          <w:tcPr>
            <w:tcW w:type="dxa" w:w="1291"/>
          </w:tcPr>
          <w:p>
            <w:pPr>
              <w:spacing w:after="0"/>
              <w:jc w:val="left"/>
            </w:pPr>
            <w:r>
              <w:rPr>
                <w:sz w:val="16"/>
              </w:rPr>
              <w:t>Major disaster</w:t>
            </w:r>
          </w:p>
        </w:tc>
        <w:tc>
          <w:tcPr>
            <w:tcW w:type="dxa" w:w="1736"/>
          </w:tcPr>
          <w:p>
            <w:pPr>
              <w:spacing w:after="0"/>
              <w:jc w:val="left"/>
            </w:pPr>
            <w:r>
              <w:rPr>
                <w:sz w:val="16"/>
              </w:rPr>
              <w:t>Severe Storms, Tornadoes, and Flooding</w:t>
            </w:r>
          </w:p>
        </w:tc>
        <w:tc>
          <w:tcPr>
            <w:tcW w:type="dxa" w:w="1978"/>
          </w:tcPr>
          <w:p>
            <w:pPr>
              <w:spacing w:after="0"/>
              <w:jc w:val="left"/>
            </w:pPr>
            <w:r>
              <w:rPr>
                <w:sz w:val="16"/>
              </w:rPr>
              <w:t>Inland Flooding; Tornado</w:t>
            </w:r>
          </w:p>
        </w:tc>
        <w:tc>
          <w:tcPr>
            <w:tcW w:type="dxa" w:w="2271"/>
          </w:tcPr>
          <w:p>
            <w:pPr>
              <w:spacing w:after="0"/>
              <w:jc w:val="right"/>
            </w:pPr>
            <w:r>
              <w:rPr>
                <w:sz w:val="16"/>
              </w:rPr>
              <w:t>$88,388.52</w:t>
            </w:r>
          </w:p>
        </w:tc>
        <w:tc>
          <w:tcPr>
            <w:tcW w:type="dxa" w:w="284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291"/>
          </w:tcPr>
          <w:p>
            <w:pPr>
              <w:spacing w:after="0"/>
              <w:jc w:val="left"/>
            </w:pPr>
            <w:r>
              <w:rPr>
                <w:sz w:val="16"/>
              </w:rPr>
              <w:t>Major disaster</w:t>
            </w:r>
          </w:p>
        </w:tc>
        <w:tc>
          <w:tcPr>
            <w:tcW w:type="dxa" w:w="1736"/>
          </w:tcPr>
          <w:p>
            <w:pPr>
              <w:spacing w:after="0"/>
              <w:jc w:val="left"/>
            </w:pPr>
            <w:r>
              <w:rPr>
                <w:sz w:val="16"/>
              </w:rPr>
              <w:t>COVID-19 Pandemic</w:t>
            </w:r>
          </w:p>
        </w:tc>
        <w:tc>
          <w:tcPr>
            <w:tcW w:type="dxa" w:w="1978"/>
          </w:tcPr>
          <w:p>
            <w:pPr>
              <w:spacing w:after="0"/>
              <w:jc w:val="left"/>
            </w:pPr>
            <w:r>
              <w:rPr>
                <w:sz w:val="16"/>
              </w:rPr>
              <w:t>Non-natural, not counted</w:t>
            </w:r>
          </w:p>
        </w:tc>
        <w:tc>
          <w:tcPr>
            <w:tcW w:type="dxa" w:w="2271"/>
          </w:tcPr>
          <w:p>
            <w:pPr>
              <w:spacing w:after="0"/>
              <w:jc w:val="right"/>
            </w:pPr>
            <w:r>
              <w:rPr>
                <w:sz w:val="16"/>
              </w:rPr>
              <w:t>$7,146.87</w:t>
            </w:r>
          </w:p>
        </w:tc>
        <w:tc>
          <w:tcPr>
            <w:tcW w:type="dxa" w:w="284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291"/>
          </w:tcPr>
          <w:p>
            <w:pPr>
              <w:spacing w:after="0"/>
              <w:jc w:val="left"/>
            </w:pPr>
            <w:r>
              <w:rPr>
                <w:sz w:val="16"/>
              </w:rPr>
              <w:t>Emergency</w:t>
            </w:r>
          </w:p>
        </w:tc>
        <w:tc>
          <w:tcPr>
            <w:tcW w:type="dxa" w:w="1736"/>
          </w:tcPr>
          <w:p>
            <w:pPr>
              <w:spacing w:after="0"/>
              <w:jc w:val="left"/>
            </w:pPr>
            <w:r>
              <w:rPr>
                <w:sz w:val="16"/>
              </w:rPr>
              <w:t>COVID-19</w:t>
            </w:r>
          </w:p>
        </w:tc>
        <w:tc>
          <w:tcPr>
            <w:tcW w:type="dxa" w:w="1978"/>
          </w:tcPr>
          <w:p>
            <w:pPr>
              <w:spacing w:after="0"/>
              <w:jc w:val="left"/>
            </w:pPr>
            <w:r>
              <w:rPr>
                <w:sz w:val="16"/>
              </w:rPr>
              <w:t>Non-natural, not counted</w:t>
            </w:r>
          </w:p>
        </w:tc>
        <w:tc>
          <w:tcPr>
            <w:tcW w:type="dxa" w:w="2271"/>
          </w:tcPr>
          <w:p>
            <w:pPr>
              <w:spacing w:after="0"/>
              <w:jc w:val="right"/>
            </w:pPr>
            <w:r>
              <w:rPr>
                <w:sz w:val="16"/>
              </w:rPr>
              <w:t>no Public Assistance recorded</w:t>
            </w:r>
          </w:p>
        </w:tc>
        <w:tc>
          <w:tcPr>
            <w:tcW w:type="dxa" w:w="2842"/>
          </w:tcPr>
          <w:p>
            <w:pPr>
              <w:spacing w:after="0"/>
              <w:jc w:val="left"/>
            </w:pPr>
          </w:p>
        </w:tc>
        <w:tc>
          <w:tcPr>
            <w:tcW w:type="dxa" w:w="884"/>
          </w:tcPr>
          <w:p>
            <w:pPr>
              <w:spacing w:after="0"/>
              <w:jc w:val="left"/>
            </w:pPr>
            <w:r>
              <w:rPr>
                <w:sz w:val="16"/>
              </w:rPr>
              <w:t>same incident as DR-4487</w:t>
            </w: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291"/>
          </w:tcPr>
          <w:p>
            <w:pPr>
              <w:spacing w:after="0"/>
              <w:jc w:val="left"/>
            </w:pPr>
            <w:r>
              <w:rPr>
                <w:sz w:val="16"/>
              </w:rPr>
              <w:t>Emergency</w:t>
            </w:r>
          </w:p>
        </w:tc>
        <w:tc>
          <w:tcPr>
            <w:tcW w:type="dxa" w:w="1736"/>
          </w:tcPr>
          <w:p>
            <w:pPr>
              <w:spacing w:after="0"/>
              <w:jc w:val="left"/>
            </w:pPr>
            <w:r>
              <w:rPr>
                <w:sz w:val="16"/>
              </w:rPr>
              <w:t>Hurricane Dorian</w:t>
            </w:r>
          </w:p>
        </w:tc>
        <w:tc>
          <w:tcPr>
            <w:tcW w:type="dxa" w:w="1978"/>
          </w:tcPr>
          <w:p>
            <w:pPr>
              <w:spacing w:after="0"/>
              <w:jc w:val="left"/>
            </w:pPr>
            <w:r>
              <w:rPr>
                <w:sz w:val="16"/>
              </w:rPr>
              <w:t>Hurricane</w:t>
            </w:r>
          </w:p>
        </w:tc>
        <w:tc>
          <w:tcPr>
            <w:tcW w:type="dxa" w:w="2271"/>
          </w:tcPr>
          <w:p>
            <w:pPr>
              <w:spacing w:after="0"/>
              <w:jc w:val="right"/>
            </w:pPr>
            <w:r>
              <w:rPr>
                <w:sz w:val="16"/>
              </w:rPr>
              <w:t>no Public Assistance recorded</w:t>
            </w:r>
          </w:p>
        </w:tc>
        <w:tc>
          <w:tcPr>
            <w:tcW w:type="dxa" w:w="284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291"/>
          </w:tcPr>
          <w:p>
            <w:pPr>
              <w:spacing w:after="0"/>
              <w:jc w:val="left"/>
            </w:pPr>
            <w:r>
              <w:rPr>
                <w:sz w:val="16"/>
              </w:rPr>
              <w:t>Emergency</w:t>
            </w:r>
          </w:p>
        </w:tc>
        <w:tc>
          <w:tcPr>
            <w:tcW w:type="dxa" w:w="1736"/>
          </w:tcPr>
          <w:p>
            <w:pPr>
              <w:spacing w:after="0"/>
              <w:jc w:val="left"/>
            </w:pPr>
            <w:r>
              <w:rPr>
                <w:sz w:val="16"/>
              </w:rPr>
              <w:t>Hurricane Florence</w:t>
            </w:r>
          </w:p>
        </w:tc>
        <w:tc>
          <w:tcPr>
            <w:tcW w:type="dxa" w:w="1978"/>
          </w:tcPr>
          <w:p>
            <w:pPr>
              <w:spacing w:after="0"/>
              <w:jc w:val="left"/>
            </w:pPr>
            <w:r>
              <w:rPr>
                <w:sz w:val="16"/>
              </w:rPr>
              <w:t>Hurricane</w:t>
            </w:r>
          </w:p>
        </w:tc>
        <w:tc>
          <w:tcPr>
            <w:tcW w:type="dxa" w:w="2271"/>
          </w:tcPr>
          <w:p>
            <w:pPr>
              <w:spacing w:after="0"/>
              <w:jc w:val="right"/>
            </w:pPr>
            <w:r>
              <w:rPr>
                <w:sz w:val="16"/>
              </w:rPr>
              <w:t>no Public Assistance recorded</w:t>
            </w:r>
          </w:p>
        </w:tc>
        <w:tc>
          <w:tcPr>
            <w:tcW w:type="dxa" w:w="284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291"/>
          </w:tcPr>
          <w:p>
            <w:pPr>
              <w:spacing w:after="0"/>
              <w:jc w:val="left"/>
            </w:pPr>
            <w:r>
              <w:rPr>
                <w:sz w:val="16"/>
              </w:rPr>
              <w:t>Emergency</w:t>
            </w:r>
          </w:p>
        </w:tc>
        <w:tc>
          <w:tcPr>
            <w:tcW w:type="dxa" w:w="1736"/>
          </w:tcPr>
          <w:p>
            <w:pPr>
              <w:spacing w:after="0"/>
              <w:jc w:val="left"/>
            </w:pPr>
            <w:r>
              <w:rPr>
                <w:sz w:val="16"/>
              </w:rPr>
              <w:t>Hurricane Katrina Evacuation</w:t>
            </w:r>
          </w:p>
        </w:tc>
        <w:tc>
          <w:tcPr>
            <w:tcW w:type="dxa" w:w="1978"/>
          </w:tcPr>
          <w:p>
            <w:pPr>
              <w:spacing w:after="0"/>
              <w:jc w:val="left"/>
            </w:pPr>
            <w:r>
              <w:rPr>
                <w:sz w:val="16"/>
              </w:rPr>
              <w:t>Hurricane: evacuation support, not a local hazard event; not counted</w:t>
            </w:r>
          </w:p>
        </w:tc>
        <w:tc>
          <w:tcPr>
            <w:tcW w:type="dxa" w:w="2271"/>
          </w:tcPr>
          <w:p>
            <w:pPr>
              <w:spacing w:after="0"/>
              <w:jc w:val="right"/>
            </w:pPr>
            <w:r>
              <w:rPr>
                <w:sz w:val="16"/>
              </w:rPr>
              <w:t>no Public Assistance recorded</w:t>
            </w:r>
          </w:p>
        </w:tc>
        <w:tc>
          <w:tcPr>
            <w:tcW w:type="dxa" w:w="284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2004-09-18</w:t>
            </w:r>
          </w:p>
        </w:tc>
        <w:tc>
          <w:tcPr>
            <w:tcW w:type="dxa" w:w="1037"/>
          </w:tcPr>
          <w:p>
            <w:pPr>
              <w:spacing w:after="0"/>
              <w:jc w:val="left"/>
            </w:pPr>
            <w:r>
              <w:rPr>
                <w:sz w:val="16"/>
              </w:rPr>
              <w:t>2004-09-16</w:t>
            </w:r>
          </w:p>
        </w:tc>
        <w:tc>
          <w:tcPr>
            <w:tcW w:type="dxa" w:w="1037"/>
          </w:tcPr>
          <w:p>
            <w:pPr>
              <w:spacing w:after="0"/>
              <w:jc w:val="left"/>
            </w:pPr>
            <w:r>
              <w:rPr>
                <w:sz w:val="16"/>
              </w:rPr>
              <w:t>DR-1553-NC</w:t>
            </w:r>
          </w:p>
        </w:tc>
        <w:tc>
          <w:tcPr>
            <w:tcW w:type="dxa" w:w="1291"/>
          </w:tcPr>
          <w:p>
            <w:pPr>
              <w:spacing w:after="0"/>
              <w:jc w:val="left"/>
            </w:pPr>
            <w:r>
              <w:rPr>
                <w:sz w:val="16"/>
              </w:rPr>
              <w:t>Major disaster</w:t>
            </w:r>
          </w:p>
        </w:tc>
        <w:tc>
          <w:tcPr>
            <w:tcW w:type="dxa" w:w="1736"/>
          </w:tcPr>
          <w:p>
            <w:pPr>
              <w:spacing w:after="0"/>
              <w:jc w:val="left"/>
            </w:pPr>
            <w:r>
              <w:rPr>
                <w:sz w:val="16"/>
              </w:rPr>
              <w:t>Hurricane Ivan</w:t>
            </w:r>
          </w:p>
        </w:tc>
        <w:tc>
          <w:tcPr>
            <w:tcW w:type="dxa" w:w="1978"/>
          </w:tcPr>
          <w:p>
            <w:pPr>
              <w:spacing w:after="0"/>
              <w:jc w:val="left"/>
            </w:pPr>
            <w:r>
              <w:rPr>
                <w:sz w:val="16"/>
              </w:rPr>
              <w:t>Hurricane</w:t>
            </w:r>
          </w:p>
        </w:tc>
        <w:tc>
          <w:tcPr>
            <w:tcW w:type="dxa" w:w="2271"/>
          </w:tcPr>
          <w:p>
            <w:pPr>
              <w:spacing w:after="0"/>
              <w:jc w:val="right"/>
            </w:pPr>
            <w:r>
              <w:rPr>
                <w:sz w:val="16"/>
              </w:rPr>
              <w:t>$29,481.77</w:t>
            </w:r>
          </w:p>
        </w:tc>
        <w:tc>
          <w:tcPr>
            <w:tcW w:type="dxa" w:w="284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DR-1087-NC</w:t>
            </w:r>
          </w:p>
        </w:tc>
        <w:tc>
          <w:tcPr>
            <w:tcW w:type="dxa" w:w="1291"/>
          </w:tcPr>
          <w:p>
            <w:pPr>
              <w:spacing w:after="0"/>
              <w:jc w:val="left"/>
            </w:pPr>
            <w:r>
              <w:rPr>
                <w:sz w:val="16"/>
              </w:rPr>
              <w:t>Major disaster</w:t>
            </w:r>
          </w:p>
        </w:tc>
        <w:tc>
          <w:tcPr>
            <w:tcW w:type="dxa" w:w="1736"/>
          </w:tcPr>
          <w:p>
            <w:pPr>
              <w:spacing w:after="0"/>
              <w:jc w:val="left"/>
            </w:pPr>
            <w:r>
              <w:rPr>
                <w:sz w:val="16"/>
              </w:rPr>
              <w:t>Blizzard of 96</w:t>
            </w:r>
          </w:p>
        </w:tc>
        <w:tc>
          <w:tcPr>
            <w:tcW w:type="dxa" w:w="1978"/>
          </w:tcPr>
          <w:p>
            <w:pPr>
              <w:spacing w:after="0"/>
              <w:jc w:val="left"/>
            </w:pPr>
            <w:r>
              <w:rPr>
                <w:sz w:val="16"/>
              </w:rPr>
              <w:t>Winter Weather</w:t>
            </w:r>
          </w:p>
        </w:tc>
        <w:tc>
          <w:tcPr>
            <w:tcW w:type="dxa" w:w="2271"/>
          </w:tcPr>
          <w:p>
            <w:pPr>
              <w:spacing w:after="0"/>
              <w:jc w:val="right"/>
            </w:pPr>
            <w:r>
              <w:rPr>
                <w:sz w:val="16"/>
              </w:rPr>
              <w:t>no Public Assistance recorded</w:t>
            </w:r>
          </w:p>
        </w:tc>
        <w:tc>
          <w:tcPr>
            <w:tcW w:type="dxa" w:w="284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1995-10-23</w:t>
            </w:r>
          </w:p>
        </w:tc>
        <w:tc>
          <w:tcPr>
            <w:tcW w:type="dxa" w:w="1037"/>
          </w:tcPr>
          <w:p>
            <w:pPr>
              <w:spacing w:after="0"/>
              <w:jc w:val="left"/>
            </w:pPr>
            <w:r>
              <w:rPr>
                <w:sz w:val="16"/>
              </w:rPr>
              <w:t>1995-10-04</w:t>
            </w:r>
          </w:p>
        </w:tc>
        <w:tc>
          <w:tcPr>
            <w:tcW w:type="dxa" w:w="1037"/>
          </w:tcPr>
          <w:p>
            <w:pPr>
              <w:spacing w:after="0"/>
              <w:jc w:val="left"/>
            </w:pPr>
            <w:r>
              <w:rPr>
                <w:sz w:val="16"/>
              </w:rPr>
              <w:t>DR-1073-NC</w:t>
            </w:r>
          </w:p>
        </w:tc>
        <w:tc>
          <w:tcPr>
            <w:tcW w:type="dxa" w:w="1291"/>
          </w:tcPr>
          <w:p>
            <w:pPr>
              <w:spacing w:after="0"/>
              <w:jc w:val="left"/>
            </w:pPr>
            <w:r>
              <w:rPr>
                <w:sz w:val="16"/>
              </w:rPr>
              <w:t>Major disaster</w:t>
            </w:r>
          </w:p>
        </w:tc>
        <w:tc>
          <w:tcPr>
            <w:tcW w:type="dxa" w:w="1736"/>
          </w:tcPr>
          <w:p>
            <w:pPr>
              <w:spacing w:after="0"/>
              <w:jc w:val="left"/>
            </w:pPr>
            <w:r>
              <w:rPr>
                <w:sz w:val="16"/>
              </w:rPr>
              <w:t>Severe Storms, Flooding, High Winds</w:t>
            </w:r>
          </w:p>
        </w:tc>
        <w:tc>
          <w:tcPr>
            <w:tcW w:type="dxa" w:w="1978"/>
          </w:tcPr>
          <w:p>
            <w:pPr>
              <w:spacing w:after="0"/>
              <w:jc w:val="left"/>
            </w:pPr>
            <w:r>
              <w:rPr>
                <w:sz w:val="16"/>
              </w:rPr>
              <w:t>Inland Flooding (primary); also designated: Strong Wind</w:t>
            </w:r>
          </w:p>
        </w:tc>
        <w:tc>
          <w:tcPr>
            <w:tcW w:type="dxa" w:w="2271"/>
          </w:tcPr>
          <w:p>
            <w:pPr>
              <w:spacing w:after="0"/>
              <w:jc w:val="right"/>
            </w:pPr>
            <w:r>
              <w:rPr>
                <w:sz w:val="16"/>
              </w:rPr>
              <w:t>no Public Assistance recorded</w:t>
            </w:r>
          </w:p>
        </w:tc>
        <w:tc>
          <w:tcPr>
            <w:tcW w:type="dxa" w:w="2842"/>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EM-3110-NC</w:t>
            </w:r>
          </w:p>
        </w:tc>
        <w:tc>
          <w:tcPr>
            <w:tcW w:type="dxa" w:w="1291"/>
          </w:tcPr>
          <w:p>
            <w:pPr>
              <w:spacing w:after="0"/>
              <w:jc w:val="left"/>
            </w:pPr>
            <w:r>
              <w:rPr>
                <w:sz w:val="16"/>
              </w:rPr>
              <w:t>Emergency</w:t>
            </w:r>
          </w:p>
        </w:tc>
        <w:tc>
          <w:tcPr>
            <w:tcW w:type="dxa" w:w="1736"/>
          </w:tcPr>
          <w:p>
            <w:pPr>
              <w:spacing w:after="0"/>
              <w:jc w:val="left"/>
            </w:pPr>
            <w:r>
              <w:rPr>
                <w:sz w:val="16"/>
              </w:rPr>
              <w:t>Severe Snowfall &amp; Winter Storm</w:t>
            </w:r>
          </w:p>
        </w:tc>
        <w:tc>
          <w:tcPr>
            <w:tcW w:type="dxa" w:w="1978"/>
          </w:tcPr>
          <w:p>
            <w:pPr>
              <w:spacing w:after="0"/>
              <w:jc w:val="left"/>
            </w:pPr>
            <w:r>
              <w:rPr>
                <w:sz w:val="16"/>
              </w:rPr>
              <w:t>Winter Weather</w:t>
            </w:r>
          </w:p>
        </w:tc>
        <w:tc>
          <w:tcPr>
            <w:tcW w:type="dxa" w:w="2271"/>
          </w:tcPr>
          <w:p>
            <w:pPr>
              <w:spacing w:after="0"/>
              <w:jc w:val="right"/>
            </w:pPr>
            <w:r>
              <w:rPr>
                <w:sz w:val="16"/>
              </w:rPr>
              <w:t>no Public Assistance recorded</w:t>
            </w:r>
          </w:p>
        </w:tc>
        <w:tc>
          <w:tcPr>
            <w:tcW w:type="dxa" w:w="2842"/>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$1,284,224.42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284,224.42"/>
        <w:tblDescription w:val="Hazard Plain table b1d_pa_other"/>
      </w:tblPr>
      <w:tblGrid>
        <w:gridCol w:w="1300"/>
        <w:gridCol w:w="1300"/>
        <w:gridCol w:w="5778"/>
        <w:gridCol w:w="4099"/>
        <w:gridCol w:w="1636"/>
      </w:tblGrid>
      <w:tr>
        <w:trPr>
          <w:cantSplit/>
          <w:tblHeader/>
        </w:trPr>
        <w:tc>
          <w:tcPr>
            <w:tcW w:type="dxa" w:w="1300"/>
            <w:shd w:val="clear" w:color="auto" w:fill="E8E8E8"/>
          </w:tcPr>
          <w:p>
            <w:pPr>
              <w:spacing w:after="0"/>
              <w:jc w:val="left"/>
            </w:pPr>
            <w:r>
              <w:rPr>
                <w:b/>
                <w:sz w:val="16"/>
              </w:rPr>
              <w:t>FEMA number</w:t>
            </w:r>
          </w:p>
        </w:tc>
        <w:tc>
          <w:tcPr>
            <w:tcW w:type="dxa" w:w="1300"/>
            <w:shd w:val="clear" w:color="auto" w:fill="E8E8E8"/>
          </w:tcPr>
          <w:p>
            <w:pPr>
              <w:spacing w:after="0"/>
              <w:jc w:val="left"/>
            </w:pPr>
            <w:r>
              <w:rPr>
                <w:b/>
                <w:sz w:val="16"/>
              </w:rPr>
              <w:t>Declared</w:t>
            </w:r>
          </w:p>
        </w:tc>
        <w:tc>
          <w:tcPr>
            <w:tcW w:type="dxa" w:w="5778"/>
            <w:shd w:val="clear" w:color="auto" w:fill="E8E8E8"/>
          </w:tcPr>
          <w:p>
            <w:pPr>
              <w:spacing w:after="0"/>
              <w:jc w:val="left"/>
            </w:pPr>
            <w:r>
              <w:rPr>
                <w:b/>
                <w:sz w:val="16"/>
              </w:rPr>
              <w:t>Title</w:t>
            </w:r>
          </w:p>
        </w:tc>
        <w:tc>
          <w:tcPr>
            <w:tcW w:type="dxa" w:w="4099"/>
            <w:shd w:val="clear" w:color="auto" w:fill="E8E8E8"/>
          </w:tcPr>
          <w:p>
            <w:pPr>
              <w:spacing w:after="0"/>
              <w:jc w:val="left"/>
            </w:pPr>
            <w:r>
              <w:rPr>
                <w:b/>
                <w:sz w:val="16"/>
              </w:rPr>
              <w:t>Applicant</w:t>
            </w:r>
          </w:p>
        </w:tc>
        <w:tc>
          <w:tcPr>
            <w:tcW w:type="dxa" w:w="1636"/>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300"/>
          </w:tcPr>
          <w:p>
            <w:pPr>
              <w:spacing w:after="0"/>
              <w:jc w:val="left"/>
            </w:pPr>
            <w:r>
              <w:rPr>
                <w:sz w:val="16"/>
              </w:rPr>
              <w:t>DR-4146-NC</w:t>
            </w:r>
          </w:p>
        </w:tc>
        <w:tc>
          <w:tcPr>
            <w:tcW w:type="dxa" w:w="1300"/>
          </w:tcPr>
          <w:p>
            <w:pPr>
              <w:spacing w:after="0"/>
              <w:jc w:val="left"/>
            </w:pPr>
            <w:r>
              <w:rPr>
                <w:sz w:val="16"/>
              </w:rPr>
              <w:t>2013-09-25</w:t>
            </w:r>
          </w:p>
        </w:tc>
        <w:tc>
          <w:tcPr>
            <w:tcW w:type="dxa" w:w="5778"/>
          </w:tcPr>
          <w:p>
            <w:pPr>
              <w:spacing w:after="0"/>
              <w:jc w:val="left"/>
            </w:pPr>
            <w:r>
              <w:rPr>
                <w:sz w:val="16"/>
              </w:rPr>
              <w:t>Severe Storms, Flooding, Landslides, and Mudslides</w:t>
            </w:r>
          </w:p>
        </w:tc>
        <w:tc>
          <w:tcPr>
            <w:tcW w:type="dxa" w:w="4099"/>
          </w:tcPr>
          <w:p>
            <w:pPr>
              <w:spacing w:after="0"/>
              <w:jc w:val="left"/>
            </w:pPr>
            <w:r>
              <w:rPr>
                <w:sz w:val="16"/>
              </w:rPr>
              <w:t>EASTERN BAND OF CHEROKEE INDIANS(1)</w:t>
            </w:r>
          </w:p>
        </w:tc>
        <w:tc>
          <w:tcPr>
            <w:tcW w:type="dxa" w:w="1636"/>
          </w:tcPr>
          <w:p>
            <w:pPr>
              <w:spacing w:after="0"/>
              <w:jc w:val="right"/>
            </w:pPr>
            <w:r>
              <w:rPr>
                <w:sz w:val="16"/>
              </w:rPr>
              <w:t>$1,284,224.42</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22</w:t>
            </w:r>
          </w:p>
        </w:tc>
        <w:tc>
          <w:tcPr>
            <w:tcW w:type="dxa" w:w="1123"/>
          </w:tcPr>
          <w:p>
            <w:pPr>
              <w:spacing w:after="0"/>
              <w:jc w:val="right"/>
            </w:pPr>
            <w:r>
              <w:rPr>
                <w:sz w:val="16"/>
              </w:rPr>
              <w:t>9</w:t>
            </w:r>
          </w:p>
        </w:tc>
        <w:tc>
          <w:tcPr>
            <w:tcW w:type="dxa" w:w="1964"/>
          </w:tcPr>
          <w:p>
            <w:pPr>
              <w:spacing w:after="0"/>
              <w:jc w:val="right"/>
            </w:pPr>
            <w:r>
              <w:rPr>
                <w:sz w:val="16"/>
              </w:rPr>
              <w:t>0</w:t>
            </w:r>
          </w:p>
        </w:tc>
        <w:tc>
          <w:tcPr>
            <w:tcW w:type="dxa" w:w="777"/>
          </w:tcPr>
          <w:p>
            <w:pPr>
              <w:spacing w:after="0"/>
              <w:jc w:val="right"/>
            </w:pPr>
            <w:r>
              <w:rPr>
                <w:sz w:val="16"/>
              </w:rPr>
              <w:t>9</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57"/>
          </w:tcPr>
          <w:p>
            <w:pPr>
              <w:spacing w:after="0"/>
              <w:jc w:val="right"/>
            </w:pPr>
            <w:r>
              <w:rPr>
                <w:sz w:val="16"/>
              </w:rPr>
              <w:t>37</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20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057"/>
          </w:tcPr>
          <w:p>
            <w:pPr>
              <w:spacing w:after="0"/>
              <w:jc w:val="right"/>
            </w:pPr>
            <w:r>
              <w:rPr>
                <w:sz w:val="16"/>
              </w:rPr>
              <w:t>2</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6</w:t>
            </w:r>
          </w:p>
        </w:tc>
        <w:tc>
          <w:tcPr>
            <w:tcW w:type="dxa" w:w="1311"/>
          </w:tcPr>
          <w:p>
            <w:pPr>
              <w:spacing w:after="0"/>
              <w:jc w:val="right"/>
            </w:pPr>
            <w:r>
              <w:rPr>
                <w:sz w:val="16"/>
              </w:rPr>
              <w:t>2</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31</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3</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Lightning</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105</w:t>
            </w:r>
          </w:p>
        </w:tc>
        <w:tc>
          <w:tcPr>
            <w:tcW w:type="dxa" w:w="1123"/>
          </w:tcPr>
          <w:p>
            <w:pPr>
              <w:spacing w:after="0"/>
              <w:jc w:val="right"/>
            </w:pPr>
            <w:r>
              <w:rPr>
                <w:sz w:val="16"/>
              </w:rPr>
              <w:t>8</w:t>
            </w:r>
          </w:p>
        </w:tc>
        <w:tc>
          <w:tcPr>
            <w:tcW w:type="dxa" w:w="1964"/>
          </w:tcPr>
          <w:p>
            <w:pPr>
              <w:spacing w:after="0"/>
              <w:jc w:val="right"/>
            </w:pPr>
            <w:r>
              <w:rPr>
                <w:sz w:val="16"/>
              </w:rPr>
              <w:t>2</w:t>
            </w:r>
          </w:p>
        </w:tc>
        <w:tc>
          <w:tcPr>
            <w:tcW w:type="dxa" w:w="777"/>
          </w:tcPr>
          <w:p>
            <w:pPr>
              <w:spacing w:after="0"/>
              <w:jc w:val="right"/>
            </w:pPr>
            <w:r>
              <w:rPr>
                <w:sz w:val="16"/>
              </w:rPr>
              <w:t>10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23 High Wind and 4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4</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2</w:t>
            </w:r>
          </w:p>
        </w:tc>
        <w:tc>
          <w:tcPr>
            <w:tcW w:type="dxa" w:w="1311"/>
          </w:tcPr>
          <w:p>
            <w:pPr>
              <w:spacing w:after="0"/>
              <w:jc w:val="right"/>
            </w:pPr>
            <w:r>
              <w:rPr>
                <w:sz w:val="16"/>
              </w:rPr>
              <w:t>2</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252</w:t>
            </w:r>
          </w:p>
        </w:tc>
        <w:tc>
          <w:tcPr>
            <w:tcW w:type="dxa" w:w="1123"/>
          </w:tcPr>
          <w:p>
            <w:pPr>
              <w:spacing w:after="0"/>
              <w:jc w:val="right"/>
            </w:pPr>
            <w:r>
              <w:rPr>
                <w:sz w:val="16"/>
              </w:rPr>
              <w:t>13</w:t>
            </w:r>
          </w:p>
        </w:tc>
        <w:tc>
          <w:tcPr>
            <w:tcW w:type="dxa" w:w="1964"/>
          </w:tcPr>
          <w:p>
            <w:pPr>
              <w:spacing w:after="0"/>
              <w:jc w:val="right"/>
            </w:pPr>
            <w:r>
              <w:rPr>
                <w:sz w:val="16"/>
              </w:rPr>
              <w:t>5</w:t>
            </w:r>
          </w:p>
        </w:tc>
        <w:tc>
          <w:tcPr>
            <w:tcW w:type="dxa" w:w="777"/>
          </w:tcPr>
          <w:p>
            <w:pPr>
              <w:spacing w:after="0"/>
              <w:jc w:val="right"/>
            </w:pPr>
            <w:r>
              <w:rPr>
                <w:sz w:val="16"/>
              </w:rPr>
              <w:t>18</w:t>
            </w:r>
          </w:p>
        </w:tc>
        <w:tc>
          <w:tcPr>
            <w:tcW w:type="dxa" w:w="1613"/>
          </w:tcPr>
          <w:p>
            <w:pPr>
              <w:spacing w:after="0"/>
              <w:jc w:val="right"/>
            </w:pPr>
            <w:r>
              <w:rPr>
                <w:sz w:val="16"/>
              </w:rPr>
              <w:t>3</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r>
              <w:rPr>
                <w:sz w:val="16"/>
              </w:rPr>
              <w:t>Includes 3 Sleet records.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36"/>
        <w:gridCol w:w="1922"/>
        <w:gridCol w:w="2894"/>
        <w:gridCol w:w="929"/>
        <w:gridCol w:w="2142"/>
        <w:gridCol w:w="1033"/>
        <w:gridCol w:w="2719"/>
      </w:tblGrid>
      <w:tr>
        <w:trPr>
          <w:cantSplit/>
          <w:tblHeader/>
        </w:trPr>
        <w:tc>
          <w:tcPr>
            <w:tcW w:type="dxa" w:w="1037"/>
            <w:shd w:val="clear" w:color="auto" w:fill="E8E8E8"/>
          </w:tcPr>
          <w:p>
            <w:pPr>
              <w:spacing w:after="0"/>
              <w:jc w:val="left"/>
            </w:pPr>
            <w:r>
              <w:rPr>
                <w:b/>
                <w:sz w:val="16"/>
              </w:rPr>
              <w:t>Date</w:t>
            </w:r>
          </w:p>
        </w:tc>
        <w:tc>
          <w:tcPr>
            <w:tcW w:type="dxa" w:w="1436"/>
            <w:shd w:val="clear" w:color="auto" w:fill="E8E8E8"/>
          </w:tcPr>
          <w:p>
            <w:pPr>
              <w:spacing w:after="0"/>
              <w:jc w:val="left"/>
            </w:pPr>
            <w:r>
              <w:rPr>
                <w:b/>
                <w:sz w:val="16"/>
              </w:rPr>
              <w:t>Event type</w:t>
            </w:r>
          </w:p>
        </w:tc>
        <w:tc>
          <w:tcPr>
            <w:tcW w:type="dxa" w:w="1922"/>
            <w:shd w:val="clear" w:color="auto" w:fill="E8E8E8"/>
          </w:tcPr>
          <w:p>
            <w:pPr>
              <w:spacing w:after="0"/>
              <w:jc w:val="left"/>
            </w:pPr>
            <w:r>
              <w:rPr>
                <w:b/>
                <w:sz w:val="16"/>
              </w:rPr>
              <w:t>Magnitude or extent</w:t>
            </w:r>
          </w:p>
        </w:tc>
        <w:tc>
          <w:tcPr>
            <w:tcW w:type="dxa" w:w="2894"/>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42"/>
            <w:shd w:val="clear" w:color="auto" w:fill="E8E8E8"/>
          </w:tcPr>
          <w:p>
            <w:pPr>
              <w:spacing w:after="0"/>
              <w:jc w:val="left"/>
            </w:pPr>
            <w:r>
              <w:rPr>
                <w:b/>
                <w:sz w:val="16"/>
              </w:rPr>
              <w:t>Location</w:t>
            </w:r>
          </w:p>
        </w:tc>
        <w:tc>
          <w:tcPr>
            <w:tcW w:type="dxa" w:w="1033"/>
            <w:shd w:val="clear" w:color="auto" w:fill="E8E8E8"/>
          </w:tcPr>
          <w:p>
            <w:pPr>
              <w:spacing w:after="0"/>
              <w:jc w:val="left"/>
            </w:pPr>
            <w:r>
              <w:rPr>
                <w:b/>
                <w:sz w:val="16"/>
              </w:rPr>
              <w:t>Flags</w:t>
            </w:r>
          </w:p>
        </w:tc>
        <w:tc>
          <w:tcPr>
            <w:tcW w:type="dxa" w:w="271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436"/>
          </w:tcPr>
          <w:p>
            <w:pPr>
              <w:spacing w:after="0"/>
              <w:jc w:val="left"/>
            </w:pPr>
            <w:r>
              <w:rPr>
                <w:sz w:val="16"/>
              </w:rPr>
              <w:t>Tropical Storm</w:t>
            </w:r>
          </w:p>
        </w:tc>
        <w:tc>
          <w:tcPr>
            <w:tcW w:type="dxa" w:w="1922"/>
          </w:tcPr>
          <w:p>
            <w:pPr>
              <w:spacing w:after="0"/>
              <w:jc w:val="left"/>
            </w:pPr>
          </w:p>
        </w:tc>
        <w:tc>
          <w:tcPr>
            <w:tcW w:type="dxa" w:w="2894"/>
          </w:tcPr>
          <w:p>
            <w:pPr>
              <w:spacing w:after="0"/>
              <w:jc w:val="left"/>
            </w:pPr>
            <w:r>
              <w:rPr>
                <w:sz w:val="16"/>
              </w:rPr>
              <w:t>$500,000 property; $0 crops (zone total, 2024 dollars)</w:t>
            </w:r>
          </w:p>
        </w:tc>
        <w:tc>
          <w:tcPr>
            <w:tcW w:type="dxa" w:w="929"/>
          </w:tcPr>
          <w:p>
            <w:pPr>
              <w:spacing w:after="0"/>
              <w:jc w:val="right"/>
            </w:pPr>
            <w:r>
              <w:rPr>
                <w:sz w:val="16"/>
              </w:rPr>
              <w:t>0, 0</w:t>
            </w:r>
          </w:p>
        </w:tc>
        <w:tc>
          <w:tcPr>
            <w:tcW w:type="dxa" w:w="2142"/>
          </w:tcPr>
          <w:p>
            <w:pPr>
              <w:spacing w:after="0"/>
              <w:jc w:val="left"/>
            </w:pPr>
            <w:r>
              <w:rPr>
                <w:sz w:val="16"/>
              </w:rPr>
              <w:t>NWS zone NCZ051 (SWAIN), zone-level</w:t>
            </w:r>
          </w:p>
        </w:tc>
        <w:tc>
          <w:tcPr>
            <w:tcW w:type="dxa" w:w="1033"/>
          </w:tcPr>
          <w:p>
            <w:pPr>
              <w:spacing w:after="0"/>
              <w:jc w:val="left"/>
            </w:pPr>
            <w:r>
              <w:rPr>
                <w:sz w:val="16"/>
              </w:rPr>
              <w:t>new since last plan; within last 5 years</w:t>
            </w:r>
          </w:p>
        </w:tc>
        <w:tc>
          <w:tcPr>
            <w:tcW w:type="dxa" w:w="271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2019-06-22</w:t>
            </w:r>
          </w:p>
        </w:tc>
        <w:tc>
          <w:tcPr>
            <w:tcW w:type="dxa" w:w="1436"/>
          </w:tcPr>
          <w:p>
            <w:pPr>
              <w:spacing w:after="0"/>
              <w:jc w:val="left"/>
            </w:pPr>
            <w:r>
              <w:rPr>
                <w:sz w:val="16"/>
              </w:rPr>
              <w:t>Lightning</w:t>
            </w:r>
          </w:p>
        </w:tc>
        <w:tc>
          <w:tcPr>
            <w:tcW w:type="dxa" w:w="1922"/>
          </w:tcPr>
          <w:p>
            <w:pPr>
              <w:spacing w:after="0"/>
              <w:jc w:val="left"/>
            </w:pPr>
          </w:p>
        </w:tc>
        <w:tc>
          <w:tcPr>
            <w:tcW w:type="dxa" w:w="2894"/>
          </w:tcPr>
          <w:p>
            <w:pPr>
              <w:spacing w:after="0"/>
              <w:jc w:val="left"/>
            </w:pPr>
            <w:r>
              <w:rPr>
                <w:sz w:val="16"/>
              </w:rPr>
              <w:t>$0 property; $0 crops (2019 dollars)</w:t>
            </w:r>
          </w:p>
        </w:tc>
        <w:tc>
          <w:tcPr>
            <w:tcW w:type="dxa" w:w="929"/>
          </w:tcPr>
          <w:p>
            <w:pPr>
              <w:spacing w:after="0"/>
              <w:jc w:val="right"/>
            </w:pPr>
            <w:r>
              <w:rPr>
                <w:sz w:val="16"/>
              </w:rPr>
              <w:t>0, 2</w:t>
            </w:r>
          </w:p>
        </w:tc>
        <w:tc>
          <w:tcPr>
            <w:tcW w:type="dxa" w:w="2142"/>
          </w:tcPr>
          <w:p>
            <w:pPr>
              <w:spacing w:after="0"/>
              <w:jc w:val="left"/>
            </w:pPr>
            <w:r>
              <w:rPr>
                <w:sz w:val="16"/>
              </w:rPr>
              <w:t>BIG COVE</w:t>
            </w:r>
          </w:p>
        </w:tc>
        <w:tc>
          <w:tcPr>
            <w:tcW w:type="dxa" w:w="1033"/>
          </w:tcPr>
          <w:p>
            <w:pPr>
              <w:spacing w:after="0"/>
              <w:jc w:val="left"/>
            </w:pPr>
          </w:p>
        </w:tc>
        <w:tc>
          <w:tcPr>
            <w:tcW w:type="dxa" w:w="2719"/>
          </w:tcPr>
          <w:p>
            <w:pPr>
              <w:spacing w:after="0"/>
              <w:jc w:val="left"/>
            </w:pPr>
            <w:r>
              <w:rPr>
                <w:sz w:val="16"/>
              </w:rPr>
              <w:t>deaths or injuries recorded</w:t>
            </w:r>
          </w:p>
        </w:tc>
      </w:tr>
      <w:tr>
        <w:trPr>
          <w:cantSplit/>
        </w:trPr>
        <w:tc>
          <w:tcPr>
            <w:tcW w:type="dxa" w:w="1037"/>
          </w:tcPr>
          <w:p>
            <w:pPr>
              <w:spacing w:after="0"/>
              <w:jc w:val="left"/>
            </w:pPr>
            <w:r>
              <w:rPr>
                <w:sz w:val="16"/>
              </w:rPr>
              <w:t>2014-07-27</w:t>
            </w:r>
          </w:p>
        </w:tc>
        <w:tc>
          <w:tcPr>
            <w:tcW w:type="dxa" w:w="1436"/>
          </w:tcPr>
          <w:p>
            <w:pPr>
              <w:spacing w:after="0"/>
              <w:jc w:val="left"/>
            </w:pPr>
            <w:r>
              <w:rPr>
                <w:sz w:val="16"/>
              </w:rPr>
              <w:t>Thunderstorm Wind</w:t>
            </w:r>
          </w:p>
        </w:tc>
        <w:tc>
          <w:tcPr>
            <w:tcW w:type="dxa" w:w="1922"/>
          </w:tcPr>
          <w:p>
            <w:pPr>
              <w:spacing w:after="0"/>
              <w:jc w:val="left"/>
            </w:pPr>
            <w:r>
              <w:rPr>
                <w:sz w:val="16"/>
              </w:rPr>
              <w:t>50 kt (58 mph) estimated gust</w:t>
            </w:r>
          </w:p>
        </w:tc>
        <w:tc>
          <w:tcPr>
            <w:tcW w:type="dxa" w:w="2894"/>
          </w:tcPr>
          <w:p>
            <w:pPr>
              <w:spacing w:after="0"/>
              <w:jc w:val="left"/>
            </w:pPr>
            <w:r>
              <w:rPr>
                <w:sz w:val="16"/>
              </w:rPr>
              <w:t>$5,000 property; $0 crops (2014 dollars)</w:t>
            </w:r>
          </w:p>
        </w:tc>
        <w:tc>
          <w:tcPr>
            <w:tcW w:type="dxa" w:w="929"/>
          </w:tcPr>
          <w:p>
            <w:pPr>
              <w:spacing w:after="0"/>
              <w:jc w:val="right"/>
            </w:pPr>
            <w:r>
              <w:rPr>
                <w:sz w:val="16"/>
              </w:rPr>
              <w:t>1, 0</w:t>
            </w:r>
          </w:p>
        </w:tc>
        <w:tc>
          <w:tcPr>
            <w:tcW w:type="dxa" w:w="2142"/>
          </w:tcPr>
          <w:p>
            <w:pPr>
              <w:spacing w:after="0"/>
              <w:jc w:val="left"/>
            </w:pPr>
            <w:r>
              <w:rPr>
                <w:sz w:val="16"/>
              </w:rPr>
              <w:t>BIRDTOWN</w:t>
            </w:r>
          </w:p>
        </w:tc>
        <w:tc>
          <w:tcPr>
            <w:tcW w:type="dxa" w:w="1033"/>
          </w:tcPr>
          <w:p>
            <w:pPr>
              <w:spacing w:after="0"/>
              <w:jc w:val="left"/>
            </w:pPr>
          </w:p>
        </w:tc>
        <w:tc>
          <w:tcPr>
            <w:tcW w:type="dxa" w:w="2719"/>
          </w:tcPr>
          <w:p>
            <w:pPr>
              <w:spacing w:after="0"/>
              <w:jc w:val="left"/>
            </w:pPr>
            <w:r>
              <w:rPr>
                <w:sz w:val="16"/>
              </w:rPr>
              <w:t>deaths or injuries recorded</w:t>
            </w:r>
          </w:p>
        </w:tc>
      </w:tr>
      <w:tr>
        <w:trPr>
          <w:cantSplit/>
        </w:trPr>
        <w:tc>
          <w:tcPr>
            <w:tcW w:type="dxa" w:w="1037"/>
          </w:tcPr>
          <w:p>
            <w:pPr>
              <w:spacing w:after="0"/>
              <w:jc w:val="left"/>
            </w:pPr>
            <w:r>
              <w:rPr>
                <w:sz w:val="16"/>
              </w:rPr>
              <w:t>2013-01-16</w:t>
            </w:r>
          </w:p>
        </w:tc>
        <w:tc>
          <w:tcPr>
            <w:tcW w:type="dxa" w:w="1436"/>
          </w:tcPr>
          <w:p>
            <w:pPr>
              <w:spacing w:after="0"/>
              <w:jc w:val="left"/>
            </w:pPr>
            <w:r>
              <w:rPr>
                <w:sz w:val="16"/>
              </w:rPr>
              <w:t>Debris Flow</w:t>
            </w:r>
          </w:p>
        </w:tc>
        <w:tc>
          <w:tcPr>
            <w:tcW w:type="dxa" w:w="1922"/>
          </w:tcPr>
          <w:p>
            <w:pPr>
              <w:spacing w:after="0"/>
              <w:jc w:val="left"/>
            </w:pPr>
          </w:p>
        </w:tc>
        <w:tc>
          <w:tcPr>
            <w:tcW w:type="dxa" w:w="2894"/>
          </w:tcPr>
          <w:p>
            <w:pPr>
              <w:spacing w:after="0"/>
              <w:jc w:val="left"/>
            </w:pPr>
            <w:r>
              <w:rPr>
                <w:sz w:val="16"/>
              </w:rPr>
              <w:t>$5,000,000 property; $0 crops (2013 dollars)</w:t>
            </w:r>
          </w:p>
        </w:tc>
        <w:tc>
          <w:tcPr>
            <w:tcW w:type="dxa" w:w="929"/>
          </w:tcPr>
          <w:p>
            <w:pPr>
              <w:spacing w:after="0"/>
              <w:jc w:val="right"/>
            </w:pPr>
            <w:r>
              <w:rPr>
                <w:sz w:val="16"/>
              </w:rPr>
              <w:t>0, 0</w:t>
            </w:r>
          </w:p>
        </w:tc>
        <w:tc>
          <w:tcPr>
            <w:tcW w:type="dxa" w:w="2142"/>
          </w:tcPr>
          <w:p>
            <w:pPr>
              <w:spacing w:after="0"/>
              <w:jc w:val="left"/>
            </w:pPr>
            <w:r>
              <w:rPr>
                <w:sz w:val="16"/>
              </w:rPr>
              <w:t>SMOKEMONT</w:t>
            </w:r>
          </w:p>
        </w:tc>
        <w:tc>
          <w:tcPr>
            <w:tcW w:type="dxa" w:w="1033"/>
          </w:tcPr>
          <w:p>
            <w:pPr>
              <w:spacing w:after="0"/>
              <w:jc w:val="left"/>
            </w:pPr>
          </w:p>
        </w:tc>
        <w:tc>
          <w:tcPr>
            <w:tcW w:type="dxa" w:w="2719"/>
          </w:tcPr>
          <w:p>
            <w:pPr>
              <w:spacing w:after="0"/>
              <w:jc w:val="left"/>
            </w:pPr>
            <w:r>
              <w:rPr>
                <w:sz w:val="16"/>
              </w:rPr>
              <w:t>B1-c worst recorded: Debris Flow</w:t>
            </w:r>
          </w:p>
        </w:tc>
      </w:tr>
      <w:tr>
        <w:trPr>
          <w:cantSplit/>
        </w:trPr>
        <w:tc>
          <w:tcPr>
            <w:tcW w:type="dxa" w:w="1037"/>
          </w:tcPr>
          <w:p>
            <w:pPr>
              <w:spacing w:after="0"/>
              <w:jc w:val="left"/>
            </w:pPr>
            <w:r>
              <w:rPr>
                <w:sz w:val="16"/>
              </w:rPr>
              <w:t>2013-01-15</w:t>
            </w:r>
          </w:p>
        </w:tc>
        <w:tc>
          <w:tcPr>
            <w:tcW w:type="dxa" w:w="1436"/>
          </w:tcPr>
          <w:p>
            <w:pPr>
              <w:spacing w:after="0"/>
              <w:jc w:val="left"/>
            </w:pPr>
            <w:r>
              <w:rPr>
                <w:sz w:val="16"/>
              </w:rPr>
              <w:t>Flood</w:t>
            </w:r>
          </w:p>
        </w:tc>
        <w:tc>
          <w:tcPr>
            <w:tcW w:type="dxa" w:w="1922"/>
          </w:tcPr>
          <w:p>
            <w:pPr>
              <w:spacing w:after="0"/>
              <w:jc w:val="left"/>
            </w:pPr>
          </w:p>
        </w:tc>
        <w:tc>
          <w:tcPr>
            <w:tcW w:type="dxa" w:w="2894"/>
          </w:tcPr>
          <w:p>
            <w:pPr>
              <w:spacing w:after="0"/>
              <w:jc w:val="left"/>
            </w:pPr>
            <w:r>
              <w:rPr>
                <w:sz w:val="16"/>
              </w:rPr>
              <w:t>$3,500,000 property; $0 crops (2013 dollars)</w:t>
            </w:r>
          </w:p>
        </w:tc>
        <w:tc>
          <w:tcPr>
            <w:tcW w:type="dxa" w:w="929"/>
          </w:tcPr>
          <w:p>
            <w:pPr>
              <w:spacing w:after="0"/>
              <w:jc w:val="right"/>
            </w:pPr>
            <w:r>
              <w:rPr>
                <w:sz w:val="16"/>
              </w:rPr>
              <w:t>0, 0</w:t>
            </w:r>
          </w:p>
        </w:tc>
        <w:tc>
          <w:tcPr>
            <w:tcW w:type="dxa" w:w="2142"/>
          </w:tcPr>
          <w:p>
            <w:pPr>
              <w:spacing w:after="0"/>
              <w:jc w:val="left"/>
            </w:pPr>
            <w:r>
              <w:rPr>
                <w:sz w:val="16"/>
              </w:rPr>
              <w:t>BIG COVE to CHEROKEE</w:t>
            </w:r>
          </w:p>
        </w:tc>
        <w:tc>
          <w:tcPr>
            <w:tcW w:type="dxa" w:w="1033"/>
          </w:tcPr>
          <w:p>
            <w:pPr>
              <w:spacing w:after="0"/>
              <w:jc w:val="left"/>
            </w:pPr>
          </w:p>
        </w:tc>
        <w:tc>
          <w:tcPr>
            <w:tcW w:type="dxa" w:w="271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2012-07-05</w:t>
            </w:r>
          </w:p>
        </w:tc>
        <w:tc>
          <w:tcPr>
            <w:tcW w:type="dxa" w:w="1436"/>
          </w:tcPr>
          <w:p>
            <w:pPr>
              <w:spacing w:after="0"/>
              <w:jc w:val="left"/>
            </w:pPr>
            <w:r>
              <w:rPr>
                <w:sz w:val="16"/>
              </w:rPr>
              <w:t>Thunderstorm Wind</w:t>
            </w:r>
          </w:p>
        </w:tc>
        <w:tc>
          <w:tcPr>
            <w:tcW w:type="dxa" w:w="1922"/>
          </w:tcPr>
          <w:p>
            <w:pPr>
              <w:spacing w:after="0"/>
              <w:jc w:val="left"/>
            </w:pPr>
            <w:r>
              <w:rPr>
                <w:sz w:val="16"/>
              </w:rPr>
              <w:t>60 kt (69 mph) estimated gust</w:t>
            </w:r>
          </w:p>
        </w:tc>
        <w:tc>
          <w:tcPr>
            <w:tcW w:type="dxa" w:w="2894"/>
          </w:tcPr>
          <w:p>
            <w:pPr>
              <w:spacing w:after="0"/>
              <w:jc w:val="left"/>
            </w:pPr>
            <w:r>
              <w:rPr>
                <w:sz w:val="16"/>
              </w:rPr>
              <w:t>damage not reported</w:t>
            </w:r>
          </w:p>
        </w:tc>
        <w:tc>
          <w:tcPr>
            <w:tcW w:type="dxa" w:w="929"/>
          </w:tcPr>
          <w:p>
            <w:pPr>
              <w:spacing w:after="0"/>
              <w:jc w:val="right"/>
            </w:pPr>
            <w:r>
              <w:rPr>
                <w:sz w:val="16"/>
              </w:rPr>
              <w:t>0, 0</w:t>
            </w:r>
          </w:p>
        </w:tc>
        <w:tc>
          <w:tcPr>
            <w:tcW w:type="dxa" w:w="2142"/>
          </w:tcPr>
          <w:p>
            <w:pPr>
              <w:spacing w:after="0"/>
              <w:jc w:val="left"/>
            </w:pPr>
            <w:r>
              <w:rPr>
                <w:sz w:val="16"/>
              </w:rPr>
              <w:t>SOLOLA VLY to PROCTOR</w:t>
            </w:r>
          </w:p>
        </w:tc>
        <w:tc>
          <w:tcPr>
            <w:tcW w:type="dxa" w:w="1033"/>
          </w:tcPr>
          <w:p>
            <w:pPr>
              <w:spacing w:after="0"/>
              <w:jc w:val="left"/>
            </w:pPr>
          </w:p>
        </w:tc>
        <w:tc>
          <w:tcPr>
            <w:tcW w:type="dxa" w:w="2719"/>
          </w:tcPr>
          <w:p>
            <w:pPr>
              <w:spacing w:after="0"/>
              <w:jc w:val="left"/>
            </w:pPr>
            <w:r>
              <w:rPr>
                <w:sz w:val="16"/>
              </w:rPr>
              <w:t>B1-c worst recorded: Thunderstorm Wind</w:t>
            </w:r>
          </w:p>
        </w:tc>
      </w:tr>
      <w:tr>
        <w:trPr>
          <w:cantSplit/>
        </w:trPr>
        <w:tc>
          <w:tcPr>
            <w:tcW w:type="dxa" w:w="1037"/>
          </w:tcPr>
          <w:p>
            <w:pPr>
              <w:spacing w:after="0"/>
              <w:jc w:val="left"/>
            </w:pPr>
            <w:r>
              <w:rPr>
                <w:sz w:val="16"/>
              </w:rPr>
              <w:t>2012-05-29</w:t>
            </w:r>
          </w:p>
        </w:tc>
        <w:tc>
          <w:tcPr>
            <w:tcW w:type="dxa" w:w="1436"/>
          </w:tcPr>
          <w:p>
            <w:pPr>
              <w:spacing w:after="0"/>
              <w:jc w:val="left"/>
            </w:pPr>
            <w:r>
              <w:rPr>
                <w:sz w:val="16"/>
              </w:rPr>
              <w:t>Lightning</w:t>
            </w:r>
          </w:p>
        </w:tc>
        <w:tc>
          <w:tcPr>
            <w:tcW w:type="dxa" w:w="1922"/>
          </w:tcPr>
          <w:p>
            <w:pPr>
              <w:spacing w:after="0"/>
              <w:jc w:val="left"/>
            </w:pPr>
          </w:p>
        </w:tc>
        <w:tc>
          <w:tcPr>
            <w:tcW w:type="dxa" w:w="2894"/>
          </w:tcPr>
          <w:p>
            <w:pPr>
              <w:spacing w:after="0"/>
              <w:jc w:val="left"/>
            </w:pPr>
            <w:r>
              <w:rPr>
                <w:sz w:val="16"/>
              </w:rPr>
              <w:t>$100,000 property; crops not reported (2012 dollars)</w:t>
            </w:r>
          </w:p>
        </w:tc>
        <w:tc>
          <w:tcPr>
            <w:tcW w:type="dxa" w:w="929"/>
          </w:tcPr>
          <w:p>
            <w:pPr>
              <w:spacing w:after="0"/>
              <w:jc w:val="right"/>
            </w:pPr>
            <w:r>
              <w:rPr>
                <w:sz w:val="16"/>
              </w:rPr>
              <w:t>0, 0</w:t>
            </w:r>
          </w:p>
        </w:tc>
        <w:tc>
          <w:tcPr>
            <w:tcW w:type="dxa" w:w="2142"/>
          </w:tcPr>
          <w:p>
            <w:pPr>
              <w:spacing w:after="0"/>
              <w:jc w:val="left"/>
            </w:pPr>
            <w:r>
              <w:rPr>
                <w:sz w:val="16"/>
              </w:rPr>
              <w:t>WHITTIER</w:t>
            </w:r>
          </w:p>
        </w:tc>
        <w:tc>
          <w:tcPr>
            <w:tcW w:type="dxa" w:w="1033"/>
          </w:tcPr>
          <w:p>
            <w:pPr>
              <w:spacing w:after="0"/>
              <w:jc w:val="left"/>
            </w:pPr>
          </w:p>
        </w:tc>
        <w:tc>
          <w:tcPr>
            <w:tcW w:type="dxa" w:w="2719"/>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436"/>
          </w:tcPr>
          <w:p>
            <w:pPr>
              <w:spacing w:after="0"/>
              <w:jc w:val="left"/>
            </w:pPr>
            <w:r>
              <w:rPr>
                <w:sz w:val="16"/>
              </w:rPr>
              <w:t>High Wind</w:t>
            </w:r>
          </w:p>
        </w:tc>
        <w:tc>
          <w:tcPr>
            <w:tcW w:type="dxa" w:w="1922"/>
          </w:tcPr>
          <w:p>
            <w:pPr>
              <w:spacing w:after="0"/>
              <w:jc w:val="left"/>
            </w:pPr>
            <w:r>
              <w:rPr>
                <w:sz w:val="16"/>
              </w:rPr>
              <w:t>60 kt (69 mph) estimated gust</w:t>
            </w:r>
          </w:p>
        </w:tc>
        <w:tc>
          <w:tcPr>
            <w:tcW w:type="dxa" w:w="2894"/>
          </w:tcPr>
          <w:p>
            <w:pPr>
              <w:spacing w:after="0"/>
              <w:jc w:val="left"/>
            </w:pPr>
            <w:r>
              <w:rPr>
                <w:sz w:val="16"/>
              </w:rPr>
              <w:t>$500,000 property; $0 crops (zone total, 2007 dollars)</w:t>
            </w:r>
          </w:p>
        </w:tc>
        <w:tc>
          <w:tcPr>
            <w:tcW w:type="dxa" w:w="929"/>
          </w:tcPr>
          <w:p>
            <w:pPr>
              <w:spacing w:after="0"/>
              <w:jc w:val="right"/>
            </w:pPr>
            <w:r>
              <w:rPr>
                <w:sz w:val="16"/>
              </w:rPr>
              <w:t>0, 0</w:t>
            </w:r>
          </w:p>
        </w:tc>
        <w:tc>
          <w:tcPr>
            <w:tcW w:type="dxa" w:w="2142"/>
          </w:tcPr>
          <w:p>
            <w:pPr>
              <w:spacing w:after="0"/>
              <w:jc w:val="left"/>
            </w:pPr>
            <w:r>
              <w:rPr>
                <w:sz w:val="16"/>
              </w:rPr>
              <w:t>NWS zone NCZ051 (SWAIN), zone-level</w:t>
            </w:r>
          </w:p>
        </w:tc>
        <w:tc>
          <w:tcPr>
            <w:tcW w:type="dxa" w:w="1033"/>
          </w:tcPr>
          <w:p>
            <w:pPr>
              <w:spacing w:after="0"/>
              <w:jc w:val="left"/>
            </w:pPr>
          </w:p>
        </w:tc>
        <w:tc>
          <w:tcPr>
            <w:tcW w:type="dxa" w:w="2719"/>
          </w:tcPr>
          <w:p>
            <w:pPr>
              <w:spacing w:after="0"/>
              <w:jc w:val="left"/>
            </w:pPr>
            <w:r>
              <w:rPr>
                <w:sz w:val="16"/>
              </w:rPr>
              <w:t>B1-c worst recorded: High Wind and Strong Wind</w:t>
            </w:r>
          </w:p>
        </w:tc>
      </w:tr>
      <w:tr>
        <w:trPr>
          <w:cantSplit/>
        </w:trPr>
        <w:tc>
          <w:tcPr>
            <w:tcW w:type="dxa" w:w="1037"/>
          </w:tcPr>
          <w:p>
            <w:pPr>
              <w:spacing w:after="0"/>
              <w:jc w:val="left"/>
            </w:pPr>
            <w:r>
              <w:rPr>
                <w:sz w:val="16"/>
              </w:rPr>
              <w:t>2007-04-08</w:t>
            </w:r>
          </w:p>
        </w:tc>
        <w:tc>
          <w:tcPr>
            <w:tcW w:type="dxa" w:w="1436"/>
          </w:tcPr>
          <w:p>
            <w:pPr>
              <w:spacing w:after="0"/>
              <w:jc w:val="left"/>
            </w:pPr>
            <w:r>
              <w:rPr>
                <w:sz w:val="16"/>
              </w:rPr>
              <w:t>Frost/Freeze</w:t>
            </w:r>
          </w:p>
        </w:tc>
        <w:tc>
          <w:tcPr>
            <w:tcW w:type="dxa" w:w="1922"/>
          </w:tcPr>
          <w:p>
            <w:pPr>
              <w:spacing w:after="0"/>
              <w:jc w:val="left"/>
            </w:pPr>
          </w:p>
        </w:tc>
        <w:tc>
          <w:tcPr>
            <w:tcW w:type="dxa" w:w="2894"/>
          </w:tcPr>
          <w:p>
            <w:pPr>
              <w:spacing w:after="0"/>
              <w:jc w:val="left"/>
            </w:pPr>
            <w:r>
              <w:rPr>
                <w:sz w:val="16"/>
              </w:rPr>
              <w:t>$0 property; $1,000,000 crops (zone total, 2007 dollars)</w:t>
            </w:r>
          </w:p>
        </w:tc>
        <w:tc>
          <w:tcPr>
            <w:tcW w:type="dxa" w:w="929"/>
          </w:tcPr>
          <w:p>
            <w:pPr>
              <w:spacing w:after="0"/>
              <w:jc w:val="right"/>
            </w:pPr>
            <w:r>
              <w:rPr>
                <w:sz w:val="16"/>
              </w:rPr>
              <w:t>0, 0</w:t>
            </w:r>
          </w:p>
        </w:tc>
        <w:tc>
          <w:tcPr>
            <w:tcW w:type="dxa" w:w="2142"/>
          </w:tcPr>
          <w:p>
            <w:pPr>
              <w:spacing w:after="0"/>
              <w:jc w:val="left"/>
            </w:pPr>
            <w:r>
              <w:rPr>
                <w:sz w:val="16"/>
              </w:rPr>
              <w:t>NWS zone NCZ051 (SWAIN), zone-level</w:t>
            </w:r>
          </w:p>
        </w:tc>
        <w:tc>
          <w:tcPr>
            <w:tcW w:type="dxa" w:w="1033"/>
          </w:tcPr>
          <w:p>
            <w:pPr>
              <w:spacing w:after="0"/>
              <w:jc w:val="left"/>
            </w:pPr>
          </w:p>
        </w:tc>
        <w:tc>
          <w:tcPr>
            <w:tcW w:type="dxa" w:w="2719"/>
          </w:tcPr>
          <w:p>
            <w:pPr>
              <w:spacing w:after="0"/>
              <w:jc w:val="left"/>
            </w:pPr>
            <w:r>
              <w:rPr>
                <w:sz w:val="16"/>
              </w:rPr>
              <w:t>B1-c worst recorded: Frost/Freeze</w:t>
            </w:r>
          </w:p>
        </w:tc>
      </w:tr>
      <w:tr>
        <w:trPr>
          <w:cantSplit/>
        </w:trPr>
        <w:tc>
          <w:tcPr>
            <w:tcW w:type="dxa" w:w="1037"/>
          </w:tcPr>
          <w:p>
            <w:pPr>
              <w:spacing w:after="0"/>
              <w:jc w:val="left"/>
            </w:pPr>
            <w:r>
              <w:rPr>
                <w:sz w:val="16"/>
              </w:rPr>
              <w:t>2000-12-01</w:t>
            </w:r>
          </w:p>
        </w:tc>
        <w:tc>
          <w:tcPr>
            <w:tcW w:type="dxa" w:w="1436"/>
          </w:tcPr>
          <w:p>
            <w:pPr>
              <w:spacing w:after="0"/>
              <w:jc w:val="left"/>
            </w:pPr>
            <w:r>
              <w:rPr>
                <w:sz w:val="16"/>
              </w:rPr>
              <w:t>Extreme Cold/Wind Chill</w:t>
            </w:r>
          </w:p>
        </w:tc>
        <w:tc>
          <w:tcPr>
            <w:tcW w:type="dxa" w:w="1922"/>
          </w:tcPr>
          <w:p>
            <w:pPr>
              <w:spacing w:after="0"/>
              <w:jc w:val="left"/>
            </w:pPr>
          </w:p>
        </w:tc>
        <w:tc>
          <w:tcPr>
            <w:tcW w:type="dxa" w:w="2894"/>
          </w:tcPr>
          <w:p>
            <w:pPr>
              <w:spacing w:after="0"/>
              <w:jc w:val="left"/>
            </w:pPr>
            <w:r>
              <w:rPr>
                <w:sz w:val="16"/>
              </w:rPr>
              <w:t>damage not reported</w:t>
            </w:r>
          </w:p>
        </w:tc>
        <w:tc>
          <w:tcPr>
            <w:tcW w:type="dxa" w:w="929"/>
          </w:tcPr>
          <w:p>
            <w:pPr>
              <w:spacing w:after="0"/>
              <w:jc w:val="right"/>
            </w:pPr>
            <w:r>
              <w:rPr>
                <w:sz w:val="16"/>
              </w:rPr>
              <w:t>0, 0</w:t>
            </w:r>
          </w:p>
        </w:tc>
        <w:tc>
          <w:tcPr>
            <w:tcW w:type="dxa" w:w="2142"/>
          </w:tcPr>
          <w:p>
            <w:pPr>
              <w:spacing w:after="0"/>
              <w:jc w:val="left"/>
            </w:pPr>
            <w:r>
              <w:rPr>
                <w:sz w:val="16"/>
              </w:rPr>
              <w:t>NWS zone NCZ051 (SWAIN), zone-level</w:t>
            </w:r>
          </w:p>
        </w:tc>
        <w:tc>
          <w:tcPr>
            <w:tcW w:type="dxa" w:w="1033"/>
          </w:tcPr>
          <w:p>
            <w:pPr>
              <w:spacing w:after="0"/>
              <w:jc w:val="left"/>
            </w:pPr>
          </w:p>
        </w:tc>
        <w:tc>
          <w:tcPr>
            <w:tcW w:type="dxa" w:w="271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1997-07-04</w:t>
            </w:r>
          </w:p>
        </w:tc>
        <w:tc>
          <w:tcPr>
            <w:tcW w:type="dxa" w:w="1436"/>
          </w:tcPr>
          <w:p>
            <w:pPr>
              <w:spacing w:after="0"/>
              <w:jc w:val="left"/>
            </w:pPr>
            <w:r>
              <w:rPr>
                <w:sz w:val="16"/>
              </w:rPr>
              <w:t>Thunderstorm Wind</w:t>
            </w:r>
          </w:p>
        </w:tc>
        <w:tc>
          <w:tcPr>
            <w:tcW w:type="dxa" w:w="1922"/>
          </w:tcPr>
          <w:p>
            <w:pPr>
              <w:spacing w:after="0"/>
              <w:jc w:val="left"/>
            </w:pPr>
            <w:r>
              <w:rPr>
                <w:sz w:val="16"/>
              </w:rPr>
              <w:t>50 kt (58 mph), measurement type not recorded</w:t>
            </w:r>
          </w:p>
        </w:tc>
        <w:tc>
          <w:tcPr>
            <w:tcW w:type="dxa" w:w="2894"/>
          </w:tcPr>
          <w:p>
            <w:pPr>
              <w:spacing w:after="0"/>
              <w:jc w:val="left"/>
            </w:pPr>
            <w:r>
              <w:rPr>
                <w:sz w:val="16"/>
              </w:rPr>
              <w:t>damage not reported</w:t>
            </w:r>
          </w:p>
        </w:tc>
        <w:tc>
          <w:tcPr>
            <w:tcW w:type="dxa" w:w="929"/>
          </w:tcPr>
          <w:p>
            <w:pPr>
              <w:spacing w:after="0"/>
              <w:jc w:val="right"/>
            </w:pPr>
            <w:r>
              <w:rPr>
                <w:sz w:val="16"/>
              </w:rPr>
              <w:t>0, 1</w:t>
            </w:r>
          </w:p>
        </w:tc>
        <w:tc>
          <w:tcPr>
            <w:tcW w:type="dxa" w:w="2142"/>
          </w:tcPr>
          <w:p>
            <w:pPr>
              <w:spacing w:after="0"/>
              <w:jc w:val="left"/>
            </w:pPr>
            <w:r>
              <w:rPr>
                <w:sz w:val="16"/>
              </w:rPr>
              <w:t>BRYSON CITY</w:t>
            </w:r>
          </w:p>
        </w:tc>
        <w:tc>
          <w:tcPr>
            <w:tcW w:type="dxa" w:w="1033"/>
          </w:tcPr>
          <w:p>
            <w:pPr>
              <w:spacing w:after="0"/>
              <w:jc w:val="left"/>
            </w:pPr>
          </w:p>
        </w:tc>
        <w:tc>
          <w:tcPr>
            <w:tcW w:type="dxa" w:w="2719"/>
          </w:tcPr>
          <w:p>
            <w:pPr>
              <w:spacing w:after="0"/>
              <w:jc w:val="left"/>
            </w:pPr>
            <w:r>
              <w:rPr>
                <w:sz w:val="16"/>
              </w:rPr>
              <w:t>deaths or injuries recorded</w:t>
            </w:r>
          </w:p>
        </w:tc>
      </w:tr>
      <w:tr>
        <w:trPr>
          <w:cantSplit/>
        </w:trPr>
        <w:tc>
          <w:tcPr>
            <w:tcW w:type="dxa" w:w="1037"/>
          </w:tcPr>
          <w:p>
            <w:pPr>
              <w:spacing w:after="0"/>
              <w:jc w:val="left"/>
            </w:pPr>
            <w:r>
              <w:rPr>
                <w:sz w:val="16"/>
              </w:rPr>
              <w:t>1974-04-03</w:t>
            </w:r>
          </w:p>
        </w:tc>
        <w:tc>
          <w:tcPr>
            <w:tcW w:type="dxa" w:w="1436"/>
          </w:tcPr>
          <w:p>
            <w:pPr>
              <w:spacing w:after="0"/>
              <w:jc w:val="left"/>
            </w:pPr>
            <w:r>
              <w:rPr>
                <w:sz w:val="16"/>
              </w:rPr>
              <w:t>Tornado</w:t>
            </w:r>
          </w:p>
        </w:tc>
        <w:tc>
          <w:tcPr>
            <w:tcW w:type="dxa" w:w="1922"/>
          </w:tcPr>
          <w:p>
            <w:pPr>
              <w:spacing w:after="0"/>
              <w:jc w:val="left"/>
            </w:pPr>
            <w:r>
              <w:rPr>
                <w:sz w:val="16"/>
              </w:rPr>
              <w:t>F2, 13.6 mi path length (whole path, pre-1996), 33 yd wide</w:t>
            </w:r>
          </w:p>
        </w:tc>
        <w:tc>
          <w:tcPr>
            <w:tcW w:type="dxa" w:w="2894"/>
          </w:tcPr>
          <w:p>
            <w:pPr>
              <w:spacing w:after="0"/>
              <w:jc w:val="left"/>
            </w:pPr>
            <w:r>
              <w:rPr>
                <w:sz w:val="16"/>
              </w:rPr>
              <w:t>$2,500 property; crops not recorded (1974 dollars)</w:t>
            </w:r>
          </w:p>
        </w:tc>
        <w:tc>
          <w:tcPr>
            <w:tcW w:type="dxa" w:w="929"/>
          </w:tcPr>
          <w:p>
            <w:pPr>
              <w:spacing w:after="0"/>
              <w:jc w:val="right"/>
            </w:pPr>
            <w:r>
              <w:rPr>
                <w:sz w:val="16"/>
              </w:rPr>
              <w:t>0, 0</w:t>
            </w:r>
          </w:p>
        </w:tc>
        <w:tc>
          <w:tcPr>
            <w:tcW w:type="dxa" w:w="2142"/>
          </w:tcPr>
          <w:p>
            <w:pPr>
              <w:spacing w:after="0"/>
              <w:jc w:val="left"/>
            </w:pPr>
            <w:r>
              <w:rPr>
                <w:sz w:val="16"/>
              </w:rPr>
              <w:t>location not recorded</w:t>
            </w:r>
          </w:p>
        </w:tc>
        <w:tc>
          <w:tcPr>
            <w:tcW w:type="dxa" w:w="1033"/>
          </w:tcPr>
          <w:p>
            <w:pPr>
              <w:spacing w:after="0"/>
              <w:jc w:val="left"/>
            </w:pPr>
          </w:p>
        </w:tc>
        <w:tc>
          <w:tcPr>
            <w:tcW w:type="dxa" w:w="2719"/>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(482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4"/>
        <w:gridCol w:w="1277"/>
        <w:gridCol w:w="1576"/>
        <w:gridCol w:w="1093"/>
        <w:gridCol w:w="1977"/>
        <w:gridCol w:w="1522"/>
        <w:gridCol w:w="1507"/>
        <w:gridCol w:w="1037"/>
        <w:gridCol w:w="1843"/>
      </w:tblGrid>
      <w:tr>
        <w:trPr>
          <w:cantSplit/>
          <w:tblHeader/>
        </w:trPr>
        <w:tc>
          <w:tcPr>
            <w:tcW w:type="dxa" w:w="1037"/>
            <w:shd w:val="clear" w:color="auto" w:fill="E8E8E8"/>
          </w:tcPr>
          <w:p>
            <w:pPr>
              <w:spacing w:after="0"/>
              <w:jc w:val="left"/>
            </w:pPr>
            <w:r>
              <w:rPr>
                <w:b/>
                <w:sz w:val="16"/>
              </w:rPr>
              <w:t>Hazard</w:t>
            </w:r>
          </w:p>
        </w:tc>
        <w:tc>
          <w:tcPr>
            <w:tcW w:type="dxa" w:w="124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7"/>
            <w:shd w:val="clear" w:color="auto" w:fill="E8E8E8"/>
          </w:tcPr>
          <w:p>
            <w:pPr>
              <w:spacing w:after="0"/>
              <w:jc w:val="left"/>
            </w:pPr>
            <w:r>
              <w:rPr>
                <w:b/>
                <w:sz w:val="16"/>
              </w:rPr>
              <w:t>Unit</w:t>
            </w:r>
          </w:p>
        </w:tc>
        <w:tc>
          <w:tcPr>
            <w:tcW w:type="dxa" w:w="1576"/>
            <w:shd w:val="clear" w:color="auto" w:fill="E8E8E8"/>
          </w:tcPr>
          <w:p>
            <w:pPr>
              <w:spacing w:after="0"/>
              <w:jc w:val="left"/>
            </w:pPr>
            <w:r>
              <w:rPr>
                <w:b/>
                <w:sz w:val="16"/>
              </w:rPr>
              <w:t>In plain terms</w:t>
            </w:r>
          </w:p>
        </w:tc>
        <w:tc>
          <w:tcPr>
            <w:tcW w:type="dxa" w:w="1093"/>
            <w:shd w:val="clear" w:color="auto" w:fill="E8E8E8"/>
          </w:tcPr>
          <w:p>
            <w:pPr>
              <w:spacing w:after="0"/>
              <w:jc w:val="left"/>
            </w:pPr>
            <w:r>
              <w:rPr>
                <w:b/>
                <w:sz w:val="16"/>
              </w:rPr>
              <w:t>Descriptor</w:t>
            </w:r>
          </w:p>
        </w:tc>
        <w:tc>
          <w:tcPr>
            <w:tcW w:type="dxa" w:w="1977"/>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4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4"/>
          </w:tcPr>
          <w:p>
            <w:pPr>
              <w:spacing w:after="0"/>
              <w:jc w:val="right"/>
            </w:pPr>
            <w:r>
              <w:rPr>
                <w:sz w:val="16"/>
              </w:rPr>
              <w:t>3.8</w:t>
            </w:r>
          </w:p>
        </w:tc>
        <w:tc>
          <w:tcPr>
            <w:tcW w:type="dxa" w:w="1277"/>
          </w:tcPr>
          <w:p>
            <w:pPr>
              <w:spacing w:after="0"/>
              <w:jc w:val="left"/>
            </w:pPr>
            <w:r>
              <w:rPr>
                <w:sz w:val="16"/>
              </w:rPr>
              <w:t>event-days per year</w:t>
            </w:r>
          </w:p>
        </w:tc>
        <w:tc>
          <w:tcPr>
            <w:tcW w:type="dxa" w:w="1576"/>
          </w:tcPr>
          <w:p>
            <w:pPr>
              <w:spacing w:after="0"/>
              <w:jc w:val="left"/>
            </w:pPr>
            <w:r>
              <w:rPr>
                <w:sz w:val="16"/>
              </w:rPr>
              <w:t>about 3.8 days per year</w:t>
            </w:r>
          </w:p>
        </w:tc>
        <w:tc>
          <w:tcPr>
            <w:tcW w:type="dxa" w:w="1093"/>
          </w:tcPr>
          <w:p>
            <w:pPr>
              <w:spacing w:after="0"/>
              <w:jc w:val="left"/>
            </w:pPr>
            <w:r>
              <w:rPr>
                <w:sz w:val="16"/>
              </w:rPr>
              <w:t>Likely</w:t>
            </w:r>
          </w:p>
        </w:tc>
        <w:tc>
          <w:tcPr>
            <w:tcW w:type="dxa" w:w="1977"/>
          </w:tcPr>
          <w:p>
            <w:pPr>
              <w:spacing w:after="0"/>
              <w:jc w:val="left"/>
            </w:pPr>
            <w:r>
              <w:rPr>
                <w:sz w:val="16"/>
              </w:rPr>
              <w:t>Storm Events event-days in 11 of 30 years, 1996 to 2025 (36.7%)</w:t>
            </w:r>
          </w:p>
        </w:tc>
        <w:tc>
          <w:tcPr>
            <w:tcW w:type="dxa" w:w="1522"/>
          </w:tcPr>
          <w:p>
            <w:pPr>
              <w:spacing w:after="0"/>
              <w:jc w:val="right"/>
            </w:pPr>
            <w:r>
              <w:rPr>
                <w:sz w:val="16"/>
              </w:rPr>
              <w:t>72.1</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Drought</w:t>
            </w:r>
          </w:p>
        </w:tc>
        <w:tc>
          <w:tcPr>
            <w:tcW w:type="dxa" w:w="1244"/>
          </w:tcPr>
          <w:p>
            <w:pPr>
              <w:spacing w:after="0"/>
              <w:jc w:val="right"/>
            </w:pPr>
            <w:r>
              <w:rPr>
                <w:sz w:val="16"/>
              </w:rPr>
              <w:t>33.3</w:t>
            </w:r>
          </w:p>
        </w:tc>
        <w:tc>
          <w:tcPr>
            <w:tcW w:type="dxa" w:w="1277"/>
          </w:tcPr>
          <w:p>
            <w:pPr>
              <w:spacing w:after="0"/>
              <w:jc w:val="left"/>
            </w:pPr>
            <w:r>
              <w:rPr>
                <w:sz w:val="16"/>
              </w:rPr>
              <w:t>event-days per year</w:t>
            </w:r>
          </w:p>
        </w:tc>
        <w:tc>
          <w:tcPr>
            <w:tcW w:type="dxa" w:w="1576"/>
          </w:tcPr>
          <w:p>
            <w:pPr>
              <w:spacing w:after="0"/>
              <w:jc w:val="left"/>
            </w:pPr>
            <w:r>
              <w:rPr>
                <w:sz w:val="16"/>
              </w:rPr>
              <w:t>about 33.3 days per year</w:t>
            </w:r>
          </w:p>
        </w:tc>
        <w:tc>
          <w:tcPr>
            <w:tcW w:type="dxa" w:w="1093"/>
          </w:tcPr>
          <w:p>
            <w:pPr>
              <w:spacing w:after="0"/>
              <w:jc w:val="left"/>
            </w:pPr>
            <w:r>
              <w:rPr>
                <w:sz w:val="16"/>
              </w:rPr>
              <w:t>Likely</w:t>
            </w:r>
          </w:p>
        </w:tc>
        <w:tc>
          <w:tcPr>
            <w:tcW w:type="dxa" w:w="1977"/>
          </w:tcPr>
          <w:p>
            <w:pPr>
              <w:spacing w:after="0"/>
              <w:jc w:val="left"/>
            </w:pPr>
            <w:r>
              <w:rPr>
                <w:sz w:val="16"/>
              </w:rPr>
              <w:t>Storm Events event-days in 8 of 30 years, 1996 to 2025 (26.7%)</w:t>
            </w:r>
          </w:p>
        </w:tc>
        <w:tc>
          <w:tcPr>
            <w:tcW w:type="dxa" w:w="1522"/>
          </w:tcPr>
          <w:p>
            <w:pPr>
              <w:spacing w:after="0"/>
              <w:jc w:val="right"/>
            </w:pPr>
            <w:r>
              <w:rPr>
                <w:sz w:val="16"/>
              </w:rPr>
              <w:t>903</w:t>
            </w:r>
          </w:p>
        </w:tc>
        <w:tc>
          <w:tcPr>
            <w:tcW w:type="dxa" w:w="150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Earthquake</w:t>
            </w:r>
          </w:p>
        </w:tc>
        <w:tc>
          <w:tcPr>
            <w:tcW w:type="dxa" w:w="1244"/>
          </w:tcPr>
          <w:p>
            <w:pPr>
              <w:spacing w:after="0"/>
              <w:jc w:val="right"/>
            </w:pPr>
            <w:r>
              <w:rPr>
                <w:sz w:val="16"/>
              </w:rPr>
              <w:t>0.00359</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has at least minor-damage shaking in a year: 0.359%</w:t>
            </w:r>
          </w:p>
        </w:tc>
        <w:tc>
          <w:tcPr>
            <w:tcW w:type="dxa" w:w="1093"/>
          </w:tcPr>
          <w:p>
            <w:pPr>
              <w:spacing w:after="0"/>
              <w:jc w:val="left"/>
            </w:pPr>
          </w:p>
        </w:tc>
        <w:tc>
          <w:tcPr>
            <w:tcW w:type="dxa" w:w="1977"/>
          </w:tcPr>
          <w:p>
            <w:pPr>
              <w:spacing w:after="0"/>
              <w:jc w:val="left"/>
            </w:pP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8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4"/>
          </w:tcPr>
          <w:p>
            <w:pPr>
              <w:spacing w:after="0"/>
              <w:jc w:val="right"/>
            </w:pPr>
            <w:r>
              <w:rPr>
                <w:sz w:val="16"/>
              </w:rPr>
              <w:t>3.63</w:t>
            </w:r>
          </w:p>
        </w:tc>
        <w:tc>
          <w:tcPr>
            <w:tcW w:type="dxa" w:w="1277"/>
          </w:tcPr>
          <w:p>
            <w:pPr>
              <w:spacing w:after="0"/>
              <w:jc w:val="left"/>
            </w:pPr>
            <w:r>
              <w:rPr>
                <w:sz w:val="16"/>
              </w:rPr>
              <w:t>events per year</w:t>
            </w:r>
          </w:p>
        </w:tc>
        <w:tc>
          <w:tcPr>
            <w:tcW w:type="dxa" w:w="1576"/>
          </w:tcPr>
          <w:p>
            <w:pPr>
              <w:spacing w:after="0"/>
              <w:jc w:val="left"/>
            </w:pPr>
            <w:r>
              <w:rPr>
                <w:sz w:val="16"/>
              </w:rPr>
              <w:t>about 3.63 per year</w:t>
            </w:r>
          </w:p>
        </w:tc>
        <w:tc>
          <w:tcPr>
            <w:tcW w:type="dxa" w:w="1093"/>
          </w:tcPr>
          <w:p>
            <w:pPr>
              <w:spacing w:after="0"/>
              <w:jc w:val="left"/>
            </w:pPr>
            <w:r>
              <w:rPr>
                <w:sz w:val="16"/>
              </w:rPr>
              <w:t>Highly likely</w:t>
            </w:r>
          </w:p>
        </w:tc>
        <w:tc>
          <w:tcPr>
            <w:tcW w:type="dxa" w:w="1977"/>
          </w:tcPr>
          <w:p>
            <w:pPr>
              <w:spacing w:after="0"/>
              <w:jc w:val="left"/>
            </w:pPr>
            <w:r>
              <w:rPr>
                <w:sz w:val="16"/>
              </w:rPr>
              <w:t>FEMA annualized frequency (modeled)</w:t>
            </w:r>
          </w:p>
        </w:tc>
        <w:tc>
          <w:tcPr>
            <w:tcW w:type="dxa" w:w="1522"/>
          </w:tcPr>
          <w:p>
            <w:pPr>
              <w:spacing w:after="0"/>
              <w:jc w:val="right"/>
            </w:pPr>
            <w:r>
              <w:rPr>
                <w:sz w:val="16"/>
              </w:rPr>
              <w:t>137.7 (modeled)</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Heat Wave</w:t>
            </w:r>
          </w:p>
        </w:tc>
        <w:tc>
          <w:tcPr>
            <w:tcW w:type="dxa" w:w="1244"/>
          </w:tcPr>
          <w:p>
            <w:pPr>
              <w:spacing w:after="0"/>
              <w:jc w:val="right"/>
            </w:pPr>
            <w:r>
              <w:rPr>
                <w:sz w:val="16"/>
              </w:rPr>
              <w:t>0</w:t>
            </w:r>
          </w:p>
        </w:tc>
        <w:tc>
          <w:tcPr>
            <w:tcW w:type="dxa" w:w="1277"/>
          </w:tcPr>
          <w:p>
            <w:pPr>
              <w:spacing w:after="0"/>
              <w:jc w:val="left"/>
            </w:pPr>
            <w:r>
              <w:rPr>
                <w:sz w:val="16"/>
              </w:rPr>
              <w:t>event-days per year</w:t>
            </w:r>
          </w:p>
        </w:tc>
        <w:tc>
          <w:tcPr>
            <w:tcW w:type="dxa" w:w="1576"/>
          </w:tcPr>
          <w:p>
            <w:pPr>
              <w:spacing w:after="0"/>
              <w:jc w:val="left"/>
            </w:pPr>
            <w:r>
              <w:rPr>
                <w:sz w:val="16"/>
              </w:rPr>
              <w:t>none modeled</w:t>
            </w:r>
          </w:p>
        </w:tc>
        <w:tc>
          <w:tcPr>
            <w:tcW w:type="dxa" w:w="1093"/>
          </w:tcPr>
          <w:p>
            <w:pPr>
              <w:spacing w:after="0"/>
              <w:jc w:val="left"/>
            </w:pPr>
          </w:p>
        </w:tc>
        <w:tc>
          <w:tcPr>
            <w:tcW w:type="dxa" w:w="1977"/>
          </w:tcPr>
          <w:p>
            <w:pPr>
              <w:spacing w:after="0"/>
              <w:jc w:val="left"/>
            </w:pPr>
            <w:r>
              <w:rPr>
                <w:sz w:val="16"/>
              </w:rPr>
              <w:t>Storm Events event-days in 0 of 30 years, 1996 to 2025 (0%)</w:t>
            </w:r>
          </w:p>
        </w:tc>
        <w:tc>
          <w:tcPr>
            <w:tcW w:type="dxa" w:w="1522"/>
          </w:tcPr>
          <w:p>
            <w:pPr>
              <w:spacing w:after="0"/>
              <w:jc w:val="right"/>
            </w:pPr>
            <w:r>
              <w:rPr>
                <w:sz w:val="16"/>
              </w:rPr>
              <w:t>0</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843"/>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4"/>
          </w:tcPr>
          <w:p>
            <w:pPr>
              <w:spacing w:after="0"/>
              <w:jc w:val="right"/>
            </w:pPr>
            <w:r>
              <w:rPr>
                <w:sz w:val="16"/>
              </w:rPr>
              <w:t>0.0229</w:t>
            </w:r>
          </w:p>
        </w:tc>
        <w:tc>
          <w:tcPr>
            <w:tcW w:type="dxa" w:w="1277"/>
          </w:tcPr>
          <w:p>
            <w:pPr>
              <w:spacing w:after="0"/>
              <w:jc w:val="left"/>
            </w:pPr>
            <w:r>
              <w:rPr>
                <w:sz w:val="16"/>
              </w:rPr>
              <w:t>events per year</w:t>
            </w:r>
          </w:p>
        </w:tc>
        <w:tc>
          <w:tcPr>
            <w:tcW w:type="dxa" w:w="1576"/>
          </w:tcPr>
          <w:p>
            <w:pPr>
              <w:spacing w:after="0"/>
              <w:jc w:val="left"/>
            </w:pPr>
            <w:r>
              <w:rPr>
                <w:sz w:val="16"/>
              </w:rPr>
              <w:t>about 1 in 44 years</w:t>
            </w:r>
          </w:p>
        </w:tc>
        <w:tc>
          <w:tcPr>
            <w:tcW w:type="dxa" w:w="1093"/>
          </w:tcPr>
          <w:p>
            <w:pPr>
              <w:spacing w:after="0"/>
              <w:jc w:val="left"/>
            </w:pPr>
            <w:r>
              <w:rPr>
                <w:sz w:val="16"/>
              </w:rPr>
              <w:t>Possible</w:t>
            </w:r>
          </w:p>
        </w:tc>
        <w:tc>
          <w:tcPr>
            <w:tcW w:type="dxa" w:w="1977"/>
          </w:tcPr>
          <w:p>
            <w:pPr>
              <w:spacing w:after="0"/>
              <w:jc w:val="left"/>
            </w:pPr>
            <w:r>
              <w:rPr>
                <w:sz w:val="16"/>
              </w:rPr>
              <w:t>FEMA annualized frequency (modeled)</w:t>
            </w:r>
          </w:p>
        </w:tc>
        <w:tc>
          <w:tcPr>
            <w:tcW w:type="dxa" w:w="1522"/>
          </w:tcPr>
          <w:p>
            <w:pPr>
              <w:spacing w:after="0"/>
              <w:jc w:val="right"/>
            </w:pPr>
            <w:r>
              <w:rPr>
                <w:sz w:val="16"/>
              </w:rPr>
              <w:t>5</w:t>
            </w:r>
          </w:p>
        </w:tc>
        <w:tc>
          <w:tcPr>
            <w:tcW w:type="dxa" w:w="1507"/>
          </w:tcPr>
          <w:p>
            <w:pPr>
              <w:spacing w:after="0"/>
              <w:jc w:val="left"/>
            </w:pPr>
            <w:r>
              <w:rPr>
                <w:sz w:val="16"/>
              </w:rPr>
              <w:t>1851 to 2024 (Atlantic)</w:t>
            </w:r>
          </w:p>
        </w:tc>
        <w:tc>
          <w:tcPr>
            <w:tcW w:type="dxa" w:w="1037"/>
          </w:tcPr>
          <w:p>
            <w:pPr>
              <w:spacing w:after="0"/>
              <w:jc w:val="left"/>
            </w:pPr>
            <w:r>
              <w:rPr>
                <w:sz w:val="16"/>
              </w:rPr>
              <w:t>see B1-f</w:t>
            </w:r>
          </w:p>
        </w:tc>
        <w:tc>
          <w:tcPr>
            <w:tcW w:type="dxa" w:w="184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4"/>
          </w:tcPr>
          <w:p>
            <w:pPr>
              <w:spacing w:after="0"/>
              <w:jc w:val="right"/>
            </w:pPr>
            <w:r>
              <w:rPr>
                <w:sz w:val="16"/>
              </w:rPr>
              <w:t>0.32</w:t>
            </w:r>
          </w:p>
        </w:tc>
        <w:tc>
          <w:tcPr>
            <w:tcW w:type="dxa" w:w="1277"/>
          </w:tcPr>
          <w:p>
            <w:pPr>
              <w:spacing w:after="0"/>
              <w:jc w:val="left"/>
            </w:pPr>
            <w:r>
              <w:rPr>
                <w:sz w:val="16"/>
              </w:rPr>
              <w:t>event-days per year</w:t>
            </w:r>
          </w:p>
        </w:tc>
        <w:tc>
          <w:tcPr>
            <w:tcW w:type="dxa" w:w="1576"/>
          </w:tcPr>
          <w:p>
            <w:pPr>
              <w:spacing w:after="0"/>
              <w:jc w:val="left"/>
            </w:pPr>
            <w:r>
              <w:rPr>
                <w:sz w:val="16"/>
              </w:rPr>
              <w:t>about 0.32 days per year</w:t>
            </w:r>
          </w:p>
        </w:tc>
        <w:tc>
          <w:tcPr>
            <w:tcW w:type="dxa" w:w="1093"/>
          </w:tcPr>
          <w:p>
            <w:pPr>
              <w:spacing w:after="0"/>
              <w:jc w:val="left"/>
            </w:pPr>
            <w:r>
              <w:rPr>
                <w:sz w:val="16"/>
              </w:rPr>
              <w:t>Likely</w:t>
            </w:r>
          </w:p>
        </w:tc>
        <w:tc>
          <w:tcPr>
            <w:tcW w:type="dxa" w:w="1977"/>
          </w:tcPr>
          <w:p>
            <w:pPr>
              <w:spacing w:after="0"/>
              <w:jc w:val="left"/>
            </w:pPr>
            <w:r>
              <w:rPr>
                <w:sz w:val="16"/>
              </w:rPr>
              <w:t>Storm Events event-days in 3 of 30 years, 1996 to 2025 (10%)</w:t>
            </w:r>
          </w:p>
        </w:tc>
        <w:tc>
          <w:tcPr>
            <w:tcW w:type="dxa" w:w="1522"/>
          </w:tcPr>
          <w:p>
            <w:pPr>
              <w:spacing w:after="0"/>
              <w:jc w:val="right"/>
            </w:pPr>
            <w:r>
              <w:rPr>
                <w:sz w:val="16"/>
              </w:rPr>
              <w:t>22</w:t>
            </w:r>
          </w:p>
        </w:tc>
        <w:tc>
          <w:tcPr>
            <w:tcW w:type="dxa" w:w="1507"/>
          </w:tcPr>
          <w:p>
            <w:pPr>
              <w:spacing w:after="0"/>
              <w:jc w:val="left"/>
            </w:pPr>
            <w:r>
              <w:rPr>
                <w:sz w:val="16"/>
              </w:rPr>
              <w:t>1946-12-31 to 2014-02-12 (67 years)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Inland Flooding</w:t>
            </w:r>
          </w:p>
        </w:tc>
        <w:tc>
          <w:tcPr>
            <w:tcW w:type="dxa" w:w="1244"/>
          </w:tcPr>
          <w:p>
            <w:pPr>
              <w:spacing w:after="0"/>
              <w:jc w:val="right"/>
            </w:pPr>
            <w:r>
              <w:rPr>
                <w:sz w:val="16"/>
              </w:rPr>
              <w:t>0.893</w:t>
            </w:r>
          </w:p>
        </w:tc>
        <w:tc>
          <w:tcPr>
            <w:tcW w:type="dxa" w:w="1277"/>
          </w:tcPr>
          <w:p>
            <w:pPr>
              <w:spacing w:after="0"/>
              <w:jc w:val="left"/>
            </w:pPr>
            <w:r>
              <w:rPr>
                <w:sz w:val="16"/>
              </w:rPr>
              <w:t>event-days per year</w:t>
            </w:r>
          </w:p>
        </w:tc>
        <w:tc>
          <w:tcPr>
            <w:tcW w:type="dxa" w:w="1576"/>
          </w:tcPr>
          <w:p>
            <w:pPr>
              <w:spacing w:after="0"/>
              <w:jc w:val="left"/>
            </w:pPr>
            <w:r>
              <w:rPr>
                <w:sz w:val="16"/>
              </w:rPr>
              <w:t>about 0.893 days per year</w:t>
            </w:r>
          </w:p>
        </w:tc>
        <w:tc>
          <w:tcPr>
            <w:tcW w:type="dxa" w:w="1093"/>
          </w:tcPr>
          <w:p>
            <w:pPr>
              <w:spacing w:after="0"/>
              <w:jc w:val="left"/>
            </w:pPr>
            <w:r>
              <w:rPr>
                <w:sz w:val="16"/>
              </w:rPr>
              <w:t>Likely</w:t>
            </w:r>
          </w:p>
        </w:tc>
        <w:tc>
          <w:tcPr>
            <w:tcW w:type="dxa" w:w="1977"/>
          </w:tcPr>
          <w:p>
            <w:pPr>
              <w:spacing w:after="0"/>
              <w:jc w:val="left"/>
            </w:pPr>
            <w:r>
              <w:rPr>
                <w:sz w:val="16"/>
              </w:rPr>
              <w:t>Storm Events event-days in 19 of 30 years, 1996 to 2025 (63.3%)</w:t>
            </w:r>
          </w:p>
        </w:tc>
        <w:tc>
          <w:tcPr>
            <w:tcW w:type="dxa" w:w="1522"/>
          </w:tcPr>
          <w:p>
            <w:pPr>
              <w:spacing w:after="0"/>
              <w:jc w:val="right"/>
            </w:pPr>
            <w:r>
              <w:rPr>
                <w:sz w:val="16"/>
              </w:rPr>
              <w:t>25</w:t>
            </w:r>
          </w:p>
        </w:tc>
        <w:tc>
          <w:tcPr>
            <w:tcW w:type="dxa" w:w="1507"/>
          </w:tcPr>
          <w:p>
            <w:pPr>
              <w:spacing w:after="0"/>
              <w:jc w:val="left"/>
            </w:pPr>
            <w:r>
              <w:rPr>
                <w:sz w:val="16"/>
              </w:rPr>
              <w:t>1996 to 2023 (28 years)</w:t>
            </w:r>
          </w:p>
        </w:tc>
        <w:tc>
          <w:tcPr>
            <w:tcW w:type="dxa" w:w="1037"/>
          </w:tcPr>
          <w:p>
            <w:pPr>
              <w:spacing w:after="0"/>
              <w:jc w:val="left"/>
            </w:pPr>
            <w:r>
              <w:rPr>
                <w:sz w:val="16"/>
              </w:rPr>
              <w:t>see B1-f</w:t>
            </w:r>
          </w:p>
        </w:tc>
        <w:tc>
          <w:tcPr>
            <w:tcW w:type="dxa" w:w="1843"/>
          </w:tcPr>
          <w:p>
            <w:pPr>
              <w:spacing w:after="0"/>
              <w:jc w:val="left"/>
            </w:pPr>
          </w:p>
        </w:tc>
      </w:tr>
      <w:tr>
        <w:trPr>
          <w:cantSplit/>
        </w:trPr>
        <w:tc>
          <w:tcPr>
            <w:tcW w:type="dxa" w:w="1037"/>
          </w:tcPr>
          <w:p>
            <w:pPr>
              <w:spacing w:after="0"/>
              <w:jc w:val="left"/>
            </w:pPr>
            <w:r>
              <w:rPr>
                <w:sz w:val="16"/>
              </w:rPr>
              <w:t>Landslide</w:t>
            </w:r>
          </w:p>
        </w:tc>
        <w:tc>
          <w:tcPr>
            <w:tcW w:type="dxa" w:w="1244"/>
          </w:tcPr>
          <w:p>
            <w:pPr>
              <w:spacing w:after="0"/>
              <w:jc w:val="right"/>
            </w:pPr>
            <w:r>
              <w:rPr>
                <w:sz w:val="16"/>
              </w:rPr>
              <w:t>2.26</w:t>
            </w:r>
          </w:p>
        </w:tc>
        <w:tc>
          <w:tcPr>
            <w:tcW w:type="dxa" w:w="1277"/>
          </w:tcPr>
          <w:p>
            <w:pPr>
              <w:spacing w:after="0"/>
              <w:jc w:val="left"/>
            </w:pPr>
            <w:r>
              <w:rPr>
                <w:sz w:val="16"/>
              </w:rPr>
              <w:t>events per year (modeled)</w:t>
            </w:r>
          </w:p>
        </w:tc>
        <w:tc>
          <w:tcPr>
            <w:tcW w:type="dxa" w:w="1576"/>
          </w:tcPr>
          <w:p>
            <w:pPr>
              <w:spacing w:after="0"/>
              <w:jc w:val="left"/>
            </w:pPr>
            <w:r>
              <w:rPr>
                <w:sz w:val="16"/>
              </w:rPr>
              <w:t>about 2.26 per year</w:t>
            </w:r>
          </w:p>
        </w:tc>
        <w:tc>
          <w:tcPr>
            <w:tcW w:type="dxa" w:w="1093"/>
          </w:tcPr>
          <w:p>
            <w:pPr>
              <w:spacing w:after="0"/>
              <w:jc w:val="left"/>
            </w:pPr>
            <w:r>
              <w:rPr>
                <w:sz w:val="16"/>
              </w:rPr>
              <w:t>Highly likely</w:t>
            </w:r>
          </w:p>
        </w:tc>
        <w:tc>
          <w:tcPr>
            <w:tcW w:type="dxa" w:w="197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843"/>
          </w:tcPr>
          <w:p>
            <w:pPr>
              <w:spacing w:after="0"/>
              <w:jc w:val="left"/>
            </w:pPr>
          </w:p>
        </w:tc>
      </w:tr>
      <w:tr>
        <w:trPr>
          <w:cantSplit/>
        </w:trPr>
        <w:tc>
          <w:tcPr>
            <w:tcW w:type="dxa" w:w="1037"/>
          </w:tcPr>
          <w:p>
            <w:pPr>
              <w:spacing w:after="0"/>
              <w:jc w:val="left"/>
            </w:pPr>
            <w:r>
              <w:rPr>
                <w:sz w:val="16"/>
              </w:rPr>
              <w:t>Lightning</w:t>
            </w:r>
          </w:p>
        </w:tc>
        <w:tc>
          <w:tcPr>
            <w:tcW w:type="dxa" w:w="1244"/>
          </w:tcPr>
          <w:p>
            <w:pPr>
              <w:spacing w:after="0"/>
              <w:jc w:val="right"/>
            </w:pPr>
            <w:r>
              <w:rPr>
                <w:sz w:val="16"/>
              </w:rPr>
              <w:t>56.3</w:t>
            </w:r>
          </w:p>
        </w:tc>
        <w:tc>
          <w:tcPr>
            <w:tcW w:type="dxa" w:w="1277"/>
          </w:tcPr>
          <w:p>
            <w:pPr>
              <w:spacing w:after="0"/>
              <w:jc w:val="left"/>
            </w:pPr>
            <w:r>
              <w:rPr>
                <w:sz w:val="16"/>
              </w:rPr>
              <w:t>days per year with a strike</w:t>
            </w:r>
          </w:p>
        </w:tc>
        <w:tc>
          <w:tcPr>
            <w:tcW w:type="dxa" w:w="1576"/>
          </w:tcPr>
          <w:p>
            <w:pPr>
              <w:spacing w:after="0"/>
              <w:jc w:val="left"/>
            </w:pPr>
            <w:r>
              <w:rPr>
                <w:sz w:val="16"/>
              </w:rPr>
              <w:t>about 56.3 days per year</w:t>
            </w:r>
          </w:p>
        </w:tc>
        <w:tc>
          <w:tcPr>
            <w:tcW w:type="dxa" w:w="1093"/>
          </w:tcPr>
          <w:p>
            <w:pPr>
              <w:spacing w:after="0"/>
              <w:jc w:val="left"/>
            </w:pPr>
            <w:r>
              <w:rPr>
                <w:sz w:val="16"/>
              </w:rPr>
              <w:t>Highly likely</w:t>
            </w:r>
          </w:p>
        </w:tc>
        <w:tc>
          <w:tcPr>
            <w:tcW w:type="dxa" w:w="197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1995 to 2023 (29 years; CONUS)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Strong Wind</w:t>
            </w:r>
          </w:p>
        </w:tc>
        <w:tc>
          <w:tcPr>
            <w:tcW w:type="dxa" w:w="1244"/>
          </w:tcPr>
          <w:p>
            <w:pPr>
              <w:spacing w:after="0"/>
              <w:jc w:val="right"/>
            </w:pPr>
            <w:r>
              <w:rPr>
                <w:sz w:val="16"/>
              </w:rPr>
              <w:t>3.7</w:t>
            </w:r>
          </w:p>
        </w:tc>
        <w:tc>
          <w:tcPr>
            <w:tcW w:type="dxa" w:w="1277"/>
          </w:tcPr>
          <w:p>
            <w:pPr>
              <w:spacing w:after="0"/>
              <w:jc w:val="left"/>
            </w:pPr>
            <w:r>
              <w:rPr>
                <w:sz w:val="16"/>
              </w:rPr>
              <w:t>events per year</w:t>
            </w:r>
          </w:p>
        </w:tc>
        <w:tc>
          <w:tcPr>
            <w:tcW w:type="dxa" w:w="1576"/>
          </w:tcPr>
          <w:p>
            <w:pPr>
              <w:spacing w:after="0"/>
              <w:jc w:val="left"/>
            </w:pPr>
            <w:r>
              <w:rPr>
                <w:sz w:val="16"/>
              </w:rPr>
              <w:t>about 3.7 per year</w:t>
            </w:r>
          </w:p>
        </w:tc>
        <w:tc>
          <w:tcPr>
            <w:tcW w:type="dxa" w:w="1093"/>
          </w:tcPr>
          <w:p>
            <w:pPr>
              <w:spacing w:after="0"/>
              <w:jc w:val="left"/>
            </w:pPr>
            <w:r>
              <w:rPr>
                <w:sz w:val="16"/>
              </w:rPr>
              <w:t>Highly likely</w:t>
            </w:r>
          </w:p>
        </w:tc>
        <w:tc>
          <w:tcPr>
            <w:tcW w:type="dxa" w:w="1977"/>
          </w:tcPr>
          <w:p>
            <w:pPr>
              <w:spacing w:after="0"/>
              <w:jc w:val="left"/>
            </w:pPr>
            <w:r>
              <w:rPr>
                <w:sz w:val="16"/>
              </w:rPr>
              <w:t>FEMA annualized frequency (modeled)</w:t>
            </w:r>
          </w:p>
        </w:tc>
        <w:tc>
          <w:tcPr>
            <w:tcW w:type="dxa" w:w="1522"/>
          </w:tcPr>
          <w:p>
            <w:pPr>
              <w:spacing w:after="0"/>
              <w:jc w:val="right"/>
            </w:pPr>
            <w:r>
              <w:rPr>
                <w:sz w:val="16"/>
              </w:rPr>
              <w:t>141</w:t>
            </w:r>
          </w:p>
        </w:tc>
        <w:tc>
          <w:tcPr>
            <w:tcW w:type="dxa" w:w="1507"/>
          </w:tcPr>
          <w:p>
            <w:pPr>
              <w:spacing w:after="0"/>
              <w:jc w:val="left"/>
            </w:pPr>
            <w:r>
              <w:rPr>
                <w:sz w:val="16"/>
              </w:rPr>
              <w:t>1986 to 2023 (38 years)</w:t>
            </w:r>
          </w:p>
        </w:tc>
        <w:tc>
          <w:tcPr>
            <w:tcW w:type="dxa" w:w="1037"/>
          </w:tcPr>
          <w:p>
            <w:pPr>
              <w:spacing w:after="0"/>
              <w:jc w:val="left"/>
            </w:pPr>
            <w:r>
              <w:rPr>
                <w:sz w:val="16"/>
              </w:rPr>
              <w:t>countywide</w:t>
            </w:r>
          </w:p>
        </w:tc>
        <w:tc>
          <w:tcPr>
            <w:tcW w:type="dxa" w:w="1843"/>
          </w:tcPr>
          <w:p>
            <w:pPr>
              <w:spacing w:after="0"/>
              <w:jc w:val="left"/>
            </w:pPr>
          </w:p>
        </w:tc>
      </w:tr>
      <w:tr>
        <w:trPr>
          <w:cantSplit/>
        </w:trPr>
        <w:tc>
          <w:tcPr>
            <w:tcW w:type="dxa" w:w="1037"/>
          </w:tcPr>
          <w:p>
            <w:pPr>
              <w:spacing w:after="0"/>
              <w:jc w:val="left"/>
            </w:pPr>
            <w:r>
              <w:rPr>
                <w:sz w:val="16"/>
              </w:rPr>
              <w:t>Tornado</w:t>
            </w:r>
          </w:p>
        </w:tc>
        <w:tc>
          <w:tcPr>
            <w:tcW w:type="dxa" w:w="1244"/>
          </w:tcPr>
          <w:p>
            <w:pPr>
              <w:spacing w:after="0"/>
              <w:jc w:val="right"/>
            </w:pPr>
            <w:r>
              <w:rPr>
                <w:sz w:val="16"/>
              </w:rPr>
              <w:t>0.185</w:t>
            </w:r>
          </w:p>
        </w:tc>
        <w:tc>
          <w:tcPr>
            <w:tcW w:type="dxa" w:w="1277"/>
          </w:tcPr>
          <w:p>
            <w:pPr>
              <w:spacing w:after="0"/>
              <w:jc w:val="left"/>
            </w:pPr>
            <w:r>
              <w:rPr>
                <w:sz w:val="16"/>
              </w:rPr>
              <w:t>events per year</w:t>
            </w:r>
          </w:p>
        </w:tc>
        <w:tc>
          <w:tcPr>
            <w:tcW w:type="dxa" w:w="1576"/>
          </w:tcPr>
          <w:p>
            <w:pPr>
              <w:spacing w:after="0"/>
              <w:jc w:val="left"/>
            </w:pPr>
            <w:r>
              <w:rPr>
                <w:sz w:val="16"/>
              </w:rPr>
              <w:t>about 1 in 5 years</w:t>
            </w:r>
          </w:p>
        </w:tc>
        <w:tc>
          <w:tcPr>
            <w:tcW w:type="dxa" w:w="1093"/>
          </w:tcPr>
          <w:p>
            <w:pPr>
              <w:spacing w:after="0"/>
              <w:jc w:val="left"/>
            </w:pPr>
            <w:r>
              <w:rPr>
                <w:sz w:val="16"/>
              </w:rPr>
              <w:t>Likely</w:t>
            </w:r>
          </w:p>
        </w:tc>
        <w:tc>
          <w:tcPr>
            <w:tcW w:type="dxa" w:w="1977"/>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7"/>
          </w:tcPr>
          <w:p>
            <w:pPr>
              <w:spacing w:after="0"/>
              <w:jc w:val="left"/>
            </w:pPr>
            <w:r>
              <w:rPr>
                <w:sz w:val="16"/>
              </w:rPr>
              <w:t>1950 to 2023 (EF2+); 1986 to 2023 (EF0-1)</w:t>
            </w:r>
          </w:p>
        </w:tc>
        <w:tc>
          <w:tcPr>
            <w:tcW w:type="dxa" w:w="1037"/>
          </w:tcPr>
          <w:p>
            <w:pPr>
              <w:spacing w:after="0"/>
              <w:jc w:val="left"/>
            </w:pPr>
            <w:r>
              <w:rPr>
                <w:sz w:val="16"/>
              </w:rPr>
              <w:t>see B1-f</w:t>
            </w:r>
          </w:p>
        </w:tc>
        <w:tc>
          <w:tcPr>
            <w:tcW w:type="dxa" w:w="1843"/>
          </w:tcPr>
          <w:p>
            <w:pPr>
              <w:spacing w:after="0"/>
              <w:jc w:val="left"/>
            </w:pPr>
          </w:p>
        </w:tc>
      </w:tr>
      <w:tr>
        <w:trPr>
          <w:cantSplit/>
        </w:trPr>
        <w:tc>
          <w:tcPr>
            <w:tcW w:type="dxa" w:w="1037"/>
          </w:tcPr>
          <w:p>
            <w:pPr>
              <w:spacing w:after="0"/>
              <w:jc w:val="left"/>
            </w:pPr>
            <w:r>
              <w:rPr>
                <w:sz w:val="16"/>
              </w:rPr>
              <w:t>Wildfire</w:t>
            </w:r>
          </w:p>
        </w:tc>
        <w:tc>
          <w:tcPr>
            <w:tcW w:type="dxa" w:w="1244"/>
          </w:tcPr>
          <w:p>
            <w:pPr>
              <w:spacing w:after="0"/>
              <w:jc w:val="right"/>
            </w:pPr>
            <w:r>
              <w:rPr>
                <w:sz w:val="16"/>
              </w:rPr>
              <w:t>0.00236</w:t>
            </w:r>
          </w:p>
        </w:tc>
        <w:tc>
          <w:tcPr>
            <w:tcW w:type="dxa" w:w="1277"/>
          </w:tcPr>
          <w:p>
            <w:pPr>
              <w:spacing w:after="0"/>
              <w:jc w:val="left"/>
            </w:pPr>
            <w:r>
              <w:rPr>
                <w:sz w:val="16"/>
              </w:rPr>
              <w:t>annual probability at a location</w:t>
            </w:r>
          </w:p>
        </w:tc>
        <w:tc>
          <w:tcPr>
            <w:tcW w:type="dxa" w:w="1576"/>
          </w:tcPr>
          <w:p>
            <w:pPr>
              <w:spacing w:after="0"/>
              <w:jc w:val="left"/>
            </w:pPr>
            <w:r>
              <w:rPr>
                <w:sz w:val="16"/>
              </w:rPr>
              <w:t>chance a given location in the county burns in a year: 0.236%</w:t>
            </w:r>
          </w:p>
        </w:tc>
        <w:tc>
          <w:tcPr>
            <w:tcW w:type="dxa" w:w="1093"/>
          </w:tcPr>
          <w:p>
            <w:pPr>
              <w:spacing w:after="0"/>
              <w:jc w:val="left"/>
            </w:pPr>
            <w:r>
              <w:rPr>
                <w:sz w:val="16"/>
              </w:rPr>
              <w:t>Possible</w:t>
            </w:r>
          </w:p>
        </w:tc>
        <w:tc>
          <w:tcPr>
            <w:tcW w:type="dxa" w:w="1977"/>
          </w:tcPr>
          <w:p>
            <w:pPr>
              <w:spacing w:after="0"/>
              <w:jc w:val="left"/>
            </w:pPr>
            <w:r>
              <w:rPr>
                <w:sz w:val="16"/>
              </w:rPr>
              <w:t>Storm Events records in 2 of 30 years, 1996 to 2025 (6.67%)</w:t>
            </w:r>
          </w:p>
        </w:tc>
        <w:tc>
          <w:tcPr>
            <w:tcW w:type="dxa" w:w="1522"/>
          </w:tcPr>
          <w:p>
            <w:pPr>
              <w:spacing w:after="0"/>
              <w:jc w:val="right"/>
            </w:pPr>
            <w:r>
              <w:rPr>
                <w:sz w:val="16"/>
              </w:rPr>
              <w:t>not shown</w:t>
            </w:r>
          </w:p>
        </w:tc>
        <w:tc>
          <w:tcPr>
            <w:tcW w:type="dxa" w:w="1507"/>
          </w:tcPr>
          <w:p>
            <w:pPr>
              <w:spacing w:after="0"/>
              <w:jc w:val="left"/>
            </w:pPr>
            <w:r>
              <w:rPr>
                <w:sz w:val="16"/>
              </w:rPr>
              <w:t>modeled</w:t>
            </w:r>
          </w:p>
        </w:tc>
        <w:tc>
          <w:tcPr>
            <w:tcW w:type="dxa" w:w="1037"/>
          </w:tcPr>
          <w:p>
            <w:pPr>
              <w:spacing w:after="0"/>
              <w:jc w:val="left"/>
            </w:pPr>
            <w:r>
              <w:rPr>
                <w:sz w:val="16"/>
              </w:rPr>
              <w:t>see B1-f</w:t>
            </w:r>
          </w:p>
        </w:tc>
        <w:tc>
          <w:tcPr>
            <w:tcW w:type="dxa" w:w="1843"/>
          </w:tcPr>
          <w:p>
            <w:pPr>
              <w:spacing w:after="0"/>
              <w:jc w:val="left"/>
            </w:pPr>
          </w:p>
        </w:tc>
      </w:tr>
      <w:tr>
        <w:trPr>
          <w:cantSplit/>
        </w:trPr>
        <w:tc>
          <w:tcPr>
            <w:tcW w:type="dxa" w:w="1037"/>
          </w:tcPr>
          <w:p>
            <w:pPr>
              <w:spacing w:after="0"/>
              <w:jc w:val="left"/>
            </w:pPr>
            <w:r>
              <w:rPr>
                <w:sz w:val="16"/>
              </w:rPr>
              <w:t>Winter Weather</w:t>
            </w:r>
          </w:p>
        </w:tc>
        <w:tc>
          <w:tcPr>
            <w:tcW w:type="dxa" w:w="1244"/>
          </w:tcPr>
          <w:p>
            <w:pPr>
              <w:spacing w:after="0"/>
              <w:jc w:val="right"/>
            </w:pPr>
            <w:r>
              <w:rPr>
                <w:sz w:val="16"/>
              </w:rPr>
              <w:t>22.3</w:t>
            </w:r>
          </w:p>
        </w:tc>
        <w:tc>
          <w:tcPr>
            <w:tcW w:type="dxa" w:w="1277"/>
          </w:tcPr>
          <w:p>
            <w:pPr>
              <w:spacing w:after="0"/>
              <w:jc w:val="left"/>
            </w:pPr>
            <w:r>
              <w:rPr>
                <w:sz w:val="16"/>
              </w:rPr>
              <w:t>event-days per year</w:t>
            </w:r>
          </w:p>
        </w:tc>
        <w:tc>
          <w:tcPr>
            <w:tcW w:type="dxa" w:w="1576"/>
          </w:tcPr>
          <w:p>
            <w:pPr>
              <w:spacing w:after="0"/>
              <w:jc w:val="left"/>
            </w:pPr>
            <w:r>
              <w:rPr>
                <w:sz w:val="16"/>
              </w:rPr>
              <w:t>about 22.3 days per year</w:t>
            </w:r>
          </w:p>
        </w:tc>
        <w:tc>
          <w:tcPr>
            <w:tcW w:type="dxa" w:w="1093"/>
          </w:tcPr>
          <w:p>
            <w:pPr>
              <w:spacing w:after="0"/>
              <w:jc w:val="left"/>
            </w:pPr>
            <w:r>
              <w:rPr>
                <w:sz w:val="16"/>
              </w:rPr>
              <w:t>Highly likely</w:t>
            </w:r>
          </w:p>
        </w:tc>
        <w:tc>
          <w:tcPr>
            <w:tcW w:type="dxa" w:w="1977"/>
          </w:tcPr>
          <w:p>
            <w:pPr>
              <w:spacing w:after="0"/>
              <w:jc w:val="left"/>
            </w:pPr>
            <w:r>
              <w:rPr>
                <w:sz w:val="16"/>
              </w:rPr>
              <w:t>Storm Events event-days in 30 of 30 years, 1996 to 2025 (100%)</w:t>
            </w:r>
          </w:p>
        </w:tc>
        <w:tc>
          <w:tcPr>
            <w:tcW w:type="dxa" w:w="1522"/>
          </w:tcPr>
          <w:p>
            <w:pPr>
              <w:spacing w:after="0"/>
              <w:jc w:val="right"/>
            </w:pPr>
            <w:r>
              <w:rPr>
                <w:sz w:val="16"/>
              </w:rPr>
              <w:t>425</w:t>
            </w:r>
          </w:p>
        </w:tc>
        <w:tc>
          <w:tcPr>
            <w:tcW w:type="dxa" w:w="1507"/>
          </w:tcPr>
          <w:p>
            <w:pPr>
              <w:spacing w:after="0"/>
              <w:jc w:val="left"/>
            </w:pPr>
            <w:r>
              <w:rPr>
                <w:sz w:val="16"/>
              </w:rPr>
              <w:t>2005-11-12 to 2024-11-12 (19 years)</w:t>
            </w:r>
          </w:p>
        </w:tc>
        <w:tc>
          <w:tcPr>
            <w:tcW w:type="dxa" w:w="1037"/>
          </w:tcPr>
          <w:p>
            <w:pPr>
              <w:spacing w:after="0"/>
              <w:jc w:val="left"/>
            </w:pPr>
            <w:r>
              <w:rPr>
                <w:sz w:val="16"/>
              </w:rPr>
              <w:t>countywide</w:t>
            </w:r>
          </w:p>
        </w:tc>
        <w:tc>
          <w:tcPr>
            <w:tcW w:type="dxa" w:w="184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72</w:t>
            </w:r>
          </w:p>
        </w:tc>
        <w:tc>
          <w:tcPr>
            <w:tcW w:type="dxa" w:w="1381"/>
          </w:tcPr>
          <w:p>
            <w:pPr>
              <w:spacing w:after="0"/>
              <w:jc w:val="right"/>
            </w:pPr>
            <w:r>
              <w:rPr>
                <w:sz w:val="16"/>
              </w:rPr>
              <w:t>30</w:t>
            </w:r>
          </w:p>
        </w:tc>
        <w:tc>
          <w:tcPr>
            <w:tcW w:type="dxa" w:w="1381"/>
          </w:tcPr>
          <w:p>
            <w:pPr>
              <w:spacing w:after="0"/>
              <w:jc w:val="right"/>
            </w:pPr>
            <w:r>
              <w:rPr>
                <w:sz w:val="16"/>
              </w:rPr>
              <w:t>2.4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264"/>
        <w:gridCol w:w="1205"/>
        <w:gridCol w:w="1264"/>
        <w:gridCol w:w="1205"/>
        <w:gridCol w:w="7243"/>
      </w:tblGrid>
      <w:tr>
        <w:trPr>
          <w:cantSplit/>
          <w:tblHeader/>
        </w:trPr>
        <w:tc>
          <w:tcPr>
            <w:tcW w:type="dxa" w:w="1929"/>
            <w:vMerge w:val="restart"/>
            <w:shd w:val="clear" w:color="auto" w:fill="E8E8E8"/>
          </w:tcPr>
          <w:p>
            <w:pPr>
              <w:spacing w:after="0"/>
              <w:jc w:val="left"/>
            </w:pPr>
            <w:r>
              <w:rPr>
                <w:b/>
                <w:sz w:val="16"/>
              </w:rPr>
              <w:t>Hazard</w:t>
            </w:r>
          </w:p>
        </w:tc>
        <w:tc>
          <w:tcPr>
            <w:tcW w:type="dxa" w:w="126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24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264"/>
          </w:tcPr>
          <w:p>
            <w:pPr>
              <w:spacing w:after="0"/>
              <w:jc w:val="right"/>
            </w:pPr>
            <w:r>
              <w:rPr>
                <w:sz w:val="16"/>
              </w:rPr>
              <w:t>5 of 5</w:t>
            </w:r>
          </w:p>
        </w:tc>
        <w:tc>
          <w:tcPr>
            <w:tcW w:type="dxa" w:w="1205"/>
          </w:tcPr>
          <w:p>
            <w:pPr>
              <w:spacing w:after="0"/>
              <w:jc w:val="right"/>
            </w:pPr>
            <w:r>
              <w:rPr>
                <w:sz w:val="16"/>
              </w:rPr>
              <w:t>16.6</w:t>
            </w:r>
          </w:p>
        </w:tc>
        <w:tc>
          <w:tcPr>
            <w:tcW w:type="dxa" w:w="1264"/>
          </w:tcPr>
          <w:p>
            <w:pPr>
              <w:spacing w:after="0"/>
              <w:jc w:val="right"/>
            </w:pPr>
            <w:r>
              <w:rPr>
                <w:sz w:val="16"/>
              </w:rPr>
              <w:t>96.1</w:t>
            </w:r>
          </w:p>
        </w:tc>
        <w:tc>
          <w:tcPr>
            <w:tcW w:type="dxa" w:w="1205"/>
          </w:tcPr>
          <w:p>
            <w:pPr>
              <w:spacing w:after="0"/>
              <w:jc w:val="right"/>
            </w:pPr>
            <w:r>
              <w:rPr>
                <w:sz w:val="16"/>
              </w:rPr>
              <w:t>98.8</w:t>
            </w:r>
          </w:p>
        </w:tc>
        <w:tc>
          <w:tcPr>
            <w:tcW w:type="dxa" w:w="7243"/>
          </w:tcPr>
          <w:p>
            <w:pPr>
              <w:spacing w:after="0"/>
              <w:jc w:val="left"/>
            </w:pPr>
            <w:r>
              <w:rPr>
                <w:sz w:val="16"/>
              </w:rPr>
              <w:t>Very High 3, Relatively High 1, Very Low 1</w:t>
            </w:r>
          </w:p>
        </w:tc>
      </w:tr>
      <w:tr>
        <w:trPr>
          <w:cantSplit/>
        </w:trPr>
        <w:tc>
          <w:tcPr>
            <w:tcW w:type="dxa" w:w="1929"/>
          </w:tcPr>
          <w:p>
            <w:pPr>
              <w:spacing w:after="0"/>
              <w:jc w:val="left"/>
            </w:pPr>
            <w:r>
              <w:rPr>
                <w:sz w:val="16"/>
              </w:rPr>
              <w:t>Drought</w:t>
            </w:r>
          </w:p>
        </w:tc>
        <w:tc>
          <w:tcPr>
            <w:tcW w:type="dxa" w:w="1264"/>
          </w:tcPr>
          <w:p>
            <w:pPr>
              <w:spacing w:after="0"/>
              <w:jc w:val="right"/>
            </w:pPr>
            <w:r>
              <w:rPr>
                <w:sz w:val="16"/>
              </w:rPr>
              <w:t>1 of 5</w:t>
            </w:r>
          </w:p>
        </w:tc>
        <w:tc>
          <w:tcPr>
            <w:tcW w:type="dxa" w:w="1205"/>
          </w:tcPr>
          <w:p>
            <w:pPr>
              <w:spacing w:after="0"/>
              <w:jc w:val="right"/>
            </w:pPr>
            <w:r>
              <w:rPr>
                <w:sz w:val="16"/>
              </w:rPr>
              <w:t>90.6</w:t>
            </w:r>
          </w:p>
        </w:tc>
        <w:tc>
          <w:tcPr>
            <w:tcW w:type="dxa" w:w="1264"/>
          </w:tcPr>
          <w:p>
            <w:pPr>
              <w:spacing w:after="0"/>
              <w:jc w:val="right"/>
            </w:pPr>
            <w:r>
              <w:rPr>
                <w:sz w:val="16"/>
              </w:rPr>
              <w:t>90.6</w:t>
            </w:r>
          </w:p>
        </w:tc>
        <w:tc>
          <w:tcPr>
            <w:tcW w:type="dxa" w:w="1205"/>
          </w:tcPr>
          <w:p>
            <w:pPr>
              <w:spacing w:after="0"/>
              <w:jc w:val="right"/>
            </w:pPr>
            <w:r>
              <w:rPr>
                <w:sz w:val="16"/>
              </w:rPr>
              <w:t>90.6</w:t>
            </w:r>
          </w:p>
        </w:tc>
        <w:tc>
          <w:tcPr>
            <w:tcW w:type="dxa" w:w="7243"/>
          </w:tcPr>
          <w:p>
            <w:pPr>
              <w:spacing w:after="0"/>
              <w:jc w:val="left"/>
            </w:pPr>
            <w:r>
              <w:rPr>
                <w:sz w:val="16"/>
              </w:rPr>
              <w:t>Relatively Low 1, No Rating 4</w:t>
            </w:r>
          </w:p>
        </w:tc>
      </w:tr>
      <w:tr>
        <w:trPr>
          <w:cantSplit/>
        </w:trPr>
        <w:tc>
          <w:tcPr>
            <w:tcW w:type="dxa" w:w="1929"/>
          </w:tcPr>
          <w:p>
            <w:pPr>
              <w:spacing w:after="0"/>
              <w:jc w:val="left"/>
            </w:pPr>
            <w:r>
              <w:rPr>
                <w:sz w:val="16"/>
              </w:rPr>
              <w:t>Earthquake</w:t>
            </w:r>
          </w:p>
        </w:tc>
        <w:tc>
          <w:tcPr>
            <w:tcW w:type="dxa" w:w="1264"/>
          </w:tcPr>
          <w:p>
            <w:pPr>
              <w:spacing w:after="0"/>
              <w:jc w:val="right"/>
            </w:pPr>
            <w:r>
              <w:rPr>
                <w:sz w:val="16"/>
              </w:rPr>
              <w:t>5 of 5</w:t>
            </w:r>
          </w:p>
        </w:tc>
        <w:tc>
          <w:tcPr>
            <w:tcW w:type="dxa" w:w="1205"/>
          </w:tcPr>
          <w:p>
            <w:pPr>
              <w:spacing w:after="0"/>
              <w:jc w:val="right"/>
            </w:pPr>
            <w:r>
              <w:rPr>
                <w:sz w:val="16"/>
              </w:rPr>
              <w:t>7.0</w:t>
            </w:r>
          </w:p>
        </w:tc>
        <w:tc>
          <w:tcPr>
            <w:tcW w:type="dxa" w:w="1264"/>
          </w:tcPr>
          <w:p>
            <w:pPr>
              <w:spacing w:after="0"/>
              <w:jc w:val="right"/>
            </w:pPr>
            <w:r>
              <w:rPr>
                <w:sz w:val="16"/>
              </w:rPr>
              <w:t>73.1</w:t>
            </w:r>
          </w:p>
        </w:tc>
        <w:tc>
          <w:tcPr>
            <w:tcW w:type="dxa" w:w="1205"/>
          </w:tcPr>
          <w:p>
            <w:pPr>
              <w:spacing w:after="0"/>
              <w:jc w:val="right"/>
            </w:pPr>
            <w:r>
              <w:rPr>
                <w:sz w:val="16"/>
              </w:rPr>
              <w:t>79.2</w:t>
            </w:r>
          </w:p>
        </w:tc>
        <w:tc>
          <w:tcPr>
            <w:tcW w:type="dxa" w:w="7243"/>
          </w:tcPr>
          <w:p>
            <w:pPr>
              <w:spacing w:after="0"/>
              <w:jc w:val="left"/>
            </w:pPr>
            <w:r>
              <w:rPr>
                <w:sz w:val="16"/>
              </w:rPr>
              <w:t>Relatively Moderate 2, Relatively Low 2, Very Low 1</w:t>
            </w:r>
          </w:p>
        </w:tc>
      </w:tr>
      <w:tr>
        <w:trPr>
          <w:cantSplit/>
        </w:trPr>
        <w:tc>
          <w:tcPr>
            <w:tcW w:type="dxa" w:w="1929"/>
          </w:tcPr>
          <w:p>
            <w:pPr>
              <w:spacing w:after="0"/>
              <w:jc w:val="left"/>
            </w:pPr>
            <w:r>
              <w:rPr>
                <w:sz w:val="16"/>
              </w:rPr>
              <w:t>Hail</w:t>
            </w:r>
          </w:p>
        </w:tc>
        <w:tc>
          <w:tcPr>
            <w:tcW w:type="dxa" w:w="1264"/>
          </w:tcPr>
          <w:p>
            <w:pPr>
              <w:spacing w:after="0"/>
              <w:jc w:val="right"/>
            </w:pPr>
            <w:r>
              <w:rPr>
                <w:sz w:val="16"/>
              </w:rPr>
              <w:t>5 of 5</w:t>
            </w:r>
          </w:p>
        </w:tc>
        <w:tc>
          <w:tcPr>
            <w:tcW w:type="dxa" w:w="1205"/>
          </w:tcPr>
          <w:p>
            <w:pPr>
              <w:spacing w:after="0"/>
              <w:jc w:val="right"/>
            </w:pPr>
            <w:r>
              <w:rPr>
                <w:sz w:val="16"/>
              </w:rPr>
              <w:t>2.8</w:t>
            </w:r>
          </w:p>
        </w:tc>
        <w:tc>
          <w:tcPr>
            <w:tcW w:type="dxa" w:w="1264"/>
          </w:tcPr>
          <w:p>
            <w:pPr>
              <w:spacing w:after="0"/>
              <w:jc w:val="right"/>
            </w:pPr>
            <w:r>
              <w:rPr>
                <w:sz w:val="16"/>
              </w:rPr>
              <w:t>66.5</w:t>
            </w:r>
          </w:p>
        </w:tc>
        <w:tc>
          <w:tcPr>
            <w:tcW w:type="dxa" w:w="1205"/>
          </w:tcPr>
          <w:p>
            <w:pPr>
              <w:spacing w:after="0"/>
              <w:jc w:val="right"/>
            </w:pPr>
            <w:r>
              <w:rPr>
                <w:sz w:val="16"/>
              </w:rPr>
              <w:t>76.0</w:t>
            </w:r>
          </w:p>
        </w:tc>
        <w:tc>
          <w:tcPr>
            <w:tcW w:type="dxa" w:w="7243"/>
          </w:tcPr>
          <w:p>
            <w:pPr>
              <w:spacing w:after="0"/>
              <w:jc w:val="left"/>
            </w:pPr>
            <w:r>
              <w:rPr>
                <w:sz w:val="16"/>
              </w:rPr>
              <w:t>Relatively Moderate 2, Relatively Low 2, Very Low 1</w:t>
            </w:r>
          </w:p>
        </w:tc>
      </w:tr>
      <w:tr>
        <w:trPr>
          <w:cantSplit/>
        </w:trPr>
        <w:tc>
          <w:tcPr>
            <w:tcW w:type="dxa" w:w="1929"/>
          </w:tcPr>
          <w:p>
            <w:pPr>
              <w:spacing w:after="0"/>
              <w:jc w:val="left"/>
            </w:pPr>
            <w:r>
              <w:rPr>
                <w:sz w:val="16"/>
              </w:rPr>
              <w:t>Heat Wave</w:t>
            </w:r>
          </w:p>
        </w:tc>
        <w:tc>
          <w:tcPr>
            <w:tcW w:type="dxa" w:w="1264"/>
          </w:tcPr>
          <w:p>
            <w:pPr>
              <w:spacing w:after="0"/>
              <w:jc w:val="right"/>
            </w:pPr>
            <w:r>
              <w:rPr>
                <w:sz w:val="16"/>
              </w:rPr>
              <w:t>0 of 5</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7243"/>
          </w:tcPr>
          <w:p>
            <w:pPr>
              <w:spacing w:after="0"/>
              <w:jc w:val="left"/>
            </w:pPr>
            <w:r>
              <w:rPr>
                <w:sz w:val="16"/>
              </w:rPr>
              <w:t>No Rating 5</w:t>
            </w:r>
          </w:p>
        </w:tc>
      </w:tr>
      <w:tr>
        <w:trPr>
          <w:cantSplit/>
        </w:trPr>
        <w:tc>
          <w:tcPr>
            <w:tcW w:type="dxa" w:w="1929"/>
          </w:tcPr>
          <w:p>
            <w:pPr>
              <w:spacing w:after="0"/>
              <w:jc w:val="left"/>
            </w:pPr>
            <w:r>
              <w:rPr>
                <w:sz w:val="16"/>
              </w:rPr>
              <w:t>Hurricane</w:t>
            </w:r>
          </w:p>
        </w:tc>
        <w:tc>
          <w:tcPr>
            <w:tcW w:type="dxa" w:w="1264"/>
          </w:tcPr>
          <w:p>
            <w:pPr>
              <w:spacing w:after="0"/>
              <w:jc w:val="right"/>
            </w:pPr>
            <w:r>
              <w:rPr>
                <w:sz w:val="16"/>
              </w:rPr>
              <w:t>5 of 5</w:t>
            </w:r>
          </w:p>
        </w:tc>
        <w:tc>
          <w:tcPr>
            <w:tcW w:type="dxa" w:w="1205"/>
          </w:tcPr>
          <w:p>
            <w:pPr>
              <w:spacing w:after="0"/>
              <w:jc w:val="right"/>
            </w:pPr>
            <w:r>
              <w:rPr>
                <w:sz w:val="16"/>
              </w:rPr>
              <w:t>23.7</w:t>
            </w:r>
          </w:p>
        </w:tc>
        <w:tc>
          <w:tcPr>
            <w:tcW w:type="dxa" w:w="1264"/>
          </w:tcPr>
          <w:p>
            <w:pPr>
              <w:spacing w:after="0"/>
              <w:jc w:val="right"/>
            </w:pPr>
            <w:r>
              <w:rPr>
                <w:sz w:val="16"/>
              </w:rPr>
              <w:t>56.5</w:t>
            </w:r>
          </w:p>
        </w:tc>
        <w:tc>
          <w:tcPr>
            <w:tcW w:type="dxa" w:w="1205"/>
          </w:tcPr>
          <w:p>
            <w:pPr>
              <w:spacing w:after="0"/>
              <w:jc w:val="right"/>
            </w:pPr>
            <w:r>
              <w:rPr>
                <w:sz w:val="16"/>
              </w:rPr>
              <w:t>64.4</w:t>
            </w:r>
          </w:p>
        </w:tc>
        <w:tc>
          <w:tcPr>
            <w:tcW w:type="dxa" w:w="7243"/>
          </w:tcPr>
          <w:p>
            <w:pPr>
              <w:spacing w:after="0"/>
              <w:jc w:val="left"/>
            </w:pPr>
            <w:r>
              <w:rPr>
                <w:sz w:val="16"/>
              </w:rPr>
              <w:t>Relatively Low 4, Very Low 1</w:t>
            </w:r>
          </w:p>
        </w:tc>
      </w:tr>
      <w:tr>
        <w:trPr>
          <w:cantSplit/>
        </w:trPr>
        <w:tc>
          <w:tcPr>
            <w:tcW w:type="dxa" w:w="1929"/>
          </w:tcPr>
          <w:p>
            <w:pPr>
              <w:spacing w:after="0"/>
              <w:jc w:val="left"/>
            </w:pPr>
            <w:r>
              <w:rPr>
                <w:sz w:val="16"/>
              </w:rPr>
              <w:t>Ice Storm</w:t>
            </w:r>
          </w:p>
        </w:tc>
        <w:tc>
          <w:tcPr>
            <w:tcW w:type="dxa" w:w="1264"/>
          </w:tcPr>
          <w:p>
            <w:pPr>
              <w:spacing w:after="0"/>
              <w:jc w:val="right"/>
            </w:pPr>
            <w:r>
              <w:rPr>
                <w:sz w:val="16"/>
              </w:rPr>
              <w:t>5 of 5</w:t>
            </w:r>
          </w:p>
        </w:tc>
        <w:tc>
          <w:tcPr>
            <w:tcW w:type="dxa" w:w="1205"/>
          </w:tcPr>
          <w:p>
            <w:pPr>
              <w:spacing w:after="0"/>
              <w:jc w:val="right"/>
            </w:pPr>
            <w:r>
              <w:rPr>
                <w:sz w:val="16"/>
              </w:rPr>
              <w:t>3.8</w:t>
            </w:r>
          </w:p>
        </w:tc>
        <w:tc>
          <w:tcPr>
            <w:tcW w:type="dxa" w:w="1264"/>
          </w:tcPr>
          <w:p>
            <w:pPr>
              <w:spacing w:after="0"/>
              <w:jc w:val="right"/>
            </w:pPr>
            <w:r>
              <w:rPr>
                <w:sz w:val="16"/>
              </w:rPr>
              <w:t>91.1</w:t>
            </w:r>
          </w:p>
        </w:tc>
        <w:tc>
          <w:tcPr>
            <w:tcW w:type="dxa" w:w="1205"/>
          </w:tcPr>
          <w:p>
            <w:pPr>
              <w:spacing w:after="0"/>
              <w:jc w:val="right"/>
            </w:pPr>
            <w:r>
              <w:rPr>
                <w:sz w:val="16"/>
              </w:rPr>
              <w:t>96.7</w:t>
            </w:r>
          </w:p>
        </w:tc>
        <w:tc>
          <w:tcPr>
            <w:tcW w:type="dxa" w:w="7243"/>
          </w:tcPr>
          <w:p>
            <w:pPr>
              <w:spacing w:after="0"/>
              <w:jc w:val="left"/>
            </w:pPr>
            <w:r>
              <w:rPr>
                <w:sz w:val="16"/>
              </w:rPr>
              <w:t>Relatively High 4, Very Low 1</w:t>
            </w:r>
          </w:p>
        </w:tc>
      </w:tr>
      <w:tr>
        <w:trPr>
          <w:cantSplit/>
        </w:trPr>
        <w:tc>
          <w:tcPr>
            <w:tcW w:type="dxa" w:w="1929"/>
          </w:tcPr>
          <w:p>
            <w:pPr>
              <w:spacing w:after="0"/>
              <w:jc w:val="left"/>
            </w:pPr>
            <w:r>
              <w:rPr>
                <w:sz w:val="16"/>
              </w:rPr>
              <w:t>Inland Flooding</w:t>
            </w:r>
          </w:p>
        </w:tc>
        <w:tc>
          <w:tcPr>
            <w:tcW w:type="dxa" w:w="1264"/>
          </w:tcPr>
          <w:p>
            <w:pPr>
              <w:spacing w:after="0"/>
              <w:jc w:val="right"/>
            </w:pPr>
            <w:r>
              <w:rPr>
                <w:sz w:val="16"/>
              </w:rPr>
              <w:t>5 of 5</w:t>
            </w:r>
          </w:p>
        </w:tc>
        <w:tc>
          <w:tcPr>
            <w:tcW w:type="dxa" w:w="1205"/>
          </w:tcPr>
          <w:p>
            <w:pPr>
              <w:spacing w:after="0"/>
              <w:jc w:val="right"/>
            </w:pPr>
            <w:r>
              <w:rPr>
                <w:sz w:val="16"/>
              </w:rPr>
              <w:t>0.5</w:t>
            </w:r>
          </w:p>
        </w:tc>
        <w:tc>
          <w:tcPr>
            <w:tcW w:type="dxa" w:w="1264"/>
          </w:tcPr>
          <w:p>
            <w:pPr>
              <w:spacing w:after="0"/>
              <w:jc w:val="right"/>
            </w:pPr>
            <w:r>
              <w:rPr>
                <w:sz w:val="16"/>
              </w:rPr>
              <w:t>94.0</w:t>
            </w:r>
          </w:p>
        </w:tc>
        <w:tc>
          <w:tcPr>
            <w:tcW w:type="dxa" w:w="1205"/>
          </w:tcPr>
          <w:p>
            <w:pPr>
              <w:spacing w:after="0"/>
              <w:jc w:val="right"/>
            </w:pPr>
            <w:r>
              <w:rPr>
                <w:sz w:val="16"/>
              </w:rPr>
              <w:t>98.8</w:t>
            </w:r>
          </w:p>
        </w:tc>
        <w:tc>
          <w:tcPr>
            <w:tcW w:type="dxa" w:w="7243"/>
          </w:tcPr>
          <w:p>
            <w:pPr>
              <w:spacing w:after="0"/>
              <w:jc w:val="left"/>
            </w:pPr>
            <w:r>
              <w:rPr>
                <w:sz w:val="16"/>
              </w:rPr>
              <w:t>Very High 1, Relatively High 3, Very Low 1</w:t>
            </w:r>
          </w:p>
        </w:tc>
      </w:tr>
      <w:tr>
        <w:trPr>
          <w:cantSplit/>
        </w:trPr>
        <w:tc>
          <w:tcPr>
            <w:tcW w:type="dxa" w:w="1929"/>
          </w:tcPr>
          <w:p>
            <w:pPr>
              <w:spacing w:after="0"/>
              <w:jc w:val="left"/>
            </w:pPr>
            <w:r>
              <w:rPr>
                <w:sz w:val="16"/>
              </w:rPr>
              <w:t>Landslide</w:t>
            </w:r>
          </w:p>
        </w:tc>
        <w:tc>
          <w:tcPr>
            <w:tcW w:type="dxa" w:w="1264"/>
          </w:tcPr>
          <w:p>
            <w:pPr>
              <w:spacing w:after="0"/>
              <w:jc w:val="right"/>
            </w:pPr>
            <w:r>
              <w:rPr>
                <w:sz w:val="16"/>
              </w:rPr>
              <w:t>5 of 5</w:t>
            </w:r>
          </w:p>
        </w:tc>
        <w:tc>
          <w:tcPr>
            <w:tcW w:type="dxa" w:w="1205"/>
          </w:tcPr>
          <w:p>
            <w:pPr>
              <w:spacing w:after="0"/>
              <w:jc w:val="right"/>
            </w:pPr>
            <w:r>
              <w:rPr>
                <w:sz w:val="16"/>
              </w:rPr>
              <w:t>97.4</w:t>
            </w:r>
          </w:p>
        </w:tc>
        <w:tc>
          <w:tcPr>
            <w:tcW w:type="dxa" w:w="1264"/>
          </w:tcPr>
          <w:p>
            <w:pPr>
              <w:spacing w:after="0"/>
              <w:jc w:val="right"/>
            </w:pPr>
            <w:r>
              <w:rPr>
                <w:sz w:val="16"/>
              </w:rPr>
              <w:t>99.5</w:t>
            </w:r>
          </w:p>
        </w:tc>
        <w:tc>
          <w:tcPr>
            <w:tcW w:type="dxa" w:w="1205"/>
          </w:tcPr>
          <w:p>
            <w:pPr>
              <w:spacing w:after="0"/>
              <w:jc w:val="right"/>
            </w:pPr>
            <w:r>
              <w:rPr>
                <w:sz w:val="16"/>
              </w:rPr>
              <w:t>99.8</w:t>
            </w:r>
          </w:p>
        </w:tc>
        <w:tc>
          <w:tcPr>
            <w:tcW w:type="dxa" w:w="7243"/>
          </w:tcPr>
          <w:p>
            <w:pPr>
              <w:spacing w:after="0"/>
              <w:jc w:val="left"/>
            </w:pPr>
            <w:r>
              <w:rPr>
                <w:sz w:val="16"/>
              </w:rPr>
              <w:t>Relatively High 3, Relatively Moderate 2</w:t>
            </w:r>
          </w:p>
        </w:tc>
      </w:tr>
      <w:tr>
        <w:trPr>
          <w:cantSplit/>
        </w:trPr>
        <w:tc>
          <w:tcPr>
            <w:tcW w:type="dxa" w:w="1929"/>
          </w:tcPr>
          <w:p>
            <w:pPr>
              <w:spacing w:after="0"/>
              <w:jc w:val="left"/>
            </w:pPr>
            <w:r>
              <w:rPr>
                <w:sz w:val="16"/>
              </w:rPr>
              <w:t>Lightning</w:t>
            </w:r>
          </w:p>
        </w:tc>
        <w:tc>
          <w:tcPr>
            <w:tcW w:type="dxa" w:w="1264"/>
          </w:tcPr>
          <w:p>
            <w:pPr>
              <w:spacing w:after="0"/>
              <w:jc w:val="right"/>
            </w:pPr>
            <w:r>
              <w:rPr>
                <w:sz w:val="16"/>
              </w:rPr>
              <w:t>5 of 5</w:t>
            </w:r>
          </w:p>
        </w:tc>
        <w:tc>
          <w:tcPr>
            <w:tcW w:type="dxa" w:w="1205"/>
          </w:tcPr>
          <w:p>
            <w:pPr>
              <w:spacing w:after="0"/>
              <w:jc w:val="right"/>
            </w:pPr>
            <w:r>
              <w:rPr>
                <w:sz w:val="16"/>
              </w:rPr>
              <w:t>0.5</w:t>
            </w:r>
          </w:p>
        </w:tc>
        <w:tc>
          <w:tcPr>
            <w:tcW w:type="dxa" w:w="1264"/>
          </w:tcPr>
          <w:p>
            <w:pPr>
              <w:spacing w:after="0"/>
              <w:jc w:val="right"/>
            </w:pPr>
            <w:r>
              <w:rPr>
                <w:sz w:val="16"/>
              </w:rPr>
              <w:t>82.7</w:t>
            </w:r>
          </w:p>
        </w:tc>
        <w:tc>
          <w:tcPr>
            <w:tcW w:type="dxa" w:w="1205"/>
          </w:tcPr>
          <w:p>
            <w:pPr>
              <w:spacing w:after="0"/>
              <w:jc w:val="right"/>
            </w:pPr>
            <w:r>
              <w:rPr>
                <w:sz w:val="16"/>
              </w:rPr>
              <w:t>94.8</w:t>
            </w:r>
          </w:p>
        </w:tc>
        <w:tc>
          <w:tcPr>
            <w:tcW w:type="dxa" w:w="7243"/>
          </w:tcPr>
          <w:p>
            <w:pPr>
              <w:spacing w:after="0"/>
              <w:jc w:val="left"/>
            </w:pPr>
            <w:r>
              <w:rPr>
                <w:sz w:val="16"/>
              </w:rPr>
              <w:t>Relatively High 4, Very Low 1</w:t>
            </w:r>
          </w:p>
        </w:tc>
      </w:tr>
      <w:tr>
        <w:trPr>
          <w:cantSplit/>
        </w:trPr>
        <w:tc>
          <w:tcPr>
            <w:tcW w:type="dxa" w:w="1929"/>
          </w:tcPr>
          <w:p>
            <w:pPr>
              <w:spacing w:after="0"/>
              <w:jc w:val="left"/>
            </w:pPr>
            <w:r>
              <w:rPr>
                <w:sz w:val="16"/>
              </w:rPr>
              <w:t>Strong Wind</w:t>
            </w:r>
          </w:p>
        </w:tc>
        <w:tc>
          <w:tcPr>
            <w:tcW w:type="dxa" w:w="1264"/>
          </w:tcPr>
          <w:p>
            <w:pPr>
              <w:spacing w:after="0"/>
              <w:jc w:val="right"/>
            </w:pPr>
            <w:r>
              <w:rPr>
                <w:sz w:val="16"/>
              </w:rPr>
              <w:t>5 of 5</w:t>
            </w:r>
          </w:p>
        </w:tc>
        <w:tc>
          <w:tcPr>
            <w:tcW w:type="dxa" w:w="1205"/>
          </w:tcPr>
          <w:p>
            <w:pPr>
              <w:spacing w:after="0"/>
              <w:jc w:val="right"/>
            </w:pPr>
            <w:r>
              <w:rPr>
                <w:sz w:val="16"/>
              </w:rPr>
              <w:t>4.5</w:t>
            </w:r>
          </w:p>
        </w:tc>
        <w:tc>
          <w:tcPr>
            <w:tcW w:type="dxa" w:w="1264"/>
          </w:tcPr>
          <w:p>
            <w:pPr>
              <w:spacing w:after="0"/>
              <w:jc w:val="right"/>
            </w:pPr>
            <w:r>
              <w:rPr>
                <w:sz w:val="16"/>
              </w:rPr>
              <w:t>91.2</w:t>
            </w:r>
          </w:p>
        </w:tc>
        <w:tc>
          <w:tcPr>
            <w:tcW w:type="dxa" w:w="1205"/>
          </w:tcPr>
          <w:p>
            <w:pPr>
              <w:spacing w:after="0"/>
              <w:jc w:val="right"/>
            </w:pPr>
            <w:r>
              <w:rPr>
                <w:sz w:val="16"/>
              </w:rPr>
              <w:t>96.1</w:t>
            </w:r>
          </w:p>
        </w:tc>
        <w:tc>
          <w:tcPr>
            <w:tcW w:type="dxa" w:w="7243"/>
          </w:tcPr>
          <w:p>
            <w:pPr>
              <w:spacing w:after="0"/>
              <w:jc w:val="left"/>
            </w:pPr>
            <w:r>
              <w:rPr>
                <w:sz w:val="16"/>
              </w:rPr>
              <w:t>Relatively High 4, Very Low 1</w:t>
            </w:r>
          </w:p>
        </w:tc>
      </w:tr>
      <w:tr>
        <w:trPr>
          <w:cantSplit/>
        </w:trPr>
        <w:tc>
          <w:tcPr>
            <w:tcW w:type="dxa" w:w="1929"/>
          </w:tcPr>
          <w:p>
            <w:pPr>
              <w:spacing w:after="0"/>
              <w:jc w:val="left"/>
            </w:pPr>
            <w:r>
              <w:rPr>
                <w:sz w:val="16"/>
              </w:rPr>
              <w:t>Tornado</w:t>
            </w:r>
          </w:p>
        </w:tc>
        <w:tc>
          <w:tcPr>
            <w:tcW w:type="dxa" w:w="1264"/>
          </w:tcPr>
          <w:p>
            <w:pPr>
              <w:spacing w:after="0"/>
              <w:jc w:val="right"/>
            </w:pPr>
            <w:r>
              <w:rPr>
                <w:sz w:val="16"/>
              </w:rPr>
              <w:t>5 of 5</w:t>
            </w:r>
          </w:p>
        </w:tc>
        <w:tc>
          <w:tcPr>
            <w:tcW w:type="dxa" w:w="1205"/>
          </w:tcPr>
          <w:p>
            <w:pPr>
              <w:spacing w:after="0"/>
              <w:jc w:val="right"/>
            </w:pPr>
            <w:r>
              <w:rPr>
                <w:sz w:val="16"/>
              </w:rPr>
              <w:t>2.9</w:t>
            </w:r>
          </w:p>
        </w:tc>
        <w:tc>
          <w:tcPr>
            <w:tcW w:type="dxa" w:w="1264"/>
          </w:tcPr>
          <w:p>
            <w:pPr>
              <w:spacing w:after="0"/>
              <w:jc w:val="right"/>
            </w:pPr>
            <w:r>
              <w:rPr>
                <w:sz w:val="16"/>
              </w:rPr>
              <w:t>63.1</w:t>
            </w:r>
          </w:p>
        </w:tc>
        <w:tc>
          <w:tcPr>
            <w:tcW w:type="dxa" w:w="1205"/>
          </w:tcPr>
          <w:p>
            <w:pPr>
              <w:spacing w:after="0"/>
              <w:jc w:val="right"/>
            </w:pPr>
            <w:r>
              <w:rPr>
                <w:sz w:val="16"/>
              </w:rPr>
              <w:t>74.1</w:t>
            </w:r>
          </w:p>
        </w:tc>
        <w:tc>
          <w:tcPr>
            <w:tcW w:type="dxa" w:w="7243"/>
          </w:tcPr>
          <w:p>
            <w:pPr>
              <w:spacing w:after="0"/>
              <w:jc w:val="left"/>
            </w:pPr>
            <w:r>
              <w:rPr>
                <w:sz w:val="16"/>
              </w:rPr>
              <w:t>Relatively Moderate 4, Very Low 1</w:t>
            </w:r>
          </w:p>
        </w:tc>
      </w:tr>
      <w:tr>
        <w:trPr>
          <w:cantSplit/>
        </w:trPr>
        <w:tc>
          <w:tcPr>
            <w:tcW w:type="dxa" w:w="1929"/>
          </w:tcPr>
          <w:p>
            <w:pPr>
              <w:spacing w:after="0"/>
              <w:jc w:val="left"/>
            </w:pPr>
            <w:r>
              <w:rPr>
                <w:sz w:val="16"/>
              </w:rPr>
              <w:t>Wildfire</w:t>
            </w:r>
          </w:p>
        </w:tc>
        <w:tc>
          <w:tcPr>
            <w:tcW w:type="dxa" w:w="1264"/>
          </w:tcPr>
          <w:p>
            <w:pPr>
              <w:spacing w:after="0"/>
              <w:jc w:val="right"/>
            </w:pPr>
            <w:r>
              <w:rPr>
                <w:sz w:val="16"/>
              </w:rPr>
              <w:t>5 of 5</w:t>
            </w:r>
          </w:p>
        </w:tc>
        <w:tc>
          <w:tcPr>
            <w:tcW w:type="dxa" w:w="1205"/>
          </w:tcPr>
          <w:p>
            <w:pPr>
              <w:spacing w:after="0"/>
              <w:jc w:val="right"/>
            </w:pPr>
            <w:r>
              <w:rPr>
                <w:sz w:val="16"/>
              </w:rPr>
              <w:t>69.5</w:t>
            </w:r>
          </w:p>
        </w:tc>
        <w:tc>
          <w:tcPr>
            <w:tcW w:type="dxa" w:w="1264"/>
          </w:tcPr>
          <w:p>
            <w:pPr>
              <w:spacing w:after="0"/>
              <w:jc w:val="right"/>
            </w:pPr>
            <w:r>
              <w:rPr>
                <w:sz w:val="16"/>
              </w:rPr>
              <w:t>85.3</w:t>
            </w:r>
          </w:p>
        </w:tc>
        <w:tc>
          <w:tcPr>
            <w:tcW w:type="dxa" w:w="1205"/>
          </w:tcPr>
          <w:p>
            <w:pPr>
              <w:spacing w:after="0"/>
              <w:jc w:val="right"/>
            </w:pPr>
            <w:r>
              <w:rPr>
                <w:sz w:val="16"/>
              </w:rPr>
              <w:t>90.3</w:t>
            </w:r>
          </w:p>
        </w:tc>
        <w:tc>
          <w:tcPr>
            <w:tcW w:type="dxa" w:w="7243"/>
          </w:tcPr>
          <w:p>
            <w:pPr>
              <w:spacing w:after="0"/>
              <w:jc w:val="left"/>
            </w:pPr>
            <w:r>
              <w:rPr>
                <w:sz w:val="16"/>
              </w:rPr>
              <w:t>Relatively Moderate 1, Relatively Low 4</w:t>
            </w:r>
          </w:p>
        </w:tc>
      </w:tr>
      <w:tr>
        <w:trPr>
          <w:cantSplit/>
        </w:trPr>
        <w:tc>
          <w:tcPr>
            <w:tcW w:type="dxa" w:w="1929"/>
          </w:tcPr>
          <w:p>
            <w:pPr>
              <w:spacing w:after="0"/>
              <w:jc w:val="left"/>
            </w:pPr>
            <w:r>
              <w:rPr>
                <w:sz w:val="16"/>
              </w:rPr>
              <w:t>Winter Weather</w:t>
            </w:r>
          </w:p>
        </w:tc>
        <w:tc>
          <w:tcPr>
            <w:tcW w:type="dxa" w:w="1264"/>
          </w:tcPr>
          <w:p>
            <w:pPr>
              <w:spacing w:after="0"/>
              <w:jc w:val="right"/>
            </w:pPr>
            <w:r>
              <w:rPr>
                <w:sz w:val="16"/>
              </w:rPr>
              <w:t>5 of 5</w:t>
            </w:r>
          </w:p>
        </w:tc>
        <w:tc>
          <w:tcPr>
            <w:tcW w:type="dxa" w:w="1205"/>
          </w:tcPr>
          <w:p>
            <w:pPr>
              <w:spacing w:after="0"/>
              <w:jc w:val="right"/>
            </w:pPr>
            <w:r>
              <w:rPr>
                <w:sz w:val="16"/>
              </w:rPr>
              <w:t>12.4</w:t>
            </w:r>
          </w:p>
        </w:tc>
        <w:tc>
          <w:tcPr>
            <w:tcW w:type="dxa" w:w="1264"/>
          </w:tcPr>
          <w:p>
            <w:pPr>
              <w:spacing w:after="0"/>
              <w:jc w:val="right"/>
            </w:pPr>
            <w:r>
              <w:rPr>
                <w:sz w:val="16"/>
              </w:rPr>
              <w:t>74.0</w:t>
            </w:r>
          </w:p>
        </w:tc>
        <w:tc>
          <w:tcPr>
            <w:tcW w:type="dxa" w:w="1205"/>
          </w:tcPr>
          <w:p>
            <w:pPr>
              <w:spacing w:after="0"/>
              <w:jc w:val="right"/>
            </w:pPr>
            <w:r>
              <w:rPr>
                <w:sz w:val="16"/>
              </w:rPr>
              <w:t>87.2</w:t>
            </w:r>
          </w:p>
        </w:tc>
        <w:tc>
          <w:tcPr>
            <w:tcW w:type="dxa" w:w="7243"/>
          </w:tcPr>
          <w:p>
            <w:pPr>
              <w:spacing w:after="0"/>
              <w:jc w:val="left"/>
            </w:pPr>
            <w:r>
              <w:rPr>
                <w:sz w:val="16"/>
              </w:rPr>
              <w:t>Relatively High 1, Relatively Moderate 3, Very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61"/>
        <w:gridCol w:w="1394"/>
        <w:gridCol w:w="2439"/>
        <w:gridCol w:w="1991"/>
        <w:gridCol w:w="2057"/>
        <w:gridCol w:w="2171"/>
        <w:gridCol w:w="2500"/>
      </w:tblGrid>
      <w:tr>
        <w:trPr>
          <w:cantSplit/>
          <w:tblHeader/>
        </w:trPr>
        <w:tc>
          <w:tcPr>
            <w:tcW w:type="dxa" w:w="1561"/>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39"/>
            <w:shd w:val="clear" w:color="auto" w:fill="E8E8E8"/>
          </w:tcPr>
          <w:p>
            <w:pPr>
              <w:spacing w:after="0"/>
              <w:jc w:val="left"/>
            </w:pPr>
            <w:r>
              <w:rPr>
                <w:b/>
                <w:sz w:val="16"/>
              </w:rPr>
              <w:t>Plan status</w:t>
            </w:r>
          </w:p>
        </w:tc>
        <w:tc>
          <w:tcPr>
            <w:tcW w:type="dxa" w:w="199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5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7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00"/>
            <w:shd w:val="clear" w:color="auto" w:fill="E8E8E8"/>
          </w:tcPr>
          <w:p>
            <w:pPr>
              <w:spacing w:after="0"/>
              <w:jc w:val="left"/>
            </w:pPr>
            <w:r>
              <w:rPr>
                <w:b/>
                <w:sz w:val="16"/>
              </w:rPr>
              <w:t>Notes</w:t>
            </w:r>
          </w:p>
        </w:tc>
      </w:tr>
      <w:tr>
        <w:trPr>
          <w:cantSplit/>
        </w:trPr>
        <w:tc>
          <w:tcPr>
            <w:tcW w:type="dxa" w:w="1561"/>
          </w:tcPr>
          <w:p>
            <w:pPr>
              <w:spacing w:after="0"/>
              <w:jc w:val="left"/>
            </w:pPr>
            <w:r>
              <w:rPr>
                <w:sz w:val="16"/>
              </w:rPr>
              <w:t>Swain County (unincorporated area)</w:t>
            </w:r>
          </w:p>
        </w:tc>
        <w:tc>
          <w:tcPr>
            <w:tcW w:type="dxa" w:w="1394"/>
          </w:tcPr>
          <w:p>
            <w:pPr>
              <w:spacing w:after="0"/>
              <w:jc w:val="left"/>
            </w:pPr>
            <w:r>
              <w:rPr>
                <w:sz w:val="16"/>
              </w:rPr>
              <w:t>Unincorporated</w:t>
            </w:r>
          </w:p>
        </w:tc>
        <w:tc>
          <w:tcPr>
            <w:tcW w:type="dxa" w:w="2439"/>
          </w:tcPr>
          <w:p>
            <w:pPr>
              <w:spacing w:after="0"/>
              <w:jc w:val="left"/>
            </w:pPr>
            <w:r>
              <w:rPr>
                <w:sz w:val="16"/>
              </w:rPr>
              <w:t>Approved, expires 2027-09-12</w:t>
            </w:r>
          </w:p>
        </w:tc>
        <w:tc>
          <w:tcPr>
            <w:tcW w:type="dxa" w:w="1991"/>
          </w:tcPr>
          <w:p>
            <w:pPr>
              <w:spacing w:after="0"/>
              <w:jc w:val="right"/>
            </w:pPr>
            <w:r>
              <w:rPr>
                <w:sz w:val="16"/>
              </w:rPr>
              <w:t>FMA RL 0, SRL 0; any 0</w:t>
            </w:r>
          </w:p>
        </w:tc>
        <w:tc>
          <w:tcPr>
            <w:tcW w:type="dxa" w:w="2057"/>
          </w:tcPr>
          <w:p>
            <w:pPr>
              <w:spacing w:after="0"/>
              <w:jc w:val="right"/>
            </w:pPr>
            <w:r>
              <w:rPr>
                <w:sz w:val="16"/>
              </w:rPr>
              <w:t>$31,205.58</w:t>
            </w:r>
          </w:p>
        </w:tc>
        <w:tc>
          <w:tcPr>
            <w:tcW w:type="dxa" w:w="2171"/>
          </w:tcPr>
          <w:p>
            <w:pPr>
              <w:spacing w:after="0"/>
              <w:jc w:val="right"/>
            </w:pPr>
            <w:r>
              <w:rPr>
                <w:sz w:val="16"/>
              </w:rPr>
              <w:t>0 total; 0 since its plan</w:t>
            </w:r>
          </w:p>
        </w:tc>
        <w:tc>
          <w:tcPr>
            <w:tcW w:type="dxa" w:w="2500"/>
          </w:tcPr>
          <w:p>
            <w:pPr>
              <w:spacing w:after="0"/>
              <w:jc w:val="left"/>
            </w:pPr>
            <w:r>
              <w:rPr>
                <w:sz w:val="16"/>
              </w:rPr>
              <w:t>Includes $7,146.87 for declarations not counted as hazard incidents (DR-4487-NC).</w:t>
            </w:r>
          </w:p>
        </w:tc>
      </w:tr>
      <w:tr>
        <w:trPr>
          <w:cantSplit/>
        </w:trPr>
        <w:tc>
          <w:tcPr>
            <w:tcW w:type="dxa" w:w="1561"/>
          </w:tcPr>
          <w:p>
            <w:pPr>
              <w:spacing w:after="0"/>
              <w:jc w:val="left"/>
            </w:pPr>
            <w:r>
              <w:rPr>
                <w:sz w:val="16"/>
              </w:rPr>
              <w:t>Bryson City town</w:t>
            </w:r>
          </w:p>
        </w:tc>
        <w:tc>
          <w:tcPr>
            <w:tcW w:type="dxa" w:w="1394"/>
          </w:tcPr>
          <w:p>
            <w:pPr>
              <w:spacing w:after="0"/>
              <w:jc w:val="left"/>
            </w:pPr>
            <w:r>
              <w:rPr>
                <w:sz w:val="16"/>
              </w:rPr>
              <w:t>Town</w:t>
            </w:r>
          </w:p>
        </w:tc>
        <w:tc>
          <w:tcPr>
            <w:tcW w:type="dxa" w:w="2439"/>
          </w:tcPr>
          <w:p>
            <w:pPr>
              <w:spacing w:after="0"/>
              <w:jc w:val="left"/>
            </w:pPr>
            <w:r>
              <w:rPr>
                <w:sz w:val="16"/>
              </w:rPr>
              <w:t>Approved, expires 2027-09-12</w:t>
            </w:r>
          </w:p>
        </w:tc>
        <w:tc>
          <w:tcPr>
            <w:tcW w:type="dxa" w:w="1991"/>
          </w:tcPr>
          <w:p>
            <w:pPr>
              <w:spacing w:after="0"/>
              <w:jc w:val="right"/>
            </w:pPr>
            <w:r>
              <w:rPr>
                <w:sz w:val="16"/>
              </w:rPr>
              <w:t>FMA RL 2, SRL 1; any 3</w:t>
            </w:r>
          </w:p>
        </w:tc>
        <w:tc>
          <w:tcPr>
            <w:tcW w:type="dxa" w:w="2057"/>
          </w:tcPr>
          <w:p>
            <w:pPr>
              <w:spacing w:after="0"/>
              <w:jc w:val="right"/>
            </w:pPr>
            <w:r>
              <w:rPr>
                <w:sz w:val="16"/>
              </w:rPr>
              <w:t>$234,689.50</w:t>
            </w:r>
          </w:p>
        </w:tc>
        <w:tc>
          <w:tcPr>
            <w:tcW w:type="dxa" w:w="2171"/>
          </w:tcPr>
          <w:p>
            <w:pPr>
              <w:spacing w:after="0"/>
              <w:jc w:val="right"/>
            </w:pPr>
            <w:r>
              <w:rPr>
                <w:sz w:val="16"/>
              </w:rPr>
              <w:t>55 total; 3 since its plan</w:t>
            </w:r>
          </w:p>
        </w:tc>
        <w:tc>
          <w:tcPr>
            <w:tcW w:type="dxa" w:w="250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1"/>
        <w:gridCol w:w="1041"/>
        <w:gridCol w:w="1037"/>
        <w:gridCol w:w="1126"/>
        <w:gridCol w:w="1098"/>
        <w:gridCol w:w="1305"/>
        <w:gridCol w:w="1165"/>
        <w:gridCol w:w="1073"/>
        <w:gridCol w:w="1325"/>
        <w:gridCol w:w="138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2022-09-13</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$3,806,991,169</w:t>
            </w:r>
          </w:p>
        </w:tc>
        <w:tc>
          <w:tcPr>
            <w:tcW w:type="dxa" w:w="1131"/>
          </w:tcPr>
          <w:p>
            <w:pPr>
              <w:spacing w:after="0"/>
              <w:jc w:val="right"/>
            </w:pPr>
            <w:r>
              <w:rPr>
                <w:sz w:val="16"/>
              </w:rPr>
              <w:t>$2,768,723</w:t>
            </w:r>
          </w:p>
        </w:tc>
        <w:tc>
          <w:tcPr>
            <w:tcW w:type="dxa" w:w="1041"/>
          </w:tcPr>
          <w:p>
            <w:pPr>
              <w:spacing w:after="0"/>
              <w:jc w:val="right"/>
            </w:pPr>
            <w:r>
              <w:rPr>
                <w:sz w:val="16"/>
              </w:rPr>
              <w:t>14,108</w:t>
            </w:r>
          </w:p>
        </w:tc>
        <w:tc>
          <w:tcPr>
            <w:tcW w:type="dxa" w:w="1037"/>
          </w:tcPr>
          <w:p>
            <w:pPr>
              <w:spacing w:after="0"/>
              <w:jc w:val="right"/>
            </w:pPr>
            <w:r>
              <w:rPr>
                <w:sz w:val="16"/>
              </w:rPr>
              <w:t>$10,126</w:t>
            </w:r>
          </w:p>
        </w:tc>
        <w:tc>
          <w:tcPr>
            <w:tcW w:type="dxa" w:w="1126"/>
          </w:tcPr>
          <w:p>
            <w:pPr>
              <w:spacing w:after="0"/>
              <w:jc w:val="right"/>
            </w:pPr>
            <w:r>
              <w:rPr>
                <w:sz w:val="16"/>
              </w:rPr>
              <w:t>$56,082</w:t>
            </w:r>
          </w:p>
        </w:tc>
        <w:tc>
          <w:tcPr>
            <w:tcW w:type="dxa" w:w="1098"/>
          </w:tcPr>
          <w:p>
            <w:pPr>
              <w:spacing w:after="0"/>
              <w:jc w:val="right"/>
            </w:pPr>
            <w:r>
              <w:rPr>
                <w:sz w:val="16"/>
              </w:rPr>
              <w:t>$1,724,465</w:t>
            </w:r>
          </w:p>
        </w:tc>
        <w:tc>
          <w:tcPr>
            <w:tcW w:type="dxa" w:w="1305"/>
          </w:tcPr>
          <w:p>
            <w:pPr>
              <w:spacing w:after="0"/>
              <w:jc w:val="right"/>
            </w:pPr>
            <w:r>
              <w:rPr>
                <w:sz w:val="16"/>
              </w:rPr>
              <w:t>0.000266%</w:t>
            </w:r>
          </w:p>
        </w:tc>
        <w:tc>
          <w:tcPr>
            <w:tcW w:type="dxa" w:w="1165"/>
          </w:tcPr>
          <w:p>
            <w:pPr>
              <w:spacing w:after="0"/>
              <w:jc w:val="right"/>
            </w:pPr>
          </w:p>
        </w:tc>
        <w:tc>
          <w:tcPr>
            <w:tcW w:type="dxa" w:w="1073"/>
          </w:tcPr>
          <w:p>
            <w:pPr>
              <w:spacing w:after="0"/>
              <w:jc w:val="right"/>
            </w:pPr>
            <w:r>
              <w:rPr>
                <w:sz w:val="16"/>
              </w:rPr>
              <w:t>$0</w:t>
            </w: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1"/>
          </w:tcPr>
          <w:p>
            <w:pPr>
              <w:spacing w:after="0"/>
              <w:jc w:val="right"/>
            </w:pPr>
            <w:r>
              <w:rPr>
                <w:sz w:val="16"/>
              </w:rPr>
              <w:t>$1,387,180</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$15,080</w:t>
            </w:r>
          </w:p>
        </w:tc>
        <w:tc>
          <w:tcPr>
            <w:tcW w:type="dxa" w:w="1098"/>
          </w:tcPr>
          <w:p>
            <w:pPr>
              <w:spacing w:after="0"/>
              <w:jc w:val="right"/>
            </w:pPr>
            <w:r>
              <w:rPr>
                <w:sz w:val="16"/>
              </w:rPr>
              <w:t>n/a</w:t>
            </w:r>
          </w:p>
        </w:tc>
        <w:tc>
          <w:tcPr>
            <w:tcW w:type="dxa" w:w="1305"/>
          </w:tcPr>
          <w:p>
            <w:pPr>
              <w:spacing w:after="0"/>
              <w:jc w:val="right"/>
            </w:pPr>
            <w:r>
              <w:rPr>
                <w:sz w:val="16"/>
              </w:rPr>
              <w:t>1.09% (agriculture)</w:t>
            </w:r>
          </w:p>
        </w:tc>
        <w:tc>
          <w:tcPr>
            <w:tcW w:type="dxa" w:w="1165"/>
          </w:tcPr>
          <w:p>
            <w:pPr>
              <w:spacing w:after="0"/>
              <w:jc w:val="right"/>
            </w:pPr>
          </w:p>
        </w:tc>
        <w:tc>
          <w:tcPr>
            <w:tcW w:type="dxa" w:w="1073"/>
          </w:tcPr>
          <w:p>
            <w:pPr>
              <w:spacing w:after="0"/>
              <w:jc w:val="right"/>
            </w:pPr>
            <w:r>
              <w:rPr>
                <w:sz w:val="16"/>
              </w:rPr>
              <w:t>$0</w:t>
            </w:r>
          </w:p>
        </w:tc>
        <w:tc>
          <w:tcPr>
            <w:tcW w:type="dxa" w:w="1325"/>
          </w:tcPr>
          <w:p>
            <w:pPr>
              <w:spacing w:after="0"/>
              <w:jc w:val="right"/>
            </w:pPr>
          </w:p>
        </w:tc>
        <w:tc>
          <w:tcPr>
            <w:tcW w:type="dxa" w:w="138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$6,458,061,756</w:t>
            </w:r>
          </w:p>
        </w:tc>
        <w:tc>
          <w:tcPr>
            <w:tcW w:type="dxa" w:w="1131"/>
          </w:tcPr>
          <w:p>
            <w:pPr>
              <w:spacing w:after="0"/>
              <w:jc w:val="right"/>
            </w:pPr>
            <w:r>
              <w:rPr>
                <w:sz w:val="16"/>
              </w:rPr>
              <w:t>n/a</w:t>
            </w:r>
          </w:p>
        </w:tc>
        <w:tc>
          <w:tcPr>
            <w:tcW w:type="dxa" w:w="1041"/>
          </w:tcPr>
          <w:p>
            <w:pPr>
              <w:spacing w:after="0"/>
              <w:jc w:val="right"/>
            </w:pPr>
            <w:r>
              <w:rPr>
                <w:sz w:val="16"/>
              </w:rPr>
              <w:t>14,117</w:t>
            </w:r>
          </w:p>
        </w:tc>
        <w:tc>
          <w:tcPr>
            <w:tcW w:type="dxa" w:w="1037"/>
          </w:tcPr>
          <w:p>
            <w:pPr>
              <w:spacing w:after="0"/>
              <w:jc w:val="right"/>
            </w:pPr>
            <w:r>
              <w:rPr>
                <w:sz w:val="16"/>
              </w:rPr>
              <w:t>$291,438</w:t>
            </w:r>
          </w:p>
        </w:tc>
        <w:tc>
          <w:tcPr>
            <w:tcW w:type="dxa" w:w="1126"/>
          </w:tcPr>
          <w:p>
            <w:pPr>
              <w:spacing w:after="0"/>
              <w:jc w:val="right"/>
            </w:pPr>
            <w:r>
              <w:rPr>
                <w:sz w:val="16"/>
              </w:rPr>
              <w:t>n/a</w:t>
            </w:r>
          </w:p>
        </w:tc>
        <w:tc>
          <w:tcPr>
            <w:tcW w:type="dxa" w:w="1098"/>
          </w:tcPr>
          <w:p>
            <w:pPr>
              <w:spacing w:after="0"/>
              <w:jc w:val="right"/>
            </w:pPr>
            <w:r>
              <w:rPr>
                <w:sz w:val="16"/>
              </w:rPr>
              <w:t>$49,667</w:t>
            </w:r>
          </w:p>
        </w:tc>
        <w:tc>
          <w:tcPr>
            <w:tcW w:type="dxa" w:w="1305"/>
          </w:tcPr>
          <w:p>
            <w:pPr>
              <w:spacing w:after="0"/>
              <w:jc w:val="right"/>
            </w:pPr>
            <w:r>
              <w:rPr>
                <w:sz w:val="16"/>
              </w:rPr>
              <w:t>0.00451%</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$3,806,991,169</w:t>
            </w:r>
          </w:p>
        </w:tc>
        <w:tc>
          <w:tcPr>
            <w:tcW w:type="dxa" w:w="1131"/>
          </w:tcPr>
          <w:p>
            <w:pPr>
              <w:spacing w:after="0"/>
              <w:jc w:val="right"/>
            </w:pPr>
            <w:r>
              <w:rPr>
                <w:sz w:val="16"/>
              </w:rPr>
              <w:t>$2,768,723</w:t>
            </w:r>
          </w:p>
        </w:tc>
        <w:tc>
          <w:tcPr>
            <w:tcW w:type="dxa" w:w="1041"/>
          </w:tcPr>
          <w:p>
            <w:pPr>
              <w:spacing w:after="0"/>
              <w:jc w:val="right"/>
            </w:pPr>
            <w:r>
              <w:rPr>
                <w:sz w:val="16"/>
              </w:rPr>
              <w:t>14,108</w:t>
            </w:r>
          </w:p>
        </w:tc>
        <w:tc>
          <w:tcPr>
            <w:tcW w:type="dxa" w:w="1037"/>
          </w:tcPr>
          <w:p>
            <w:pPr>
              <w:spacing w:after="0"/>
              <w:jc w:val="right"/>
            </w:pPr>
            <w:r>
              <w:rPr>
                <w:sz w:val="16"/>
              </w:rPr>
              <w:t>$38,202</w:t>
            </w:r>
          </w:p>
        </w:tc>
        <w:tc>
          <w:tcPr>
            <w:tcW w:type="dxa" w:w="1126"/>
          </w:tcPr>
          <w:p>
            <w:pPr>
              <w:spacing w:after="0"/>
              <w:jc w:val="right"/>
            </w:pPr>
            <w:r>
              <w:rPr>
                <w:sz w:val="16"/>
              </w:rPr>
              <w:t>$2,767</w:t>
            </w:r>
          </w:p>
        </w:tc>
        <w:tc>
          <w:tcPr>
            <w:tcW w:type="dxa" w:w="1098"/>
          </w:tcPr>
          <w:p>
            <w:pPr>
              <w:spacing w:after="0"/>
              <w:jc w:val="right"/>
            </w:pPr>
            <w:r>
              <w:rPr>
                <w:sz w:val="16"/>
              </w:rPr>
              <w:t>$17,294</w:t>
            </w:r>
          </w:p>
        </w:tc>
        <w:tc>
          <w:tcPr>
            <w:tcW w:type="dxa" w:w="1305"/>
          </w:tcPr>
          <w:p>
            <w:pPr>
              <w:spacing w:after="0"/>
              <w:jc w:val="right"/>
            </w:pPr>
            <w:r>
              <w:rPr>
                <w:sz w:val="16"/>
              </w:rPr>
              <w:t>0.001%</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$0</w:t>
            </w:r>
          </w:p>
        </w:tc>
        <w:tc>
          <w:tcPr>
            <w:tcW w:type="dxa" w:w="1131"/>
          </w:tcPr>
          <w:p>
            <w:pPr>
              <w:spacing w:after="0"/>
              <w:jc w:val="right"/>
            </w:pPr>
            <w:r>
              <w:rPr>
                <w:sz w:val="16"/>
              </w:rPr>
              <w:t>$0</w:t>
            </w:r>
          </w:p>
        </w:tc>
        <w:tc>
          <w:tcPr>
            <w:tcW w:type="dxa" w:w="1041"/>
          </w:tcPr>
          <w:p>
            <w:pPr>
              <w:spacing w:after="0"/>
              <w:jc w:val="right"/>
            </w:pPr>
            <w:r>
              <w:rPr>
                <w:sz w:val="16"/>
              </w:rPr>
              <w:t>0</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098"/>
          </w:tcPr>
          <w:p>
            <w:pPr>
              <w:spacing w:after="0"/>
              <w:jc w:val="right"/>
            </w:pPr>
            <w:r>
              <w:rPr>
                <w:sz w:val="16"/>
              </w:rPr>
              <w:t>$0</w:t>
            </w:r>
          </w:p>
        </w:tc>
        <w:tc>
          <w:tcPr>
            <w:tcW w:type="dxa" w:w="1305"/>
          </w:tcPr>
          <w:p>
            <w:pPr>
              <w:spacing w:after="0"/>
              <w:jc w:val="right"/>
            </w:pP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r>
              <w:rPr>
                <w:sz w:val="16"/>
              </w:rPr>
              <w:t>building exposure is 0 in NRI</w:t>
            </w:r>
          </w:p>
        </w:tc>
      </w:tr>
      <w:tr>
        <w:trPr>
          <w:cantSplit/>
        </w:trPr>
        <w:tc>
          <w:tcPr>
            <w:tcW w:type="dxa" w:w="1037"/>
          </w:tcPr>
          <w:p>
            <w:pPr>
              <w:spacing w:after="0"/>
              <w:jc w:val="left"/>
            </w:pPr>
            <w:r>
              <w:rPr>
                <w:sz w:val="16"/>
              </w:rPr>
              <w:t>Hurricane</w:t>
            </w:r>
          </w:p>
        </w:tc>
        <w:tc>
          <w:tcPr>
            <w:tcW w:type="dxa" w:w="1394"/>
          </w:tcPr>
          <w:p>
            <w:pPr>
              <w:spacing w:after="0"/>
              <w:jc w:val="right"/>
            </w:pPr>
            <w:r>
              <w:rPr>
                <w:sz w:val="16"/>
              </w:rPr>
              <w:t>$3,806,991,169</w:t>
            </w:r>
          </w:p>
        </w:tc>
        <w:tc>
          <w:tcPr>
            <w:tcW w:type="dxa" w:w="1131"/>
          </w:tcPr>
          <w:p>
            <w:pPr>
              <w:spacing w:after="0"/>
              <w:jc w:val="right"/>
            </w:pPr>
            <w:r>
              <w:rPr>
                <w:sz w:val="16"/>
              </w:rPr>
              <w:t>$2,768,723</w:t>
            </w:r>
          </w:p>
        </w:tc>
        <w:tc>
          <w:tcPr>
            <w:tcW w:type="dxa" w:w="1041"/>
          </w:tcPr>
          <w:p>
            <w:pPr>
              <w:spacing w:after="0"/>
              <w:jc w:val="right"/>
            </w:pPr>
            <w:r>
              <w:rPr>
                <w:sz w:val="16"/>
              </w:rPr>
              <w:t>14,108</w:t>
            </w:r>
          </w:p>
        </w:tc>
        <w:tc>
          <w:tcPr>
            <w:tcW w:type="dxa" w:w="1037"/>
          </w:tcPr>
          <w:p>
            <w:pPr>
              <w:spacing w:after="0"/>
              <w:jc w:val="right"/>
            </w:pPr>
            <w:r>
              <w:rPr>
                <w:sz w:val="16"/>
              </w:rPr>
              <w:t>$67,605</w:t>
            </w:r>
          </w:p>
        </w:tc>
        <w:tc>
          <w:tcPr>
            <w:tcW w:type="dxa" w:w="1126"/>
          </w:tcPr>
          <w:p>
            <w:pPr>
              <w:spacing w:after="0"/>
              <w:jc w:val="right"/>
            </w:pPr>
            <w:r>
              <w:rPr>
                <w:sz w:val="16"/>
              </w:rPr>
              <w:t>$943</w:t>
            </w:r>
          </w:p>
        </w:tc>
        <w:tc>
          <w:tcPr>
            <w:tcW w:type="dxa" w:w="1098"/>
          </w:tcPr>
          <w:p>
            <w:pPr>
              <w:spacing w:after="0"/>
              <w:jc w:val="right"/>
            </w:pPr>
            <w:r>
              <w:rPr>
                <w:sz w:val="16"/>
              </w:rPr>
              <w:t>$1,512</w:t>
            </w:r>
          </w:p>
        </w:tc>
        <w:tc>
          <w:tcPr>
            <w:tcW w:type="dxa" w:w="1305"/>
          </w:tcPr>
          <w:p>
            <w:pPr>
              <w:spacing w:after="0"/>
              <w:jc w:val="right"/>
            </w:pPr>
            <w:r>
              <w:rPr>
                <w:sz w:val="16"/>
              </w:rPr>
              <w:t>0.00178%</w:t>
            </w:r>
          </w:p>
        </w:tc>
        <w:tc>
          <w:tcPr>
            <w:tcW w:type="dxa" w:w="1165"/>
          </w:tcPr>
          <w:p>
            <w:pPr>
              <w:spacing w:after="0"/>
              <w:jc w:val="right"/>
            </w:pPr>
          </w:p>
        </w:tc>
        <w:tc>
          <w:tcPr>
            <w:tcW w:type="dxa" w:w="1073"/>
          </w:tcPr>
          <w:p>
            <w:pPr>
              <w:spacing w:after="0"/>
              <w:jc w:val="right"/>
            </w:pPr>
            <w:r>
              <w:rPr>
                <w:sz w:val="16"/>
              </w:rPr>
              <w:t>$500,000</w:t>
            </w:r>
          </w:p>
        </w:tc>
        <w:tc>
          <w:tcPr>
            <w:tcW w:type="dxa" w:w="1325"/>
          </w:tcPr>
          <w:p>
            <w:pPr>
              <w:spacing w:after="0"/>
              <w:jc w:val="right"/>
            </w:pPr>
            <w:r>
              <w:rPr>
                <w:sz w:val="16"/>
              </w:rPr>
              <w:t>$197,244.42</w:t>
            </w:r>
          </w:p>
        </w:tc>
        <w:tc>
          <w:tcPr>
            <w:tcW w:type="dxa" w:w="138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$3,806,991,169</w:t>
            </w:r>
          </w:p>
        </w:tc>
        <w:tc>
          <w:tcPr>
            <w:tcW w:type="dxa" w:w="1131"/>
          </w:tcPr>
          <w:p>
            <w:pPr>
              <w:spacing w:after="0"/>
              <w:jc w:val="right"/>
            </w:pPr>
            <w:r>
              <w:rPr>
                <w:sz w:val="16"/>
              </w:rPr>
              <w:t>n/a</w:t>
            </w:r>
          </w:p>
        </w:tc>
        <w:tc>
          <w:tcPr>
            <w:tcW w:type="dxa" w:w="1041"/>
          </w:tcPr>
          <w:p>
            <w:pPr>
              <w:spacing w:after="0"/>
              <w:jc w:val="right"/>
            </w:pPr>
            <w:r>
              <w:rPr>
                <w:sz w:val="16"/>
              </w:rPr>
              <w:t>14,108</w:t>
            </w:r>
          </w:p>
        </w:tc>
        <w:tc>
          <w:tcPr>
            <w:tcW w:type="dxa" w:w="1037"/>
          </w:tcPr>
          <w:p>
            <w:pPr>
              <w:spacing w:after="0"/>
              <w:jc w:val="right"/>
            </w:pPr>
            <w:r>
              <w:rPr>
                <w:sz w:val="16"/>
              </w:rPr>
              <w:t>$147,002</w:t>
            </w:r>
          </w:p>
        </w:tc>
        <w:tc>
          <w:tcPr>
            <w:tcW w:type="dxa" w:w="1126"/>
          </w:tcPr>
          <w:p>
            <w:pPr>
              <w:spacing w:after="0"/>
              <w:jc w:val="right"/>
            </w:pPr>
            <w:r>
              <w:rPr>
                <w:sz w:val="16"/>
              </w:rPr>
              <w:t>n/a</w:t>
            </w:r>
          </w:p>
        </w:tc>
        <w:tc>
          <w:tcPr>
            <w:tcW w:type="dxa" w:w="1098"/>
          </w:tcPr>
          <w:p>
            <w:pPr>
              <w:spacing w:after="0"/>
              <w:jc w:val="right"/>
            </w:pPr>
            <w:r>
              <w:rPr>
                <w:sz w:val="16"/>
              </w:rPr>
              <w:t>$2,898</w:t>
            </w:r>
          </w:p>
        </w:tc>
        <w:tc>
          <w:tcPr>
            <w:tcW w:type="dxa" w:w="1305"/>
          </w:tcPr>
          <w:p>
            <w:pPr>
              <w:spacing w:after="0"/>
              <w:jc w:val="right"/>
            </w:pPr>
            <w:r>
              <w:rPr>
                <w:sz w:val="16"/>
              </w:rPr>
              <w:t>0.00386%</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$3,780,582,572</w:t>
            </w:r>
          </w:p>
        </w:tc>
        <w:tc>
          <w:tcPr>
            <w:tcW w:type="dxa" w:w="1131"/>
          </w:tcPr>
          <w:p>
            <w:pPr>
              <w:spacing w:after="0"/>
              <w:jc w:val="right"/>
            </w:pPr>
            <w:r>
              <w:rPr>
                <w:sz w:val="16"/>
              </w:rPr>
              <w:t>$1,416,813</w:t>
            </w:r>
          </w:p>
        </w:tc>
        <w:tc>
          <w:tcPr>
            <w:tcW w:type="dxa" w:w="1041"/>
          </w:tcPr>
          <w:p>
            <w:pPr>
              <w:spacing w:after="0"/>
              <w:jc w:val="right"/>
            </w:pPr>
            <w:r>
              <w:rPr>
                <w:sz w:val="16"/>
              </w:rPr>
              <w:t>1,008</w:t>
            </w:r>
          </w:p>
        </w:tc>
        <w:tc>
          <w:tcPr>
            <w:tcW w:type="dxa" w:w="1037"/>
          </w:tcPr>
          <w:p>
            <w:pPr>
              <w:spacing w:after="0"/>
              <w:jc w:val="right"/>
            </w:pPr>
            <w:r>
              <w:rPr>
                <w:sz w:val="16"/>
              </w:rPr>
              <w:t>$6,029,432</w:t>
            </w:r>
          </w:p>
        </w:tc>
        <w:tc>
          <w:tcPr>
            <w:tcW w:type="dxa" w:w="1126"/>
          </w:tcPr>
          <w:p>
            <w:pPr>
              <w:spacing w:after="0"/>
              <w:jc w:val="right"/>
            </w:pPr>
            <w:r>
              <w:rPr>
                <w:sz w:val="16"/>
              </w:rPr>
              <w:t>$13,569</w:t>
            </w:r>
          </w:p>
        </w:tc>
        <w:tc>
          <w:tcPr>
            <w:tcW w:type="dxa" w:w="1098"/>
          </w:tcPr>
          <w:p>
            <w:pPr>
              <w:spacing w:after="0"/>
              <w:jc w:val="right"/>
            </w:pPr>
            <w:r>
              <w:rPr>
                <w:sz w:val="16"/>
              </w:rPr>
              <w:t>$31,482</w:t>
            </w:r>
          </w:p>
        </w:tc>
        <w:tc>
          <w:tcPr>
            <w:tcW w:type="dxa" w:w="1305"/>
          </w:tcPr>
          <w:p>
            <w:pPr>
              <w:spacing w:after="0"/>
              <w:jc w:val="right"/>
            </w:pPr>
            <w:r>
              <w:rPr>
                <w:sz w:val="16"/>
              </w:rPr>
              <w:t>n/a (see note)</w:t>
            </w:r>
          </w:p>
        </w:tc>
        <w:tc>
          <w:tcPr>
            <w:tcW w:type="dxa" w:w="1165"/>
          </w:tcPr>
          <w:p>
            <w:pPr>
              <w:spacing w:after="0"/>
              <w:jc w:val="right"/>
            </w:pPr>
            <w:r>
              <w:rPr>
                <w:sz w:val="16"/>
              </w:rPr>
              <w:t>$410,000</w:t>
            </w:r>
          </w:p>
        </w:tc>
        <w:tc>
          <w:tcPr>
            <w:tcW w:type="dxa" w:w="1073"/>
          </w:tcPr>
          <w:p>
            <w:pPr>
              <w:spacing w:after="0"/>
              <w:jc w:val="right"/>
            </w:pPr>
          </w:p>
        </w:tc>
        <w:tc>
          <w:tcPr>
            <w:tcW w:type="dxa" w:w="1325"/>
          </w:tcPr>
          <w:p>
            <w:pPr>
              <w:spacing w:after="0"/>
              <w:jc w:val="right"/>
            </w:pPr>
            <w:r>
              <w:rPr>
                <w:sz w:val="16"/>
              </w:rPr>
              <w:t>no Public Assistance recorded (1 declaration)</w:t>
            </w:r>
          </w:p>
        </w:tc>
        <w:tc>
          <w:tcPr>
            <w:tcW w:type="dxa" w:w="138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$1,664,917,069</w:t>
            </w:r>
          </w:p>
        </w:tc>
        <w:tc>
          <w:tcPr>
            <w:tcW w:type="dxa" w:w="1131"/>
          </w:tcPr>
          <w:p>
            <w:pPr>
              <w:spacing w:after="0"/>
              <w:jc w:val="right"/>
            </w:pPr>
            <w:r>
              <w:rPr>
                <w:sz w:val="16"/>
              </w:rPr>
              <w:t>n/a</w:t>
            </w:r>
          </w:p>
        </w:tc>
        <w:tc>
          <w:tcPr>
            <w:tcW w:type="dxa" w:w="1041"/>
          </w:tcPr>
          <w:p>
            <w:pPr>
              <w:spacing w:after="0"/>
              <w:jc w:val="right"/>
            </w:pPr>
            <w:r>
              <w:rPr>
                <w:sz w:val="16"/>
              </w:rPr>
              <w:t>6,568</w:t>
            </w:r>
          </w:p>
        </w:tc>
        <w:tc>
          <w:tcPr>
            <w:tcW w:type="dxa" w:w="1037"/>
          </w:tcPr>
          <w:p>
            <w:pPr>
              <w:spacing w:after="0"/>
              <w:jc w:val="right"/>
            </w:pPr>
            <w:r>
              <w:rPr>
                <w:sz w:val="16"/>
              </w:rPr>
              <w:t>$244,742</w:t>
            </w:r>
          </w:p>
        </w:tc>
        <w:tc>
          <w:tcPr>
            <w:tcW w:type="dxa" w:w="1126"/>
          </w:tcPr>
          <w:p>
            <w:pPr>
              <w:spacing w:after="0"/>
              <w:jc w:val="right"/>
            </w:pPr>
            <w:r>
              <w:rPr>
                <w:sz w:val="16"/>
              </w:rPr>
              <w:t>n/a</w:t>
            </w:r>
          </w:p>
        </w:tc>
        <w:tc>
          <w:tcPr>
            <w:tcW w:type="dxa" w:w="1098"/>
          </w:tcPr>
          <w:p>
            <w:pPr>
              <w:spacing w:after="0"/>
              <w:jc w:val="right"/>
            </w:pPr>
            <w:r>
              <w:rPr>
                <w:sz w:val="16"/>
              </w:rPr>
              <w:t>$60,036</w:t>
            </w:r>
          </w:p>
        </w:tc>
        <w:tc>
          <w:tcPr>
            <w:tcW w:type="dxa" w:w="1305"/>
          </w:tcPr>
          <w:p>
            <w:pPr>
              <w:spacing w:after="0"/>
              <w:jc w:val="right"/>
            </w:pPr>
            <w:r>
              <w:rPr>
                <w:sz w:val="16"/>
              </w:rPr>
              <w:t>0.0147%</w:t>
            </w:r>
          </w:p>
        </w:tc>
        <w:tc>
          <w:tcPr>
            <w:tcW w:type="dxa" w:w="1165"/>
          </w:tcPr>
          <w:p>
            <w:pPr>
              <w:spacing w:after="0"/>
              <w:jc w:val="right"/>
            </w:pPr>
          </w:p>
        </w:tc>
        <w:tc>
          <w:tcPr>
            <w:tcW w:type="dxa" w:w="1073"/>
          </w:tcPr>
          <w:p>
            <w:pPr>
              <w:spacing w:after="0"/>
              <w:jc w:val="right"/>
            </w:pPr>
          </w:p>
        </w:tc>
        <w:tc>
          <w:tcPr>
            <w:tcW w:type="dxa" w:w="1325"/>
          </w:tcPr>
          <w:p>
            <w:pPr>
              <w:spacing w:after="0"/>
              <w:jc w:val="right"/>
            </w:pPr>
            <w:r>
              <w:rPr>
                <w:sz w:val="16"/>
              </w:rPr>
              <w:t>no Public Assistance recorded (1 declaration)</w:t>
            </w:r>
          </w:p>
        </w:tc>
        <w:tc>
          <w:tcPr>
            <w:tcW w:type="dxa" w:w="138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$3,806,991,169</w:t>
            </w:r>
          </w:p>
        </w:tc>
        <w:tc>
          <w:tcPr>
            <w:tcW w:type="dxa" w:w="1131"/>
          </w:tcPr>
          <w:p>
            <w:pPr>
              <w:spacing w:after="0"/>
              <w:jc w:val="right"/>
            </w:pPr>
            <w:r>
              <w:rPr>
                <w:sz w:val="16"/>
              </w:rPr>
              <w:t>n/a</w:t>
            </w:r>
          </w:p>
        </w:tc>
        <w:tc>
          <w:tcPr>
            <w:tcW w:type="dxa" w:w="1041"/>
          </w:tcPr>
          <w:p>
            <w:pPr>
              <w:spacing w:after="0"/>
              <w:jc w:val="right"/>
            </w:pPr>
            <w:r>
              <w:rPr>
                <w:sz w:val="16"/>
              </w:rPr>
              <w:t>14,108</w:t>
            </w:r>
          </w:p>
        </w:tc>
        <w:tc>
          <w:tcPr>
            <w:tcW w:type="dxa" w:w="1037"/>
          </w:tcPr>
          <w:p>
            <w:pPr>
              <w:spacing w:after="0"/>
              <w:jc w:val="right"/>
            </w:pPr>
            <w:r>
              <w:rPr>
                <w:sz w:val="16"/>
              </w:rPr>
              <w:t>$17,916</w:t>
            </w:r>
          </w:p>
        </w:tc>
        <w:tc>
          <w:tcPr>
            <w:tcW w:type="dxa" w:w="1126"/>
          </w:tcPr>
          <w:p>
            <w:pPr>
              <w:spacing w:after="0"/>
              <w:jc w:val="right"/>
            </w:pPr>
            <w:r>
              <w:rPr>
                <w:sz w:val="16"/>
              </w:rPr>
              <w:t>n/a</w:t>
            </w:r>
          </w:p>
        </w:tc>
        <w:tc>
          <w:tcPr>
            <w:tcW w:type="dxa" w:w="1098"/>
          </w:tcPr>
          <w:p>
            <w:pPr>
              <w:spacing w:after="0"/>
              <w:jc w:val="right"/>
            </w:pPr>
            <w:r>
              <w:rPr>
                <w:sz w:val="16"/>
              </w:rPr>
              <w:t>$97,857</w:t>
            </w:r>
          </w:p>
        </w:tc>
        <w:tc>
          <w:tcPr>
            <w:tcW w:type="dxa" w:w="1305"/>
          </w:tcPr>
          <w:p>
            <w:pPr>
              <w:spacing w:after="0"/>
              <w:jc w:val="right"/>
            </w:pPr>
            <w:r>
              <w:rPr>
                <w:sz w:val="16"/>
              </w:rPr>
              <w:t>0.000471%</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$3,806,991,169</w:t>
            </w:r>
          </w:p>
        </w:tc>
        <w:tc>
          <w:tcPr>
            <w:tcW w:type="dxa" w:w="1131"/>
          </w:tcPr>
          <w:p>
            <w:pPr>
              <w:spacing w:after="0"/>
              <w:jc w:val="right"/>
            </w:pPr>
            <w:r>
              <w:rPr>
                <w:sz w:val="16"/>
              </w:rPr>
              <w:t>$2,768,723</w:t>
            </w:r>
          </w:p>
        </w:tc>
        <w:tc>
          <w:tcPr>
            <w:tcW w:type="dxa" w:w="1041"/>
          </w:tcPr>
          <w:p>
            <w:pPr>
              <w:spacing w:after="0"/>
              <w:jc w:val="right"/>
            </w:pPr>
            <w:r>
              <w:rPr>
                <w:sz w:val="16"/>
              </w:rPr>
              <w:t>14,108</w:t>
            </w:r>
          </w:p>
        </w:tc>
        <w:tc>
          <w:tcPr>
            <w:tcW w:type="dxa" w:w="1037"/>
          </w:tcPr>
          <w:p>
            <w:pPr>
              <w:spacing w:after="0"/>
              <w:jc w:val="right"/>
            </w:pPr>
            <w:r>
              <w:rPr>
                <w:sz w:val="16"/>
              </w:rPr>
              <w:t>$56,042</w:t>
            </w:r>
          </w:p>
        </w:tc>
        <w:tc>
          <w:tcPr>
            <w:tcW w:type="dxa" w:w="1126"/>
          </w:tcPr>
          <w:p>
            <w:pPr>
              <w:spacing w:after="0"/>
              <w:jc w:val="right"/>
            </w:pPr>
            <w:r>
              <w:rPr>
                <w:sz w:val="16"/>
              </w:rPr>
              <w:t>$2,532</w:t>
            </w:r>
          </w:p>
        </w:tc>
        <w:tc>
          <w:tcPr>
            <w:tcW w:type="dxa" w:w="1098"/>
          </w:tcPr>
          <w:p>
            <w:pPr>
              <w:spacing w:after="0"/>
              <w:jc w:val="right"/>
            </w:pPr>
            <w:r>
              <w:rPr>
                <w:sz w:val="16"/>
              </w:rPr>
              <w:t>$281,690</w:t>
            </w:r>
          </w:p>
        </w:tc>
        <w:tc>
          <w:tcPr>
            <w:tcW w:type="dxa" w:w="1305"/>
          </w:tcPr>
          <w:p>
            <w:pPr>
              <w:spacing w:after="0"/>
              <w:jc w:val="right"/>
            </w:pPr>
            <w:r>
              <w:rPr>
                <w:sz w:val="16"/>
              </w:rPr>
              <w:t>0.00147%</w:t>
            </w:r>
          </w:p>
        </w:tc>
        <w:tc>
          <w:tcPr>
            <w:tcW w:type="dxa" w:w="1165"/>
          </w:tcPr>
          <w:p>
            <w:pPr>
              <w:spacing w:after="0"/>
              <w:jc w:val="right"/>
            </w:pPr>
            <w:r>
              <w:rPr>
                <w:sz w:val="16"/>
              </w:rPr>
              <w:t>$0</w:t>
            </w: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$3,806,991,169</w:t>
            </w:r>
          </w:p>
        </w:tc>
        <w:tc>
          <w:tcPr>
            <w:tcW w:type="dxa" w:w="1131"/>
          </w:tcPr>
          <w:p>
            <w:pPr>
              <w:spacing w:after="0"/>
              <w:jc w:val="right"/>
            </w:pPr>
            <w:r>
              <w:rPr>
                <w:sz w:val="16"/>
              </w:rPr>
              <w:t>$2,768,723</w:t>
            </w:r>
          </w:p>
        </w:tc>
        <w:tc>
          <w:tcPr>
            <w:tcW w:type="dxa" w:w="1041"/>
          </w:tcPr>
          <w:p>
            <w:pPr>
              <w:spacing w:after="0"/>
              <w:jc w:val="right"/>
            </w:pPr>
            <w:r>
              <w:rPr>
                <w:sz w:val="16"/>
              </w:rPr>
              <w:t>14,108</w:t>
            </w:r>
          </w:p>
        </w:tc>
        <w:tc>
          <w:tcPr>
            <w:tcW w:type="dxa" w:w="1037"/>
          </w:tcPr>
          <w:p>
            <w:pPr>
              <w:spacing w:after="0"/>
              <w:jc w:val="right"/>
            </w:pPr>
            <w:r>
              <w:rPr>
                <w:sz w:val="16"/>
              </w:rPr>
              <w:t>$243,114</w:t>
            </w:r>
          </w:p>
        </w:tc>
        <w:tc>
          <w:tcPr>
            <w:tcW w:type="dxa" w:w="1126"/>
          </w:tcPr>
          <w:p>
            <w:pPr>
              <w:spacing w:after="0"/>
              <w:jc w:val="right"/>
            </w:pPr>
            <w:r>
              <w:rPr>
                <w:sz w:val="16"/>
              </w:rPr>
              <w:t>$58</w:t>
            </w:r>
          </w:p>
        </w:tc>
        <w:tc>
          <w:tcPr>
            <w:tcW w:type="dxa" w:w="1098"/>
          </w:tcPr>
          <w:p>
            <w:pPr>
              <w:spacing w:after="0"/>
              <w:jc w:val="right"/>
            </w:pPr>
            <w:r>
              <w:rPr>
                <w:sz w:val="16"/>
              </w:rPr>
              <w:t>$182,875</w:t>
            </w:r>
          </w:p>
        </w:tc>
        <w:tc>
          <w:tcPr>
            <w:tcW w:type="dxa" w:w="1305"/>
          </w:tcPr>
          <w:p>
            <w:pPr>
              <w:spacing w:after="0"/>
              <w:jc w:val="right"/>
            </w:pPr>
            <w:r>
              <w:rPr>
                <w:sz w:val="16"/>
              </w:rPr>
              <w:t>0.00639%</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$216,617,215</w:t>
            </w:r>
          </w:p>
        </w:tc>
        <w:tc>
          <w:tcPr>
            <w:tcW w:type="dxa" w:w="1131"/>
          </w:tcPr>
          <w:p>
            <w:pPr>
              <w:spacing w:after="0"/>
              <w:jc w:val="right"/>
            </w:pPr>
            <w:r>
              <w:rPr>
                <w:sz w:val="16"/>
              </w:rPr>
              <w:t>$1,258,490</w:t>
            </w:r>
          </w:p>
        </w:tc>
        <w:tc>
          <w:tcPr>
            <w:tcW w:type="dxa" w:w="1041"/>
          </w:tcPr>
          <w:p>
            <w:pPr>
              <w:spacing w:after="0"/>
              <w:jc w:val="right"/>
            </w:pPr>
            <w:r>
              <w:rPr>
                <w:sz w:val="16"/>
              </w:rPr>
              <w:t>2,482</w:t>
            </w:r>
          </w:p>
        </w:tc>
        <w:tc>
          <w:tcPr>
            <w:tcW w:type="dxa" w:w="1037"/>
          </w:tcPr>
          <w:p>
            <w:pPr>
              <w:spacing w:after="0"/>
              <w:jc w:val="right"/>
            </w:pPr>
            <w:r>
              <w:rPr>
                <w:sz w:val="16"/>
              </w:rPr>
              <w:t>$45,037</w:t>
            </w:r>
          </w:p>
        </w:tc>
        <w:tc>
          <w:tcPr>
            <w:tcW w:type="dxa" w:w="1126"/>
          </w:tcPr>
          <w:p>
            <w:pPr>
              <w:spacing w:after="0"/>
              <w:jc w:val="right"/>
            </w:pPr>
            <w:r>
              <w:rPr>
                <w:sz w:val="16"/>
              </w:rPr>
              <w:t>$27</w:t>
            </w:r>
          </w:p>
        </w:tc>
        <w:tc>
          <w:tcPr>
            <w:tcW w:type="dxa" w:w="1098"/>
          </w:tcPr>
          <w:p>
            <w:pPr>
              <w:spacing w:after="0"/>
              <w:jc w:val="right"/>
            </w:pPr>
            <w:r>
              <w:rPr>
                <w:sz w:val="16"/>
              </w:rPr>
              <w:t>$8,006</w:t>
            </w:r>
          </w:p>
        </w:tc>
        <w:tc>
          <w:tcPr>
            <w:tcW w:type="dxa" w:w="1305"/>
          </w:tcPr>
          <w:p>
            <w:pPr>
              <w:spacing w:after="0"/>
              <w:jc w:val="right"/>
            </w:pPr>
            <w:r>
              <w:rPr>
                <w:sz w:val="16"/>
              </w:rPr>
              <w:t>0.0208%</w:t>
            </w:r>
          </w:p>
        </w:tc>
        <w:tc>
          <w:tcPr>
            <w:tcW w:type="dxa" w:w="1165"/>
          </w:tcPr>
          <w:p>
            <w:pPr>
              <w:spacing w:after="0"/>
              <w:jc w:val="right"/>
            </w:pPr>
          </w:p>
        </w:tc>
        <w:tc>
          <w:tcPr>
            <w:tcW w:type="dxa" w:w="1073"/>
          </w:tcPr>
          <w:p>
            <w:pPr>
              <w:spacing w:after="0"/>
              <w:jc w:val="right"/>
            </w:pPr>
          </w:p>
        </w:tc>
        <w:tc>
          <w:tcPr>
            <w:tcW w:type="dxa" w:w="1325"/>
          </w:tcPr>
          <w:p>
            <w:pPr>
              <w:spacing w:after="0"/>
              <w:jc w:val="right"/>
            </w:pPr>
            <w:r>
              <w:rPr>
                <w:sz w:val="16"/>
              </w:rPr>
              <w:t>no Public Assistance recorded (2 declarations)</w:t>
            </w:r>
          </w:p>
        </w:tc>
        <w:tc>
          <w:tcPr>
            <w:tcW w:type="dxa" w:w="138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$3,806,991,169</w:t>
            </w:r>
          </w:p>
        </w:tc>
        <w:tc>
          <w:tcPr>
            <w:tcW w:type="dxa" w:w="1131"/>
          </w:tcPr>
          <w:p>
            <w:pPr>
              <w:spacing w:after="0"/>
              <w:jc w:val="right"/>
            </w:pPr>
            <w:r>
              <w:rPr>
                <w:sz w:val="16"/>
              </w:rPr>
              <w:t>$2,768,723</w:t>
            </w:r>
          </w:p>
        </w:tc>
        <w:tc>
          <w:tcPr>
            <w:tcW w:type="dxa" w:w="1041"/>
          </w:tcPr>
          <w:p>
            <w:pPr>
              <w:spacing w:after="0"/>
              <w:jc w:val="right"/>
            </w:pPr>
            <w:r>
              <w:rPr>
                <w:sz w:val="16"/>
              </w:rPr>
              <w:t>14,108</w:t>
            </w:r>
          </w:p>
        </w:tc>
        <w:tc>
          <w:tcPr>
            <w:tcW w:type="dxa" w:w="1037"/>
          </w:tcPr>
          <w:p>
            <w:pPr>
              <w:spacing w:after="0"/>
              <w:jc w:val="right"/>
            </w:pPr>
            <w:r>
              <w:rPr>
                <w:sz w:val="16"/>
              </w:rPr>
              <w:t>$2,126</w:t>
            </w:r>
          </w:p>
        </w:tc>
        <w:tc>
          <w:tcPr>
            <w:tcW w:type="dxa" w:w="1126"/>
          </w:tcPr>
          <w:p>
            <w:pPr>
              <w:spacing w:after="0"/>
              <w:jc w:val="right"/>
            </w:pPr>
            <w:r>
              <w:rPr>
                <w:sz w:val="16"/>
              </w:rPr>
              <w:t>$33</w:t>
            </w:r>
          </w:p>
        </w:tc>
        <w:tc>
          <w:tcPr>
            <w:tcW w:type="dxa" w:w="1098"/>
          </w:tcPr>
          <w:p>
            <w:pPr>
              <w:spacing w:after="0"/>
              <w:jc w:val="right"/>
            </w:pPr>
            <w:r>
              <w:rPr>
                <w:sz w:val="16"/>
              </w:rPr>
              <w:t>$22,408</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r>
              <w:rPr>
                <w:sz w:val="16"/>
              </w:rPr>
              <w:t>$0</w:t>
            </w:r>
          </w:p>
        </w:tc>
        <w:tc>
          <w:tcPr>
            <w:tcW w:type="dxa" w:w="1325"/>
          </w:tcPr>
          <w:p>
            <w:pPr>
              <w:spacing w:after="0"/>
              <w:jc w:val="right"/>
            </w:pPr>
            <w:r>
              <w:rPr>
                <w:sz w:val="16"/>
              </w:rPr>
              <w:t>no Public Assistance recorded (1 declaration)</w:t>
            </w:r>
          </w:p>
        </w:tc>
        <w:tc>
          <w:tcPr>
            <w:tcW w:type="dxa" w:w="13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2022-09-13 (Storm Events through 2026-06-30): 10 county-coded records, 10 with a damage value recorded (including $0), $410,000; 25 zone-level records, 24 with a damage value recorded (including $0), $500,000 reported for the zone; Public Assistance: $197,244.42 on 6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14,108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$3,806,991,169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$2,768,723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$7,283,873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$2,480,189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Bryson City town</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1</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Eastern Band of Cherokee Indians (community ID not in plan data)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Swain County (unincorporated area)</w:t>
            </w:r>
          </w:p>
        </w:tc>
        <w:tc>
          <w:tcPr>
            <w:tcW w:type="dxa" w:w="1589"/>
          </w:tcPr>
          <w:p>
            <w:pPr>
              <w:spacing w:after="0"/>
              <w:jc w:val="left"/>
            </w:pPr>
            <w:r>
              <w:rPr>
                <w:sz w:val="16"/>
              </w:rPr>
              <w:t>370227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Bryson City town</w:t>
            </w:r>
          </w:p>
        </w:tc>
        <w:tc>
          <w:tcPr>
            <w:tcW w:type="dxa" w:w="1589"/>
          </w:tcPr>
          <w:p>
            <w:pPr>
              <w:spacing w:after="0"/>
              <w:jc w:val="left"/>
            </w:pPr>
            <w:r>
              <w:rPr>
                <w:sz w:val="16"/>
              </w:rPr>
              <w:t>370228</w:t>
            </w:r>
          </w:p>
        </w:tc>
        <w:tc>
          <w:tcPr>
            <w:tcW w:type="dxa" w:w="1428"/>
          </w:tcPr>
          <w:p>
            <w:pPr>
              <w:spacing w:after="0"/>
              <w:jc w:val="right"/>
            </w:pPr>
            <w:r>
              <w:rPr>
                <w:sz w:val="16"/>
              </w:rPr>
              <w:t>2</w:t>
            </w:r>
          </w:p>
        </w:tc>
        <w:tc>
          <w:tcPr>
            <w:tcW w:type="dxa" w:w="1428"/>
          </w:tcPr>
          <w:p>
            <w:pPr>
              <w:spacing w:after="0"/>
              <w:jc w:val="right"/>
            </w:pPr>
            <w:r>
              <w:rPr>
                <w:sz w:val="16"/>
              </w:rPr>
              <w:t>1</w:t>
            </w:r>
          </w:p>
        </w:tc>
        <w:tc>
          <w:tcPr>
            <w:tcW w:type="dxa" w:w="1428"/>
          </w:tcPr>
          <w:p>
            <w:pPr>
              <w:spacing w:after="0"/>
              <w:jc w:val="right"/>
            </w:pPr>
            <w:r>
              <w:rPr>
                <w:sz w:val="16"/>
              </w:rPr>
              <w:t>3</w:t>
            </w:r>
          </w:p>
        </w:tc>
        <w:tc>
          <w:tcPr>
            <w:tcW w:type="dxa" w:w="1428"/>
          </w:tcPr>
          <w:p>
            <w:pPr>
              <w:spacing w:after="0"/>
              <w:jc w:val="right"/>
            </w:pPr>
            <w:r>
              <w:rPr>
                <w:sz w:val="16"/>
              </w:rPr>
              <w:t>1</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589"/>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Swain County, NC: risk-assessment baseline packet, release 2026-10 (data as of 2026-09-30; County FIPS 37173). Automated baseline. </w:t>
      </w:r>
      <w:hyperlink r:id="rId15">
        <w:r>
          <w:rPr>
            <w:color w:val="1F4E99"/>
            <w:sz w:val="17"/>
            <w:u w:val="single"/>
          </w:rPr>
          <w:t>https://hazardplain.org/nc/37173/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hazard-plain_2026-10_NC_37173.docx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Swain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17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Swain County, NC: Risk-assessment baseline packet</dc:title>
  <dc:subject>Hazard Plain release 2026-10, as of 2026-09-30. Automated baseline</dc:subject>
  <dc:creator>Hazard Plain</dc:creator>
  <cp:keywords>Hazard Plain; hazard mitigation; risk assessment; 37173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