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Rowan County, NC</w:t>
      </w:r>
    </w:p>
    <w:p>
      <w:pPr>
        <w:spacing w:after="120" w:before="0"/>
      </w:pPr>
      <w:r>
        <w:rPr>
          <w:color w:val="555555"/>
          <w:sz w:val="24"/>
        </w:rPr>
        <w:t>Risk-assessment baseline packet</w:t>
      </w:r>
    </w:p>
    <w:p>
      <w:pPr>
        <w:spacing w:after="120" w:before="0"/>
      </w:pPr>
      <w:r>
        <w:rPr>
          <w:b/>
          <w:sz w:val="18"/>
        </w:rPr>
        <w:t xml:space="preserve">County FIPS: </w:t>
      </w:r>
      <w:r>
        <w:rPr>
          <w:sz w:val="18"/>
        </w:rPr>
        <w:t>37159</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2030-06-05. Plan: Iredell Rowan Regional (FEMA plan 110627), approved 2025-06-06.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2025-06-06: 1 new hazard declaration (1 incident) and 8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($24,847,546 a year), Cold Wave ($10,625,540) and Tornado ($5,278,071).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37159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2030-06-05</w:t>
      </w:r>
    </w:p>
    <w:p>
      <w:pPr>
        <w:keepNext/>
        <w:spacing w:after="40" w:before="0"/>
      </w:pPr>
      <w:r>
        <w:rPr>
          <w:b/>
        </w:rPr>
        <w:t xml:space="preserve">Plan: </w:t>
      </w:r>
      <w:r>
        <w:rPr/>
        <w:t>Iredell Rowan Regional (FEMA plan 110627)</w:t>
      </w:r>
    </w:p>
    <w:p>
      <w:pPr>
        <w:keepNext/>
        <w:spacing w:after="40" w:before="0"/>
      </w:pPr>
      <w:r>
        <w:rPr>
          <w:b/>
        </w:rPr>
        <w:t xml:space="preserve">Approved: </w:t>
      </w:r>
      <w:r>
        <w:rPr/>
        <w:t>2025-06-06</w:t>
      </w:r>
    </w:p>
    <w:p>
      <w:pPr>
        <w:keepNext/>
        <w:spacing w:after="40" w:before="0"/>
      </w:pPr>
      <w:r>
        <w:rPr>
          <w:b/>
        </w:rPr>
        <w:t xml:space="preserve">Days to expiry: </w:t>
      </w:r>
      <w:r>
        <w:rPr/>
        <w:t>1,344</w:t>
      </w:r>
    </w:p>
    <w:p>
      <w:pPr>
        <w:spacing w:after="80" w:before="0"/>
      </w:pPr>
      <w:r>
        <w:rPr>
          <w:color w:val="555555"/>
          <w:sz w:val="17"/>
        </w:rPr>
        <w:t>Every jurisdiction listed on this page (11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2025-06-06)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EM-3637-NC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8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22"/>
        <w:gridCol w:w="1438"/>
        <w:gridCol w:w="2727"/>
        <w:gridCol w:w="3924"/>
        <w:gridCol w:w="1069"/>
        <w:gridCol w:w="1069"/>
        <w:gridCol w:w="922"/>
        <w:gridCol w:w="1341"/>
      </w:tblGrid>
      <w:tr>
        <w:trPr>
          <w:cantSplit/>
          <w:tblHeader/>
        </w:trPr>
        <w:tc>
          <w:tcPr>
            <w:tcW w:type="dxa" w:w="1622"/>
            <w:shd w:val="clear" w:color="auto" w:fill="E8E8E8"/>
          </w:tcPr>
          <w:p>
            <w:pPr>
              <w:spacing w:after="0"/>
              <w:jc w:val="left"/>
            </w:pPr>
            <w:r>
              <w:rPr>
                <w:b/>
                <w:sz w:val="16"/>
              </w:rPr>
              <w:t>Jurisdiction</w:t>
            </w:r>
          </w:p>
        </w:tc>
        <w:tc>
          <w:tcPr>
            <w:tcW w:type="dxa" w:w="1438"/>
            <w:shd w:val="clear" w:color="auto" w:fill="E8E8E8"/>
          </w:tcPr>
          <w:p>
            <w:pPr>
              <w:spacing w:after="0"/>
              <w:jc w:val="left"/>
            </w:pPr>
            <w:r>
              <w:rPr>
                <w:b/>
                <w:sz w:val="16"/>
              </w:rPr>
              <w:t>Type</w:t>
            </w:r>
          </w:p>
        </w:tc>
        <w:tc>
          <w:tcPr>
            <w:tcW w:type="dxa" w:w="2727"/>
            <w:shd w:val="clear" w:color="auto" w:fill="E8E8E8"/>
          </w:tcPr>
          <w:p>
            <w:pPr>
              <w:spacing w:after="0"/>
              <w:jc w:val="left"/>
            </w:pPr>
            <w:r>
              <w:rPr>
                <w:b/>
                <w:sz w:val="16"/>
              </w:rPr>
              <w:t>Status</w:t>
            </w:r>
          </w:p>
        </w:tc>
        <w:tc>
          <w:tcPr>
            <w:tcW w:type="dxa" w:w="3924"/>
            <w:shd w:val="clear" w:color="auto" w:fill="E8E8E8"/>
          </w:tcPr>
          <w:p>
            <w:pPr>
              <w:spacing w:after="0"/>
              <w:jc w:val="left"/>
            </w:pPr>
            <w:r>
              <w:rPr>
                <w:b/>
                <w:sz w:val="16"/>
              </w:rPr>
              <w:t>Plan</w:t>
            </w:r>
          </w:p>
        </w:tc>
        <w:tc>
          <w:tcPr>
            <w:tcW w:type="dxa" w:w="1069"/>
            <w:shd w:val="clear" w:color="auto" w:fill="E8E8E8"/>
          </w:tcPr>
          <w:p>
            <w:pPr>
              <w:spacing w:after="0"/>
              <w:jc w:val="left"/>
            </w:pPr>
            <w:r>
              <w:rPr>
                <w:b/>
                <w:sz w:val="16"/>
              </w:rPr>
              <w:t>Approved</w:t>
            </w:r>
          </w:p>
        </w:tc>
        <w:tc>
          <w:tcPr>
            <w:tcW w:type="dxa" w:w="1069"/>
            <w:shd w:val="clear" w:color="auto" w:fill="E8E8E8"/>
          </w:tcPr>
          <w:p>
            <w:pPr>
              <w:spacing w:after="0"/>
              <w:jc w:val="left"/>
            </w:pPr>
            <w:r>
              <w:rPr>
                <w:b/>
                <w:sz w:val="16"/>
              </w:rPr>
              <w:t>Expires</w:t>
            </w:r>
          </w:p>
        </w:tc>
        <w:tc>
          <w:tcPr>
            <w:tcW w:type="dxa" w:w="922"/>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341"/>
            <w:shd w:val="clear" w:color="auto" w:fill="E8E8E8"/>
          </w:tcPr>
          <w:p>
            <w:pPr>
              <w:spacing w:after="0"/>
              <w:jc w:val="left"/>
            </w:pPr>
            <w:r>
              <w:rPr>
                <w:b/>
                <w:sz w:val="16"/>
              </w:rPr>
              <w:t>Notes</w:t>
            </w:r>
          </w:p>
        </w:tc>
      </w:tr>
      <w:tr>
        <w:trPr>
          <w:cantSplit/>
        </w:trPr>
        <w:tc>
          <w:tcPr>
            <w:tcW w:type="dxa" w:w="1622"/>
          </w:tcPr>
          <w:p>
            <w:pPr>
              <w:spacing w:after="0"/>
              <w:jc w:val="left"/>
            </w:pPr>
            <w:r>
              <w:rPr>
                <w:sz w:val="16"/>
              </w:rPr>
              <w:t>Rowan County (unincorporated area)</w:t>
            </w:r>
          </w:p>
        </w:tc>
        <w:tc>
          <w:tcPr>
            <w:tcW w:type="dxa" w:w="1438"/>
          </w:tcPr>
          <w:p>
            <w:pPr>
              <w:spacing w:after="0"/>
              <w:jc w:val="left"/>
            </w:pPr>
            <w:r>
              <w:rPr>
                <w:sz w:val="16"/>
              </w:rPr>
              <w:t>Unincorporated</w:t>
            </w:r>
          </w:p>
        </w:tc>
        <w:tc>
          <w:tcPr>
            <w:tcW w:type="dxa" w:w="2727"/>
          </w:tcPr>
          <w:p>
            <w:pPr>
              <w:spacing w:after="0"/>
              <w:jc w:val="left"/>
            </w:pPr>
            <w:r>
              <w:rPr>
                <w:sz w:val="16"/>
              </w:rPr>
              <w:t>Approved, expires 2030-06-05</w:t>
            </w:r>
          </w:p>
        </w:tc>
        <w:tc>
          <w:tcPr>
            <w:tcW w:type="dxa" w:w="3924"/>
          </w:tcPr>
          <w:p>
            <w:pPr>
              <w:spacing w:after="0"/>
              <w:jc w:val="left"/>
            </w:pPr>
            <w:r>
              <w:rPr>
                <w:sz w:val="16"/>
              </w:rPr>
              <w:t>Iredell Rowan Regional (FEMA plan 110627)</w:t>
            </w:r>
          </w:p>
        </w:tc>
        <w:tc>
          <w:tcPr>
            <w:tcW w:type="dxa" w:w="1069"/>
          </w:tcPr>
          <w:p>
            <w:pPr>
              <w:spacing w:after="0"/>
              <w:jc w:val="left"/>
            </w:pPr>
            <w:r>
              <w:rPr>
                <w:sz w:val="16"/>
              </w:rPr>
              <w:t>2025-06-06</w:t>
            </w:r>
          </w:p>
        </w:tc>
        <w:tc>
          <w:tcPr>
            <w:tcW w:type="dxa" w:w="1069"/>
          </w:tcPr>
          <w:p>
            <w:pPr>
              <w:spacing w:after="0"/>
              <w:jc w:val="left"/>
            </w:pPr>
            <w:r>
              <w:rPr>
                <w:sz w:val="16"/>
              </w:rPr>
              <w:t>2030-06-05</w:t>
            </w:r>
          </w:p>
        </w:tc>
        <w:tc>
          <w:tcPr>
            <w:tcW w:type="dxa" w:w="922"/>
          </w:tcPr>
          <w:p>
            <w:pPr>
              <w:spacing w:after="0"/>
              <w:jc w:val="right"/>
            </w:pPr>
            <w:r>
              <w:rPr>
                <w:sz w:val="16"/>
              </w:rPr>
              <w:t>1,344</w:t>
            </w:r>
          </w:p>
        </w:tc>
        <w:tc>
          <w:tcPr>
            <w:tcW w:type="dxa" w:w="1341"/>
          </w:tcPr>
          <w:p>
            <w:pPr>
              <w:spacing w:after="0"/>
              <w:jc w:val="left"/>
            </w:pPr>
          </w:p>
        </w:tc>
      </w:tr>
      <w:tr>
        <w:trPr>
          <w:cantSplit/>
        </w:trPr>
        <w:tc>
          <w:tcPr>
            <w:tcW w:type="dxa" w:w="1622"/>
          </w:tcPr>
          <w:p>
            <w:pPr>
              <w:spacing w:after="0"/>
              <w:jc w:val="left"/>
            </w:pPr>
            <w:r>
              <w:rPr>
                <w:sz w:val="16"/>
              </w:rPr>
              <w:t>China Grove town</w:t>
            </w:r>
          </w:p>
        </w:tc>
        <w:tc>
          <w:tcPr>
            <w:tcW w:type="dxa" w:w="1438"/>
          </w:tcPr>
          <w:p>
            <w:pPr>
              <w:spacing w:after="0"/>
              <w:jc w:val="left"/>
            </w:pPr>
            <w:r>
              <w:rPr>
                <w:sz w:val="16"/>
              </w:rPr>
              <w:t>Town</w:t>
            </w:r>
          </w:p>
        </w:tc>
        <w:tc>
          <w:tcPr>
            <w:tcW w:type="dxa" w:w="2727"/>
          </w:tcPr>
          <w:p>
            <w:pPr>
              <w:spacing w:after="0"/>
              <w:jc w:val="left"/>
            </w:pPr>
            <w:r>
              <w:rPr>
                <w:sz w:val="16"/>
              </w:rPr>
              <w:t>Approved, expires 2030-06-05</w:t>
            </w:r>
          </w:p>
        </w:tc>
        <w:tc>
          <w:tcPr>
            <w:tcW w:type="dxa" w:w="3924"/>
          </w:tcPr>
          <w:p>
            <w:pPr>
              <w:spacing w:after="0"/>
              <w:jc w:val="left"/>
            </w:pPr>
            <w:r>
              <w:rPr>
                <w:sz w:val="16"/>
              </w:rPr>
              <w:t>Iredell Rowan Regional (FEMA plan 110627)</w:t>
            </w:r>
          </w:p>
        </w:tc>
        <w:tc>
          <w:tcPr>
            <w:tcW w:type="dxa" w:w="1069"/>
          </w:tcPr>
          <w:p>
            <w:pPr>
              <w:spacing w:after="0"/>
              <w:jc w:val="left"/>
            </w:pPr>
            <w:r>
              <w:rPr>
                <w:sz w:val="16"/>
              </w:rPr>
              <w:t>2025-06-06</w:t>
            </w:r>
          </w:p>
        </w:tc>
        <w:tc>
          <w:tcPr>
            <w:tcW w:type="dxa" w:w="1069"/>
          </w:tcPr>
          <w:p>
            <w:pPr>
              <w:spacing w:after="0"/>
              <w:jc w:val="left"/>
            </w:pPr>
            <w:r>
              <w:rPr>
                <w:sz w:val="16"/>
              </w:rPr>
              <w:t>2030-06-05</w:t>
            </w:r>
          </w:p>
        </w:tc>
        <w:tc>
          <w:tcPr>
            <w:tcW w:type="dxa" w:w="922"/>
          </w:tcPr>
          <w:p>
            <w:pPr>
              <w:spacing w:after="0"/>
              <w:jc w:val="right"/>
            </w:pPr>
            <w:r>
              <w:rPr>
                <w:sz w:val="16"/>
              </w:rPr>
              <w:t>1,344</w:t>
            </w:r>
          </w:p>
        </w:tc>
        <w:tc>
          <w:tcPr>
            <w:tcW w:type="dxa" w:w="1341"/>
          </w:tcPr>
          <w:p>
            <w:pPr>
              <w:spacing w:after="0"/>
              <w:jc w:val="left"/>
            </w:pPr>
          </w:p>
        </w:tc>
      </w:tr>
      <w:tr>
        <w:trPr>
          <w:cantSplit/>
        </w:trPr>
        <w:tc>
          <w:tcPr>
            <w:tcW w:type="dxa" w:w="1622"/>
          </w:tcPr>
          <w:p>
            <w:pPr>
              <w:spacing w:after="0"/>
              <w:jc w:val="left"/>
            </w:pPr>
            <w:r>
              <w:rPr>
                <w:sz w:val="16"/>
              </w:rPr>
              <w:t>Cleveland town</w:t>
            </w:r>
          </w:p>
        </w:tc>
        <w:tc>
          <w:tcPr>
            <w:tcW w:type="dxa" w:w="1438"/>
          </w:tcPr>
          <w:p>
            <w:pPr>
              <w:spacing w:after="0"/>
              <w:jc w:val="left"/>
            </w:pPr>
            <w:r>
              <w:rPr>
                <w:sz w:val="16"/>
              </w:rPr>
              <w:t>Town</w:t>
            </w:r>
          </w:p>
        </w:tc>
        <w:tc>
          <w:tcPr>
            <w:tcW w:type="dxa" w:w="2727"/>
          </w:tcPr>
          <w:p>
            <w:pPr>
              <w:spacing w:after="0"/>
              <w:jc w:val="left"/>
            </w:pPr>
            <w:r>
              <w:rPr>
                <w:sz w:val="16"/>
              </w:rPr>
              <w:t>Approved, expires 2030-06-05</w:t>
            </w:r>
          </w:p>
        </w:tc>
        <w:tc>
          <w:tcPr>
            <w:tcW w:type="dxa" w:w="3924"/>
          </w:tcPr>
          <w:p>
            <w:pPr>
              <w:spacing w:after="0"/>
              <w:jc w:val="left"/>
            </w:pPr>
            <w:r>
              <w:rPr>
                <w:sz w:val="16"/>
              </w:rPr>
              <w:t>Iredell Rowan Regional (FEMA plan 110627)</w:t>
            </w:r>
          </w:p>
        </w:tc>
        <w:tc>
          <w:tcPr>
            <w:tcW w:type="dxa" w:w="1069"/>
          </w:tcPr>
          <w:p>
            <w:pPr>
              <w:spacing w:after="0"/>
              <w:jc w:val="left"/>
            </w:pPr>
            <w:r>
              <w:rPr>
                <w:sz w:val="16"/>
              </w:rPr>
              <w:t>2025-06-06</w:t>
            </w:r>
          </w:p>
        </w:tc>
        <w:tc>
          <w:tcPr>
            <w:tcW w:type="dxa" w:w="1069"/>
          </w:tcPr>
          <w:p>
            <w:pPr>
              <w:spacing w:after="0"/>
              <w:jc w:val="left"/>
            </w:pPr>
            <w:r>
              <w:rPr>
                <w:sz w:val="16"/>
              </w:rPr>
              <w:t>2030-06-05</w:t>
            </w:r>
          </w:p>
        </w:tc>
        <w:tc>
          <w:tcPr>
            <w:tcW w:type="dxa" w:w="922"/>
          </w:tcPr>
          <w:p>
            <w:pPr>
              <w:spacing w:after="0"/>
              <w:jc w:val="right"/>
            </w:pPr>
            <w:r>
              <w:rPr>
                <w:sz w:val="16"/>
              </w:rPr>
              <w:t>1,344</w:t>
            </w:r>
          </w:p>
        </w:tc>
        <w:tc>
          <w:tcPr>
            <w:tcW w:type="dxa" w:w="1341"/>
          </w:tcPr>
          <w:p>
            <w:pPr>
              <w:spacing w:after="0"/>
              <w:jc w:val="left"/>
            </w:pPr>
          </w:p>
        </w:tc>
      </w:tr>
      <w:tr>
        <w:trPr>
          <w:cantSplit/>
        </w:trPr>
        <w:tc>
          <w:tcPr>
            <w:tcW w:type="dxa" w:w="1622"/>
          </w:tcPr>
          <w:p>
            <w:pPr>
              <w:spacing w:after="0"/>
              <w:jc w:val="left"/>
            </w:pPr>
            <w:r>
              <w:rPr>
                <w:sz w:val="16"/>
              </w:rPr>
              <w:t>East Spencer town</w:t>
            </w:r>
          </w:p>
        </w:tc>
        <w:tc>
          <w:tcPr>
            <w:tcW w:type="dxa" w:w="1438"/>
          </w:tcPr>
          <w:p>
            <w:pPr>
              <w:spacing w:after="0"/>
              <w:jc w:val="left"/>
            </w:pPr>
            <w:r>
              <w:rPr>
                <w:sz w:val="16"/>
              </w:rPr>
              <w:t>Town</w:t>
            </w:r>
          </w:p>
        </w:tc>
        <w:tc>
          <w:tcPr>
            <w:tcW w:type="dxa" w:w="2727"/>
          </w:tcPr>
          <w:p>
            <w:pPr>
              <w:spacing w:after="0"/>
              <w:jc w:val="left"/>
            </w:pPr>
            <w:r>
              <w:rPr>
                <w:sz w:val="16"/>
              </w:rPr>
              <w:t>Approved, expires 2030-06-05</w:t>
            </w:r>
          </w:p>
        </w:tc>
        <w:tc>
          <w:tcPr>
            <w:tcW w:type="dxa" w:w="3924"/>
          </w:tcPr>
          <w:p>
            <w:pPr>
              <w:spacing w:after="0"/>
              <w:jc w:val="left"/>
            </w:pPr>
            <w:r>
              <w:rPr>
                <w:sz w:val="16"/>
              </w:rPr>
              <w:t>Iredell Rowan Regional (FEMA plan 110627)</w:t>
            </w:r>
          </w:p>
        </w:tc>
        <w:tc>
          <w:tcPr>
            <w:tcW w:type="dxa" w:w="1069"/>
          </w:tcPr>
          <w:p>
            <w:pPr>
              <w:spacing w:after="0"/>
              <w:jc w:val="left"/>
            </w:pPr>
            <w:r>
              <w:rPr>
                <w:sz w:val="16"/>
              </w:rPr>
              <w:t>2025-06-06</w:t>
            </w:r>
          </w:p>
        </w:tc>
        <w:tc>
          <w:tcPr>
            <w:tcW w:type="dxa" w:w="1069"/>
          </w:tcPr>
          <w:p>
            <w:pPr>
              <w:spacing w:after="0"/>
              <w:jc w:val="left"/>
            </w:pPr>
            <w:r>
              <w:rPr>
                <w:sz w:val="16"/>
              </w:rPr>
              <w:t>2030-06-05</w:t>
            </w:r>
          </w:p>
        </w:tc>
        <w:tc>
          <w:tcPr>
            <w:tcW w:type="dxa" w:w="922"/>
          </w:tcPr>
          <w:p>
            <w:pPr>
              <w:spacing w:after="0"/>
              <w:jc w:val="right"/>
            </w:pPr>
            <w:r>
              <w:rPr>
                <w:sz w:val="16"/>
              </w:rPr>
              <w:t>1,344</w:t>
            </w:r>
          </w:p>
        </w:tc>
        <w:tc>
          <w:tcPr>
            <w:tcW w:type="dxa" w:w="1341"/>
          </w:tcPr>
          <w:p>
            <w:pPr>
              <w:spacing w:after="0"/>
              <w:jc w:val="left"/>
            </w:pPr>
          </w:p>
        </w:tc>
      </w:tr>
      <w:tr>
        <w:trPr>
          <w:cantSplit/>
        </w:trPr>
        <w:tc>
          <w:tcPr>
            <w:tcW w:type="dxa" w:w="1622"/>
          </w:tcPr>
          <w:p>
            <w:pPr>
              <w:spacing w:after="0"/>
              <w:jc w:val="left"/>
            </w:pPr>
            <w:r>
              <w:rPr>
                <w:sz w:val="16"/>
              </w:rPr>
              <w:t>Faith town</w:t>
            </w:r>
          </w:p>
        </w:tc>
        <w:tc>
          <w:tcPr>
            <w:tcW w:type="dxa" w:w="1438"/>
          </w:tcPr>
          <w:p>
            <w:pPr>
              <w:spacing w:after="0"/>
              <w:jc w:val="left"/>
            </w:pPr>
            <w:r>
              <w:rPr>
                <w:sz w:val="16"/>
              </w:rPr>
              <w:t>Town</w:t>
            </w:r>
          </w:p>
        </w:tc>
        <w:tc>
          <w:tcPr>
            <w:tcW w:type="dxa" w:w="2727"/>
          </w:tcPr>
          <w:p>
            <w:pPr>
              <w:spacing w:after="0"/>
              <w:jc w:val="left"/>
            </w:pPr>
            <w:r>
              <w:rPr>
                <w:sz w:val="16"/>
              </w:rPr>
              <w:t>Approved, expires 2030-06-05</w:t>
            </w:r>
          </w:p>
        </w:tc>
        <w:tc>
          <w:tcPr>
            <w:tcW w:type="dxa" w:w="3924"/>
          </w:tcPr>
          <w:p>
            <w:pPr>
              <w:spacing w:after="0"/>
              <w:jc w:val="left"/>
            </w:pPr>
            <w:r>
              <w:rPr>
                <w:sz w:val="16"/>
              </w:rPr>
              <w:t>Iredell Rowan Regional (FEMA plan 110627)</w:t>
            </w:r>
          </w:p>
        </w:tc>
        <w:tc>
          <w:tcPr>
            <w:tcW w:type="dxa" w:w="1069"/>
          </w:tcPr>
          <w:p>
            <w:pPr>
              <w:spacing w:after="0"/>
              <w:jc w:val="left"/>
            </w:pPr>
            <w:r>
              <w:rPr>
                <w:sz w:val="16"/>
              </w:rPr>
              <w:t>2025-06-06</w:t>
            </w:r>
          </w:p>
        </w:tc>
        <w:tc>
          <w:tcPr>
            <w:tcW w:type="dxa" w:w="1069"/>
          </w:tcPr>
          <w:p>
            <w:pPr>
              <w:spacing w:after="0"/>
              <w:jc w:val="left"/>
            </w:pPr>
            <w:r>
              <w:rPr>
                <w:sz w:val="16"/>
              </w:rPr>
              <w:t>2030-06-05</w:t>
            </w:r>
          </w:p>
        </w:tc>
        <w:tc>
          <w:tcPr>
            <w:tcW w:type="dxa" w:w="922"/>
          </w:tcPr>
          <w:p>
            <w:pPr>
              <w:spacing w:after="0"/>
              <w:jc w:val="right"/>
            </w:pPr>
            <w:r>
              <w:rPr>
                <w:sz w:val="16"/>
              </w:rPr>
              <w:t>1,344</w:t>
            </w:r>
          </w:p>
        </w:tc>
        <w:tc>
          <w:tcPr>
            <w:tcW w:type="dxa" w:w="1341"/>
          </w:tcPr>
          <w:p>
            <w:pPr>
              <w:spacing w:after="0"/>
              <w:jc w:val="left"/>
            </w:pPr>
          </w:p>
        </w:tc>
      </w:tr>
      <w:tr>
        <w:trPr>
          <w:cantSplit/>
        </w:trPr>
        <w:tc>
          <w:tcPr>
            <w:tcW w:type="dxa" w:w="1622"/>
          </w:tcPr>
          <w:p>
            <w:pPr>
              <w:spacing w:after="0"/>
              <w:jc w:val="left"/>
            </w:pPr>
            <w:r>
              <w:rPr>
                <w:sz w:val="16"/>
              </w:rPr>
              <w:t>Granite Quarry town</w:t>
            </w:r>
          </w:p>
        </w:tc>
        <w:tc>
          <w:tcPr>
            <w:tcW w:type="dxa" w:w="1438"/>
          </w:tcPr>
          <w:p>
            <w:pPr>
              <w:spacing w:after="0"/>
              <w:jc w:val="left"/>
            </w:pPr>
            <w:r>
              <w:rPr>
                <w:sz w:val="16"/>
              </w:rPr>
              <w:t>Town</w:t>
            </w:r>
          </w:p>
        </w:tc>
        <w:tc>
          <w:tcPr>
            <w:tcW w:type="dxa" w:w="2727"/>
          </w:tcPr>
          <w:p>
            <w:pPr>
              <w:spacing w:after="0"/>
              <w:jc w:val="left"/>
            </w:pPr>
            <w:r>
              <w:rPr>
                <w:sz w:val="16"/>
              </w:rPr>
              <w:t>Approved, expires 2030-06-05</w:t>
            </w:r>
          </w:p>
        </w:tc>
        <w:tc>
          <w:tcPr>
            <w:tcW w:type="dxa" w:w="3924"/>
          </w:tcPr>
          <w:p>
            <w:pPr>
              <w:spacing w:after="0"/>
              <w:jc w:val="left"/>
            </w:pPr>
            <w:r>
              <w:rPr>
                <w:sz w:val="16"/>
              </w:rPr>
              <w:t>Iredell Rowan Regional (FEMA plan 110627)</w:t>
            </w:r>
          </w:p>
        </w:tc>
        <w:tc>
          <w:tcPr>
            <w:tcW w:type="dxa" w:w="1069"/>
          </w:tcPr>
          <w:p>
            <w:pPr>
              <w:spacing w:after="0"/>
              <w:jc w:val="left"/>
            </w:pPr>
            <w:r>
              <w:rPr>
                <w:sz w:val="16"/>
              </w:rPr>
              <w:t>2025-06-06</w:t>
            </w:r>
          </w:p>
        </w:tc>
        <w:tc>
          <w:tcPr>
            <w:tcW w:type="dxa" w:w="1069"/>
          </w:tcPr>
          <w:p>
            <w:pPr>
              <w:spacing w:after="0"/>
              <w:jc w:val="left"/>
            </w:pPr>
            <w:r>
              <w:rPr>
                <w:sz w:val="16"/>
              </w:rPr>
              <w:t>2030-06-05</w:t>
            </w:r>
          </w:p>
        </w:tc>
        <w:tc>
          <w:tcPr>
            <w:tcW w:type="dxa" w:w="922"/>
          </w:tcPr>
          <w:p>
            <w:pPr>
              <w:spacing w:after="0"/>
              <w:jc w:val="right"/>
            </w:pPr>
            <w:r>
              <w:rPr>
                <w:sz w:val="16"/>
              </w:rPr>
              <w:t>1,344</w:t>
            </w:r>
          </w:p>
        </w:tc>
        <w:tc>
          <w:tcPr>
            <w:tcW w:type="dxa" w:w="1341"/>
          </w:tcPr>
          <w:p>
            <w:pPr>
              <w:spacing w:after="0"/>
              <w:jc w:val="left"/>
            </w:pPr>
          </w:p>
        </w:tc>
      </w:tr>
      <w:tr>
        <w:trPr>
          <w:cantSplit/>
        </w:trPr>
        <w:tc>
          <w:tcPr>
            <w:tcW w:type="dxa" w:w="1622"/>
          </w:tcPr>
          <w:p>
            <w:pPr>
              <w:spacing w:after="0"/>
              <w:jc w:val="left"/>
            </w:pPr>
            <w:r>
              <w:rPr>
                <w:sz w:val="16"/>
              </w:rPr>
              <w:t>Kannapolis city</w:t>
            </w:r>
          </w:p>
        </w:tc>
        <w:tc>
          <w:tcPr>
            <w:tcW w:type="dxa" w:w="1438"/>
          </w:tcPr>
          <w:p>
            <w:pPr>
              <w:spacing w:after="0"/>
              <w:jc w:val="left"/>
            </w:pPr>
            <w:r>
              <w:rPr>
                <w:sz w:val="16"/>
              </w:rPr>
              <w:t>City</w:t>
            </w:r>
          </w:p>
        </w:tc>
        <w:tc>
          <w:tcPr>
            <w:tcW w:type="dxa" w:w="2727"/>
          </w:tcPr>
          <w:p>
            <w:pPr>
              <w:spacing w:after="0"/>
              <w:jc w:val="left"/>
            </w:pPr>
            <w:r>
              <w:rPr>
                <w:sz w:val="16"/>
              </w:rPr>
              <w:t>Approved, expires 2030-04-14</w:t>
            </w:r>
          </w:p>
        </w:tc>
        <w:tc>
          <w:tcPr>
            <w:tcW w:type="dxa" w:w="3924"/>
          </w:tcPr>
          <w:p>
            <w:pPr>
              <w:spacing w:after="0"/>
              <w:jc w:val="left"/>
            </w:pPr>
            <w:r>
              <w:rPr>
                <w:sz w:val="16"/>
              </w:rPr>
              <w:t>Cabarrus Stanly Union Regional (FEMA plan 110547)</w:t>
            </w:r>
          </w:p>
        </w:tc>
        <w:tc>
          <w:tcPr>
            <w:tcW w:type="dxa" w:w="1069"/>
          </w:tcPr>
          <w:p>
            <w:pPr>
              <w:spacing w:after="0"/>
              <w:jc w:val="left"/>
            </w:pPr>
            <w:r>
              <w:rPr>
                <w:sz w:val="16"/>
              </w:rPr>
              <w:t>2025-04-15</w:t>
            </w:r>
          </w:p>
        </w:tc>
        <w:tc>
          <w:tcPr>
            <w:tcW w:type="dxa" w:w="1069"/>
          </w:tcPr>
          <w:p>
            <w:pPr>
              <w:spacing w:after="0"/>
              <w:jc w:val="left"/>
            </w:pPr>
            <w:r>
              <w:rPr>
                <w:sz w:val="16"/>
              </w:rPr>
              <w:t>2030-04-14</w:t>
            </w:r>
          </w:p>
        </w:tc>
        <w:tc>
          <w:tcPr>
            <w:tcW w:type="dxa" w:w="922"/>
          </w:tcPr>
          <w:p>
            <w:pPr>
              <w:spacing w:after="0"/>
              <w:jc w:val="right"/>
            </w:pPr>
            <w:r>
              <w:rPr>
                <w:sz w:val="16"/>
              </w:rPr>
              <w:t>1,292</w:t>
            </w:r>
          </w:p>
        </w:tc>
        <w:tc>
          <w:tcPr>
            <w:tcW w:type="dxa" w:w="1341"/>
          </w:tcPr>
          <w:p>
            <w:pPr>
              <w:spacing w:after="0"/>
              <w:jc w:val="left"/>
            </w:pPr>
            <w:r>
              <w:rPr>
                <w:sz w:val="16"/>
              </w:rPr>
              <w:t>this jurisdiction approved 2025-05-21</w:t>
            </w:r>
          </w:p>
        </w:tc>
      </w:tr>
      <w:tr>
        <w:trPr>
          <w:cantSplit/>
        </w:trPr>
        <w:tc>
          <w:tcPr>
            <w:tcW w:type="dxa" w:w="1622"/>
          </w:tcPr>
          <w:p>
            <w:pPr>
              <w:spacing w:after="0"/>
              <w:jc w:val="left"/>
            </w:pPr>
            <w:r>
              <w:rPr>
                <w:sz w:val="16"/>
              </w:rPr>
              <w:t>Landis town</w:t>
            </w:r>
          </w:p>
        </w:tc>
        <w:tc>
          <w:tcPr>
            <w:tcW w:type="dxa" w:w="1438"/>
          </w:tcPr>
          <w:p>
            <w:pPr>
              <w:spacing w:after="0"/>
              <w:jc w:val="left"/>
            </w:pPr>
            <w:r>
              <w:rPr>
                <w:sz w:val="16"/>
              </w:rPr>
              <w:t>Town</w:t>
            </w:r>
          </w:p>
        </w:tc>
        <w:tc>
          <w:tcPr>
            <w:tcW w:type="dxa" w:w="2727"/>
          </w:tcPr>
          <w:p>
            <w:pPr>
              <w:spacing w:after="0"/>
              <w:jc w:val="left"/>
            </w:pPr>
            <w:r>
              <w:rPr>
                <w:sz w:val="16"/>
              </w:rPr>
              <w:t>Approved, expires 2030-06-05</w:t>
            </w:r>
          </w:p>
        </w:tc>
        <w:tc>
          <w:tcPr>
            <w:tcW w:type="dxa" w:w="3924"/>
          </w:tcPr>
          <w:p>
            <w:pPr>
              <w:spacing w:after="0"/>
              <w:jc w:val="left"/>
            </w:pPr>
            <w:r>
              <w:rPr>
                <w:sz w:val="16"/>
              </w:rPr>
              <w:t>Iredell Rowan Regional (FEMA plan 110627)</w:t>
            </w:r>
          </w:p>
        </w:tc>
        <w:tc>
          <w:tcPr>
            <w:tcW w:type="dxa" w:w="1069"/>
          </w:tcPr>
          <w:p>
            <w:pPr>
              <w:spacing w:after="0"/>
              <w:jc w:val="left"/>
            </w:pPr>
            <w:r>
              <w:rPr>
                <w:sz w:val="16"/>
              </w:rPr>
              <w:t>2025-06-06</w:t>
            </w:r>
          </w:p>
        </w:tc>
        <w:tc>
          <w:tcPr>
            <w:tcW w:type="dxa" w:w="1069"/>
          </w:tcPr>
          <w:p>
            <w:pPr>
              <w:spacing w:after="0"/>
              <w:jc w:val="left"/>
            </w:pPr>
            <w:r>
              <w:rPr>
                <w:sz w:val="16"/>
              </w:rPr>
              <w:t>2030-06-05</w:t>
            </w:r>
          </w:p>
        </w:tc>
        <w:tc>
          <w:tcPr>
            <w:tcW w:type="dxa" w:w="922"/>
          </w:tcPr>
          <w:p>
            <w:pPr>
              <w:spacing w:after="0"/>
              <w:jc w:val="right"/>
            </w:pPr>
            <w:r>
              <w:rPr>
                <w:sz w:val="16"/>
              </w:rPr>
              <w:t>1,344</w:t>
            </w:r>
          </w:p>
        </w:tc>
        <w:tc>
          <w:tcPr>
            <w:tcW w:type="dxa" w:w="1341"/>
          </w:tcPr>
          <w:p>
            <w:pPr>
              <w:spacing w:after="0"/>
              <w:jc w:val="left"/>
            </w:pPr>
          </w:p>
        </w:tc>
      </w:tr>
      <w:tr>
        <w:trPr>
          <w:cantSplit/>
        </w:trPr>
        <w:tc>
          <w:tcPr>
            <w:tcW w:type="dxa" w:w="1622"/>
          </w:tcPr>
          <w:p>
            <w:pPr>
              <w:spacing w:after="0"/>
              <w:jc w:val="left"/>
            </w:pPr>
            <w:r>
              <w:rPr>
                <w:sz w:val="16"/>
              </w:rPr>
              <w:t>Rockwell town</w:t>
            </w:r>
          </w:p>
        </w:tc>
        <w:tc>
          <w:tcPr>
            <w:tcW w:type="dxa" w:w="1438"/>
          </w:tcPr>
          <w:p>
            <w:pPr>
              <w:spacing w:after="0"/>
              <w:jc w:val="left"/>
            </w:pPr>
            <w:r>
              <w:rPr>
                <w:sz w:val="16"/>
              </w:rPr>
              <w:t>Town</w:t>
            </w:r>
          </w:p>
        </w:tc>
        <w:tc>
          <w:tcPr>
            <w:tcW w:type="dxa" w:w="2727"/>
          </w:tcPr>
          <w:p>
            <w:pPr>
              <w:spacing w:after="0"/>
              <w:jc w:val="left"/>
            </w:pPr>
            <w:r>
              <w:rPr>
                <w:sz w:val="16"/>
              </w:rPr>
              <w:t>Approved, expires 2030-06-05</w:t>
            </w:r>
          </w:p>
        </w:tc>
        <w:tc>
          <w:tcPr>
            <w:tcW w:type="dxa" w:w="3924"/>
          </w:tcPr>
          <w:p>
            <w:pPr>
              <w:spacing w:after="0"/>
              <w:jc w:val="left"/>
            </w:pPr>
            <w:r>
              <w:rPr>
                <w:sz w:val="16"/>
              </w:rPr>
              <w:t>Iredell Rowan Regional (FEMA plan 110627)</w:t>
            </w:r>
          </w:p>
        </w:tc>
        <w:tc>
          <w:tcPr>
            <w:tcW w:type="dxa" w:w="1069"/>
          </w:tcPr>
          <w:p>
            <w:pPr>
              <w:spacing w:after="0"/>
              <w:jc w:val="left"/>
            </w:pPr>
            <w:r>
              <w:rPr>
                <w:sz w:val="16"/>
              </w:rPr>
              <w:t>2025-06-06</w:t>
            </w:r>
          </w:p>
        </w:tc>
        <w:tc>
          <w:tcPr>
            <w:tcW w:type="dxa" w:w="1069"/>
          </w:tcPr>
          <w:p>
            <w:pPr>
              <w:spacing w:after="0"/>
              <w:jc w:val="left"/>
            </w:pPr>
            <w:r>
              <w:rPr>
                <w:sz w:val="16"/>
              </w:rPr>
              <w:t>2030-06-05</w:t>
            </w:r>
          </w:p>
        </w:tc>
        <w:tc>
          <w:tcPr>
            <w:tcW w:type="dxa" w:w="922"/>
          </w:tcPr>
          <w:p>
            <w:pPr>
              <w:spacing w:after="0"/>
              <w:jc w:val="right"/>
            </w:pPr>
            <w:r>
              <w:rPr>
                <w:sz w:val="16"/>
              </w:rPr>
              <w:t>1,344</w:t>
            </w:r>
          </w:p>
        </w:tc>
        <w:tc>
          <w:tcPr>
            <w:tcW w:type="dxa" w:w="1341"/>
          </w:tcPr>
          <w:p>
            <w:pPr>
              <w:spacing w:after="0"/>
              <w:jc w:val="left"/>
            </w:pPr>
            <w:r>
              <w:rPr>
                <w:sz w:val="16"/>
              </w:rPr>
              <w:t>this jurisdiction approved 2025-07-30</w:t>
            </w:r>
          </w:p>
        </w:tc>
      </w:tr>
      <w:tr>
        <w:trPr>
          <w:cantSplit/>
        </w:trPr>
        <w:tc>
          <w:tcPr>
            <w:tcW w:type="dxa" w:w="1622"/>
          </w:tcPr>
          <w:p>
            <w:pPr>
              <w:spacing w:after="0"/>
              <w:jc w:val="left"/>
            </w:pPr>
            <w:r>
              <w:rPr>
                <w:sz w:val="16"/>
              </w:rPr>
              <w:t>Salisbury city</w:t>
            </w:r>
          </w:p>
        </w:tc>
        <w:tc>
          <w:tcPr>
            <w:tcW w:type="dxa" w:w="1438"/>
          </w:tcPr>
          <w:p>
            <w:pPr>
              <w:spacing w:after="0"/>
              <w:jc w:val="left"/>
            </w:pPr>
            <w:r>
              <w:rPr>
                <w:sz w:val="16"/>
              </w:rPr>
              <w:t>City</w:t>
            </w:r>
          </w:p>
        </w:tc>
        <w:tc>
          <w:tcPr>
            <w:tcW w:type="dxa" w:w="2727"/>
          </w:tcPr>
          <w:p>
            <w:pPr>
              <w:spacing w:after="0"/>
              <w:jc w:val="left"/>
            </w:pPr>
            <w:r>
              <w:rPr>
                <w:sz w:val="16"/>
              </w:rPr>
              <w:t>Approved, expires 2030-06-05</w:t>
            </w:r>
          </w:p>
        </w:tc>
        <w:tc>
          <w:tcPr>
            <w:tcW w:type="dxa" w:w="3924"/>
          </w:tcPr>
          <w:p>
            <w:pPr>
              <w:spacing w:after="0"/>
              <w:jc w:val="left"/>
            </w:pPr>
            <w:r>
              <w:rPr>
                <w:sz w:val="16"/>
              </w:rPr>
              <w:t>Iredell Rowan Regional (FEMA plan 110627)</w:t>
            </w:r>
          </w:p>
        </w:tc>
        <w:tc>
          <w:tcPr>
            <w:tcW w:type="dxa" w:w="1069"/>
          </w:tcPr>
          <w:p>
            <w:pPr>
              <w:spacing w:after="0"/>
              <w:jc w:val="left"/>
            </w:pPr>
            <w:r>
              <w:rPr>
                <w:sz w:val="16"/>
              </w:rPr>
              <w:t>2025-06-06</w:t>
            </w:r>
          </w:p>
        </w:tc>
        <w:tc>
          <w:tcPr>
            <w:tcW w:type="dxa" w:w="1069"/>
          </w:tcPr>
          <w:p>
            <w:pPr>
              <w:spacing w:after="0"/>
              <w:jc w:val="left"/>
            </w:pPr>
            <w:r>
              <w:rPr>
                <w:sz w:val="16"/>
              </w:rPr>
              <w:t>2030-06-05</w:t>
            </w:r>
          </w:p>
        </w:tc>
        <w:tc>
          <w:tcPr>
            <w:tcW w:type="dxa" w:w="922"/>
          </w:tcPr>
          <w:p>
            <w:pPr>
              <w:spacing w:after="0"/>
              <w:jc w:val="right"/>
            </w:pPr>
            <w:r>
              <w:rPr>
                <w:sz w:val="16"/>
              </w:rPr>
              <w:t>1,344</w:t>
            </w:r>
          </w:p>
        </w:tc>
        <w:tc>
          <w:tcPr>
            <w:tcW w:type="dxa" w:w="1341"/>
          </w:tcPr>
          <w:p>
            <w:pPr>
              <w:spacing w:after="0"/>
              <w:jc w:val="left"/>
            </w:pPr>
          </w:p>
        </w:tc>
      </w:tr>
      <w:tr>
        <w:trPr>
          <w:cantSplit/>
        </w:trPr>
        <w:tc>
          <w:tcPr>
            <w:tcW w:type="dxa" w:w="1622"/>
          </w:tcPr>
          <w:p>
            <w:pPr>
              <w:spacing w:after="0"/>
              <w:jc w:val="left"/>
            </w:pPr>
            <w:r>
              <w:rPr>
                <w:sz w:val="16"/>
              </w:rPr>
              <w:t>Spencer town</w:t>
            </w:r>
          </w:p>
        </w:tc>
        <w:tc>
          <w:tcPr>
            <w:tcW w:type="dxa" w:w="1438"/>
          </w:tcPr>
          <w:p>
            <w:pPr>
              <w:spacing w:after="0"/>
              <w:jc w:val="left"/>
            </w:pPr>
            <w:r>
              <w:rPr>
                <w:sz w:val="16"/>
              </w:rPr>
              <w:t>Town</w:t>
            </w:r>
          </w:p>
        </w:tc>
        <w:tc>
          <w:tcPr>
            <w:tcW w:type="dxa" w:w="2727"/>
          </w:tcPr>
          <w:p>
            <w:pPr>
              <w:spacing w:after="0"/>
              <w:jc w:val="left"/>
            </w:pPr>
            <w:r>
              <w:rPr>
                <w:sz w:val="16"/>
              </w:rPr>
              <w:t>Approved, expires 2030-06-05</w:t>
            </w:r>
          </w:p>
        </w:tc>
        <w:tc>
          <w:tcPr>
            <w:tcW w:type="dxa" w:w="3924"/>
          </w:tcPr>
          <w:p>
            <w:pPr>
              <w:spacing w:after="0"/>
              <w:jc w:val="left"/>
            </w:pPr>
            <w:r>
              <w:rPr>
                <w:sz w:val="16"/>
              </w:rPr>
              <w:t>Iredell Rowan Regional (FEMA plan 110627)</w:t>
            </w:r>
          </w:p>
        </w:tc>
        <w:tc>
          <w:tcPr>
            <w:tcW w:type="dxa" w:w="1069"/>
          </w:tcPr>
          <w:p>
            <w:pPr>
              <w:spacing w:after="0"/>
              <w:jc w:val="left"/>
            </w:pPr>
            <w:r>
              <w:rPr>
                <w:sz w:val="16"/>
              </w:rPr>
              <w:t>2025-06-06</w:t>
            </w:r>
          </w:p>
        </w:tc>
        <w:tc>
          <w:tcPr>
            <w:tcW w:type="dxa" w:w="1069"/>
          </w:tcPr>
          <w:p>
            <w:pPr>
              <w:spacing w:after="0"/>
              <w:jc w:val="left"/>
            </w:pPr>
            <w:r>
              <w:rPr>
                <w:sz w:val="16"/>
              </w:rPr>
              <w:t>2030-06-05</w:t>
            </w:r>
          </w:p>
        </w:tc>
        <w:tc>
          <w:tcPr>
            <w:tcW w:type="dxa" w:w="922"/>
          </w:tcPr>
          <w:p>
            <w:pPr>
              <w:spacing w:after="0"/>
              <w:jc w:val="right"/>
            </w:pPr>
            <w:r>
              <w:rPr>
                <w:sz w:val="16"/>
              </w:rPr>
              <w:t>1,344</w:t>
            </w:r>
          </w:p>
        </w:tc>
        <w:tc>
          <w:tcPr>
            <w:tcW w:type="dxa" w:w="1341"/>
          </w:tcPr>
          <w:p>
            <w:pPr>
              <w:spacing w:after="0"/>
              <w:jc w:val="left"/>
            </w:pP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110627 covers 6 other participants: Harmony town (Iredell County); Iredell County (unincorporated area); Love Valley town (Iredell County); Mooresville town (Iredell County); Statesville city (Iredell County); Troutman town (Iredell County).</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6"/>
        <w:gridCol w:w="1037"/>
        <w:gridCol w:w="1394"/>
        <w:gridCol w:w="1394"/>
        <w:gridCol w:w="1126"/>
        <w:gridCol w:w="1126"/>
        <w:gridCol w:w="1547"/>
        <w:gridCol w:w="1166"/>
        <w:gridCol w:w="1593"/>
        <w:gridCol w:w="3042"/>
      </w:tblGrid>
      <w:tr>
        <w:trPr>
          <w:cantSplit/>
          <w:tblHeader/>
        </w:trPr>
        <w:tc>
          <w:tcPr>
            <w:tcW w:type="dxa" w:w="686"/>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94"/>
            <w:shd w:val="clear" w:color="auto" w:fill="E8E8E8"/>
          </w:tcPr>
          <w:p>
            <w:pPr>
              <w:spacing w:after="0"/>
              <w:jc w:val="left"/>
            </w:pPr>
            <w:r>
              <w:rPr>
                <w:b/>
                <w:sz w:val="16"/>
              </w:rPr>
              <w:t>NRI risk rating</w:t>
            </w:r>
          </w:p>
        </w:tc>
        <w:tc>
          <w:tcPr>
            <w:tcW w:type="dxa" w:w="1394"/>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4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66"/>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593"/>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042"/>
            <w:shd w:val="clear" w:color="auto" w:fill="E8E8E8"/>
          </w:tcPr>
          <w:p>
            <w:pPr>
              <w:spacing w:after="0"/>
              <w:jc w:val="left"/>
            </w:pPr>
            <w:r>
              <w:rPr>
                <w:b/>
                <w:sz w:val="16"/>
              </w:rPr>
              <w:t>Storm Events coverage note</w:t>
            </w:r>
          </w:p>
        </w:tc>
      </w:tr>
      <w:tr>
        <w:trPr>
          <w:cantSplit/>
        </w:trPr>
        <w:tc>
          <w:tcPr>
            <w:tcW w:type="dxa" w:w="686"/>
          </w:tcPr>
          <w:p>
            <w:pPr>
              <w:spacing w:after="0"/>
              <w:jc w:val="right"/>
            </w:pPr>
            <w:r>
              <w:rPr>
                <w:sz w:val="16"/>
              </w:rPr>
              <w:t>1</w:t>
            </w:r>
          </w:p>
        </w:tc>
        <w:tc>
          <w:tcPr>
            <w:tcW w:type="dxa" w:w="1037"/>
          </w:tcPr>
          <w:p>
            <w:pPr>
              <w:spacing w:after="0"/>
              <w:jc w:val="left"/>
            </w:pPr>
            <w:r>
              <w:rPr>
                <w:sz w:val="16"/>
              </w:rPr>
              <w:t>Inland Flooding</w:t>
            </w:r>
          </w:p>
        </w:tc>
        <w:tc>
          <w:tcPr>
            <w:tcW w:type="dxa" w:w="1394"/>
          </w:tcPr>
          <w:p>
            <w:pPr>
              <w:spacing w:after="0"/>
              <w:jc w:val="left"/>
            </w:pPr>
            <w:r>
              <w:rPr>
                <w:sz w:val="16"/>
              </w:rPr>
              <w:t>Relatively Moderate</w:t>
            </w:r>
          </w:p>
        </w:tc>
        <w:tc>
          <w:tcPr>
            <w:tcW w:type="dxa" w:w="1394"/>
          </w:tcPr>
          <w:p>
            <w:pPr>
              <w:spacing w:after="0"/>
              <w:jc w:val="left"/>
            </w:pPr>
            <w:r>
              <w:rPr>
                <w:sz w:val="16"/>
              </w:rPr>
              <w:t>Relatively Moderate</w:t>
            </w:r>
          </w:p>
        </w:tc>
        <w:tc>
          <w:tcPr>
            <w:tcW w:type="dxa" w:w="1126"/>
          </w:tcPr>
          <w:p>
            <w:pPr>
              <w:spacing w:after="0"/>
              <w:jc w:val="right"/>
            </w:pPr>
            <w:r>
              <w:rPr>
                <w:sz w:val="16"/>
              </w:rPr>
              <w:t>$24,664,816</w:t>
            </w:r>
          </w:p>
        </w:tc>
        <w:tc>
          <w:tcPr>
            <w:tcW w:type="dxa" w:w="1126"/>
          </w:tcPr>
          <w:p>
            <w:pPr>
              <w:spacing w:after="0"/>
              <w:jc w:val="right"/>
            </w:pPr>
            <w:r>
              <w:rPr>
                <w:sz w:val="16"/>
              </w:rPr>
              <w:t>$83,889</w:t>
            </w:r>
          </w:p>
        </w:tc>
        <w:tc>
          <w:tcPr>
            <w:tcW w:type="dxa" w:w="1547"/>
          </w:tcPr>
          <w:p>
            <w:pPr>
              <w:spacing w:after="0"/>
              <w:jc w:val="right"/>
            </w:pPr>
            <w:r>
              <w:rPr>
                <w:sz w:val="16"/>
              </w:rPr>
              <w:t>$98,841</w:t>
            </w:r>
          </w:p>
        </w:tc>
        <w:tc>
          <w:tcPr>
            <w:tcW w:type="dxa" w:w="1166"/>
          </w:tcPr>
          <w:p>
            <w:pPr>
              <w:spacing w:after="0"/>
              <w:jc w:val="right"/>
            </w:pPr>
            <w:r>
              <w:rPr>
                <w:sz w:val="16"/>
              </w:rPr>
              <w:t>$24,847,546</w:t>
            </w:r>
          </w:p>
        </w:tc>
        <w:tc>
          <w:tcPr>
            <w:tcW w:type="dxa" w:w="1593"/>
          </w:tcPr>
          <w:p>
            <w:pPr>
              <w:spacing w:after="0"/>
              <w:jc w:val="right"/>
            </w:pPr>
            <w:r>
              <w:rPr>
                <w:sz w:val="16"/>
              </w:rPr>
              <w:t>42</w:t>
            </w:r>
          </w:p>
        </w:tc>
        <w:tc>
          <w:tcPr>
            <w:tcW w:type="dxa" w:w="3042"/>
          </w:tcPr>
          <w:p>
            <w:pPr>
              <w:spacing w:after="0"/>
              <w:jc w:val="left"/>
            </w:pPr>
          </w:p>
        </w:tc>
      </w:tr>
      <w:tr>
        <w:trPr>
          <w:cantSplit/>
        </w:trPr>
        <w:tc>
          <w:tcPr>
            <w:tcW w:type="dxa" w:w="686"/>
          </w:tcPr>
          <w:p>
            <w:pPr>
              <w:spacing w:after="0"/>
              <w:jc w:val="right"/>
            </w:pPr>
            <w:r>
              <w:rPr>
                <w:sz w:val="16"/>
              </w:rPr>
              <w:t>2</w:t>
            </w:r>
          </w:p>
        </w:tc>
        <w:tc>
          <w:tcPr>
            <w:tcW w:type="dxa" w:w="1037"/>
          </w:tcPr>
          <w:p>
            <w:pPr>
              <w:spacing w:after="0"/>
              <w:jc w:val="left"/>
            </w:pPr>
            <w:r>
              <w:rPr>
                <w:sz w:val="16"/>
              </w:rPr>
              <w:t>Cold Wave</w:t>
            </w:r>
          </w:p>
        </w:tc>
        <w:tc>
          <w:tcPr>
            <w:tcW w:type="dxa" w:w="1394"/>
          </w:tcPr>
          <w:p>
            <w:pPr>
              <w:spacing w:after="0"/>
              <w:jc w:val="left"/>
            </w:pPr>
            <w:r>
              <w:rPr>
                <w:sz w:val="16"/>
              </w:rPr>
              <w:t>Relatively High</w:t>
            </w:r>
          </w:p>
        </w:tc>
        <w:tc>
          <w:tcPr>
            <w:tcW w:type="dxa" w:w="1394"/>
          </w:tcPr>
          <w:p>
            <w:pPr>
              <w:spacing w:after="0"/>
              <w:jc w:val="left"/>
            </w:pPr>
            <w:r>
              <w:rPr>
                <w:sz w:val="16"/>
              </w:rPr>
              <w:t>Relatively High</w:t>
            </w:r>
          </w:p>
        </w:tc>
        <w:tc>
          <w:tcPr>
            <w:tcW w:type="dxa" w:w="1126"/>
          </w:tcPr>
          <w:p>
            <w:pPr>
              <w:spacing w:after="0"/>
              <w:jc w:val="right"/>
            </w:pPr>
            <w:r>
              <w:rPr>
                <w:sz w:val="16"/>
              </w:rPr>
              <w:t>$31</w:t>
            </w:r>
          </w:p>
        </w:tc>
        <w:tc>
          <w:tcPr>
            <w:tcW w:type="dxa" w:w="1126"/>
          </w:tcPr>
          <w:p>
            <w:pPr>
              <w:spacing w:after="0"/>
              <w:jc w:val="right"/>
            </w:pPr>
            <w:r>
              <w:rPr>
                <w:sz w:val="16"/>
              </w:rPr>
              <w:t>$56,080</w:t>
            </w:r>
          </w:p>
        </w:tc>
        <w:tc>
          <w:tcPr>
            <w:tcW w:type="dxa" w:w="1547"/>
          </w:tcPr>
          <w:p>
            <w:pPr>
              <w:spacing w:after="0"/>
              <w:jc w:val="right"/>
            </w:pPr>
            <w:r>
              <w:rPr>
                <w:sz w:val="16"/>
              </w:rPr>
              <w:t>$10,569,429</w:t>
            </w:r>
          </w:p>
        </w:tc>
        <w:tc>
          <w:tcPr>
            <w:tcW w:type="dxa" w:w="1166"/>
          </w:tcPr>
          <w:p>
            <w:pPr>
              <w:spacing w:after="0"/>
              <w:jc w:val="right"/>
            </w:pPr>
            <w:r>
              <w:rPr>
                <w:sz w:val="16"/>
              </w:rPr>
              <w:t>$10,625,540</w:t>
            </w:r>
          </w:p>
        </w:tc>
        <w:tc>
          <w:tcPr>
            <w:tcW w:type="dxa" w:w="1593"/>
          </w:tcPr>
          <w:p>
            <w:pPr>
              <w:spacing w:after="0"/>
              <w:jc w:val="right"/>
            </w:pPr>
            <w:r>
              <w:rPr>
                <w:sz w:val="16"/>
              </w:rPr>
              <w:t>13</w:t>
            </w:r>
          </w:p>
        </w:tc>
        <w:tc>
          <w:tcPr>
            <w:tcW w:type="dxa" w:w="3042"/>
          </w:tcPr>
          <w:p>
            <w:pPr>
              <w:spacing w:after="0"/>
              <w:jc w:val="left"/>
            </w:pPr>
            <w:r>
              <w:rPr>
                <w:sz w:val="16"/>
              </w:rPr>
              <w:t>Includes 2 Frost/Freeze records (outside NRI's Cold Wave definition; counted in this table and in B1-d, not in the B1-e descriptor).</w:t>
            </w:r>
          </w:p>
        </w:tc>
      </w:tr>
      <w:tr>
        <w:trPr>
          <w:cantSplit/>
        </w:trPr>
        <w:tc>
          <w:tcPr>
            <w:tcW w:type="dxa" w:w="686"/>
          </w:tcPr>
          <w:p>
            <w:pPr>
              <w:spacing w:after="0"/>
              <w:jc w:val="right"/>
            </w:pPr>
            <w:r>
              <w:rPr>
                <w:sz w:val="16"/>
              </w:rPr>
              <w:t>3</w:t>
            </w:r>
          </w:p>
        </w:tc>
        <w:tc>
          <w:tcPr>
            <w:tcW w:type="dxa" w:w="1037"/>
          </w:tcPr>
          <w:p>
            <w:pPr>
              <w:spacing w:after="0"/>
              <w:jc w:val="left"/>
            </w:pPr>
            <w:r>
              <w:rPr>
                <w:sz w:val="16"/>
              </w:rPr>
              <w:t>Tornado</w:t>
            </w:r>
          </w:p>
        </w:tc>
        <w:tc>
          <w:tcPr>
            <w:tcW w:type="dxa" w:w="1394"/>
          </w:tcPr>
          <w:p>
            <w:pPr>
              <w:spacing w:after="0"/>
              <w:jc w:val="left"/>
            </w:pPr>
            <w:r>
              <w:rPr>
                <w:sz w:val="16"/>
              </w:rPr>
              <w:t>Relatively Moderate</w:t>
            </w:r>
          </w:p>
        </w:tc>
        <w:tc>
          <w:tcPr>
            <w:tcW w:type="dxa" w:w="1394"/>
          </w:tcPr>
          <w:p>
            <w:pPr>
              <w:spacing w:after="0"/>
              <w:jc w:val="left"/>
            </w:pPr>
            <w:r>
              <w:rPr>
                <w:sz w:val="16"/>
              </w:rPr>
              <w:t>Relatively Moderate</w:t>
            </w:r>
          </w:p>
        </w:tc>
        <w:tc>
          <w:tcPr>
            <w:tcW w:type="dxa" w:w="1126"/>
          </w:tcPr>
          <w:p>
            <w:pPr>
              <w:spacing w:after="0"/>
              <w:jc w:val="right"/>
            </w:pPr>
            <w:r>
              <w:rPr>
                <w:sz w:val="16"/>
              </w:rPr>
              <w:t>$2,905,048</w:t>
            </w:r>
          </w:p>
        </w:tc>
        <w:tc>
          <w:tcPr>
            <w:tcW w:type="dxa" w:w="1126"/>
          </w:tcPr>
          <w:p>
            <w:pPr>
              <w:spacing w:after="0"/>
              <w:jc w:val="right"/>
            </w:pPr>
            <w:r>
              <w:rPr>
                <w:sz w:val="16"/>
              </w:rPr>
              <w:t>$2,340</w:t>
            </w:r>
          </w:p>
        </w:tc>
        <w:tc>
          <w:tcPr>
            <w:tcW w:type="dxa" w:w="1547"/>
          </w:tcPr>
          <w:p>
            <w:pPr>
              <w:spacing w:after="0"/>
              <w:jc w:val="right"/>
            </w:pPr>
            <w:r>
              <w:rPr>
                <w:sz w:val="16"/>
              </w:rPr>
              <w:t>$2,370,682</w:t>
            </w:r>
          </w:p>
        </w:tc>
        <w:tc>
          <w:tcPr>
            <w:tcW w:type="dxa" w:w="1166"/>
          </w:tcPr>
          <w:p>
            <w:pPr>
              <w:spacing w:after="0"/>
              <w:jc w:val="right"/>
            </w:pPr>
            <w:r>
              <w:rPr>
                <w:sz w:val="16"/>
              </w:rPr>
              <w:t>$5,278,071</w:t>
            </w:r>
          </w:p>
        </w:tc>
        <w:tc>
          <w:tcPr>
            <w:tcW w:type="dxa" w:w="1593"/>
          </w:tcPr>
          <w:p>
            <w:pPr>
              <w:spacing w:after="0"/>
              <w:jc w:val="right"/>
            </w:pPr>
            <w:r>
              <w:rPr>
                <w:sz w:val="16"/>
              </w:rPr>
              <w:t>8</w:t>
            </w:r>
          </w:p>
        </w:tc>
        <w:tc>
          <w:tcPr>
            <w:tcW w:type="dxa" w:w="3042"/>
          </w:tcPr>
          <w:p>
            <w:pPr>
              <w:spacing w:after="0"/>
              <w:jc w:val="left"/>
            </w:pPr>
          </w:p>
        </w:tc>
      </w:tr>
      <w:tr>
        <w:trPr>
          <w:cantSplit/>
        </w:trPr>
        <w:tc>
          <w:tcPr>
            <w:tcW w:type="dxa" w:w="686"/>
          </w:tcPr>
          <w:p>
            <w:pPr>
              <w:spacing w:after="0"/>
              <w:jc w:val="right"/>
            </w:pPr>
            <w:r>
              <w:rPr>
                <w:sz w:val="16"/>
              </w:rPr>
              <w:t>4</w:t>
            </w:r>
          </w:p>
        </w:tc>
        <w:tc>
          <w:tcPr>
            <w:tcW w:type="dxa" w:w="1037"/>
          </w:tcPr>
          <w:p>
            <w:pPr>
              <w:spacing w:after="0"/>
              <w:jc w:val="left"/>
            </w:pPr>
            <w:r>
              <w:rPr>
                <w:sz w:val="16"/>
              </w:rPr>
              <w:t>Earthquake</w:t>
            </w:r>
          </w:p>
        </w:tc>
        <w:tc>
          <w:tcPr>
            <w:tcW w:type="dxa" w:w="1394"/>
          </w:tcPr>
          <w:p>
            <w:pPr>
              <w:spacing w:after="0"/>
              <w:jc w:val="left"/>
            </w:pPr>
            <w:r>
              <w:rPr>
                <w:sz w:val="16"/>
              </w:rPr>
              <w:t>Relatively Low</w:t>
            </w:r>
          </w:p>
        </w:tc>
        <w:tc>
          <w:tcPr>
            <w:tcW w:type="dxa" w:w="1394"/>
          </w:tcPr>
          <w:p>
            <w:pPr>
              <w:spacing w:after="0"/>
              <w:jc w:val="left"/>
            </w:pPr>
            <w:r>
              <w:rPr>
                <w:sz w:val="16"/>
              </w:rPr>
              <w:t>Relatively Low</w:t>
            </w:r>
          </w:p>
        </w:tc>
        <w:tc>
          <w:tcPr>
            <w:tcW w:type="dxa" w:w="1126"/>
          </w:tcPr>
          <w:p>
            <w:pPr>
              <w:spacing w:after="0"/>
              <w:jc w:val="right"/>
            </w:pPr>
            <w:r>
              <w:rPr>
                <w:sz w:val="16"/>
              </w:rPr>
              <w:t>$1,541,235</w:t>
            </w:r>
          </w:p>
        </w:tc>
        <w:tc>
          <w:tcPr>
            <w:tcW w:type="dxa" w:w="1126"/>
          </w:tcPr>
          <w:p>
            <w:pPr>
              <w:spacing w:after="0"/>
              <w:jc w:val="right"/>
            </w:pPr>
            <w:r>
              <w:rPr>
                <w:sz w:val="16"/>
              </w:rPr>
              <w:t>n/a</w:t>
            </w:r>
          </w:p>
        </w:tc>
        <w:tc>
          <w:tcPr>
            <w:tcW w:type="dxa" w:w="1547"/>
          </w:tcPr>
          <w:p>
            <w:pPr>
              <w:spacing w:after="0"/>
              <w:jc w:val="right"/>
            </w:pPr>
            <w:r>
              <w:rPr>
                <w:sz w:val="16"/>
              </w:rPr>
              <w:t>$614,420</w:t>
            </w:r>
          </w:p>
        </w:tc>
        <w:tc>
          <w:tcPr>
            <w:tcW w:type="dxa" w:w="1166"/>
          </w:tcPr>
          <w:p>
            <w:pPr>
              <w:spacing w:after="0"/>
              <w:jc w:val="right"/>
            </w:pPr>
            <w:r>
              <w:rPr>
                <w:sz w:val="16"/>
              </w:rPr>
              <w:t>$2,155,656</w:t>
            </w:r>
          </w:p>
        </w:tc>
        <w:tc>
          <w:tcPr>
            <w:tcW w:type="dxa" w:w="1593"/>
          </w:tcPr>
          <w:p>
            <w:pPr>
              <w:spacing w:after="0"/>
              <w:jc w:val="right"/>
            </w:pPr>
          </w:p>
        </w:tc>
        <w:tc>
          <w:tcPr>
            <w:tcW w:type="dxa" w:w="3042"/>
          </w:tcPr>
          <w:p>
            <w:pPr>
              <w:spacing w:after="0"/>
              <w:jc w:val="left"/>
            </w:pPr>
            <w:r>
              <w:rPr>
                <w:sz w:val="16"/>
              </w:rPr>
              <w:t>Storm Events does not record earthquakes.</w:t>
            </w:r>
          </w:p>
        </w:tc>
      </w:tr>
      <w:tr>
        <w:trPr>
          <w:cantSplit/>
        </w:trPr>
        <w:tc>
          <w:tcPr>
            <w:tcW w:type="dxa" w:w="686"/>
          </w:tcPr>
          <w:p>
            <w:pPr>
              <w:spacing w:after="0"/>
              <w:jc w:val="right"/>
            </w:pPr>
            <w:r>
              <w:rPr>
                <w:sz w:val="16"/>
              </w:rPr>
              <w:t>5</w:t>
            </w:r>
          </w:p>
        </w:tc>
        <w:tc>
          <w:tcPr>
            <w:tcW w:type="dxa" w:w="1037"/>
          </w:tcPr>
          <w:p>
            <w:pPr>
              <w:spacing w:after="0"/>
              <w:jc w:val="left"/>
            </w:pPr>
            <w:r>
              <w:rPr>
                <w:sz w:val="16"/>
              </w:rPr>
              <w:t>Ice Storm</w:t>
            </w:r>
          </w:p>
        </w:tc>
        <w:tc>
          <w:tcPr>
            <w:tcW w:type="dxa" w:w="1394"/>
          </w:tcPr>
          <w:p>
            <w:pPr>
              <w:spacing w:after="0"/>
              <w:jc w:val="left"/>
            </w:pPr>
            <w:r>
              <w:rPr>
                <w:sz w:val="16"/>
              </w:rPr>
              <w:t>Relatively High</w:t>
            </w:r>
          </w:p>
        </w:tc>
        <w:tc>
          <w:tcPr>
            <w:tcW w:type="dxa" w:w="1394"/>
          </w:tcPr>
          <w:p>
            <w:pPr>
              <w:spacing w:after="0"/>
              <w:jc w:val="left"/>
            </w:pPr>
            <w:r>
              <w:rPr>
                <w:sz w:val="16"/>
              </w:rPr>
              <w:t>Relatively High</w:t>
            </w:r>
          </w:p>
        </w:tc>
        <w:tc>
          <w:tcPr>
            <w:tcW w:type="dxa" w:w="1126"/>
          </w:tcPr>
          <w:p>
            <w:pPr>
              <w:spacing w:after="0"/>
              <w:jc w:val="right"/>
            </w:pPr>
            <w:r>
              <w:rPr>
                <w:sz w:val="16"/>
              </w:rPr>
              <w:t>$1,026,372</w:t>
            </w:r>
          </w:p>
        </w:tc>
        <w:tc>
          <w:tcPr>
            <w:tcW w:type="dxa" w:w="1126"/>
          </w:tcPr>
          <w:p>
            <w:pPr>
              <w:spacing w:after="0"/>
              <w:jc w:val="right"/>
            </w:pPr>
            <w:r>
              <w:rPr>
                <w:sz w:val="16"/>
              </w:rPr>
              <w:t>n/a</w:t>
            </w:r>
          </w:p>
        </w:tc>
        <w:tc>
          <w:tcPr>
            <w:tcW w:type="dxa" w:w="1547"/>
          </w:tcPr>
          <w:p>
            <w:pPr>
              <w:spacing w:after="0"/>
              <w:jc w:val="right"/>
            </w:pPr>
            <w:r>
              <w:rPr>
                <w:sz w:val="16"/>
              </w:rPr>
              <w:t>$538,214</w:t>
            </w:r>
          </w:p>
        </w:tc>
        <w:tc>
          <w:tcPr>
            <w:tcW w:type="dxa" w:w="1166"/>
          </w:tcPr>
          <w:p>
            <w:pPr>
              <w:spacing w:after="0"/>
              <w:jc w:val="right"/>
            </w:pPr>
            <w:r>
              <w:rPr>
                <w:sz w:val="16"/>
              </w:rPr>
              <w:t>$1,564,587</w:t>
            </w:r>
          </w:p>
        </w:tc>
        <w:tc>
          <w:tcPr>
            <w:tcW w:type="dxa" w:w="1593"/>
          </w:tcPr>
          <w:p>
            <w:pPr>
              <w:spacing w:after="0"/>
              <w:jc w:val="right"/>
            </w:pPr>
            <w:r>
              <w:rPr>
                <w:sz w:val="16"/>
              </w:rPr>
              <w:t>7</w:t>
            </w:r>
          </w:p>
        </w:tc>
        <w:tc>
          <w:tcPr>
            <w:tcW w:type="dxa" w:w="3042"/>
          </w:tcPr>
          <w:p>
            <w:pPr>
              <w:spacing w:after="0"/>
              <w:jc w:val="left"/>
            </w:pPr>
          </w:p>
        </w:tc>
      </w:tr>
      <w:tr>
        <w:trPr>
          <w:cantSplit/>
        </w:trPr>
        <w:tc>
          <w:tcPr>
            <w:tcW w:type="dxa" w:w="686"/>
          </w:tcPr>
          <w:p>
            <w:pPr>
              <w:spacing w:after="0"/>
              <w:jc w:val="right"/>
            </w:pPr>
            <w:r>
              <w:rPr>
                <w:sz w:val="16"/>
              </w:rPr>
              <w:t>6</w:t>
            </w:r>
          </w:p>
        </w:tc>
        <w:tc>
          <w:tcPr>
            <w:tcW w:type="dxa" w:w="1037"/>
          </w:tcPr>
          <w:p>
            <w:pPr>
              <w:spacing w:after="0"/>
              <w:jc w:val="left"/>
            </w:pPr>
            <w:r>
              <w:rPr>
                <w:sz w:val="16"/>
              </w:rPr>
              <w:t>Strong Wind</w:t>
            </w:r>
          </w:p>
        </w:tc>
        <w:tc>
          <w:tcPr>
            <w:tcW w:type="dxa" w:w="1394"/>
          </w:tcPr>
          <w:p>
            <w:pPr>
              <w:spacing w:after="0"/>
              <w:jc w:val="left"/>
            </w:pPr>
            <w:r>
              <w:rPr>
                <w:sz w:val="16"/>
              </w:rPr>
              <w:t>Relatively Moderate</w:t>
            </w:r>
          </w:p>
        </w:tc>
        <w:tc>
          <w:tcPr>
            <w:tcW w:type="dxa" w:w="1394"/>
          </w:tcPr>
          <w:p>
            <w:pPr>
              <w:spacing w:after="0"/>
              <w:jc w:val="left"/>
            </w:pPr>
            <w:r>
              <w:rPr>
                <w:sz w:val="16"/>
              </w:rPr>
              <w:t>Relatively Moderate</w:t>
            </w:r>
          </w:p>
        </w:tc>
        <w:tc>
          <w:tcPr>
            <w:tcW w:type="dxa" w:w="1126"/>
          </w:tcPr>
          <w:p>
            <w:pPr>
              <w:spacing w:after="0"/>
              <w:jc w:val="right"/>
            </w:pPr>
            <w:r>
              <w:rPr>
                <w:sz w:val="16"/>
              </w:rPr>
              <w:t>$145,320</w:t>
            </w:r>
          </w:p>
        </w:tc>
        <w:tc>
          <w:tcPr>
            <w:tcW w:type="dxa" w:w="1126"/>
          </w:tcPr>
          <w:p>
            <w:pPr>
              <w:spacing w:after="0"/>
              <w:jc w:val="right"/>
            </w:pPr>
            <w:r>
              <w:rPr>
                <w:sz w:val="16"/>
              </w:rPr>
              <w:t>$10,153</w:t>
            </w:r>
          </w:p>
        </w:tc>
        <w:tc>
          <w:tcPr>
            <w:tcW w:type="dxa" w:w="1547"/>
          </w:tcPr>
          <w:p>
            <w:pPr>
              <w:spacing w:after="0"/>
              <w:jc w:val="right"/>
            </w:pPr>
            <w:r>
              <w:rPr>
                <w:sz w:val="16"/>
              </w:rPr>
              <w:t>$859,273</w:t>
            </w:r>
          </w:p>
        </w:tc>
        <w:tc>
          <w:tcPr>
            <w:tcW w:type="dxa" w:w="1166"/>
          </w:tcPr>
          <w:p>
            <w:pPr>
              <w:spacing w:after="0"/>
              <w:jc w:val="right"/>
            </w:pPr>
            <w:r>
              <w:rPr>
                <w:sz w:val="16"/>
              </w:rPr>
              <w:t>$1,014,746</w:t>
            </w:r>
          </w:p>
        </w:tc>
        <w:tc>
          <w:tcPr>
            <w:tcW w:type="dxa" w:w="1593"/>
          </w:tcPr>
          <w:p>
            <w:pPr>
              <w:spacing w:after="0"/>
              <w:jc w:val="right"/>
            </w:pPr>
            <w:r>
              <w:rPr>
                <w:sz w:val="16"/>
              </w:rPr>
              <w:t>300</w:t>
            </w:r>
          </w:p>
        </w:tc>
        <w:tc>
          <w:tcPr>
            <w:tcW w:type="dxa" w:w="3042"/>
          </w:tcPr>
          <w:p>
            <w:pPr>
              <w:spacing w:after="0"/>
              <w:jc w:val="left"/>
            </w:pPr>
            <w:r>
              <w:rPr>
                <w:sz w:val="16"/>
              </w:rPr>
              <w:t>Includes 13 High Wind and 5 Strong Wind records (NOAA non-thunderstorm wind types, outside NRI's Strong Wind definition).</w:t>
            </w:r>
          </w:p>
        </w:tc>
      </w:tr>
      <w:tr>
        <w:trPr>
          <w:cantSplit/>
        </w:trPr>
        <w:tc>
          <w:tcPr>
            <w:tcW w:type="dxa" w:w="686"/>
          </w:tcPr>
          <w:p>
            <w:pPr>
              <w:spacing w:after="0"/>
              <w:jc w:val="right"/>
            </w:pPr>
            <w:r>
              <w:rPr>
                <w:sz w:val="16"/>
              </w:rPr>
              <w:t>7</w:t>
            </w:r>
          </w:p>
        </w:tc>
        <w:tc>
          <w:tcPr>
            <w:tcW w:type="dxa" w:w="1037"/>
          </w:tcPr>
          <w:p>
            <w:pPr>
              <w:spacing w:after="0"/>
              <w:jc w:val="left"/>
            </w:pPr>
            <w:r>
              <w:rPr>
                <w:sz w:val="16"/>
              </w:rPr>
              <w:t>Hurricane</w:t>
            </w:r>
          </w:p>
        </w:tc>
        <w:tc>
          <w:tcPr>
            <w:tcW w:type="dxa" w:w="1394"/>
          </w:tcPr>
          <w:p>
            <w:pPr>
              <w:spacing w:after="0"/>
              <w:jc w:val="left"/>
            </w:pPr>
            <w:r>
              <w:rPr>
                <w:sz w:val="16"/>
              </w:rPr>
              <w:t>Relatively Low</w:t>
            </w:r>
          </w:p>
        </w:tc>
        <w:tc>
          <w:tcPr>
            <w:tcW w:type="dxa" w:w="1394"/>
          </w:tcPr>
          <w:p>
            <w:pPr>
              <w:spacing w:after="0"/>
              <w:jc w:val="left"/>
            </w:pPr>
            <w:r>
              <w:rPr>
                <w:sz w:val="16"/>
              </w:rPr>
              <w:t>Relatively Low</w:t>
            </w:r>
          </w:p>
        </w:tc>
        <w:tc>
          <w:tcPr>
            <w:tcW w:type="dxa" w:w="1126"/>
          </w:tcPr>
          <w:p>
            <w:pPr>
              <w:spacing w:after="0"/>
              <w:jc w:val="right"/>
            </w:pPr>
            <w:r>
              <w:rPr>
                <w:sz w:val="16"/>
              </w:rPr>
              <w:t>$492,578</w:t>
            </w:r>
          </w:p>
        </w:tc>
        <w:tc>
          <w:tcPr>
            <w:tcW w:type="dxa" w:w="1126"/>
          </w:tcPr>
          <w:p>
            <w:pPr>
              <w:spacing w:after="0"/>
              <w:jc w:val="right"/>
            </w:pPr>
            <w:r>
              <w:rPr>
                <w:sz w:val="16"/>
              </w:rPr>
              <w:t>$189,142</w:t>
            </w:r>
          </w:p>
        </w:tc>
        <w:tc>
          <w:tcPr>
            <w:tcW w:type="dxa" w:w="1547"/>
          </w:tcPr>
          <w:p>
            <w:pPr>
              <w:spacing w:after="0"/>
              <w:jc w:val="right"/>
            </w:pPr>
            <w:r>
              <w:rPr>
                <w:sz w:val="16"/>
              </w:rPr>
              <w:t>$29,428</w:t>
            </w:r>
          </w:p>
        </w:tc>
        <w:tc>
          <w:tcPr>
            <w:tcW w:type="dxa" w:w="1166"/>
          </w:tcPr>
          <w:p>
            <w:pPr>
              <w:spacing w:after="0"/>
              <w:jc w:val="right"/>
            </w:pPr>
            <w:r>
              <w:rPr>
                <w:sz w:val="16"/>
              </w:rPr>
              <w:t>$711,147</w:t>
            </w:r>
          </w:p>
        </w:tc>
        <w:tc>
          <w:tcPr>
            <w:tcW w:type="dxa" w:w="1593"/>
          </w:tcPr>
          <w:p>
            <w:pPr>
              <w:spacing w:after="0"/>
              <w:jc w:val="right"/>
            </w:pPr>
            <w:r>
              <w:rPr>
                <w:sz w:val="16"/>
              </w:rPr>
              <w:t>3</w:t>
            </w:r>
          </w:p>
        </w:tc>
        <w:tc>
          <w:tcPr>
            <w:tcW w:type="dxa" w:w="3042"/>
          </w:tcPr>
          <w:p>
            <w:pPr>
              <w:spacing w:after="0"/>
              <w:jc w:val="left"/>
            </w:pPr>
          </w:p>
        </w:tc>
      </w:tr>
      <w:tr>
        <w:trPr>
          <w:cantSplit/>
        </w:trPr>
        <w:tc>
          <w:tcPr>
            <w:tcW w:type="dxa" w:w="686"/>
          </w:tcPr>
          <w:p>
            <w:pPr>
              <w:spacing w:after="0"/>
              <w:jc w:val="right"/>
            </w:pPr>
            <w:r>
              <w:rPr>
                <w:sz w:val="16"/>
              </w:rPr>
              <w:t>8</w:t>
            </w:r>
          </w:p>
        </w:tc>
        <w:tc>
          <w:tcPr>
            <w:tcW w:type="dxa" w:w="1037"/>
          </w:tcPr>
          <w:p>
            <w:pPr>
              <w:spacing w:after="0"/>
              <w:jc w:val="left"/>
            </w:pPr>
            <w:r>
              <w:rPr>
                <w:sz w:val="16"/>
              </w:rPr>
              <w:t>Drought</w:t>
            </w:r>
          </w:p>
        </w:tc>
        <w:tc>
          <w:tcPr>
            <w:tcW w:type="dxa" w:w="1394"/>
          </w:tcPr>
          <w:p>
            <w:pPr>
              <w:spacing w:after="0"/>
              <w:jc w:val="left"/>
            </w:pPr>
            <w:r>
              <w:rPr>
                <w:sz w:val="16"/>
              </w:rPr>
              <w:t>Relatively Moderate</w:t>
            </w:r>
          </w:p>
        </w:tc>
        <w:tc>
          <w:tcPr>
            <w:tcW w:type="dxa" w:w="1394"/>
          </w:tcPr>
          <w:p>
            <w:pPr>
              <w:spacing w:after="0"/>
              <w:jc w:val="left"/>
            </w:pPr>
            <w:r>
              <w:rPr>
                <w:sz w:val="16"/>
              </w:rPr>
              <w:t>Relatively Moderate</w:t>
            </w:r>
          </w:p>
        </w:tc>
        <w:tc>
          <w:tcPr>
            <w:tcW w:type="dxa" w:w="1126"/>
          </w:tcPr>
          <w:p>
            <w:pPr>
              <w:spacing w:after="0"/>
              <w:jc w:val="right"/>
            </w:pPr>
            <w:r>
              <w:rPr>
                <w:sz w:val="16"/>
              </w:rPr>
              <w:t>n/a</w:t>
            </w:r>
          </w:p>
        </w:tc>
        <w:tc>
          <w:tcPr>
            <w:tcW w:type="dxa" w:w="1126"/>
          </w:tcPr>
          <w:p>
            <w:pPr>
              <w:spacing w:after="0"/>
              <w:jc w:val="right"/>
            </w:pPr>
            <w:r>
              <w:rPr>
                <w:sz w:val="16"/>
              </w:rPr>
              <w:t>$555,093</w:t>
            </w:r>
          </w:p>
        </w:tc>
        <w:tc>
          <w:tcPr>
            <w:tcW w:type="dxa" w:w="1547"/>
          </w:tcPr>
          <w:p>
            <w:pPr>
              <w:spacing w:after="0"/>
              <w:jc w:val="right"/>
            </w:pPr>
            <w:r>
              <w:rPr>
                <w:sz w:val="16"/>
              </w:rPr>
              <w:t>n/a</w:t>
            </w:r>
          </w:p>
        </w:tc>
        <w:tc>
          <w:tcPr>
            <w:tcW w:type="dxa" w:w="1166"/>
          </w:tcPr>
          <w:p>
            <w:pPr>
              <w:spacing w:after="0"/>
              <w:jc w:val="right"/>
            </w:pPr>
            <w:r>
              <w:rPr>
                <w:sz w:val="16"/>
              </w:rPr>
              <w:t>$555,093</w:t>
            </w:r>
          </w:p>
        </w:tc>
        <w:tc>
          <w:tcPr>
            <w:tcW w:type="dxa" w:w="1593"/>
          </w:tcPr>
          <w:p>
            <w:pPr>
              <w:spacing w:after="0"/>
              <w:jc w:val="right"/>
            </w:pPr>
            <w:r>
              <w:rPr>
                <w:sz w:val="16"/>
              </w:rPr>
              <w:t>35</w:t>
            </w:r>
          </w:p>
        </w:tc>
        <w:tc>
          <w:tcPr>
            <w:tcW w:type="dxa" w:w="3042"/>
          </w:tcPr>
          <w:p>
            <w:pPr>
              <w:spacing w:after="0"/>
              <w:jc w:val="left"/>
            </w:pPr>
          </w:p>
        </w:tc>
      </w:tr>
      <w:tr>
        <w:trPr>
          <w:cantSplit/>
        </w:trPr>
        <w:tc>
          <w:tcPr>
            <w:tcW w:type="dxa" w:w="686"/>
          </w:tcPr>
          <w:p>
            <w:pPr>
              <w:spacing w:after="0"/>
              <w:jc w:val="right"/>
            </w:pPr>
            <w:r>
              <w:rPr>
                <w:sz w:val="16"/>
              </w:rPr>
              <w:t>9</w:t>
            </w:r>
          </w:p>
        </w:tc>
        <w:tc>
          <w:tcPr>
            <w:tcW w:type="dxa" w:w="1037"/>
          </w:tcPr>
          <w:p>
            <w:pPr>
              <w:spacing w:after="0"/>
              <w:jc w:val="left"/>
            </w:pPr>
            <w:r>
              <w:rPr>
                <w:sz w:val="16"/>
              </w:rPr>
              <w:t>Lightning</w:t>
            </w:r>
          </w:p>
        </w:tc>
        <w:tc>
          <w:tcPr>
            <w:tcW w:type="dxa" w:w="1394"/>
          </w:tcPr>
          <w:p>
            <w:pPr>
              <w:spacing w:after="0"/>
              <w:jc w:val="left"/>
            </w:pPr>
            <w:r>
              <w:rPr>
                <w:sz w:val="16"/>
              </w:rPr>
              <w:t>Relatively Moderate</w:t>
            </w:r>
          </w:p>
        </w:tc>
        <w:tc>
          <w:tcPr>
            <w:tcW w:type="dxa" w:w="1394"/>
          </w:tcPr>
          <w:p>
            <w:pPr>
              <w:spacing w:after="0"/>
              <w:jc w:val="left"/>
            </w:pPr>
            <w:r>
              <w:rPr>
                <w:sz w:val="16"/>
              </w:rPr>
              <w:t>Relatively Moderate</w:t>
            </w:r>
          </w:p>
        </w:tc>
        <w:tc>
          <w:tcPr>
            <w:tcW w:type="dxa" w:w="1126"/>
          </w:tcPr>
          <w:p>
            <w:pPr>
              <w:spacing w:after="0"/>
              <w:jc w:val="right"/>
            </w:pPr>
            <w:r>
              <w:rPr>
                <w:sz w:val="16"/>
              </w:rPr>
              <w:t>$49,565</w:t>
            </w:r>
          </w:p>
        </w:tc>
        <w:tc>
          <w:tcPr>
            <w:tcW w:type="dxa" w:w="1126"/>
          </w:tcPr>
          <w:p>
            <w:pPr>
              <w:spacing w:after="0"/>
              <w:jc w:val="right"/>
            </w:pPr>
            <w:r>
              <w:rPr>
                <w:sz w:val="16"/>
              </w:rPr>
              <w:t>n/a</w:t>
            </w:r>
          </w:p>
        </w:tc>
        <w:tc>
          <w:tcPr>
            <w:tcW w:type="dxa" w:w="1547"/>
          </w:tcPr>
          <w:p>
            <w:pPr>
              <w:spacing w:after="0"/>
              <w:jc w:val="right"/>
            </w:pPr>
            <w:r>
              <w:rPr>
                <w:sz w:val="16"/>
              </w:rPr>
              <w:t>$473,080</w:t>
            </w:r>
          </w:p>
        </w:tc>
        <w:tc>
          <w:tcPr>
            <w:tcW w:type="dxa" w:w="1166"/>
          </w:tcPr>
          <w:p>
            <w:pPr>
              <w:spacing w:after="0"/>
              <w:jc w:val="right"/>
            </w:pPr>
            <w:r>
              <w:rPr>
                <w:sz w:val="16"/>
              </w:rPr>
              <w:t>$522,645</w:t>
            </w:r>
          </w:p>
        </w:tc>
        <w:tc>
          <w:tcPr>
            <w:tcW w:type="dxa" w:w="1593"/>
          </w:tcPr>
          <w:p>
            <w:pPr>
              <w:spacing w:after="0"/>
              <w:jc w:val="right"/>
            </w:pPr>
            <w:r>
              <w:rPr>
                <w:sz w:val="16"/>
              </w:rPr>
              <w:t>13</w:t>
            </w:r>
          </w:p>
        </w:tc>
        <w:tc>
          <w:tcPr>
            <w:tcW w:type="dxa" w:w="3042"/>
          </w:tcPr>
          <w:p>
            <w:pPr>
              <w:spacing w:after="0"/>
              <w:jc w:val="left"/>
            </w:pPr>
          </w:p>
        </w:tc>
      </w:tr>
      <w:tr>
        <w:trPr>
          <w:cantSplit/>
        </w:trPr>
        <w:tc>
          <w:tcPr>
            <w:tcW w:type="dxa" w:w="686"/>
          </w:tcPr>
          <w:p>
            <w:pPr>
              <w:spacing w:after="0"/>
              <w:jc w:val="right"/>
            </w:pPr>
            <w:r>
              <w:rPr>
                <w:sz w:val="16"/>
              </w:rPr>
              <w:t>10</w:t>
            </w:r>
          </w:p>
        </w:tc>
        <w:tc>
          <w:tcPr>
            <w:tcW w:type="dxa" w:w="1037"/>
          </w:tcPr>
          <w:p>
            <w:pPr>
              <w:spacing w:after="0"/>
              <w:jc w:val="left"/>
            </w:pPr>
            <w:r>
              <w:rPr>
                <w:sz w:val="16"/>
              </w:rPr>
              <w:t>Heat Wave</w:t>
            </w:r>
          </w:p>
        </w:tc>
        <w:tc>
          <w:tcPr>
            <w:tcW w:type="dxa" w:w="1394"/>
          </w:tcPr>
          <w:p>
            <w:pPr>
              <w:spacing w:after="0"/>
              <w:jc w:val="left"/>
            </w:pPr>
            <w:r>
              <w:rPr>
                <w:sz w:val="16"/>
              </w:rPr>
              <w:t>Relatively Low</w:t>
            </w:r>
          </w:p>
        </w:tc>
        <w:tc>
          <w:tcPr>
            <w:tcW w:type="dxa" w:w="1394"/>
          </w:tcPr>
          <w:p>
            <w:pPr>
              <w:spacing w:after="0"/>
              <w:jc w:val="left"/>
            </w:pPr>
            <w:r>
              <w:rPr>
                <w:sz w:val="16"/>
              </w:rPr>
              <w:t>Relatively Low</w:t>
            </w:r>
          </w:p>
        </w:tc>
        <w:tc>
          <w:tcPr>
            <w:tcW w:type="dxa" w:w="1126"/>
          </w:tcPr>
          <w:p>
            <w:pPr>
              <w:spacing w:after="0"/>
              <w:jc w:val="right"/>
            </w:pPr>
            <w:r>
              <w:rPr>
                <w:sz w:val="16"/>
              </w:rPr>
              <w:t>$27</w:t>
            </w:r>
          </w:p>
        </w:tc>
        <w:tc>
          <w:tcPr>
            <w:tcW w:type="dxa" w:w="1126"/>
          </w:tcPr>
          <w:p>
            <w:pPr>
              <w:spacing w:after="0"/>
              <w:jc w:val="right"/>
            </w:pPr>
            <w:r>
              <w:rPr>
                <w:sz w:val="16"/>
              </w:rPr>
              <w:t>$41</w:t>
            </w:r>
          </w:p>
        </w:tc>
        <w:tc>
          <w:tcPr>
            <w:tcW w:type="dxa" w:w="1547"/>
          </w:tcPr>
          <w:p>
            <w:pPr>
              <w:spacing w:after="0"/>
              <w:jc w:val="right"/>
            </w:pPr>
            <w:r>
              <w:rPr>
                <w:sz w:val="16"/>
              </w:rPr>
              <w:t>$375,989</w:t>
            </w:r>
          </w:p>
        </w:tc>
        <w:tc>
          <w:tcPr>
            <w:tcW w:type="dxa" w:w="1166"/>
          </w:tcPr>
          <w:p>
            <w:pPr>
              <w:spacing w:after="0"/>
              <w:jc w:val="right"/>
            </w:pPr>
            <w:r>
              <w:rPr>
                <w:sz w:val="16"/>
              </w:rPr>
              <w:t>$376,057</w:t>
            </w:r>
          </w:p>
        </w:tc>
        <w:tc>
          <w:tcPr>
            <w:tcW w:type="dxa" w:w="1593"/>
          </w:tcPr>
          <w:p>
            <w:pPr>
              <w:spacing w:after="0"/>
              <w:jc w:val="right"/>
            </w:pPr>
            <w:r>
              <w:rPr>
                <w:sz w:val="16"/>
              </w:rPr>
              <w:t>2</w:t>
            </w:r>
          </w:p>
        </w:tc>
        <w:tc>
          <w:tcPr>
            <w:tcW w:type="dxa" w:w="3042"/>
          </w:tcPr>
          <w:p>
            <w:pPr>
              <w:spacing w:after="0"/>
              <w:jc w:val="left"/>
            </w:pPr>
          </w:p>
        </w:tc>
      </w:tr>
      <w:tr>
        <w:trPr>
          <w:cantSplit/>
        </w:trPr>
        <w:tc>
          <w:tcPr>
            <w:tcW w:type="dxa" w:w="686"/>
          </w:tcPr>
          <w:p>
            <w:pPr>
              <w:spacing w:after="0"/>
              <w:jc w:val="right"/>
            </w:pPr>
            <w:r>
              <w:rPr>
                <w:sz w:val="16"/>
              </w:rPr>
              <w:t>11</w:t>
            </w:r>
          </w:p>
        </w:tc>
        <w:tc>
          <w:tcPr>
            <w:tcW w:type="dxa" w:w="1037"/>
          </w:tcPr>
          <w:p>
            <w:pPr>
              <w:spacing w:after="0"/>
              <w:jc w:val="left"/>
            </w:pPr>
            <w:r>
              <w:rPr>
                <w:sz w:val="16"/>
              </w:rPr>
              <w:t>Hail</w:t>
            </w:r>
          </w:p>
        </w:tc>
        <w:tc>
          <w:tcPr>
            <w:tcW w:type="dxa" w:w="1394"/>
          </w:tcPr>
          <w:p>
            <w:pPr>
              <w:spacing w:after="0"/>
              <w:jc w:val="left"/>
            </w:pPr>
            <w:r>
              <w:rPr>
                <w:sz w:val="16"/>
              </w:rPr>
              <w:t>Relatively Low</w:t>
            </w:r>
          </w:p>
        </w:tc>
        <w:tc>
          <w:tcPr>
            <w:tcW w:type="dxa" w:w="1394"/>
          </w:tcPr>
          <w:p>
            <w:pPr>
              <w:spacing w:after="0"/>
              <w:jc w:val="left"/>
            </w:pPr>
            <w:r>
              <w:rPr>
                <w:sz w:val="16"/>
              </w:rPr>
              <w:t>Relatively Low</w:t>
            </w:r>
          </w:p>
        </w:tc>
        <w:tc>
          <w:tcPr>
            <w:tcW w:type="dxa" w:w="1126"/>
          </w:tcPr>
          <w:p>
            <w:pPr>
              <w:spacing w:after="0"/>
              <w:jc w:val="right"/>
            </w:pPr>
            <w:r>
              <w:rPr>
                <w:sz w:val="16"/>
              </w:rPr>
              <w:t>$190,883</w:t>
            </w:r>
          </w:p>
        </w:tc>
        <w:tc>
          <w:tcPr>
            <w:tcW w:type="dxa" w:w="1126"/>
          </w:tcPr>
          <w:p>
            <w:pPr>
              <w:spacing w:after="0"/>
              <w:jc w:val="right"/>
            </w:pPr>
            <w:r>
              <w:rPr>
                <w:sz w:val="16"/>
              </w:rPr>
              <w:t>$5,990</w:t>
            </w:r>
          </w:p>
        </w:tc>
        <w:tc>
          <w:tcPr>
            <w:tcW w:type="dxa" w:w="1547"/>
          </w:tcPr>
          <w:p>
            <w:pPr>
              <w:spacing w:after="0"/>
              <w:jc w:val="right"/>
            </w:pPr>
            <w:r>
              <w:rPr>
                <w:sz w:val="16"/>
              </w:rPr>
              <w:t>$34,612</w:t>
            </w:r>
          </w:p>
        </w:tc>
        <w:tc>
          <w:tcPr>
            <w:tcW w:type="dxa" w:w="1166"/>
          </w:tcPr>
          <w:p>
            <w:pPr>
              <w:spacing w:after="0"/>
              <w:jc w:val="right"/>
            </w:pPr>
            <w:r>
              <w:rPr>
                <w:sz w:val="16"/>
              </w:rPr>
              <w:t>$231,485</w:t>
            </w:r>
          </w:p>
        </w:tc>
        <w:tc>
          <w:tcPr>
            <w:tcW w:type="dxa" w:w="1593"/>
          </w:tcPr>
          <w:p>
            <w:pPr>
              <w:spacing w:after="0"/>
              <w:jc w:val="right"/>
            </w:pPr>
            <w:r>
              <w:rPr>
                <w:sz w:val="16"/>
              </w:rPr>
              <w:t>86</w:t>
            </w:r>
          </w:p>
        </w:tc>
        <w:tc>
          <w:tcPr>
            <w:tcW w:type="dxa" w:w="3042"/>
          </w:tcPr>
          <w:p>
            <w:pPr>
              <w:spacing w:after="0"/>
              <w:jc w:val="left"/>
            </w:pPr>
          </w:p>
        </w:tc>
      </w:tr>
      <w:tr>
        <w:trPr>
          <w:cantSplit/>
        </w:trPr>
        <w:tc>
          <w:tcPr>
            <w:tcW w:type="dxa" w:w="686"/>
          </w:tcPr>
          <w:p>
            <w:pPr>
              <w:spacing w:after="0"/>
              <w:jc w:val="right"/>
            </w:pPr>
            <w:r>
              <w:rPr>
                <w:sz w:val="16"/>
              </w:rPr>
              <w:t>12</w:t>
            </w:r>
          </w:p>
        </w:tc>
        <w:tc>
          <w:tcPr>
            <w:tcW w:type="dxa" w:w="1037"/>
          </w:tcPr>
          <w:p>
            <w:pPr>
              <w:spacing w:after="0"/>
              <w:jc w:val="left"/>
            </w:pPr>
            <w:r>
              <w:rPr>
                <w:sz w:val="16"/>
              </w:rPr>
              <w:t>Winter Weather</w:t>
            </w:r>
          </w:p>
        </w:tc>
        <w:tc>
          <w:tcPr>
            <w:tcW w:type="dxa" w:w="1394"/>
          </w:tcPr>
          <w:p>
            <w:pPr>
              <w:spacing w:after="0"/>
              <w:jc w:val="left"/>
            </w:pPr>
            <w:r>
              <w:rPr>
                <w:sz w:val="16"/>
              </w:rPr>
              <w:t>Relatively Moderate</w:t>
            </w:r>
          </w:p>
        </w:tc>
        <w:tc>
          <w:tcPr>
            <w:tcW w:type="dxa" w:w="1394"/>
          </w:tcPr>
          <w:p>
            <w:pPr>
              <w:spacing w:after="0"/>
              <w:jc w:val="left"/>
            </w:pPr>
            <w:r>
              <w:rPr>
                <w:sz w:val="16"/>
              </w:rPr>
              <w:t>Relatively Moderate</w:t>
            </w:r>
          </w:p>
        </w:tc>
        <w:tc>
          <w:tcPr>
            <w:tcW w:type="dxa" w:w="1126"/>
          </w:tcPr>
          <w:p>
            <w:pPr>
              <w:spacing w:after="0"/>
              <w:jc w:val="right"/>
            </w:pPr>
            <w:r>
              <w:rPr>
                <w:sz w:val="16"/>
              </w:rPr>
              <w:t>$8,111</w:t>
            </w:r>
          </w:p>
        </w:tc>
        <w:tc>
          <w:tcPr>
            <w:tcW w:type="dxa" w:w="1126"/>
          </w:tcPr>
          <w:p>
            <w:pPr>
              <w:spacing w:after="0"/>
              <w:jc w:val="right"/>
            </w:pPr>
            <w:r>
              <w:rPr>
                <w:sz w:val="16"/>
              </w:rPr>
              <w:t>$496</w:t>
            </w:r>
          </w:p>
        </w:tc>
        <w:tc>
          <w:tcPr>
            <w:tcW w:type="dxa" w:w="1547"/>
          </w:tcPr>
          <w:p>
            <w:pPr>
              <w:spacing w:after="0"/>
              <w:jc w:val="right"/>
            </w:pPr>
            <w:r>
              <w:rPr>
                <w:sz w:val="16"/>
              </w:rPr>
              <w:t>$115,625</w:t>
            </w:r>
          </w:p>
        </w:tc>
        <w:tc>
          <w:tcPr>
            <w:tcW w:type="dxa" w:w="1166"/>
          </w:tcPr>
          <w:p>
            <w:pPr>
              <w:spacing w:after="0"/>
              <w:jc w:val="right"/>
            </w:pPr>
            <w:r>
              <w:rPr>
                <w:sz w:val="16"/>
              </w:rPr>
              <w:t>$124,231</w:t>
            </w:r>
          </w:p>
        </w:tc>
        <w:tc>
          <w:tcPr>
            <w:tcW w:type="dxa" w:w="1593"/>
          </w:tcPr>
          <w:p>
            <w:pPr>
              <w:spacing w:after="0"/>
              <w:jc w:val="right"/>
            </w:pPr>
            <w:r>
              <w:rPr>
                <w:sz w:val="16"/>
              </w:rPr>
              <w:t>90</w:t>
            </w:r>
          </w:p>
        </w:tc>
        <w:tc>
          <w:tcPr>
            <w:tcW w:type="dxa" w:w="3042"/>
          </w:tcPr>
          <w:p>
            <w:pPr>
              <w:spacing w:after="0"/>
              <w:jc w:val="left"/>
            </w:pPr>
            <w:r>
              <w:rPr>
                <w:sz w:val="16"/>
              </w:rPr>
              <w:t>Includes 4 Sleet records (outside NRI's Winter Weather definition).</w:t>
            </w:r>
          </w:p>
        </w:tc>
      </w:tr>
      <w:tr>
        <w:trPr>
          <w:cantSplit/>
        </w:trPr>
        <w:tc>
          <w:tcPr>
            <w:tcW w:type="dxa" w:w="686"/>
          </w:tcPr>
          <w:p>
            <w:pPr>
              <w:spacing w:after="0"/>
              <w:jc w:val="right"/>
            </w:pPr>
            <w:r>
              <w:rPr>
                <w:sz w:val="16"/>
              </w:rPr>
              <w:t>13</w:t>
            </w:r>
          </w:p>
        </w:tc>
        <w:tc>
          <w:tcPr>
            <w:tcW w:type="dxa" w:w="1037"/>
          </w:tcPr>
          <w:p>
            <w:pPr>
              <w:spacing w:after="0"/>
              <w:jc w:val="left"/>
            </w:pPr>
            <w:r>
              <w:rPr>
                <w:sz w:val="16"/>
              </w:rPr>
              <w:t>Wildfire</w:t>
            </w:r>
          </w:p>
        </w:tc>
        <w:tc>
          <w:tcPr>
            <w:tcW w:type="dxa" w:w="1394"/>
          </w:tcPr>
          <w:p>
            <w:pPr>
              <w:spacing w:after="0"/>
              <w:jc w:val="left"/>
            </w:pPr>
            <w:r>
              <w:rPr>
                <w:sz w:val="16"/>
              </w:rPr>
              <w:t>Very Low</w:t>
            </w:r>
          </w:p>
        </w:tc>
        <w:tc>
          <w:tcPr>
            <w:tcW w:type="dxa" w:w="1394"/>
          </w:tcPr>
          <w:p>
            <w:pPr>
              <w:spacing w:after="0"/>
              <w:jc w:val="left"/>
            </w:pPr>
            <w:r>
              <w:rPr>
                <w:sz w:val="16"/>
              </w:rPr>
              <w:t>Very Low</w:t>
            </w:r>
          </w:p>
        </w:tc>
        <w:tc>
          <w:tcPr>
            <w:tcW w:type="dxa" w:w="1126"/>
          </w:tcPr>
          <w:p>
            <w:pPr>
              <w:spacing w:after="0"/>
              <w:jc w:val="right"/>
            </w:pPr>
            <w:r>
              <w:rPr>
                <w:sz w:val="16"/>
              </w:rPr>
              <w:t>$31,392</w:t>
            </w:r>
          </w:p>
        </w:tc>
        <w:tc>
          <w:tcPr>
            <w:tcW w:type="dxa" w:w="1126"/>
          </w:tcPr>
          <w:p>
            <w:pPr>
              <w:spacing w:after="0"/>
              <w:jc w:val="right"/>
            </w:pPr>
            <w:r>
              <w:rPr>
                <w:sz w:val="16"/>
              </w:rPr>
              <w:t>$45</w:t>
            </w:r>
          </w:p>
        </w:tc>
        <w:tc>
          <w:tcPr>
            <w:tcW w:type="dxa" w:w="1547"/>
          </w:tcPr>
          <w:p>
            <w:pPr>
              <w:spacing w:after="0"/>
              <w:jc w:val="right"/>
            </w:pPr>
            <w:r>
              <w:rPr>
                <w:sz w:val="16"/>
              </w:rPr>
              <w:t>$8,888</w:t>
            </w:r>
          </w:p>
        </w:tc>
        <w:tc>
          <w:tcPr>
            <w:tcW w:type="dxa" w:w="1166"/>
          </w:tcPr>
          <w:p>
            <w:pPr>
              <w:spacing w:after="0"/>
              <w:jc w:val="right"/>
            </w:pPr>
            <w:r>
              <w:rPr>
                <w:sz w:val="16"/>
              </w:rPr>
              <w:t>$40,325</w:t>
            </w:r>
          </w:p>
        </w:tc>
        <w:tc>
          <w:tcPr>
            <w:tcW w:type="dxa" w:w="1593"/>
          </w:tcPr>
          <w:p>
            <w:pPr>
              <w:spacing w:after="0"/>
              <w:jc w:val="right"/>
            </w:pPr>
            <w:r>
              <w:rPr>
                <w:sz w:val="16"/>
              </w:rPr>
              <w:t>0</w:t>
            </w:r>
          </w:p>
        </w:tc>
        <w:tc>
          <w:tcPr>
            <w:tcW w:type="dxa" w:w="3042"/>
          </w:tcPr>
          <w:p>
            <w:pPr>
              <w:spacing w:after="0"/>
              <w:jc w:val="left"/>
            </w:pPr>
            <w:r>
              <w:rPr>
                <w:sz w:val="16"/>
              </w:rPr>
              <w:t>No recorded events in Storm Events since 1996 (data through 2026-06-30).</w:t>
            </w:r>
          </w:p>
        </w:tc>
      </w:tr>
      <w:tr>
        <w:trPr>
          <w:cantSplit/>
        </w:trPr>
        <w:tc>
          <w:tcPr>
            <w:tcW w:type="dxa" w:w="686"/>
          </w:tcPr>
          <w:p>
            <w:pPr>
              <w:spacing w:after="0"/>
              <w:jc w:val="right"/>
            </w:pPr>
            <w:r>
              <w:rPr>
                <w:sz w:val="16"/>
              </w:rPr>
              <w:t>14</w:t>
            </w:r>
          </w:p>
        </w:tc>
        <w:tc>
          <w:tcPr>
            <w:tcW w:type="dxa" w:w="1037"/>
          </w:tcPr>
          <w:p>
            <w:pPr>
              <w:spacing w:after="0"/>
              <w:jc w:val="left"/>
            </w:pPr>
            <w:r>
              <w:rPr>
                <w:sz w:val="16"/>
              </w:rPr>
              <w:t>Landslide</w:t>
            </w:r>
          </w:p>
        </w:tc>
        <w:tc>
          <w:tcPr>
            <w:tcW w:type="dxa" w:w="1394"/>
          </w:tcPr>
          <w:p>
            <w:pPr>
              <w:spacing w:after="0"/>
              <w:jc w:val="left"/>
            </w:pPr>
            <w:r>
              <w:rPr>
                <w:sz w:val="16"/>
              </w:rPr>
              <w:t>Very Low</w:t>
            </w:r>
          </w:p>
        </w:tc>
        <w:tc>
          <w:tcPr>
            <w:tcW w:type="dxa" w:w="1394"/>
          </w:tcPr>
          <w:p>
            <w:pPr>
              <w:spacing w:after="0"/>
              <w:jc w:val="left"/>
            </w:pPr>
            <w:r>
              <w:rPr>
                <w:sz w:val="16"/>
              </w:rPr>
              <w:t>Very Low</w:t>
            </w:r>
          </w:p>
        </w:tc>
        <w:tc>
          <w:tcPr>
            <w:tcW w:type="dxa" w:w="1126"/>
          </w:tcPr>
          <w:p>
            <w:pPr>
              <w:spacing w:after="0"/>
              <w:jc w:val="right"/>
            </w:pPr>
            <w:r>
              <w:rPr>
                <w:sz w:val="16"/>
              </w:rPr>
              <w:t>$408</w:t>
            </w:r>
          </w:p>
        </w:tc>
        <w:tc>
          <w:tcPr>
            <w:tcW w:type="dxa" w:w="1126"/>
          </w:tcPr>
          <w:p>
            <w:pPr>
              <w:spacing w:after="0"/>
              <w:jc w:val="right"/>
            </w:pPr>
            <w:r>
              <w:rPr>
                <w:sz w:val="16"/>
              </w:rPr>
              <w:t>n/a</w:t>
            </w:r>
          </w:p>
        </w:tc>
        <w:tc>
          <w:tcPr>
            <w:tcW w:type="dxa" w:w="1547"/>
          </w:tcPr>
          <w:p>
            <w:pPr>
              <w:spacing w:after="0"/>
              <w:jc w:val="right"/>
            </w:pPr>
            <w:r>
              <w:rPr>
                <w:sz w:val="16"/>
              </w:rPr>
              <w:t>$58</w:t>
            </w:r>
          </w:p>
        </w:tc>
        <w:tc>
          <w:tcPr>
            <w:tcW w:type="dxa" w:w="1166"/>
          </w:tcPr>
          <w:p>
            <w:pPr>
              <w:spacing w:after="0"/>
              <w:jc w:val="right"/>
            </w:pPr>
            <w:r>
              <w:rPr>
                <w:sz w:val="16"/>
              </w:rPr>
              <w:t>$466</w:t>
            </w:r>
          </w:p>
        </w:tc>
        <w:tc>
          <w:tcPr>
            <w:tcW w:type="dxa" w:w="1593"/>
          </w:tcPr>
          <w:p>
            <w:pPr>
              <w:spacing w:after="0"/>
              <w:jc w:val="right"/>
            </w:pPr>
            <w:r>
              <w:rPr>
                <w:sz w:val="16"/>
              </w:rPr>
              <w:t>0</w:t>
            </w:r>
          </w:p>
        </w:tc>
        <w:tc>
          <w:tcPr>
            <w:tcW w:type="dxa" w:w="3042"/>
          </w:tcPr>
          <w:p>
            <w:pPr>
              <w:spacing w:after="0"/>
              <w:jc w:val="left"/>
            </w:pPr>
            <w:r>
              <w:rPr>
                <w:sz w:val="16"/>
              </w:rPr>
              <w:t>Declared 1 time; no Storm Events record of this type.</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07"/>
        <w:gridCol w:w="10805"/>
      </w:tblGrid>
      <w:tr>
        <w:trPr>
          <w:cantSplit/>
          <w:tblHeader/>
        </w:trPr>
        <w:tc>
          <w:tcPr>
            <w:tcW w:type="dxa" w:w="3307"/>
            <w:shd w:val="clear" w:color="auto" w:fill="E8E8E8"/>
          </w:tcPr>
          <w:p>
            <w:pPr>
              <w:spacing w:after="0"/>
              <w:jc w:val="left"/>
            </w:pPr>
            <w:r>
              <w:rPr>
                <w:b/>
                <w:sz w:val="16"/>
              </w:rPr>
              <w:t>Hazard</w:t>
            </w:r>
          </w:p>
        </w:tc>
        <w:tc>
          <w:tcPr>
            <w:tcW w:type="dxa" w:w="10805"/>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07"/>
          </w:tcPr>
          <w:p>
            <w:pPr>
              <w:spacing w:after="0"/>
              <w:jc w:val="left"/>
            </w:pPr>
            <w:r>
              <w:rPr>
                <w:sz w:val="16"/>
              </w:rPr>
              <w:t>Earthquake</w:t>
            </w:r>
          </w:p>
        </w:tc>
        <w:tc>
          <w:tcPr>
            <w:tcW w:type="dxa" w:w="10805"/>
          </w:tcPr>
          <w:p>
            <w:pPr>
              <w:spacing w:after="0"/>
              <w:jc w:val="left"/>
            </w:pPr>
            <w:r>
              <w:rPr>
                <w:sz w:val="16"/>
              </w:rPr>
              <w:t>tract 505 (Relatively Moderate, 82.2); tract 502.02 (Relatively Moderate, 79.2); tract 504 (Relatively Low, 76.5)</w:t>
            </w:r>
          </w:p>
        </w:tc>
      </w:tr>
      <w:tr>
        <w:trPr>
          <w:cantSplit/>
        </w:trPr>
        <w:tc>
          <w:tcPr>
            <w:tcW w:type="dxa" w:w="3307"/>
          </w:tcPr>
          <w:p>
            <w:pPr>
              <w:spacing w:after="0"/>
              <w:jc w:val="left"/>
            </w:pPr>
            <w:r>
              <w:rPr>
                <w:sz w:val="16"/>
              </w:rPr>
              <w:t>Hurricane</w:t>
            </w:r>
          </w:p>
        </w:tc>
        <w:tc>
          <w:tcPr>
            <w:tcW w:type="dxa" w:w="10805"/>
          </w:tcPr>
          <w:p>
            <w:pPr>
              <w:spacing w:after="0"/>
              <w:jc w:val="left"/>
            </w:pPr>
            <w:r>
              <w:rPr>
                <w:sz w:val="16"/>
              </w:rPr>
              <w:t>tract 519.01 (Relatively Low, 68.1); tract 518.02 (Relatively Low, 65.9); tract 502.02 (Relatively Low, 65.1)</w:t>
            </w:r>
          </w:p>
        </w:tc>
      </w:tr>
      <w:tr>
        <w:trPr>
          <w:cantSplit/>
        </w:trPr>
        <w:tc>
          <w:tcPr>
            <w:tcW w:type="dxa" w:w="3307"/>
          </w:tcPr>
          <w:p>
            <w:pPr>
              <w:spacing w:after="0"/>
              <w:jc w:val="left"/>
            </w:pPr>
            <w:r>
              <w:rPr>
                <w:sz w:val="16"/>
              </w:rPr>
              <w:t>Landslide</w:t>
            </w:r>
          </w:p>
        </w:tc>
        <w:tc>
          <w:tcPr>
            <w:tcW w:type="dxa" w:w="10805"/>
          </w:tcPr>
          <w:p>
            <w:pPr>
              <w:spacing w:after="0"/>
              <w:jc w:val="left"/>
            </w:pPr>
            <w:r>
              <w:rPr>
                <w:sz w:val="16"/>
              </w:rPr>
              <w:t>tract 519.01 (Very Low, 78.2); tract 509.01 (Very Low, 75.9); tract 519.03 (Very Low, 74.6)</w:t>
            </w:r>
          </w:p>
        </w:tc>
      </w:tr>
      <w:tr>
        <w:trPr>
          <w:cantSplit/>
        </w:trPr>
        <w:tc>
          <w:tcPr>
            <w:tcW w:type="dxa" w:w="3307"/>
          </w:tcPr>
          <w:p>
            <w:pPr>
              <w:spacing w:after="0"/>
              <w:jc w:val="left"/>
            </w:pPr>
            <w:r>
              <w:rPr>
                <w:sz w:val="16"/>
              </w:rPr>
              <w:t>Tornado</w:t>
            </w:r>
          </w:p>
        </w:tc>
        <w:tc>
          <w:tcPr>
            <w:tcW w:type="dxa" w:w="10805"/>
          </w:tcPr>
          <w:p>
            <w:pPr>
              <w:spacing w:after="0"/>
              <w:jc w:val="left"/>
            </w:pPr>
            <w:r>
              <w:rPr>
                <w:sz w:val="16"/>
              </w:rPr>
              <w:t>tract 502.02 (Relatively High, 88.0); tract 517 (Relatively High, 86.6); tract 513.03 (Relatively High, 85.5)</w:t>
            </w:r>
          </w:p>
        </w:tc>
      </w:tr>
      <w:tr>
        <w:trPr>
          <w:cantSplit/>
        </w:trPr>
        <w:tc>
          <w:tcPr>
            <w:tcW w:type="dxa" w:w="3307"/>
          </w:tcPr>
          <w:p>
            <w:pPr>
              <w:spacing w:after="0"/>
              <w:jc w:val="left"/>
            </w:pPr>
            <w:r>
              <w:rPr>
                <w:sz w:val="16"/>
              </w:rPr>
              <w:t>Wildfire</w:t>
            </w:r>
          </w:p>
        </w:tc>
        <w:tc>
          <w:tcPr>
            <w:tcW w:type="dxa" w:w="10805"/>
          </w:tcPr>
          <w:p>
            <w:pPr>
              <w:spacing w:after="0"/>
              <w:jc w:val="left"/>
            </w:pPr>
            <w:r>
              <w:rPr>
                <w:sz w:val="16"/>
              </w:rPr>
              <w:t>tract 513.02 (Relatively Low, 79.4); tract 509.03 (Relatively Low, 79.3); tract 510.01 (Relatively Low, 76.7)</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505 is Census Tract 505).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89"/>
        <w:gridCol w:w="1824"/>
        <w:gridCol w:w="1699"/>
        <w:gridCol w:w="1882"/>
        <w:gridCol w:w="1687"/>
        <w:gridCol w:w="1593"/>
        <w:gridCol w:w="2096"/>
        <w:gridCol w:w="1543"/>
      </w:tblGrid>
      <w:tr>
        <w:trPr>
          <w:cantSplit/>
          <w:tblHeader/>
        </w:trPr>
        <w:tc>
          <w:tcPr>
            <w:tcW w:type="dxa" w:w="1789"/>
            <w:shd w:val="clear" w:color="auto" w:fill="E8E8E8"/>
          </w:tcPr>
          <w:p>
            <w:pPr>
              <w:spacing w:after="0"/>
              <w:jc w:val="left"/>
            </w:pPr>
            <w:r>
              <w:rPr>
                <w:b/>
                <w:sz w:val="16"/>
              </w:rPr>
              <w:t>Hazard</w:t>
            </w:r>
          </w:p>
        </w:tc>
        <w:tc>
          <w:tcPr>
            <w:tcW w:type="dxa" w:w="1824"/>
            <w:shd w:val="clear" w:color="auto" w:fill="E8E8E8"/>
          </w:tcPr>
          <w:p>
            <w:pPr>
              <w:spacing w:after="0"/>
              <w:jc w:val="left"/>
            </w:pPr>
            <w:r>
              <w:rPr>
                <w:b/>
                <w:sz w:val="16"/>
              </w:rPr>
              <w:t>Scale</w:t>
            </w:r>
          </w:p>
        </w:tc>
        <w:tc>
          <w:tcPr>
            <w:tcW w:type="dxa" w:w="1699"/>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82"/>
            <w:shd w:val="clear" w:color="auto" w:fill="E8E8E8"/>
          </w:tcPr>
          <w:p>
            <w:pPr>
              <w:spacing w:after="0"/>
              <w:jc w:val="left"/>
            </w:pPr>
            <w:r>
              <w:rPr>
                <w:b/>
                <w:sz w:val="16"/>
              </w:rPr>
              <w:t>Observed range</w:t>
            </w:r>
          </w:p>
        </w:tc>
        <w:tc>
          <w:tcPr>
            <w:tcW w:type="dxa" w:w="1687"/>
            <w:shd w:val="clear" w:color="auto" w:fill="E8E8E8"/>
          </w:tcPr>
          <w:p>
            <w:pPr>
              <w:spacing w:after="0"/>
              <w:jc w:val="left"/>
            </w:pPr>
            <w:r>
              <w:rPr>
                <w:b/>
                <w:sz w:val="16"/>
              </w:rPr>
              <w:t>Worst recorded event</w:t>
            </w:r>
          </w:p>
        </w:tc>
        <w:tc>
          <w:tcPr>
            <w:tcW w:type="dxa" w:w="1593"/>
            <w:shd w:val="clear" w:color="auto" w:fill="E8E8E8"/>
          </w:tcPr>
          <w:p>
            <w:pPr>
              <w:spacing w:after="0"/>
              <w:jc w:val="left"/>
            </w:pPr>
            <w:r>
              <w:rPr>
                <w:b/>
                <w:sz w:val="16"/>
              </w:rPr>
              <w:t>Most damaging (when different)</w:t>
            </w:r>
          </w:p>
        </w:tc>
        <w:tc>
          <w:tcPr>
            <w:tcW w:type="dxa" w:w="2096"/>
            <w:shd w:val="clear" w:color="auto" w:fill="E8E8E8"/>
          </w:tcPr>
          <w:p>
            <w:pPr>
              <w:spacing w:after="0"/>
              <w:jc w:val="left"/>
            </w:pPr>
            <w:r>
              <w:rPr>
                <w:b/>
                <w:sz w:val="16"/>
              </w:rPr>
              <w:t>How it applies to jurisdictions</w:t>
            </w:r>
          </w:p>
        </w:tc>
        <w:tc>
          <w:tcPr>
            <w:tcW w:type="dxa" w:w="1543"/>
            <w:shd w:val="clear" w:color="auto" w:fill="E8E8E8"/>
          </w:tcPr>
          <w:p>
            <w:pPr>
              <w:spacing w:after="0"/>
              <w:jc w:val="left"/>
            </w:pPr>
            <w:r>
              <w:rPr>
                <w:b/>
                <w:sz w:val="16"/>
              </w:rPr>
              <w:t>Note</w:t>
            </w:r>
          </w:p>
        </w:tc>
      </w:tr>
      <w:tr>
        <w:trPr>
          <w:cantSplit/>
        </w:trPr>
        <w:tc>
          <w:tcPr>
            <w:tcW w:type="dxa" w:w="1789"/>
          </w:tcPr>
          <w:p>
            <w:pPr>
              <w:spacing w:after="0"/>
              <w:jc w:val="left"/>
            </w:pPr>
            <w:r>
              <w:rPr>
                <w:sz w:val="16"/>
              </w:rPr>
              <w:t>Cold/Wind Chill, Extreme Cold/Wind Chill</w:t>
            </w:r>
          </w:p>
        </w:tc>
        <w:tc>
          <w:tcPr>
            <w:tcW w:type="dxa" w:w="1824"/>
          </w:tcPr>
          <w:p>
            <w:pPr>
              <w:spacing w:after="0"/>
              <w:jc w:val="left"/>
            </w:pPr>
            <w:r>
              <w:rPr>
                <w:sz w:val="16"/>
              </w:rPr>
              <w:t>wind chill</w:t>
            </w:r>
          </w:p>
        </w:tc>
        <w:tc>
          <w:tcPr>
            <w:tcW w:type="dxa" w:w="1699"/>
          </w:tcPr>
          <w:p>
            <w:pPr>
              <w:spacing w:after="0"/>
              <w:jc w:val="right"/>
            </w:pPr>
            <w:r>
              <w:rPr>
                <w:sz w:val="16"/>
              </w:rPr>
              <w:t>11 records, 1996 to 2026 (11 zone-level)</w:t>
            </w:r>
          </w:p>
        </w:tc>
        <w:tc>
          <w:tcPr>
            <w:tcW w:type="dxa" w:w="1882"/>
          </w:tcPr>
          <w:p>
            <w:pPr>
              <w:spacing w:after="0"/>
              <w:jc w:val="left"/>
            </w:pPr>
            <w:r>
              <w:rPr>
                <w:sz w:val="16"/>
              </w:rPr>
              <w:t>1 day to 31 days (median 1.5 days); 10 with a recorded value</w:t>
            </w:r>
          </w:p>
        </w:tc>
        <w:tc>
          <w:tcPr>
            <w:tcW w:type="dxa" w:w="1687"/>
          </w:tcPr>
          <w:p>
            <w:pPr>
              <w:spacing w:after="0"/>
              <w:jc w:val="left"/>
            </w:pPr>
            <w:r>
              <w:rPr>
                <w:sz w:val="16"/>
              </w:rPr>
              <w:t>2000-12-01 to 2000-12-31 (2 records, 1 of them a monthly summary record), 1 direct death, zone-level</w:t>
            </w:r>
          </w:p>
        </w:tc>
        <w:tc>
          <w:tcPr>
            <w:tcW w:type="dxa" w:w="1593"/>
          </w:tcPr>
          <w:p>
            <w:pPr>
              <w:spacing w:after="0"/>
              <w:jc w:val="left"/>
            </w:pPr>
          </w:p>
        </w:tc>
        <w:tc>
          <w:tcPr>
            <w:tcW w:type="dxa" w:w="2096"/>
          </w:tcPr>
          <w:p>
            <w:pPr>
              <w:spacing w:after="0"/>
              <w:jc w:val="left"/>
            </w:pPr>
            <w:r>
              <w:rPr>
                <w:sz w:val="16"/>
              </w:rPr>
              <w:t>Countywide (zone-level records).</w:t>
            </w:r>
          </w:p>
        </w:tc>
        <w:tc>
          <w:tcPr>
            <w:tcW w:type="dxa" w:w="1543"/>
          </w:tcPr>
          <w:p>
            <w:pPr>
              <w:spacing w:after="0"/>
              <w:jc w:val="left"/>
            </w:pPr>
          </w:p>
        </w:tc>
      </w:tr>
      <w:tr>
        <w:trPr>
          <w:cantSplit/>
        </w:trPr>
        <w:tc>
          <w:tcPr>
            <w:tcW w:type="dxa" w:w="1789"/>
          </w:tcPr>
          <w:p>
            <w:pPr>
              <w:spacing w:after="0"/>
              <w:jc w:val="left"/>
            </w:pPr>
            <w:r>
              <w:rPr>
                <w:sz w:val="16"/>
              </w:rPr>
              <w:t>Frost/Freeze (outside NRI's Cold Wave definition)</w:t>
            </w:r>
          </w:p>
        </w:tc>
        <w:tc>
          <w:tcPr>
            <w:tcW w:type="dxa" w:w="1824"/>
          </w:tcPr>
          <w:p>
            <w:pPr>
              <w:spacing w:after="0"/>
              <w:jc w:val="left"/>
            </w:pPr>
            <w:r>
              <w:rPr>
                <w:sz w:val="16"/>
              </w:rPr>
              <w:t>crop damage</w:t>
            </w:r>
          </w:p>
        </w:tc>
        <w:tc>
          <w:tcPr>
            <w:tcW w:type="dxa" w:w="1699"/>
          </w:tcPr>
          <w:p>
            <w:pPr>
              <w:spacing w:after="0"/>
              <w:jc w:val="right"/>
            </w:pPr>
            <w:r>
              <w:rPr>
                <w:sz w:val="16"/>
              </w:rPr>
              <w:t>2 records, 2004 to 2007 (2 zone-level)</w:t>
            </w:r>
          </w:p>
        </w:tc>
        <w:tc>
          <w:tcPr>
            <w:tcW w:type="dxa" w:w="1882"/>
          </w:tcPr>
          <w:p>
            <w:pPr>
              <w:spacing w:after="0"/>
              <w:jc w:val="left"/>
            </w:pPr>
          </w:p>
        </w:tc>
        <w:tc>
          <w:tcPr>
            <w:tcW w:type="dxa" w:w="1687"/>
          </w:tcPr>
          <w:p>
            <w:pPr>
              <w:spacing w:after="0"/>
              <w:jc w:val="left"/>
            </w:pPr>
            <w:r>
              <w:rPr>
                <w:sz w:val="16"/>
              </w:rPr>
              <w:t>Frost/Freeze, 2007-04-08, $1,000,000 crop damage (2007 dollars); NWS zone NCZ057</w:t>
            </w:r>
          </w:p>
        </w:tc>
        <w:tc>
          <w:tcPr>
            <w:tcW w:type="dxa" w:w="1593"/>
          </w:tcPr>
          <w:p>
            <w:pPr>
              <w:spacing w:after="0"/>
              <w:jc w:val="left"/>
            </w:pPr>
          </w:p>
        </w:tc>
        <w:tc>
          <w:tcPr>
            <w:tcW w:type="dxa" w:w="2096"/>
          </w:tcPr>
          <w:p>
            <w:pPr>
              <w:spacing w:after="0"/>
              <w:jc w:val="left"/>
            </w:pPr>
            <w:r>
              <w:rPr>
                <w:sz w:val="16"/>
              </w:rPr>
              <w:t>Countywide (zone-level records).</w:t>
            </w:r>
          </w:p>
        </w:tc>
        <w:tc>
          <w:tcPr>
            <w:tcW w:type="dxa" w:w="1543"/>
          </w:tcPr>
          <w:p>
            <w:pPr>
              <w:spacing w:after="0"/>
              <w:jc w:val="left"/>
            </w:pPr>
          </w:p>
        </w:tc>
      </w:tr>
      <w:tr>
        <w:trPr>
          <w:cantSplit/>
        </w:trPr>
        <w:tc>
          <w:tcPr>
            <w:tcW w:type="dxa" w:w="1789"/>
          </w:tcPr>
          <w:p>
            <w:pPr>
              <w:spacing w:after="0"/>
              <w:jc w:val="left"/>
            </w:pPr>
            <w:r>
              <w:rPr>
                <w:sz w:val="16"/>
              </w:rPr>
              <w:t>Drought</w:t>
            </w:r>
          </w:p>
        </w:tc>
        <w:tc>
          <w:tcPr>
            <w:tcW w:type="dxa" w:w="1824"/>
          </w:tcPr>
          <w:p>
            <w:pPr>
              <w:spacing w:after="0"/>
              <w:jc w:val="left"/>
            </w:pPr>
            <w:r>
              <w:rPr>
                <w:sz w:val="16"/>
              </w:rPr>
              <w:t>U.S. Drought Monitor scale (D0 to D4)</w:t>
            </w:r>
          </w:p>
        </w:tc>
        <w:tc>
          <w:tcPr>
            <w:tcW w:type="dxa" w:w="1699"/>
          </w:tcPr>
          <w:p>
            <w:pPr>
              <w:spacing w:after="0"/>
              <w:jc w:val="right"/>
            </w:pPr>
            <w:r>
              <w:rPr>
                <w:sz w:val="16"/>
              </w:rPr>
              <w:t>35 records, 1998 to 2026 (35 zone-level)</w:t>
            </w:r>
          </w:p>
        </w:tc>
        <w:tc>
          <w:tcPr>
            <w:tcW w:type="dxa" w:w="1882"/>
          </w:tcPr>
          <w:p>
            <w:pPr>
              <w:spacing w:after="0"/>
              <w:jc w:val="left"/>
            </w:pPr>
            <w:r>
              <w:rPr>
                <w:sz w:val="16"/>
              </w:rPr>
              <w:t>31 days to 276 days (median 61 days); 12 with a recorded value</w:t>
            </w:r>
          </w:p>
        </w:tc>
        <w:tc>
          <w:tcPr>
            <w:tcW w:type="dxa" w:w="1687"/>
          </w:tcPr>
          <w:p>
            <w:pPr>
              <w:spacing w:after="0"/>
              <w:jc w:val="left"/>
            </w:pPr>
            <w:r>
              <w:rPr>
                <w:sz w:val="16"/>
              </w:rPr>
              <w:t>276 days (9 months), 2007-05-01 to 2008-01-31, a run of 9 consecutive Storm Events drought records, zone-level</w:t>
            </w:r>
          </w:p>
        </w:tc>
        <w:tc>
          <w:tcPr>
            <w:tcW w:type="dxa" w:w="1593"/>
          </w:tcPr>
          <w:p>
            <w:pPr>
              <w:spacing w:after="0"/>
              <w:jc w:val="left"/>
            </w:pPr>
          </w:p>
        </w:tc>
        <w:tc>
          <w:tcPr>
            <w:tcW w:type="dxa" w:w="2096"/>
          </w:tcPr>
          <w:p>
            <w:pPr>
              <w:spacing w:after="0"/>
              <w:jc w:val="left"/>
            </w:pPr>
            <w:r>
              <w:rPr>
                <w:sz w:val="16"/>
              </w:rPr>
              <w:t>Countywide (zone-level records).</w:t>
            </w:r>
          </w:p>
        </w:tc>
        <w:tc>
          <w:tcPr>
            <w:tcW w:type="dxa" w:w="154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89"/>
          </w:tcPr>
          <w:p>
            <w:pPr>
              <w:spacing w:after="0"/>
              <w:jc w:val="left"/>
            </w:pPr>
            <w:r>
              <w:rPr>
                <w:sz w:val="16"/>
              </w:rPr>
              <w:t>Earthquake</w:t>
            </w:r>
          </w:p>
        </w:tc>
        <w:tc>
          <w:tcPr>
            <w:tcW w:type="dxa" w:w="1824"/>
          </w:tcPr>
          <w:p>
            <w:pPr>
              <w:spacing w:after="0"/>
              <w:jc w:val="left"/>
            </w:pPr>
            <w:r>
              <w:rPr>
                <w:sz w:val="16"/>
              </w:rPr>
              <w:t>Modified Mercalli (local data)</w:t>
            </w:r>
          </w:p>
        </w:tc>
        <w:tc>
          <w:tcPr>
            <w:tcW w:type="dxa" w:w="1699"/>
          </w:tcPr>
          <w:p>
            <w:pPr>
              <w:spacing w:after="0"/>
              <w:jc w:val="right"/>
            </w:pPr>
            <w:r>
              <w:rPr>
                <w:sz w:val="16"/>
              </w:rPr>
              <w:t>0</w:t>
            </w:r>
          </w:p>
        </w:tc>
        <w:tc>
          <w:tcPr>
            <w:tcW w:type="dxa" w:w="1882"/>
          </w:tcPr>
          <w:p>
            <w:pPr>
              <w:spacing w:after="0"/>
              <w:jc w:val="left"/>
            </w:pPr>
          </w:p>
        </w:tc>
        <w:tc>
          <w:tcPr>
            <w:tcW w:type="dxa" w:w="1687"/>
          </w:tcPr>
          <w:p>
            <w:pPr>
              <w:spacing w:after="0"/>
              <w:jc w:val="left"/>
            </w:pPr>
          </w:p>
        </w:tc>
        <w:tc>
          <w:tcPr>
            <w:tcW w:type="dxa" w:w="1593"/>
          </w:tcPr>
          <w:p>
            <w:pPr>
              <w:spacing w:after="0"/>
              <w:jc w:val="left"/>
            </w:pPr>
          </w:p>
        </w:tc>
        <w:tc>
          <w:tcPr>
            <w:tcW w:type="dxa" w:w="2096"/>
          </w:tcPr>
          <w:p>
            <w:pPr>
              <w:spacing w:after="0"/>
              <w:jc w:val="left"/>
            </w:pPr>
          </w:p>
        </w:tc>
        <w:tc>
          <w:tcPr>
            <w:tcW w:type="dxa" w:w="1543"/>
          </w:tcPr>
          <w:p>
            <w:pPr>
              <w:spacing w:after="0"/>
              <w:jc w:val="left"/>
            </w:pPr>
            <w:r>
              <w:rPr>
                <w:sz w:val="16"/>
              </w:rPr>
              <w:t>Storm Events does not record earthquakes; the USGS earthquake catalog is the source.</w:t>
            </w:r>
          </w:p>
        </w:tc>
      </w:tr>
      <w:tr>
        <w:trPr>
          <w:cantSplit/>
        </w:trPr>
        <w:tc>
          <w:tcPr>
            <w:tcW w:type="dxa" w:w="1789"/>
          </w:tcPr>
          <w:p>
            <w:pPr>
              <w:spacing w:after="0"/>
              <w:jc w:val="left"/>
            </w:pPr>
            <w:r>
              <w:rPr>
                <w:sz w:val="16"/>
              </w:rPr>
              <w:t>Hail</w:t>
            </w:r>
          </w:p>
        </w:tc>
        <w:tc>
          <w:tcPr>
            <w:tcW w:type="dxa" w:w="1824"/>
          </w:tcPr>
          <w:p>
            <w:pPr>
              <w:spacing w:after="0"/>
              <w:jc w:val="left"/>
            </w:pPr>
            <w:r>
              <w:rPr>
                <w:sz w:val="16"/>
              </w:rPr>
              <w:t>hail size (inches)</w:t>
            </w:r>
          </w:p>
        </w:tc>
        <w:tc>
          <w:tcPr>
            <w:tcW w:type="dxa" w:w="1699"/>
          </w:tcPr>
          <w:p>
            <w:pPr>
              <w:spacing w:after="0"/>
              <w:jc w:val="right"/>
            </w:pPr>
            <w:r>
              <w:rPr>
                <w:sz w:val="16"/>
              </w:rPr>
              <w:t>111 records, 1959 to 2025</w:t>
            </w:r>
          </w:p>
        </w:tc>
        <w:tc>
          <w:tcPr>
            <w:tcW w:type="dxa" w:w="1882"/>
          </w:tcPr>
          <w:p>
            <w:pPr>
              <w:spacing w:after="0"/>
              <w:jc w:val="left"/>
            </w:pPr>
            <w:r>
              <w:rPr>
                <w:sz w:val="16"/>
              </w:rPr>
              <w:t>0.75 in to 4.5 in (median 1 in); 111 with a recorded value</w:t>
            </w:r>
          </w:p>
        </w:tc>
        <w:tc>
          <w:tcPr>
            <w:tcW w:type="dxa" w:w="1687"/>
          </w:tcPr>
          <w:p>
            <w:pPr>
              <w:spacing w:after="0"/>
              <w:jc w:val="left"/>
            </w:pPr>
            <w:r>
              <w:rPr>
                <w:sz w:val="16"/>
              </w:rPr>
              <w:t>4.5 in hail, 1998-05-07</w:t>
            </w:r>
          </w:p>
        </w:tc>
        <w:tc>
          <w:tcPr>
            <w:tcW w:type="dxa" w:w="1593"/>
          </w:tcPr>
          <w:p>
            <w:pPr>
              <w:spacing w:after="0"/>
              <w:jc w:val="left"/>
            </w:pPr>
            <w:r>
              <w:rPr>
                <w:sz w:val="16"/>
              </w:rPr>
              <w:t>Hail, 1996-05-11, $75,000 property; crops not reported (1996 dollars)</w:t>
            </w:r>
          </w:p>
        </w:tc>
        <w:tc>
          <w:tcPr>
            <w:tcW w:type="dxa" w:w="2096"/>
          </w:tcPr>
          <w:p>
            <w:pPr>
              <w:spacing w:after="0"/>
              <w:jc w:val="left"/>
            </w:pPr>
            <w:r>
              <w:rPr>
                <w:sz w:val="16"/>
              </w:rPr>
              <w:t>Event records naming jurisdictions in the plan: Salisbury city (19 records), China Grove town (7 records), Rockwell town (7 records), Cleveland town (5 records), Granite Quarry town (5 records), Spencer town (5 records), Kannapolis city (4 records), Faith town (2 records), Landis town (2 records), East Spencer town (1 record).</w:t>
            </w:r>
          </w:p>
        </w:tc>
        <w:tc>
          <w:tcPr>
            <w:tcW w:type="dxa" w:w="1543"/>
          </w:tcPr>
          <w:p>
            <w:pPr>
              <w:spacing w:after="0"/>
              <w:jc w:val="left"/>
            </w:pPr>
          </w:p>
        </w:tc>
      </w:tr>
      <w:tr>
        <w:trPr>
          <w:cantSplit/>
        </w:trPr>
        <w:tc>
          <w:tcPr>
            <w:tcW w:type="dxa" w:w="1789"/>
          </w:tcPr>
          <w:p>
            <w:pPr>
              <w:spacing w:after="0"/>
              <w:jc w:val="left"/>
            </w:pPr>
            <w:r>
              <w:rPr>
                <w:sz w:val="16"/>
              </w:rPr>
              <w:t>Excessive Heat, Heat</w:t>
            </w:r>
          </w:p>
        </w:tc>
        <w:tc>
          <w:tcPr>
            <w:tcW w:type="dxa" w:w="1824"/>
          </w:tcPr>
          <w:p>
            <w:pPr>
              <w:spacing w:after="0"/>
              <w:jc w:val="left"/>
            </w:pPr>
            <w:r>
              <w:rPr>
                <w:sz w:val="16"/>
              </w:rPr>
              <w:t>heat index (in event narratives)</w:t>
            </w:r>
          </w:p>
        </w:tc>
        <w:tc>
          <w:tcPr>
            <w:tcW w:type="dxa" w:w="1699"/>
          </w:tcPr>
          <w:p>
            <w:pPr>
              <w:spacing w:after="0"/>
              <w:jc w:val="right"/>
            </w:pPr>
            <w:r>
              <w:rPr>
                <w:sz w:val="16"/>
              </w:rPr>
              <w:t>2 records, 2012 (2 zone-level)</w:t>
            </w:r>
          </w:p>
        </w:tc>
        <w:tc>
          <w:tcPr>
            <w:tcW w:type="dxa" w:w="1882"/>
          </w:tcPr>
          <w:p>
            <w:pPr>
              <w:spacing w:after="0"/>
              <w:jc w:val="left"/>
            </w:pPr>
            <w:r>
              <w:rPr>
                <w:sz w:val="16"/>
              </w:rPr>
              <w:t>3 days; 1 with a recorded value</w:t>
            </w:r>
          </w:p>
        </w:tc>
        <w:tc>
          <w:tcPr>
            <w:tcW w:type="dxa" w:w="1687"/>
          </w:tcPr>
          <w:p>
            <w:pPr>
              <w:spacing w:after="0"/>
              <w:jc w:val="left"/>
            </w:pPr>
            <w:r>
              <w:rPr>
                <w:sz w:val="16"/>
              </w:rPr>
              <w:t>3 consecutive days, 2012-06-29 to 2012-07-01, zone-level</w:t>
            </w:r>
          </w:p>
        </w:tc>
        <w:tc>
          <w:tcPr>
            <w:tcW w:type="dxa" w:w="1593"/>
          </w:tcPr>
          <w:p>
            <w:pPr>
              <w:spacing w:after="0"/>
              <w:jc w:val="left"/>
            </w:pPr>
          </w:p>
        </w:tc>
        <w:tc>
          <w:tcPr>
            <w:tcW w:type="dxa" w:w="2096"/>
          </w:tcPr>
          <w:p>
            <w:pPr>
              <w:spacing w:after="0"/>
              <w:jc w:val="left"/>
            </w:pPr>
            <w:r>
              <w:rPr>
                <w:sz w:val="16"/>
              </w:rPr>
              <w:t>Countywide (zone-level records).</w:t>
            </w:r>
          </w:p>
        </w:tc>
        <w:tc>
          <w:tcPr>
            <w:tcW w:type="dxa" w:w="1543"/>
          </w:tcPr>
          <w:p>
            <w:pPr>
              <w:spacing w:after="0"/>
              <w:jc w:val="left"/>
            </w:pPr>
          </w:p>
        </w:tc>
      </w:tr>
      <w:tr>
        <w:trPr>
          <w:cantSplit/>
        </w:trPr>
        <w:tc>
          <w:tcPr>
            <w:tcW w:type="dxa" w:w="1789"/>
          </w:tcPr>
          <w:p>
            <w:pPr>
              <w:spacing w:after="0"/>
              <w:jc w:val="left"/>
            </w:pPr>
            <w:r>
              <w:rPr>
                <w:sz w:val="16"/>
              </w:rPr>
              <w:t>Hurricane, Tropical Storm, Tropical Depression</w:t>
            </w:r>
          </w:p>
        </w:tc>
        <w:tc>
          <w:tcPr>
            <w:tcW w:type="dxa" w:w="1824"/>
          </w:tcPr>
          <w:p>
            <w:pPr>
              <w:spacing w:after="0"/>
              <w:jc w:val="left"/>
            </w:pPr>
            <w:r>
              <w:rPr>
                <w:sz w:val="16"/>
              </w:rPr>
              <w:t>Saffir-Simpson</w:t>
            </w:r>
          </w:p>
        </w:tc>
        <w:tc>
          <w:tcPr>
            <w:tcW w:type="dxa" w:w="1699"/>
          </w:tcPr>
          <w:p>
            <w:pPr>
              <w:spacing w:after="0"/>
              <w:jc w:val="right"/>
            </w:pPr>
            <w:r>
              <w:rPr>
                <w:sz w:val="16"/>
              </w:rPr>
              <w:t>3 records, 2018 to 2022 (3 zone-level)</w:t>
            </w:r>
          </w:p>
        </w:tc>
        <w:tc>
          <w:tcPr>
            <w:tcW w:type="dxa" w:w="1882"/>
          </w:tcPr>
          <w:p>
            <w:pPr>
              <w:spacing w:after="0"/>
              <w:jc w:val="left"/>
            </w:pPr>
          </w:p>
        </w:tc>
        <w:tc>
          <w:tcPr>
            <w:tcW w:type="dxa" w:w="1687"/>
          </w:tcPr>
          <w:p>
            <w:pPr>
              <w:spacing w:after="0"/>
              <w:jc w:val="left"/>
            </w:pPr>
            <w:r>
              <w:rPr>
                <w:sz w:val="16"/>
              </w:rPr>
              <w:t>Strongest recorded: Tropical Storm record, 2020-10-29, $50,000 property; $0 crops (2020 dollars); NWS zone NCZ057</w:t>
            </w:r>
          </w:p>
        </w:tc>
        <w:tc>
          <w:tcPr>
            <w:tcW w:type="dxa" w:w="1593"/>
          </w:tcPr>
          <w:p>
            <w:pPr>
              <w:spacing w:after="0"/>
              <w:jc w:val="left"/>
            </w:pPr>
          </w:p>
        </w:tc>
        <w:tc>
          <w:tcPr>
            <w:tcW w:type="dxa" w:w="2096"/>
          </w:tcPr>
          <w:p>
            <w:pPr>
              <w:spacing w:after="0"/>
              <w:jc w:val="left"/>
            </w:pPr>
            <w:r>
              <w:rPr>
                <w:sz w:val="16"/>
              </w:rPr>
              <w:t>Countywide (zone-level records).</w:t>
            </w:r>
          </w:p>
        </w:tc>
        <w:tc>
          <w:tcPr>
            <w:tcW w:type="dxa" w:w="1543"/>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89"/>
          </w:tcPr>
          <w:p>
            <w:pPr>
              <w:spacing w:after="0"/>
              <w:jc w:val="left"/>
            </w:pPr>
            <w:r>
              <w:rPr>
                <w:sz w:val="16"/>
              </w:rPr>
              <w:t>Ice Storm</w:t>
            </w:r>
          </w:p>
        </w:tc>
        <w:tc>
          <w:tcPr>
            <w:tcW w:type="dxa" w:w="1824"/>
          </w:tcPr>
          <w:p>
            <w:pPr>
              <w:spacing w:after="0"/>
              <w:jc w:val="left"/>
            </w:pPr>
            <w:r>
              <w:rPr>
                <w:sz w:val="16"/>
              </w:rPr>
              <w:t>Sperry-Piltz ice scale (local data)</w:t>
            </w:r>
          </w:p>
        </w:tc>
        <w:tc>
          <w:tcPr>
            <w:tcW w:type="dxa" w:w="1699"/>
          </w:tcPr>
          <w:p>
            <w:pPr>
              <w:spacing w:after="0"/>
              <w:jc w:val="right"/>
            </w:pPr>
            <w:r>
              <w:rPr>
                <w:sz w:val="16"/>
              </w:rPr>
              <w:t>7 records, 1996 to 2005 (7 zone-level)</w:t>
            </w:r>
          </w:p>
        </w:tc>
        <w:tc>
          <w:tcPr>
            <w:tcW w:type="dxa" w:w="1882"/>
          </w:tcPr>
          <w:p>
            <w:pPr>
              <w:spacing w:after="0"/>
              <w:jc w:val="left"/>
            </w:pPr>
          </w:p>
        </w:tc>
        <w:tc>
          <w:tcPr>
            <w:tcW w:type="dxa" w:w="1687"/>
          </w:tcPr>
          <w:p>
            <w:pPr>
              <w:spacing w:after="0"/>
              <w:jc w:val="left"/>
            </w:pPr>
            <w:r>
              <w:rPr>
                <w:sz w:val="16"/>
              </w:rPr>
              <w:t>Ice Storm, 2002-12-04, $10,000,000 property; crops not reported (2002 dollars); NWS zone NCZ057</w:t>
            </w:r>
          </w:p>
        </w:tc>
        <w:tc>
          <w:tcPr>
            <w:tcW w:type="dxa" w:w="1593"/>
          </w:tcPr>
          <w:p>
            <w:pPr>
              <w:spacing w:after="0"/>
              <w:jc w:val="left"/>
            </w:pPr>
          </w:p>
        </w:tc>
        <w:tc>
          <w:tcPr>
            <w:tcW w:type="dxa" w:w="2096"/>
          </w:tcPr>
          <w:p>
            <w:pPr>
              <w:spacing w:after="0"/>
              <w:jc w:val="left"/>
            </w:pPr>
            <w:r>
              <w:rPr>
                <w:sz w:val="16"/>
              </w:rPr>
              <w:t>Countywide (zone-level records).</w:t>
            </w:r>
          </w:p>
        </w:tc>
        <w:tc>
          <w:tcPr>
            <w:tcW w:type="dxa" w:w="1543"/>
          </w:tcPr>
          <w:p>
            <w:pPr>
              <w:spacing w:after="0"/>
              <w:jc w:val="left"/>
            </w:pPr>
          </w:p>
        </w:tc>
      </w:tr>
      <w:tr>
        <w:trPr>
          <w:cantSplit/>
        </w:trPr>
        <w:tc>
          <w:tcPr>
            <w:tcW w:type="dxa" w:w="1789"/>
          </w:tcPr>
          <w:p>
            <w:pPr>
              <w:spacing w:after="0"/>
              <w:jc w:val="left"/>
            </w:pPr>
            <w:r>
              <w:rPr>
                <w:sz w:val="16"/>
              </w:rPr>
              <w:t>Flash Flood, Flood, Lakeshore Flood</w:t>
            </w:r>
          </w:p>
        </w:tc>
        <w:tc>
          <w:tcPr>
            <w:tcW w:type="dxa" w:w="1824"/>
          </w:tcPr>
          <w:p>
            <w:pPr>
              <w:spacing w:after="0"/>
              <w:jc w:val="left"/>
            </w:pPr>
            <w:r>
              <w:rPr>
                <w:sz w:val="16"/>
              </w:rPr>
              <w:t>damage and flood days (flood depth: FIRM)</w:t>
            </w:r>
          </w:p>
        </w:tc>
        <w:tc>
          <w:tcPr>
            <w:tcW w:type="dxa" w:w="1699"/>
          </w:tcPr>
          <w:p>
            <w:pPr>
              <w:spacing w:after="0"/>
              <w:jc w:val="right"/>
            </w:pPr>
            <w:r>
              <w:rPr>
                <w:sz w:val="16"/>
              </w:rPr>
              <w:t>42 records, 1997 to 2025 (5 zone-level)</w:t>
            </w:r>
          </w:p>
        </w:tc>
        <w:tc>
          <w:tcPr>
            <w:tcW w:type="dxa" w:w="1882"/>
          </w:tcPr>
          <w:p>
            <w:pPr>
              <w:spacing w:after="0"/>
              <w:jc w:val="left"/>
            </w:pPr>
          </w:p>
        </w:tc>
        <w:tc>
          <w:tcPr>
            <w:tcW w:type="dxa" w:w="1687"/>
          </w:tcPr>
          <w:p>
            <w:pPr>
              <w:spacing w:after="0"/>
              <w:jc w:val="left"/>
            </w:pPr>
            <w:r>
              <w:rPr>
                <w:sz w:val="16"/>
              </w:rPr>
              <w:t>Flood, 2003-04-10, $200,000 property; crops not reported (2003 dollars); NWS zone NCZ057</w:t>
            </w:r>
          </w:p>
        </w:tc>
        <w:tc>
          <w:tcPr>
            <w:tcW w:type="dxa" w:w="1593"/>
          </w:tcPr>
          <w:p>
            <w:pPr>
              <w:spacing w:after="0"/>
              <w:jc w:val="left"/>
            </w:pPr>
          </w:p>
        </w:tc>
        <w:tc>
          <w:tcPr>
            <w:tcW w:type="dxa" w:w="2096"/>
          </w:tcPr>
          <w:p>
            <w:pPr>
              <w:spacing w:after="0"/>
              <w:jc w:val="left"/>
            </w:pPr>
            <w:r>
              <w:rPr>
                <w:sz w:val="16"/>
              </w:rPr>
              <w:t>Event records naming jurisdictions in the plan: Salisbury city (8 records), Kannapolis city (7 records), Rockwell town (5 records), China Grove town (2 records), Cleveland town (1 record), Spencer town (1 record). Zone-level records (5) apply countywide.</w:t>
            </w:r>
          </w:p>
        </w:tc>
        <w:tc>
          <w:tcPr>
            <w:tcW w:type="dxa" w:w="1543"/>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89"/>
          </w:tcPr>
          <w:p>
            <w:pPr>
              <w:spacing w:after="0"/>
              <w:jc w:val="left"/>
            </w:pPr>
            <w:r>
              <w:rPr>
                <w:sz w:val="16"/>
              </w:rPr>
              <w:t>Debris Flow</w:t>
            </w:r>
          </w:p>
        </w:tc>
        <w:tc>
          <w:tcPr>
            <w:tcW w:type="dxa" w:w="1824"/>
          </w:tcPr>
          <w:p>
            <w:pPr>
              <w:spacing w:after="0"/>
              <w:jc w:val="left"/>
            </w:pPr>
            <w:r>
              <w:rPr>
                <w:sz w:val="16"/>
              </w:rPr>
              <w:t>none (count and damage only)</w:t>
            </w:r>
          </w:p>
        </w:tc>
        <w:tc>
          <w:tcPr>
            <w:tcW w:type="dxa" w:w="1699"/>
          </w:tcPr>
          <w:p>
            <w:pPr>
              <w:spacing w:after="0"/>
              <w:jc w:val="right"/>
            </w:pPr>
            <w:r>
              <w:rPr>
                <w:sz w:val="16"/>
              </w:rPr>
              <w:t>0</w:t>
            </w:r>
          </w:p>
        </w:tc>
        <w:tc>
          <w:tcPr>
            <w:tcW w:type="dxa" w:w="1882"/>
          </w:tcPr>
          <w:p>
            <w:pPr>
              <w:spacing w:after="0"/>
              <w:jc w:val="left"/>
            </w:pPr>
          </w:p>
        </w:tc>
        <w:tc>
          <w:tcPr>
            <w:tcW w:type="dxa" w:w="1687"/>
          </w:tcPr>
          <w:p>
            <w:pPr>
              <w:spacing w:after="0"/>
              <w:jc w:val="left"/>
            </w:pPr>
          </w:p>
        </w:tc>
        <w:tc>
          <w:tcPr>
            <w:tcW w:type="dxa" w:w="1593"/>
          </w:tcPr>
          <w:p>
            <w:pPr>
              <w:spacing w:after="0"/>
              <w:jc w:val="left"/>
            </w:pPr>
          </w:p>
        </w:tc>
        <w:tc>
          <w:tcPr>
            <w:tcW w:type="dxa" w:w="2096"/>
          </w:tcPr>
          <w:p>
            <w:pPr>
              <w:spacing w:after="0"/>
              <w:jc w:val="left"/>
            </w:pPr>
          </w:p>
        </w:tc>
        <w:tc>
          <w:tcPr>
            <w:tcW w:type="dxa" w:w="1543"/>
          </w:tcPr>
          <w:p>
            <w:pPr>
              <w:spacing w:after="0"/>
              <w:jc w:val="left"/>
            </w:pPr>
          </w:p>
        </w:tc>
      </w:tr>
      <w:tr>
        <w:trPr>
          <w:cantSplit/>
        </w:trPr>
        <w:tc>
          <w:tcPr>
            <w:tcW w:type="dxa" w:w="1789"/>
          </w:tcPr>
          <w:p>
            <w:pPr>
              <w:spacing w:after="0"/>
              <w:jc w:val="left"/>
            </w:pPr>
            <w:r>
              <w:rPr>
                <w:sz w:val="16"/>
              </w:rPr>
              <w:t>Lightning</w:t>
            </w:r>
          </w:p>
        </w:tc>
        <w:tc>
          <w:tcPr>
            <w:tcW w:type="dxa" w:w="1824"/>
          </w:tcPr>
          <w:p>
            <w:pPr>
              <w:spacing w:after="0"/>
              <w:jc w:val="left"/>
            </w:pPr>
            <w:r>
              <w:rPr>
                <w:sz w:val="16"/>
              </w:rPr>
              <w:t>annualized frequency (the measure FEMA's Local Mitigation Planning Handbook names)</w:t>
            </w:r>
          </w:p>
        </w:tc>
        <w:tc>
          <w:tcPr>
            <w:tcW w:type="dxa" w:w="1699"/>
          </w:tcPr>
          <w:p>
            <w:pPr>
              <w:spacing w:after="0"/>
              <w:jc w:val="right"/>
            </w:pPr>
            <w:r>
              <w:rPr>
                <w:sz w:val="16"/>
              </w:rPr>
              <w:t>13 records, 1999 to 2012</w:t>
            </w:r>
          </w:p>
        </w:tc>
        <w:tc>
          <w:tcPr>
            <w:tcW w:type="dxa" w:w="1882"/>
          </w:tcPr>
          <w:p>
            <w:pPr>
              <w:spacing w:after="0"/>
              <w:jc w:val="left"/>
            </w:pPr>
          </w:p>
        </w:tc>
        <w:tc>
          <w:tcPr>
            <w:tcW w:type="dxa" w:w="1687"/>
          </w:tcPr>
          <w:p>
            <w:pPr>
              <w:spacing w:after="0"/>
              <w:jc w:val="left"/>
            </w:pPr>
            <w:r>
              <w:rPr>
                <w:sz w:val="16"/>
              </w:rPr>
              <w:t>Lightning, 2012-07-10, $100,000 property; $0 crops (2012 dollars)</w:t>
            </w:r>
          </w:p>
        </w:tc>
        <w:tc>
          <w:tcPr>
            <w:tcW w:type="dxa" w:w="1593"/>
          </w:tcPr>
          <w:p>
            <w:pPr>
              <w:spacing w:after="0"/>
              <w:jc w:val="left"/>
            </w:pPr>
          </w:p>
        </w:tc>
        <w:tc>
          <w:tcPr>
            <w:tcW w:type="dxa" w:w="2096"/>
          </w:tcPr>
          <w:p>
            <w:pPr>
              <w:spacing w:after="0"/>
              <w:jc w:val="left"/>
            </w:pPr>
            <w:r>
              <w:rPr>
                <w:sz w:val="16"/>
              </w:rPr>
              <w:t>Event records naming jurisdictions in the plan: Salisbury city (4 records), Landis town (2 records), China Grove town (1 record), Rockwell town (1 record).</w:t>
            </w:r>
          </w:p>
        </w:tc>
        <w:tc>
          <w:tcPr>
            <w:tcW w:type="dxa" w:w="1543"/>
          </w:tcPr>
          <w:p>
            <w:pPr>
              <w:spacing w:after="0"/>
              <w:jc w:val="left"/>
            </w:pPr>
            <w:r>
              <w:rPr>
                <w:sz w:val="16"/>
              </w:rPr>
              <w:t>Storm Events lists lightning with damage or casualties.</w:t>
            </w:r>
          </w:p>
        </w:tc>
      </w:tr>
      <w:tr>
        <w:trPr>
          <w:cantSplit/>
        </w:trPr>
        <w:tc>
          <w:tcPr>
            <w:tcW w:type="dxa" w:w="1789"/>
          </w:tcPr>
          <w:p>
            <w:pPr>
              <w:spacing w:after="0"/>
              <w:jc w:val="left"/>
            </w:pPr>
            <w:r>
              <w:rPr>
                <w:sz w:val="16"/>
              </w:rPr>
              <w:t>High Wind and Strong Wind (outside NRI's Strong Wind definition)</w:t>
            </w:r>
          </w:p>
        </w:tc>
        <w:tc>
          <w:tcPr>
            <w:tcW w:type="dxa" w:w="1824"/>
          </w:tcPr>
          <w:p>
            <w:pPr>
              <w:spacing w:after="0"/>
              <w:jc w:val="left"/>
            </w:pPr>
            <w:r>
              <w:rPr>
                <w:sz w:val="16"/>
              </w:rPr>
              <w:t>wind speed (kt and mph)</w:t>
            </w:r>
          </w:p>
        </w:tc>
        <w:tc>
          <w:tcPr>
            <w:tcW w:type="dxa" w:w="1699"/>
          </w:tcPr>
          <w:p>
            <w:pPr>
              <w:spacing w:after="0"/>
              <w:jc w:val="right"/>
            </w:pPr>
            <w:r>
              <w:rPr>
                <w:sz w:val="16"/>
              </w:rPr>
              <w:t>18 records, 1996 to 2022 (18 zone-level)</w:t>
            </w:r>
          </w:p>
        </w:tc>
        <w:tc>
          <w:tcPr>
            <w:tcW w:type="dxa" w:w="1882"/>
          </w:tcPr>
          <w:p>
            <w:pPr>
              <w:spacing w:after="0"/>
              <w:jc w:val="left"/>
            </w:pPr>
            <w:r>
              <w:rPr>
                <w:sz w:val="16"/>
              </w:rPr>
              <w:t>35 kt (40 mph) to 65 kt (75 mph) (median 52.5 kt (60 mph)); 14 with a recorded value</w:t>
            </w:r>
          </w:p>
        </w:tc>
        <w:tc>
          <w:tcPr>
            <w:tcW w:type="dxa" w:w="1687"/>
          </w:tcPr>
          <w:p>
            <w:pPr>
              <w:spacing w:after="0"/>
              <w:jc w:val="left"/>
            </w:pPr>
            <w:r>
              <w:rPr>
                <w:sz w:val="16"/>
              </w:rPr>
              <w:t>65 kt (75 mph) estimated gust, High Wind, 2004-03-07; NWS zone NCZ057</w:t>
            </w:r>
          </w:p>
        </w:tc>
        <w:tc>
          <w:tcPr>
            <w:tcW w:type="dxa" w:w="1593"/>
          </w:tcPr>
          <w:p>
            <w:pPr>
              <w:spacing w:after="0"/>
              <w:jc w:val="left"/>
            </w:pPr>
            <w:r>
              <w:rPr>
                <w:sz w:val="16"/>
              </w:rPr>
              <w:t>High Wind, 1999-03-03, $100,000 property; crops not reported (zone total, 1999 dollars)</w:t>
            </w:r>
          </w:p>
        </w:tc>
        <w:tc>
          <w:tcPr>
            <w:tcW w:type="dxa" w:w="2096"/>
          </w:tcPr>
          <w:p>
            <w:pPr>
              <w:spacing w:after="0"/>
              <w:jc w:val="left"/>
            </w:pPr>
            <w:r>
              <w:rPr>
                <w:sz w:val="16"/>
              </w:rPr>
              <w:t>Countywide (zone-level records).</w:t>
            </w:r>
          </w:p>
        </w:tc>
        <w:tc>
          <w:tcPr>
            <w:tcW w:type="dxa" w:w="1543"/>
          </w:tcPr>
          <w:p>
            <w:pPr>
              <w:spacing w:after="0"/>
              <w:jc w:val="left"/>
            </w:pPr>
          </w:p>
        </w:tc>
      </w:tr>
      <w:tr>
        <w:trPr>
          <w:cantSplit/>
        </w:trPr>
        <w:tc>
          <w:tcPr>
            <w:tcW w:type="dxa" w:w="1789"/>
          </w:tcPr>
          <w:p>
            <w:pPr>
              <w:spacing w:after="0"/>
              <w:jc w:val="left"/>
            </w:pPr>
            <w:r>
              <w:rPr>
                <w:sz w:val="16"/>
              </w:rPr>
              <w:t>Thunderstorm Wind</w:t>
            </w:r>
          </w:p>
        </w:tc>
        <w:tc>
          <w:tcPr>
            <w:tcW w:type="dxa" w:w="1824"/>
          </w:tcPr>
          <w:p>
            <w:pPr>
              <w:spacing w:after="0"/>
              <w:jc w:val="left"/>
            </w:pPr>
            <w:r>
              <w:rPr>
                <w:sz w:val="16"/>
              </w:rPr>
              <w:t>wind speed (kt and mph)</w:t>
            </w:r>
          </w:p>
        </w:tc>
        <w:tc>
          <w:tcPr>
            <w:tcW w:type="dxa" w:w="1699"/>
          </w:tcPr>
          <w:p>
            <w:pPr>
              <w:spacing w:after="0"/>
              <w:jc w:val="right"/>
            </w:pPr>
            <w:r>
              <w:rPr>
                <w:sz w:val="16"/>
              </w:rPr>
              <w:t>340 records, 1957 to 2026</w:t>
            </w:r>
          </w:p>
        </w:tc>
        <w:tc>
          <w:tcPr>
            <w:tcW w:type="dxa" w:w="1882"/>
          </w:tcPr>
          <w:p>
            <w:pPr>
              <w:spacing w:after="0"/>
              <w:jc w:val="left"/>
            </w:pPr>
            <w:r>
              <w:rPr>
                <w:sz w:val="16"/>
              </w:rPr>
              <w:t>40 kt (46 mph) to 84 kt (97 mph) (median 50 kt (58 mph)); 284 with a recorded value</w:t>
            </w:r>
          </w:p>
        </w:tc>
        <w:tc>
          <w:tcPr>
            <w:tcW w:type="dxa" w:w="1687"/>
          </w:tcPr>
          <w:p>
            <w:pPr>
              <w:spacing w:after="0"/>
              <w:jc w:val="left"/>
            </w:pPr>
            <w:r>
              <w:rPr>
                <w:sz w:val="16"/>
              </w:rPr>
              <w:t>84 kt (97 mph), measurement type not recorded, Thunderstorm Wind, 1976-06-22</w:t>
            </w:r>
          </w:p>
        </w:tc>
        <w:tc>
          <w:tcPr>
            <w:tcW w:type="dxa" w:w="1593"/>
          </w:tcPr>
          <w:p>
            <w:pPr>
              <w:spacing w:after="0"/>
              <w:jc w:val="left"/>
            </w:pPr>
            <w:r>
              <w:rPr>
                <w:sz w:val="16"/>
              </w:rPr>
              <w:t>Thunderstorm Wind, 2008-07-21, $500,000 property; $0 crops (2008 dollars)</w:t>
            </w:r>
          </w:p>
        </w:tc>
        <w:tc>
          <w:tcPr>
            <w:tcW w:type="dxa" w:w="2096"/>
          </w:tcPr>
          <w:p>
            <w:pPr>
              <w:spacing w:after="0"/>
              <w:jc w:val="left"/>
            </w:pPr>
            <w:r>
              <w:rPr>
                <w:sz w:val="16"/>
              </w:rPr>
              <w:t>Event records naming jurisdictions in the plan: Salisbury city (65 records), China Grove town (27 records), Cleveland town (17 records), Rockwell town (17 records), Kannapolis city (16 records), Landis town (14 records), Spencer town (13 records), Granite Quarry town (9 records), Faith town (6 records), East Spencer town (4 records).</w:t>
            </w:r>
          </w:p>
        </w:tc>
        <w:tc>
          <w:tcPr>
            <w:tcW w:type="dxa" w:w="1543"/>
          </w:tcPr>
          <w:p>
            <w:pPr>
              <w:spacing w:after="0"/>
              <w:jc w:val="left"/>
            </w:pPr>
          </w:p>
        </w:tc>
      </w:tr>
      <w:tr>
        <w:trPr>
          <w:cantSplit/>
        </w:trPr>
        <w:tc>
          <w:tcPr>
            <w:tcW w:type="dxa" w:w="1789"/>
          </w:tcPr>
          <w:p>
            <w:pPr>
              <w:spacing w:after="0"/>
              <w:jc w:val="left"/>
            </w:pPr>
            <w:r>
              <w:rPr>
                <w:sz w:val="16"/>
              </w:rPr>
              <w:t>Tornado</w:t>
            </w:r>
          </w:p>
        </w:tc>
        <w:tc>
          <w:tcPr>
            <w:tcW w:type="dxa" w:w="1824"/>
          </w:tcPr>
          <w:p>
            <w:pPr>
              <w:spacing w:after="0"/>
              <w:jc w:val="left"/>
            </w:pPr>
            <w:r>
              <w:rPr>
                <w:sz w:val="16"/>
              </w:rPr>
              <w:t>Enhanced Fujita (Fujita before Feb 2007)</w:t>
            </w:r>
          </w:p>
        </w:tc>
        <w:tc>
          <w:tcPr>
            <w:tcW w:type="dxa" w:w="1699"/>
          </w:tcPr>
          <w:p>
            <w:pPr>
              <w:spacing w:after="0"/>
              <w:jc w:val="right"/>
            </w:pPr>
            <w:r>
              <w:rPr>
                <w:sz w:val="16"/>
              </w:rPr>
              <w:t>13 records, 1965 to 2024</w:t>
            </w:r>
          </w:p>
        </w:tc>
        <w:tc>
          <w:tcPr>
            <w:tcW w:type="dxa" w:w="1882"/>
          </w:tcPr>
          <w:p>
            <w:pPr>
              <w:spacing w:after="0"/>
              <w:jc w:val="left"/>
            </w:pPr>
            <w:r>
              <w:rPr>
                <w:sz w:val="16"/>
              </w:rPr>
              <w:t>F/EF0 to F/EF2 (median F/EF1); 13 with a recorded value</w:t>
            </w:r>
          </w:p>
        </w:tc>
        <w:tc>
          <w:tcPr>
            <w:tcW w:type="dxa" w:w="1687"/>
          </w:tcPr>
          <w:p>
            <w:pPr>
              <w:spacing w:after="0"/>
              <w:jc w:val="left"/>
            </w:pPr>
            <w:r>
              <w:rPr>
                <w:sz w:val="16"/>
              </w:rPr>
              <w:t>F2 tornado, 2005-01-14, 0.3 mi within this county, 100 yd wide, $500,000 property; crops not reported (2005 dollars)</w:t>
            </w:r>
          </w:p>
        </w:tc>
        <w:tc>
          <w:tcPr>
            <w:tcW w:type="dxa" w:w="1593"/>
          </w:tcPr>
          <w:p>
            <w:pPr>
              <w:spacing w:after="0"/>
              <w:jc w:val="left"/>
            </w:pPr>
            <w:r>
              <w:rPr>
                <w:sz w:val="16"/>
              </w:rPr>
              <w:t>Tornado, 2010-03-28, $500,000 property; crops not reported (2010 dollars)</w:t>
            </w:r>
          </w:p>
        </w:tc>
        <w:tc>
          <w:tcPr>
            <w:tcW w:type="dxa" w:w="2096"/>
          </w:tcPr>
          <w:p>
            <w:pPr>
              <w:spacing w:after="0"/>
              <w:jc w:val="left"/>
            </w:pPr>
            <w:r>
              <w:rPr>
                <w:sz w:val="16"/>
              </w:rPr>
              <w:t>Event records naming jurisdictions in the plan: Salisbury city (2 records), China Grove town (1 record), Granite Quarry town (1 record), Spencer town (1 record).</w:t>
            </w:r>
          </w:p>
        </w:tc>
        <w:tc>
          <w:tcPr>
            <w:tcW w:type="dxa" w:w="1543"/>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89"/>
          </w:tcPr>
          <w:p>
            <w:pPr>
              <w:spacing w:after="0"/>
              <w:jc w:val="left"/>
            </w:pPr>
            <w:r>
              <w:rPr>
                <w:sz w:val="16"/>
              </w:rPr>
              <w:t>Wildfire</w:t>
            </w:r>
          </w:p>
        </w:tc>
        <w:tc>
          <w:tcPr>
            <w:tcW w:type="dxa" w:w="1824"/>
          </w:tcPr>
          <w:p>
            <w:pPr>
              <w:spacing w:after="0"/>
              <w:jc w:val="left"/>
            </w:pPr>
            <w:r>
              <w:rPr>
                <w:sz w:val="16"/>
              </w:rPr>
              <w:t>acres burned (local data)</w:t>
            </w:r>
          </w:p>
        </w:tc>
        <w:tc>
          <w:tcPr>
            <w:tcW w:type="dxa" w:w="1699"/>
          </w:tcPr>
          <w:p>
            <w:pPr>
              <w:spacing w:after="0"/>
              <w:jc w:val="right"/>
            </w:pPr>
            <w:r>
              <w:rPr>
                <w:sz w:val="16"/>
              </w:rPr>
              <w:t>0</w:t>
            </w:r>
          </w:p>
        </w:tc>
        <w:tc>
          <w:tcPr>
            <w:tcW w:type="dxa" w:w="1882"/>
          </w:tcPr>
          <w:p>
            <w:pPr>
              <w:spacing w:after="0"/>
              <w:jc w:val="left"/>
            </w:pPr>
          </w:p>
        </w:tc>
        <w:tc>
          <w:tcPr>
            <w:tcW w:type="dxa" w:w="1687"/>
          </w:tcPr>
          <w:p>
            <w:pPr>
              <w:spacing w:after="0"/>
              <w:jc w:val="left"/>
            </w:pPr>
          </w:p>
        </w:tc>
        <w:tc>
          <w:tcPr>
            <w:tcW w:type="dxa" w:w="1593"/>
          </w:tcPr>
          <w:p>
            <w:pPr>
              <w:spacing w:after="0"/>
              <w:jc w:val="left"/>
            </w:pPr>
          </w:p>
        </w:tc>
        <w:tc>
          <w:tcPr>
            <w:tcW w:type="dxa" w:w="2096"/>
          </w:tcPr>
          <w:p>
            <w:pPr>
              <w:spacing w:after="0"/>
              <w:jc w:val="left"/>
            </w:pPr>
          </w:p>
        </w:tc>
        <w:tc>
          <w:tcPr>
            <w:tcW w:type="dxa" w:w="1543"/>
          </w:tcPr>
          <w:p>
            <w:pPr>
              <w:spacing w:after="0"/>
              <w:jc w:val="left"/>
            </w:pPr>
          </w:p>
        </w:tc>
      </w:tr>
      <w:tr>
        <w:trPr>
          <w:cantSplit/>
        </w:trPr>
        <w:tc>
          <w:tcPr>
            <w:tcW w:type="dxa" w:w="1789"/>
          </w:tcPr>
          <w:p>
            <w:pPr>
              <w:spacing w:after="0"/>
              <w:jc w:val="left"/>
            </w:pPr>
            <w:r>
              <w:rPr>
                <w:sz w:val="16"/>
              </w:rPr>
              <w:t>Winter Storm, Heavy Snow, Blizzard, Lake-Effect Snow, Winter Weather, Sleet</w:t>
            </w:r>
          </w:p>
        </w:tc>
        <w:tc>
          <w:tcPr>
            <w:tcW w:type="dxa" w:w="1824"/>
          </w:tcPr>
          <w:p>
            <w:pPr>
              <w:spacing w:after="0"/>
              <w:jc w:val="left"/>
            </w:pPr>
            <w:r>
              <w:rPr>
                <w:sz w:val="16"/>
              </w:rPr>
              <w:t>none in data (snowfall: local data)</w:t>
            </w:r>
          </w:p>
        </w:tc>
        <w:tc>
          <w:tcPr>
            <w:tcW w:type="dxa" w:w="1699"/>
          </w:tcPr>
          <w:p>
            <w:pPr>
              <w:spacing w:after="0"/>
              <w:jc w:val="right"/>
            </w:pPr>
            <w:r>
              <w:rPr>
                <w:sz w:val="16"/>
              </w:rPr>
              <w:t>90 records, 1996 to 2026 (90 zone-level)</w:t>
            </w:r>
          </w:p>
        </w:tc>
        <w:tc>
          <w:tcPr>
            <w:tcW w:type="dxa" w:w="1882"/>
          </w:tcPr>
          <w:p>
            <w:pPr>
              <w:spacing w:after="0"/>
              <w:jc w:val="left"/>
            </w:pPr>
          </w:p>
        </w:tc>
        <w:tc>
          <w:tcPr>
            <w:tcW w:type="dxa" w:w="1687"/>
          </w:tcPr>
          <w:p>
            <w:pPr>
              <w:spacing w:after="0"/>
              <w:jc w:val="left"/>
            </w:pPr>
            <w:r>
              <w:rPr>
                <w:sz w:val="16"/>
              </w:rPr>
              <w:t>Heavy Snow, 2004-02-26, $5,000 property; crops not reported (2004 dollars); NWS zone NCZ057</w:t>
            </w:r>
          </w:p>
        </w:tc>
        <w:tc>
          <w:tcPr>
            <w:tcW w:type="dxa" w:w="1593"/>
          </w:tcPr>
          <w:p>
            <w:pPr>
              <w:spacing w:after="0"/>
              <w:jc w:val="left"/>
            </w:pPr>
          </w:p>
        </w:tc>
        <w:tc>
          <w:tcPr>
            <w:tcW w:type="dxa" w:w="2096"/>
          </w:tcPr>
          <w:p>
            <w:pPr>
              <w:spacing w:after="0"/>
              <w:jc w:val="left"/>
            </w:pPr>
            <w:r>
              <w:rPr>
                <w:sz w:val="16"/>
              </w:rPr>
              <w:t>Countywide (zone-level records).</w:t>
            </w:r>
          </w:p>
        </w:tc>
        <w:tc>
          <w:tcPr>
            <w:tcW w:type="dxa" w:w="1543"/>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21 declarations covering 15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77"/>
        <w:gridCol w:w="1903"/>
        <w:gridCol w:w="2230"/>
        <w:gridCol w:w="2680"/>
        <w:gridCol w:w="1919"/>
        <w:gridCol w:w="893"/>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77"/>
            <w:shd w:val="clear" w:color="auto" w:fill="E8E8E8"/>
          </w:tcPr>
          <w:p>
            <w:pPr>
              <w:spacing w:after="0"/>
              <w:jc w:val="left"/>
            </w:pPr>
            <w:r>
              <w:rPr>
                <w:b/>
                <w:sz w:val="16"/>
              </w:rPr>
              <w:t>Type</w:t>
            </w:r>
          </w:p>
        </w:tc>
        <w:tc>
          <w:tcPr>
            <w:tcW w:type="dxa" w:w="1903"/>
            <w:shd w:val="clear" w:color="auto" w:fill="E8E8E8"/>
          </w:tcPr>
          <w:p>
            <w:pPr>
              <w:spacing w:after="0"/>
              <w:jc w:val="left"/>
            </w:pPr>
            <w:r>
              <w:rPr>
                <w:b/>
                <w:sz w:val="16"/>
              </w:rPr>
              <w:t>Title</w:t>
            </w:r>
          </w:p>
        </w:tc>
        <w:tc>
          <w:tcPr>
            <w:tcW w:type="dxa" w:w="2230"/>
            <w:shd w:val="clear" w:color="auto" w:fill="E8E8E8"/>
          </w:tcPr>
          <w:p>
            <w:pPr>
              <w:spacing w:after="0"/>
              <w:jc w:val="left"/>
            </w:pPr>
            <w:r>
              <w:rPr>
                <w:b/>
                <w:sz w:val="16"/>
              </w:rPr>
              <w:t>Mapped hazard</w:t>
            </w:r>
          </w:p>
        </w:tc>
        <w:tc>
          <w:tcPr>
            <w:tcW w:type="dxa" w:w="2680"/>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919"/>
            <w:shd w:val="clear" w:color="auto" w:fill="E8E8E8"/>
          </w:tcPr>
          <w:p>
            <w:pPr>
              <w:spacing w:after="0"/>
              <w:jc w:val="left"/>
            </w:pPr>
            <w:r>
              <w:rPr>
                <w:b/>
                <w:sz w:val="16"/>
              </w:rPr>
              <w:t>Flags</w:t>
            </w:r>
          </w:p>
        </w:tc>
        <w:tc>
          <w:tcPr>
            <w:tcW w:type="dxa" w:w="893"/>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2026-01-21</w:t>
            </w:r>
          </w:p>
        </w:tc>
        <w:tc>
          <w:tcPr>
            <w:tcW w:type="dxa" w:w="1037"/>
          </w:tcPr>
          <w:p>
            <w:pPr>
              <w:spacing w:after="0"/>
              <w:jc w:val="left"/>
            </w:pPr>
            <w:r>
              <w:rPr>
                <w:sz w:val="16"/>
              </w:rPr>
              <w:t>EM-3637-NC</w:t>
            </w:r>
          </w:p>
        </w:tc>
        <w:tc>
          <w:tcPr>
            <w:tcW w:type="dxa" w:w="1377"/>
          </w:tcPr>
          <w:p>
            <w:pPr>
              <w:spacing w:after="0"/>
              <w:jc w:val="left"/>
            </w:pPr>
            <w:r>
              <w:rPr>
                <w:sz w:val="16"/>
              </w:rPr>
              <w:t>Emergency</w:t>
            </w:r>
          </w:p>
        </w:tc>
        <w:tc>
          <w:tcPr>
            <w:tcW w:type="dxa" w:w="1903"/>
          </w:tcPr>
          <w:p>
            <w:pPr>
              <w:spacing w:after="0"/>
              <w:jc w:val="left"/>
            </w:pPr>
            <w:r>
              <w:rPr>
                <w:sz w:val="16"/>
              </w:rPr>
              <w:t>Severe Winter Storm</w:t>
            </w:r>
          </w:p>
        </w:tc>
        <w:tc>
          <w:tcPr>
            <w:tcW w:type="dxa" w:w="2230"/>
          </w:tcPr>
          <w:p>
            <w:pPr>
              <w:spacing w:after="0"/>
              <w:jc w:val="left"/>
            </w:pPr>
            <w:r>
              <w:rPr>
                <w:sz w:val="16"/>
              </w:rPr>
              <w:t>Winter Weather</w:t>
            </w:r>
          </w:p>
        </w:tc>
        <w:tc>
          <w:tcPr>
            <w:tcW w:type="dxa" w:w="2680"/>
          </w:tcPr>
          <w:p>
            <w:pPr>
              <w:spacing w:after="0"/>
              <w:jc w:val="right"/>
            </w:pPr>
            <w:r>
              <w:rPr>
                <w:sz w:val="16"/>
              </w:rPr>
              <w:t>no Public Assistance recorded</w:t>
            </w:r>
          </w:p>
        </w:tc>
        <w:tc>
          <w:tcPr>
            <w:tcW w:type="dxa" w:w="1919"/>
          </w:tcPr>
          <w:p>
            <w:pPr>
              <w:spacing w:after="0"/>
              <w:jc w:val="left"/>
            </w:pPr>
            <w:r>
              <w:rPr>
                <w:sz w:val="16"/>
              </w:rPr>
              <w:t>new since last plan; within last 5 years</w:t>
            </w:r>
          </w:p>
        </w:tc>
        <w:tc>
          <w:tcPr>
            <w:tcW w:type="dxa" w:w="893"/>
          </w:tcPr>
          <w:p>
            <w:pPr>
              <w:spacing w:after="0"/>
              <w:jc w:val="left"/>
            </w:pPr>
          </w:p>
        </w:tc>
      </w:tr>
      <w:tr>
        <w:trPr>
          <w:cantSplit/>
        </w:trPr>
        <w:tc>
          <w:tcPr>
            <w:tcW w:type="dxa" w:w="1037"/>
          </w:tcPr>
          <w:p>
            <w:pPr>
              <w:spacing w:after="0"/>
              <w:jc w:val="left"/>
            </w:pPr>
            <w:r>
              <w:rPr>
                <w:sz w:val="16"/>
              </w:rPr>
              <w:t>2024-09-28</w:t>
            </w:r>
          </w:p>
        </w:tc>
        <w:tc>
          <w:tcPr>
            <w:tcW w:type="dxa" w:w="1037"/>
          </w:tcPr>
          <w:p>
            <w:pPr>
              <w:spacing w:after="0"/>
              <w:jc w:val="left"/>
            </w:pPr>
            <w:r>
              <w:rPr>
                <w:sz w:val="16"/>
              </w:rPr>
              <w:t>2024-09-25</w:t>
            </w:r>
          </w:p>
        </w:tc>
        <w:tc>
          <w:tcPr>
            <w:tcW w:type="dxa" w:w="1037"/>
          </w:tcPr>
          <w:p>
            <w:pPr>
              <w:spacing w:after="0"/>
              <w:jc w:val="left"/>
            </w:pPr>
            <w:r>
              <w:rPr>
                <w:sz w:val="16"/>
              </w:rPr>
              <w:t>DR-4827-NC</w:t>
            </w:r>
          </w:p>
        </w:tc>
        <w:tc>
          <w:tcPr>
            <w:tcW w:type="dxa" w:w="1377"/>
          </w:tcPr>
          <w:p>
            <w:pPr>
              <w:spacing w:after="0"/>
              <w:jc w:val="left"/>
            </w:pPr>
            <w:r>
              <w:rPr>
                <w:sz w:val="16"/>
              </w:rPr>
              <w:t>Major disaster</w:t>
            </w:r>
          </w:p>
        </w:tc>
        <w:tc>
          <w:tcPr>
            <w:tcW w:type="dxa" w:w="1903"/>
          </w:tcPr>
          <w:p>
            <w:pPr>
              <w:spacing w:after="0"/>
              <w:jc w:val="left"/>
            </w:pPr>
            <w:r>
              <w:rPr>
                <w:sz w:val="16"/>
              </w:rPr>
              <w:t>Tropical Storm Helene</w:t>
            </w:r>
          </w:p>
        </w:tc>
        <w:tc>
          <w:tcPr>
            <w:tcW w:type="dxa" w:w="2230"/>
          </w:tcPr>
          <w:p>
            <w:pPr>
              <w:spacing w:after="0"/>
              <w:jc w:val="left"/>
            </w:pPr>
            <w:r>
              <w:rPr>
                <w:sz w:val="16"/>
              </w:rPr>
              <w:t>Hurricane</w:t>
            </w:r>
          </w:p>
        </w:tc>
        <w:tc>
          <w:tcPr>
            <w:tcW w:type="dxa" w:w="2680"/>
          </w:tcPr>
          <w:p>
            <w:pPr>
              <w:spacing w:after="0"/>
              <w:jc w:val="right"/>
            </w:pPr>
            <w:r>
              <w:rPr>
                <w:sz w:val="16"/>
              </w:rPr>
              <w:t>$57,793.12</w:t>
            </w:r>
          </w:p>
        </w:tc>
        <w:tc>
          <w:tcPr>
            <w:tcW w:type="dxa" w:w="1919"/>
          </w:tcPr>
          <w:p>
            <w:pPr>
              <w:spacing w:after="0"/>
              <w:jc w:val="left"/>
            </w:pPr>
            <w:r>
              <w:rPr>
                <w:sz w:val="16"/>
              </w:rPr>
              <w:t>in the 12 months before plan approval; within last 5 years</w:t>
            </w:r>
          </w:p>
        </w:tc>
        <w:tc>
          <w:tcPr>
            <w:tcW w:type="dxa" w:w="893"/>
          </w:tcPr>
          <w:p>
            <w:pPr>
              <w:spacing w:after="0"/>
              <w:jc w:val="left"/>
            </w:pPr>
          </w:p>
        </w:tc>
      </w:tr>
      <w:tr>
        <w:trPr>
          <w:cantSplit/>
        </w:trPr>
        <w:tc>
          <w:tcPr>
            <w:tcW w:type="dxa" w:w="1037"/>
          </w:tcPr>
          <w:p>
            <w:pPr>
              <w:spacing w:after="0"/>
              <w:jc w:val="left"/>
            </w:pPr>
            <w:r>
              <w:rPr>
                <w:sz w:val="16"/>
              </w:rPr>
              <w:t>2024-09-26</w:t>
            </w:r>
          </w:p>
        </w:tc>
        <w:tc>
          <w:tcPr>
            <w:tcW w:type="dxa" w:w="1037"/>
          </w:tcPr>
          <w:p>
            <w:pPr>
              <w:spacing w:after="0"/>
              <w:jc w:val="left"/>
            </w:pPr>
            <w:r>
              <w:rPr>
                <w:sz w:val="16"/>
              </w:rPr>
              <w:t>2024-09-25</w:t>
            </w:r>
          </w:p>
        </w:tc>
        <w:tc>
          <w:tcPr>
            <w:tcW w:type="dxa" w:w="1037"/>
          </w:tcPr>
          <w:p>
            <w:pPr>
              <w:spacing w:after="0"/>
              <w:jc w:val="left"/>
            </w:pPr>
            <w:r>
              <w:rPr>
                <w:sz w:val="16"/>
              </w:rPr>
              <w:t>EM-3617-NC</w:t>
            </w:r>
          </w:p>
        </w:tc>
        <w:tc>
          <w:tcPr>
            <w:tcW w:type="dxa" w:w="1377"/>
          </w:tcPr>
          <w:p>
            <w:pPr>
              <w:spacing w:after="0"/>
              <w:jc w:val="left"/>
            </w:pPr>
            <w:r>
              <w:rPr>
                <w:sz w:val="16"/>
              </w:rPr>
              <w:t>Emergency</w:t>
            </w:r>
          </w:p>
        </w:tc>
        <w:tc>
          <w:tcPr>
            <w:tcW w:type="dxa" w:w="1903"/>
          </w:tcPr>
          <w:p>
            <w:pPr>
              <w:spacing w:after="0"/>
              <w:jc w:val="left"/>
            </w:pPr>
            <w:r>
              <w:rPr>
                <w:sz w:val="16"/>
              </w:rPr>
              <w:t>Hurricane Helene</w:t>
            </w:r>
          </w:p>
        </w:tc>
        <w:tc>
          <w:tcPr>
            <w:tcW w:type="dxa" w:w="2230"/>
          </w:tcPr>
          <w:p>
            <w:pPr>
              <w:spacing w:after="0"/>
              <w:jc w:val="left"/>
            </w:pPr>
            <w:r>
              <w:rPr>
                <w:sz w:val="16"/>
              </w:rPr>
              <w:t>Hurricane (primary); also designated: Inland Flooding, Landslide</w:t>
            </w:r>
          </w:p>
        </w:tc>
        <w:tc>
          <w:tcPr>
            <w:tcW w:type="dxa" w:w="2680"/>
          </w:tcPr>
          <w:p>
            <w:pPr>
              <w:spacing w:after="0"/>
              <w:jc w:val="right"/>
            </w:pPr>
            <w:r>
              <w:rPr>
                <w:sz w:val="16"/>
              </w:rPr>
              <w:t>no Public Assistance recorded</w:t>
            </w:r>
          </w:p>
        </w:tc>
        <w:tc>
          <w:tcPr>
            <w:tcW w:type="dxa" w:w="1919"/>
          </w:tcPr>
          <w:p>
            <w:pPr>
              <w:spacing w:after="0"/>
              <w:jc w:val="left"/>
            </w:pPr>
            <w:r>
              <w:rPr>
                <w:sz w:val="16"/>
              </w:rPr>
              <w:t>in the 12 months before plan approval; within last 5 years</w:t>
            </w:r>
          </w:p>
        </w:tc>
        <w:tc>
          <w:tcPr>
            <w:tcW w:type="dxa" w:w="893"/>
          </w:tcPr>
          <w:p>
            <w:pPr>
              <w:spacing w:after="0"/>
              <w:jc w:val="left"/>
            </w:pPr>
            <w:r>
              <w:rPr>
                <w:sz w:val="16"/>
              </w:rPr>
              <w:t>same incident as DR-4827</w:t>
            </w:r>
          </w:p>
        </w:tc>
      </w:tr>
      <w:tr>
        <w:trPr>
          <w:cantSplit/>
        </w:trPr>
        <w:tc>
          <w:tcPr>
            <w:tcW w:type="dxa" w:w="1037"/>
          </w:tcPr>
          <w:p>
            <w:pPr>
              <w:spacing w:after="0"/>
              <w:jc w:val="left"/>
            </w:pPr>
            <w:r>
              <w:rPr>
                <w:sz w:val="16"/>
              </w:rPr>
              <w:t>2024-08-06</w:t>
            </w:r>
          </w:p>
        </w:tc>
        <w:tc>
          <w:tcPr>
            <w:tcW w:type="dxa" w:w="1037"/>
          </w:tcPr>
          <w:p>
            <w:pPr>
              <w:spacing w:after="0"/>
              <w:jc w:val="left"/>
            </w:pPr>
            <w:r>
              <w:rPr>
                <w:sz w:val="16"/>
              </w:rPr>
              <w:t>2024-08-05</w:t>
            </w:r>
          </w:p>
        </w:tc>
        <w:tc>
          <w:tcPr>
            <w:tcW w:type="dxa" w:w="1037"/>
          </w:tcPr>
          <w:p>
            <w:pPr>
              <w:spacing w:after="0"/>
              <w:jc w:val="left"/>
            </w:pPr>
            <w:r>
              <w:rPr>
                <w:sz w:val="16"/>
              </w:rPr>
              <w:t>EM-3608-NC</w:t>
            </w:r>
          </w:p>
        </w:tc>
        <w:tc>
          <w:tcPr>
            <w:tcW w:type="dxa" w:w="1377"/>
          </w:tcPr>
          <w:p>
            <w:pPr>
              <w:spacing w:after="0"/>
              <w:jc w:val="left"/>
            </w:pPr>
            <w:r>
              <w:rPr>
                <w:sz w:val="16"/>
              </w:rPr>
              <w:t>Emergency</w:t>
            </w:r>
          </w:p>
        </w:tc>
        <w:tc>
          <w:tcPr>
            <w:tcW w:type="dxa" w:w="1903"/>
          </w:tcPr>
          <w:p>
            <w:pPr>
              <w:spacing w:after="0"/>
              <w:jc w:val="left"/>
            </w:pPr>
            <w:r>
              <w:rPr>
                <w:sz w:val="16"/>
              </w:rPr>
              <w:t>Tropical Storm Debby</w:t>
            </w:r>
          </w:p>
        </w:tc>
        <w:tc>
          <w:tcPr>
            <w:tcW w:type="dxa" w:w="2230"/>
          </w:tcPr>
          <w:p>
            <w:pPr>
              <w:spacing w:after="0"/>
              <w:jc w:val="left"/>
            </w:pPr>
            <w:r>
              <w:rPr>
                <w:sz w:val="16"/>
              </w:rPr>
              <w:t>Hurricane</w:t>
            </w:r>
          </w:p>
        </w:tc>
        <w:tc>
          <w:tcPr>
            <w:tcW w:type="dxa" w:w="2680"/>
          </w:tcPr>
          <w:p>
            <w:pPr>
              <w:spacing w:after="0"/>
              <w:jc w:val="right"/>
            </w:pPr>
            <w:r>
              <w:rPr>
                <w:sz w:val="16"/>
              </w:rPr>
              <w:t>$129,317.20</w:t>
            </w:r>
          </w:p>
        </w:tc>
        <w:tc>
          <w:tcPr>
            <w:tcW w:type="dxa" w:w="1919"/>
          </w:tcPr>
          <w:p>
            <w:pPr>
              <w:spacing w:after="0"/>
              <w:jc w:val="left"/>
            </w:pPr>
            <w:r>
              <w:rPr>
                <w:sz w:val="16"/>
              </w:rPr>
              <w:t>in the 12 months before plan approval; within last 5 years</w:t>
            </w:r>
          </w:p>
        </w:tc>
        <w:tc>
          <w:tcPr>
            <w:tcW w:type="dxa" w:w="893"/>
          </w:tcPr>
          <w:p>
            <w:pPr>
              <w:spacing w:after="0"/>
              <w:jc w:val="left"/>
            </w:pPr>
          </w:p>
        </w:tc>
      </w:tr>
      <w:tr>
        <w:trPr>
          <w:cantSplit/>
        </w:trPr>
        <w:tc>
          <w:tcPr>
            <w:tcW w:type="dxa" w:w="1037"/>
          </w:tcPr>
          <w:p>
            <w:pPr>
              <w:spacing w:after="0"/>
              <w:jc w:val="left"/>
            </w:pPr>
            <w:r>
              <w:rPr>
                <w:sz w:val="16"/>
              </w:rPr>
              <w:t>2022-10-01</w:t>
            </w:r>
          </w:p>
        </w:tc>
        <w:tc>
          <w:tcPr>
            <w:tcW w:type="dxa" w:w="1037"/>
          </w:tcPr>
          <w:p>
            <w:pPr>
              <w:spacing w:after="0"/>
              <w:jc w:val="left"/>
            </w:pPr>
            <w:r>
              <w:rPr>
                <w:sz w:val="16"/>
              </w:rPr>
              <w:t>2022-09-28</w:t>
            </w:r>
          </w:p>
        </w:tc>
        <w:tc>
          <w:tcPr>
            <w:tcW w:type="dxa" w:w="1037"/>
          </w:tcPr>
          <w:p>
            <w:pPr>
              <w:spacing w:after="0"/>
              <w:jc w:val="left"/>
            </w:pPr>
            <w:r>
              <w:rPr>
                <w:sz w:val="16"/>
              </w:rPr>
              <w:t>EM-3586-NC</w:t>
            </w:r>
          </w:p>
        </w:tc>
        <w:tc>
          <w:tcPr>
            <w:tcW w:type="dxa" w:w="1377"/>
          </w:tcPr>
          <w:p>
            <w:pPr>
              <w:spacing w:after="0"/>
              <w:jc w:val="left"/>
            </w:pPr>
            <w:r>
              <w:rPr>
                <w:sz w:val="16"/>
              </w:rPr>
              <w:t>Emergency</w:t>
            </w:r>
          </w:p>
        </w:tc>
        <w:tc>
          <w:tcPr>
            <w:tcW w:type="dxa" w:w="1903"/>
          </w:tcPr>
          <w:p>
            <w:pPr>
              <w:spacing w:after="0"/>
              <w:jc w:val="left"/>
            </w:pPr>
            <w:r>
              <w:rPr>
                <w:sz w:val="16"/>
              </w:rPr>
              <w:t>Hurricane Ian</w:t>
            </w:r>
          </w:p>
        </w:tc>
        <w:tc>
          <w:tcPr>
            <w:tcW w:type="dxa" w:w="2230"/>
          </w:tcPr>
          <w:p>
            <w:pPr>
              <w:spacing w:after="0"/>
              <w:jc w:val="left"/>
            </w:pPr>
            <w:r>
              <w:rPr>
                <w:sz w:val="16"/>
              </w:rPr>
              <w:t>Hurricane</w:t>
            </w:r>
          </w:p>
        </w:tc>
        <w:tc>
          <w:tcPr>
            <w:tcW w:type="dxa" w:w="2680"/>
          </w:tcPr>
          <w:p>
            <w:pPr>
              <w:spacing w:after="0"/>
              <w:jc w:val="right"/>
            </w:pPr>
            <w:r>
              <w:rPr>
                <w:sz w:val="16"/>
              </w:rPr>
              <w:t>no Public Assistance recorded</w:t>
            </w:r>
          </w:p>
        </w:tc>
        <w:tc>
          <w:tcPr>
            <w:tcW w:type="dxa" w:w="1919"/>
          </w:tcPr>
          <w:p>
            <w:pPr>
              <w:spacing w:after="0"/>
              <w:jc w:val="left"/>
            </w:pPr>
            <w:r>
              <w:rPr>
                <w:sz w:val="16"/>
              </w:rPr>
              <w:t>within last 5 years</w:t>
            </w:r>
          </w:p>
        </w:tc>
        <w:tc>
          <w:tcPr>
            <w:tcW w:type="dxa" w:w="893"/>
          </w:tcPr>
          <w:p>
            <w:pPr>
              <w:spacing w:after="0"/>
              <w:jc w:val="left"/>
            </w:pPr>
          </w:p>
        </w:tc>
      </w:tr>
      <w:tr>
        <w:trPr>
          <w:cantSplit/>
        </w:trPr>
        <w:tc>
          <w:tcPr>
            <w:tcW w:type="dxa" w:w="1037"/>
          </w:tcPr>
          <w:p>
            <w:pPr>
              <w:spacing w:after="0"/>
              <w:jc w:val="left"/>
            </w:pPr>
            <w:r>
              <w:rPr>
                <w:sz w:val="16"/>
              </w:rPr>
              <w:t>2021-03-03</w:t>
            </w:r>
          </w:p>
        </w:tc>
        <w:tc>
          <w:tcPr>
            <w:tcW w:type="dxa" w:w="1037"/>
          </w:tcPr>
          <w:p>
            <w:pPr>
              <w:spacing w:after="0"/>
              <w:jc w:val="left"/>
            </w:pPr>
            <w:r>
              <w:rPr>
                <w:sz w:val="16"/>
              </w:rPr>
              <w:t>2020-11-12</w:t>
            </w:r>
          </w:p>
        </w:tc>
        <w:tc>
          <w:tcPr>
            <w:tcW w:type="dxa" w:w="1037"/>
          </w:tcPr>
          <w:p>
            <w:pPr>
              <w:spacing w:after="0"/>
              <w:jc w:val="left"/>
            </w:pPr>
            <w:r>
              <w:rPr>
                <w:sz w:val="16"/>
              </w:rPr>
              <w:t>DR-4588-NC</w:t>
            </w:r>
          </w:p>
        </w:tc>
        <w:tc>
          <w:tcPr>
            <w:tcW w:type="dxa" w:w="1377"/>
          </w:tcPr>
          <w:p>
            <w:pPr>
              <w:spacing w:after="0"/>
              <w:jc w:val="left"/>
            </w:pPr>
            <w:r>
              <w:rPr>
                <w:sz w:val="16"/>
              </w:rPr>
              <w:t>Major disaster</w:t>
            </w:r>
          </w:p>
        </w:tc>
        <w:tc>
          <w:tcPr>
            <w:tcW w:type="dxa" w:w="1903"/>
          </w:tcPr>
          <w:p>
            <w:pPr>
              <w:spacing w:after="0"/>
              <w:jc w:val="left"/>
            </w:pPr>
            <w:r>
              <w:rPr>
                <w:sz w:val="16"/>
              </w:rPr>
              <w:t>Tropical Storm Eta</w:t>
            </w:r>
          </w:p>
        </w:tc>
        <w:tc>
          <w:tcPr>
            <w:tcW w:type="dxa" w:w="2230"/>
          </w:tcPr>
          <w:p>
            <w:pPr>
              <w:spacing w:after="0"/>
              <w:jc w:val="left"/>
            </w:pPr>
            <w:r>
              <w:rPr>
                <w:sz w:val="16"/>
              </w:rPr>
              <w:t>Hurricane</w:t>
            </w:r>
          </w:p>
        </w:tc>
        <w:tc>
          <w:tcPr>
            <w:tcW w:type="dxa" w:w="2680"/>
          </w:tcPr>
          <w:p>
            <w:pPr>
              <w:spacing w:after="0"/>
              <w:jc w:val="right"/>
            </w:pPr>
            <w:r>
              <w:rPr>
                <w:sz w:val="16"/>
              </w:rPr>
              <w:t>no Public Assistance recorded</w:t>
            </w:r>
          </w:p>
        </w:tc>
        <w:tc>
          <w:tcPr>
            <w:tcW w:type="dxa" w:w="1919"/>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2020-08-02</w:t>
            </w:r>
          </w:p>
        </w:tc>
        <w:tc>
          <w:tcPr>
            <w:tcW w:type="dxa" w:w="1037"/>
          </w:tcPr>
          <w:p>
            <w:pPr>
              <w:spacing w:after="0"/>
              <w:jc w:val="left"/>
            </w:pPr>
            <w:r>
              <w:rPr>
                <w:sz w:val="16"/>
              </w:rPr>
              <w:t>2020-07-31</w:t>
            </w:r>
          </w:p>
        </w:tc>
        <w:tc>
          <w:tcPr>
            <w:tcW w:type="dxa" w:w="1037"/>
          </w:tcPr>
          <w:p>
            <w:pPr>
              <w:spacing w:after="0"/>
              <w:jc w:val="left"/>
            </w:pPr>
            <w:r>
              <w:rPr>
                <w:sz w:val="16"/>
              </w:rPr>
              <w:t>EM-3534-NC</w:t>
            </w:r>
          </w:p>
        </w:tc>
        <w:tc>
          <w:tcPr>
            <w:tcW w:type="dxa" w:w="1377"/>
          </w:tcPr>
          <w:p>
            <w:pPr>
              <w:spacing w:after="0"/>
              <w:jc w:val="left"/>
            </w:pPr>
            <w:r>
              <w:rPr>
                <w:sz w:val="16"/>
              </w:rPr>
              <w:t>Emergency</w:t>
            </w:r>
          </w:p>
        </w:tc>
        <w:tc>
          <w:tcPr>
            <w:tcW w:type="dxa" w:w="1903"/>
          </w:tcPr>
          <w:p>
            <w:pPr>
              <w:spacing w:after="0"/>
              <w:jc w:val="left"/>
            </w:pPr>
            <w:r>
              <w:rPr>
                <w:sz w:val="16"/>
              </w:rPr>
              <w:t>Hurricane Isaias</w:t>
            </w:r>
          </w:p>
        </w:tc>
        <w:tc>
          <w:tcPr>
            <w:tcW w:type="dxa" w:w="2230"/>
          </w:tcPr>
          <w:p>
            <w:pPr>
              <w:spacing w:after="0"/>
              <w:jc w:val="left"/>
            </w:pPr>
            <w:r>
              <w:rPr>
                <w:sz w:val="16"/>
              </w:rPr>
              <w:t>Hurricane</w:t>
            </w:r>
          </w:p>
        </w:tc>
        <w:tc>
          <w:tcPr>
            <w:tcW w:type="dxa" w:w="2680"/>
          </w:tcPr>
          <w:p>
            <w:pPr>
              <w:spacing w:after="0"/>
              <w:jc w:val="right"/>
            </w:pPr>
            <w:r>
              <w:rPr>
                <w:sz w:val="16"/>
              </w:rPr>
              <w:t>no Public Assistance recorded</w:t>
            </w:r>
          </w:p>
        </w:tc>
        <w:tc>
          <w:tcPr>
            <w:tcW w:type="dxa" w:w="1919"/>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2020-03-25</w:t>
            </w:r>
          </w:p>
        </w:tc>
        <w:tc>
          <w:tcPr>
            <w:tcW w:type="dxa" w:w="1037"/>
          </w:tcPr>
          <w:p>
            <w:pPr>
              <w:spacing w:after="0"/>
              <w:jc w:val="left"/>
            </w:pPr>
            <w:r>
              <w:rPr>
                <w:sz w:val="16"/>
              </w:rPr>
              <w:t>2020-01-20</w:t>
            </w:r>
          </w:p>
        </w:tc>
        <w:tc>
          <w:tcPr>
            <w:tcW w:type="dxa" w:w="1037"/>
          </w:tcPr>
          <w:p>
            <w:pPr>
              <w:spacing w:after="0"/>
              <w:jc w:val="left"/>
            </w:pPr>
            <w:r>
              <w:rPr>
                <w:sz w:val="16"/>
              </w:rPr>
              <w:t>DR-4487-NC</w:t>
            </w:r>
          </w:p>
        </w:tc>
        <w:tc>
          <w:tcPr>
            <w:tcW w:type="dxa" w:w="1377"/>
          </w:tcPr>
          <w:p>
            <w:pPr>
              <w:spacing w:after="0"/>
              <w:jc w:val="left"/>
            </w:pPr>
            <w:r>
              <w:rPr>
                <w:sz w:val="16"/>
              </w:rPr>
              <w:t>Major disaster</w:t>
            </w:r>
          </w:p>
        </w:tc>
        <w:tc>
          <w:tcPr>
            <w:tcW w:type="dxa" w:w="1903"/>
          </w:tcPr>
          <w:p>
            <w:pPr>
              <w:spacing w:after="0"/>
              <w:jc w:val="left"/>
            </w:pPr>
            <w:r>
              <w:rPr>
                <w:sz w:val="16"/>
              </w:rPr>
              <w:t>COVID-19 Pandemic</w:t>
            </w:r>
          </w:p>
        </w:tc>
        <w:tc>
          <w:tcPr>
            <w:tcW w:type="dxa" w:w="2230"/>
          </w:tcPr>
          <w:p>
            <w:pPr>
              <w:spacing w:after="0"/>
              <w:jc w:val="left"/>
            </w:pPr>
            <w:r>
              <w:rPr>
                <w:sz w:val="16"/>
              </w:rPr>
              <w:t>Non-natural, not counted</w:t>
            </w:r>
          </w:p>
        </w:tc>
        <w:tc>
          <w:tcPr>
            <w:tcW w:type="dxa" w:w="2680"/>
          </w:tcPr>
          <w:p>
            <w:pPr>
              <w:spacing w:after="0"/>
              <w:jc w:val="right"/>
            </w:pPr>
            <w:r>
              <w:rPr>
                <w:sz w:val="16"/>
              </w:rPr>
              <w:t>$200,739.35</w:t>
            </w:r>
          </w:p>
        </w:tc>
        <w:tc>
          <w:tcPr>
            <w:tcW w:type="dxa" w:w="1919"/>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EM-3471-NC</w:t>
            </w:r>
          </w:p>
        </w:tc>
        <w:tc>
          <w:tcPr>
            <w:tcW w:type="dxa" w:w="1377"/>
          </w:tcPr>
          <w:p>
            <w:pPr>
              <w:spacing w:after="0"/>
              <w:jc w:val="left"/>
            </w:pPr>
            <w:r>
              <w:rPr>
                <w:sz w:val="16"/>
              </w:rPr>
              <w:t>Emergency</w:t>
            </w:r>
          </w:p>
        </w:tc>
        <w:tc>
          <w:tcPr>
            <w:tcW w:type="dxa" w:w="1903"/>
          </w:tcPr>
          <w:p>
            <w:pPr>
              <w:spacing w:after="0"/>
              <w:jc w:val="left"/>
            </w:pPr>
            <w:r>
              <w:rPr>
                <w:sz w:val="16"/>
              </w:rPr>
              <w:t>COVID-19</w:t>
            </w:r>
          </w:p>
        </w:tc>
        <w:tc>
          <w:tcPr>
            <w:tcW w:type="dxa" w:w="2230"/>
          </w:tcPr>
          <w:p>
            <w:pPr>
              <w:spacing w:after="0"/>
              <w:jc w:val="left"/>
            </w:pPr>
            <w:r>
              <w:rPr>
                <w:sz w:val="16"/>
              </w:rPr>
              <w:t>Non-natural, not counted</w:t>
            </w:r>
          </w:p>
        </w:tc>
        <w:tc>
          <w:tcPr>
            <w:tcW w:type="dxa" w:w="2680"/>
          </w:tcPr>
          <w:p>
            <w:pPr>
              <w:spacing w:after="0"/>
              <w:jc w:val="right"/>
            </w:pPr>
            <w:r>
              <w:rPr>
                <w:sz w:val="16"/>
              </w:rPr>
              <w:t>no Public Assistance recorded</w:t>
            </w:r>
          </w:p>
        </w:tc>
        <w:tc>
          <w:tcPr>
            <w:tcW w:type="dxa" w:w="1919"/>
          </w:tcPr>
          <w:p>
            <w:pPr>
              <w:spacing w:after="0"/>
              <w:jc w:val="left"/>
            </w:pPr>
          </w:p>
        </w:tc>
        <w:tc>
          <w:tcPr>
            <w:tcW w:type="dxa" w:w="893"/>
          </w:tcPr>
          <w:p>
            <w:pPr>
              <w:spacing w:after="0"/>
              <w:jc w:val="left"/>
            </w:pPr>
            <w:r>
              <w:rPr>
                <w:sz w:val="16"/>
              </w:rPr>
              <w:t>same incident as DR-4487</w:t>
            </w:r>
          </w:p>
        </w:tc>
      </w:tr>
      <w:tr>
        <w:trPr>
          <w:cantSplit/>
        </w:trPr>
        <w:tc>
          <w:tcPr>
            <w:tcW w:type="dxa" w:w="1037"/>
          </w:tcPr>
          <w:p>
            <w:pPr>
              <w:spacing w:after="0"/>
              <w:jc w:val="left"/>
            </w:pPr>
            <w:r>
              <w:rPr>
                <w:sz w:val="16"/>
              </w:rPr>
              <w:t>2019-09-03</w:t>
            </w:r>
          </w:p>
        </w:tc>
        <w:tc>
          <w:tcPr>
            <w:tcW w:type="dxa" w:w="1037"/>
          </w:tcPr>
          <w:p>
            <w:pPr>
              <w:spacing w:after="0"/>
              <w:jc w:val="left"/>
            </w:pPr>
            <w:r>
              <w:rPr>
                <w:sz w:val="16"/>
              </w:rPr>
              <w:t>2019-09-01</w:t>
            </w:r>
          </w:p>
        </w:tc>
        <w:tc>
          <w:tcPr>
            <w:tcW w:type="dxa" w:w="1037"/>
          </w:tcPr>
          <w:p>
            <w:pPr>
              <w:spacing w:after="0"/>
              <w:jc w:val="left"/>
            </w:pPr>
            <w:r>
              <w:rPr>
                <w:sz w:val="16"/>
              </w:rPr>
              <w:t>EM-3423-NC</w:t>
            </w:r>
          </w:p>
        </w:tc>
        <w:tc>
          <w:tcPr>
            <w:tcW w:type="dxa" w:w="1377"/>
          </w:tcPr>
          <w:p>
            <w:pPr>
              <w:spacing w:after="0"/>
              <w:jc w:val="left"/>
            </w:pPr>
            <w:r>
              <w:rPr>
                <w:sz w:val="16"/>
              </w:rPr>
              <w:t>Emergency</w:t>
            </w:r>
          </w:p>
        </w:tc>
        <w:tc>
          <w:tcPr>
            <w:tcW w:type="dxa" w:w="1903"/>
          </w:tcPr>
          <w:p>
            <w:pPr>
              <w:spacing w:after="0"/>
              <w:jc w:val="left"/>
            </w:pPr>
            <w:r>
              <w:rPr>
                <w:sz w:val="16"/>
              </w:rPr>
              <w:t>Hurricane Dorian</w:t>
            </w:r>
          </w:p>
        </w:tc>
        <w:tc>
          <w:tcPr>
            <w:tcW w:type="dxa" w:w="2230"/>
          </w:tcPr>
          <w:p>
            <w:pPr>
              <w:spacing w:after="0"/>
              <w:jc w:val="left"/>
            </w:pPr>
            <w:r>
              <w:rPr>
                <w:sz w:val="16"/>
              </w:rPr>
              <w:t>Hurricane</w:t>
            </w:r>
          </w:p>
        </w:tc>
        <w:tc>
          <w:tcPr>
            <w:tcW w:type="dxa" w:w="2680"/>
          </w:tcPr>
          <w:p>
            <w:pPr>
              <w:spacing w:after="0"/>
              <w:jc w:val="right"/>
            </w:pPr>
            <w:r>
              <w:rPr>
                <w:sz w:val="16"/>
              </w:rPr>
              <w:t>no Public Assistance recorded</w:t>
            </w:r>
          </w:p>
        </w:tc>
        <w:tc>
          <w:tcPr>
            <w:tcW w:type="dxa" w:w="1919"/>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2018-09-14</w:t>
            </w:r>
          </w:p>
        </w:tc>
        <w:tc>
          <w:tcPr>
            <w:tcW w:type="dxa" w:w="1037"/>
          </w:tcPr>
          <w:p>
            <w:pPr>
              <w:spacing w:after="0"/>
              <w:jc w:val="left"/>
            </w:pPr>
            <w:r>
              <w:rPr>
                <w:sz w:val="16"/>
              </w:rPr>
              <w:t>2018-09-07</w:t>
            </w:r>
          </w:p>
        </w:tc>
        <w:tc>
          <w:tcPr>
            <w:tcW w:type="dxa" w:w="1037"/>
          </w:tcPr>
          <w:p>
            <w:pPr>
              <w:spacing w:after="0"/>
              <w:jc w:val="left"/>
            </w:pPr>
            <w:r>
              <w:rPr>
                <w:sz w:val="16"/>
              </w:rPr>
              <w:t>DR-4393-NC</w:t>
            </w:r>
          </w:p>
        </w:tc>
        <w:tc>
          <w:tcPr>
            <w:tcW w:type="dxa" w:w="1377"/>
          </w:tcPr>
          <w:p>
            <w:pPr>
              <w:spacing w:after="0"/>
              <w:jc w:val="left"/>
            </w:pPr>
            <w:r>
              <w:rPr>
                <w:sz w:val="16"/>
              </w:rPr>
              <w:t>Major disaster</w:t>
            </w:r>
          </w:p>
        </w:tc>
        <w:tc>
          <w:tcPr>
            <w:tcW w:type="dxa" w:w="1903"/>
          </w:tcPr>
          <w:p>
            <w:pPr>
              <w:spacing w:after="0"/>
              <w:jc w:val="left"/>
            </w:pPr>
            <w:r>
              <w:rPr>
                <w:sz w:val="16"/>
              </w:rPr>
              <w:t>Hurricane Florence</w:t>
            </w:r>
          </w:p>
        </w:tc>
        <w:tc>
          <w:tcPr>
            <w:tcW w:type="dxa" w:w="2230"/>
          </w:tcPr>
          <w:p>
            <w:pPr>
              <w:spacing w:after="0"/>
              <w:jc w:val="left"/>
            </w:pPr>
            <w:r>
              <w:rPr>
                <w:sz w:val="16"/>
              </w:rPr>
              <w:t>Hurricane</w:t>
            </w:r>
          </w:p>
        </w:tc>
        <w:tc>
          <w:tcPr>
            <w:tcW w:type="dxa" w:w="2680"/>
          </w:tcPr>
          <w:p>
            <w:pPr>
              <w:spacing w:after="0"/>
              <w:jc w:val="right"/>
            </w:pPr>
            <w:r>
              <w:rPr>
                <w:sz w:val="16"/>
              </w:rPr>
              <w:t>$791,591.04</w:t>
            </w:r>
          </w:p>
        </w:tc>
        <w:tc>
          <w:tcPr>
            <w:tcW w:type="dxa" w:w="1919"/>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2018-09-10</w:t>
            </w:r>
          </w:p>
        </w:tc>
        <w:tc>
          <w:tcPr>
            <w:tcW w:type="dxa" w:w="1037"/>
          </w:tcPr>
          <w:p>
            <w:pPr>
              <w:spacing w:after="0"/>
              <w:jc w:val="left"/>
            </w:pPr>
            <w:r>
              <w:rPr>
                <w:sz w:val="16"/>
              </w:rPr>
              <w:t>2018-09-07</w:t>
            </w:r>
          </w:p>
        </w:tc>
        <w:tc>
          <w:tcPr>
            <w:tcW w:type="dxa" w:w="1037"/>
          </w:tcPr>
          <w:p>
            <w:pPr>
              <w:spacing w:after="0"/>
              <w:jc w:val="left"/>
            </w:pPr>
            <w:r>
              <w:rPr>
                <w:sz w:val="16"/>
              </w:rPr>
              <w:t>EM-3401-NC</w:t>
            </w:r>
          </w:p>
        </w:tc>
        <w:tc>
          <w:tcPr>
            <w:tcW w:type="dxa" w:w="1377"/>
          </w:tcPr>
          <w:p>
            <w:pPr>
              <w:spacing w:after="0"/>
              <w:jc w:val="left"/>
            </w:pPr>
            <w:r>
              <w:rPr>
                <w:sz w:val="16"/>
              </w:rPr>
              <w:t>Emergency</w:t>
            </w:r>
          </w:p>
        </w:tc>
        <w:tc>
          <w:tcPr>
            <w:tcW w:type="dxa" w:w="1903"/>
          </w:tcPr>
          <w:p>
            <w:pPr>
              <w:spacing w:after="0"/>
              <w:jc w:val="left"/>
            </w:pPr>
            <w:r>
              <w:rPr>
                <w:sz w:val="16"/>
              </w:rPr>
              <w:t>Hurricane Florence</w:t>
            </w:r>
          </w:p>
        </w:tc>
        <w:tc>
          <w:tcPr>
            <w:tcW w:type="dxa" w:w="2230"/>
          </w:tcPr>
          <w:p>
            <w:pPr>
              <w:spacing w:after="0"/>
              <w:jc w:val="left"/>
            </w:pPr>
            <w:r>
              <w:rPr>
                <w:sz w:val="16"/>
              </w:rPr>
              <w:t>Hurricane</w:t>
            </w:r>
          </w:p>
        </w:tc>
        <w:tc>
          <w:tcPr>
            <w:tcW w:type="dxa" w:w="2680"/>
          </w:tcPr>
          <w:p>
            <w:pPr>
              <w:spacing w:after="0"/>
              <w:jc w:val="right"/>
            </w:pPr>
            <w:r>
              <w:rPr>
                <w:sz w:val="16"/>
              </w:rPr>
              <w:t>no Public Assistance recorded</w:t>
            </w:r>
          </w:p>
        </w:tc>
        <w:tc>
          <w:tcPr>
            <w:tcW w:type="dxa" w:w="1919"/>
          </w:tcPr>
          <w:p>
            <w:pPr>
              <w:spacing w:after="0"/>
              <w:jc w:val="left"/>
            </w:pPr>
          </w:p>
        </w:tc>
        <w:tc>
          <w:tcPr>
            <w:tcW w:type="dxa" w:w="893"/>
          </w:tcPr>
          <w:p>
            <w:pPr>
              <w:spacing w:after="0"/>
              <w:jc w:val="left"/>
            </w:pPr>
            <w:r>
              <w:rPr>
                <w:sz w:val="16"/>
              </w:rPr>
              <w:t>same incident as DR-4393</w:t>
            </w: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EM-3222-NC</w:t>
            </w:r>
          </w:p>
        </w:tc>
        <w:tc>
          <w:tcPr>
            <w:tcW w:type="dxa" w:w="1377"/>
          </w:tcPr>
          <w:p>
            <w:pPr>
              <w:spacing w:after="0"/>
              <w:jc w:val="left"/>
            </w:pPr>
            <w:r>
              <w:rPr>
                <w:sz w:val="16"/>
              </w:rPr>
              <w:t>Emergency</w:t>
            </w:r>
          </w:p>
        </w:tc>
        <w:tc>
          <w:tcPr>
            <w:tcW w:type="dxa" w:w="1903"/>
          </w:tcPr>
          <w:p>
            <w:pPr>
              <w:spacing w:after="0"/>
              <w:jc w:val="left"/>
            </w:pPr>
            <w:r>
              <w:rPr>
                <w:sz w:val="16"/>
              </w:rPr>
              <w:t>Hurricane Katrina Evacuation</w:t>
            </w:r>
          </w:p>
        </w:tc>
        <w:tc>
          <w:tcPr>
            <w:tcW w:type="dxa" w:w="2230"/>
          </w:tcPr>
          <w:p>
            <w:pPr>
              <w:spacing w:after="0"/>
              <w:jc w:val="left"/>
            </w:pPr>
            <w:r>
              <w:rPr>
                <w:sz w:val="16"/>
              </w:rPr>
              <w:t>Hurricane: evacuation support, not a local hazard event; not counted</w:t>
            </w:r>
          </w:p>
        </w:tc>
        <w:tc>
          <w:tcPr>
            <w:tcW w:type="dxa" w:w="2680"/>
          </w:tcPr>
          <w:p>
            <w:pPr>
              <w:spacing w:after="0"/>
              <w:jc w:val="right"/>
            </w:pPr>
            <w:r>
              <w:rPr>
                <w:sz w:val="16"/>
              </w:rPr>
              <w:t>no Public Assistance recorded</w:t>
            </w:r>
          </w:p>
        </w:tc>
        <w:tc>
          <w:tcPr>
            <w:tcW w:type="dxa" w:w="1919"/>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2002-12-12</w:t>
            </w:r>
          </w:p>
        </w:tc>
        <w:tc>
          <w:tcPr>
            <w:tcW w:type="dxa" w:w="1037"/>
          </w:tcPr>
          <w:p>
            <w:pPr>
              <w:spacing w:after="0"/>
              <w:jc w:val="left"/>
            </w:pPr>
            <w:r>
              <w:rPr>
                <w:sz w:val="16"/>
              </w:rPr>
              <w:t>2002-12-04</w:t>
            </w:r>
          </w:p>
        </w:tc>
        <w:tc>
          <w:tcPr>
            <w:tcW w:type="dxa" w:w="1037"/>
          </w:tcPr>
          <w:p>
            <w:pPr>
              <w:spacing w:after="0"/>
              <w:jc w:val="left"/>
            </w:pPr>
            <w:r>
              <w:rPr>
                <w:sz w:val="16"/>
              </w:rPr>
              <w:t>DR-1448-NC</w:t>
            </w:r>
          </w:p>
        </w:tc>
        <w:tc>
          <w:tcPr>
            <w:tcW w:type="dxa" w:w="1377"/>
          </w:tcPr>
          <w:p>
            <w:pPr>
              <w:spacing w:after="0"/>
              <w:jc w:val="left"/>
            </w:pPr>
            <w:r>
              <w:rPr>
                <w:sz w:val="16"/>
              </w:rPr>
              <w:t>Major disaster</w:t>
            </w:r>
          </w:p>
        </w:tc>
        <w:tc>
          <w:tcPr>
            <w:tcW w:type="dxa" w:w="1903"/>
          </w:tcPr>
          <w:p>
            <w:pPr>
              <w:spacing w:after="0"/>
              <w:jc w:val="left"/>
            </w:pPr>
            <w:r>
              <w:rPr>
                <w:sz w:val="16"/>
              </w:rPr>
              <w:t>Severe Ice Storm</w:t>
            </w:r>
          </w:p>
        </w:tc>
        <w:tc>
          <w:tcPr>
            <w:tcW w:type="dxa" w:w="2230"/>
          </w:tcPr>
          <w:p>
            <w:pPr>
              <w:spacing w:after="0"/>
              <w:jc w:val="left"/>
            </w:pPr>
            <w:r>
              <w:rPr>
                <w:sz w:val="16"/>
              </w:rPr>
              <w:t>Ice Storm</w:t>
            </w:r>
          </w:p>
        </w:tc>
        <w:tc>
          <w:tcPr>
            <w:tcW w:type="dxa" w:w="2680"/>
          </w:tcPr>
          <w:p>
            <w:pPr>
              <w:spacing w:after="0"/>
              <w:jc w:val="right"/>
            </w:pPr>
            <w:r>
              <w:rPr>
                <w:sz w:val="16"/>
              </w:rPr>
              <w:t>$1,380,647.96</w:t>
            </w:r>
          </w:p>
        </w:tc>
        <w:tc>
          <w:tcPr>
            <w:tcW w:type="dxa" w:w="1919"/>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1999-09-16</w:t>
            </w:r>
          </w:p>
        </w:tc>
        <w:tc>
          <w:tcPr>
            <w:tcW w:type="dxa" w:w="1037"/>
          </w:tcPr>
          <w:p>
            <w:pPr>
              <w:spacing w:after="0"/>
              <w:jc w:val="left"/>
            </w:pPr>
            <w:r>
              <w:rPr>
                <w:sz w:val="16"/>
              </w:rPr>
              <w:t>1999-09-15</w:t>
            </w:r>
          </w:p>
        </w:tc>
        <w:tc>
          <w:tcPr>
            <w:tcW w:type="dxa" w:w="1037"/>
          </w:tcPr>
          <w:p>
            <w:pPr>
              <w:spacing w:after="0"/>
              <w:jc w:val="left"/>
            </w:pPr>
            <w:r>
              <w:rPr>
                <w:sz w:val="16"/>
              </w:rPr>
              <w:t>DR-1292-NC</w:t>
            </w:r>
          </w:p>
        </w:tc>
        <w:tc>
          <w:tcPr>
            <w:tcW w:type="dxa" w:w="1377"/>
          </w:tcPr>
          <w:p>
            <w:pPr>
              <w:spacing w:after="0"/>
              <w:jc w:val="left"/>
            </w:pPr>
            <w:r>
              <w:rPr>
                <w:sz w:val="16"/>
              </w:rPr>
              <w:t>Major disaster</w:t>
            </w:r>
          </w:p>
        </w:tc>
        <w:tc>
          <w:tcPr>
            <w:tcW w:type="dxa" w:w="1903"/>
          </w:tcPr>
          <w:p>
            <w:pPr>
              <w:spacing w:after="0"/>
              <w:jc w:val="left"/>
            </w:pPr>
            <w:r>
              <w:rPr>
                <w:sz w:val="16"/>
              </w:rPr>
              <w:t>Hurricane Floyd Major Disaster Declarations</w:t>
            </w:r>
          </w:p>
        </w:tc>
        <w:tc>
          <w:tcPr>
            <w:tcW w:type="dxa" w:w="2230"/>
          </w:tcPr>
          <w:p>
            <w:pPr>
              <w:spacing w:after="0"/>
              <w:jc w:val="left"/>
            </w:pPr>
            <w:r>
              <w:rPr>
                <w:sz w:val="16"/>
              </w:rPr>
              <w:t>Hurricane</w:t>
            </w:r>
          </w:p>
        </w:tc>
        <w:tc>
          <w:tcPr>
            <w:tcW w:type="dxa" w:w="2680"/>
          </w:tcPr>
          <w:p>
            <w:pPr>
              <w:spacing w:after="0"/>
              <w:jc w:val="right"/>
            </w:pPr>
            <w:r>
              <w:rPr>
                <w:sz w:val="16"/>
              </w:rPr>
              <w:t>no Public Assistance recorded</w:t>
            </w:r>
          </w:p>
        </w:tc>
        <w:tc>
          <w:tcPr>
            <w:tcW w:type="dxa" w:w="1919"/>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1999-09-15</w:t>
            </w:r>
          </w:p>
        </w:tc>
        <w:tc>
          <w:tcPr>
            <w:tcW w:type="dxa" w:w="1037"/>
          </w:tcPr>
          <w:p>
            <w:pPr>
              <w:spacing w:after="0"/>
              <w:jc w:val="left"/>
            </w:pPr>
            <w:r>
              <w:rPr>
                <w:sz w:val="16"/>
              </w:rPr>
              <w:t>1999-09-15</w:t>
            </w:r>
          </w:p>
        </w:tc>
        <w:tc>
          <w:tcPr>
            <w:tcW w:type="dxa" w:w="1037"/>
          </w:tcPr>
          <w:p>
            <w:pPr>
              <w:spacing w:after="0"/>
              <w:jc w:val="left"/>
            </w:pPr>
            <w:r>
              <w:rPr>
                <w:sz w:val="16"/>
              </w:rPr>
              <w:t>EM-3146-NC</w:t>
            </w:r>
          </w:p>
        </w:tc>
        <w:tc>
          <w:tcPr>
            <w:tcW w:type="dxa" w:w="1377"/>
          </w:tcPr>
          <w:p>
            <w:pPr>
              <w:spacing w:after="0"/>
              <w:jc w:val="left"/>
            </w:pPr>
            <w:r>
              <w:rPr>
                <w:sz w:val="16"/>
              </w:rPr>
              <w:t>Emergency</w:t>
            </w:r>
          </w:p>
        </w:tc>
        <w:tc>
          <w:tcPr>
            <w:tcW w:type="dxa" w:w="1903"/>
          </w:tcPr>
          <w:p>
            <w:pPr>
              <w:spacing w:after="0"/>
              <w:jc w:val="left"/>
            </w:pPr>
            <w:r>
              <w:rPr>
                <w:sz w:val="16"/>
              </w:rPr>
              <w:t>Hurricane Floyd Emergency Declarations</w:t>
            </w:r>
          </w:p>
        </w:tc>
        <w:tc>
          <w:tcPr>
            <w:tcW w:type="dxa" w:w="2230"/>
          </w:tcPr>
          <w:p>
            <w:pPr>
              <w:spacing w:after="0"/>
              <w:jc w:val="left"/>
            </w:pPr>
            <w:r>
              <w:rPr>
                <w:sz w:val="16"/>
              </w:rPr>
              <w:t>Hurricane</w:t>
            </w:r>
          </w:p>
        </w:tc>
        <w:tc>
          <w:tcPr>
            <w:tcW w:type="dxa" w:w="2680"/>
          </w:tcPr>
          <w:p>
            <w:pPr>
              <w:spacing w:after="0"/>
              <w:jc w:val="right"/>
            </w:pPr>
            <w:r>
              <w:rPr>
                <w:sz w:val="16"/>
              </w:rPr>
              <w:t>no Public Assistance recorded</w:t>
            </w:r>
          </w:p>
        </w:tc>
        <w:tc>
          <w:tcPr>
            <w:tcW w:type="dxa" w:w="1919"/>
          </w:tcPr>
          <w:p>
            <w:pPr>
              <w:spacing w:after="0"/>
              <w:jc w:val="left"/>
            </w:pPr>
          </w:p>
        </w:tc>
        <w:tc>
          <w:tcPr>
            <w:tcW w:type="dxa" w:w="893"/>
          </w:tcPr>
          <w:p>
            <w:pPr>
              <w:spacing w:after="0"/>
              <w:jc w:val="left"/>
            </w:pPr>
            <w:r>
              <w:rPr>
                <w:sz w:val="16"/>
              </w:rPr>
              <w:t>same incident as DR-1292</w:t>
            </w: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1996-01-06</w:t>
            </w:r>
          </w:p>
        </w:tc>
        <w:tc>
          <w:tcPr>
            <w:tcW w:type="dxa" w:w="1037"/>
          </w:tcPr>
          <w:p>
            <w:pPr>
              <w:spacing w:after="0"/>
              <w:jc w:val="left"/>
            </w:pPr>
            <w:r>
              <w:rPr>
                <w:sz w:val="16"/>
              </w:rPr>
              <w:t>DR-1087-NC</w:t>
            </w:r>
          </w:p>
        </w:tc>
        <w:tc>
          <w:tcPr>
            <w:tcW w:type="dxa" w:w="1377"/>
          </w:tcPr>
          <w:p>
            <w:pPr>
              <w:spacing w:after="0"/>
              <w:jc w:val="left"/>
            </w:pPr>
            <w:r>
              <w:rPr>
                <w:sz w:val="16"/>
              </w:rPr>
              <w:t>Major disaster</w:t>
            </w:r>
          </w:p>
        </w:tc>
        <w:tc>
          <w:tcPr>
            <w:tcW w:type="dxa" w:w="1903"/>
          </w:tcPr>
          <w:p>
            <w:pPr>
              <w:spacing w:after="0"/>
              <w:jc w:val="left"/>
            </w:pPr>
            <w:r>
              <w:rPr>
                <w:sz w:val="16"/>
              </w:rPr>
              <w:t>Blizzard of 96</w:t>
            </w:r>
          </w:p>
        </w:tc>
        <w:tc>
          <w:tcPr>
            <w:tcW w:type="dxa" w:w="2230"/>
          </w:tcPr>
          <w:p>
            <w:pPr>
              <w:spacing w:after="0"/>
              <w:jc w:val="left"/>
            </w:pPr>
            <w:r>
              <w:rPr>
                <w:sz w:val="16"/>
              </w:rPr>
              <w:t>Winter Weather</w:t>
            </w:r>
          </w:p>
        </w:tc>
        <w:tc>
          <w:tcPr>
            <w:tcW w:type="dxa" w:w="2680"/>
          </w:tcPr>
          <w:p>
            <w:pPr>
              <w:spacing w:after="0"/>
              <w:jc w:val="right"/>
            </w:pPr>
            <w:r>
              <w:rPr>
                <w:sz w:val="16"/>
              </w:rPr>
              <w:t>no Public Assistance recorded</w:t>
            </w:r>
          </w:p>
        </w:tc>
        <w:tc>
          <w:tcPr>
            <w:tcW w:type="dxa" w:w="1919"/>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1993-03-17</w:t>
            </w:r>
          </w:p>
        </w:tc>
        <w:tc>
          <w:tcPr>
            <w:tcW w:type="dxa" w:w="1037"/>
          </w:tcPr>
          <w:p>
            <w:pPr>
              <w:spacing w:after="0"/>
              <w:jc w:val="left"/>
            </w:pPr>
            <w:r>
              <w:rPr>
                <w:sz w:val="16"/>
              </w:rPr>
              <w:t>1993-03-13</w:t>
            </w:r>
          </w:p>
        </w:tc>
        <w:tc>
          <w:tcPr>
            <w:tcW w:type="dxa" w:w="1037"/>
          </w:tcPr>
          <w:p>
            <w:pPr>
              <w:spacing w:after="0"/>
              <w:jc w:val="left"/>
            </w:pPr>
            <w:r>
              <w:rPr>
                <w:sz w:val="16"/>
              </w:rPr>
              <w:t>EM-3110-NC</w:t>
            </w:r>
          </w:p>
        </w:tc>
        <w:tc>
          <w:tcPr>
            <w:tcW w:type="dxa" w:w="1377"/>
          </w:tcPr>
          <w:p>
            <w:pPr>
              <w:spacing w:after="0"/>
              <w:jc w:val="left"/>
            </w:pPr>
            <w:r>
              <w:rPr>
                <w:sz w:val="16"/>
              </w:rPr>
              <w:t>Emergency</w:t>
            </w:r>
          </w:p>
        </w:tc>
        <w:tc>
          <w:tcPr>
            <w:tcW w:type="dxa" w:w="1903"/>
          </w:tcPr>
          <w:p>
            <w:pPr>
              <w:spacing w:after="0"/>
              <w:jc w:val="left"/>
            </w:pPr>
            <w:r>
              <w:rPr>
                <w:sz w:val="16"/>
              </w:rPr>
              <w:t>Severe Snowfall &amp; Winter Storm</w:t>
            </w:r>
          </w:p>
        </w:tc>
        <w:tc>
          <w:tcPr>
            <w:tcW w:type="dxa" w:w="2230"/>
          </w:tcPr>
          <w:p>
            <w:pPr>
              <w:spacing w:after="0"/>
              <w:jc w:val="left"/>
            </w:pPr>
            <w:r>
              <w:rPr>
                <w:sz w:val="16"/>
              </w:rPr>
              <w:t>Winter Weather</w:t>
            </w:r>
          </w:p>
        </w:tc>
        <w:tc>
          <w:tcPr>
            <w:tcW w:type="dxa" w:w="2680"/>
          </w:tcPr>
          <w:p>
            <w:pPr>
              <w:spacing w:after="0"/>
              <w:jc w:val="right"/>
            </w:pPr>
            <w:r>
              <w:rPr>
                <w:sz w:val="16"/>
              </w:rPr>
              <w:t>no Public Assistance recorded</w:t>
            </w:r>
          </w:p>
        </w:tc>
        <w:tc>
          <w:tcPr>
            <w:tcW w:type="dxa" w:w="1919"/>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1989-09-25</w:t>
            </w:r>
          </w:p>
        </w:tc>
        <w:tc>
          <w:tcPr>
            <w:tcW w:type="dxa" w:w="1037"/>
          </w:tcPr>
          <w:p>
            <w:pPr>
              <w:spacing w:after="0"/>
              <w:jc w:val="left"/>
            </w:pPr>
            <w:r>
              <w:rPr>
                <w:sz w:val="16"/>
              </w:rPr>
              <w:t>1989-09-21</w:t>
            </w:r>
          </w:p>
        </w:tc>
        <w:tc>
          <w:tcPr>
            <w:tcW w:type="dxa" w:w="1037"/>
          </w:tcPr>
          <w:p>
            <w:pPr>
              <w:spacing w:after="0"/>
              <w:jc w:val="left"/>
            </w:pPr>
            <w:r>
              <w:rPr>
                <w:sz w:val="16"/>
              </w:rPr>
              <w:t>DR-844-NC</w:t>
            </w:r>
          </w:p>
        </w:tc>
        <w:tc>
          <w:tcPr>
            <w:tcW w:type="dxa" w:w="1377"/>
          </w:tcPr>
          <w:p>
            <w:pPr>
              <w:spacing w:after="0"/>
              <w:jc w:val="left"/>
            </w:pPr>
            <w:r>
              <w:rPr>
                <w:sz w:val="16"/>
              </w:rPr>
              <w:t>Major disaster</w:t>
            </w:r>
          </w:p>
        </w:tc>
        <w:tc>
          <w:tcPr>
            <w:tcW w:type="dxa" w:w="1903"/>
          </w:tcPr>
          <w:p>
            <w:pPr>
              <w:spacing w:after="0"/>
              <w:jc w:val="left"/>
            </w:pPr>
            <w:r>
              <w:rPr>
                <w:sz w:val="16"/>
              </w:rPr>
              <w:t>Hurricane Hugo</w:t>
            </w:r>
          </w:p>
        </w:tc>
        <w:tc>
          <w:tcPr>
            <w:tcW w:type="dxa" w:w="2230"/>
          </w:tcPr>
          <w:p>
            <w:pPr>
              <w:spacing w:after="0"/>
              <w:jc w:val="left"/>
            </w:pPr>
            <w:r>
              <w:rPr>
                <w:sz w:val="16"/>
              </w:rPr>
              <w:t>Hurricane</w:t>
            </w:r>
          </w:p>
        </w:tc>
        <w:tc>
          <w:tcPr>
            <w:tcW w:type="dxa" w:w="2680"/>
          </w:tcPr>
          <w:p>
            <w:pPr>
              <w:spacing w:after="0"/>
              <w:jc w:val="right"/>
            </w:pPr>
            <w:r>
              <w:rPr>
                <w:sz w:val="16"/>
              </w:rPr>
              <w:t>no Public Assistance recorded</w:t>
            </w:r>
          </w:p>
        </w:tc>
        <w:tc>
          <w:tcPr>
            <w:tcW w:type="dxa" w:w="1919"/>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1977-08-11</w:t>
            </w:r>
          </w:p>
        </w:tc>
        <w:tc>
          <w:tcPr>
            <w:tcW w:type="dxa" w:w="1037"/>
          </w:tcPr>
          <w:p>
            <w:pPr>
              <w:spacing w:after="0"/>
              <w:jc w:val="left"/>
            </w:pPr>
            <w:r>
              <w:rPr>
                <w:sz w:val="16"/>
              </w:rPr>
              <w:t>1977-08-11</w:t>
            </w:r>
          </w:p>
        </w:tc>
        <w:tc>
          <w:tcPr>
            <w:tcW w:type="dxa" w:w="1037"/>
          </w:tcPr>
          <w:p>
            <w:pPr>
              <w:spacing w:after="0"/>
              <w:jc w:val="left"/>
            </w:pPr>
            <w:r>
              <w:rPr>
                <w:sz w:val="16"/>
              </w:rPr>
              <w:t>EM-3049-NC</w:t>
            </w:r>
          </w:p>
        </w:tc>
        <w:tc>
          <w:tcPr>
            <w:tcW w:type="dxa" w:w="1377"/>
          </w:tcPr>
          <w:p>
            <w:pPr>
              <w:spacing w:after="0"/>
              <w:jc w:val="left"/>
            </w:pPr>
            <w:r>
              <w:rPr>
                <w:sz w:val="16"/>
              </w:rPr>
              <w:t>Emergency</w:t>
            </w:r>
          </w:p>
        </w:tc>
        <w:tc>
          <w:tcPr>
            <w:tcW w:type="dxa" w:w="1903"/>
          </w:tcPr>
          <w:p>
            <w:pPr>
              <w:spacing w:after="0"/>
              <w:jc w:val="left"/>
            </w:pPr>
            <w:r>
              <w:rPr>
                <w:sz w:val="16"/>
              </w:rPr>
              <w:t>Drought</w:t>
            </w:r>
          </w:p>
        </w:tc>
        <w:tc>
          <w:tcPr>
            <w:tcW w:type="dxa" w:w="2230"/>
          </w:tcPr>
          <w:p>
            <w:pPr>
              <w:spacing w:after="0"/>
              <w:jc w:val="left"/>
            </w:pPr>
            <w:r>
              <w:rPr>
                <w:sz w:val="16"/>
              </w:rPr>
              <w:t>Drought</w:t>
            </w:r>
          </w:p>
        </w:tc>
        <w:tc>
          <w:tcPr>
            <w:tcW w:type="dxa" w:w="2680"/>
          </w:tcPr>
          <w:p>
            <w:pPr>
              <w:spacing w:after="0"/>
              <w:jc w:val="right"/>
            </w:pPr>
            <w:r>
              <w:rPr>
                <w:sz w:val="16"/>
              </w:rPr>
              <w:t>no Public Assistance recorded</w:t>
            </w:r>
          </w:p>
        </w:tc>
        <w:tc>
          <w:tcPr>
            <w:tcW w:type="dxa" w:w="1919"/>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1977-03-02</w:t>
            </w:r>
          </w:p>
        </w:tc>
        <w:tc>
          <w:tcPr>
            <w:tcW w:type="dxa" w:w="1037"/>
          </w:tcPr>
          <w:p>
            <w:pPr>
              <w:spacing w:after="0"/>
              <w:jc w:val="left"/>
            </w:pPr>
            <w:r>
              <w:rPr>
                <w:sz w:val="16"/>
              </w:rPr>
              <w:t>1977-03-02</w:t>
            </w:r>
          </w:p>
        </w:tc>
        <w:tc>
          <w:tcPr>
            <w:tcW w:type="dxa" w:w="1037"/>
          </w:tcPr>
          <w:p>
            <w:pPr>
              <w:spacing w:after="0"/>
              <w:jc w:val="left"/>
            </w:pPr>
            <w:r>
              <w:rPr>
                <w:sz w:val="16"/>
              </w:rPr>
              <w:t>EM-3033-NC</w:t>
            </w:r>
          </w:p>
        </w:tc>
        <w:tc>
          <w:tcPr>
            <w:tcW w:type="dxa" w:w="1377"/>
          </w:tcPr>
          <w:p>
            <w:pPr>
              <w:spacing w:after="0"/>
              <w:jc w:val="left"/>
            </w:pPr>
            <w:r>
              <w:rPr>
                <w:sz w:val="16"/>
              </w:rPr>
              <w:t>Emergency</w:t>
            </w:r>
          </w:p>
        </w:tc>
        <w:tc>
          <w:tcPr>
            <w:tcW w:type="dxa" w:w="1903"/>
          </w:tcPr>
          <w:p>
            <w:pPr>
              <w:spacing w:after="0"/>
              <w:jc w:val="left"/>
            </w:pPr>
            <w:r>
              <w:rPr>
                <w:sz w:val="16"/>
              </w:rPr>
              <w:t>Drought &amp; Freezing</w:t>
            </w:r>
          </w:p>
        </w:tc>
        <w:tc>
          <w:tcPr>
            <w:tcW w:type="dxa" w:w="2230"/>
          </w:tcPr>
          <w:p>
            <w:pPr>
              <w:spacing w:after="0"/>
              <w:jc w:val="left"/>
            </w:pPr>
            <w:r>
              <w:rPr>
                <w:sz w:val="16"/>
              </w:rPr>
              <w:t>Winter Weather (primary); also designated: Drought</w:t>
            </w:r>
          </w:p>
        </w:tc>
        <w:tc>
          <w:tcPr>
            <w:tcW w:type="dxa" w:w="2680"/>
          </w:tcPr>
          <w:p>
            <w:pPr>
              <w:spacing w:after="0"/>
              <w:jc w:val="right"/>
            </w:pPr>
            <w:r>
              <w:rPr>
                <w:sz w:val="16"/>
              </w:rPr>
              <w:t>no Public Assistance recorded</w:t>
            </w:r>
          </w:p>
        </w:tc>
        <w:tc>
          <w:tcPr>
            <w:tcW w:type="dxa" w:w="1919"/>
          </w:tcPr>
          <w:p>
            <w:pPr>
              <w:spacing w:after="0"/>
              <w:jc w:val="left"/>
            </w:pPr>
          </w:p>
        </w:tc>
        <w:tc>
          <w:tcPr>
            <w:tcW w:type="dxa" w:w="89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64"/>
        <w:gridCol w:w="1264"/>
        <w:gridCol w:w="1155"/>
        <w:gridCol w:w="1699"/>
        <w:gridCol w:w="2787"/>
        <w:gridCol w:w="5943"/>
      </w:tblGrid>
      <w:tr>
        <w:trPr>
          <w:cantSplit/>
          <w:tblHeader/>
        </w:trPr>
        <w:tc>
          <w:tcPr>
            <w:tcW w:type="dxa" w:w="1264"/>
            <w:shd w:val="clear" w:color="auto" w:fill="E8E8E8"/>
          </w:tcPr>
          <w:p>
            <w:pPr>
              <w:spacing w:after="0"/>
              <w:jc w:val="left"/>
            </w:pPr>
            <w:r>
              <w:rPr>
                <w:b/>
                <w:sz w:val="16"/>
              </w:rPr>
              <w:t>Declared</w:t>
            </w:r>
          </w:p>
        </w:tc>
        <w:tc>
          <w:tcPr>
            <w:tcW w:type="dxa" w:w="1264"/>
            <w:shd w:val="clear" w:color="auto" w:fill="E8E8E8"/>
          </w:tcPr>
          <w:p>
            <w:pPr>
              <w:spacing w:after="0"/>
              <w:jc w:val="left"/>
            </w:pPr>
            <w:r>
              <w:rPr>
                <w:b/>
                <w:sz w:val="16"/>
              </w:rPr>
              <w:t>Incident began</w:t>
            </w:r>
          </w:p>
        </w:tc>
        <w:tc>
          <w:tcPr>
            <w:tcW w:type="dxa" w:w="1155"/>
            <w:shd w:val="clear" w:color="auto" w:fill="E8E8E8"/>
          </w:tcPr>
          <w:p>
            <w:pPr>
              <w:spacing w:after="0"/>
              <w:jc w:val="left"/>
            </w:pPr>
            <w:r>
              <w:rPr>
                <w:b/>
                <w:sz w:val="16"/>
              </w:rPr>
              <w:t>FEMA number</w:t>
            </w:r>
          </w:p>
        </w:tc>
        <w:tc>
          <w:tcPr>
            <w:tcW w:type="dxa" w:w="1699"/>
            <w:shd w:val="clear" w:color="auto" w:fill="E8E8E8"/>
          </w:tcPr>
          <w:p>
            <w:pPr>
              <w:spacing w:after="0"/>
              <w:jc w:val="left"/>
            </w:pPr>
            <w:r>
              <w:rPr>
                <w:b/>
                <w:sz w:val="16"/>
              </w:rPr>
              <w:t>Type</w:t>
            </w:r>
          </w:p>
        </w:tc>
        <w:tc>
          <w:tcPr>
            <w:tcW w:type="dxa" w:w="2787"/>
            <w:shd w:val="clear" w:color="auto" w:fill="E8E8E8"/>
          </w:tcPr>
          <w:p>
            <w:pPr>
              <w:spacing w:after="0"/>
              <w:jc w:val="left"/>
            </w:pPr>
            <w:r>
              <w:rPr>
                <w:b/>
                <w:sz w:val="16"/>
              </w:rPr>
              <w:t>Title</w:t>
            </w:r>
          </w:p>
        </w:tc>
        <w:tc>
          <w:tcPr>
            <w:tcW w:type="dxa" w:w="5943"/>
            <w:shd w:val="clear" w:color="auto" w:fill="E8E8E8"/>
          </w:tcPr>
          <w:p>
            <w:pPr>
              <w:spacing w:after="0"/>
              <w:jc w:val="left"/>
            </w:pPr>
            <w:r>
              <w:rPr>
                <w:b/>
                <w:sz w:val="16"/>
              </w:rPr>
              <w:t>Mapped hazard</w:t>
            </w:r>
          </w:p>
        </w:tc>
      </w:tr>
      <w:tr>
        <w:trPr>
          <w:cantSplit/>
        </w:trPr>
        <w:tc>
          <w:tcPr>
            <w:tcW w:type="dxa" w:w="1264"/>
          </w:tcPr>
          <w:p>
            <w:pPr>
              <w:spacing w:after="0"/>
              <w:jc w:val="left"/>
            </w:pPr>
            <w:r>
              <w:rPr>
                <w:sz w:val="16"/>
              </w:rPr>
              <w:t>1964-10-13</w:t>
            </w:r>
          </w:p>
        </w:tc>
        <w:tc>
          <w:tcPr>
            <w:tcW w:type="dxa" w:w="1264"/>
          </w:tcPr>
          <w:p>
            <w:pPr>
              <w:spacing w:after="0"/>
              <w:jc w:val="left"/>
            </w:pPr>
            <w:r>
              <w:rPr>
                <w:sz w:val="16"/>
              </w:rPr>
              <w:t>1964-10-13</w:t>
            </w:r>
          </w:p>
        </w:tc>
        <w:tc>
          <w:tcPr>
            <w:tcW w:type="dxa" w:w="1155"/>
          </w:tcPr>
          <w:p>
            <w:pPr>
              <w:spacing w:after="0"/>
              <w:jc w:val="left"/>
            </w:pPr>
            <w:r>
              <w:rPr>
                <w:sz w:val="16"/>
              </w:rPr>
              <w:t>DR-179-NC</w:t>
            </w:r>
          </w:p>
        </w:tc>
        <w:tc>
          <w:tcPr>
            <w:tcW w:type="dxa" w:w="1699"/>
          </w:tcPr>
          <w:p>
            <w:pPr>
              <w:spacing w:after="0"/>
              <w:jc w:val="left"/>
            </w:pPr>
            <w:r>
              <w:rPr>
                <w:sz w:val="16"/>
              </w:rPr>
              <w:t>Major disaster</w:t>
            </w:r>
          </w:p>
        </w:tc>
        <w:tc>
          <w:tcPr>
            <w:tcW w:type="dxa" w:w="2787"/>
          </w:tcPr>
          <w:p>
            <w:pPr>
              <w:spacing w:after="0"/>
              <w:jc w:val="left"/>
            </w:pPr>
            <w:r>
              <w:rPr>
                <w:sz w:val="16"/>
              </w:rPr>
              <w:t>Severe Storms &amp; Flooding</w:t>
            </w:r>
          </w:p>
        </w:tc>
        <w:tc>
          <w:tcPr>
            <w:tcW w:type="dxa" w:w="5943"/>
          </w:tcPr>
          <w:p>
            <w:pPr>
              <w:spacing w:after="0"/>
              <w:jc w:val="left"/>
            </w:pPr>
            <w:r>
              <w:rPr>
                <w:sz w:val="16"/>
              </w:rPr>
              <w:t>Inland Flooding</w:t>
            </w:r>
          </w:p>
        </w:tc>
      </w:tr>
      <w:tr>
        <w:trPr>
          <w:cantSplit/>
        </w:trPr>
        <w:tc>
          <w:tcPr>
            <w:tcW w:type="dxa" w:w="1264"/>
          </w:tcPr>
          <w:p>
            <w:pPr>
              <w:spacing w:after="0"/>
              <w:jc w:val="left"/>
            </w:pPr>
            <w:r>
              <w:rPr>
                <w:sz w:val="16"/>
              </w:rPr>
              <w:t>1962-03-16</w:t>
            </w:r>
          </w:p>
        </w:tc>
        <w:tc>
          <w:tcPr>
            <w:tcW w:type="dxa" w:w="1264"/>
          </w:tcPr>
          <w:p>
            <w:pPr>
              <w:spacing w:after="0"/>
              <w:jc w:val="left"/>
            </w:pPr>
            <w:r>
              <w:rPr>
                <w:sz w:val="16"/>
              </w:rPr>
              <w:t>1962-03-16</w:t>
            </w:r>
          </w:p>
        </w:tc>
        <w:tc>
          <w:tcPr>
            <w:tcW w:type="dxa" w:w="1155"/>
          </w:tcPr>
          <w:p>
            <w:pPr>
              <w:spacing w:after="0"/>
              <w:jc w:val="left"/>
            </w:pPr>
            <w:r>
              <w:rPr>
                <w:sz w:val="16"/>
              </w:rPr>
              <w:t>DR-130-NC</w:t>
            </w:r>
          </w:p>
        </w:tc>
        <w:tc>
          <w:tcPr>
            <w:tcW w:type="dxa" w:w="1699"/>
          </w:tcPr>
          <w:p>
            <w:pPr>
              <w:spacing w:after="0"/>
              <w:jc w:val="left"/>
            </w:pPr>
            <w:r>
              <w:rPr>
                <w:sz w:val="16"/>
              </w:rPr>
              <w:t>Major disaster</w:t>
            </w:r>
          </w:p>
        </w:tc>
        <w:tc>
          <w:tcPr>
            <w:tcW w:type="dxa" w:w="2787"/>
          </w:tcPr>
          <w:p>
            <w:pPr>
              <w:spacing w:after="0"/>
              <w:jc w:val="left"/>
            </w:pPr>
            <w:r>
              <w:rPr>
                <w:sz w:val="16"/>
              </w:rPr>
              <w:t>Severe Storm, High Tides &amp; Flooding</w:t>
            </w:r>
          </w:p>
        </w:tc>
        <w:tc>
          <w:tcPr>
            <w:tcW w:type="dxa" w:w="5943"/>
          </w:tcPr>
          <w:p>
            <w:pPr>
              <w:spacing w:after="0"/>
              <w:jc w:val="left"/>
            </w:pPr>
            <w:r>
              <w:rPr>
                <w:sz w:val="16"/>
              </w:rPr>
              <w:t>Inland Flooding (primary); also designated: Coastal Flooding</w:t>
            </w:r>
          </w:p>
        </w:tc>
      </w:tr>
      <w:tr>
        <w:trPr>
          <w:cantSplit/>
        </w:trPr>
        <w:tc>
          <w:tcPr>
            <w:tcW w:type="dxa" w:w="1264"/>
          </w:tcPr>
          <w:p>
            <w:pPr>
              <w:spacing w:after="0"/>
              <w:jc w:val="left"/>
            </w:pPr>
            <w:r>
              <w:rPr>
                <w:sz w:val="16"/>
              </w:rPr>
              <w:t>1960-09-16</w:t>
            </w:r>
          </w:p>
        </w:tc>
        <w:tc>
          <w:tcPr>
            <w:tcW w:type="dxa" w:w="1264"/>
          </w:tcPr>
          <w:p>
            <w:pPr>
              <w:spacing w:after="0"/>
              <w:jc w:val="left"/>
            </w:pPr>
            <w:r>
              <w:rPr>
                <w:sz w:val="16"/>
              </w:rPr>
              <w:t>1960-09-16</w:t>
            </w:r>
          </w:p>
        </w:tc>
        <w:tc>
          <w:tcPr>
            <w:tcW w:type="dxa" w:w="1155"/>
          </w:tcPr>
          <w:p>
            <w:pPr>
              <w:spacing w:after="0"/>
              <w:jc w:val="left"/>
            </w:pPr>
            <w:r>
              <w:rPr>
                <w:sz w:val="16"/>
              </w:rPr>
              <w:t>DR-107-NC</w:t>
            </w:r>
          </w:p>
        </w:tc>
        <w:tc>
          <w:tcPr>
            <w:tcW w:type="dxa" w:w="1699"/>
          </w:tcPr>
          <w:p>
            <w:pPr>
              <w:spacing w:after="0"/>
              <w:jc w:val="left"/>
            </w:pPr>
            <w:r>
              <w:rPr>
                <w:sz w:val="16"/>
              </w:rPr>
              <w:t>Major disaster</w:t>
            </w:r>
          </w:p>
        </w:tc>
        <w:tc>
          <w:tcPr>
            <w:tcW w:type="dxa" w:w="2787"/>
          </w:tcPr>
          <w:p>
            <w:pPr>
              <w:spacing w:after="0"/>
              <w:jc w:val="left"/>
            </w:pPr>
            <w:r>
              <w:rPr>
                <w:sz w:val="16"/>
              </w:rPr>
              <w:t>Hurricane Donna</w:t>
            </w:r>
          </w:p>
        </w:tc>
        <w:tc>
          <w:tcPr>
            <w:tcW w:type="dxa" w:w="5943"/>
          </w:tcPr>
          <w:p>
            <w:pPr>
              <w:spacing w:after="0"/>
              <w:jc w:val="left"/>
            </w:pPr>
            <w:r>
              <w:rPr>
                <w:sz w:val="16"/>
              </w:rPr>
              <w:t>Hurricane (primary); also designated: Inland Flooding</w:t>
            </w:r>
          </w:p>
        </w:tc>
      </w:tr>
      <w:tr>
        <w:trPr>
          <w:cantSplit/>
        </w:trPr>
        <w:tc>
          <w:tcPr>
            <w:tcW w:type="dxa" w:w="1264"/>
          </w:tcPr>
          <w:p>
            <w:pPr>
              <w:spacing w:after="0"/>
              <w:jc w:val="left"/>
            </w:pPr>
            <w:r>
              <w:rPr>
                <w:sz w:val="16"/>
              </w:rPr>
              <w:t>1958-10-01</w:t>
            </w:r>
          </w:p>
        </w:tc>
        <w:tc>
          <w:tcPr>
            <w:tcW w:type="dxa" w:w="1264"/>
          </w:tcPr>
          <w:p>
            <w:pPr>
              <w:spacing w:after="0"/>
              <w:jc w:val="left"/>
            </w:pPr>
            <w:r>
              <w:rPr>
                <w:sz w:val="16"/>
              </w:rPr>
              <w:t>1958-10-01</w:t>
            </w:r>
          </w:p>
        </w:tc>
        <w:tc>
          <w:tcPr>
            <w:tcW w:type="dxa" w:w="1155"/>
          </w:tcPr>
          <w:p>
            <w:pPr>
              <w:spacing w:after="0"/>
              <w:jc w:val="left"/>
            </w:pPr>
            <w:r>
              <w:rPr>
                <w:sz w:val="16"/>
              </w:rPr>
              <w:t>DR-87-NC</w:t>
            </w:r>
          </w:p>
        </w:tc>
        <w:tc>
          <w:tcPr>
            <w:tcW w:type="dxa" w:w="1699"/>
          </w:tcPr>
          <w:p>
            <w:pPr>
              <w:spacing w:after="0"/>
              <w:jc w:val="left"/>
            </w:pPr>
            <w:r>
              <w:rPr>
                <w:sz w:val="16"/>
              </w:rPr>
              <w:t>Major disaster</w:t>
            </w:r>
          </w:p>
        </w:tc>
        <w:tc>
          <w:tcPr>
            <w:tcW w:type="dxa" w:w="2787"/>
          </w:tcPr>
          <w:p>
            <w:pPr>
              <w:spacing w:after="0"/>
              <w:jc w:val="left"/>
            </w:pPr>
            <w:r>
              <w:rPr>
                <w:sz w:val="16"/>
              </w:rPr>
              <w:t>Hurricane &amp; Severe Storm</w:t>
            </w:r>
          </w:p>
        </w:tc>
        <w:tc>
          <w:tcPr>
            <w:tcW w:type="dxa" w:w="5943"/>
          </w:tcPr>
          <w:p>
            <w:pPr>
              <w:spacing w:after="0"/>
              <w:jc w:val="left"/>
            </w:pPr>
            <w:r>
              <w:rPr>
                <w:sz w:val="16"/>
              </w:rPr>
              <w:t>Hurricane</w:t>
            </w:r>
          </w:p>
        </w:tc>
      </w:tr>
      <w:tr>
        <w:trPr>
          <w:cantSplit/>
        </w:trPr>
        <w:tc>
          <w:tcPr>
            <w:tcW w:type="dxa" w:w="1264"/>
          </w:tcPr>
          <w:p>
            <w:pPr>
              <w:spacing w:after="0"/>
              <w:jc w:val="left"/>
            </w:pPr>
            <w:r>
              <w:rPr>
                <w:sz w:val="16"/>
              </w:rPr>
              <w:t>1956-04-24</w:t>
            </w:r>
          </w:p>
        </w:tc>
        <w:tc>
          <w:tcPr>
            <w:tcW w:type="dxa" w:w="1264"/>
          </w:tcPr>
          <w:p>
            <w:pPr>
              <w:spacing w:after="0"/>
              <w:jc w:val="left"/>
            </w:pPr>
            <w:r>
              <w:rPr>
                <w:sz w:val="16"/>
              </w:rPr>
              <w:t>1956-04-24</w:t>
            </w:r>
          </w:p>
        </w:tc>
        <w:tc>
          <w:tcPr>
            <w:tcW w:type="dxa" w:w="1155"/>
          </w:tcPr>
          <w:p>
            <w:pPr>
              <w:spacing w:after="0"/>
              <w:jc w:val="left"/>
            </w:pPr>
            <w:r>
              <w:rPr>
                <w:sz w:val="16"/>
              </w:rPr>
              <w:t>DR-56-NC</w:t>
            </w:r>
          </w:p>
        </w:tc>
        <w:tc>
          <w:tcPr>
            <w:tcW w:type="dxa" w:w="1699"/>
          </w:tcPr>
          <w:p>
            <w:pPr>
              <w:spacing w:after="0"/>
              <w:jc w:val="left"/>
            </w:pPr>
            <w:r>
              <w:rPr>
                <w:sz w:val="16"/>
              </w:rPr>
              <w:t>Major disaster</w:t>
            </w:r>
          </w:p>
        </w:tc>
        <w:tc>
          <w:tcPr>
            <w:tcW w:type="dxa" w:w="2787"/>
          </w:tcPr>
          <w:p>
            <w:pPr>
              <w:spacing w:after="0"/>
              <w:jc w:val="left"/>
            </w:pPr>
            <w:r>
              <w:rPr>
                <w:sz w:val="16"/>
              </w:rPr>
              <w:t>Severe Storm</w:t>
            </w:r>
          </w:p>
        </w:tc>
        <w:tc>
          <w:tcPr>
            <w:tcW w:type="dxa" w:w="5943"/>
          </w:tcPr>
          <w:p>
            <w:pPr>
              <w:spacing w:after="0"/>
              <w:jc w:val="left"/>
            </w:pPr>
            <w:r>
              <w:rPr>
                <w:sz w:val="16"/>
              </w:rPr>
              <w:t>Hazard not mapped (severe storm title names no single hazard); not counted</w:t>
            </w:r>
          </w:p>
        </w:tc>
      </w:tr>
      <w:tr>
        <w:trPr>
          <w:cantSplit/>
        </w:trPr>
        <w:tc>
          <w:tcPr>
            <w:tcW w:type="dxa" w:w="1264"/>
          </w:tcPr>
          <w:p>
            <w:pPr>
              <w:spacing w:after="0"/>
              <w:jc w:val="left"/>
            </w:pPr>
            <w:r>
              <w:rPr>
                <w:sz w:val="16"/>
              </w:rPr>
              <w:t>1955-08-13</w:t>
            </w:r>
          </w:p>
        </w:tc>
        <w:tc>
          <w:tcPr>
            <w:tcW w:type="dxa" w:w="1264"/>
          </w:tcPr>
          <w:p>
            <w:pPr>
              <w:spacing w:after="0"/>
              <w:jc w:val="left"/>
            </w:pPr>
            <w:r>
              <w:rPr>
                <w:sz w:val="16"/>
              </w:rPr>
              <w:t>1955-08-13</w:t>
            </w:r>
          </w:p>
        </w:tc>
        <w:tc>
          <w:tcPr>
            <w:tcW w:type="dxa" w:w="1155"/>
          </w:tcPr>
          <w:p>
            <w:pPr>
              <w:spacing w:after="0"/>
              <w:jc w:val="left"/>
            </w:pPr>
            <w:r>
              <w:rPr>
                <w:sz w:val="16"/>
              </w:rPr>
              <w:t>DR-37-NC</w:t>
            </w:r>
          </w:p>
        </w:tc>
        <w:tc>
          <w:tcPr>
            <w:tcW w:type="dxa" w:w="1699"/>
          </w:tcPr>
          <w:p>
            <w:pPr>
              <w:spacing w:after="0"/>
              <w:jc w:val="left"/>
            </w:pPr>
            <w:r>
              <w:rPr>
                <w:sz w:val="16"/>
              </w:rPr>
              <w:t>Major disaster</w:t>
            </w:r>
          </w:p>
        </w:tc>
        <w:tc>
          <w:tcPr>
            <w:tcW w:type="dxa" w:w="2787"/>
          </w:tcPr>
          <w:p>
            <w:pPr>
              <w:spacing w:after="0"/>
              <w:jc w:val="left"/>
            </w:pPr>
            <w:r>
              <w:rPr>
                <w:sz w:val="16"/>
              </w:rPr>
              <w:t>Hurricanes</w:t>
            </w:r>
          </w:p>
        </w:tc>
        <w:tc>
          <w:tcPr>
            <w:tcW w:type="dxa" w:w="5943"/>
          </w:tcPr>
          <w:p>
            <w:pPr>
              <w:spacing w:after="0"/>
              <w:jc w:val="left"/>
            </w:pPr>
            <w:r>
              <w:rPr>
                <w:sz w:val="16"/>
              </w:rPr>
              <w:t>Hurricane (primary); also designated: Inland Flooding</w:t>
            </w:r>
          </w:p>
        </w:tc>
      </w:tr>
      <w:tr>
        <w:trPr>
          <w:cantSplit/>
        </w:trPr>
        <w:tc>
          <w:tcPr>
            <w:tcW w:type="dxa" w:w="1264"/>
          </w:tcPr>
          <w:p>
            <w:pPr>
              <w:spacing w:after="0"/>
              <w:jc w:val="left"/>
            </w:pPr>
            <w:r>
              <w:rPr>
                <w:sz w:val="16"/>
              </w:rPr>
              <w:t>1954-10-17</w:t>
            </w:r>
          </w:p>
        </w:tc>
        <w:tc>
          <w:tcPr>
            <w:tcW w:type="dxa" w:w="1264"/>
          </w:tcPr>
          <w:p>
            <w:pPr>
              <w:spacing w:after="0"/>
              <w:jc w:val="left"/>
            </w:pPr>
            <w:r>
              <w:rPr>
                <w:sz w:val="16"/>
              </w:rPr>
              <w:t>1954-10-17</w:t>
            </w:r>
          </w:p>
        </w:tc>
        <w:tc>
          <w:tcPr>
            <w:tcW w:type="dxa" w:w="1155"/>
          </w:tcPr>
          <w:p>
            <w:pPr>
              <w:spacing w:after="0"/>
              <w:jc w:val="left"/>
            </w:pPr>
            <w:r>
              <w:rPr>
                <w:sz w:val="16"/>
              </w:rPr>
              <w:t>DR-28-NC</w:t>
            </w:r>
          </w:p>
        </w:tc>
        <w:tc>
          <w:tcPr>
            <w:tcW w:type="dxa" w:w="1699"/>
          </w:tcPr>
          <w:p>
            <w:pPr>
              <w:spacing w:after="0"/>
              <w:jc w:val="left"/>
            </w:pPr>
            <w:r>
              <w:rPr>
                <w:sz w:val="16"/>
              </w:rPr>
              <w:t>Major disaster</w:t>
            </w:r>
          </w:p>
        </w:tc>
        <w:tc>
          <w:tcPr>
            <w:tcW w:type="dxa" w:w="2787"/>
          </w:tcPr>
          <w:p>
            <w:pPr>
              <w:spacing w:after="0"/>
              <w:jc w:val="left"/>
            </w:pPr>
            <w:r>
              <w:rPr>
                <w:sz w:val="16"/>
              </w:rPr>
              <w:t>Hurricane</w:t>
            </w:r>
          </w:p>
        </w:tc>
        <w:tc>
          <w:tcPr>
            <w:tcW w:type="dxa" w:w="5943"/>
          </w:tcPr>
          <w:p>
            <w:pPr>
              <w:spacing w:after="0"/>
              <w:jc w:val="left"/>
            </w:pPr>
            <w:r>
              <w:rPr>
                <w:sz w:val="16"/>
              </w:rPr>
              <w:t>Hurricane (primary); also designated: 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1 Fire Management declaration (1986-05-10 to 1986-05-10) FEMA filed as Statewide with no county; each names one local fire. Listed on the state page.</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16"/>
        <w:gridCol w:w="1114"/>
        <w:gridCol w:w="1926"/>
        <w:gridCol w:w="774"/>
        <w:gridCol w:w="1593"/>
        <w:gridCol w:w="1296"/>
        <w:gridCol w:w="1638"/>
        <w:gridCol w:w="2719"/>
      </w:tblGrid>
      <w:tr>
        <w:trPr>
          <w:cantSplit/>
          <w:tblHeader/>
        </w:trPr>
        <w:tc>
          <w:tcPr>
            <w:tcW w:type="dxa" w:w="1037"/>
            <w:shd w:val="clear" w:color="auto" w:fill="E8E8E8"/>
          </w:tcPr>
          <w:p>
            <w:pPr>
              <w:spacing w:after="0"/>
              <w:jc w:val="left"/>
            </w:pPr>
            <w:r>
              <w:rPr>
                <w:b/>
                <w:sz w:val="16"/>
              </w:rPr>
              <w:t>Hazard</w:t>
            </w:r>
          </w:p>
        </w:tc>
        <w:tc>
          <w:tcPr>
            <w:tcW w:type="dxa" w:w="2016"/>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4"/>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2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4"/>
            <w:shd w:val="clear" w:color="auto" w:fill="E8E8E8"/>
          </w:tcPr>
          <w:p>
            <w:pPr>
              <w:spacing w:after="0"/>
              <w:jc w:val="right"/>
            </w:pPr>
            <w:r>
              <w:rPr>
                <w:b/>
                <w:sz w:val="16"/>
              </w:rPr>
              <w:t>Last 5 years</w:t>
            </w:r>
          </w:p>
          <w:p>
            <w:pPr>
              <w:spacing w:after="0"/>
              <w:jc w:val="right"/>
            </w:pPr>
            <w:r>
              <w:rPr>
                <w:i/>
                <w:color w:val="555555"/>
                <w:sz w:val="14"/>
              </w:rPr>
              <w:t>records</w:t>
            </w:r>
          </w:p>
        </w:tc>
        <w:tc>
          <w:tcPr>
            <w:tcW w:type="dxa" w:w="1593"/>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96"/>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38"/>
            <w:shd w:val="clear" w:color="auto" w:fill="E8E8E8"/>
          </w:tcPr>
          <w:p>
            <w:pPr>
              <w:spacing w:after="0"/>
              <w:jc w:val="left"/>
            </w:pPr>
            <w:r>
              <w:rPr>
                <w:b/>
                <w:sz w:val="16"/>
              </w:rPr>
              <w:t>Period</w:t>
            </w:r>
          </w:p>
        </w:tc>
        <w:tc>
          <w:tcPr>
            <w:tcW w:type="dxa" w:w="2719"/>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16"/>
          </w:tcPr>
          <w:p>
            <w:pPr>
              <w:spacing w:after="0"/>
              <w:jc w:val="right"/>
            </w:pPr>
            <w:r>
              <w:rPr>
                <w:sz w:val="16"/>
              </w:rPr>
              <w:t>13</w:t>
            </w:r>
          </w:p>
        </w:tc>
        <w:tc>
          <w:tcPr>
            <w:tcW w:type="dxa" w:w="1114"/>
          </w:tcPr>
          <w:p>
            <w:pPr>
              <w:spacing w:after="0"/>
              <w:jc w:val="right"/>
            </w:pPr>
            <w:r>
              <w:rPr>
                <w:sz w:val="16"/>
              </w:rPr>
              <w:t>1</w:t>
            </w:r>
          </w:p>
        </w:tc>
        <w:tc>
          <w:tcPr>
            <w:tcW w:type="dxa" w:w="1926"/>
          </w:tcPr>
          <w:p>
            <w:pPr>
              <w:spacing w:after="0"/>
              <w:jc w:val="right"/>
            </w:pPr>
            <w:r>
              <w:rPr>
                <w:sz w:val="16"/>
              </w:rPr>
              <w:t>0</w:t>
            </w:r>
          </w:p>
        </w:tc>
        <w:tc>
          <w:tcPr>
            <w:tcW w:type="dxa" w:w="774"/>
          </w:tcPr>
          <w:p>
            <w:pPr>
              <w:spacing w:after="0"/>
              <w:jc w:val="right"/>
            </w:pPr>
            <w:r>
              <w:rPr>
                <w:sz w:val="16"/>
              </w:rPr>
              <w:t>2</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Includes 2 Frost/Freeze records.</w:t>
            </w:r>
          </w:p>
        </w:tc>
      </w:tr>
      <w:tr>
        <w:trPr>
          <w:cantSplit/>
        </w:trPr>
        <w:tc>
          <w:tcPr>
            <w:tcW w:type="dxa" w:w="1037"/>
          </w:tcPr>
          <w:p>
            <w:pPr>
              <w:spacing w:after="0"/>
              <w:jc w:val="left"/>
            </w:pPr>
            <w:r>
              <w:rPr>
                <w:sz w:val="16"/>
              </w:rPr>
              <w:t>Drought</w:t>
            </w:r>
          </w:p>
        </w:tc>
        <w:tc>
          <w:tcPr>
            <w:tcW w:type="dxa" w:w="2016"/>
          </w:tcPr>
          <w:p>
            <w:pPr>
              <w:spacing w:after="0"/>
              <w:jc w:val="right"/>
            </w:pPr>
            <w:r>
              <w:rPr>
                <w:sz w:val="16"/>
              </w:rPr>
              <w:t>35</w:t>
            </w:r>
          </w:p>
        </w:tc>
        <w:tc>
          <w:tcPr>
            <w:tcW w:type="dxa" w:w="1114"/>
          </w:tcPr>
          <w:p>
            <w:pPr>
              <w:spacing w:after="0"/>
              <w:jc w:val="right"/>
            </w:pPr>
            <w:r>
              <w:rPr>
                <w:sz w:val="16"/>
              </w:rPr>
              <w:t>2</w:t>
            </w:r>
          </w:p>
        </w:tc>
        <w:tc>
          <w:tcPr>
            <w:tcW w:type="dxa" w:w="1926"/>
          </w:tcPr>
          <w:p>
            <w:pPr>
              <w:spacing w:after="0"/>
              <w:jc w:val="right"/>
            </w:pPr>
            <w:r>
              <w:rPr>
                <w:sz w:val="16"/>
              </w:rPr>
              <w:t>0</w:t>
            </w:r>
          </w:p>
        </w:tc>
        <w:tc>
          <w:tcPr>
            <w:tcW w:type="dxa" w:w="774"/>
          </w:tcPr>
          <w:p>
            <w:pPr>
              <w:spacing w:after="0"/>
              <w:jc w:val="right"/>
            </w:pPr>
            <w:r>
              <w:rPr>
                <w:sz w:val="16"/>
              </w:rPr>
              <w:t>2</w:t>
            </w:r>
          </w:p>
        </w:tc>
        <w:tc>
          <w:tcPr>
            <w:tcW w:type="dxa" w:w="1593"/>
          </w:tcPr>
          <w:p>
            <w:pPr>
              <w:spacing w:after="0"/>
              <w:jc w:val="right"/>
            </w:pPr>
            <w:r>
              <w:rPr>
                <w:sz w:val="16"/>
              </w:rPr>
              <w:t>2</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Earthquake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p>
        </w:tc>
        <w:tc>
          <w:tcPr>
            <w:tcW w:type="dxa" w:w="2719"/>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16"/>
          </w:tcPr>
          <w:p>
            <w:pPr>
              <w:spacing w:after="0"/>
              <w:jc w:val="right"/>
            </w:pPr>
            <w:r>
              <w:rPr>
                <w:sz w:val="16"/>
              </w:rPr>
              <w:t>111</w:t>
            </w:r>
          </w:p>
        </w:tc>
        <w:tc>
          <w:tcPr>
            <w:tcW w:type="dxa" w:w="1114"/>
          </w:tcPr>
          <w:p>
            <w:pPr>
              <w:spacing w:after="0"/>
              <w:jc w:val="right"/>
            </w:pPr>
            <w:r>
              <w:rPr>
                <w:sz w:val="16"/>
              </w:rPr>
              <w:t>0</w:t>
            </w:r>
          </w:p>
        </w:tc>
        <w:tc>
          <w:tcPr>
            <w:tcW w:type="dxa" w:w="1926"/>
          </w:tcPr>
          <w:p>
            <w:pPr>
              <w:spacing w:after="0"/>
              <w:jc w:val="right"/>
            </w:pPr>
            <w:r>
              <w:rPr>
                <w:sz w:val="16"/>
              </w:rPr>
              <w:t>1</w:t>
            </w:r>
          </w:p>
        </w:tc>
        <w:tc>
          <w:tcPr>
            <w:tcW w:type="dxa" w:w="774"/>
          </w:tcPr>
          <w:p>
            <w:pPr>
              <w:spacing w:after="0"/>
              <w:jc w:val="right"/>
            </w:pPr>
            <w:r>
              <w:rPr>
                <w:sz w:val="16"/>
              </w:rPr>
              <w:t>5</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1955 to 2026-06-30</w:t>
            </w:r>
          </w:p>
        </w:tc>
        <w:tc>
          <w:tcPr>
            <w:tcW w:type="dxa" w:w="2719"/>
          </w:tcPr>
          <w:p>
            <w:pPr>
              <w:spacing w:after="0"/>
              <w:jc w:val="left"/>
            </w:pPr>
          </w:p>
        </w:tc>
      </w:tr>
      <w:tr>
        <w:trPr>
          <w:cantSplit/>
        </w:trPr>
        <w:tc>
          <w:tcPr>
            <w:tcW w:type="dxa" w:w="1037"/>
          </w:tcPr>
          <w:p>
            <w:pPr>
              <w:spacing w:after="0"/>
              <w:jc w:val="left"/>
            </w:pPr>
            <w:r>
              <w:rPr>
                <w:sz w:val="16"/>
              </w:rPr>
              <w:t>Heat Wave</w:t>
            </w:r>
          </w:p>
        </w:tc>
        <w:tc>
          <w:tcPr>
            <w:tcW w:type="dxa" w:w="2016"/>
          </w:tcPr>
          <w:p>
            <w:pPr>
              <w:spacing w:after="0"/>
              <w:jc w:val="right"/>
            </w:pPr>
            <w:r>
              <w:rPr>
                <w:sz w:val="16"/>
              </w:rPr>
              <w:t>2</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Hurricane</w:t>
            </w:r>
          </w:p>
        </w:tc>
        <w:tc>
          <w:tcPr>
            <w:tcW w:type="dxa" w:w="2016"/>
          </w:tcPr>
          <w:p>
            <w:pPr>
              <w:spacing w:after="0"/>
              <w:jc w:val="right"/>
            </w:pPr>
            <w:r>
              <w:rPr>
                <w:sz w:val="16"/>
              </w:rPr>
              <w:t>3</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1</w:t>
            </w:r>
          </w:p>
        </w:tc>
        <w:tc>
          <w:tcPr>
            <w:tcW w:type="dxa" w:w="1593"/>
          </w:tcPr>
          <w:p>
            <w:pPr>
              <w:spacing w:after="0"/>
              <w:jc w:val="right"/>
            </w:pPr>
            <w:r>
              <w:rPr>
                <w:sz w:val="16"/>
              </w:rPr>
              <w:t>9</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Ice Storm</w:t>
            </w:r>
          </w:p>
        </w:tc>
        <w:tc>
          <w:tcPr>
            <w:tcW w:type="dxa" w:w="2016"/>
          </w:tcPr>
          <w:p>
            <w:pPr>
              <w:spacing w:after="0"/>
              <w:jc w:val="right"/>
            </w:pPr>
            <w:r>
              <w:rPr>
                <w:sz w:val="16"/>
              </w:rPr>
              <w:t>7</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1</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Inland Flooding</w:t>
            </w:r>
          </w:p>
        </w:tc>
        <w:tc>
          <w:tcPr>
            <w:tcW w:type="dxa" w:w="2016"/>
          </w:tcPr>
          <w:p>
            <w:pPr>
              <w:spacing w:after="0"/>
              <w:jc w:val="right"/>
            </w:pPr>
            <w:r>
              <w:rPr>
                <w:sz w:val="16"/>
              </w:rPr>
              <w:t>42</w:t>
            </w:r>
          </w:p>
        </w:tc>
        <w:tc>
          <w:tcPr>
            <w:tcW w:type="dxa" w:w="1114"/>
          </w:tcPr>
          <w:p>
            <w:pPr>
              <w:spacing w:after="0"/>
              <w:jc w:val="right"/>
            </w:pPr>
            <w:r>
              <w:rPr>
                <w:sz w:val="16"/>
              </w:rPr>
              <w:t>0</w:t>
            </w:r>
          </w:p>
        </w:tc>
        <w:tc>
          <w:tcPr>
            <w:tcW w:type="dxa" w:w="1926"/>
          </w:tcPr>
          <w:p>
            <w:pPr>
              <w:spacing w:after="0"/>
              <w:jc w:val="right"/>
            </w:pPr>
            <w:r>
              <w:rPr>
                <w:sz w:val="16"/>
              </w:rPr>
              <w:t>2</w:t>
            </w:r>
          </w:p>
        </w:tc>
        <w:tc>
          <w:tcPr>
            <w:tcW w:type="dxa" w:w="774"/>
          </w:tcPr>
          <w:p>
            <w:pPr>
              <w:spacing w:after="0"/>
              <w:jc w:val="right"/>
            </w:pPr>
            <w:r>
              <w:rPr>
                <w:sz w:val="16"/>
              </w:rPr>
              <w:t>4</w:t>
            </w:r>
          </w:p>
        </w:tc>
        <w:tc>
          <w:tcPr>
            <w:tcW w:type="dxa" w:w="1593"/>
          </w:tcPr>
          <w:p>
            <w:pPr>
              <w:spacing w:after="0"/>
              <w:jc w:val="right"/>
            </w:pPr>
            <w:r>
              <w:rPr>
                <w:sz w:val="16"/>
              </w:rPr>
              <w:t>1</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Landslide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1</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2016"/>
          </w:tcPr>
          <w:p>
            <w:pPr>
              <w:spacing w:after="0"/>
              <w:jc w:val="right"/>
            </w:pPr>
            <w:r>
              <w:rPr>
                <w:sz w:val="16"/>
              </w:rPr>
              <w:t>13</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Strong Wind</w:t>
            </w:r>
          </w:p>
        </w:tc>
        <w:tc>
          <w:tcPr>
            <w:tcW w:type="dxa" w:w="2016"/>
          </w:tcPr>
          <w:p>
            <w:pPr>
              <w:spacing w:after="0"/>
              <w:jc w:val="right"/>
            </w:pPr>
            <w:r>
              <w:rPr>
                <w:sz w:val="16"/>
              </w:rPr>
              <w:t>358</w:t>
            </w:r>
          </w:p>
        </w:tc>
        <w:tc>
          <w:tcPr>
            <w:tcW w:type="dxa" w:w="1114"/>
          </w:tcPr>
          <w:p>
            <w:pPr>
              <w:spacing w:after="0"/>
              <w:jc w:val="right"/>
            </w:pPr>
            <w:r>
              <w:rPr>
                <w:sz w:val="16"/>
              </w:rPr>
              <w:t>3</w:t>
            </w:r>
          </w:p>
        </w:tc>
        <w:tc>
          <w:tcPr>
            <w:tcW w:type="dxa" w:w="1926"/>
          </w:tcPr>
          <w:p>
            <w:pPr>
              <w:spacing w:after="0"/>
              <w:jc w:val="right"/>
            </w:pPr>
            <w:r>
              <w:rPr>
                <w:sz w:val="16"/>
              </w:rPr>
              <w:t>12</w:t>
            </w:r>
          </w:p>
        </w:tc>
        <w:tc>
          <w:tcPr>
            <w:tcW w:type="dxa" w:w="774"/>
          </w:tcPr>
          <w:p>
            <w:pPr>
              <w:spacing w:after="0"/>
              <w:jc w:val="right"/>
            </w:pPr>
            <w:r>
              <w:rPr>
                <w:sz w:val="16"/>
              </w:rPr>
              <w:t>43</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1955 to 2026-06-30</w:t>
            </w:r>
          </w:p>
        </w:tc>
        <w:tc>
          <w:tcPr>
            <w:tcW w:type="dxa" w:w="2719"/>
          </w:tcPr>
          <w:p>
            <w:pPr>
              <w:spacing w:after="0"/>
              <w:jc w:val="left"/>
            </w:pPr>
            <w:r>
              <w:rPr>
                <w:sz w:val="16"/>
              </w:rPr>
              <w:t>Includes 13 High Wind and 5 Strong Wind records.</w:t>
            </w:r>
          </w:p>
        </w:tc>
      </w:tr>
      <w:tr>
        <w:trPr>
          <w:cantSplit/>
        </w:trPr>
        <w:tc>
          <w:tcPr>
            <w:tcW w:type="dxa" w:w="1037"/>
          </w:tcPr>
          <w:p>
            <w:pPr>
              <w:spacing w:after="0"/>
              <w:jc w:val="left"/>
            </w:pPr>
            <w:r>
              <w:rPr>
                <w:sz w:val="16"/>
              </w:rPr>
              <w:t>Tornado</w:t>
            </w:r>
          </w:p>
        </w:tc>
        <w:tc>
          <w:tcPr>
            <w:tcW w:type="dxa" w:w="2016"/>
          </w:tcPr>
          <w:p>
            <w:pPr>
              <w:spacing w:after="0"/>
              <w:jc w:val="right"/>
            </w:pPr>
            <w:r>
              <w:rPr>
                <w:sz w:val="16"/>
              </w:rPr>
              <w:t>13</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2</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1950 to 2026-06-30</w:t>
            </w:r>
          </w:p>
        </w:tc>
        <w:tc>
          <w:tcPr>
            <w:tcW w:type="dxa" w:w="2719"/>
          </w:tcPr>
          <w:p>
            <w:pPr>
              <w:spacing w:after="0"/>
              <w:jc w:val="left"/>
            </w:pPr>
          </w:p>
        </w:tc>
      </w:tr>
      <w:tr>
        <w:trPr>
          <w:cantSplit/>
        </w:trPr>
        <w:tc>
          <w:tcPr>
            <w:tcW w:type="dxa" w:w="1037"/>
          </w:tcPr>
          <w:p>
            <w:pPr>
              <w:spacing w:after="0"/>
              <w:jc w:val="left"/>
            </w:pPr>
            <w:r>
              <w:rPr>
                <w:sz w:val="16"/>
              </w:rPr>
              <w:t>Wildfire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016"/>
          </w:tcPr>
          <w:p>
            <w:pPr>
              <w:spacing w:after="0"/>
              <w:jc w:val="right"/>
            </w:pPr>
            <w:r>
              <w:rPr>
                <w:sz w:val="16"/>
              </w:rPr>
              <w:t>90</w:t>
            </w:r>
          </w:p>
        </w:tc>
        <w:tc>
          <w:tcPr>
            <w:tcW w:type="dxa" w:w="1114"/>
          </w:tcPr>
          <w:p>
            <w:pPr>
              <w:spacing w:after="0"/>
              <w:jc w:val="right"/>
            </w:pPr>
            <w:r>
              <w:rPr>
                <w:sz w:val="16"/>
              </w:rPr>
              <w:t>2</w:t>
            </w:r>
          </w:p>
        </w:tc>
        <w:tc>
          <w:tcPr>
            <w:tcW w:type="dxa" w:w="1926"/>
          </w:tcPr>
          <w:p>
            <w:pPr>
              <w:spacing w:after="0"/>
              <w:jc w:val="right"/>
            </w:pPr>
            <w:r>
              <w:rPr>
                <w:sz w:val="16"/>
              </w:rPr>
              <w:t>3</w:t>
            </w:r>
          </w:p>
        </w:tc>
        <w:tc>
          <w:tcPr>
            <w:tcW w:type="dxa" w:w="774"/>
          </w:tcPr>
          <w:p>
            <w:pPr>
              <w:spacing w:after="0"/>
              <w:jc w:val="right"/>
            </w:pPr>
            <w:r>
              <w:rPr>
                <w:sz w:val="16"/>
              </w:rPr>
              <w:t>8</w:t>
            </w:r>
          </w:p>
        </w:tc>
        <w:tc>
          <w:tcPr>
            <w:tcW w:type="dxa" w:w="1593"/>
          </w:tcPr>
          <w:p>
            <w:pPr>
              <w:spacing w:after="0"/>
              <w:jc w:val="right"/>
            </w:pPr>
            <w:r>
              <w:rPr>
                <w:sz w:val="16"/>
              </w:rPr>
              <w:t>4</w:t>
            </w:r>
          </w:p>
        </w:tc>
        <w:tc>
          <w:tcPr>
            <w:tcW w:type="dxa" w:w="1296"/>
          </w:tcPr>
          <w:p>
            <w:pPr>
              <w:spacing w:after="0"/>
              <w:jc w:val="right"/>
            </w:pPr>
            <w:r>
              <w:rPr>
                <w:sz w:val="16"/>
              </w:rPr>
              <w:t>1</w:t>
            </w:r>
          </w:p>
        </w:tc>
        <w:tc>
          <w:tcPr>
            <w:tcW w:type="dxa" w:w="1638"/>
          </w:tcPr>
          <w:p>
            <w:pPr>
              <w:spacing w:after="0"/>
              <w:jc w:val="left"/>
            </w:pPr>
            <w:r>
              <w:rPr>
                <w:sz w:val="16"/>
              </w:rPr>
              <w:t>1996 to 2026-06-30</w:t>
            </w:r>
          </w:p>
        </w:tc>
        <w:tc>
          <w:tcPr>
            <w:tcW w:type="dxa" w:w="2719"/>
          </w:tcPr>
          <w:p>
            <w:pPr>
              <w:spacing w:after="0"/>
              <w:jc w:val="left"/>
            </w:pPr>
            <w:r>
              <w:rPr>
                <w:sz w:val="16"/>
              </w:rPr>
              <w:t>Includes 4 Sleet records.</w:t>
            </w: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464"/>
        <w:gridCol w:w="1520"/>
        <w:gridCol w:w="1955"/>
        <w:gridCol w:w="991"/>
        <w:gridCol w:w="3110"/>
        <w:gridCol w:w="4035"/>
      </w:tblGrid>
      <w:tr>
        <w:trPr>
          <w:cantSplit/>
          <w:tblHeader/>
        </w:trPr>
        <w:tc>
          <w:tcPr>
            <w:tcW w:type="dxa" w:w="1037"/>
            <w:shd w:val="clear" w:color="auto" w:fill="E8E8E8"/>
          </w:tcPr>
          <w:p>
            <w:pPr>
              <w:spacing w:after="0"/>
              <w:jc w:val="left"/>
            </w:pPr>
            <w:r>
              <w:rPr>
                <w:b/>
                <w:sz w:val="16"/>
              </w:rPr>
              <w:t>Date</w:t>
            </w:r>
          </w:p>
        </w:tc>
        <w:tc>
          <w:tcPr>
            <w:tcW w:type="dxa" w:w="1464"/>
            <w:shd w:val="clear" w:color="auto" w:fill="E8E8E8"/>
          </w:tcPr>
          <w:p>
            <w:pPr>
              <w:spacing w:after="0"/>
              <w:jc w:val="left"/>
            </w:pPr>
            <w:r>
              <w:rPr>
                <w:b/>
                <w:sz w:val="16"/>
              </w:rPr>
              <w:t>Event type</w:t>
            </w:r>
          </w:p>
        </w:tc>
        <w:tc>
          <w:tcPr>
            <w:tcW w:type="dxa" w:w="1520"/>
            <w:shd w:val="clear" w:color="auto" w:fill="E8E8E8"/>
          </w:tcPr>
          <w:p>
            <w:pPr>
              <w:spacing w:after="0"/>
              <w:jc w:val="left"/>
            </w:pPr>
            <w:r>
              <w:rPr>
                <w:b/>
                <w:sz w:val="16"/>
              </w:rPr>
              <w:t>Magnitude or extent</w:t>
            </w:r>
          </w:p>
        </w:tc>
        <w:tc>
          <w:tcPr>
            <w:tcW w:type="dxa" w:w="1955"/>
            <w:shd w:val="clear" w:color="auto" w:fill="E8E8E8"/>
          </w:tcPr>
          <w:p>
            <w:pPr>
              <w:spacing w:after="0"/>
              <w:jc w:val="left"/>
            </w:pPr>
            <w:r>
              <w:rPr>
                <w:b/>
                <w:sz w:val="16"/>
              </w:rPr>
              <w:t>Damage</w:t>
            </w:r>
          </w:p>
          <w:p>
            <w:pPr>
              <w:spacing w:after="0"/>
              <w:jc w:val="left"/>
            </w:pPr>
            <w:r>
              <w:rPr>
                <w:i/>
                <w:color w:val="555555"/>
                <w:sz w:val="14"/>
              </w:rPr>
              <w:t>nominal dollars</w:t>
            </w:r>
          </w:p>
        </w:tc>
        <w:tc>
          <w:tcPr>
            <w:tcW w:type="dxa" w:w="991"/>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3110"/>
            <w:shd w:val="clear" w:color="auto" w:fill="E8E8E8"/>
          </w:tcPr>
          <w:p>
            <w:pPr>
              <w:spacing w:after="0"/>
              <w:jc w:val="left"/>
            </w:pPr>
            <w:r>
              <w:rPr>
                <w:b/>
                <w:sz w:val="16"/>
              </w:rPr>
              <w:t>Location</w:t>
            </w:r>
          </w:p>
        </w:tc>
        <w:tc>
          <w:tcPr>
            <w:tcW w:type="dxa" w:w="4035"/>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2020-10-29</w:t>
            </w:r>
          </w:p>
        </w:tc>
        <w:tc>
          <w:tcPr>
            <w:tcW w:type="dxa" w:w="1464"/>
          </w:tcPr>
          <w:p>
            <w:pPr>
              <w:spacing w:after="0"/>
              <w:jc w:val="left"/>
            </w:pPr>
            <w:r>
              <w:rPr>
                <w:sz w:val="16"/>
              </w:rPr>
              <w:t>Tropical Storm</w:t>
            </w:r>
          </w:p>
        </w:tc>
        <w:tc>
          <w:tcPr>
            <w:tcW w:type="dxa" w:w="1520"/>
          </w:tcPr>
          <w:p>
            <w:pPr>
              <w:spacing w:after="0"/>
              <w:jc w:val="left"/>
            </w:pPr>
          </w:p>
        </w:tc>
        <w:tc>
          <w:tcPr>
            <w:tcW w:type="dxa" w:w="1955"/>
          </w:tcPr>
          <w:p>
            <w:pPr>
              <w:spacing w:after="0"/>
              <w:jc w:val="left"/>
            </w:pPr>
            <w:r>
              <w:rPr>
                <w:sz w:val="16"/>
              </w:rPr>
              <w:t>$50,000 property; $0 crops (zone total, 2020 dollars)</w:t>
            </w:r>
          </w:p>
        </w:tc>
        <w:tc>
          <w:tcPr>
            <w:tcW w:type="dxa" w:w="991"/>
          </w:tcPr>
          <w:p>
            <w:pPr>
              <w:spacing w:after="0"/>
              <w:jc w:val="right"/>
            </w:pPr>
            <w:r>
              <w:rPr>
                <w:sz w:val="16"/>
              </w:rPr>
              <w:t>0, 0</w:t>
            </w:r>
          </w:p>
        </w:tc>
        <w:tc>
          <w:tcPr>
            <w:tcW w:type="dxa" w:w="3110"/>
          </w:tcPr>
          <w:p>
            <w:pPr>
              <w:spacing w:after="0"/>
              <w:jc w:val="left"/>
            </w:pPr>
            <w:r>
              <w:rPr>
                <w:sz w:val="16"/>
              </w:rPr>
              <w:t>NWS zone NCZ057 (ROWAN), zone-level</w:t>
            </w:r>
          </w:p>
        </w:tc>
        <w:tc>
          <w:tcPr>
            <w:tcW w:type="dxa" w:w="4035"/>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2007-05-01</w:t>
            </w:r>
          </w:p>
        </w:tc>
        <w:tc>
          <w:tcPr>
            <w:tcW w:type="dxa" w:w="1464"/>
          </w:tcPr>
          <w:p>
            <w:pPr>
              <w:spacing w:after="0"/>
              <w:jc w:val="left"/>
            </w:pPr>
            <w:r>
              <w:rPr>
                <w:sz w:val="16"/>
              </w:rPr>
              <w:t>Drought</w:t>
            </w:r>
          </w:p>
        </w:tc>
        <w:tc>
          <w:tcPr>
            <w:tcW w:type="dxa" w:w="1520"/>
          </w:tcPr>
          <w:p>
            <w:pPr>
              <w:spacing w:after="0"/>
              <w:jc w:val="left"/>
            </w:pPr>
          </w:p>
        </w:tc>
        <w:tc>
          <w:tcPr>
            <w:tcW w:type="dxa" w:w="1955"/>
          </w:tcPr>
          <w:p>
            <w:pPr>
              <w:spacing w:after="0"/>
              <w:jc w:val="left"/>
            </w:pPr>
            <w:r>
              <w:rPr>
                <w:sz w:val="16"/>
              </w:rPr>
              <w:t>$0 property; $0 crops (zone total, 2007 dollars)</w:t>
            </w:r>
          </w:p>
        </w:tc>
        <w:tc>
          <w:tcPr>
            <w:tcW w:type="dxa" w:w="991"/>
          </w:tcPr>
          <w:p>
            <w:pPr>
              <w:spacing w:after="0"/>
              <w:jc w:val="right"/>
            </w:pPr>
            <w:r>
              <w:rPr>
                <w:sz w:val="16"/>
              </w:rPr>
              <w:t>0, 0</w:t>
            </w:r>
          </w:p>
        </w:tc>
        <w:tc>
          <w:tcPr>
            <w:tcW w:type="dxa" w:w="3110"/>
          </w:tcPr>
          <w:p>
            <w:pPr>
              <w:spacing w:after="0"/>
              <w:jc w:val="left"/>
            </w:pPr>
            <w:r>
              <w:rPr>
                <w:sz w:val="16"/>
              </w:rPr>
              <w:t>NWS zone NCZ057 (ROWAN), zone-level</w:t>
            </w:r>
          </w:p>
        </w:tc>
        <w:tc>
          <w:tcPr>
            <w:tcW w:type="dxa" w:w="4035"/>
          </w:tcPr>
          <w:p>
            <w:pPr>
              <w:spacing w:after="0"/>
              <w:jc w:val="left"/>
            </w:pPr>
            <w:r>
              <w:rPr>
                <w:sz w:val="16"/>
              </w:rPr>
              <w:t>B1-c worst recorded: Drought</w:t>
            </w:r>
          </w:p>
        </w:tc>
      </w:tr>
      <w:tr>
        <w:trPr>
          <w:cantSplit/>
        </w:trPr>
        <w:tc>
          <w:tcPr>
            <w:tcW w:type="dxa" w:w="1037"/>
          </w:tcPr>
          <w:p>
            <w:pPr>
              <w:spacing w:after="0"/>
              <w:jc w:val="left"/>
            </w:pPr>
            <w:r>
              <w:rPr>
                <w:sz w:val="16"/>
              </w:rPr>
              <w:t>2007-04-08</w:t>
            </w:r>
          </w:p>
        </w:tc>
        <w:tc>
          <w:tcPr>
            <w:tcW w:type="dxa" w:w="1464"/>
          </w:tcPr>
          <w:p>
            <w:pPr>
              <w:spacing w:after="0"/>
              <w:jc w:val="left"/>
            </w:pPr>
            <w:r>
              <w:rPr>
                <w:sz w:val="16"/>
              </w:rPr>
              <w:t>Frost/Freeze</w:t>
            </w:r>
          </w:p>
        </w:tc>
        <w:tc>
          <w:tcPr>
            <w:tcW w:type="dxa" w:w="1520"/>
          </w:tcPr>
          <w:p>
            <w:pPr>
              <w:spacing w:after="0"/>
              <w:jc w:val="left"/>
            </w:pPr>
          </w:p>
        </w:tc>
        <w:tc>
          <w:tcPr>
            <w:tcW w:type="dxa" w:w="1955"/>
          </w:tcPr>
          <w:p>
            <w:pPr>
              <w:spacing w:after="0"/>
              <w:jc w:val="left"/>
            </w:pPr>
            <w:r>
              <w:rPr>
                <w:sz w:val="16"/>
              </w:rPr>
              <w:t>$0 property; $1,000,000 crops (zone total, 2007 dollars)</w:t>
            </w:r>
          </w:p>
        </w:tc>
        <w:tc>
          <w:tcPr>
            <w:tcW w:type="dxa" w:w="991"/>
          </w:tcPr>
          <w:p>
            <w:pPr>
              <w:spacing w:after="0"/>
              <w:jc w:val="right"/>
            </w:pPr>
            <w:r>
              <w:rPr>
                <w:sz w:val="16"/>
              </w:rPr>
              <w:t>0, 0</w:t>
            </w:r>
          </w:p>
        </w:tc>
        <w:tc>
          <w:tcPr>
            <w:tcW w:type="dxa" w:w="3110"/>
          </w:tcPr>
          <w:p>
            <w:pPr>
              <w:spacing w:after="0"/>
              <w:jc w:val="left"/>
            </w:pPr>
            <w:r>
              <w:rPr>
                <w:sz w:val="16"/>
              </w:rPr>
              <w:t>NWS zone NCZ057 (ROWAN), zone-level</w:t>
            </w:r>
          </w:p>
        </w:tc>
        <w:tc>
          <w:tcPr>
            <w:tcW w:type="dxa" w:w="4035"/>
          </w:tcPr>
          <w:p>
            <w:pPr>
              <w:spacing w:after="0"/>
              <w:jc w:val="left"/>
            </w:pPr>
            <w:r>
              <w:rPr>
                <w:sz w:val="16"/>
              </w:rPr>
              <w:t>B1-c worst recorded: Frost/Freeze</w:t>
            </w:r>
          </w:p>
        </w:tc>
      </w:tr>
      <w:tr>
        <w:trPr>
          <w:cantSplit/>
        </w:trPr>
        <w:tc>
          <w:tcPr>
            <w:tcW w:type="dxa" w:w="1037"/>
          </w:tcPr>
          <w:p>
            <w:pPr>
              <w:spacing w:after="0"/>
              <w:jc w:val="left"/>
            </w:pPr>
            <w:r>
              <w:rPr>
                <w:sz w:val="16"/>
              </w:rPr>
              <w:t>2005-12-15</w:t>
            </w:r>
          </w:p>
        </w:tc>
        <w:tc>
          <w:tcPr>
            <w:tcW w:type="dxa" w:w="1464"/>
          </w:tcPr>
          <w:p>
            <w:pPr>
              <w:spacing w:after="0"/>
              <w:jc w:val="left"/>
            </w:pPr>
            <w:r>
              <w:rPr>
                <w:sz w:val="16"/>
              </w:rPr>
              <w:t>Ice Storm</w:t>
            </w:r>
          </w:p>
        </w:tc>
        <w:tc>
          <w:tcPr>
            <w:tcW w:type="dxa" w:w="1520"/>
          </w:tcPr>
          <w:p>
            <w:pPr>
              <w:spacing w:after="0"/>
              <w:jc w:val="left"/>
            </w:pPr>
          </w:p>
        </w:tc>
        <w:tc>
          <w:tcPr>
            <w:tcW w:type="dxa" w:w="1955"/>
          </w:tcPr>
          <w:p>
            <w:pPr>
              <w:spacing w:after="0"/>
              <w:jc w:val="left"/>
            </w:pPr>
            <w:r>
              <w:rPr>
                <w:sz w:val="16"/>
              </w:rPr>
              <w:t>$25,000 property; crops not reported (zone total, 2005 dollars)</w:t>
            </w:r>
          </w:p>
        </w:tc>
        <w:tc>
          <w:tcPr>
            <w:tcW w:type="dxa" w:w="991"/>
          </w:tcPr>
          <w:p>
            <w:pPr>
              <w:spacing w:after="0"/>
              <w:jc w:val="right"/>
            </w:pPr>
            <w:r>
              <w:rPr>
                <w:sz w:val="16"/>
              </w:rPr>
              <w:t>1, 0</w:t>
            </w:r>
          </w:p>
        </w:tc>
        <w:tc>
          <w:tcPr>
            <w:tcW w:type="dxa" w:w="3110"/>
          </w:tcPr>
          <w:p>
            <w:pPr>
              <w:spacing w:after="0"/>
              <w:jc w:val="left"/>
            </w:pPr>
            <w:r>
              <w:rPr>
                <w:sz w:val="16"/>
              </w:rPr>
              <w:t>NWS zone NCZ057 (ROWAN), zone-level</w:t>
            </w:r>
          </w:p>
        </w:tc>
        <w:tc>
          <w:tcPr>
            <w:tcW w:type="dxa" w:w="4035"/>
          </w:tcPr>
          <w:p>
            <w:pPr>
              <w:spacing w:after="0"/>
              <w:jc w:val="left"/>
            </w:pPr>
            <w:r>
              <w:rPr>
                <w:sz w:val="16"/>
              </w:rPr>
              <w:t>deaths or injuries recorded</w:t>
            </w:r>
          </w:p>
        </w:tc>
      </w:tr>
      <w:tr>
        <w:trPr>
          <w:cantSplit/>
        </w:trPr>
        <w:tc>
          <w:tcPr>
            <w:tcW w:type="dxa" w:w="1037"/>
          </w:tcPr>
          <w:p>
            <w:pPr>
              <w:spacing w:after="0"/>
              <w:jc w:val="left"/>
            </w:pPr>
            <w:r>
              <w:rPr>
                <w:sz w:val="16"/>
              </w:rPr>
              <w:t>2005-01-14</w:t>
            </w:r>
          </w:p>
        </w:tc>
        <w:tc>
          <w:tcPr>
            <w:tcW w:type="dxa" w:w="1464"/>
          </w:tcPr>
          <w:p>
            <w:pPr>
              <w:spacing w:after="0"/>
              <w:jc w:val="left"/>
            </w:pPr>
            <w:r>
              <w:rPr>
                <w:sz w:val="16"/>
              </w:rPr>
              <w:t>Tornado</w:t>
            </w:r>
          </w:p>
        </w:tc>
        <w:tc>
          <w:tcPr>
            <w:tcW w:type="dxa" w:w="1520"/>
          </w:tcPr>
          <w:p>
            <w:pPr>
              <w:spacing w:after="0"/>
              <w:jc w:val="left"/>
            </w:pPr>
            <w:r>
              <w:rPr>
                <w:sz w:val="16"/>
              </w:rPr>
              <w:t>F2, 0.3 mi within this county, 100 yd wide</w:t>
            </w:r>
          </w:p>
        </w:tc>
        <w:tc>
          <w:tcPr>
            <w:tcW w:type="dxa" w:w="1955"/>
          </w:tcPr>
          <w:p>
            <w:pPr>
              <w:spacing w:after="0"/>
              <w:jc w:val="left"/>
            </w:pPr>
            <w:r>
              <w:rPr>
                <w:sz w:val="16"/>
              </w:rPr>
              <w:t>$500,000 property; crops not reported (2005 dollars)</w:t>
            </w:r>
          </w:p>
        </w:tc>
        <w:tc>
          <w:tcPr>
            <w:tcW w:type="dxa" w:w="991"/>
          </w:tcPr>
          <w:p>
            <w:pPr>
              <w:spacing w:after="0"/>
              <w:jc w:val="right"/>
            </w:pPr>
            <w:r>
              <w:rPr>
                <w:sz w:val="16"/>
              </w:rPr>
              <w:t>0, 0</w:t>
            </w:r>
          </w:p>
        </w:tc>
        <w:tc>
          <w:tcPr>
            <w:tcW w:type="dxa" w:w="3110"/>
          </w:tcPr>
          <w:p>
            <w:pPr>
              <w:spacing w:after="0"/>
              <w:jc w:val="left"/>
            </w:pPr>
            <w:r>
              <w:rPr>
                <w:sz w:val="16"/>
              </w:rPr>
              <w:t>GRANITE QUARRY</w:t>
            </w:r>
          </w:p>
        </w:tc>
        <w:tc>
          <w:tcPr>
            <w:tcW w:type="dxa" w:w="4035"/>
          </w:tcPr>
          <w:p>
            <w:pPr>
              <w:spacing w:after="0"/>
              <w:jc w:val="left"/>
            </w:pPr>
            <w:r>
              <w:rPr>
                <w:sz w:val="16"/>
              </w:rPr>
              <w:t>B1-c worst recorded: Tornado</w:t>
            </w:r>
          </w:p>
        </w:tc>
      </w:tr>
      <w:tr>
        <w:trPr>
          <w:cantSplit/>
        </w:trPr>
        <w:tc>
          <w:tcPr>
            <w:tcW w:type="dxa" w:w="1037"/>
          </w:tcPr>
          <w:p>
            <w:pPr>
              <w:spacing w:after="0"/>
              <w:jc w:val="left"/>
            </w:pPr>
            <w:r>
              <w:rPr>
                <w:sz w:val="16"/>
              </w:rPr>
              <w:t>2004-03-07</w:t>
            </w:r>
          </w:p>
        </w:tc>
        <w:tc>
          <w:tcPr>
            <w:tcW w:type="dxa" w:w="1464"/>
          </w:tcPr>
          <w:p>
            <w:pPr>
              <w:spacing w:after="0"/>
              <w:jc w:val="left"/>
            </w:pPr>
            <w:r>
              <w:rPr>
                <w:sz w:val="16"/>
              </w:rPr>
              <w:t>High Wind</w:t>
            </w:r>
          </w:p>
        </w:tc>
        <w:tc>
          <w:tcPr>
            <w:tcW w:type="dxa" w:w="1520"/>
          </w:tcPr>
          <w:p>
            <w:pPr>
              <w:spacing w:after="0"/>
              <w:jc w:val="left"/>
            </w:pPr>
            <w:r>
              <w:rPr>
                <w:sz w:val="16"/>
              </w:rPr>
              <w:t>65 kt (75 mph) estimated gust</w:t>
            </w:r>
          </w:p>
        </w:tc>
        <w:tc>
          <w:tcPr>
            <w:tcW w:type="dxa" w:w="1955"/>
          </w:tcPr>
          <w:p>
            <w:pPr>
              <w:spacing w:after="0"/>
              <w:jc w:val="left"/>
            </w:pPr>
            <w:r>
              <w:rPr>
                <w:sz w:val="16"/>
              </w:rPr>
              <w:t>$50,000 property; crops not reported (zone total, 2004 dollars)</w:t>
            </w:r>
          </w:p>
        </w:tc>
        <w:tc>
          <w:tcPr>
            <w:tcW w:type="dxa" w:w="991"/>
          </w:tcPr>
          <w:p>
            <w:pPr>
              <w:spacing w:after="0"/>
              <w:jc w:val="right"/>
            </w:pPr>
            <w:r>
              <w:rPr>
                <w:sz w:val="16"/>
              </w:rPr>
              <w:t>0, 0</w:t>
            </w:r>
          </w:p>
        </w:tc>
        <w:tc>
          <w:tcPr>
            <w:tcW w:type="dxa" w:w="3110"/>
          </w:tcPr>
          <w:p>
            <w:pPr>
              <w:spacing w:after="0"/>
              <w:jc w:val="left"/>
            </w:pPr>
            <w:r>
              <w:rPr>
                <w:sz w:val="16"/>
              </w:rPr>
              <w:t>NWS zone NCZ057 (ROWAN), zone-level</w:t>
            </w:r>
          </w:p>
        </w:tc>
        <w:tc>
          <w:tcPr>
            <w:tcW w:type="dxa" w:w="4035"/>
          </w:tcPr>
          <w:p>
            <w:pPr>
              <w:spacing w:after="0"/>
              <w:jc w:val="left"/>
            </w:pPr>
            <w:r>
              <w:rPr>
                <w:sz w:val="16"/>
              </w:rPr>
              <w:t>B1-c worst recorded: High Wind and Strong Wind</w:t>
            </w:r>
          </w:p>
        </w:tc>
      </w:tr>
      <w:tr>
        <w:trPr>
          <w:cantSplit/>
        </w:trPr>
        <w:tc>
          <w:tcPr>
            <w:tcW w:type="dxa" w:w="1037"/>
          </w:tcPr>
          <w:p>
            <w:pPr>
              <w:spacing w:after="0"/>
              <w:jc w:val="left"/>
            </w:pPr>
            <w:r>
              <w:rPr>
                <w:sz w:val="16"/>
              </w:rPr>
              <w:t>2003-04-10</w:t>
            </w:r>
          </w:p>
        </w:tc>
        <w:tc>
          <w:tcPr>
            <w:tcW w:type="dxa" w:w="1464"/>
          </w:tcPr>
          <w:p>
            <w:pPr>
              <w:spacing w:after="0"/>
              <w:jc w:val="left"/>
            </w:pPr>
            <w:r>
              <w:rPr>
                <w:sz w:val="16"/>
              </w:rPr>
              <w:t>Flood</w:t>
            </w:r>
          </w:p>
        </w:tc>
        <w:tc>
          <w:tcPr>
            <w:tcW w:type="dxa" w:w="1520"/>
          </w:tcPr>
          <w:p>
            <w:pPr>
              <w:spacing w:after="0"/>
              <w:jc w:val="left"/>
            </w:pPr>
          </w:p>
        </w:tc>
        <w:tc>
          <w:tcPr>
            <w:tcW w:type="dxa" w:w="1955"/>
          </w:tcPr>
          <w:p>
            <w:pPr>
              <w:spacing w:after="0"/>
              <w:jc w:val="left"/>
            </w:pPr>
            <w:r>
              <w:rPr>
                <w:sz w:val="16"/>
              </w:rPr>
              <w:t>$200,000 property; crops not reported (zone total, 2003 dollars)</w:t>
            </w:r>
          </w:p>
        </w:tc>
        <w:tc>
          <w:tcPr>
            <w:tcW w:type="dxa" w:w="991"/>
          </w:tcPr>
          <w:p>
            <w:pPr>
              <w:spacing w:after="0"/>
              <w:jc w:val="right"/>
            </w:pPr>
            <w:r>
              <w:rPr>
                <w:sz w:val="16"/>
              </w:rPr>
              <w:t>0, 0</w:t>
            </w:r>
          </w:p>
        </w:tc>
        <w:tc>
          <w:tcPr>
            <w:tcW w:type="dxa" w:w="3110"/>
          </w:tcPr>
          <w:p>
            <w:pPr>
              <w:spacing w:after="0"/>
              <w:jc w:val="left"/>
            </w:pPr>
            <w:r>
              <w:rPr>
                <w:sz w:val="16"/>
              </w:rPr>
              <w:t>NWS zone NCZ057 (ROWAN), zone-level</w:t>
            </w:r>
          </w:p>
        </w:tc>
        <w:tc>
          <w:tcPr>
            <w:tcW w:type="dxa" w:w="4035"/>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2002-12-04</w:t>
            </w:r>
          </w:p>
        </w:tc>
        <w:tc>
          <w:tcPr>
            <w:tcW w:type="dxa" w:w="1464"/>
          </w:tcPr>
          <w:p>
            <w:pPr>
              <w:spacing w:after="0"/>
              <w:jc w:val="left"/>
            </w:pPr>
            <w:r>
              <w:rPr>
                <w:sz w:val="16"/>
              </w:rPr>
              <w:t>Ice Storm</w:t>
            </w:r>
          </w:p>
        </w:tc>
        <w:tc>
          <w:tcPr>
            <w:tcW w:type="dxa" w:w="1520"/>
          </w:tcPr>
          <w:p>
            <w:pPr>
              <w:spacing w:after="0"/>
              <w:jc w:val="left"/>
            </w:pPr>
          </w:p>
        </w:tc>
        <w:tc>
          <w:tcPr>
            <w:tcW w:type="dxa" w:w="1955"/>
          </w:tcPr>
          <w:p>
            <w:pPr>
              <w:spacing w:after="0"/>
              <w:jc w:val="left"/>
            </w:pPr>
            <w:r>
              <w:rPr>
                <w:sz w:val="16"/>
              </w:rPr>
              <w:t>$10,000,000 property; crops not reported (zone total, 2002 dollars)</w:t>
            </w:r>
          </w:p>
        </w:tc>
        <w:tc>
          <w:tcPr>
            <w:tcW w:type="dxa" w:w="991"/>
          </w:tcPr>
          <w:p>
            <w:pPr>
              <w:spacing w:after="0"/>
              <w:jc w:val="right"/>
            </w:pPr>
            <w:r>
              <w:rPr>
                <w:sz w:val="16"/>
              </w:rPr>
              <w:t>0, 0</w:t>
            </w:r>
          </w:p>
        </w:tc>
        <w:tc>
          <w:tcPr>
            <w:tcW w:type="dxa" w:w="3110"/>
          </w:tcPr>
          <w:p>
            <w:pPr>
              <w:spacing w:after="0"/>
              <w:jc w:val="left"/>
            </w:pPr>
            <w:r>
              <w:rPr>
                <w:sz w:val="16"/>
              </w:rPr>
              <w:t>NWS zone NCZ057 (ROWAN), zone-level</w:t>
            </w:r>
          </w:p>
        </w:tc>
        <w:tc>
          <w:tcPr>
            <w:tcW w:type="dxa" w:w="4035"/>
          </w:tcPr>
          <w:p>
            <w:pPr>
              <w:spacing w:after="0"/>
              <w:jc w:val="left"/>
            </w:pPr>
            <w:r>
              <w:rPr>
                <w:sz w:val="16"/>
              </w:rPr>
              <w:t>B1-c worst recorded: Ice Storm</w:t>
            </w:r>
          </w:p>
        </w:tc>
      </w:tr>
      <w:tr>
        <w:trPr>
          <w:cantSplit/>
        </w:trPr>
        <w:tc>
          <w:tcPr>
            <w:tcW w:type="dxa" w:w="1037"/>
          </w:tcPr>
          <w:p>
            <w:pPr>
              <w:spacing w:after="0"/>
              <w:jc w:val="left"/>
            </w:pPr>
            <w:r>
              <w:rPr>
                <w:sz w:val="16"/>
              </w:rPr>
              <w:t>2002-01-04</w:t>
            </w:r>
          </w:p>
        </w:tc>
        <w:tc>
          <w:tcPr>
            <w:tcW w:type="dxa" w:w="1464"/>
          </w:tcPr>
          <w:p>
            <w:pPr>
              <w:spacing w:after="0"/>
              <w:jc w:val="left"/>
            </w:pPr>
            <w:r>
              <w:rPr>
                <w:sz w:val="16"/>
              </w:rPr>
              <w:t>Extreme Cold/Wind Chill</w:t>
            </w:r>
          </w:p>
        </w:tc>
        <w:tc>
          <w:tcPr>
            <w:tcW w:type="dxa" w:w="1520"/>
          </w:tcPr>
          <w:p>
            <w:pPr>
              <w:spacing w:after="0"/>
              <w:jc w:val="left"/>
            </w:pPr>
          </w:p>
        </w:tc>
        <w:tc>
          <w:tcPr>
            <w:tcW w:type="dxa" w:w="1955"/>
          </w:tcPr>
          <w:p>
            <w:pPr>
              <w:spacing w:after="0"/>
              <w:jc w:val="left"/>
            </w:pPr>
            <w:r>
              <w:rPr>
                <w:sz w:val="16"/>
              </w:rPr>
              <w:t>damage not reported</w:t>
            </w:r>
          </w:p>
        </w:tc>
        <w:tc>
          <w:tcPr>
            <w:tcW w:type="dxa" w:w="991"/>
          </w:tcPr>
          <w:p>
            <w:pPr>
              <w:spacing w:after="0"/>
              <w:jc w:val="right"/>
            </w:pPr>
            <w:r>
              <w:rPr>
                <w:sz w:val="16"/>
              </w:rPr>
              <w:t>1, 0</w:t>
            </w:r>
          </w:p>
        </w:tc>
        <w:tc>
          <w:tcPr>
            <w:tcW w:type="dxa" w:w="3110"/>
          </w:tcPr>
          <w:p>
            <w:pPr>
              <w:spacing w:after="0"/>
              <w:jc w:val="left"/>
            </w:pPr>
            <w:r>
              <w:rPr>
                <w:sz w:val="16"/>
              </w:rPr>
              <w:t>NWS zone NCZ057 (ROWAN), zone-level</w:t>
            </w:r>
          </w:p>
        </w:tc>
        <w:tc>
          <w:tcPr>
            <w:tcW w:type="dxa" w:w="4035"/>
          </w:tcPr>
          <w:p>
            <w:pPr>
              <w:spacing w:after="0"/>
              <w:jc w:val="left"/>
            </w:pPr>
            <w:r>
              <w:rPr>
                <w:sz w:val="16"/>
              </w:rPr>
              <w:t>deaths or injuries recorded</w:t>
            </w:r>
          </w:p>
        </w:tc>
      </w:tr>
      <w:tr>
        <w:trPr>
          <w:cantSplit/>
        </w:trPr>
        <w:tc>
          <w:tcPr>
            <w:tcW w:type="dxa" w:w="1037"/>
          </w:tcPr>
          <w:p>
            <w:pPr>
              <w:spacing w:after="0"/>
              <w:jc w:val="left"/>
            </w:pPr>
            <w:r>
              <w:rPr>
                <w:sz w:val="16"/>
              </w:rPr>
              <w:t>2000-12-19</w:t>
            </w:r>
          </w:p>
        </w:tc>
        <w:tc>
          <w:tcPr>
            <w:tcW w:type="dxa" w:w="1464"/>
          </w:tcPr>
          <w:p>
            <w:pPr>
              <w:spacing w:after="0"/>
              <w:jc w:val="left"/>
            </w:pPr>
            <w:r>
              <w:rPr>
                <w:sz w:val="16"/>
              </w:rPr>
              <w:t>Cold/Wind Chill</w:t>
            </w:r>
          </w:p>
        </w:tc>
        <w:tc>
          <w:tcPr>
            <w:tcW w:type="dxa" w:w="1520"/>
          </w:tcPr>
          <w:p>
            <w:pPr>
              <w:spacing w:after="0"/>
              <w:jc w:val="left"/>
            </w:pPr>
          </w:p>
        </w:tc>
        <w:tc>
          <w:tcPr>
            <w:tcW w:type="dxa" w:w="1955"/>
          </w:tcPr>
          <w:p>
            <w:pPr>
              <w:spacing w:after="0"/>
              <w:jc w:val="left"/>
            </w:pPr>
            <w:r>
              <w:rPr>
                <w:sz w:val="16"/>
              </w:rPr>
              <w:t>damage not reported</w:t>
            </w:r>
          </w:p>
        </w:tc>
        <w:tc>
          <w:tcPr>
            <w:tcW w:type="dxa" w:w="991"/>
          </w:tcPr>
          <w:p>
            <w:pPr>
              <w:spacing w:after="0"/>
              <w:jc w:val="right"/>
            </w:pPr>
            <w:r>
              <w:rPr>
                <w:sz w:val="16"/>
              </w:rPr>
              <w:t>1, 0</w:t>
            </w:r>
          </w:p>
        </w:tc>
        <w:tc>
          <w:tcPr>
            <w:tcW w:type="dxa" w:w="3110"/>
          </w:tcPr>
          <w:p>
            <w:pPr>
              <w:spacing w:after="0"/>
              <w:jc w:val="left"/>
            </w:pPr>
            <w:r>
              <w:rPr>
                <w:sz w:val="16"/>
              </w:rPr>
              <w:t>NWS zone NCZ057 (ROWAN), zone-level</w:t>
            </w:r>
          </w:p>
        </w:tc>
        <w:tc>
          <w:tcPr>
            <w:tcW w:type="dxa" w:w="4035"/>
          </w:tcPr>
          <w:p>
            <w:pPr>
              <w:spacing w:after="0"/>
              <w:jc w:val="left"/>
            </w:pPr>
            <w:r>
              <w:rPr>
                <w:sz w:val="16"/>
              </w:rPr>
              <w:t>deaths or injuries recorded</w:t>
            </w:r>
          </w:p>
        </w:tc>
      </w:tr>
      <w:tr>
        <w:trPr>
          <w:cantSplit/>
        </w:trPr>
        <w:tc>
          <w:tcPr>
            <w:tcW w:type="dxa" w:w="1037"/>
          </w:tcPr>
          <w:p>
            <w:pPr>
              <w:spacing w:after="0"/>
              <w:jc w:val="left"/>
            </w:pPr>
            <w:r>
              <w:rPr>
                <w:sz w:val="16"/>
              </w:rPr>
              <w:t>2000-12-01</w:t>
            </w:r>
          </w:p>
        </w:tc>
        <w:tc>
          <w:tcPr>
            <w:tcW w:type="dxa" w:w="1464"/>
          </w:tcPr>
          <w:p>
            <w:pPr>
              <w:spacing w:after="0"/>
              <w:jc w:val="left"/>
            </w:pPr>
            <w:r>
              <w:rPr>
                <w:sz w:val="16"/>
              </w:rPr>
              <w:t>Extreme Cold/Wind Chill</w:t>
            </w:r>
          </w:p>
        </w:tc>
        <w:tc>
          <w:tcPr>
            <w:tcW w:type="dxa" w:w="1520"/>
          </w:tcPr>
          <w:p>
            <w:pPr>
              <w:spacing w:after="0"/>
              <w:jc w:val="left"/>
            </w:pPr>
          </w:p>
        </w:tc>
        <w:tc>
          <w:tcPr>
            <w:tcW w:type="dxa" w:w="1955"/>
          </w:tcPr>
          <w:p>
            <w:pPr>
              <w:spacing w:after="0"/>
              <w:jc w:val="left"/>
            </w:pPr>
            <w:r>
              <w:rPr>
                <w:sz w:val="16"/>
              </w:rPr>
              <w:t>damage not reported</w:t>
            </w:r>
          </w:p>
        </w:tc>
        <w:tc>
          <w:tcPr>
            <w:tcW w:type="dxa" w:w="991"/>
          </w:tcPr>
          <w:p>
            <w:pPr>
              <w:spacing w:after="0"/>
              <w:jc w:val="right"/>
            </w:pPr>
            <w:r>
              <w:rPr>
                <w:sz w:val="16"/>
              </w:rPr>
              <w:t>0, 0</w:t>
            </w:r>
          </w:p>
        </w:tc>
        <w:tc>
          <w:tcPr>
            <w:tcW w:type="dxa" w:w="3110"/>
          </w:tcPr>
          <w:p>
            <w:pPr>
              <w:spacing w:after="0"/>
              <w:jc w:val="left"/>
            </w:pPr>
            <w:r>
              <w:rPr>
                <w:sz w:val="16"/>
              </w:rPr>
              <w:t>NWS zone NCZ057 (ROWAN), zone-level</w:t>
            </w:r>
          </w:p>
        </w:tc>
        <w:tc>
          <w:tcPr>
            <w:tcW w:type="dxa" w:w="4035"/>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1976-06-22</w:t>
            </w:r>
          </w:p>
        </w:tc>
        <w:tc>
          <w:tcPr>
            <w:tcW w:type="dxa" w:w="1464"/>
          </w:tcPr>
          <w:p>
            <w:pPr>
              <w:spacing w:after="0"/>
              <w:jc w:val="left"/>
            </w:pPr>
            <w:r>
              <w:rPr>
                <w:sz w:val="16"/>
              </w:rPr>
              <w:t>Thunderstorm Wind</w:t>
            </w:r>
          </w:p>
        </w:tc>
        <w:tc>
          <w:tcPr>
            <w:tcW w:type="dxa" w:w="1520"/>
          </w:tcPr>
          <w:p>
            <w:pPr>
              <w:spacing w:after="0"/>
              <w:jc w:val="left"/>
            </w:pPr>
            <w:r>
              <w:rPr>
                <w:sz w:val="16"/>
              </w:rPr>
              <w:t>84 kt (97 mph), measurement type not recorded</w:t>
            </w:r>
          </w:p>
        </w:tc>
        <w:tc>
          <w:tcPr>
            <w:tcW w:type="dxa" w:w="1955"/>
          </w:tcPr>
          <w:p>
            <w:pPr>
              <w:spacing w:after="0"/>
              <w:jc w:val="left"/>
            </w:pPr>
            <w:r>
              <w:rPr>
                <w:sz w:val="16"/>
              </w:rPr>
              <w:t>damage not recorded (pre-1996 record)</w:t>
            </w:r>
          </w:p>
        </w:tc>
        <w:tc>
          <w:tcPr>
            <w:tcW w:type="dxa" w:w="991"/>
          </w:tcPr>
          <w:p>
            <w:pPr>
              <w:spacing w:after="0"/>
              <w:jc w:val="right"/>
            </w:pPr>
            <w:r>
              <w:rPr>
                <w:sz w:val="16"/>
              </w:rPr>
              <w:t>0, 0</w:t>
            </w:r>
          </w:p>
        </w:tc>
        <w:tc>
          <w:tcPr>
            <w:tcW w:type="dxa" w:w="3110"/>
          </w:tcPr>
          <w:p>
            <w:pPr>
              <w:spacing w:after="0"/>
              <w:jc w:val="left"/>
            </w:pPr>
            <w:r>
              <w:rPr>
                <w:sz w:val="16"/>
              </w:rPr>
              <w:t>location not recorded</w:t>
            </w:r>
          </w:p>
        </w:tc>
        <w:tc>
          <w:tcPr>
            <w:tcW w:type="dxa" w:w="4035"/>
          </w:tcPr>
          <w:p>
            <w:pPr>
              <w:spacing w:after="0"/>
              <w:jc w:val="left"/>
            </w:pPr>
            <w:r>
              <w:rPr>
                <w:sz w:val="16"/>
              </w:rPr>
              <w:t>B1-c worst recorded: Thunderstorm Wind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(687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4"/>
        <w:gridCol w:w="1335"/>
        <w:gridCol w:w="1715"/>
        <w:gridCol w:w="1037"/>
        <w:gridCol w:w="1315"/>
        <w:gridCol w:w="1571"/>
        <w:gridCol w:w="1689"/>
        <w:gridCol w:w="1037"/>
        <w:gridCol w:w="2052"/>
      </w:tblGrid>
      <w:tr>
        <w:trPr>
          <w:cantSplit/>
          <w:tblHeader/>
        </w:trPr>
        <w:tc>
          <w:tcPr>
            <w:tcW w:type="dxa" w:w="1037"/>
            <w:shd w:val="clear" w:color="auto" w:fill="E8E8E8"/>
          </w:tcPr>
          <w:p>
            <w:pPr>
              <w:spacing w:after="0"/>
              <w:jc w:val="left"/>
            </w:pPr>
            <w:r>
              <w:rPr>
                <w:b/>
                <w:sz w:val="16"/>
              </w:rPr>
              <w:t>Hazard</w:t>
            </w:r>
          </w:p>
        </w:tc>
        <w:tc>
          <w:tcPr>
            <w:tcW w:type="dxa" w:w="132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5"/>
            <w:shd w:val="clear" w:color="auto" w:fill="E8E8E8"/>
          </w:tcPr>
          <w:p>
            <w:pPr>
              <w:spacing w:after="0"/>
              <w:jc w:val="left"/>
            </w:pPr>
            <w:r>
              <w:rPr>
                <w:b/>
                <w:sz w:val="16"/>
              </w:rPr>
              <w:t>Unit</w:t>
            </w:r>
          </w:p>
        </w:tc>
        <w:tc>
          <w:tcPr>
            <w:tcW w:type="dxa" w:w="171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15"/>
            <w:shd w:val="clear" w:color="auto" w:fill="E8E8E8"/>
          </w:tcPr>
          <w:p>
            <w:pPr>
              <w:spacing w:after="0"/>
              <w:jc w:val="left"/>
            </w:pPr>
            <w:r>
              <w:rPr>
                <w:b/>
                <w:sz w:val="16"/>
              </w:rPr>
              <w:t>Descriptor basis</w:t>
            </w:r>
          </w:p>
        </w:tc>
        <w:tc>
          <w:tcPr>
            <w:tcW w:type="dxa" w:w="1571"/>
            <w:shd w:val="clear" w:color="auto" w:fill="E8E8E8"/>
          </w:tcPr>
          <w:p>
            <w:pPr>
              <w:spacing w:after="0"/>
              <w:jc w:val="right"/>
            </w:pPr>
            <w:r>
              <w:rPr>
                <w:b/>
                <w:sz w:val="16"/>
              </w:rPr>
              <w:t>NRI events or days in its record period (hail, wind and tornado are area-weighted, so can be fractional)</w:t>
            </w:r>
          </w:p>
        </w:tc>
        <w:tc>
          <w:tcPr>
            <w:tcW w:type="dxa" w:w="168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4"/>
          </w:tcPr>
          <w:p>
            <w:pPr>
              <w:spacing w:after="0"/>
              <w:jc w:val="right"/>
            </w:pPr>
            <w:r>
              <w:rPr>
                <w:sz w:val="16"/>
              </w:rPr>
              <w:t>0.526</w:t>
            </w:r>
          </w:p>
        </w:tc>
        <w:tc>
          <w:tcPr>
            <w:tcW w:type="dxa" w:w="1335"/>
          </w:tcPr>
          <w:p>
            <w:pPr>
              <w:spacing w:after="0"/>
              <w:jc w:val="left"/>
            </w:pPr>
            <w:r>
              <w:rPr>
                <w:sz w:val="16"/>
              </w:rPr>
              <w:t>event-days per year</w:t>
            </w:r>
          </w:p>
        </w:tc>
        <w:tc>
          <w:tcPr>
            <w:tcW w:type="dxa" w:w="1715"/>
          </w:tcPr>
          <w:p>
            <w:pPr>
              <w:spacing w:after="0"/>
              <w:jc w:val="left"/>
            </w:pPr>
            <w:r>
              <w:rPr>
                <w:sz w:val="16"/>
              </w:rPr>
              <w:t>about 0.526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8 of 30 years, 1996 to 2025 (26.7%)</w:t>
            </w:r>
          </w:p>
        </w:tc>
        <w:tc>
          <w:tcPr>
            <w:tcW w:type="dxa" w:w="1571"/>
          </w:tcPr>
          <w:p>
            <w:pPr>
              <w:spacing w:after="0"/>
              <w:jc w:val="right"/>
            </w:pPr>
            <w:r>
              <w:rPr>
                <w:sz w:val="16"/>
              </w:rPr>
              <w:t>10</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Drought</w:t>
            </w:r>
          </w:p>
        </w:tc>
        <w:tc>
          <w:tcPr>
            <w:tcW w:type="dxa" w:w="1324"/>
          </w:tcPr>
          <w:p>
            <w:pPr>
              <w:spacing w:after="0"/>
              <w:jc w:val="right"/>
            </w:pPr>
            <w:r>
              <w:rPr>
                <w:sz w:val="16"/>
              </w:rPr>
              <w:t>26.4</w:t>
            </w:r>
          </w:p>
        </w:tc>
        <w:tc>
          <w:tcPr>
            <w:tcW w:type="dxa" w:w="1335"/>
          </w:tcPr>
          <w:p>
            <w:pPr>
              <w:spacing w:after="0"/>
              <w:jc w:val="left"/>
            </w:pPr>
            <w:r>
              <w:rPr>
                <w:sz w:val="16"/>
              </w:rPr>
              <w:t>event-days per year</w:t>
            </w:r>
          </w:p>
        </w:tc>
        <w:tc>
          <w:tcPr>
            <w:tcW w:type="dxa" w:w="1715"/>
          </w:tcPr>
          <w:p>
            <w:pPr>
              <w:spacing w:after="0"/>
              <w:jc w:val="left"/>
            </w:pPr>
            <w:r>
              <w:rPr>
                <w:sz w:val="16"/>
              </w:rPr>
              <w:t>about 26.4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8 of 30 years, 1996 to 2025 (26.7%)</w:t>
            </w:r>
          </w:p>
        </w:tc>
        <w:tc>
          <w:tcPr>
            <w:tcW w:type="dxa" w:w="1571"/>
          </w:tcPr>
          <w:p>
            <w:pPr>
              <w:spacing w:after="0"/>
              <w:jc w:val="right"/>
            </w:pPr>
            <w:r>
              <w:rPr>
                <w:sz w:val="16"/>
              </w:rPr>
              <w:t>791</w:t>
            </w:r>
          </w:p>
        </w:tc>
        <w:tc>
          <w:tcPr>
            <w:tcW w:type="dxa" w:w="168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Earthquake</w:t>
            </w:r>
          </w:p>
        </w:tc>
        <w:tc>
          <w:tcPr>
            <w:tcW w:type="dxa" w:w="1324"/>
          </w:tcPr>
          <w:p>
            <w:pPr>
              <w:spacing w:after="0"/>
              <w:jc w:val="right"/>
            </w:pPr>
            <w:r>
              <w:rPr>
                <w:sz w:val="16"/>
              </w:rPr>
              <w:t>0.00162</w:t>
            </w:r>
          </w:p>
        </w:tc>
        <w:tc>
          <w:tcPr>
            <w:tcW w:type="dxa" w:w="1335"/>
          </w:tcPr>
          <w:p>
            <w:pPr>
              <w:spacing w:after="0"/>
              <w:jc w:val="left"/>
            </w:pPr>
            <w:r>
              <w:rPr>
                <w:sz w:val="16"/>
              </w:rPr>
              <w:t>annual probability at a location</w:t>
            </w:r>
          </w:p>
        </w:tc>
        <w:tc>
          <w:tcPr>
            <w:tcW w:type="dxa" w:w="1715"/>
          </w:tcPr>
          <w:p>
            <w:pPr>
              <w:spacing w:after="0"/>
              <w:jc w:val="left"/>
            </w:pPr>
            <w:r>
              <w:rPr>
                <w:sz w:val="16"/>
              </w:rPr>
              <w:t>chance a given location in the county has at least minor-damage shaking in a year: 0.162%</w:t>
            </w:r>
          </w:p>
        </w:tc>
        <w:tc>
          <w:tcPr>
            <w:tcW w:type="dxa" w:w="1037"/>
          </w:tcPr>
          <w:p>
            <w:pPr>
              <w:spacing w:after="0"/>
              <w:jc w:val="left"/>
            </w:pPr>
          </w:p>
        </w:tc>
        <w:tc>
          <w:tcPr>
            <w:tcW w:type="dxa" w:w="1315"/>
          </w:tcPr>
          <w:p>
            <w:pPr>
              <w:spacing w:after="0"/>
              <w:jc w:val="left"/>
            </w:pP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4"/>
          </w:tcPr>
          <w:p>
            <w:pPr>
              <w:spacing w:after="0"/>
              <w:jc w:val="right"/>
            </w:pPr>
            <w:r>
              <w:rPr>
                <w:sz w:val="16"/>
              </w:rPr>
              <w:t>4.76</w:t>
            </w:r>
          </w:p>
        </w:tc>
        <w:tc>
          <w:tcPr>
            <w:tcW w:type="dxa" w:w="1335"/>
          </w:tcPr>
          <w:p>
            <w:pPr>
              <w:spacing w:after="0"/>
              <w:jc w:val="left"/>
            </w:pPr>
            <w:r>
              <w:rPr>
                <w:sz w:val="16"/>
              </w:rPr>
              <w:t>events per year</w:t>
            </w:r>
          </w:p>
        </w:tc>
        <w:tc>
          <w:tcPr>
            <w:tcW w:type="dxa" w:w="1715"/>
          </w:tcPr>
          <w:p>
            <w:pPr>
              <w:spacing w:after="0"/>
              <w:jc w:val="left"/>
            </w:pPr>
            <w:r>
              <w:rPr>
                <w:sz w:val="16"/>
              </w:rPr>
              <w:t>about 4.76 per year</w:t>
            </w:r>
          </w:p>
        </w:tc>
        <w:tc>
          <w:tcPr>
            <w:tcW w:type="dxa" w:w="1037"/>
          </w:tcPr>
          <w:p>
            <w:pPr>
              <w:spacing w:after="0"/>
              <w:jc w:val="left"/>
            </w:pPr>
            <w:r>
              <w:rPr>
                <w:sz w:val="16"/>
              </w:rPr>
              <w:t>Highly likely</w:t>
            </w:r>
          </w:p>
        </w:tc>
        <w:tc>
          <w:tcPr>
            <w:tcW w:type="dxa" w:w="1315"/>
          </w:tcPr>
          <w:p>
            <w:pPr>
              <w:spacing w:after="0"/>
              <w:jc w:val="left"/>
            </w:pPr>
            <w:r>
              <w:rPr>
                <w:sz w:val="16"/>
              </w:rPr>
              <w:t>FEMA annualized frequency (modeled)</w:t>
            </w:r>
          </w:p>
        </w:tc>
        <w:tc>
          <w:tcPr>
            <w:tcW w:type="dxa" w:w="1571"/>
          </w:tcPr>
          <w:p>
            <w:pPr>
              <w:spacing w:after="0"/>
              <w:jc w:val="right"/>
            </w:pPr>
            <w:r>
              <w:rPr>
                <w:sz w:val="16"/>
              </w:rPr>
              <w:t>180.8 (modeled)</w:t>
            </w:r>
          </w:p>
        </w:tc>
        <w:tc>
          <w:tcPr>
            <w:tcW w:type="dxa" w:w="1689"/>
          </w:tcPr>
          <w:p>
            <w:pPr>
              <w:spacing w:after="0"/>
              <w:jc w:val="left"/>
            </w:pPr>
            <w:r>
              <w:rPr>
                <w:sz w:val="16"/>
              </w:rPr>
              <w:t>1986 to 2023 (38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Heat Wave</w:t>
            </w:r>
          </w:p>
        </w:tc>
        <w:tc>
          <w:tcPr>
            <w:tcW w:type="dxa" w:w="1324"/>
          </w:tcPr>
          <w:p>
            <w:pPr>
              <w:spacing w:after="0"/>
              <w:jc w:val="right"/>
            </w:pPr>
            <w:r>
              <w:rPr>
                <w:sz w:val="16"/>
              </w:rPr>
              <w:t>1.42</w:t>
            </w:r>
          </w:p>
        </w:tc>
        <w:tc>
          <w:tcPr>
            <w:tcW w:type="dxa" w:w="1335"/>
          </w:tcPr>
          <w:p>
            <w:pPr>
              <w:spacing w:after="0"/>
              <w:jc w:val="left"/>
            </w:pPr>
            <w:r>
              <w:rPr>
                <w:sz w:val="16"/>
              </w:rPr>
              <w:t>event-days per year</w:t>
            </w:r>
          </w:p>
        </w:tc>
        <w:tc>
          <w:tcPr>
            <w:tcW w:type="dxa" w:w="1715"/>
          </w:tcPr>
          <w:p>
            <w:pPr>
              <w:spacing w:after="0"/>
              <w:jc w:val="left"/>
            </w:pPr>
            <w:r>
              <w:rPr>
                <w:sz w:val="16"/>
              </w:rPr>
              <w:t>about 1.42 days per year</w:t>
            </w:r>
          </w:p>
        </w:tc>
        <w:tc>
          <w:tcPr>
            <w:tcW w:type="dxa" w:w="1037"/>
          </w:tcPr>
          <w:p>
            <w:pPr>
              <w:spacing w:after="0"/>
              <w:jc w:val="left"/>
            </w:pPr>
            <w:r>
              <w:rPr>
                <w:sz w:val="16"/>
              </w:rPr>
              <w:t>Possible</w:t>
            </w:r>
          </w:p>
        </w:tc>
        <w:tc>
          <w:tcPr>
            <w:tcW w:type="dxa" w:w="1315"/>
          </w:tcPr>
          <w:p>
            <w:pPr>
              <w:spacing w:after="0"/>
              <w:jc w:val="left"/>
            </w:pPr>
            <w:r>
              <w:rPr>
                <w:sz w:val="16"/>
              </w:rPr>
              <w:t>Storm Events event-days in 1 of 30 years, 1996 to 2025 (3.33%)</w:t>
            </w:r>
          </w:p>
        </w:tc>
        <w:tc>
          <w:tcPr>
            <w:tcW w:type="dxa" w:w="1571"/>
          </w:tcPr>
          <w:p>
            <w:pPr>
              <w:spacing w:after="0"/>
              <w:jc w:val="right"/>
            </w:pPr>
            <w:r>
              <w:rPr>
                <w:sz w:val="16"/>
              </w:rPr>
              <w:t>24</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Hurricane</w:t>
            </w:r>
          </w:p>
        </w:tc>
        <w:tc>
          <w:tcPr>
            <w:tcW w:type="dxa" w:w="1324"/>
          </w:tcPr>
          <w:p>
            <w:pPr>
              <w:spacing w:after="0"/>
              <w:jc w:val="right"/>
            </w:pPr>
            <w:r>
              <w:rPr>
                <w:sz w:val="16"/>
              </w:rPr>
              <w:t>0.0867</w:t>
            </w:r>
          </w:p>
        </w:tc>
        <w:tc>
          <w:tcPr>
            <w:tcW w:type="dxa" w:w="1335"/>
          </w:tcPr>
          <w:p>
            <w:pPr>
              <w:spacing w:after="0"/>
              <w:jc w:val="left"/>
            </w:pPr>
            <w:r>
              <w:rPr>
                <w:sz w:val="16"/>
              </w:rPr>
              <w:t>events per year</w:t>
            </w:r>
          </w:p>
        </w:tc>
        <w:tc>
          <w:tcPr>
            <w:tcW w:type="dxa" w:w="1715"/>
          </w:tcPr>
          <w:p>
            <w:pPr>
              <w:spacing w:after="0"/>
              <w:jc w:val="left"/>
            </w:pPr>
            <w:r>
              <w:rPr>
                <w:sz w:val="16"/>
              </w:rPr>
              <w:t>about 1 in 12 years</w:t>
            </w:r>
          </w:p>
        </w:tc>
        <w:tc>
          <w:tcPr>
            <w:tcW w:type="dxa" w:w="1037"/>
          </w:tcPr>
          <w:p>
            <w:pPr>
              <w:spacing w:after="0"/>
              <w:jc w:val="left"/>
            </w:pPr>
            <w:r>
              <w:rPr>
                <w:sz w:val="16"/>
              </w:rPr>
              <w:t>Possible</w:t>
            </w:r>
          </w:p>
        </w:tc>
        <w:tc>
          <w:tcPr>
            <w:tcW w:type="dxa" w:w="1315"/>
          </w:tcPr>
          <w:p>
            <w:pPr>
              <w:spacing w:after="0"/>
              <w:jc w:val="left"/>
            </w:pPr>
            <w:r>
              <w:rPr>
                <w:sz w:val="16"/>
              </w:rPr>
              <w:t>FEMA annualized frequency (modeled)</w:t>
            </w:r>
          </w:p>
        </w:tc>
        <w:tc>
          <w:tcPr>
            <w:tcW w:type="dxa" w:w="1571"/>
          </w:tcPr>
          <w:p>
            <w:pPr>
              <w:spacing w:after="0"/>
              <w:jc w:val="right"/>
            </w:pPr>
            <w:r>
              <w:rPr>
                <w:sz w:val="16"/>
              </w:rPr>
              <w:t>31</w:t>
            </w:r>
          </w:p>
        </w:tc>
        <w:tc>
          <w:tcPr>
            <w:tcW w:type="dxa" w:w="1689"/>
          </w:tcPr>
          <w:p>
            <w:pPr>
              <w:spacing w:after="0"/>
              <w:jc w:val="left"/>
            </w:pPr>
            <w:r>
              <w:rPr>
                <w:sz w:val="16"/>
              </w:rPr>
              <w:t>1851 to 2024 (Atlantic)</w:t>
            </w:r>
          </w:p>
        </w:tc>
        <w:tc>
          <w:tcPr>
            <w:tcW w:type="dxa" w:w="1037"/>
          </w:tcPr>
          <w:p>
            <w:pPr>
              <w:spacing w:after="0"/>
              <w:jc w:val="left"/>
            </w:pPr>
            <w:r>
              <w:rPr>
                <w:sz w:val="16"/>
              </w:rPr>
              <w:t>see B1-f</w:t>
            </w:r>
          </w:p>
        </w:tc>
        <w:tc>
          <w:tcPr>
            <w:tcW w:type="dxa" w:w="2052"/>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4"/>
          </w:tcPr>
          <w:p>
            <w:pPr>
              <w:spacing w:after="0"/>
              <w:jc w:val="right"/>
            </w:pPr>
            <w:r>
              <w:rPr>
                <w:sz w:val="16"/>
              </w:rPr>
              <w:t>2.11</w:t>
            </w:r>
          </w:p>
        </w:tc>
        <w:tc>
          <w:tcPr>
            <w:tcW w:type="dxa" w:w="1335"/>
          </w:tcPr>
          <w:p>
            <w:pPr>
              <w:spacing w:after="0"/>
              <w:jc w:val="left"/>
            </w:pPr>
            <w:r>
              <w:rPr>
                <w:sz w:val="16"/>
              </w:rPr>
              <w:t>event-days per year</w:t>
            </w:r>
          </w:p>
        </w:tc>
        <w:tc>
          <w:tcPr>
            <w:tcW w:type="dxa" w:w="1715"/>
          </w:tcPr>
          <w:p>
            <w:pPr>
              <w:spacing w:after="0"/>
              <w:jc w:val="left"/>
            </w:pPr>
            <w:r>
              <w:rPr>
                <w:sz w:val="16"/>
              </w:rPr>
              <w:t>about 2.11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6 of 30 years, 1996 to 2025 (20%)</w:t>
            </w:r>
          </w:p>
        </w:tc>
        <w:tc>
          <w:tcPr>
            <w:tcW w:type="dxa" w:w="1571"/>
          </w:tcPr>
          <w:p>
            <w:pPr>
              <w:spacing w:after="0"/>
              <w:jc w:val="right"/>
            </w:pPr>
            <w:r>
              <w:rPr>
                <w:sz w:val="16"/>
              </w:rPr>
              <w:t>142</w:t>
            </w:r>
          </w:p>
        </w:tc>
        <w:tc>
          <w:tcPr>
            <w:tcW w:type="dxa" w:w="1689"/>
          </w:tcPr>
          <w:p>
            <w:pPr>
              <w:spacing w:after="0"/>
              <w:jc w:val="left"/>
            </w:pPr>
            <w:r>
              <w:rPr>
                <w:sz w:val="16"/>
              </w:rPr>
              <w:t>1946-12-31 to 2014-02-12 (67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Inland Flooding</w:t>
            </w:r>
          </w:p>
        </w:tc>
        <w:tc>
          <w:tcPr>
            <w:tcW w:type="dxa" w:w="1324"/>
          </w:tcPr>
          <w:p>
            <w:pPr>
              <w:spacing w:after="0"/>
              <w:jc w:val="right"/>
            </w:pPr>
            <w:r>
              <w:rPr>
                <w:sz w:val="16"/>
              </w:rPr>
              <w:t>1.07</w:t>
            </w:r>
          </w:p>
        </w:tc>
        <w:tc>
          <w:tcPr>
            <w:tcW w:type="dxa" w:w="1335"/>
          </w:tcPr>
          <w:p>
            <w:pPr>
              <w:spacing w:after="0"/>
              <w:jc w:val="left"/>
            </w:pPr>
            <w:r>
              <w:rPr>
                <w:sz w:val="16"/>
              </w:rPr>
              <w:t>event-days per year</w:t>
            </w:r>
          </w:p>
        </w:tc>
        <w:tc>
          <w:tcPr>
            <w:tcW w:type="dxa" w:w="1715"/>
          </w:tcPr>
          <w:p>
            <w:pPr>
              <w:spacing w:after="0"/>
              <w:jc w:val="left"/>
            </w:pPr>
            <w:r>
              <w:rPr>
                <w:sz w:val="16"/>
              </w:rPr>
              <w:t>about 1.07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16 of 30 years, 1996 to 2025 (53.3%)</w:t>
            </w:r>
          </w:p>
        </w:tc>
        <w:tc>
          <w:tcPr>
            <w:tcW w:type="dxa" w:w="1571"/>
          </w:tcPr>
          <w:p>
            <w:pPr>
              <w:spacing w:after="0"/>
              <w:jc w:val="right"/>
            </w:pPr>
            <w:r>
              <w:rPr>
                <w:sz w:val="16"/>
              </w:rPr>
              <w:t>30</w:t>
            </w:r>
          </w:p>
        </w:tc>
        <w:tc>
          <w:tcPr>
            <w:tcW w:type="dxa" w:w="1689"/>
          </w:tcPr>
          <w:p>
            <w:pPr>
              <w:spacing w:after="0"/>
              <w:jc w:val="left"/>
            </w:pPr>
            <w:r>
              <w:rPr>
                <w:sz w:val="16"/>
              </w:rPr>
              <w:t>1996 to 2023 (28 years)</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Landslide</w:t>
            </w:r>
          </w:p>
        </w:tc>
        <w:tc>
          <w:tcPr>
            <w:tcW w:type="dxa" w:w="1324"/>
          </w:tcPr>
          <w:p>
            <w:pPr>
              <w:spacing w:after="0"/>
              <w:jc w:val="right"/>
            </w:pPr>
            <w:r>
              <w:rPr>
                <w:sz w:val="16"/>
              </w:rPr>
              <w:t>0.271</w:t>
            </w:r>
          </w:p>
        </w:tc>
        <w:tc>
          <w:tcPr>
            <w:tcW w:type="dxa" w:w="1335"/>
          </w:tcPr>
          <w:p>
            <w:pPr>
              <w:spacing w:after="0"/>
              <w:jc w:val="left"/>
            </w:pPr>
            <w:r>
              <w:rPr>
                <w:sz w:val="16"/>
              </w:rPr>
              <w:t>events per year (modeled)</w:t>
            </w:r>
          </w:p>
        </w:tc>
        <w:tc>
          <w:tcPr>
            <w:tcW w:type="dxa" w:w="1715"/>
          </w:tcPr>
          <w:p>
            <w:pPr>
              <w:spacing w:after="0"/>
              <w:jc w:val="left"/>
            </w:pPr>
            <w:r>
              <w:rPr>
                <w:sz w:val="16"/>
              </w:rPr>
              <w:t>about 1 in 4 years</w:t>
            </w:r>
          </w:p>
        </w:tc>
        <w:tc>
          <w:tcPr>
            <w:tcW w:type="dxa" w:w="1037"/>
          </w:tcPr>
          <w:p>
            <w:pPr>
              <w:spacing w:after="0"/>
              <w:jc w:val="left"/>
            </w:pPr>
            <w:r>
              <w:rPr>
                <w:sz w:val="16"/>
              </w:rPr>
              <w:t>Likely</w:t>
            </w:r>
          </w:p>
        </w:tc>
        <w:tc>
          <w:tcPr>
            <w:tcW w:type="dxa" w:w="1315"/>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Lightning</w:t>
            </w:r>
          </w:p>
        </w:tc>
        <w:tc>
          <w:tcPr>
            <w:tcW w:type="dxa" w:w="1324"/>
          </w:tcPr>
          <w:p>
            <w:pPr>
              <w:spacing w:after="0"/>
              <w:jc w:val="right"/>
            </w:pPr>
            <w:r>
              <w:rPr>
                <w:sz w:val="16"/>
              </w:rPr>
              <w:t>50.3</w:t>
            </w:r>
          </w:p>
        </w:tc>
        <w:tc>
          <w:tcPr>
            <w:tcW w:type="dxa" w:w="1335"/>
          </w:tcPr>
          <w:p>
            <w:pPr>
              <w:spacing w:after="0"/>
              <w:jc w:val="left"/>
            </w:pPr>
            <w:r>
              <w:rPr>
                <w:sz w:val="16"/>
              </w:rPr>
              <w:t>days per year with a strike</w:t>
            </w:r>
          </w:p>
        </w:tc>
        <w:tc>
          <w:tcPr>
            <w:tcW w:type="dxa" w:w="1715"/>
          </w:tcPr>
          <w:p>
            <w:pPr>
              <w:spacing w:after="0"/>
              <w:jc w:val="left"/>
            </w:pPr>
            <w:r>
              <w:rPr>
                <w:sz w:val="16"/>
              </w:rPr>
              <w:t>about 50.3 days per year</w:t>
            </w:r>
          </w:p>
        </w:tc>
        <w:tc>
          <w:tcPr>
            <w:tcW w:type="dxa" w:w="1037"/>
          </w:tcPr>
          <w:p>
            <w:pPr>
              <w:spacing w:after="0"/>
              <w:jc w:val="left"/>
            </w:pPr>
            <w:r>
              <w:rPr>
                <w:sz w:val="16"/>
              </w:rPr>
              <w:t>Highly likely</w:t>
            </w:r>
          </w:p>
        </w:tc>
        <w:tc>
          <w:tcPr>
            <w:tcW w:type="dxa" w:w="1315"/>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1995 to 2023 (29 years; CONUS)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Strong Wind</w:t>
            </w:r>
          </w:p>
        </w:tc>
        <w:tc>
          <w:tcPr>
            <w:tcW w:type="dxa" w:w="1324"/>
          </w:tcPr>
          <w:p>
            <w:pPr>
              <w:spacing w:after="0"/>
              <w:jc w:val="right"/>
            </w:pPr>
            <w:r>
              <w:rPr>
                <w:sz w:val="16"/>
              </w:rPr>
              <w:t>2.28</w:t>
            </w:r>
          </w:p>
        </w:tc>
        <w:tc>
          <w:tcPr>
            <w:tcW w:type="dxa" w:w="1335"/>
          </w:tcPr>
          <w:p>
            <w:pPr>
              <w:spacing w:after="0"/>
              <w:jc w:val="left"/>
            </w:pPr>
            <w:r>
              <w:rPr>
                <w:sz w:val="16"/>
              </w:rPr>
              <w:t>events per year</w:t>
            </w:r>
          </w:p>
        </w:tc>
        <w:tc>
          <w:tcPr>
            <w:tcW w:type="dxa" w:w="1715"/>
          </w:tcPr>
          <w:p>
            <w:pPr>
              <w:spacing w:after="0"/>
              <w:jc w:val="left"/>
            </w:pPr>
            <w:r>
              <w:rPr>
                <w:sz w:val="16"/>
              </w:rPr>
              <w:t>about 2.28 per year</w:t>
            </w:r>
          </w:p>
        </w:tc>
        <w:tc>
          <w:tcPr>
            <w:tcW w:type="dxa" w:w="1037"/>
          </w:tcPr>
          <w:p>
            <w:pPr>
              <w:spacing w:after="0"/>
              <w:jc w:val="left"/>
            </w:pPr>
            <w:r>
              <w:rPr>
                <w:sz w:val="16"/>
              </w:rPr>
              <w:t>Highly likely</w:t>
            </w:r>
          </w:p>
        </w:tc>
        <w:tc>
          <w:tcPr>
            <w:tcW w:type="dxa" w:w="1315"/>
          </w:tcPr>
          <w:p>
            <w:pPr>
              <w:spacing w:after="0"/>
              <w:jc w:val="left"/>
            </w:pPr>
            <w:r>
              <w:rPr>
                <w:sz w:val="16"/>
              </w:rPr>
              <w:t>FEMA annualized frequency (modeled)</w:t>
            </w:r>
          </w:p>
        </w:tc>
        <w:tc>
          <w:tcPr>
            <w:tcW w:type="dxa" w:w="1571"/>
          </w:tcPr>
          <w:p>
            <w:pPr>
              <w:spacing w:after="0"/>
              <w:jc w:val="right"/>
            </w:pPr>
            <w:r>
              <w:rPr>
                <w:sz w:val="16"/>
              </w:rPr>
              <w:t>87</w:t>
            </w:r>
          </w:p>
        </w:tc>
        <w:tc>
          <w:tcPr>
            <w:tcW w:type="dxa" w:w="1689"/>
          </w:tcPr>
          <w:p>
            <w:pPr>
              <w:spacing w:after="0"/>
              <w:jc w:val="left"/>
            </w:pPr>
            <w:r>
              <w:rPr>
                <w:sz w:val="16"/>
              </w:rPr>
              <w:t>1986 to 2023 (38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Tornado</w:t>
            </w:r>
          </w:p>
        </w:tc>
        <w:tc>
          <w:tcPr>
            <w:tcW w:type="dxa" w:w="1324"/>
          </w:tcPr>
          <w:p>
            <w:pPr>
              <w:spacing w:after="0"/>
              <w:jc w:val="right"/>
            </w:pPr>
            <w:r>
              <w:rPr>
                <w:sz w:val="16"/>
              </w:rPr>
              <w:t>0.227</w:t>
            </w:r>
          </w:p>
        </w:tc>
        <w:tc>
          <w:tcPr>
            <w:tcW w:type="dxa" w:w="1335"/>
          </w:tcPr>
          <w:p>
            <w:pPr>
              <w:spacing w:after="0"/>
              <w:jc w:val="left"/>
            </w:pPr>
            <w:r>
              <w:rPr>
                <w:sz w:val="16"/>
              </w:rPr>
              <w:t>events per year</w:t>
            </w:r>
          </w:p>
        </w:tc>
        <w:tc>
          <w:tcPr>
            <w:tcW w:type="dxa" w:w="1715"/>
          </w:tcPr>
          <w:p>
            <w:pPr>
              <w:spacing w:after="0"/>
              <w:jc w:val="left"/>
            </w:pPr>
            <w:r>
              <w:rPr>
                <w:sz w:val="16"/>
              </w:rPr>
              <w:t>about 1 in 4 years</w:t>
            </w:r>
          </w:p>
        </w:tc>
        <w:tc>
          <w:tcPr>
            <w:tcW w:type="dxa" w:w="1037"/>
          </w:tcPr>
          <w:p>
            <w:pPr>
              <w:spacing w:after="0"/>
              <w:jc w:val="left"/>
            </w:pPr>
            <w:r>
              <w:rPr>
                <w:sz w:val="16"/>
              </w:rPr>
              <w:t>Likely</w:t>
            </w:r>
          </w:p>
        </w:tc>
        <w:tc>
          <w:tcPr>
            <w:tcW w:type="dxa" w:w="1315"/>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1950 to 2023 (EF2+); 1986 to 2023 (EF0-1)</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Wildfire</w:t>
            </w:r>
          </w:p>
        </w:tc>
        <w:tc>
          <w:tcPr>
            <w:tcW w:type="dxa" w:w="1324"/>
          </w:tcPr>
          <w:p>
            <w:pPr>
              <w:spacing w:after="0"/>
              <w:jc w:val="right"/>
            </w:pPr>
            <w:r>
              <w:rPr>
                <w:sz w:val="16"/>
              </w:rPr>
              <w:t>0.000121</w:t>
            </w:r>
          </w:p>
        </w:tc>
        <w:tc>
          <w:tcPr>
            <w:tcW w:type="dxa" w:w="1335"/>
          </w:tcPr>
          <w:p>
            <w:pPr>
              <w:spacing w:after="0"/>
              <w:jc w:val="left"/>
            </w:pPr>
            <w:r>
              <w:rPr>
                <w:sz w:val="16"/>
              </w:rPr>
              <w:t>annual probability at a location</w:t>
            </w:r>
          </w:p>
        </w:tc>
        <w:tc>
          <w:tcPr>
            <w:tcW w:type="dxa" w:w="1715"/>
          </w:tcPr>
          <w:p>
            <w:pPr>
              <w:spacing w:after="0"/>
              <w:jc w:val="left"/>
            </w:pPr>
            <w:r>
              <w:rPr>
                <w:sz w:val="16"/>
              </w:rPr>
              <w:t>chance a given location in the county burns in a year: 0.0121%</w:t>
            </w:r>
          </w:p>
        </w:tc>
        <w:tc>
          <w:tcPr>
            <w:tcW w:type="dxa" w:w="1037"/>
          </w:tcPr>
          <w:p>
            <w:pPr>
              <w:spacing w:after="0"/>
              <w:jc w:val="left"/>
            </w:pPr>
          </w:p>
        </w:tc>
        <w:tc>
          <w:tcPr>
            <w:tcW w:type="dxa" w:w="1315"/>
          </w:tcPr>
          <w:p>
            <w:pPr>
              <w:spacing w:after="0"/>
              <w:jc w:val="left"/>
            </w:pPr>
            <w:r>
              <w:rPr>
                <w:sz w:val="16"/>
              </w:rPr>
              <w:t>Storm Events records in 0 of 30 years, 1996 to 2025 (0%)</w:t>
            </w: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24"/>
          </w:tcPr>
          <w:p>
            <w:pPr>
              <w:spacing w:after="0"/>
              <w:jc w:val="right"/>
            </w:pPr>
            <w:r>
              <w:rPr>
                <w:sz w:val="16"/>
              </w:rPr>
              <w:t>6.89</w:t>
            </w:r>
          </w:p>
        </w:tc>
        <w:tc>
          <w:tcPr>
            <w:tcW w:type="dxa" w:w="1335"/>
          </w:tcPr>
          <w:p>
            <w:pPr>
              <w:spacing w:after="0"/>
              <w:jc w:val="left"/>
            </w:pPr>
            <w:r>
              <w:rPr>
                <w:sz w:val="16"/>
              </w:rPr>
              <w:t>event-days per year</w:t>
            </w:r>
          </w:p>
        </w:tc>
        <w:tc>
          <w:tcPr>
            <w:tcW w:type="dxa" w:w="1715"/>
          </w:tcPr>
          <w:p>
            <w:pPr>
              <w:spacing w:after="0"/>
              <w:jc w:val="left"/>
            </w:pPr>
            <w:r>
              <w:rPr>
                <w:sz w:val="16"/>
              </w:rPr>
              <w:t>about 6.89 days per year</w:t>
            </w:r>
          </w:p>
        </w:tc>
        <w:tc>
          <w:tcPr>
            <w:tcW w:type="dxa" w:w="1037"/>
          </w:tcPr>
          <w:p>
            <w:pPr>
              <w:spacing w:after="0"/>
              <w:jc w:val="left"/>
            </w:pPr>
            <w:r>
              <w:rPr>
                <w:sz w:val="16"/>
              </w:rPr>
              <w:t>Highly likely</w:t>
            </w:r>
          </w:p>
        </w:tc>
        <w:tc>
          <w:tcPr>
            <w:tcW w:type="dxa" w:w="1315"/>
          </w:tcPr>
          <w:p>
            <w:pPr>
              <w:spacing w:after="0"/>
              <w:jc w:val="left"/>
            </w:pPr>
            <w:r>
              <w:rPr>
                <w:sz w:val="16"/>
              </w:rPr>
              <w:t>Storm Events event-days in 28 of 30 years, 1996 to 2025 (93.3%)</w:t>
            </w:r>
          </w:p>
        </w:tc>
        <w:tc>
          <w:tcPr>
            <w:tcW w:type="dxa" w:w="1571"/>
          </w:tcPr>
          <w:p>
            <w:pPr>
              <w:spacing w:after="0"/>
              <w:jc w:val="right"/>
            </w:pPr>
            <w:r>
              <w:rPr>
                <w:sz w:val="16"/>
              </w:rPr>
              <w:t>131</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43</w:t>
            </w:r>
          </w:p>
        </w:tc>
        <w:tc>
          <w:tcPr>
            <w:tcW w:type="dxa" w:w="1381"/>
          </w:tcPr>
          <w:p>
            <w:pPr>
              <w:spacing w:after="0"/>
              <w:jc w:val="right"/>
            </w:pPr>
            <w:r>
              <w:rPr>
                <w:sz w:val="16"/>
              </w:rPr>
              <w:t>30</w:t>
            </w:r>
          </w:p>
        </w:tc>
        <w:tc>
          <w:tcPr>
            <w:tcW w:type="dxa" w:w="1381"/>
          </w:tcPr>
          <w:p>
            <w:pPr>
              <w:spacing w:after="0"/>
              <w:jc w:val="right"/>
            </w:pPr>
            <w:r>
              <w:rPr>
                <w:sz w:val="16"/>
              </w:rPr>
              <w:t>1.43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260</w:t>
            </w:r>
          </w:p>
        </w:tc>
        <w:tc>
          <w:tcPr>
            <w:tcW w:type="dxa" w:w="1381"/>
          </w:tcPr>
          <w:p>
            <w:pPr>
              <w:spacing w:after="0"/>
              <w:jc w:val="right"/>
            </w:pPr>
            <w:r>
              <w:rPr>
                <w:sz w:val="16"/>
              </w:rPr>
              <w:t>30</w:t>
            </w:r>
          </w:p>
        </w:tc>
        <w:tc>
          <w:tcPr>
            <w:tcW w:type="dxa" w:w="1381"/>
          </w:tcPr>
          <w:p>
            <w:pPr>
              <w:spacing w:after="0"/>
              <w:jc w:val="right"/>
            </w:pPr>
            <w:r>
              <w:rPr>
                <w:sz w:val="16"/>
              </w:rPr>
              <w:t>8.67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11</w:t>
            </w:r>
          </w:p>
        </w:tc>
        <w:tc>
          <w:tcPr>
            <w:tcW w:type="dxa" w:w="1381"/>
          </w:tcPr>
          <w:p>
            <w:pPr>
              <w:spacing w:after="0"/>
              <w:jc w:val="right"/>
            </w:pPr>
            <w:r>
              <w:rPr>
                <w:sz w:val="16"/>
              </w:rPr>
              <w:t>30</w:t>
            </w:r>
          </w:p>
        </w:tc>
        <w:tc>
          <w:tcPr>
            <w:tcW w:type="dxa" w:w="1381"/>
          </w:tcPr>
          <w:p>
            <w:pPr>
              <w:spacing w:after="0"/>
              <w:jc w:val="right"/>
            </w:pPr>
            <w:r>
              <w:rPr>
                <w:sz w:val="16"/>
              </w:rPr>
              <w:t>0.367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10</w:t>
            </w:r>
          </w:p>
        </w:tc>
        <w:tc>
          <w:tcPr>
            <w:tcW w:type="dxa" w:w="1381"/>
          </w:tcPr>
          <w:p>
            <w:pPr>
              <w:spacing w:after="0"/>
              <w:jc w:val="right"/>
            </w:pPr>
            <w:r>
              <w:rPr>
                <w:sz w:val="16"/>
              </w:rPr>
              <w:t>30</w:t>
            </w:r>
          </w:p>
        </w:tc>
        <w:tc>
          <w:tcPr>
            <w:tcW w:type="dxa" w:w="1381"/>
          </w:tcPr>
          <w:p>
            <w:pPr>
              <w:spacing w:after="0"/>
              <w:jc w:val="right"/>
            </w:pPr>
            <w:r>
              <w:rPr>
                <w:sz w:val="16"/>
              </w:rPr>
              <w:t>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7</w:t>
            </w:r>
          </w:p>
        </w:tc>
        <w:tc>
          <w:tcPr>
            <w:tcW w:type="dxa" w:w="1381"/>
          </w:tcPr>
          <w:p>
            <w:pPr>
              <w:spacing w:after="0"/>
              <w:jc w:val="right"/>
            </w:pPr>
            <w:r>
              <w:rPr>
                <w:sz w:val="16"/>
              </w:rPr>
              <w:t>30</w:t>
            </w:r>
          </w:p>
        </w:tc>
        <w:tc>
          <w:tcPr>
            <w:tcW w:type="dxa" w:w="1381"/>
          </w:tcPr>
          <w:p>
            <w:pPr>
              <w:spacing w:after="0"/>
              <w:jc w:val="right"/>
            </w:pPr>
            <w:r>
              <w:rPr>
                <w:sz w:val="16"/>
              </w:rPr>
              <w:t>0.233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576"/>
        <w:gridCol w:w="1305"/>
        <w:gridCol w:w="985"/>
        <w:gridCol w:w="1033"/>
        <w:gridCol w:w="985"/>
        <w:gridCol w:w="8227"/>
      </w:tblGrid>
      <w:tr>
        <w:trPr>
          <w:cantSplit/>
          <w:tblHeader/>
        </w:trPr>
        <w:tc>
          <w:tcPr>
            <w:tcW w:type="dxa" w:w="1576"/>
            <w:vMerge w:val="restart"/>
            <w:shd w:val="clear" w:color="auto" w:fill="E8E8E8"/>
          </w:tcPr>
          <w:p>
            <w:pPr>
              <w:spacing w:after="0"/>
              <w:jc w:val="left"/>
            </w:pPr>
            <w:r>
              <w:rPr>
                <w:b/>
                <w:sz w:val="16"/>
              </w:rPr>
              <w:t>Hazard</w:t>
            </w:r>
          </w:p>
        </w:tc>
        <w:tc>
          <w:tcPr>
            <w:tcW w:type="dxa" w:w="1305"/>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8227"/>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985"/>
            <w:shd w:val="clear" w:color="auto" w:fill="E8E8E8"/>
          </w:tcPr>
          <w:p>
            <w:pPr>
              <w:spacing w:after="0"/>
              <w:jc w:val="right"/>
            </w:pPr>
            <w:r>
              <w:rPr>
                <w:b/>
                <w:sz w:val="16"/>
              </w:rPr>
              <w:t>Min</w:t>
            </w:r>
          </w:p>
        </w:tc>
        <w:tc>
          <w:tcPr>
            <w:tcW w:type="dxa" w:w="1033"/>
            <w:shd w:val="clear" w:color="auto" w:fill="E8E8E8"/>
          </w:tcPr>
          <w:p>
            <w:pPr>
              <w:spacing w:after="0"/>
              <w:jc w:val="right"/>
            </w:pPr>
            <w:r>
              <w:rPr>
                <w:b/>
                <w:sz w:val="16"/>
              </w:rPr>
              <w:t>Median</w:t>
            </w:r>
          </w:p>
        </w:tc>
        <w:tc>
          <w:tcPr>
            <w:tcW w:type="dxa" w:w="985"/>
            <w:shd w:val="clear" w:color="auto" w:fill="E8E8E8"/>
          </w:tcPr>
          <w:p>
            <w:pPr>
              <w:spacing w:after="0"/>
              <w:jc w:val="right"/>
            </w:pPr>
            <w:r>
              <w:rPr>
                <w:b/>
                <w:sz w:val="16"/>
              </w:rPr>
              <w:t>Max</w:t>
            </w:r>
          </w:p>
        </w:tc>
        <w:tc>
          <w:tcPr>
            <w:tcW w:type="dxa" w:w="2352"/>
            <w:vMerge/>
          </w:tcPr>
          <w:p/>
        </w:tc>
      </w:tr>
      <w:tr>
        <w:trPr>
          <w:cantSplit/>
        </w:trPr>
        <w:tc>
          <w:tcPr>
            <w:tcW w:type="dxa" w:w="1576"/>
          </w:tcPr>
          <w:p>
            <w:pPr>
              <w:spacing w:after="0"/>
              <w:jc w:val="left"/>
            </w:pPr>
            <w:r>
              <w:rPr>
                <w:sz w:val="16"/>
              </w:rPr>
              <w:t>Cold Wave</w:t>
            </w:r>
          </w:p>
        </w:tc>
        <w:tc>
          <w:tcPr>
            <w:tcW w:type="dxa" w:w="1305"/>
          </w:tcPr>
          <w:p>
            <w:pPr>
              <w:spacing w:after="0"/>
              <w:jc w:val="right"/>
            </w:pPr>
            <w:r>
              <w:rPr>
                <w:sz w:val="16"/>
              </w:rPr>
              <w:t>31 of 31</w:t>
            </w:r>
          </w:p>
        </w:tc>
        <w:tc>
          <w:tcPr>
            <w:tcW w:type="dxa" w:w="985"/>
          </w:tcPr>
          <w:p>
            <w:pPr>
              <w:spacing w:after="0"/>
              <w:jc w:val="right"/>
            </w:pPr>
            <w:r>
              <w:rPr>
                <w:sz w:val="16"/>
              </w:rPr>
              <w:t>80.2</w:t>
            </w:r>
          </w:p>
        </w:tc>
        <w:tc>
          <w:tcPr>
            <w:tcW w:type="dxa" w:w="1033"/>
          </w:tcPr>
          <w:p>
            <w:pPr>
              <w:spacing w:after="0"/>
              <w:jc w:val="right"/>
            </w:pPr>
            <w:r>
              <w:rPr>
                <w:sz w:val="16"/>
              </w:rPr>
              <w:t>91.5</w:t>
            </w:r>
          </w:p>
        </w:tc>
        <w:tc>
          <w:tcPr>
            <w:tcW w:type="dxa" w:w="985"/>
          </w:tcPr>
          <w:p>
            <w:pPr>
              <w:spacing w:after="0"/>
              <w:jc w:val="right"/>
            </w:pPr>
            <w:r>
              <w:rPr>
                <w:sz w:val="16"/>
              </w:rPr>
              <w:t>97.5</w:t>
            </w:r>
          </w:p>
        </w:tc>
        <w:tc>
          <w:tcPr>
            <w:tcW w:type="dxa" w:w="8227"/>
          </w:tcPr>
          <w:p>
            <w:pPr>
              <w:spacing w:after="0"/>
              <w:jc w:val="left"/>
            </w:pPr>
            <w:r>
              <w:rPr>
                <w:sz w:val="16"/>
              </w:rPr>
              <w:t>Very High 6, Relatively High 25</w:t>
            </w:r>
          </w:p>
        </w:tc>
      </w:tr>
      <w:tr>
        <w:trPr>
          <w:cantSplit/>
        </w:trPr>
        <w:tc>
          <w:tcPr>
            <w:tcW w:type="dxa" w:w="1576"/>
          </w:tcPr>
          <w:p>
            <w:pPr>
              <w:spacing w:after="0"/>
              <w:jc w:val="left"/>
            </w:pPr>
            <w:r>
              <w:rPr>
                <w:sz w:val="16"/>
              </w:rPr>
              <w:t>Drought</w:t>
            </w:r>
          </w:p>
        </w:tc>
        <w:tc>
          <w:tcPr>
            <w:tcW w:type="dxa" w:w="1305"/>
          </w:tcPr>
          <w:p>
            <w:pPr>
              <w:spacing w:after="0"/>
              <w:jc w:val="right"/>
            </w:pPr>
            <w:r>
              <w:rPr>
                <w:sz w:val="16"/>
              </w:rPr>
              <w:t>24 of 31</w:t>
            </w:r>
          </w:p>
        </w:tc>
        <w:tc>
          <w:tcPr>
            <w:tcW w:type="dxa" w:w="985"/>
          </w:tcPr>
          <w:p>
            <w:pPr>
              <w:spacing w:after="0"/>
              <w:jc w:val="right"/>
            </w:pPr>
            <w:r>
              <w:rPr>
                <w:sz w:val="16"/>
              </w:rPr>
              <w:t>76.2</w:t>
            </w:r>
          </w:p>
        </w:tc>
        <w:tc>
          <w:tcPr>
            <w:tcW w:type="dxa" w:w="1033"/>
          </w:tcPr>
          <w:p>
            <w:pPr>
              <w:spacing w:after="0"/>
              <w:jc w:val="right"/>
            </w:pPr>
            <w:r>
              <w:rPr>
                <w:sz w:val="16"/>
              </w:rPr>
              <w:t>86.4</w:t>
            </w:r>
          </w:p>
        </w:tc>
        <w:tc>
          <w:tcPr>
            <w:tcW w:type="dxa" w:w="985"/>
          </w:tcPr>
          <w:p>
            <w:pPr>
              <w:spacing w:after="0"/>
              <w:jc w:val="right"/>
            </w:pPr>
            <w:r>
              <w:rPr>
                <w:sz w:val="16"/>
              </w:rPr>
              <w:t>96.3</w:t>
            </w:r>
          </w:p>
        </w:tc>
        <w:tc>
          <w:tcPr>
            <w:tcW w:type="dxa" w:w="8227"/>
          </w:tcPr>
          <w:p>
            <w:pPr>
              <w:spacing w:after="0"/>
              <w:jc w:val="left"/>
            </w:pPr>
            <w:r>
              <w:rPr>
                <w:sz w:val="16"/>
              </w:rPr>
              <w:t>Relatively Moderate 6, Relatively Low 14, Very Low 4, No Rating 7</w:t>
            </w:r>
          </w:p>
        </w:tc>
      </w:tr>
      <w:tr>
        <w:trPr>
          <w:cantSplit/>
        </w:trPr>
        <w:tc>
          <w:tcPr>
            <w:tcW w:type="dxa" w:w="1576"/>
          </w:tcPr>
          <w:p>
            <w:pPr>
              <w:spacing w:after="0"/>
              <w:jc w:val="left"/>
            </w:pPr>
            <w:r>
              <w:rPr>
                <w:sz w:val="16"/>
              </w:rPr>
              <w:t>Earthquake</w:t>
            </w:r>
          </w:p>
        </w:tc>
        <w:tc>
          <w:tcPr>
            <w:tcW w:type="dxa" w:w="1305"/>
          </w:tcPr>
          <w:p>
            <w:pPr>
              <w:spacing w:after="0"/>
              <w:jc w:val="right"/>
            </w:pPr>
            <w:r>
              <w:rPr>
                <w:sz w:val="16"/>
              </w:rPr>
              <w:t>31 of 31</w:t>
            </w:r>
          </w:p>
        </w:tc>
        <w:tc>
          <w:tcPr>
            <w:tcW w:type="dxa" w:w="985"/>
          </w:tcPr>
          <w:p>
            <w:pPr>
              <w:spacing w:after="0"/>
              <w:jc w:val="right"/>
            </w:pPr>
            <w:r>
              <w:rPr>
                <w:sz w:val="16"/>
              </w:rPr>
              <w:t>43.6</w:t>
            </w:r>
          </w:p>
        </w:tc>
        <w:tc>
          <w:tcPr>
            <w:tcW w:type="dxa" w:w="1033"/>
          </w:tcPr>
          <w:p>
            <w:pPr>
              <w:spacing w:after="0"/>
              <w:jc w:val="right"/>
            </w:pPr>
            <w:r>
              <w:rPr>
                <w:sz w:val="16"/>
              </w:rPr>
              <w:t>64.8</w:t>
            </w:r>
          </w:p>
        </w:tc>
        <w:tc>
          <w:tcPr>
            <w:tcW w:type="dxa" w:w="985"/>
          </w:tcPr>
          <w:p>
            <w:pPr>
              <w:spacing w:after="0"/>
              <w:jc w:val="right"/>
            </w:pPr>
            <w:r>
              <w:rPr>
                <w:sz w:val="16"/>
              </w:rPr>
              <w:t>82.2</w:t>
            </w:r>
          </w:p>
        </w:tc>
        <w:tc>
          <w:tcPr>
            <w:tcW w:type="dxa" w:w="8227"/>
          </w:tcPr>
          <w:p>
            <w:pPr>
              <w:spacing w:after="0"/>
              <w:jc w:val="left"/>
            </w:pPr>
            <w:r>
              <w:rPr>
                <w:sz w:val="16"/>
              </w:rPr>
              <w:t>Relatively Moderate 2, Relatively Low 29</w:t>
            </w:r>
          </w:p>
        </w:tc>
      </w:tr>
      <w:tr>
        <w:trPr>
          <w:cantSplit/>
        </w:trPr>
        <w:tc>
          <w:tcPr>
            <w:tcW w:type="dxa" w:w="1576"/>
          </w:tcPr>
          <w:p>
            <w:pPr>
              <w:spacing w:after="0"/>
              <w:jc w:val="left"/>
            </w:pPr>
            <w:r>
              <w:rPr>
                <w:sz w:val="16"/>
              </w:rPr>
              <w:t>Hail</w:t>
            </w:r>
          </w:p>
        </w:tc>
        <w:tc>
          <w:tcPr>
            <w:tcW w:type="dxa" w:w="1305"/>
          </w:tcPr>
          <w:p>
            <w:pPr>
              <w:spacing w:after="0"/>
              <w:jc w:val="right"/>
            </w:pPr>
            <w:r>
              <w:rPr>
                <w:sz w:val="16"/>
              </w:rPr>
              <w:t>31 of 31</w:t>
            </w:r>
          </w:p>
        </w:tc>
        <w:tc>
          <w:tcPr>
            <w:tcW w:type="dxa" w:w="985"/>
          </w:tcPr>
          <w:p>
            <w:pPr>
              <w:spacing w:after="0"/>
              <w:jc w:val="right"/>
            </w:pPr>
            <w:r>
              <w:rPr>
                <w:sz w:val="16"/>
              </w:rPr>
              <w:t>35.9</w:t>
            </w:r>
          </w:p>
        </w:tc>
        <w:tc>
          <w:tcPr>
            <w:tcW w:type="dxa" w:w="1033"/>
          </w:tcPr>
          <w:p>
            <w:pPr>
              <w:spacing w:after="0"/>
              <w:jc w:val="right"/>
            </w:pPr>
            <w:r>
              <w:rPr>
                <w:sz w:val="16"/>
              </w:rPr>
              <w:t>51.5</w:t>
            </w:r>
          </w:p>
        </w:tc>
        <w:tc>
          <w:tcPr>
            <w:tcW w:type="dxa" w:w="985"/>
          </w:tcPr>
          <w:p>
            <w:pPr>
              <w:spacing w:after="0"/>
              <w:jc w:val="right"/>
            </w:pPr>
            <w:r>
              <w:rPr>
                <w:sz w:val="16"/>
              </w:rPr>
              <w:t>64.7</w:t>
            </w:r>
          </w:p>
        </w:tc>
        <w:tc>
          <w:tcPr>
            <w:tcW w:type="dxa" w:w="8227"/>
          </w:tcPr>
          <w:p>
            <w:pPr>
              <w:spacing w:after="0"/>
              <w:jc w:val="left"/>
            </w:pPr>
            <w:r>
              <w:rPr>
                <w:sz w:val="16"/>
              </w:rPr>
              <w:t>Relatively Low 30, Very Low 1</w:t>
            </w:r>
          </w:p>
        </w:tc>
      </w:tr>
      <w:tr>
        <w:trPr>
          <w:cantSplit/>
        </w:trPr>
        <w:tc>
          <w:tcPr>
            <w:tcW w:type="dxa" w:w="1576"/>
          </w:tcPr>
          <w:p>
            <w:pPr>
              <w:spacing w:after="0"/>
              <w:jc w:val="left"/>
            </w:pPr>
            <w:r>
              <w:rPr>
                <w:sz w:val="16"/>
              </w:rPr>
              <w:t>Heat Wave</w:t>
            </w:r>
          </w:p>
        </w:tc>
        <w:tc>
          <w:tcPr>
            <w:tcW w:type="dxa" w:w="1305"/>
          </w:tcPr>
          <w:p>
            <w:pPr>
              <w:spacing w:after="0"/>
              <w:jc w:val="right"/>
            </w:pPr>
            <w:r>
              <w:rPr>
                <w:sz w:val="16"/>
              </w:rPr>
              <w:t>31 of 31</w:t>
            </w:r>
          </w:p>
        </w:tc>
        <w:tc>
          <w:tcPr>
            <w:tcW w:type="dxa" w:w="985"/>
          </w:tcPr>
          <w:p>
            <w:pPr>
              <w:spacing w:after="0"/>
              <w:jc w:val="right"/>
            </w:pPr>
            <w:r>
              <w:rPr>
                <w:sz w:val="16"/>
              </w:rPr>
              <w:t>7.4</w:t>
            </w:r>
          </w:p>
        </w:tc>
        <w:tc>
          <w:tcPr>
            <w:tcW w:type="dxa" w:w="1033"/>
          </w:tcPr>
          <w:p>
            <w:pPr>
              <w:spacing w:after="0"/>
              <w:jc w:val="right"/>
            </w:pPr>
            <w:r>
              <w:rPr>
                <w:sz w:val="16"/>
              </w:rPr>
              <w:t>16.5</w:t>
            </w:r>
          </w:p>
        </w:tc>
        <w:tc>
          <w:tcPr>
            <w:tcW w:type="dxa" w:w="985"/>
          </w:tcPr>
          <w:p>
            <w:pPr>
              <w:spacing w:after="0"/>
              <w:jc w:val="right"/>
            </w:pPr>
            <w:r>
              <w:rPr>
                <w:sz w:val="16"/>
              </w:rPr>
              <w:t>34.6</w:t>
            </w:r>
          </w:p>
        </w:tc>
        <w:tc>
          <w:tcPr>
            <w:tcW w:type="dxa" w:w="8227"/>
          </w:tcPr>
          <w:p>
            <w:pPr>
              <w:spacing w:after="0"/>
              <w:jc w:val="left"/>
            </w:pPr>
            <w:r>
              <w:rPr>
                <w:sz w:val="16"/>
              </w:rPr>
              <w:t>Relatively Low 15, Very Low 16</w:t>
            </w:r>
          </w:p>
        </w:tc>
      </w:tr>
      <w:tr>
        <w:trPr>
          <w:cantSplit/>
        </w:trPr>
        <w:tc>
          <w:tcPr>
            <w:tcW w:type="dxa" w:w="1576"/>
          </w:tcPr>
          <w:p>
            <w:pPr>
              <w:spacing w:after="0"/>
              <w:jc w:val="left"/>
            </w:pPr>
            <w:r>
              <w:rPr>
                <w:sz w:val="16"/>
              </w:rPr>
              <w:t>Hurricane</w:t>
            </w:r>
          </w:p>
        </w:tc>
        <w:tc>
          <w:tcPr>
            <w:tcW w:type="dxa" w:w="1305"/>
          </w:tcPr>
          <w:p>
            <w:pPr>
              <w:spacing w:after="0"/>
              <w:jc w:val="right"/>
            </w:pPr>
            <w:r>
              <w:rPr>
                <w:sz w:val="16"/>
              </w:rPr>
              <w:t>31 of 31</w:t>
            </w:r>
          </w:p>
        </w:tc>
        <w:tc>
          <w:tcPr>
            <w:tcW w:type="dxa" w:w="985"/>
          </w:tcPr>
          <w:p>
            <w:pPr>
              <w:spacing w:after="0"/>
              <w:jc w:val="right"/>
            </w:pPr>
            <w:r>
              <w:rPr>
                <w:sz w:val="16"/>
              </w:rPr>
              <w:t>50.9</w:t>
            </w:r>
          </w:p>
        </w:tc>
        <w:tc>
          <w:tcPr>
            <w:tcW w:type="dxa" w:w="1033"/>
          </w:tcPr>
          <w:p>
            <w:pPr>
              <w:spacing w:after="0"/>
              <w:jc w:val="right"/>
            </w:pPr>
            <w:r>
              <w:rPr>
                <w:sz w:val="16"/>
              </w:rPr>
              <w:t>58.3</w:t>
            </w:r>
          </w:p>
        </w:tc>
        <w:tc>
          <w:tcPr>
            <w:tcW w:type="dxa" w:w="985"/>
          </w:tcPr>
          <w:p>
            <w:pPr>
              <w:spacing w:after="0"/>
              <w:jc w:val="right"/>
            </w:pPr>
            <w:r>
              <w:rPr>
                <w:sz w:val="16"/>
              </w:rPr>
              <w:t>68.1</w:t>
            </w:r>
          </w:p>
        </w:tc>
        <w:tc>
          <w:tcPr>
            <w:tcW w:type="dxa" w:w="8227"/>
          </w:tcPr>
          <w:p>
            <w:pPr>
              <w:spacing w:after="0"/>
              <w:jc w:val="left"/>
            </w:pPr>
            <w:r>
              <w:rPr>
                <w:sz w:val="16"/>
              </w:rPr>
              <w:t>Relatively Low 30, Very Low 1</w:t>
            </w:r>
          </w:p>
        </w:tc>
      </w:tr>
      <w:tr>
        <w:trPr>
          <w:cantSplit/>
        </w:trPr>
        <w:tc>
          <w:tcPr>
            <w:tcW w:type="dxa" w:w="1576"/>
          </w:tcPr>
          <w:p>
            <w:pPr>
              <w:spacing w:after="0"/>
              <w:jc w:val="left"/>
            </w:pPr>
            <w:r>
              <w:rPr>
                <w:sz w:val="16"/>
              </w:rPr>
              <w:t>Ice Storm</w:t>
            </w:r>
          </w:p>
        </w:tc>
        <w:tc>
          <w:tcPr>
            <w:tcW w:type="dxa" w:w="1305"/>
          </w:tcPr>
          <w:p>
            <w:pPr>
              <w:spacing w:after="0"/>
              <w:jc w:val="right"/>
            </w:pPr>
            <w:r>
              <w:rPr>
                <w:sz w:val="16"/>
              </w:rPr>
              <w:t>31 of 31</w:t>
            </w:r>
          </w:p>
        </w:tc>
        <w:tc>
          <w:tcPr>
            <w:tcW w:type="dxa" w:w="985"/>
          </w:tcPr>
          <w:p>
            <w:pPr>
              <w:spacing w:after="0"/>
              <w:jc w:val="right"/>
            </w:pPr>
            <w:r>
              <w:rPr>
                <w:sz w:val="16"/>
              </w:rPr>
              <w:t>84.9</w:t>
            </w:r>
          </w:p>
        </w:tc>
        <w:tc>
          <w:tcPr>
            <w:tcW w:type="dxa" w:w="1033"/>
          </w:tcPr>
          <w:p>
            <w:pPr>
              <w:spacing w:after="0"/>
              <w:jc w:val="right"/>
            </w:pPr>
            <w:r>
              <w:rPr>
                <w:sz w:val="16"/>
              </w:rPr>
              <w:t>93.6</w:t>
            </w:r>
          </w:p>
        </w:tc>
        <w:tc>
          <w:tcPr>
            <w:tcW w:type="dxa" w:w="985"/>
          </w:tcPr>
          <w:p>
            <w:pPr>
              <w:spacing w:after="0"/>
              <w:jc w:val="right"/>
            </w:pPr>
            <w:r>
              <w:rPr>
                <w:sz w:val="16"/>
              </w:rPr>
              <w:t>97.3</w:t>
            </w:r>
          </w:p>
        </w:tc>
        <w:tc>
          <w:tcPr>
            <w:tcW w:type="dxa" w:w="8227"/>
          </w:tcPr>
          <w:p>
            <w:pPr>
              <w:spacing w:after="0"/>
              <w:jc w:val="left"/>
            </w:pPr>
            <w:r>
              <w:rPr>
                <w:sz w:val="16"/>
              </w:rPr>
              <w:t>Relatively High 25, Relatively Moderate 6</w:t>
            </w:r>
          </w:p>
        </w:tc>
      </w:tr>
      <w:tr>
        <w:trPr>
          <w:cantSplit/>
        </w:trPr>
        <w:tc>
          <w:tcPr>
            <w:tcW w:type="dxa" w:w="1576"/>
          </w:tcPr>
          <w:p>
            <w:pPr>
              <w:spacing w:after="0"/>
              <w:jc w:val="left"/>
            </w:pPr>
            <w:r>
              <w:rPr>
                <w:sz w:val="16"/>
              </w:rPr>
              <w:t>Inland Flooding</w:t>
            </w:r>
          </w:p>
        </w:tc>
        <w:tc>
          <w:tcPr>
            <w:tcW w:type="dxa" w:w="1305"/>
          </w:tcPr>
          <w:p>
            <w:pPr>
              <w:spacing w:after="0"/>
              <w:jc w:val="right"/>
            </w:pPr>
            <w:r>
              <w:rPr>
                <w:sz w:val="16"/>
              </w:rPr>
              <w:t>31 of 31</w:t>
            </w:r>
          </w:p>
        </w:tc>
        <w:tc>
          <w:tcPr>
            <w:tcW w:type="dxa" w:w="985"/>
          </w:tcPr>
          <w:p>
            <w:pPr>
              <w:spacing w:after="0"/>
              <w:jc w:val="right"/>
            </w:pPr>
            <w:r>
              <w:rPr>
                <w:sz w:val="16"/>
              </w:rPr>
              <w:t>20.8</w:t>
            </w:r>
          </w:p>
        </w:tc>
        <w:tc>
          <w:tcPr>
            <w:tcW w:type="dxa" w:w="1033"/>
          </w:tcPr>
          <w:p>
            <w:pPr>
              <w:spacing w:after="0"/>
              <w:jc w:val="right"/>
            </w:pPr>
            <w:r>
              <w:rPr>
                <w:sz w:val="16"/>
              </w:rPr>
              <w:t>62.3</w:t>
            </w:r>
          </w:p>
        </w:tc>
        <w:tc>
          <w:tcPr>
            <w:tcW w:type="dxa" w:w="985"/>
          </w:tcPr>
          <w:p>
            <w:pPr>
              <w:spacing w:after="0"/>
              <w:jc w:val="right"/>
            </w:pPr>
            <w:r>
              <w:rPr>
                <w:sz w:val="16"/>
              </w:rPr>
              <w:t>92.8</w:t>
            </w:r>
          </w:p>
        </w:tc>
        <w:tc>
          <w:tcPr>
            <w:tcW w:type="dxa" w:w="8227"/>
          </w:tcPr>
          <w:p>
            <w:pPr>
              <w:spacing w:after="0"/>
              <w:jc w:val="left"/>
            </w:pPr>
            <w:r>
              <w:rPr>
                <w:sz w:val="16"/>
              </w:rPr>
              <w:t>Relatively High 9, Relatively Moderate 15, Relatively Low 7</w:t>
            </w:r>
          </w:p>
        </w:tc>
      </w:tr>
      <w:tr>
        <w:trPr>
          <w:cantSplit/>
        </w:trPr>
        <w:tc>
          <w:tcPr>
            <w:tcW w:type="dxa" w:w="1576"/>
          </w:tcPr>
          <w:p>
            <w:pPr>
              <w:spacing w:after="0"/>
              <w:jc w:val="left"/>
            </w:pPr>
            <w:r>
              <w:rPr>
                <w:sz w:val="16"/>
              </w:rPr>
              <w:t>Landslide</w:t>
            </w:r>
          </w:p>
        </w:tc>
        <w:tc>
          <w:tcPr>
            <w:tcW w:type="dxa" w:w="1305"/>
          </w:tcPr>
          <w:p>
            <w:pPr>
              <w:spacing w:after="0"/>
              <w:jc w:val="right"/>
            </w:pPr>
            <w:r>
              <w:rPr>
                <w:sz w:val="16"/>
              </w:rPr>
              <w:t>31 of 31</w:t>
            </w:r>
          </w:p>
        </w:tc>
        <w:tc>
          <w:tcPr>
            <w:tcW w:type="dxa" w:w="985"/>
          </w:tcPr>
          <w:p>
            <w:pPr>
              <w:spacing w:after="0"/>
              <w:jc w:val="right"/>
            </w:pPr>
            <w:r>
              <w:rPr>
                <w:sz w:val="16"/>
              </w:rPr>
              <w:t>27.6</w:t>
            </w:r>
          </w:p>
        </w:tc>
        <w:tc>
          <w:tcPr>
            <w:tcW w:type="dxa" w:w="1033"/>
          </w:tcPr>
          <w:p>
            <w:pPr>
              <w:spacing w:after="0"/>
              <w:jc w:val="right"/>
            </w:pPr>
            <w:r>
              <w:rPr>
                <w:sz w:val="16"/>
              </w:rPr>
              <w:t>61.4</w:t>
            </w:r>
          </w:p>
        </w:tc>
        <w:tc>
          <w:tcPr>
            <w:tcW w:type="dxa" w:w="985"/>
          </w:tcPr>
          <w:p>
            <w:pPr>
              <w:spacing w:after="0"/>
              <w:jc w:val="right"/>
            </w:pPr>
            <w:r>
              <w:rPr>
                <w:sz w:val="16"/>
              </w:rPr>
              <w:t>78.2</w:t>
            </w:r>
          </w:p>
        </w:tc>
        <w:tc>
          <w:tcPr>
            <w:tcW w:type="dxa" w:w="8227"/>
          </w:tcPr>
          <w:p>
            <w:pPr>
              <w:spacing w:after="0"/>
              <w:jc w:val="left"/>
            </w:pPr>
            <w:r>
              <w:rPr>
                <w:sz w:val="16"/>
              </w:rPr>
              <w:t>Very Low 31</w:t>
            </w:r>
          </w:p>
        </w:tc>
      </w:tr>
      <w:tr>
        <w:trPr>
          <w:cantSplit/>
        </w:trPr>
        <w:tc>
          <w:tcPr>
            <w:tcW w:type="dxa" w:w="1576"/>
          </w:tcPr>
          <w:p>
            <w:pPr>
              <w:spacing w:after="0"/>
              <w:jc w:val="left"/>
            </w:pPr>
            <w:r>
              <w:rPr>
                <w:sz w:val="16"/>
              </w:rPr>
              <w:t>Lightning</w:t>
            </w:r>
          </w:p>
        </w:tc>
        <w:tc>
          <w:tcPr>
            <w:tcW w:type="dxa" w:w="1305"/>
          </w:tcPr>
          <w:p>
            <w:pPr>
              <w:spacing w:after="0"/>
              <w:jc w:val="right"/>
            </w:pPr>
            <w:r>
              <w:rPr>
                <w:sz w:val="16"/>
              </w:rPr>
              <w:t>31 of 31</w:t>
            </w:r>
          </w:p>
        </w:tc>
        <w:tc>
          <w:tcPr>
            <w:tcW w:type="dxa" w:w="985"/>
          </w:tcPr>
          <w:p>
            <w:pPr>
              <w:spacing w:after="0"/>
              <w:jc w:val="right"/>
            </w:pPr>
            <w:r>
              <w:rPr>
                <w:sz w:val="16"/>
              </w:rPr>
              <w:t>41.1</w:t>
            </w:r>
          </w:p>
        </w:tc>
        <w:tc>
          <w:tcPr>
            <w:tcW w:type="dxa" w:w="1033"/>
          </w:tcPr>
          <w:p>
            <w:pPr>
              <w:spacing w:after="0"/>
              <w:jc w:val="right"/>
            </w:pPr>
            <w:r>
              <w:rPr>
                <w:sz w:val="16"/>
              </w:rPr>
              <w:t>62.1</w:t>
            </w:r>
          </w:p>
        </w:tc>
        <w:tc>
          <w:tcPr>
            <w:tcW w:type="dxa" w:w="985"/>
          </w:tcPr>
          <w:p>
            <w:pPr>
              <w:spacing w:after="0"/>
              <w:jc w:val="right"/>
            </w:pPr>
            <w:r>
              <w:rPr>
                <w:sz w:val="16"/>
              </w:rPr>
              <w:t>83.0</w:t>
            </w:r>
          </w:p>
        </w:tc>
        <w:tc>
          <w:tcPr>
            <w:tcW w:type="dxa" w:w="8227"/>
          </w:tcPr>
          <w:p>
            <w:pPr>
              <w:spacing w:after="0"/>
              <w:jc w:val="left"/>
            </w:pPr>
            <w:r>
              <w:rPr>
                <w:sz w:val="16"/>
              </w:rPr>
              <w:t>Relatively High 3, Relatively Moderate 24, Relatively Low 4</w:t>
            </w:r>
          </w:p>
        </w:tc>
      </w:tr>
      <w:tr>
        <w:trPr>
          <w:cantSplit/>
        </w:trPr>
        <w:tc>
          <w:tcPr>
            <w:tcW w:type="dxa" w:w="1576"/>
          </w:tcPr>
          <w:p>
            <w:pPr>
              <w:spacing w:after="0"/>
              <w:jc w:val="left"/>
            </w:pPr>
            <w:r>
              <w:rPr>
                <w:sz w:val="16"/>
              </w:rPr>
              <w:t>Strong Wind</w:t>
            </w:r>
          </w:p>
        </w:tc>
        <w:tc>
          <w:tcPr>
            <w:tcW w:type="dxa" w:w="1305"/>
          </w:tcPr>
          <w:p>
            <w:pPr>
              <w:spacing w:after="0"/>
              <w:jc w:val="right"/>
            </w:pPr>
            <w:r>
              <w:rPr>
                <w:sz w:val="16"/>
              </w:rPr>
              <w:t>31 of 31</w:t>
            </w:r>
          </w:p>
        </w:tc>
        <w:tc>
          <w:tcPr>
            <w:tcW w:type="dxa" w:w="985"/>
          </w:tcPr>
          <w:p>
            <w:pPr>
              <w:spacing w:after="0"/>
              <w:jc w:val="right"/>
            </w:pPr>
            <w:r>
              <w:rPr>
                <w:sz w:val="16"/>
              </w:rPr>
              <w:t>49.7</w:t>
            </w:r>
          </w:p>
        </w:tc>
        <w:tc>
          <w:tcPr>
            <w:tcW w:type="dxa" w:w="1033"/>
          </w:tcPr>
          <w:p>
            <w:pPr>
              <w:spacing w:after="0"/>
              <w:jc w:val="right"/>
            </w:pPr>
            <w:r>
              <w:rPr>
                <w:sz w:val="16"/>
              </w:rPr>
              <w:t>70.3</w:t>
            </w:r>
          </w:p>
        </w:tc>
        <w:tc>
          <w:tcPr>
            <w:tcW w:type="dxa" w:w="985"/>
          </w:tcPr>
          <w:p>
            <w:pPr>
              <w:spacing w:after="0"/>
              <w:jc w:val="right"/>
            </w:pPr>
            <w:r>
              <w:rPr>
                <w:sz w:val="16"/>
              </w:rPr>
              <w:t>83.4</w:t>
            </w:r>
          </w:p>
        </w:tc>
        <w:tc>
          <w:tcPr>
            <w:tcW w:type="dxa" w:w="8227"/>
          </w:tcPr>
          <w:p>
            <w:pPr>
              <w:spacing w:after="0"/>
              <w:jc w:val="left"/>
            </w:pPr>
            <w:r>
              <w:rPr>
                <w:sz w:val="16"/>
              </w:rPr>
              <w:t>Relatively High 1, Relatively Moderate 27, Relatively Low 3</w:t>
            </w:r>
          </w:p>
        </w:tc>
      </w:tr>
      <w:tr>
        <w:trPr>
          <w:cantSplit/>
        </w:trPr>
        <w:tc>
          <w:tcPr>
            <w:tcW w:type="dxa" w:w="1576"/>
          </w:tcPr>
          <w:p>
            <w:pPr>
              <w:spacing w:after="0"/>
              <w:jc w:val="left"/>
            </w:pPr>
            <w:r>
              <w:rPr>
                <w:sz w:val="16"/>
              </w:rPr>
              <w:t>Tornado</w:t>
            </w:r>
          </w:p>
        </w:tc>
        <w:tc>
          <w:tcPr>
            <w:tcW w:type="dxa" w:w="1305"/>
          </w:tcPr>
          <w:p>
            <w:pPr>
              <w:spacing w:after="0"/>
              <w:jc w:val="right"/>
            </w:pPr>
            <w:r>
              <w:rPr>
                <w:sz w:val="16"/>
              </w:rPr>
              <w:t>31 of 31</w:t>
            </w:r>
          </w:p>
        </w:tc>
        <w:tc>
          <w:tcPr>
            <w:tcW w:type="dxa" w:w="985"/>
          </w:tcPr>
          <w:p>
            <w:pPr>
              <w:spacing w:after="0"/>
              <w:jc w:val="right"/>
            </w:pPr>
            <w:r>
              <w:rPr>
                <w:sz w:val="16"/>
              </w:rPr>
              <w:t>49.6</w:t>
            </w:r>
          </w:p>
        </w:tc>
        <w:tc>
          <w:tcPr>
            <w:tcW w:type="dxa" w:w="1033"/>
          </w:tcPr>
          <w:p>
            <w:pPr>
              <w:spacing w:after="0"/>
              <w:jc w:val="right"/>
            </w:pPr>
            <w:r>
              <w:rPr>
                <w:sz w:val="16"/>
              </w:rPr>
              <w:t>71.7</w:t>
            </w:r>
          </w:p>
        </w:tc>
        <w:tc>
          <w:tcPr>
            <w:tcW w:type="dxa" w:w="985"/>
          </w:tcPr>
          <w:p>
            <w:pPr>
              <w:spacing w:after="0"/>
              <w:jc w:val="right"/>
            </w:pPr>
            <w:r>
              <w:rPr>
                <w:sz w:val="16"/>
              </w:rPr>
              <w:t>88.0</w:t>
            </w:r>
          </w:p>
        </w:tc>
        <w:tc>
          <w:tcPr>
            <w:tcW w:type="dxa" w:w="8227"/>
          </w:tcPr>
          <w:p>
            <w:pPr>
              <w:spacing w:after="0"/>
              <w:jc w:val="left"/>
            </w:pPr>
            <w:r>
              <w:rPr>
                <w:sz w:val="16"/>
              </w:rPr>
              <w:t>Relatively High 12, Relatively Moderate 18, Relatively Low 1</w:t>
            </w:r>
          </w:p>
        </w:tc>
      </w:tr>
      <w:tr>
        <w:trPr>
          <w:cantSplit/>
        </w:trPr>
        <w:tc>
          <w:tcPr>
            <w:tcW w:type="dxa" w:w="1576"/>
          </w:tcPr>
          <w:p>
            <w:pPr>
              <w:spacing w:after="0"/>
              <w:jc w:val="left"/>
            </w:pPr>
            <w:r>
              <w:rPr>
                <w:sz w:val="16"/>
              </w:rPr>
              <w:t>Wildfire</w:t>
            </w:r>
          </w:p>
        </w:tc>
        <w:tc>
          <w:tcPr>
            <w:tcW w:type="dxa" w:w="1305"/>
          </w:tcPr>
          <w:p>
            <w:pPr>
              <w:spacing w:after="0"/>
              <w:jc w:val="right"/>
            </w:pPr>
            <w:r>
              <w:rPr>
                <w:sz w:val="16"/>
              </w:rPr>
              <w:t>31 of 31</w:t>
            </w:r>
          </w:p>
        </w:tc>
        <w:tc>
          <w:tcPr>
            <w:tcW w:type="dxa" w:w="985"/>
          </w:tcPr>
          <w:p>
            <w:pPr>
              <w:spacing w:after="0"/>
              <w:jc w:val="right"/>
            </w:pPr>
            <w:r>
              <w:rPr>
                <w:sz w:val="16"/>
              </w:rPr>
              <w:t>28.6</w:t>
            </w:r>
          </w:p>
        </w:tc>
        <w:tc>
          <w:tcPr>
            <w:tcW w:type="dxa" w:w="1033"/>
          </w:tcPr>
          <w:p>
            <w:pPr>
              <w:spacing w:after="0"/>
              <w:jc w:val="right"/>
            </w:pPr>
            <w:r>
              <w:rPr>
                <w:sz w:val="16"/>
              </w:rPr>
              <w:t>65.0</w:t>
            </w:r>
          </w:p>
        </w:tc>
        <w:tc>
          <w:tcPr>
            <w:tcW w:type="dxa" w:w="985"/>
          </w:tcPr>
          <w:p>
            <w:pPr>
              <w:spacing w:after="0"/>
              <w:jc w:val="right"/>
            </w:pPr>
            <w:r>
              <w:rPr>
                <w:sz w:val="16"/>
              </w:rPr>
              <w:t>79.4</w:t>
            </w:r>
          </w:p>
        </w:tc>
        <w:tc>
          <w:tcPr>
            <w:tcW w:type="dxa" w:w="8227"/>
          </w:tcPr>
          <w:p>
            <w:pPr>
              <w:spacing w:after="0"/>
              <w:jc w:val="left"/>
            </w:pPr>
            <w:r>
              <w:rPr>
                <w:sz w:val="16"/>
              </w:rPr>
              <w:t>Relatively Low 12, Very Low 19</w:t>
            </w:r>
          </w:p>
        </w:tc>
      </w:tr>
      <w:tr>
        <w:trPr>
          <w:cantSplit/>
        </w:trPr>
        <w:tc>
          <w:tcPr>
            <w:tcW w:type="dxa" w:w="1576"/>
          </w:tcPr>
          <w:p>
            <w:pPr>
              <w:spacing w:after="0"/>
              <w:jc w:val="left"/>
            </w:pPr>
            <w:r>
              <w:rPr>
                <w:sz w:val="16"/>
              </w:rPr>
              <w:t>Winter Weather</w:t>
            </w:r>
          </w:p>
        </w:tc>
        <w:tc>
          <w:tcPr>
            <w:tcW w:type="dxa" w:w="1305"/>
          </w:tcPr>
          <w:p>
            <w:pPr>
              <w:spacing w:after="0"/>
              <w:jc w:val="right"/>
            </w:pPr>
            <w:r>
              <w:rPr>
                <w:sz w:val="16"/>
              </w:rPr>
              <w:t>31 of 31</w:t>
            </w:r>
          </w:p>
        </w:tc>
        <w:tc>
          <w:tcPr>
            <w:tcW w:type="dxa" w:w="985"/>
          </w:tcPr>
          <w:p>
            <w:pPr>
              <w:spacing w:after="0"/>
              <w:jc w:val="right"/>
            </w:pPr>
            <w:r>
              <w:rPr>
                <w:sz w:val="16"/>
              </w:rPr>
              <w:t>44.8</w:t>
            </w:r>
          </w:p>
        </w:tc>
        <w:tc>
          <w:tcPr>
            <w:tcW w:type="dxa" w:w="1033"/>
          </w:tcPr>
          <w:p>
            <w:pPr>
              <w:spacing w:after="0"/>
              <w:jc w:val="right"/>
            </w:pPr>
            <w:r>
              <w:rPr>
                <w:sz w:val="16"/>
              </w:rPr>
              <w:t>60.7</w:t>
            </w:r>
          </w:p>
        </w:tc>
        <w:tc>
          <w:tcPr>
            <w:tcW w:type="dxa" w:w="985"/>
          </w:tcPr>
          <w:p>
            <w:pPr>
              <w:spacing w:after="0"/>
              <w:jc w:val="right"/>
            </w:pPr>
            <w:r>
              <w:rPr>
                <w:sz w:val="16"/>
              </w:rPr>
              <w:t>76.7</w:t>
            </w:r>
          </w:p>
        </w:tc>
        <w:tc>
          <w:tcPr>
            <w:tcW w:type="dxa" w:w="8227"/>
          </w:tcPr>
          <w:p>
            <w:pPr>
              <w:spacing w:after="0"/>
              <w:jc w:val="left"/>
            </w:pPr>
            <w:r>
              <w:rPr>
                <w:sz w:val="16"/>
              </w:rPr>
              <w:t>Relatively Moderate 28, Relatively Low 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550"/>
        <w:gridCol w:w="1394"/>
        <w:gridCol w:w="2244"/>
        <w:gridCol w:w="1879"/>
        <w:gridCol w:w="1962"/>
        <w:gridCol w:w="2043"/>
        <w:gridCol w:w="3039"/>
      </w:tblGrid>
      <w:tr>
        <w:trPr>
          <w:cantSplit/>
          <w:tblHeader/>
        </w:trPr>
        <w:tc>
          <w:tcPr>
            <w:tcW w:type="dxa" w:w="1550"/>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244"/>
            <w:shd w:val="clear" w:color="auto" w:fill="E8E8E8"/>
          </w:tcPr>
          <w:p>
            <w:pPr>
              <w:spacing w:after="0"/>
              <w:jc w:val="left"/>
            </w:pPr>
            <w:r>
              <w:rPr>
                <w:b/>
                <w:sz w:val="16"/>
              </w:rPr>
              <w:t>Plan status</w:t>
            </w:r>
          </w:p>
        </w:tc>
        <w:tc>
          <w:tcPr>
            <w:tcW w:type="dxa" w:w="187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62"/>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043"/>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3039"/>
            <w:shd w:val="clear" w:color="auto" w:fill="E8E8E8"/>
          </w:tcPr>
          <w:p>
            <w:pPr>
              <w:spacing w:after="0"/>
              <w:jc w:val="left"/>
            </w:pPr>
            <w:r>
              <w:rPr>
                <w:b/>
                <w:sz w:val="16"/>
              </w:rPr>
              <w:t>Notes</w:t>
            </w:r>
          </w:p>
        </w:tc>
      </w:tr>
      <w:tr>
        <w:trPr>
          <w:cantSplit/>
        </w:trPr>
        <w:tc>
          <w:tcPr>
            <w:tcW w:type="dxa" w:w="1550"/>
          </w:tcPr>
          <w:p>
            <w:pPr>
              <w:spacing w:after="0"/>
              <w:jc w:val="left"/>
            </w:pPr>
            <w:r>
              <w:rPr>
                <w:sz w:val="16"/>
              </w:rPr>
              <w:t>Rowan County (unincorporated area)</w:t>
            </w:r>
          </w:p>
        </w:tc>
        <w:tc>
          <w:tcPr>
            <w:tcW w:type="dxa" w:w="1394"/>
          </w:tcPr>
          <w:p>
            <w:pPr>
              <w:spacing w:after="0"/>
              <w:jc w:val="left"/>
            </w:pPr>
            <w:r>
              <w:rPr>
                <w:sz w:val="16"/>
              </w:rPr>
              <w:t>Unincorporated</w:t>
            </w:r>
          </w:p>
        </w:tc>
        <w:tc>
          <w:tcPr>
            <w:tcW w:type="dxa" w:w="2244"/>
          </w:tcPr>
          <w:p>
            <w:pPr>
              <w:spacing w:after="0"/>
              <w:jc w:val="left"/>
            </w:pPr>
            <w:r>
              <w:rPr>
                <w:sz w:val="16"/>
              </w:rPr>
              <w:t>Approved, expires 2030-06-05</w:t>
            </w:r>
          </w:p>
        </w:tc>
        <w:tc>
          <w:tcPr>
            <w:tcW w:type="dxa" w:w="1879"/>
          </w:tcPr>
          <w:p>
            <w:pPr>
              <w:spacing w:after="0"/>
              <w:jc w:val="right"/>
            </w:pPr>
            <w:r>
              <w:rPr>
                <w:sz w:val="16"/>
              </w:rPr>
              <w:t>FMA RL 0, SRL 0; any 1</w:t>
            </w:r>
          </w:p>
        </w:tc>
        <w:tc>
          <w:tcPr>
            <w:tcW w:type="dxa" w:w="1962"/>
          </w:tcPr>
          <w:p>
            <w:pPr>
              <w:spacing w:after="0"/>
              <w:jc w:val="right"/>
            </w:pPr>
            <w:r>
              <w:rPr>
                <w:sz w:val="16"/>
              </w:rPr>
              <w:t>$164,055.78</w:t>
            </w:r>
          </w:p>
        </w:tc>
        <w:tc>
          <w:tcPr>
            <w:tcW w:type="dxa" w:w="2043"/>
          </w:tcPr>
          <w:p>
            <w:pPr>
              <w:spacing w:after="0"/>
              <w:jc w:val="right"/>
            </w:pPr>
            <w:r>
              <w:rPr>
                <w:sz w:val="16"/>
              </w:rPr>
              <w:t>0 total; 0 since its plan</w:t>
            </w:r>
          </w:p>
        </w:tc>
        <w:tc>
          <w:tcPr>
            <w:tcW w:type="dxa" w:w="3039"/>
          </w:tcPr>
          <w:p>
            <w:pPr>
              <w:spacing w:after="0"/>
              <w:jc w:val="left"/>
            </w:pPr>
            <w:r>
              <w:rPr>
                <w:sz w:val="16"/>
              </w:rPr>
              <w:t>Includes $95,483.41 for declarations not counted as hazard incidents (DR-4487-NC).</w:t>
            </w:r>
          </w:p>
        </w:tc>
      </w:tr>
      <w:tr>
        <w:trPr>
          <w:cantSplit/>
        </w:trPr>
        <w:tc>
          <w:tcPr>
            <w:tcW w:type="dxa" w:w="1550"/>
          </w:tcPr>
          <w:p>
            <w:pPr>
              <w:spacing w:after="0"/>
              <w:jc w:val="left"/>
            </w:pPr>
            <w:r>
              <w:rPr>
                <w:sz w:val="16"/>
              </w:rPr>
              <w:t>China Grove town</w:t>
            </w:r>
          </w:p>
        </w:tc>
        <w:tc>
          <w:tcPr>
            <w:tcW w:type="dxa" w:w="1394"/>
          </w:tcPr>
          <w:p>
            <w:pPr>
              <w:spacing w:after="0"/>
              <w:jc w:val="left"/>
            </w:pPr>
            <w:r>
              <w:rPr>
                <w:sz w:val="16"/>
              </w:rPr>
              <w:t>Town</w:t>
            </w:r>
          </w:p>
        </w:tc>
        <w:tc>
          <w:tcPr>
            <w:tcW w:type="dxa" w:w="2244"/>
          </w:tcPr>
          <w:p>
            <w:pPr>
              <w:spacing w:after="0"/>
              <w:jc w:val="left"/>
            </w:pPr>
            <w:r>
              <w:rPr>
                <w:sz w:val="16"/>
              </w:rPr>
              <w:t>Approved, expires 2030-06-05</w:t>
            </w:r>
          </w:p>
        </w:tc>
        <w:tc>
          <w:tcPr>
            <w:tcW w:type="dxa" w:w="1879"/>
          </w:tcPr>
          <w:p>
            <w:pPr>
              <w:spacing w:after="0"/>
              <w:jc w:val="right"/>
            </w:pPr>
            <w:r>
              <w:rPr>
                <w:sz w:val="16"/>
              </w:rPr>
              <w:t>FMA RL 0, SRL 0; any 0</w:t>
            </w:r>
          </w:p>
        </w:tc>
        <w:tc>
          <w:tcPr>
            <w:tcW w:type="dxa" w:w="1962"/>
          </w:tcPr>
          <w:p>
            <w:pPr>
              <w:spacing w:after="0"/>
              <w:jc w:val="right"/>
            </w:pPr>
            <w:r>
              <w:rPr>
                <w:sz w:val="16"/>
              </w:rPr>
              <w:t>$158,357.50</w:t>
            </w:r>
          </w:p>
        </w:tc>
        <w:tc>
          <w:tcPr>
            <w:tcW w:type="dxa" w:w="2043"/>
          </w:tcPr>
          <w:p>
            <w:pPr>
              <w:spacing w:after="0"/>
              <w:jc w:val="right"/>
            </w:pPr>
            <w:r>
              <w:rPr>
                <w:sz w:val="16"/>
              </w:rPr>
              <w:t>38 total; 0 since its plan</w:t>
            </w:r>
          </w:p>
        </w:tc>
        <w:tc>
          <w:tcPr>
            <w:tcW w:type="dxa" w:w="3039"/>
          </w:tcPr>
          <w:p>
            <w:pPr>
              <w:spacing w:after="0"/>
              <w:jc w:val="left"/>
            </w:pPr>
          </w:p>
        </w:tc>
      </w:tr>
      <w:tr>
        <w:trPr>
          <w:cantSplit/>
        </w:trPr>
        <w:tc>
          <w:tcPr>
            <w:tcW w:type="dxa" w:w="1550"/>
          </w:tcPr>
          <w:p>
            <w:pPr>
              <w:spacing w:after="0"/>
              <w:jc w:val="left"/>
            </w:pPr>
            <w:r>
              <w:rPr>
                <w:sz w:val="16"/>
              </w:rPr>
              <w:t>Cleveland town</w:t>
            </w:r>
          </w:p>
        </w:tc>
        <w:tc>
          <w:tcPr>
            <w:tcW w:type="dxa" w:w="1394"/>
          </w:tcPr>
          <w:p>
            <w:pPr>
              <w:spacing w:after="0"/>
              <w:jc w:val="left"/>
            </w:pPr>
            <w:r>
              <w:rPr>
                <w:sz w:val="16"/>
              </w:rPr>
              <w:t>Town</w:t>
            </w:r>
          </w:p>
        </w:tc>
        <w:tc>
          <w:tcPr>
            <w:tcW w:type="dxa" w:w="2244"/>
          </w:tcPr>
          <w:p>
            <w:pPr>
              <w:spacing w:after="0"/>
              <w:jc w:val="left"/>
            </w:pPr>
            <w:r>
              <w:rPr>
                <w:sz w:val="16"/>
              </w:rPr>
              <w:t>Approved, expires 2030-06-05</w:t>
            </w:r>
          </w:p>
        </w:tc>
        <w:tc>
          <w:tcPr>
            <w:tcW w:type="dxa" w:w="1879"/>
          </w:tcPr>
          <w:p>
            <w:pPr>
              <w:spacing w:after="0"/>
              <w:jc w:val="right"/>
            </w:pPr>
            <w:r>
              <w:rPr>
                <w:sz w:val="16"/>
              </w:rPr>
              <w:t>FMA RL 0, SRL 0; any 0</w:t>
            </w:r>
          </w:p>
        </w:tc>
        <w:tc>
          <w:tcPr>
            <w:tcW w:type="dxa" w:w="1962"/>
          </w:tcPr>
          <w:p>
            <w:pPr>
              <w:spacing w:after="0"/>
              <w:jc w:val="right"/>
            </w:pPr>
            <w:r>
              <w:rPr>
                <w:sz w:val="16"/>
              </w:rPr>
              <w:t>$8,503.66</w:t>
            </w:r>
          </w:p>
        </w:tc>
        <w:tc>
          <w:tcPr>
            <w:tcW w:type="dxa" w:w="2043"/>
          </w:tcPr>
          <w:p>
            <w:pPr>
              <w:spacing w:after="0"/>
              <w:jc w:val="right"/>
            </w:pPr>
            <w:r>
              <w:rPr>
                <w:sz w:val="16"/>
              </w:rPr>
              <w:t>23 total; 0 since its plan</w:t>
            </w:r>
          </w:p>
        </w:tc>
        <w:tc>
          <w:tcPr>
            <w:tcW w:type="dxa" w:w="3039"/>
          </w:tcPr>
          <w:p>
            <w:pPr>
              <w:spacing w:after="0"/>
              <w:jc w:val="left"/>
            </w:pPr>
          </w:p>
        </w:tc>
      </w:tr>
      <w:tr>
        <w:trPr>
          <w:cantSplit/>
        </w:trPr>
        <w:tc>
          <w:tcPr>
            <w:tcW w:type="dxa" w:w="1550"/>
          </w:tcPr>
          <w:p>
            <w:pPr>
              <w:spacing w:after="0"/>
              <w:jc w:val="left"/>
            </w:pPr>
            <w:r>
              <w:rPr>
                <w:sz w:val="16"/>
              </w:rPr>
              <w:t>East Spencer town</w:t>
            </w:r>
          </w:p>
        </w:tc>
        <w:tc>
          <w:tcPr>
            <w:tcW w:type="dxa" w:w="1394"/>
          </w:tcPr>
          <w:p>
            <w:pPr>
              <w:spacing w:after="0"/>
              <w:jc w:val="left"/>
            </w:pPr>
            <w:r>
              <w:rPr>
                <w:sz w:val="16"/>
              </w:rPr>
              <w:t>Town</w:t>
            </w:r>
          </w:p>
        </w:tc>
        <w:tc>
          <w:tcPr>
            <w:tcW w:type="dxa" w:w="2244"/>
          </w:tcPr>
          <w:p>
            <w:pPr>
              <w:spacing w:after="0"/>
              <w:jc w:val="left"/>
            </w:pPr>
            <w:r>
              <w:rPr>
                <w:sz w:val="16"/>
              </w:rPr>
              <w:t>Approved, expires 2030-06-05</w:t>
            </w:r>
          </w:p>
        </w:tc>
        <w:tc>
          <w:tcPr>
            <w:tcW w:type="dxa" w:w="1879"/>
          </w:tcPr>
          <w:p>
            <w:pPr>
              <w:spacing w:after="0"/>
              <w:jc w:val="right"/>
            </w:pPr>
            <w:r>
              <w:rPr>
                <w:sz w:val="16"/>
              </w:rPr>
              <w:t>FMA RL 0, SRL 0; any 0</w:t>
            </w:r>
          </w:p>
        </w:tc>
        <w:tc>
          <w:tcPr>
            <w:tcW w:type="dxa" w:w="1962"/>
          </w:tcPr>
          <w:p>
            <w:pPr>
              <w:spacing w:after="0"/>
              <w:jc w:val="right"/>
            </w:pPr>
            <w:r>
              <w:rPr>
                <w:sz w:val="16"/>
              </w:rPr>
              <w:t>$20,961.84</w:t>
            </w:r>
          </w:p>
        </w:tc>
        <w:tc>
          <w:tcPr>
            <w:tcW w:type="dxa" w:w="2043"/>
          </w:tcPr>
          <w:p>
            <w:pPr>
              <w:spacing w:after="0"/>
              <w:jc w:val="right"/>
            </w:pPr>
            <w:r>
              <w:rPr>
                <w:sz w:val="16"/>
              </w:rPr>
              <w:t>5 total; 0 since its plan</w:t>
            </w:r>
          </w:p>
        </w:tc>
        <w:tc>
          <w:tcPr>
            <w:tcW w:type="dxa" w:w="3039"/>
          </w:tcPr>
          <w:p>
            <w:pPr>
              <w:spacing w:after="0"/>
              <w:jc w:val="left"/>
            </w:pPr>
          </w:p>
        </w:tc>
      </w:tr>
      <w:tr>
        <w:trPr>
          <w:cantSplit/>
        </w:trPr>
        <w:tc>
          <w:tcPr>
            <w:tcW w:type="dxa" w:w="1550"/>
          </w:tcPr>
          <w:p>
            <w:pPr>
              <w:spacing w:after="0"/>
              <w:jc w:val="left"/>
            </w:pPr>
            <w:r>
              <w:rPr>
                <w:sz w:val="16"/>
              </w:rPr>
              <w:t>Faith town</w:t>
            </w:r>
          </w:p>
        </w:tc>
        <w:tc>
          <w:tcPr>
            <w:tcW w:type="dxa" w:w="1394"/>
          </w:tcPr>
          <w:p>
            <w:pPr>
              <w:spacing w:after="0"/>
              <w:jc w:val="left"/>
            </w:pPr>
            <w:r>
              <w:rPr>
                <w:sz w:val="16"/>
              </w:rPr>
              <w:t>Town</w:t>
            </w:r>
          </w:p>
        </w:tc>
        <w:tc>
          <w:tcPr>
            <w:tcW w:type="dxa" w:w="2244"/>
          </w:tcPr>
          <w:p>
            <w:pPr>
              <w:spacing w:after="0"/>
              <w:jc w:val="left"/>
            </w:pPr>
            <w:r>
              <w:rPr>
                <w:sz w:val="16"/>
              </w:rPr>
              <w:t>Approved, expires 2030-06-05</w:t>
            </w:r>
          </w:p>
        </w:tc>
        <w:tc>
          <w:tcPr>
            <w:tcW w:type="dxa" w:w="1879"/>
          </w:tcPr>
          <w:p>
            <w:pPr>
              <w:spacing w:after="0"/>
              <w:jc w:val="right"/>
            </w:pPr>
            <w:r>
              <w:rPr>
                <w:sz w:val="16"/>
              </w:rPr>
              <w:t>FMA RL 0, SRL 0; any 0</w:t>
            </w:r>
          </w:p>
        </w:tc>
        <w:tc>
          <w:tcPr>
            <w:tcW w:type="dxa" w:w="1962"/>
          </w:tcPr>
          <w:p>
            <w:pPr>
              <w:spacing w:after="0"/>
              <w:jc w:val="right"/>
            </w:pPr>
            <w:r>
              <w:rPr>
                <w:sz w:val="16"/>
              </w:rPr>
              <w:t>$9,557.91</w:t>
            </w:r>
          </w:p>
        </w:tc>
        <w:tc>
          <w:tcPr>
            <w:tcW w:type="dxa" w:w="2043"/>
          </w:tcPr>
          <w:p>
            <w:pPr>
              <w:spacing w:after="0"/>
              <w:jc w:val="right"/>
            </w:pPr>
            <w:r>
              <w:rPr>
                <w:sz w:val="16"/>
              </w:rPr>
              <w:t>8 total; 0 since its plan</w:t>
            </w:r>
          </w:p>
        </w:tc>
        <w:tc>
          <w:tcPr>
            <w:tcW w:type="dxa" w:w="3039"/>
          </w:tcPr>
          <w:p>
            <w:pPr>
              <w:spacing w:after="0"/>
              <w:jc w:val="left"/>
            </w:pPr>
          </w:p>
        </w:tc>
      </w:tr>
      <w:tr>
        <w:trPr>
          <w:cantSplit/>
        </w:trPr>
        <w:tc>
          <w:tcPr>
            <w:tcW w:type="dxa" w:w="1550"/>
          </w:tcPr>
          <w:p>
            <w:pPr>
              <w:spacing w:after="0"/>
              <w:jc w:val="left"/>
            </w:pPr>
            <w:r>
              <w:rPr>
                <w:sz w:val="16"/>
              </w:rPr>
              <w:t>Granite Quarry town</w:t>
            </w:r>
          </w:p>
        </w:tc>
        <w:tc>
          <w:tcPr>
            <w:tcW w:type="dxa" w:w="1394"/>
          </w:tcPr>
          <w:p>
            <w:pPr>
              <w:spacing w:after="0"/>
              <w:jc w:val="left"/>
            </w:pPr>
            <w:r>
              <w:rPr>
                <w:sz w:val="16"/>
              </w:rPr>
              <w:t>Town</w:t>
            </w:r>
          </w:p>
        </w:tc>
        <w:tc>
          <w:tcPr>
            <w:tcW w:type="dxa" w:w="2244"/>
          </w:tcPr>
          <w:p>
            <w:pPr>
              <w:spacing w:after="0"/>
              <w:jc w:val="left"/>
            </w:pPr>
            <w:r>
              <w:rPr>
                <w:sz w:val="16"/>
              </w:rPr>
              <w:t>Approved, expires 2030-06-05</w:t>
            </w:r>
          </w:p>
        </w:tc>
        <w:tc>
          <w:tcPr>
            <w:tcW w:type="dxa" w:w="1879"/>
          </w:tcPr>
          <w:p>
            <w:pPr>
              <w:spacing w:after="0"/>
              <w:jc w:val="right"/>
            </w:pPr>
            <w:r>
              <w:rPr>
                <w:sz w:val="16"/>
              </w:rPr>
              <w:t>FMA RL 0, SRL 0; any 1</w:t>
            </w:r>
          </w:p>
        </w:tc>
        <w:tc>
          <w:tcPr>
            <w:tcW w:type="dxa" w:w="1962"/>
          </w:tcPr>
          <w:p>
            <w:pPr>
              <w:spacing w:after="0"/>
              <w:jc w:val="right"/>
            </w:pPr>
            <w:r>
              <w:rPr>
                <w:sz w:val="16"/>
              </w:rPr>
              <w:t>$618,048.40</w:t>
            </w:r>
          </w:p>
        </w:tc>
        <w:tc>
          <w:tcPr>
            <w:tcW w:type="dxa" w:w="2043"/>
          </w:tcPr>
          <w:p>
            <w:pPr>
              <w:spacing w:after="0"/>
              <w:jc w:val="right"/>
            </w:pPr>
            <w:r>
              <w:rPr>
                <w:sz w:val="16"/>
              </w:rPr>
              <w:t>15 total; 0 since its plan</w:t>
            </w:r>
          </w:p>
        </w:tc>
        <w:tc>
          <w:tcPr>
            <w:tcW w:type="dxa" w:w="3039"/>
          </w:tcPr>
          <w:p>
            <w:pPr>
              <w:spacing w:after="0"/>
              <w:jc w:val="left"/>
            </w:pPr>
          </w:p>
        </w:tc>
      </w:tr>
      <w:tr>
        <w:trPr>
          <w:cantSplit/>
        </w:trPr>
        <w:tc>
          <w:tcPr>
            <w:tcW w:type="dxa" w:w="1550"/>
          </w:tcPr>
          <w:p>
            <w:pPr>
              <w:spacing w:after="0"/>
              <w:jc w:val="left"/>
            </w:pPr>
            <w:r>
              <w:rPr>
                <w:sz w:val="16"/>
              </w:rPr>
              <w:t>Kannapolis city</w:t>
            </w:r>
          </w:p>
        </w:tc>
        <w:tc>
          <w:tcPr>
            <w:tcW w:type="dxa" w:w="1394"/>
          </w:tcPr>
          <w:p>
            <w:pPr>
              <w:spacing w:after="0"/>
              <w:jc w:val="left"/>
            </w:pPr>
            <w:r>
              <w:rPr>
                <w:sz w:val="16"/>
              </w:rPr>
              <w:t>City</w:t>
            </w:r>
          </w:p>
        </w:tc>
        <w:tc>
          <w:tcPr>
            <w:tcW w:type="dxa" w:w="2244"/>
          </w:tcPr>
          <w:p>
            <w:pPr>
              <w:spacing w:after="0"/>
              <w:jc w:val="left"/>
            </w:pPr>
            <w:r>
              <w:rPr>
                <w:sz w:val="16"/>
              </w:rPr>
              <w:t>Approved, expires 2030-04-14</w:t>
            </w:r>
          </w:p>
        </w:tc>
        <w:tc>
          <w:tcPr>
            <w:tcW w:type="dxa" w:w="1879"/>
          </w:tcPr>
          <w:p>
            <w:pPr>
              <w:spacing w:after="0"/>
              <w:jc w:val="right"/>
            </w:pPr>
            <w:r>
              <w:rPr>
                <w:sz w:val="16"/>
              </w:rPr>
              <w:t>FMA RL 0, SRL 0; any 2</w:t>
            </w:r>
          </w:p>
        </w:tc>
        <w:tc>
          <w:tcPr>
            <w:tcW w:type="dxa" w:w="1962"/>
          </w:tcPr>
          <w:p>
            <w:pPr>
              <w:spacing w:after="0"/>
              <w:jc w:val="right"/>
            </w:pPr>
            <w:r>
              <w:rPr>
                <w:sz w:val="16"/>
              </w:rPr>
              <w:t>no Public Assistance recorded</w:t>
            </w:r>
          </w:p>
        </w:tc>
        <w:tc>
          <w:tcPr>
            <w:tcW w:type="dxa" w:w="2043"/>
          </w:tcPr>
          <w:p>
            <w:pPr>
              <w:spacing w:after="0"/>
              <w:jc w:val="right"/>
            </w:pPr>
            <w:r>
              <w:rPr>
                <w:sz w:val="16"/>
              </w:rPr>
              <w:t>27 total; 0 since its plan</w:t>
            </w:r>
          </w:p>
        </w:tc>
        <w:tc>
          <w:tcPr>
            <w:tcW w:type="dxa" w:w="3039"/>
          </w:tcPr>
          <w:p>
            <w:pPr>
              <w:spacing w:after="0"/>
              <w:jc w:val="left"/>
            </w:pPr>
            <w:r>
              <w:rPr>
                <w:sz w:val="16"/>
              </w:rPr>
              <w:t>Whole community, including the part in Cabarrus County; none of its repeat-flood properties are in this county.</w:t>
            </w:r>
          </w:p>
        </w:tc>
      </w:tr>
      <w:tr>
        <w:trPr>
          <w:cantSplit/>
        </w:trPr>
        <w:tc>
          <w:tcPr>
            <w:tcW w:type="dxa" w:w="1550"/>
          </w:tcPr>
          <w:p>
            <w:pPr>
              <w:spacing w:after="0"/>
              <w:jc w:val="left"/>
            </w:pPr>
            <w:r>
              <w:rPr>
                <w:sz w:val="16"/>
              </w:rPr>
              <w:t>Landis town</w:t>
            </w:r>
          </w:p>
        </w:tc>
        <w:tc>
          <w:tcPr>
            <w:tcW w:type="dxa" w:w="1394"/>
          </w:tcPr>
          <w:p>
            <w:pPr>
              <w:spacing w:after="0"/>
              <w:jc w:val="left"/>
            </w:pPr>
            <w:r>
              <w:rPr>
                <w:sz w:val="16"/>
              </w:rPr>
              <w:t>Town</w:t>
            </w:r>
          </w:p>
        </w:tc>
        <w:tc>
          <w:tcPr>
            <w:tcW w:type="dxa" w:w="2244"/>
          </w:tcPr>
          <w:p>
            <w:pPr>
              <w:spacing w:after="0"/>
              <w:jc w:val="left"/>
            </w:pPr>
            <w:r>
              <w:rPr>
                <w:sz w:val="16"/>
              </w:rPr>
              <w:t>Approved, expires 2030-06-05</w:t>
            </w:r>
          </w:p>
        </w:tc>
        <w:tc>
          <w:tcPr>
            <w:tcW w:type="dxa" w:w="1879"/>
          </w:tcPr>
          <w:p>
            <w:pPr>
              <w:spacing w:after="0"/>
              <w:jc w:val="right"/>
            </w:pPr>
            <w:r>
              <w:rPr>
                <w:sz w:val="16"/>
              </w:rPr>
              <w:t>FMA RL 0, SRL 0; any 0</w:t>
            </w:r>
          </w:p>
        </w:tc>
        <w:tc>
          <w:tcPr>
            <w:tcW w:type="dxa" w:w="1962"/>
          </w:tcPr>
          <w:p>
            <w:pPr>
              <w:spacing w:after="0"/>
              <w:jc w:val="right"/>
            </w:pPr>
            <w:r>
              <w:rPr>
                <w:sz w:val="16"/>
              </w:rPr>
              <w:t>$279,931.27</w:t>
            </w:r>
          </w:p>
        </w:tc>
        <w:tc>
          <w:tcPr>
            <w:tcW w:type="dxa" w:w="2043"/>
          </w:tcPr>
          <w:p>
            <w:pPr>
              <w:spacing w:after="0"/>
              <w:jc w:val="right"/>
            </w:pPr>
            <w:r>
              <w:rPr>
                <w:sz w:val="16"/>
              </w:rPr>
              <w:t>18 total; 0 since its plan</w:t>
            </w:r>
          </w:p>
        </w:tc>
        <w:tc>
          <w:tcPr>
            <w:tcW w:type="dxa" w:w="3039"/>
          </w:tcPr>
          <w:p>
            <w:pPr>
              <w:spacing w:after="0"/>
              <w:jc w:val="left"/>
            </w:pPr>
          </w:p>
        </w:tc>
      </w:tr>
      <w:tr>
        <w:trPr>
          <w:cantSplit/>
        </w:trPr>
        <w:tc>
          <w:tcPr>
            <w:tcW w:type="dxa" w:w="1550"/>
          </w:tcPr>
          <w:p>
            <w:pPr>
              <w:spacing w:after="0"/>
              <w:jc w:val="left"/>
            </w:pPr>
            <w:r>
              <w:rPr>
                <w:sz w:val="16"/>
              </w:rPr>
              <w:t>Rockwell town</w:t>
            </w:r>
          </w:p>
        </w:tc>
        <w:tc>
          <w:tcPr>
            <w:tcW w:type="dxa" w:w="1394"/>
          </w:tcPr>
          <w:p>
            <w:pPr>
              <w:spacing w:after="0"/>
              <w:jc w:val="left"/>
            </w:pPr>
            <w:r>
              <w:rPr>
                <w:sz w:val="16"/>
              </w:rPr>
              <w:t>Town</w:t>
            </w:r>
          </w:p>
        </w:tc>
        <w:tc>
          <w:tcPr>
            <w:tcW w:type="dxa" w:w="2244"/>
          </w:tcPr>
          <w:p>
            <w:pPr>
              <w:spacing w:after="0"/>
              <w:jc w:val="left"/>
            </w:pPr>
            <w:r>
              <w:rPr>
                <w:sz w:val="16"/>
              </w:rPr>
              <w:t>Approved, expires 2030-06-05</w:t>
            </w:r>
          </w:p>
        </w:tc>
        <w:tc>
          <w:tcPr>
            <w:tcW w:type="dxa" w:w="1879"/>
          </w:tcPr>
          <w:p>
            <w:pPr>
              <w:spacing w:after="0"/>
              <w:jc w:val="right"/>
            </w:pPr>
            <w:r>
              <w:rPr>
                <w:sz w:val="16"/>
              </w:rPr>
              <w:t>FMA RL 0, SRL 0; any 0</w:t>
            </w:r>
          </w:p>
        </w:tc>
        <w:tc>
          <w:tcPr>
            <w:tcW w:type="dxa" w:w="1962"/>
          </w:tcPr>
          <w:p>
            <w:pPr>
              <w:spacing w:after="0"/>
              <w:jc w:val="right"/>
            </w:pPr>
            <w:r>
              <w:rPr>
                <w:sz w:val="16"/>
              </w:rPr>
              <w:t>$47,222.56</w:t>
            </w:r>
          </w:p>
        </w:tc>
        <w:tc>
          <w:tcPr>
            <w:tcW w:type="dxa" w:w="2043"/>
          </w:tcPr>
          <w:p>
            <w:pPr>
              <w:spacing w:after="0"/>
              <w:jc w:val="right"/>
            </w:pPr>
            <w:r>
              <w:rPr>
                <w:sz w:val="16"/>
              </w:rPr>
              <w:t>30 total; 0 since its plan</w:t>
            </w:r>
          </w:p>
        </w:tc>
        <w:tc>
          <w:tcPr>
            <w:tcW w:type="dxa" w:w="3039"/>
          </w:tcPr>
          <w:p>
            <w:pPr>
              <w:spacing w:after="0"/>
              <w:jc w:val="left"/>
            </w:pPr>
          </w:p>
        </w:tc>
      </w:tr>
      <w:tr>
        <w:trPr>
          <w:cantSplit/>
        </w:trPr>
        <w:tc>
          <w:tcPr>
            <w:tcW w:type="dxa" w:w="1550"/>
          </w:tcPr>
          <w:p>
            <w:pPr>
              <w:spacing w:after="0"/>
              <w:jc w:val="left"/>
            </w:pPr>
            <w:r>
              <w:rPr>
                <w:sz w:val="16"/>
              </w:rPr>
              <w:t>Salisbury city</w:t>
            </w:r>
          </w:p>
        </w:tc>
        <w:tc>
          <w:tcPr>
            <w:tcW w:type="dxa" w:w="1394"/>
          </w:tcPr>
          <w:p>
            <w:pPr>
              <w:spacing w:after="0"/>
              <w:jc w:val="left"/>
            </w:pPr>
            <w:r>
              <w:rPr>
                <w:sz w:val="16"/>
              </w:rPr>
              <w:t>City</w:t>
            </w:r>
          </w:p>
        </w:tc>
        <w:tc>
          <w:tcPr>
            <w:tcW w:type="dxa" w:w="2244"/>
          </w:tcPr>
          <w:p>
            <w:pPr>
              <w:spacing w:after="0"/>
              <w:jc w:val="left"/>
            </w:pPr>
            <w:r>
              <w:rPr>
                <w:sz w:val="16"/>
              </w:rPr>
              <w:t>Approved, expires 2030-06-05</w:t>
            </w:r>
          </w:p>
        </w:tc>
        <w:tc>
          <w:tcPr>
            <w:tcW w:type="dxa" w:w="1879"/>
          </w:tcPr>
          <w:p>
            <w:pPr>
              <w:spacing w:after="0"/>
              <w:jc w:val="right"/>
            </w:pPr>
            <w:r>
              <w:rPr>
                <w:sz w:val="16"/>
              </w:rPr>
              <w:t>FMA RL 0, SRL 0; any 4</w:t>
            </w:r>
          </w:p>
        </w:tc>
        <w:tc>
          <w:tcPr>
            <w:tcW w:type="dxa" w:w="1962"/>
          </w:tcPr>
          <w:p>
            <w:pPr>
              <w:spacing w:after="0"/>
              <w:jc w:val="right"/>
            </w:pPr>
            <w:r>
              <w:rPr>
                <w:sz w:val="16"/>
              </w:rPr>
              <w:t>$1,015,522.28</w:t>
            </w:r>
          </w:p>
        </w:tc>
        <w:tc>
          <w:tcPr>
            <w:tcW w:type="dxa" w:w="2043"/>
          </w:tcPr>
          <w:p>
            <w:pPr>
              <w:spacing w:after="0"/>
              <w:jc w:val="right"/>
            </w:pPr>
            <w:r>
              <w:rPr>
                <w:sz w:val="16"/>
              </w:rPr>
              <w:t>98 total; 0 since its plan</w:t>
            </w:r>
          </w:p>
        </w:tc>
        <w:tc>
          <w:tcPr>
            <w:tcW w:type="dxa" w:w="3039"/>
          </w:tcPr>
          <w:p>
            <w:pPr>
              <w:spacing w:after="0"/>
              <w:jc w:val="left"/>
            </w:pPr>
            <w:r>
              <w:rPr>
                <w:sz w:val="16"/>
              </w:rPr>
              <w:t>Includes $8,875.09 for declarations not counted as hazard incidents (DR-4487-NC).</w:t>
            </w:r>
          </w:p>
        </w:tc>
      </w:tr>
      <w:tr>
        <w:trPr>
          <w:cantSplit/>
        </w:trPr>
        <w:tc>
          <w:tcPr>
            <w:tcW w:type="dxa" w:w="1550"/>
          </w:tcPr>
          <w:p>
            <w:pPr>
              <w:spacing w:after="0"/>
              <w:jc w:val="left"/>
            </w:pPr>
            <w:r>
              <w:rPr>
                <w:sz w:val="16"/>
              </w:rPr>
              <w:t>Spencer town</w:t>
            </w:r>
          </w:p>
        </w:tc>
        <w:tc>
          <w:tcPr>
            <w:tcW w:type="dxa" w:w="1394"/>
          </w:tcPr>
          <w:p>
            <w:pPr>
              <w:spacing w:after="0"/>
              <w:jc w:val="left"/>
            </w:pPr>
            <w:r>
              <w:rPr>
                <w:sz w:val="16"/>
              </w:rPr>
              <w:t>Town</w:t>
            </w:r>
          </w:p>
        </w:tc>
        <w:tc>
          <w:tcPr>
            <w:tcW w:type="dxa" w:w="2244"/>
          </w:tcPr>
          <w:p>
            <w:pPr>
              <w:spacing w:after="0"/>
              <w:jc w:val="left"/>
            </w:pPr>
            <w:r>
              <w:rPr>
                <w:sz w:val="16"/>
              </w:rPr>
              <w:t>Approved, expires 2030-06-05</w:t>
            </w:r>
          </w:p>
        </w:tc>
        <w:tc>
          <w:tcPr>
            <w:tcW w:type="dxa" w:w="1879"/>
          </w:tcPr>
          <w:p>
            <w:pPr>
              <w:spacing w:after="0"/>
              <w:jc w:val="right"/>
            </w:pPr>
            <w:r>
              <w:rPr>
                <w:sz w:val="16"/>
              </w:rPr>
              <w:t>FMA RL 0, SRL 0; any 0</w:t>
            </w:r>
          </w:p>
        </w:tc>
        <w:tc>
          <w:tcPr>
            <w:tcW w:type="dxa" w:w="1962"/>
          </w:tcPr>
          <w:p>
            <w:pPr>
              <w:spacing w:after="0"/>
              <w:jc w:val="right"/>
            </w:pPr>
            <w:r>
              <w:rPr>
                <w:sz w:val="16"/>
              </w:rPr>
              <w:t>$61,594.10</w:t>
            </w:r>
          </w:p>
        </w:tc>
        <w:tc>
          <w:tcPr>
            <w:tcW w:type="dxa" w:w="2043"/>
          </w:tcPr>
          <w:p>
            <w:pPr>
              <w:spacing w:after="0"/>
              <w:jc w:val="right"/>
            </w:pPr>
            <w:r>
              <w:rPr>
                <w:sz w:val="16"/>
              </w:rPr>
              <w:t>20 total; 0 since its plan</w:t>
            </w:r>
          </w:p>
        </w:tc>
        <w:tc>
          <w:tcPr>
            <w:tcW w:type="dxa" w:w="303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38"/>
        <w:gridCol w:w="1126"/>
        <w:gridCol w:w="1126"/>
        <w:gridCol w:w="1148"/>
        <w:gridCol w:w="1305"/>
        <w:gridCol w:w="1131"/>
        <w:gridCol w:w="1051"/>
        <w:gridCol w:w="1225"/>
        <w:gridCol w:w="1226"/>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4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31"/>
            <w:shd w:val="clear" w:color="auto" w:fill="E8E8E8"/>
          </w:tcPr>
          <w:p>
            <w:pPr>
              <w:spacing w:after="0"/>
              <w:jc w:val="right"/>
            </w:pPr>
            <w:r>
              <w:rPr>
                <w:b/>
                <w:sz w:val="16"/>
              </w:rPr>
              <w:t>Storm Events damage since 2025-06-06</w:t>
            </w:r>
          </w:p>
          <w:p>
            <w:pPr>
              <w:spacing w:after="0"/>
              <w:jc w:val="right"/>
            </w:pPr>
            <w:r>
              <w:rPr>
                <w:i/>
                <w:color w:val="555555"/>
                <w:sz w:val="14"/>
              </w:rPr>
              <w:t>county-coded records, property plus crops, nominal dollars</w:t>
            </w:r>
          </w:p>
        </w:tc>
        <w:tc>
          <w:tcPr>
            <w:tcW w:type="dxa" w:w="1051"/>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2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26"/>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$27,976,486,189</w:t>
            </w:r>
          </w:p>
        </w:tc>
        <w:tc>
          <w:tcPr>
            <w:tcW w:type="dxa" w:w="1215"/>
          </w:tcPr>
          <w:p>
            <w:pPr>
              <w:spacing w:after="0"/>
              <w:jc w:val="right"/>
            </w:pPr>
            <w:r>
              <w:rPr>
                <w:sz w:val="16"/>
              </w:rPr>
              <w:t>$105,302,342</w:t>
            </w:r>
          </w:p>
        </w:tc>
        <w:tc>
          <w:tcPr>
            <w:tcW w:type="dxa" w:w="1038"/>
          </w:tcPr>
          <w:p>
            <w:pPr>
              <w:spacing w:after="0"/>
              <w:jc w:val="right"/>
            </w:pPr>
            <w:r>
              <w:rPr>
                <w:sz w:val="16"/>
              </w:rPr>
              <w:t>146,778</w:t>
            </w:r>
          </w:p>
        </w:tc>
        <w:tc>
          <w:tcPr>
            <w:tcW w:type="dxa" w:w="1126"/>
          </w:tcPr>
          <w:p>
            <w:pPr>
              <w:spacing w:after="0"/>
              <w:jc w:val="right"/>
            </w:pPr>
            <w:r>
              <w:rPr>
                <w:sz w:val="16"/>
              </w:rPr>
              <w:t>$31</w:t>
            </w:r>
          </w:p>
        </w:tc>
        <w:tc>
          <w:tcPr>
            <w:tcW w:type="dxa" w:w="1126"/>
          </w:tcPr>
          <w:p>
            <w:pPr>
              <w:spacing w:after="0"/>
              <w:jc w:val="right"/>
            </w:pPr>
            <w:r>
              <w:rPr>
                <w:sz w:val="16"/>
              </w:rPr>
              <w:t>$56,080</w:t>
            </w:r>
          </w:p>
        </w:tc>
        <w:tc>
          <w:tcPr>
            <w:tcW w:type="dxa" w:w="1148"/>
          </w:tcPr>
          <w:p>
            <w:pPr>
              <w:spacing w:after="0"/>
              <w:jc w:val="right"/>
            </w:pPr>
            <w:r>
              <w:rPr>
                <w:sz w:val="16"/>
              </w:rPr>
              <w:t>$10,569,429</w:t>
            </w:r>
          </w:p>
        </w:tc>
        <w:tc>
          <w:tcPr>
            <w:tcW w:type="dxa" w:w="1305"/>
          </w:tcPr>
          <w:p>
            <w:pPr>
              <w:spacing w:after="0"/>
              <w:jc w:val="right"/>
            </w:pPr>
            <w:r>
              <w:rPr>
                <w:sz w:val="16"/>
              </w:rPr>
              <w:t>under 0.0001%</w:t>
            </w:r>
          </w:p>
        </w:tc>
        <w:tc>
          <w:tcPr>
            <w:tcW w:type="dxa" w:w="1131"/>
          </w:tcPr>
          <w:p>
            <w:pPr>
              <w:spacing w:after="0"/>
              <w:jc w:val="right"/>
            </w:pPr>
          </w:p>
        </w:tc>
        <w:tc>
          <w:tcPr>
            <w:tcW w:type="dxa" w:w="1051"/>
          </w:tcPr>
          <w:p>
            <w:pPr>
              <w:spacing w:after="0"/>
              <w:jc w:val="right"/>
            </w:pPr>
            <w:r>
              <w:rPr>
                <w:sz w:val="16"/>
              </w:rPr>
              <w:t>$0</w:t>
            </w:r>
          </w:p>
        </w:tc>
        <w:tc>
          <w:tcPr>
            <w:tcW w:type="dxa" w:w="1225"/>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$54,639,491</w:t>
            </w:r>
          </w:p>
        </w:tc>
        <w:tc>
          <w:tcPr>
            <w:tcW w:type="dxa" w:w="1038"/>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$555,093</w:t>
            </w:r>
          </w:p>
        </w:tc>
        <w:tc>
          <w:tcPr>
            <w:tcW w:type="dxa" w:w="1148"/>
          </w:tcPr>
          <w:p>
            <w:pPr>
              <w:spacing w:after="0"/>
              <w:jc w:val="right"/>
            </w:pPr>
            <w:r>
              <w:rPr>
                <w:sz w:val="16"/>
              </w:rPr>
              <w:t>n/a</w:t>
            </w:r>
          </w:p>
        </w:tc>
        <w:tc>
          <w:tcPr>
            <w:tcW w:type="dxa" w:w="1305"/>
          </w:tcPr>
          <w:p>
            <w:pPr>
              <w:spacing w:after="0"/>
              <w:jc w:val="right"/>
            </w:pPr>
            <w:r>
              <w:rPr>
                <w:sz w:val="16"/>
              </w:rPr>
              <w:t>1.02% (agriculture)</w:t>
            </w:r>
          </w:p>
        </w:tc>
        <w:tc>
          <w:tcPr>
            <w:tcW w:type="dxa" w:w="1131"/>
          </w:tcPr>
          <w:p>
            <w:pPr>
              <w:spacing w:after="0"/>
              <w:jc w:val="right"/>
            </w:pPr>
          </w:p>
        </w:tc>
        <w:tc>
          <w:tcPr>
            <w:tcW w:type="dxa" w:w="1051"/>
          </w:tcPr>
          <w:p>
            <w:pPr>
              <w:spacing w:after="0"/>
              <w:jc w:val="right"/>
            </w:pPr>
            <w:r>
              <w:rPr>
                <w:sz w:val="16"/>
              </w:rPr>
              <w:t>$0</w:t>
            </w:r>
          </w:p>
        </w:tc>
        <w:tc>
          <w:tcPr>
            <w:tcW w:type="dxa" w:w="1225"/>
          </w:tcPr>
          <w:p>
            <w:pPr>
              <w:spacing w:after="0"/>
              <w:jc w:val="right"/>
            </w:pPr>
          </w:p>
        </w:tc>
        <w:tc>
          <w:tcPr>
            <w:tcW w:type="dxa" w:w="122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$49,022,341,099</w:t>
            </w:r>
          </w:p>
        </w:tc>
        <w:tc>
          <w:tcPr>
            <w:tcW w:type="dxa" w:w="1215"/>
          </w:tcPr>
          <w:p>
            <w:pPr>
              <w:spacing w:after="0"/>
              <w:jc w:val="right"/>
            </w:pPr>
            <w:r>
              <w:rPr>
                <w:sz w:val="16"/>
              </w:rPr>
              <w:t>n/a</w:t>
            </w:r>
          </w:p>
        </w:tc>
        <w:tc>
          <w:tcPr>
            <w:tcW w:type="dxa" w:w="1038"/>
          </w:tcPr>
          <w:p>
            <w:pPr>
              <w:spacing w:after="0"/>
              <w:jc w:val="right"/>
            </w:pPr>
            <w:r>
              <w:rPr>
                <w:sz w:val="16"/>
              </w:rPr>
              <w:t>146,875</w:t>
            </w:r>
          </w:p>
        </w:tc>
        <w:tc>
          <w:tcPr>
            <w:tcW w:type="dxa" w:w="1126"/>
          </w:tcPr>
          <w:p>
            <w:pPr>
              <w:spacing w:after="0"/>
              <w:jc w:val="right"/>
            </w:pPr>
            <w:r>
              <w:rPr>
                <w:sz w:val="16"/>
              </w:rPr>
              <w:t>$1,541,235</w:t>
            </w:r>
          </w:p>
        </w:tc>
        <w:tc>
          <w:tcPr>
            <w:tcW w:type="dxa" w:w="1126"/>
          </w:tcPr>
          <w:p>
            <w:pPr>
              <w:spacing w:after="0"/>
              <w:jc w:val="right"/>
            </w:pPr>
            <w:r>
              <w:rPr>
                <w:sz w:val="16"/>
              </w:rPr>
              <w:t>n/a</w:t>
            </w:r>
          </w:p>
        </w:tc>
        <w:tc>
          <w:tcPr>
            <w:tcW w:type="dxa" w:w="1148"/>
          </w:tcPr>
          <w:p>
            <w:pPr>
              <w:spacing w:after="0"/>
              <w:jc w:val="right"/>
            </w:pPr>
            <w:r>
              <w:rPr>
                <w:sz w:val="16"/>
              </w:rPr>
              <w:t>$614,420</w:t>
            </w:r>
          </w:p>
        </w:tc>
        <w:tc>
          <w:tcPr>
            <w:tcW w:type="dxa" w:w="1305"/>
          </w:tcPr>
          <w:p>
            <w:pPr>
              <w:spacing w:after="0"/>
              <w:jc w:val="right"/>
            </w:pPr>
            <w:r>
              <w:rPr>
                <w:sz w:val="16"/>
              </w:rPr>
              <w:t>0.00314%</w:t>
            </w:r>
          </w:p>
        </w:tc>
        <w:tc>
          <w:tcPr>
            <w:tcW w:type="dxa" w:w="1131"/>
          </w:tcPr>
          <w:p>
            <w:pPr>
              <w:spacing w:after="0"/>
              <w:jc w:val="right"/>
            </w:pPr>
          </w:p>
        </w:tc>
        <w:tc>
          <w:tcPr>
            <w:tcW w:type="dxa" w:w="1051"/>
          </w:tcPr>
          <w:p>
            <w:pPr>
              <w:spacing w:after="0"/>
              <w:jc w:val="right"/>
            </w:pPr>
          </w:p>
        </w:tc>
        <w:tc>
          <w:tcPr>
            <w:tcW w:type="dxa" w:w="1225"/>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$27,976,486,189</w:t>
            </w:r>
          </w:p>
        </w:tc>
        <w:tc>
          <w:tcPr>
            <w:tcW w:type="dxa" w:w="1215"/>
          </w:tcPr>
          <w:p>
            <w:pPr>
              <w:spacing w:after="0"/>
              <w:jc w:val="right"/>
            </w:pPr>
            <w:r>
              <w:rPr>
                <w:sz w:val="16"/>
              </w:rPr>
              <w:t>$105,302,342</w:t>
            </w:r>
          </w:p>
        </w:tc>
        <w:tc>
          <w:tcPr>
            <w:tcW w:type="dxa" w:w="1038"/>
          </w:tcPr>
          <w:p>
            <w:pPr>
              <w:spacing w:after="0"/>
              <w:jc w:val="right"/>
            </w:pPr>
            <w:r>
              <w:rPr>
                <w:sz w:val="16"/>
              </w:rPr>
              <w:t>146,778</w:t>
            </w:r>
          </w:p>
        </w:tc>
        <w:tc>
          <w:tcPr>
            <w:tcW w:type="dxa" w:w="1126"/>
          </w:tcPr>
          <w:p>
            <w:pPr>
              <w:spacing w:after="0"/>
              <w:jc w:val="right"/>
            </w:pPr>
            <w:r>
              <w:rPr>
                <w:sz w:val="16"/>
              </w:rPr>
              <w:t>$190,883</w:t>
            </w:r>
          </w:p>
        </w:tc>
        <w:tc>
          <w:tcPr>
            <w:tcW w:type="dxa" w:w="1126"/>
          </w:tcPr>
          <w:p>
            <w:pPr>
              <w:spacing w:after="0"/>
              <w:jc w:val="right"/>
            </w:pPr>
            <w:r>
              <w:rPr>
                <w:sz w:val="16"/>
              </w:rPr>
              <w:t>$5,990</w:t>
            </w:r>
          </w:p>
        </w:tc>
        <w:tc>
          <w:tcPr>
            <w:tcW w:type="dxa" w:w="1148"/>
          </w:tcPr>
          <w:p>
            <w:pPr>
              <w:spacing w:after="0"/>
              <w:jc w:val="right"/>
            </w:pPr>
            <w:r>
              <w:rPr>
                <w:sz w:val="16"/>
              </w:rPr>
              <w:t>$34,612</w:t>
            </w:r>
          </w:p>
        </w:tc>
        <w:tc>
          <w:tcPr>
            <w:tcW w:type="dxa" w:w="1305"/>
          </w:tcPr>
          <w:p>
            <w:pPr>
              <w:spacing w:after="0"/>
              <w:jc w:val="right"/>
            </w:pPr>
            <w:r>
              <w:rPr>
                <w:sz w:val="16"/>
              </w:rPr>
              <w:t>0.000682%</w:t>
            </w:r>
          </w:p>
        </w:tc>
        <w:tc>
          <w:tcPr>
            <w:tcW w:type="dxa" w:w="1131"/>
          </w:tcPr>
          <w:p>
            <w:pPr>
              <w:spacing w:after="0"/>
              <w:jc w:val="right"/>
            </w:pPr>
          </w:p>
        </w:tc>
        <w:tc>
          <w:tcPr>
            <w:tcW w:type="dxa" w:w="1051"/>
          </w:tcPr>
          <w:p>
            <w:pPr>
              <w:spacing w:after="0"/>
              <w:jc w:val="right"/>
            </w:pPr>
          </w:p>
        </w:tc>
        <w:tc>
          <w:tcPr>
            <w:tcW w:type="dxa" w:w="1225"/>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$27,976,486,189</w:t>
            </w:r>
          </w:p>
        </w:tc>
        <w:tc>
          <w:tcPr>
            <w:tcW w:type="dxa" w:w="1215"/>
          </w:tcPr>
          <w:p>
            <w:pPr>
              <w:spacing w:after="0"/>
              <w:jc w:val="right"/>
            </w:pPr>
            <w:r>
              <w:rPr>
                <w:sz w:val="16"/>
              </w:rPr>
              <w:t>$105,302,342</w:t>
            </w:r>
          </w:p>
        </w:tc>
        <w:tc>
          <w:tcPr>
            <w:tcW w:type="dxa" w:w="1038"/>
          </w:tcPr>
          <w:p>
            <w:pPr>
              <w:spacing w:after="0"/>
              <w:jc w:val="right"/>
            </w:pPr>
            <w:r>
              <w:rPr>
                <w:sz w:val="16"/>
              </w:rPr>
              <w:t>146,778</w:t>
            </w:r>
          </w:p>
        </w:tc>
        <w:tc>
          <w:tcPr>
            <w:tcW w:type="dxa" w:w="1126"/>
          </w:tcPr>
          <w:p>
            <w:pPr>
              <w:spacing w:after="0"/>
              <w:jc w:val="right"/>
            </w:pPr>
            <w:r>
              <w:rPr>
                <w:sz w:val="16"/>
              </w:rPr>
              <w:t>$27</w:t>
            </w:r>
          </w:p>
        </w:tc>
        <w:tc>
          <w:tcPr>
            <w:tcW w:type="dxa" w:w="1126"/>
          </w:tcPr>
          <w:p>
            <w:pPr>
              <w:spacing w:after="0"/>
              <w:jc w:val="right"/>
            </w:pPr>
            <w:r>
              <w:rPr>
                <w:sz w:val="16"/>
              </w:rPr>
              <w:t>$41</w:t>
            </w:r>
          </w:p>
        </w:tc>
        <w:tc>
          <w:tcPr>
            <w:tcW w:type="dxa" w:w="1148"/>
          </w:tcPr>
          <w:p>
            <w:pPr>
              <w:spacing w:after="0"/>
              <w:jc w:val="right"/>
            </w:pPr>
            <w:r>
              <w:rPr>
                <w:sz w:val="16"/>
              </w:rPr>
              <w:t>$375,989</w:t>
            </w:r>
          </w:p>
        </w:tc>
        <w:tc>
          <w:tcPr>
            <w:tcW w:type="dxa" w:w="1305"/>
          </w:tcPr>
          <w:p>
            <w:pPr>
              <w:spacing w:after="0"/>
              <w:jc w:val="right"/>
            </w:pPr>
            <w:r>
              <w:rPr>
                <w:sz w:val="16"/>
              </w:rPr>
              <w:t>under 0.0001%</w:t>
            </w:r>
          </w:p>
        </w:tc>
        <w:tc>
          <w:tcPr>
            <w:tcW w:type="dxa" w:w="1131"/>
          </w:tcPr>
          <w:p>
            <w:pPr>
              <w:spacing w:after="0"/>
              <w:jc w:val="right"/>
            </w:pPr>
          </w:p>
        </w:tc>
        <w:tc>
          <w:tcPr>
            <w:tcW w:type="dxa" w:w="1051"/>
          </w:tcPr>
          <w:p>
            <w:pPr>
              <w:spacing w:after="0"/>
              <w:jc w:val="right"/>
            </w:pPr>
          </w:p>
        </w:tc>
        <w:tc>
          <w:tcPr>
            <w:tcW w:type="dxa" w:w="1225"/>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$27,976,486,189</w:t>
            </w:r>
          </w:p>
        </w:tc>
        <w:tc>
          <w:tcPr>
            <w:tcW w:type="dxa" w:w="1215"/>
          </w:tcPr>
          <w:p>
            <w:pPr>
              <w:spacing w:after="0"/>
              <w:jc w:val="right"/>
            </w:pPr>
            <w:r>
              <w:rPr>
                <w:sz w:val="16"/>
              </w:rPr>
              <w:t>$105,300,117</w:t>
            </w:r>
          </w:p>
        </w:tc>
        <w:tc>
          <w:tcPr>
            <w:tcW w:type="dxa" w:w="1038"/>
          </w:tcPr>
          <w:p>
            <w:pPr>
              <w:spacing w:after="0"/>
              <w:jc w:val="right"/>
            </w:pPr>
            <w:r>
              <w:rPr>
                <w:sz w:val="16"/>
              </w:rPr>
              <w:t>146,778</w:t>
            </w:r>
          </w:p>
        </w:tc>
        <w:tc>
          <w:tcPr>
            <w:tcW w:type="dxa" w:w="1126"/>
          </w:tcPr>
          <w:p>
            <w:pPr>
              <w:spacing w:after="0"/>
              <w:jc w:val="right"/>
            </w:pPr>
            <w:r>
              <w:rPr>
                <w:sz w:val="16"/>
              </w:rPr>
              <w:t>$492,578</w:t>
            </w:r>
          </w:p>
        </w:tc>
        <w:tc>
          <w:tcPr>
            <w:tcW w:type="dxa" w:w="1126"/>
          </w:tcPr>
          <w:p>
            <w:pPr>
              <w:spacing w:after="0"/>
              <w:jc w:val="right"/>
            </w:pPr>
            <w:r>
              <w:rPr>
                <w:sz w:val="16"/>
              </w:rPr>
              <w:t>$189,142</w:t>
            </w:r>
          </w:p>
        </w:tc>
        <w:tc>
          <w:tcPr>
            <w:tcW w:type="dxa" w:w="1148"/>
          </w:tcPr>
          <w:p>
            <w:pPr>
              <w:spacing w:after="0"/>
              <w:jc w:val="right"/>
            </w:pPr>
            <w:r>
              <w:rPr>
                <w:sz w:val="16"/>
              </w:rPr>
              <w:t>$29,428</w:t>
            </w:r>
          </w:p>
        </w:tc>
        <w:tc>
          <w:tcPr>
            <w:tcW w:type="dxa" w:w="1305"/>
          </w:tcPr>
          <w:p>
            <w:pPr>
              <w:spacing w:after="0"/>
              <w:jc w:val="right"/>
            </w:pPr>
            <w:r>
              <w:rPr>
                <w:sz w:val="16"/>
              </w:rPr>
              <w:t>0.00176%</w:t>
            </w:r>
          </w:p>
        </w:tc>
        <w:tc>
          <w:tcPr>
            <w:tcW w:type="dxa" w:w="1131"/>
          </w:tcPr>
          <w:p>
            <w:pPr>
              <w:spacing w:after="0"/>
              <w:jc w:val="right"/>
            </w:pPr>
          </w:p>
        </w:tc>
        <w:tc>
          <w:tcPr>
            <w:tcW w:type="dxa" w:w="1051"/>
          </w:tcPr>
          <w:p>
            <w:pPr>
              <w:spacing w:after="0"/>
              <w:jc w:val="right"/>
            </w:pPr>
          </w:p>
        </w:tc>
        <w:tc>
          <w:tcPr>
            <w:tcW w:type="dxa" w:w="1225"/>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$27,975,258,603</w:t>
            </w:r>
          </w:p>
        </w:tc>
        <w:tc>
          <w:tcPr>
            <w:tcW w:type="dxa" w:w="1215"/>
          </w:tcPr>
          <w:p>
            <w:pPr>
              <w:spacing w:after="0"/>
              <w:jc w:val="right"/>
            </w:pPr>
            <w:r>
              <w:rPr>
                <w:sz w:val="16"/>
              </w:rPr>
              <w:t>n/a</w:t>
            </w:r>
          </w:p>
        </w:tc>
        <w:tc>
          <w:tcPr>
            <w:tcW w:type="dxa" w:w="1038"/>
          </w:tcPr>
          <w:p>
            <w:pPr>
              <w:spacing w:after="0"/>
              <w:jc w:val="right"/>
            </w:pPr>
            <w:r>
              <w:rPr>
                <w:sz w:val="16"/>
              </w:rPr>
              <w:t>146,774</w:t>
            </w:r>
          </w:p>
        </w:tc>
        <w:tc>
          <w:tcPr>
            <w:tcW w:type="dxa" w:w="1126"/>
          </w:tcPr>
          <w:p>
            <w:pPr>
              <w:spacing w:after="0"/>
              <w:jc w:val="right"/>
            </w:pPr>
            <w:r>
              <w:rPr>
                <w:sz w:val="16"/>
              </w:rPr>
              <w:t>$1,026,372</w:t>
            </w:r>
          </w:p>
        </w:tc>
        <w:tc>
          <w:tcPr>
            <w:tcW w:type="dxa" w:w="1126"/>
          </w:tcPr>
          <w:p>
            <w:pPr>
              <w:spacing w:after="0"/>
              <w:jc w:val="right"/>
            </w:pPr>
            <w:r>
              <w:rPr>
                <w:sz w:val="16"/>
              </w:rPr>
              <w:t>n/a</w:t>
            </w:r>
          </w:p>
        </w:tc>
        <w:tc>
          <w:tcPr>
            <w:tcW w:type="dxa" w:w="1148"/>
          </w:tcPr>
          <w:p>
            <w:pPr>
              <w:spacing w:after="0"/>
              <w:jc w:val="right"/>
            </w:pPr>
            <w:r>
              <w:rPr>
                <w:sz w:val="16"/>
              </w:rPr>
              <w:t>$538,214</w:t>
            </w:r>
          </w:p>
        </w:tc>
        <w:tc>
          <w:tcPr>
            <w:tcW w:type="dxa" w:w="1305"/>
          </w:tcPr>
          <w:p>
            <w:pPr>
              <w:spacing w:after="0"/>
              <w:jc w:val="right"/>
            </w:pPr>
            <w:r>
              <w:rPr>
                <w:sz w:val="16"/>
              </w:rPr>
              <w:t>0.00367%</w:t>
            </w:r>
          </w:p>
        </w:tc>
        <w:tc>
          <w:tcPr>
            <w:tcW w:type="dxa" w:w="1131"/>
          </w:tcPr>
          <w:p>
            <w:pPr>
              <w:spacing w:after="0"/>
              <w:jc w:val="right"/>
            </w:pPr>
          </w:p>
        </w:tc>
        <w:tc>
          <w:tcPr>
            <w:tcW w:type="dxa" w:w="1051"/>
          </w:tcPr>
          <w:p>
            <w:pPr>
              <w:spacing w:after="0"/>
              <w:jc w:val="right"/>
            </w:pPr>
          </w:p>
        </w:tc>
        <w:tc>
          <w:tcPr>
            <w:tcW w:type="dxa" w:w="1225"/>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$27,948,218,639</w:t>
            </w:r>
          </w:p>
        </w:tc>
        <w:tc>
          <w:tcPr>
            <w:tcW w:type="dxa" w:w="1215"/>
          </w:tcPr>
          <w:p>
            <w:pPr>
              <w:spacing w:after="0"/>
              <w:jc w:val="right"/>
            </w:pPr>
            <w:r>
              <w:rPr>
                <w:sz w:val="16"/>
              </w:rPr>
              <w:t>$5,453,775</w:t>
            </w:r>
          </w:p>
        </w:tc>
        <w:tc>
          <w:tcPr>
            <w:tcW w:type="dxa" w:w="1038"/>
          </w:tcPr>
          <w:p>
            <w:pPr>
              <w:spacing w:after="0"/>
              <w:jc w:val="right"/>
            </w:pPr>
            <w:r>
              <w:rPr>
                <w:sz w:val="16"/>
              </w:rPr>
              <w:t>1,808</w:t>
            </w:r>
          </w:p>
        </w:tc>
        <w:tc>
          <w:tcPr>
            <w:tcW w:type="dxa" w:w="1126"/>
          </w:tcPr>
          <w:p>
            <w:pPr>
              <w:spacing w:after="0"/>
              <w:jc w:val="right"/>
            </w:pPr>
            <w:r>
              <w:rPr>
                <w:sz w:val="16"/>
              </w:rPr>
              <w:t>$24,664,816</w:t>
            </w:r>
          </w:p>
        </w:tc>
        <w:tc>
          <w:tcPr>
            <w:tcW w:type="dxa" w:w="1126"/>
          </w:tcPr>
          <w:p>
            <w:pPr>
              <w:spacing w:after="0"/>
              <w:jc w:val="right"/>
            </w:pPr>
            <w:r>
              <w:rPr>
                <w:sz w:val="16"/>
              </w:rPr>
              <w:t>$83,889</w:t>
            </w:r>
          </w:p>
        </w:tc>
        <w:tc>
          <w:tcPr>
            <w:tcW w:type="dxa" w:w="1148"/>
          </w:tcPr>
          <w:p>
            <w:pPr>
              <w:spacing w:after="0"/>
              <w:jc w:val="right"/>
            </w:pPr>
            <w:r>
              <w:rPr>
                <w:sz w:val="16"/>
              </w:rPr>
              <w:t>$98,841</w:t>
            </w:r>
          </w:p>
        </w:tc>
        <w:tc>
          <w:tcPr>
            <w:tcW w:type="dxa" w:w="1305"/>
          </w:tcPr>
          <w:p>
            <w:pPr>
              <w:spacing w:after="0"/>
              <w:jc w:val="right"/>
            </w:pPr>
            <w:r>
              <w:rPr>
                <w:sz w:val="16"/>
              </w:rPr>
              <w:t>n/a (see note)</w:t>
            </w:r>
          </w:p>
        </w:tc>
        <w:tc>
          <w:tcPr>
            <w:tcW w:type="dxa" w:w="1131"/>
          </w:tcPr>
          <w:p>
            <w:pPr>
              <w:spacing w:after="0"/>
              <w:jc w:val="right"/>
            </w:pPr>
          </w:p>
        </w:tc>
        <w:tc>
          <w:tcPr>
            <w:tcW w:type="dxa" w:w="1051"/>
          </w:tcPr>
          <w:p>
            <w:pPr>
              <w:spacing w:after="0"/>
              <w:jc w:val="right"/>
            </w:pPr>
          </w:p>
        </w:tc>
        <w:tc>
          <w:tcPr>
            <w:tcW w:type="dxa" w:w="1225"/>
          </w:tcPr>
          <w:p>
            <w:pPr>
              <w:spacing w:after="0"/>
              <w:jc w:val="right"/>
            </w:pPr>
          </w:p>
        </w:tc>
        <w:tc>
          <w:tcPr>
            <w:tcW w:type="dxa" w:w="1226"/>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$298,292,645</w:t>
            </w:r>
          </w:p>
        </w:tc>
        <w:tc>
          <w:tcPr>
            <w:tcW w:type="dxa" w:w="1215"/>
          </w:tcPr>
          <w:p>
            <w:pPr>
              <w:spacing w:after="0"/>
              <w:jc w:val="right"/>
            </w:pPr>
            <w:r>
              <w:rPr>
                <w:sz w:val="16"/>
              </w:rPr>
              <w:t>n/a</w:t>
            </w:r>
          </w:p>
        </w:tc>
        <w:tc>
          <w:tcPr>
            <w:tcW w:type="dxa" w:w="1038"/>
          </w:tcPr>
          <w:p>
            <w:pPr>
              <w:spacing w:after="0"/>
              <w:jc w:val="right"/>
            </w:pPr>
            <w:r>
              <w:rPr>
                <w:sz w:val="16"/>
              </w:rPr>
              <w:t>1,588</w:t>
            </w:r>
          </w:p>
        </w:tc>
        <w:tc>
          <w:tcPr>
            <w:tcW w:type="dxa" w:w="1126"/>
          </w:tcPr>
          <w:p>
            <w:pPr>
              <w:spacing w:after="0"/>
              <w:jc w:val="right"/>
            </w:pPr>
            <w:r>
              <w:rPr>
                <w:sz w:val="16"/>
              </w:rPr>
              <w:t>$408</w:t>
            </w:r>
          </w:p>
        </w:tc>
        <w:tc>
          <w:tcPr>
            <w:tcW w:type="dxa" w:w="1126"/>
          </w:tcPr>
          <w:p>
            <w:pPr>
              <w:spacing w:after="0"/>
              <w:jc w:val="right"/>
            </w:pPr>
            <w:r>
              <w:rPr>
                <w:sz w:val="16"/>
              </w:rPr>
              <w:t>n/a</w:t>
            </w:r>
          </w:p>
        </w:tc>
        <w:tc>
          <w:tcPr>
            <w:tcW w:type="dxa" w:w="1148"/>
          </w:tcPr>
          <w:p>
            <w:pPr>
              <w:spacing w:after="0"/>
              <w:jc w:val="right"/>
            </w:pPr>
            <w:r>
              <w:rPr>
                <w:sz w:val="16"/>
              </w:rPr>
              <w:t>$58</w:t>
            </w:r>
          </w:p>
        </w:tc>
        <w:tc>
          <w:tcPr>
            <w:tcW w:type="dxa" w:w="1305"/>
          </w:tcPr>
          <w:p>
            <w:pPr>
              <w:spacing w:after="0"/>
              <w:jc w:val="right"/>
            </w:pPr>
            <w:r>
              <w:rPr>
                <w:sz w:val="16"/>
              </w:rPr>
              <w:t>0.000137%</w:t>
            </w:r>
          </w:p>
        </w:tc>
        <w:tc>
          <w:tcPr>
            <w:tcW w:type="dxa" w:w="1131"/>
          </w:tcPr>
          <w:p>
            <w:pPr>
              <w:spacing w:after="0"/>
              <w:jc w:val="right"/>
            </w:pPr>
          </w:p>
        </w:tc>
        <w:tc>
          <w:tcPr>
            <w:tcW w:type="dxa" w:w="1051"/>
          </w:tcPr>
          <w:p>
            <w:pPr>
              <w:spacing w:after="0"/>
              <w:jc w:val="right"/>
            </w:pPr>
          </w:p>
        </w:tc>
        <w:tc>
          <w:tcPr>
            <w:tcW w:type="dxa" w:w="1225"/>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$27,976,486,189</w:t>
            </w:r>
          </w:p>
        </w:tc>
        <w:tc>
          <w:tcPr>
            <w:tcW w:type="dxa" w:w="1215"/>
          </w:tcPr>
          <w:p>
            <w:pPr>
              <w:spacing w:after="0"/>
              <w:jc w:val="right"/>
            </w:pPr>
            <w:r>
              <w:rPr>
                <w:sz w:val="16"/>
              </w:rPr>
              <w:t>n/a</w:t>
            </w:r>
          </w:p>
        </w:tc>
        <w:tc>
          <w:tcPr>
            <w:tcW w:type="dxa" w:w="1038"/>
          </w:tcPr>
          <w:p>
            <w:pPr>
              <w:spacing w:after="0"/>
              <w:jc w:val="right"/>
            </w:pPr>
            <w:r>
              <w:rPr>
                <w:sz w:val="16"/>
              </w:rPr>
              <w:t>146,778</w:t>
            </w:r>
          </w:p>
        </w:tc>
        <w:tc>
          <w:tcPr>
            <w:tcW w:type="dxa" w:w="1126"/>
          </w:tcPr>
          <w:p>
            <w:pPr>
              <w:spacing w:after="0"/>
              <w:jc w:val="right"/>
            </w:pPr>
            <w:r>
              <w:rPr>
                <w:sz w:val="16"/>
              </w:rPr>
              <w:t>$49,565</w:t>
            </w:r>
          </w:p>
        </w:tc>
        <w:tc>
          <w:tcPr>
            <w:tcW w:type="dxa" w:w="1126"/>
          </w:tcPr>
          <w:p>
            <w:pPr>
              <w:spacing w:after="0"/>
              <w:jc w:val="right"/>
            </w:pPr>
            <w:r>
              <w:rPr>
                <w:sz w:val="16"/>
              </w:rPr>
              <w:t>n/a</w:t>
            </w:r>
          </w:p>
        </w:tc>
        <w:tc>
          <w:tcPr>
            <w:tcW w:type="dxa" w:w="1148"/>
          </w:tcPr>
          <w:p>
            <w:pPr>
              <w:spacing w:after="0"/>
              <w:jc w:val="right"/>
            </w:pPr>
            <w:r>
              <w:rPr>
                <w:sz w:val="16"/>
              </w:rPr>
              <w:t>$473,080</w:t>
            </w:r>
          </w:p>
        </w:tc>
        <w:tc>
          <w:tcPr>
            <w:tcW w:type="dxa" w:w="1305"/>
          </w:tcPr>
          <w:p>
            <w:pPr>
              <w:spacing w:after="0"/>
              <w:jc w:val="right"/>
            </w:pPr>
            <w:r>
              <w:rPr>
                <w:sz w:val="16"/>
              </w:rPr>
              <w:t>0.000177%</w:t>
            </w:r>
          </w:p>
        </w:tc>
        <w:tc>
          <w:tcPr>
            <w:tcW w:type="dxa" w:w="1131"/>
          </w:tcPr>
          <w:p>
            <w:pPr>
              <w:spacing w:after="0"/>
              <w:jc w:val="right"/>
            </w:pPr>
          </w:p>
        </w:tc>
        <w:tc>
          <w:tcPr>
            <w:tcW w:type="dxa" w:w="1051"/>
          </w:tcPr>
          <w:p>
            <w:pPr>
              <w:spacing w:after="0"/>
              <w:jc w:val="right"/>
            </w:pPr>
          </w:p>
        </w:tc>
        <w:tc>
          <w:tcPr>
            <w:tcW w:type="dxa" w:w="1225"/>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$27,976,486,189</w:t>
            </w:r>
          </w:p>
        </w:tc>
        <w:tc>
          <w:tcPr>
            <w:tcW w:type="dxa" w:w="1215"/>
          </w:tcPr>
          <w:p>
            <w:pPr>
              <w:spacing w:after="0"/>
              <w:jc w:val="right"/>
            </w:pPr>
            <w:r>
              <w:rPr>
                <w:sz w:val="16"/>
              </w:rPr>
              <w:t>$105,302,342</w:t>
            </w:r>
          </w:p>
        </w:tc>
        <w:tc>
          <w:tcPr>
            <w:tcW w:type="dxa" w:w="1038"/>
          </w:tcPr>
          <w:p>
            <w:pPr>
              <w:spacing w:after="0"/>
              <w:jc w:val="right"/>
            </w:pPr>
            <w:r>
              <w:rPr>
                <w:sz w:val="16"/>
              </w:rPr>
              <w:t>146,778</w:t>
            </w:r>
          </w:p>
        </w:tc>
        <w:tc>
          <w:tcPr>
            <w:tcW w:type="dxa" w:w="1126"/>
          </w:tcPr>
          <w:p>
            <w:pPr>
              <w:spacing w:after="0"/>
              <w:jc w:val="right"/>
            </w:pPr>
            <w:r>
              <w:rPr>
                <w:sz w:val="16"/>
              </w:rPr>
              <w:t>$145,320</w:t>
            </w:r>
          </w:p>
        </w:tc>
        <w:tc>
          <w:tcPr>
            <w:tcW w:type="dxa" w:w="1126"/>
          </w:tcPr>
          <w:p>
            <w:pPr>
              <w:spacing w:after="0"/>
              <w:jc w:val="right"/>
            </w:pPr>
            <w:r>
              <w:rPr>
                <w:sz w:val="16"/>
              </w:rPr>
              <w:t>$10,153</w:t>
            </w:r>
          </w:p>
        </w:tc>
        <w:tc>
          <w:tcPr>
            <w:tcW w:type="dxa" w:w="1148"/>
          </w:tcPr>
          <w:p>
            <w:pPr>
              <w:spacing w:after="0"/>
              <w:jc w:val="right"/>
            </w:pPr>
            <w:r>
              <w:rPr>
                <w:sz w:val="16"/>
              </w:rPr>
              <w:t>$859,273</w:t>
            </w:r>
          </w:p>
        </w:tc>
        <w:tc>
          <w:tcPr>
            <w:tcW w:type="dxa" w:w="1305"/>
          </w:tcPr>
          <w:p>
            <w:pPr>
              <w:spacing w:after="0"/>
              <w:jc w:val="right"/>
            </w:pPr>
            <w:r>
              <w:rPr>
                <w:sz w:val="16"/>
              </w:rPr>
              <w:t>0.000519%</w:t>
            </w:r>
          </w:p>
        </w:tc>
        <w:tc>
          <w:tcPr>
            <w:tcW w:type="dxa" w:w="1131"/>
          </w:tcPr>
          <w:p>
            <w:pPr>
              <w:spacing w:after="0"/>
              <w:jc w:val="right"/>
            </w:pPr>
            <w:r>
              <w:rPr>
                <w:sz w:val="16"/>
              </w:rPr>
              <w:t>$250,000</w:t>
            </w:r>
          </w:p>
        </w:tc>
        <w:tc>
          <w:tcPr>
            <w:tcW w:type="dxa" w:w="1051"/>
          </w:tcPr>
          <w:p>
            <w:pPr>
              <w:spacing w:after="0"/>
              <w:jc w:val="right"/>
            </w:pPr>
          </w:p>
        </w:tc>
        <w:tc>
          <w:tcPr>
            <w:tcW w:type="dxa" w:w="1225"/>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$27,976,486,189</w:t>
            </w:r>
          </w:p>
        </w:tc>
        <w:tc>
          <w:tcPr>
            <w:tcW w:type="dxa" w:w="1215"/>
          </w:tcPr>
          <w:p>
            <w:pPr>
              <w:spacing w:after="0"/>
              <w:jc w:val="right"/>
            </w:pPr>
            <w:r>
              <w:rPr>
                <w:sz w:val="16"/>
              </w:rPr>
              <w:t>$105,302,342</w:t>
            </w:r>
          </w:p>
        </w:tc>
        <w:tc>
          <w:tcPr>
            <w:tcW w:type="dxa" w:w="1038"/>
          </w:tcPr>
          <w:p>
            <w:pPr>
              <w:spacing w:after="0"/>
              <w:jc w:val="right"/>
            </w:pPr>
            <w:r>
              <w:rPr>
                <w:sz w:val="16"/>
              </w:rPr>
              <w:t>146,778</w:t>
            </w:r>
          </w:p>
        </w:tc>
        <w:tc>
          <w:tcPr>
            <w:tcW w:type="dxa" w:w="1126"/>
          </w:tcPr>
          <w:p>
            <w:pPr>
              <w:spacing w:after="0"/>
              <w:jc w:val="right"/>
            </w:pPr>
            <w:r>
              <w:rPr>
                <w:sz w:val="16"/>
              </w:rPr>
              <w:t>$2,905,048</w:t>
            </w:r>
          </w:p>
        </w:tc>
        <w:tc>
          <w:tcPr>
            <w:tcW w:type="dxa" w:w="1126"/>
          </w:tcPr>
          <w:p>
            <w:pPr>
              <w:spacing w:after="0"/>
              <w:jc w:val="right"/>
            </w:pPr>
            <w:r>
              <w:rPr>
                <w:sz w:val="16"/>
              </w:rPr>
              <w:t>$2,340</w:t>
            </w:r>
          </w:p>
        </w:tc>
        <w:tc>
          <w:tcPr>
            <w:tcW w:type="dxa" w:w="1148"/>
          </w:tcPr>
          <w:p>
            <w:pPr>
              <w:spacing w:after="0"/>
              <w:jc w:val="right"/>
            </w:pPr>
            <w:r>
              <w:rPr>
                <w:sz w:val="16"/>
              </w:rPr>
              <w:t>$2,370,682</w:t>
            </w:r>
          </w:p>
        </w:tc>
        <w:tc>
          <w:tcPr>
            <w:tcW w:type="dxa" w:w="1305"/>
          </w:tcPr>
          <w:p>
            <w:pPr>
              <w:spacing w:after="0"/>
              <w:jc w:val="right"/>
            </w:pPr>
            <w:r>
              <w:rPr>
                <w:sz w:val="16"/>
              </w:rPr>
              <w:t>0.0104%</w:t>
            </w:r>
          </w:p>
        </w:tc>
        <w:tc>
          <w:tcPr>
            <w:tcW w:type="dxa" w:w="1131"/>
          </w:tcPr>
          <w:p>
            <w:pPr>
              <w:spacing w:after="0"/>
              <w:jc w:val="right"/>
            </w:pPr>
          </w:p>
        </w:tc>
        <w:tc>
          <w:tcPr>
            <w:tcW w:type="dxa" w:w="1051"/>
          </w:tcPr>
          <w:p>
            <w:pPr>
              <w:spacing w:after="0"/>
              <w:jc w:val="right"/>
            </w:pPr>
          </w:p>
        </w:tc>
        <w:tc>
          <w:tcPr>
            <w:tcW w:type="dxa" w:w="1225"/>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$10,313,459,694</w:t>
            </w:r>
          </w:p>
        </w:tc>
        <w:tc>
          <w:tcPr>
            <w:tcW w:type="dxa" w:w="1215"/>
          </w:tcPr>
          <w:p>
            <w:pPr>
              <w:spacing w:after="0"/>
              <w:jc w:val="right"/>
            </w:pPr>
            <w:r>
              <w:rPr>
                <w:sz w:val="16"/>
              </w:rPr>
              <w:t>$40,801,559</w:t>
            </w:r>
          </w:p>
        </w:tc>
        <w:tc>
          <w:tcPr>
            <w:tcW w:type="dxa" w:w="1038"/>
          </w:tcPr>
          <w:p>
            <w:pPr>
              <w:spacing w:after="0"/>
              <w:jc w:val="right"/>
            </w:pPr>
            <w:r>
              <w:rPr>
                <w:sz w:val="16"/>
              </w:rPr>
              <w:t>63,576</w:t>
            </w:r>
          </w:p>
        </w:tc>
        <w:tc>
          <w:tcPr>
            <w:tcW w:type="dxa" w:w="1126"/>
          </w:tcPr>
          <w:p>
            <w:pPr>
              <w:spacing w:after="0"/>
              <w:jc w:val="right"/>
            </w:pPr>
            <w:r>
              <w:rPr>
                <w:sz w:val="16"/>
              </w:rPr>
              <w:t>$31,392</w:t>
            </w:r>
          </w:p>
        </w:tc>
        <w:tc>
          <w:tcPr>
            <w:tcW w:type="dxa" w:w="1126"/>
          </w:tcPr>
          <w:p>
            <w:pPr>
              <w:spacing w:after="0"/>
              <w:jc w:val="right"/>
            </w:pPr>
            <w:r>
              <w:rPr>
                <w:sz w:val="16"/>
              </w:rPr>
              <w:t>$45</w:t>
            </w:r>
          </w:p>
        </w:tc>
        <w:tc>
          <w:tcPr>
            <w:tcW w:type="dxa" w:w="1148"/>
          </w:tcPr>
          <w:p>
            <w:pPr>
              <w:spacing w:after="0"/>
              <w:jc w:val="right"/>
            </w:pPr>
            <w:r>
              <w:rPr>
                <w:sz w:val="16"/>
              </w:rPr>
              <w:t>$8,888</w:t>
            </w:r>
          </w:p>
        </w:tc>
        <w:tc>
          <w:tcPr>
            <w:tcW w:type="dxa" w:w="1305"/>
          </w:tcPr>
          <w:p>
            <w:pPr>
              <w:spacing w:after="0"/>
              <w:jc w:val="right"/>
            </w:pPr>
            <w:r>
              <w:rPr>
                <w:sz w:val="16"/>
              </w:rPr>
              <w:t>0.000304%</w:t>
            </w:r>
          </w:p>
        </w:tc>
        <w:tc>
          <w:tcPr>
            <w:tcW w:type="dxa" w:w="1131"/>
          </w:tcPr>
          <w:p>
            <w:pPr>
              <w:spacing w:after="0"/>
              <w:jc w:val="right"/>
            </w:pPr>
          </w:p>
        </w:tc>
        <w:tc>
          <w:tcPr>
            <w:tcW w:type="dxa" w:w="1051"/>
          </w:tcPr>
          <w:p>
            <w:pPr>
              <w:spacing w:after="0"/>
              <w:jc w:val="right"/>
            </w:pPr>
          </w:p>
        </w:tc>
        <w:tc>
          <w:tcPr>
            <w:tcW w:type="dxa" w:w="1225"/>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$27,976,486,189</w:t>
            </w:r>
          </w:p>
        </w:tc>
        <w:tc>
          <w:tcPr>
            <w:tcW w:type="dxa" w:w="1215"/>
          </w:tcPr>
          <w:p>
            <w:pPr>
              <w:spacing w:after="0"/>
              <w:jc w:val="right"/>
            </w:pPr>
            <w:r>
              <w:rPr>
                <w:sz w:val="16"/>
              </w:rPr>
              <w:t>$105,302,342</w:t>
            </w:r>
          </w:p>
        </w:tc>
        <w:tc>
          <w:tcPr>
            <w:tcW w:type="dxa" w:w="1038"/>
          </w:tcPr>
          <w:p>
            <w:pPr>
              <w:spacing w:after="0"/>
              <w:jc w:val="right"/>
            </w:pPr>
            <w:r>
              <w:rPr>
                <w:sz w:val="16"/>
              </w:rPr>
              <w:t>146,778</w:t>
            </w:r>
          </w:p>
        </w:tc>
        <w:tc>
          <w:tcPr>
            <w:tcW w:type="dxa" w:w="1126"/>
          </w:tcPr>
          <w:p>
            <w:pPr>
              <w:spacing w:after="0"/>
              <w:jc w:val="right"/>
            </w:pPr>
            <w:r>
              <w:rPr>
                <w:sz w:val="16"/>
              </w:rPr>
              <w:t>$8,111</w:t>
            </w:r>
          </w:p>
        </w:tc>
        <w:tc>
          <w:tcPr>
            <w:tcW w:type="dxa" w:w="1126"/>
          </w:tcPr>
          <w:p>
            <w:pPr>
              <w:spacing w:after="0"/>
              <w:jc w:val="right"/>
            </w:pPr>
            <w:r>
              <w:rPr>
                <w:sz w:val="16"/>
              </w:rPr>
              <w:t>$496</w:t>
            </w:r>
          </w:p>
        </w:tc>
        <w:tc>
          <w:tcPr>
            <w:tcW w:type="dxa" w:w="1148"/>
          </w:tcPr>
          <w:p>
            <w:pPr>
              <w:spacing w:after="0"/>
              <w:jc w:val="right"/>
            </w:pPr>
            <w:r>
              <w:rPr>
                <w:sz w:val="16"/>
              </w:rPr>
              <w:t>$115,625</w:t>
            </w:r>
          </w:p>
        </w:tc>
        <w:tc>
          <w:tcPr>
            <w:tcW w:type="dxa" w:w="1305"/>
          </w:tcPr>
          <w:p>
            <w:pPr>
              <w:spacing w:after="0"/>
              <w:jc w:val="right"/>
            </w:pPr>
            <w:r>
              <w:rPr>
                <w:sz w:val="16"/>
              </w:rPr>
              <w:t>under 0.0001%</w:t>
            </w:r>
          </w:p>
        </w:tc>
        <w:tc>
          <w:tcPr>
            <w:tcW w:type="dxa" w:w="1131"/>
          </w:tcPr>
          <w:p>
            <w:pPr>
              <w:spacing w:after="0"/>
              <w:jc w:val="right"/>
            </w:pPr>
          </w:p>
        </w:tc>
        <w:tc>
          <w:tcPr>
            <w:tcW w:type="dxa" w:w="1051"/>
          </w:tcPr>
          <w:p>
            <w:pPr>
              <w:spacing w:after="0"/>
              <w:jc w:val="right"/>
            </w:pPr>
            <w:r>
              <w:rPr>
                <w:sz w:val="16"/>
              </w:rPr>
              <w:t>$0</w:t>
            </w:r>
          </w:p>
        </w:tc>
        <w:tc>
          <w:tcPr>
            <w:tcW w:type="dxa" w:w="1225"/>
          </w:tcPr>
          <w:p>
            <w:pPr>
              <w:spacing w:after="0"/>
              <w:jc w:val="right"/>
            </w:pPr>
            <w:r>
              <w:rPr>
                <w:sz w:val="16"/>
              </w:rPr>
              <w:t>no Public Assistance recorded (1 declaration)</w:t>
            </w:r>
          </w:p>
        </w:tc>
        <w:tc>
          <w:tcPr>
            <w:tcW w:type="dxa" w:w="122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2025-06-06 (Storm Events through 2026-06-30): 3 county-coded records, 3 with a damage value recorded (including $0), $250,000; 5 zone-level records, 5 with a damage value recorded (including $0), $0 reported for the zone; Public Assistance: none recorded on the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234"/>
        <w:gridCol w:w="6878"/>
      </w:tblGrid>
      <w:tr>
        <w:trPr>
          <w:cantSplit/>
          <w:tblHeader/>
        </w:trPr>
        <w:tc>
          <w:tcPr>
            <w:tcW w:type="dxa" w:w="7234"/>
            <w:shd w:val="clear" w:color="auto" w:fill="E8E8E8"/>
          </w:tcPr>
          <w:p>
            <w:pPr>
              <w:spacing w:after="0"/>
              <w:jc w:val="left"/>
            </w:pPr>
            <w:r>
              <w:rPr>
                <w:b/>
                <w:sz w:val="16"/>
              </w:rPr>
              <w:t>Measure</w:t>
            </w:r>
          </w:p>
        </w:tc>
        <w:tc>
          <w:tcPr>
            <w:tcW w:type="dxa" w:w="6878"/>
            <w:shd w:val="clear" w:color="auto" w:fill="E8E8E8"/>
          </w:tcPr>
          <w:p>
            <w:pPr>
              <w:spacing w:after="0"/>
              <w:jc w:val="right"/>
            </w:pPr>
            <w:r>
              <w:rPr>
                <w:b/>
                <w:sz w:val="16"/>
              </w:rPr>
              <w:t>Value</w:t>
            </w:r>
          </w:p>
        </w:tc>
      </w:tr>
      <w:tr>
        <w:trPr>
          <w:cantSplit/>
        </w:trPr>
        <w:tc>
          <w:tcPr>
            <w:tcW w:type="dxa" w:w="7234"/>
          </w:tcPr>
          <w:p>
            <w:pPr>
              <w:spacing w:after="0"/>
              <w:jc w:val="left"/>
            </w:pPr>
            <w:r>
              <w:rPr>
                <w:sz w:val="16"/>
              </w:rPr>
              <w:t>Population</w:t>
            </w:r>
          </w:p>
        </w:tc>
        <w:tc>
          <w:tcPr>
            <w:tcW w:type="dxa" w:w="6878"/>
          </w:tcPr>
          <w:p>
            <w:pPr>
              <w:spacing w:after="0"/>
              <w:jc w:val="right"/>
            </w:pPr>
            <w:r>
              <w:rPr>
                <w:sz w:val="16"/>
              </w:rPr>
              <w:t>146,778</w:t>
            </w:r>
          </w:p>
        </w:tc>
      </w:tr>
      <w:tr>
        <w:trPr>
          <w:cantSplit/>
        </w:trPr>
        <w:tc>
          <w:tcPr>
            <w:tcW w:type="dxa" w:w="7234"/>
          </w:tcPr>
          <w:p>
            <w:pPr>
              <w:spacing w:after="0"/>
              <w:jc w:val="left"/>
            </w:pPr>
            <w:r>
              <w:rPr>
                <w:sz w:val="16"/>
              </w:rPr>
              <w:t>Building value (total, not at risk)</w:t>
            </w:r>
          </w:p>
        </w:tc>
        <w:tc>
          <w:tcPr>
            <w:tcW w:type="dxa" w:w="6878"/>
          </w:tcPr>
          <w:p>
            <w:pPr>
              <w:spacing w:after="0"/>
              <w:jc w:val="right"/>
            </w:pPr>
            <w:r>
              <w:rPr>
                <w:sz w:val="16"/>
              </w:rPr>
              <w:t>$27,976,486,189</w:t>
            </w:r>
          </w:p>
        </w:tc>
      </w:tr>
      <w:tr>
        <w:trPr>
          <w:cantSplit/>
        </w:trPr>
        <w:tc>
          <w:tcPr>
            <w:tcW w:type="dxa" w:w="7234"/>
          </w:tcPr>
          <w:p>
            <w:pPr>
              <w:spacing w:after="0"/>
              <w:jc w:val="left"/>
            </w:pPr>
            <w:r>
              <w:rPr>
                <w:sz w:val="16"/>
              </w:rPr>
              <w:t>Agriculture value (total, not at risk)</w:t>
            </w:r>
          </w:p>
        </w:tc>
        <w:tc>
          <w:tcPr>
            <w:tcW w:type="dxa" w:w="6878"/>
          </w:tcPr>
          <w:p>
            <w:pPr>
              <w:spacing w:after="0"/>
              <w:jc w:val="right"/>
            </w:pPr>
            <w:r>
              <w:rPr>
                <w:sz w:val="16"/>
              </w:rPr>
              <w:t>$105,302,342</w:t>
            </w:r>
          </w:p>
        </w:tc>
      </w:tr>
      <w:tr>
        <w:trPr>
          <w:cantSplit/>
        </w:trPr>
        <w:tc>
          <w:tcPr>
            <w:tcW w:type="dxa" w:w="7234"/>
          </w:tcPr>
          <w:p>
            <w:pPr>
              <w:spacing w:after="0"/>
              <w:jc w:val="left"/>
            </w:pPr>
            <w:r>
              <w:rPr>
                <w:sz w:val="16"/>
              </w:rPr>
              <w:t>NRI risk rating (all hazards)</w:t>
            </w:r>
          </w:p>
        </w:tc>
        <w:tc>
          <w:tcPr>
            <w:tcW w:type="dxa" w:w="6878"/>
          </w:tcPr>
          <w:p>
            <w:pPr>
              <w:spacing w:after="0"/>
              <w:jc w:val="right"/>
            </w:pPr>
            <w:r>
              <w:rPr>
                <w:sz w:val="16"/>
              </w:rPr>
              <w:t>Relatively Moderate</w:t>
            </w:r>
          </w:p>
        </w:tc>
      </w:tr>
      <w:tr>
        <w:trPr>
          <w:cantSplit/>
        </w:trPr>
        <w:tc>
          <w:tcPr>
            <w:tcW w:type="dxa" w:w="7234"/>
          </w:tcPr>
          <w:p>
            <w:pPr>
              <w:spacing w:after="0"/>
              <w:jc w:val="left"/>
            </w:pPr>
            <w:r>
              <w:rPr>
                <w:sz w:val="16"/>
              </w:rPr>
              <w:t>Expected annual loss, buildings and agriculture, all hazards</w:t>
            </w:r>
          </w:p>
        </w:tc>
        <w:tc>
          <w:tcPr>
            <w:tcW w:type="dxa" w:w="6878"/>
          </w:tcPr>
          <w:p>
            <w:pPr>
              <w:spacing w:after="0"/>
              <w:jc w:val="right"/>
            </w:pPr>
            <w:r>
              <w:rPr>
                <w:sz w:val="16"/>
              </w:rPr>
              <w:t>$31,959,054</w:t>
            </w:r>
          </w:p>
        </w:tc>
      </w:tr>
      <w:tr>
        <w:trPr>
          <w:cantSplit/>
        </w:trPr>
        <w:tc>
          <w:tcPr>
            <w:tcW w:type="dxa" w:w="723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878"/>
          </w:tcPr>
          <w:p>
            <w:pPr>
              <w:spacing w:after="0"/>
              <w:jc w:val="right"/>
            </w:pPr>
            <w:r>
              <w:rPr>
                <w:sz w:val="16"/>
              </w:rPr>
              <w:t>$16,088,540</w:t>
            </w:r>
          </w:p>
        </w:tc>
      </w:tr>
      <w:tr>
        <w:trPr>
          <w:cantSplit/>
        </w:trPr>
        <w:tc>
          <w:tcPr>
            <w:tcW w:type="dxa" w:w="7234"/>
          </w:tcPr>
          <w:p>
            <w:pPr>
              <w:spacing w:after="0"/>
              <w:jc w:val="left"/>
            </w:pPr>
            <w:r>
              <w:rPr>
                <w:sz w:val="16"/>
              </w:rPr>
              <w:t>Social vulnerability rating</w:t>
            </w:r>
          </w:p>
        </w:tc>
        <w:tc>
          <w:tcPr>
            <w:tcW w:type="dxa" w:w="6878"/>
          </w:tcPr>
          <w:p>
            <w:pPr>
              <w:spacing w:after="0"/>
              <w:jc w:val="right"/>
            </w:pPr>
            <w:r>
              <w:rPr>
                <w:sz w:val="16"/>
              </w:rPr>
              <w:t>Relatively Moderate</w:t>
            </w:r>
          </w:p>
        </w:tc>
      </w:tr>
      <w:tr>
        <w:trPr>
          <w:cantSplit/>
        </w:trPr>
        <w:tc>
          <w:tcPr>
            <w:tcW w:type="dxa" w:w="7234"/>
          </w:tcPr>
          <w:p>
            <w:pPr>
              <w:spacing w:after="0"/>
              <w:jc w:val="left"/>
            </w:pPr>
            <w:r>
              <w:rPr>
                <w:sz w:val="16"/>
              </w:rPr>
              <w:t>Community resilience rating</w:t>
            </w:r>
          </w:p>
        </w:tc>
        <w:tc>
          <w:tcPr>
            <w:tcW w:type="dxa" w:w="6878"/>
          </w:tcPr>
          <w:p>
            <w:pPr>
              <w:spacing w:after="0"/>
              <w:jc w:val="right"/>
            </w:pPr>
            <w:r>
              <w:rPr>
                <w:sz w:val="16"/>
              </w:rPr>
              <w:t>Relatively Moderate</w:t>
            </w:r>
          </w:p>
        </w:tc>
      </w:tr>
      <w:tr>
        <w:trPr>
          <w:cantSplit/>
        </w:trPr>
        <w:tc>
          <w:tcPr>
            <w:tcW w:type="dxa" w:w="7234"/>
          </w:tcPr>
          <w:p>
            <w:pPr>
              <w:spacing w:after="0"/>
              <w:jc w:val="left"/>
            </w:pPr>
            <w:r>
              <w:rPr>
                <w:sz w:val="16"/>
              </w:rPr>
              <w:t>NRI version</w:t>
            </w:r>
          </w:p>
        </w:tc>
        <w:tc>
          <w:tcPr>
            <w:tcW w:type="dxa" w:w="687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6</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6</w:t>
            </w:r>
          </w:p>
        </w:tc>
        <w:tc>
          <w:tcPr>
            <w:tcW w:type="dxa" w:w="1336"/>
          </w:tcPr>
          <w:p>
            <w:pPr>
              <w:spacing w:after="0"/>
              <w:jc w:val="right"/>
            </w:pPr>
            <w:r>
              <w:rPr>
                <w:sz w:val="16"/>
              </w:rPr>
              <w:t>0</w:t>
            </w:r>
          </w:p>
        </w:tc>
        <w:tc>
          <w:tcPr>
            <w:tcW w:type="dxa" w:w="1336"/>
          </w:tcPr>
          <w:p>
            <w:pPr>
              <w:spacing w:after="0"/>
              <w:jc w:val="right"/>
            </w:pPr>
            <w:r>
              <w:rPr>
                <w:sz w:val="16"/>
              </w:rPr>
              <w:t>6</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Granite Quarry town</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Salisbury city</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4</w:t>
            </w:r>
          </w:p>
        </w:tc>
        <w:tc>
          <w:tcPr>
            <w:tcW w:type="dxa" w:w="1336"/>
          </w:tcPr>
          <w:p>
            <w:pPr>
              <w:spacing w:after="0"/>
              <w:jc w:val="right"/>
            </w:pPr>
            <w:r>
              <w:rPr>
                <w:sz w:val="16"/>
              </w:rPr>
              <w:t>0</w:t>
            </w:r>
          </w:p>
        </w:tc>
        <w:tc>
          <w:tcPr>
            <w:tcW w:type="dxa" w:w="1336"/>
          </w:tcPr>
          <w:p>
            <w:pPr>
              <w:spacing w:after="0"/>
              <w:jc w:val="right"/>
            </w:pPr>
            <w:r>
              <w:rPr>
                <w:sz w:val="16"/>
              </w:rPr>
              <w:t>4</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Rowan County (unincorporated area)</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710"/>
        <w:gridCol w:w="1147"/>
        <w:gridCol w:w="1030"/>
        <w:gridCol w:w="1030"/>
        <w:gridCol w:w="1030"/>
        <w:gridCol w:w="1030"/>
        <w:gridCol w:w="1030"/>
        <w:gridCol w:w="1030"/>
        <w:gridCol w:w="1147"/>
        <w:gridCol w:w="3928"/>
      </w:tblGrid>
      <w:tr>
        <w:trPr>
          <w:cantSplit/>
          <w:tblHeader/>
        </w:trPr>
        <w:tc>
          <w:tcPr>
            <w:tcW w:type="dxa" w:w="1710"/>
            <w:shd w:val="clear" w:color="auto" w:fill="E8E8E8"/>
          </w:tcPr>
          <w:p>
            <w:pPr>
              <w:spacing w:after="0"/>
              <w:jc w:val="left"/>
            </w:pPr>
            <w:r>
              <w:rPr>
                <w:b/>
                <w:sz w:val="16"/>
              </w:rPr>
              <w:t>Jurisdiction</w:t>
            </w:r>
          </w:p>
        </w:tc>
        <w:tc>
          <w:tcPr>
            <w:tcW w:type="dxa" w:w="1147"/>
            <w:shd w:val="clear" w:color="auto" w:fill="E8E8E8"/>
          </w:tcPr>
          <w:p>
            <w:pPr>
              <w:spacing w:after="0"/>
              <w:jc w:val="left"/>
            </w:pPr>
            <w:r>
              <w:rPr>
                <w:b/>
                <w:sz w:val="16"/>
              </w:rPr>
              <w:t>NFIP community ID</w:t>
            </w:r>
          </w:p>
        </w:tc>
        <w:tc>
          <w:tcPr>
            <w:tcW w:type="dxa" w:w="1030"/>
            <w:shd w:val="clear" w:color="auto" w:fill="E8E8E8"/>
          </w:tcPr>
          <w:p>
            <w:pPr>
              <w:spacing w:after="0"/>
              <w:jc w:val="right"/>
            </w:pPr>
            <w:r>
              <w:rPr>
                <w:b/>
                <w:sz w:val="16"/>
              </w:rPr>
              <w:t>RL, FMA</w:t>
            </w:r>
          </w:p>
          <w:p>
            <w:pPr>
              <w:spacing w:after="0"/>
              <w:jc w:val="right"/>
            </w:pPr>
            <w:r>
              <w:rPr>
                <w:i/>
                <w:color w:val="555555"/>
                <w:sz w:val="14"/>
              </w:rPr>
              <w:t>properties</w:t>
            </w:r>
          </w:p>
        </w:tc>
        <w:tc>
          <w:tcPr>
            <w:tcW w:type="dxa" w:w="1030"/>
            <w:shd w:val="clear" w:color="auto" w:fill="E8E8E8"/>
          </w:tcPr>
          <w:p>
            <w:pPr>
              <w:spacing w:after="0"/>
              <w:jc w:val="right"/>
            </w:pPr>
            <w:r>
              <w:rPr>
                <w:b/>
                <w:sz w:val="16"/>
              </w:rPr>
              <w:t>SRL, FMA</w:t>
            </w:r>
          </w:p>
          <w:p>
            <w:pPr>
              <w:spacing w:after="0"/>
              <w:jc w:val="right"/>
            </w:pPr>
            <w:r>
              <w:rPr>
                <w:i/>
                <w:color w:val="555555"/>
                <w:sz w:val="14"/>
              </w:rPr>
              <w:t>properties</w:t>
            </w:r>
          </w:p>
        </w:tc>
        <w:tc>
          <w:tcPr>
            <w:tcW w:type="dxa" w:w="1030"/>
            <w:shd w:val="clear" w:color="auto" w:fill="E8E8E8"/>
          </w:tcPr>
          <w:p>
            <w:pPr>
              <w:spacing w:after="0"/>
              <w:jc w:val="right"/>
            </w:pPr>
            <w:r>
              <w:rPr>
                <w:b/>
                <w:sz w:val="16"/>
              </w:rPr>
              <w:t>RL, NFIP</w:t>
            </w:r>
          </w:p>
          <w:p>
            <w:pPr>
              <w:spacing w:after="0"/>
              <w:jc w:val="right"/>
            </w:pPr>
            <w:r>
              <w:rPr>
                <w:i/>
                <w:color w:val="555555"/>
                <w:sz w:val="14"/>
              </w:rPr>
              <w:t>properties</w:t>
            </w:r>
          </w:p>
        </w:tc>
        <w:tc>
          <w:tcPr>
            <w:tcW w:type="dxa" w:w="1030"/>
            <w:shd w:val="clear" w:color="auto" w:fill="E8E8E8"/>
          </w:tcPr>
          <w:p>
            <w:pPr>
              <w:spacing w:after="0"/>
              <w:jc w:val="right"/>
            </w:pPr>
            <w:r>
              <w:rPr>
                <w:b/>
                <w:sz w:val="16"/>
              </w:rPr>
              <w:t>SRL, NFIP</w:t>
            </w:r>
          </w:p>
          <w:p>
            <w:pPr>
              <w:spacing w:after="0"/>
              <w:jc w:val="right"/>
            </w:pPr>
            <w:r>
              <w:rPr>
                <w:i/>
                <w:color w:val="555555"/>
                <w:sz w:val="14"/>
              </w:rPr>
              <w:t>properties</w:t>
            </w:r>
          </w:p>
        </w:tc>
        <w:tc>
          <w:tcPr>
            <w:tcW w:type="dxa" w:w="1030"/>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030"/>
            <w:shd w:val="clear" w:color="auto" w:fill="E8E8E8"/>
          </w:tcPr>
          <w:p>
            <w:pPr>
              <w:spacing w:after="0"/>
              <w:jc w:val="right"/>
            </w:pPr>
            <w:r>
              <w:rPr>
                <w:b/>
                <w:sz w:val="16"/>
              </w:rPr>
              <w:t>Mitigated</w:t>
            </w:r>
          </w:p>
          <w:p>
            <w:pPr>
              <w:spacing w:after="0"/>
              <w:jc w:val="right"/>
            </w:pPr>
            <w:r>
              <w:rPr>
                <w:i/>
                <w:color w:val="555555"/>
                <w:sz w:val="14"/>
              </w:rPr>
              <w:t>properties</w:t>
            </w:r>
          </w:p>
        </w:tc>
        <w:tc>
          <w:tcPr>
            <w:tcW w:type="dxa" w:w="1147"/>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3928"/>
            <w:shd w:val="clear" w:color="auto" w:fill="E8E8E8"/>
          </w:tcPr>
          <w:p>
            <w:pPr>
              <w:spacing w:after="0"/>
              <w:jc w:val="left"/>
            </w:pPr>
            <w:r>
              <w:rPr>
                <w:b/>
                <w:sz w:val="16"/>
              </w:rPr>
              <w:t>Note</w:t>
            </w:r>
          </w:p>
        </w:tc>
      </w:tr>
      <w:tr>
        <w:trPr>
          <w:cantSplit/>
        </w:trPr>
        <w:tc>
          <w:tcPr>
            <w:tcW w:type="dxa" w:w="1710"/>
          </w:tcPr>
          <w:p>
            <w:pPr>
              <w:spacing w:after="0"/>
              <w:jc w:val="left"/>
            </w:pPr>
            <w:r>
              <w:rPr>
                <w:sz w:val="16"/>
              </w:rPr>
              <w:t>Rowan County (unincorporated area)</w:t>
            </w:r>
          </w:p>
        </w:tc>
        <w:tc>
          <w:tcPr>
            <w:tcW w:type="dxa" w:w="1147"/>
          </w:tcPr>
          <w:p>
            <w:pPr>
              <w:spacing w:after="0"/>
              <w:jc w:val="left"/>
            </w:pPr>
            <w:r>
              <w:rPr>
                <w:sz w:val="16"/>
              </w:rPr>
              <w:t>370351</w:t>
            </w:r>
          </w:p>
        </w:tc>
        <w:tc>
          <w:tcPr>
            <w:tcW w:type="dxa" w:w="1030"/>
          </w:tcPr>
          <w:p>
            <w:pPr>
              <w:spacing w:after="0"/>
              <w:jc w:val="right"/>
            </w:pPr>
            <w:r>
              <w:rPr>
                <w:sz w:val="16"/>
              </w:rPr>
              <w:t>0</w:t>
            </w:r>
          </w:p>
        </w:tc>
        <w:tc>
          <w:tcPr>
            <w:tcW w:type="dxa" w:w="1030"/>
          </w:tcPr>
          <w:p>
            <w:pPr>
              <w:spacing w:after="0"/>
              <w:jc w:val="right"/>
            </w:pPr>
            <w:r>
              <w:rPr>
                <w:sz w:val="16"/>
              </w:rPr>
              <w:t>0</w:t>
            </w:r>
          </w:p>
        </w:tc>
        <w:tc>
          <w:tcPr>
            <w:tcW w:type="dxa" w:w="1030"/>
          </w:tcPr>
          <w:p>
            <w:pPr>
              <w:spacing w:after="0"/>
              <w:jc w:val="right"/>
            </w:pPr>
            <w:r>
              <w:rPr>
                <w:sz w:val="16"/>
              </w:rPr>
              <w:t>1</w:t>
            </w:r>
          </w:p>
        </w:tc>
        <w:tc>
          <w:tcPr>
            <w:tcW w:type="dxa" w:w="1030"/>
          </w:tcPr>
          <w:p>
            <w:pPr>
              <w:spacing w:after="0"/>
              <w:jc w:val="right"/>
            </w:pPr>
            <w:r>
              <w:rPr>
                <w:sz w:val="16"/>
              </w:rPr>
              <w:t>0</w:t>
            </w:r>
          </w:p>
        </w:tc>
        <w:tc>
          <w:tcPr>
            <w:tcW w:type="dxa" w:w="1030"/>
          </w:tcPr>
          <w:p>
            <w:pPr>
              <w:spacing w:after="0"/>
              <w:jc w:val="right"/>
            </w:pPr>
            <w:r>
              <w:rPr>
                <w:sz w:val="16"/>
              </w:rPr>
              <w:t>1</w:t>
            </w:r>
          </w:p>
        </w:tc>
        <w:tc>
          <w:tcPr>
            <w:tcW w:type="dxa" w:w="1030"/>
          </w:tcPr>
          <w:p>
            <w:pPr>
              <w:spacing w:after="0"/>
              <w:jc w:val="right"/>
            </w:pPr>
            <w:r>
              <w:rPr>
                <w:sz w:val="16"/>
              </w:rPr>
              <w:t>0</w:t>
            </w:r>
          </w:p>
        </w:tc>
        <w:tc>
          <w:tcPr>
            <w:tcW w:type="dxa" w:w="1147"/>
          </w:tcPr>
          <w:p>
            <w:pPr>
              <w:spacing w:after="0"/>
              <w:jc w:val="right"/>
            </w:pPr>
            <w:r>
              <w:rPr>
                <w:sz w:val="16"/>
              </w:rPr>
              <w:t>0</w:t>
            </w:r>
          </w:p>
        </w:tc>
        <w:tc>
          <w:tcPr>
            <w:tcW w:type="dxa" w:w="3928"/>
          </w:tcPr>
          <w:p>
            <w:pPr>
              <w:spacing w:after="0"/>
              <w:jc w:val="left"/>
            </w:pPr>
          </w:p>
        </w:tc>
      </w:tr>
      <w:tr>
        <w:trPr>
          <w:cantSplit/>
        </w:trPr>
        <w:tc>
          <w:tcPr>
            <w:tcW w:type="dxa" w:w="1710"/>
          </w:tcPr>
          <w:p>
            <w:pPr>
              <w:spacing w:after="0"/>
              <w:jc w:val="left"/>
            </w:pPr>
            <w:r>
              <w:rPr>
                <w:sz w:val="16"/>
              </w:rPr>
              <w:t>China Grove town</w:t>
            </w:r>
          </w:p>
        </w:tc>
        <w:tc>
          <w:tcPr>
            <w:tcW w:type="dxa" w:w="1147"/>
          </w:tcPr>
          <w:p>
            <w:pPr>
              <w:spacing w:after="0"/>
              <w:jc w:val="left"/>
            </w:pPr>
            <w:r>
              <w:rPr>
                <w:sz w:val="16"/>
              </w:rPr>
              <w:t>370210</w:t>
            </w:r>
          </w:p>
        </w:tc>
        <w:tc>
          <w:tcPr>
            <w:tcW w:type="dxa" w:w="1030"/>
          </w:tcPr>
          <w:p>
            <w:pPr>
              <w:spacing w:after="0"/>
              <w:jc w:val="right"/>
            </w:pPr>
            <w:r>
              <w:rPr>
                <w:sz w:val="16"/>
              </w:rPr>
              <w:t>0</w:t>
            </w:r>
          </w:p>
        </w:tc>
        <w:tc>
          <w:tcPr>
            <w:tcW w:type="dxa" w:w="1030"/>
          </w:tcPr>
          <w:p>
            <w:pPr>
              <w:spacing w:after="0"/>
              <w:jc w:val="right"/>
            </w:pPr>
            <w:r>
              <w:rPr>
                <w:sz w:val="16"/>
              </w:rPr>
              <w:t>0</w:t>
            </w:r>
          </w:p>
        </w:tc>
        <w:tc>
          <w:tcPr>
            <w:tcW w:type="dxa" w:w="1030"/>
          </w:tcPr>
          <w:p>
            <w:pPr>
              <w:spacing w:after="0"/>
              <w:jc w:val="right"/>
            </w:pPr>
            <w:r>
              <w:rPr>
                <w:sz w:val="16"/>
              </w:rPr>
              <w:t>0</w:t>
            </w:r>
          </w:p>
        </w:tc>
        <w:tc>
          <w:tcPr>
            <w:tcW w:type="dxa" w:w="1030"/>
          </w:tcPr>
          <w:p>
            <w:pPr>
              <w:spacing w:after="0"/>
              <w:jc w:val="right"/>
            </w:pPr>
            <w:r>
              <w:rPr>
                <w:sz w:val="16"/>
              </w:rPr>
              <w:t>0</w:t>
            </w:r>
          </w:p>
        </w:tc>
        <w:tc>
          <w:tcPr>
            <w:tcW w:type="dxa" w:w="1030"/>
          </w:tcPr>
          <w:p>
            <w:pPr>
              <w:spacing w:after="0"/>
              <w:jc w:val="right"/>
            </w:pPr>
            <w:r>
              <w:rPr>
                <w:sz w:val="16"/>
              </w:rPr>
              <w:t>0</w:t>
            </w:r>
          </w:p>
        </w:tc>
        <w:tc>
          <w:tcPr>
            <w:tcW w:type="dxa" w:w="1030"/>
          </w:tcPr>
          <w:p>
            <w:pPr>
              <w:spacing w:after="0"/>
              <w:jc w:val="right"/>
            </w:pPr>
            <w:r>
              <w:rPr>
                <w:sz w:val="16"/>
              </w:rPr>
              <w:t>0</w:t>
            </w:r>
          </w:p>
        </w:tc>
        <w:tc>
          <w:tcPr>
            <w:tcW w:type="dxa" w:w="1147"/>
          </w:tcPr>
          <w:p>
            <w:pPr>
              <w:spacing w:after="0"/>
              <w:jc w:val="right"/>
            </w:pPr>
            <w:r>
              <w:rPr>
                <w:sz w:val="16"/>
              </w:rPr>
              <w:t>0</w:t>
            </w:r>
          </w:p>
        </w:tc>
        <w:tc>
          <w:tcPr>
            <w:tcW w:type="dxa" w:w="3928"/>
          </w:tcPr>
          <w:p>
            <w:pPr>
              <w:spacing w:after="0"/>
              <w:jc w:val="left"/>
            </w:pPr>
          </w:p>
        </w:tc>
      </w:tr>
      <w:tr>
        <w:trPr>
          <w:cantSplit/>
        </w:trPr>
        <w:tc>
          <w:tcPr>
            <w:tcW w:type="dxa" w:w="1710"/>
          </w:tcPr>
          <w:p>
            <w:pPr>
              <w:spacing w:after="0"/>
              <w:jc w:val="left"/>
            </w:pPr>
            <w:r>
              <w:rPr>
                <w:sz w:val="16"/>
              </w:rPr>
              <w:t>Cleveland town</w:t>
            </w:r>
          </w:p>
        </w:tc>
        <w:tc>
          <w:tcPr>
            <w:tcW w:type="dxa" w:w="1147"/>
          </w:tcPr>
          <w:p>
            <w:pPr>
              <w:spacing w:after="0"/>
              <w:jc w:val="left"/>
            </w:pPr>
            <w:r>
              <w:rPr>
                <w:sz w:val="16"/>
              </w:rPr>
              <w:t>370097</w:t>
            </w:r>
          </w:p>
        </w:tc>
        <w:tc>
          <w:tcPr>
            <w:tcW w:type="dxa" w:w="1030"/>
          </w:tcPr>
          <w:p>
            <w:pPr>
              <w:spacing w:after="0"/>
              <w:jc w:val="right"/>
            </w:pPr>
            <w:r>
              <w:rPr>
                <w:sz w:val="16"/>
              </w:rPr>
              <w:t>0</w:t>
            </w:r>
          </w:p>
        </w:tc>
        <w:tc>
          <w:tcPr>
            <w:tcW w:type="dxa" w:w="1030"/>
          </w:tcPr>
          <w:p>
            <w:pPr>
              <w:spacing w:after="0"/>
              <w:jc w:val="right"/>
            </w:pPr>
            <w:r>
              <w:rPr>
                <w:sz w:val="16"/>
              </w:rPr>
              <w:t>0</w:t>
            </w:r>
          </w:p>
        </w:tc>
        <w:tc>
          <w:tcPr>
            <w:tcW w:type="dxa" w:w="1030"/>
          </w:tcPr>
          <w:p>
            <w:pPr>
              <w:spacing w:after="0"/>
              <w:jc w:val="right"/>
            </w:pPr>
            <w:r>
              <w:rPr>
                <w:sz w:val="16"/>
              </w:rPr>
              <w:t>0</w:t>
            </w:r>
          </w:p>
        </w:tc>
        <w:tc>
          <w:tcPr>
            <w:tcW w:type="dxa" w:w="1030"/>
          </w:tcPr>
          <w:p>
            <w:pPr>
              <w:spacing w:after="0"/>
              <w:jc w:val="right"/>
            </w:pPr>
            <w:r>
              <w:rPr>
                <w:sz w:val="16"/>
              </w:rPr>
              <w:t>0</w:t>
            </w:r>
          </w:p>
        </w:tc>
        <w:tc>
          <w:tcPr>
            <w:tcW w:type="dxa" w:w="1030"/>
          </w:tcPr>
          <w:p>
            <w:pPr>
              <w:spacing w:after="0"/>
              <w:jc w:val="right"/>
            </w:pPr>
            <w:r>
              <w:rPr>
                <w:sz w:val="16"/>
              </w:rPr>
              <w:t>0</w:t>
            </w:r>
          </w:p>
        </w:tc>
        <w:tc>
          <w:tcPr>
            <w:tcW w:type="dxa" w:w="1030"/>
          </w:tcPr>
          <w:p>
            <w:pPr>
              <w:spacing w:after="0"/>
              <w:jc w:val="right"/>
            </w:pPr>
            <w:r>
              <w:rPr>
                <w:sz w:val="16"/>
              </w:rPr>
              <w:t>0</w:t>
            </w:r>
          </w:p>
        </w:tc>
        <w:tc>
          <w:tcPr>
            <w:tcW w:type="dxa" w:w="1147"/>
          </w:tcPr>
          <w:p>
            <w:pPr>
              <w:spacing w:after="0"/>
              <w:jc w:val="right"/>
            </w:pPr>
            <w:r>
              <w:rPr>
                <w:sz w:val="16"/>
              </w:rPr>
              <w:t>0</w:t>
            </w:r>
          </w:p>
        </w:tc>
        <w:tc>
          <w:tcPr>
            <w:tcW w:type="dxa" w:w="3928"/>
          </w:tcPr>
          <w:p>
            <w:pPr>
              <w:spacing w:after="0"/>
              <w:jc w:val="left"/>
            </w:pPr>
          </w:p>
        </w:tc>
      </w:tr>
      <w:tr>
        <w:trPr>
          <w:cantSplit/>
        </w:trPr>
        <w:tc>
          <w:tcPr>
            <w:tcW w:type="dxa" w:w="1710"/>
          </w:tcPr>
          <w:p>
            <w:pPr>
              <w:spacing w:after="0"/>
              <w:jc w:val="left"/>
            </w:pPr>
            <w:r>
              <w:rPr>
                <w:sz w:val="16"/>
              </w:rPr>
              <w:t>East Spencer town</w:t>
            </w:r>
          </w:p>
        </w:tc>
        <w:tc>
          <w:tcPr>
            <w:tcW w:type="dxa" w:w="1147"/>
          </w:tcPr>
          <w:p>
            <w:pPr>
              <w:spacing w:after="0"/>
              <w:jc w:val="left"/>
            </w:pPr>
            <w:r>
              <w:rPr>
                <w:sz w:val="16"/>
              </w:rPr>
              <w:t>370211</w:t>
            </w:r>
          </w:p>
        </w:tc>
        <w:tc>
          <w:tcPr>
            <w:tcW w:type="dxa" w:w="1030"/>
          </w:tcPr>
          <w:p>
            <w:pPr>
              <w:spacing w:after="0"/>
              <w:jc w:val="right"/>
            </w:pPr>
            <w:r>
              <w:rPr>
                <w:sz w:val="16"/>
              </w:rPr>
              <w:t>0</w:t>
            </w:r>
          </w:p>
        </w:tc>
        <w:tc>
          <w:tcPr>
            <w:tcW w:type="dxa" w:w="1030"/>
          </w:tcPr>
          <w:p>
            <w:pPr>
              <w:spacing w:after="0"/>
              <w:jc w:val="right"/>
            </w:pPr>
            <w:r>
              <w:rPr>
                <w:sz w:val="16"/>
              </w:rPr>
              <w:t>0</w:t>
            </w:r>
          </w:p>
        </w:tc>
        <w:tc>
          <w:tcPr>
            <w:tcW w:type="dxa" w:w="1030"/>
          </w:tcPr>
          <w:p>
            <w:pPr>
              <w:spacing w:after="0"/>
              <w:jc w:val="right"/>
            </w:pPr>
            <w:r>
              <w:rPr>
                <w:sz w:val="16"/>
              </w:rPr>
              <w:t>0</w:t>
            </w:r>
          </w:p>
        </w:tc>
        <w:tc>
          <w:tcPr>
            <w:tcW w:type="dxa" w:w="1030"/>
          </w:tcPr>
          <w:p>
            <w:pPr>
              <w:spacing w:after="0"/>
              <w:jc w:val="right"/>
            </w:pPr>
            <w:r>
              <w:rPr>
                <w:sz w:val="16"/>
              </w:rPr>
              <w:t>0</w:t>
            </w:r>
          </w:p>
        </w:tc>
        <w:tc>
          <w:tcPr>
            <w:tcW w:type="dxa" w:w="1030"/>
          </w:tcPr>
          <w:p>
            <w:pPr>
              <w:spacing w:after="0"/>
              <w:jc w:val="right"/>
            </w:pPr>
            <w:r>
              <w:rPr>
                <w:sz w:val="16"/>
              </w:rPr>
              <w:t>0</w:t>
            </w:r>
          </w:p>
        </w:tc>
        <w:tc>
          <w:tcPr>
            <w:tcW w:type="dxa" w:w="1030"/>
          </w:tcPr>
          <w:p>
            <w:pPr>
              <w:spacing w:after="0"/>
              <w:jc w:val="right"/>
            </w:pPr>
            <w:r>
              <w:rPr>
                <w:sz w:val="16"/>
              </w:rPr>
              <w:t>0</w:t>
            </w:r>
          </w:p>
        </w:tc>
        <w:tc>
          <w:tcPr>
            <w:tcW w:type="dxa" w:w="1147"/>
          </w:tcPr>
          <w:p>
            <w:pPr>
              <w:spacing w:after="0"/>
              <w:jc w:val="right"/>
            </w:pPr>
            <w:r>
              <w:rPr>
                <w:sz w:val="16"/>
              </w:rPr>
              <w:t>0</w:t>
            </w:r>
          </w:p>
        </w:tc>
        <w:tc>
          <w:tcPr>
            <w:tcW w:type="dxa" w:w="3928"/>
          </w:tcPr>
          <w:p>
            <w:pPr>
              <w:spacing w:after="0"/>
              <w:jc w:val="left"/>
            </w:pPr>
          </w:p>
        </w:tc>
      </w:tr>
      <w:tr>
        <w:trPr>
          <w:cantSplit/>
        </w:trPr>
        <w:tc>
          <w:tcPr>
            <w:tcW w:type="dxa" w:w="1710"/>
          </w:tcPr>
          <w:p>
            <w:pPr>
              <w:spacing w:after="0"/>
              <w:jc w:val="left"/>
            </w:pPr>
            <w:r>
              <w:rPr>
                <w:sz w:val="16"/>
              </w:rPr>
              <w:t>Faith town</w:t>
            </w:r>
          </w:p>
        </w:tc>
        <w:tc>
          <w:tcPr>
            <w:tcW w:type="dxa" w:w="1147"/>
          </w:tcPr>
          <w:p>
            <w:pPr>
              <w:spacing w:after="0"/>
              <w:jc w:val="left"/>
            </w:pPr>
            <w:r>
              <w:rPr>
                <w:sz w:val="16"/>
              </w:rPr>
              <w:t>370352</w:t>
            </w:r>
          </w:p>
        </w:tc>
        <w:tc>
          <w:tcPr>
            <w:tcW w:type="dxa" w:w="1030"/>
          </w:tcPr>
          <w:p>
            <w:pPr>
              <w:spacing w:after="0"/>
              <w:jc w:val="right"/>
            </w:pPr>
            <w:r>
              <w:rPr>
                <w:sz w:val="16"/>
              </w:rPr>
              <w:t>0</w:t>
            </w:r>
          </w:p>
        </w:tc>
        <w:tc>
          <w:tcPr>
            <w:tcW w:type="dxa" w:w="1030"/>
          </w:tcPr>
          <w:p>
            <w:pPr>
              <w:spacing w:after="0"/>
              <w:jc w:val="right"/>
            </w:pPr>
            <w:r>
              <w:rPr>
                <w:sz w:val="16"/>
              </w:rPr>
              <w:t>0</w:t>
            </w:r>
          </w:p>
        </w:tc>
        <w:tc>
          <w:tcPr>
            <w:tcW w:type="dxa" w:w="1030"/>
          </w:tcPr>
          <w:p>
            <w:pPr>
              <w:spacing w:after="0"/>
              <w:jc w:val="right"/>
            </w:pPr>
            <w:r>
              <w:rPr>
                <w:sz w:val="16"/>
              </w:rPr>
              <w:t>0</w:t>
            </w:r>
          </w:p>
        </w:tc>
        <w:tc>
          <w:tcPr>
            <w:tcW w:type="dxa" w:w="1030"/>
          </w:tcPr>
          <w:p>
            <w:pPr>
              <w:spacing w:after="0"/>
              <w:jc w:val="right"/>
            </w:pPr>
            <w:r>
              <w:rPr>
                <w:sz w:val="16"/>
              </w:rPr>
              <w:t>0</w:t>
            </w:r>
          </w:p>
        </w:tc>
        <w:tc>
          <w:tcPr>
            <w:tcW w:type="dxa" w:w="1030"/>
          </w:tcPr>
          <w:p>
            <w:pPr>
              <w:spacing w:after="0"/>
              <w:jc w:val="right"/>
            </w:pPr>
            <w:r>
              <w:rPr>
                <w:sz w:val="16"/>
              </w:rPr>
              <w:t>0</w:t>
            </w:r>
          </w:p>
        </w:tc>
        <w:tc>
          <w:tcPr>
            <w:tcW w:type="dxa" w:w="1030"/>
          </w:tcPr>
          <w:p>
            <w:pPr>
              <w:spacing w:after="0"/>
              <w:jc w:val="right"/>
            </w:pPr>
            <w:r>
              <w:rPr>
                <w:sz w:val="16"/>
              </w:rPr>
              <w:t>0</w:t>
            </w:r>
          </w:p>
        </w:tc>
        <w:tc>
          <w:tcPr>
            <w:tcW w:type="dxa" w:w="1147"/>
          </w:tcPr>
          <w:p>
            <w:pPr>
              <w:spacing w:after="0"/>
              <w:jc w:val="right"/>
            </w:pPr>
            <w:r>
              <w:rPr>
                <w:sz w:val="16"/>
              </w:rPr>
              <w:t>0</w:t>
            </w:r>
          </w:p>
        </w:tc>
        <w:tc>
          <w:tcPr>
            <w:tcW w:type="dxa" w:w="3928"/>
          </w:tcPr>
          <w:p>
            <w:pPr>
              <w:spacing w:after="0"/>
              <w:jc w:val="left"/>
            </w:pPr>
          </w:p>
        </w:tc>
      </w:tr>
      <w:tr>
        <w:trPr>
          <w:cantSplit/>
        </w:trPr>
        <w:tc>
          <w:tcPr>
            <w:tcW w:type="dxa" w:w="1710"/>
          </w:tcPr>
          <w:p>
            <w:pPr>
              <w:spacing w:after="0"/>
              <w:jc w:val="left"/>
            </w:pPr>
            <w:r>
              <w:rPr>
                <w:sz w:val="16"/>
              </w:rPr>
              <w:t>Granite Quarry town</w:t>
            </w:r>
          </w:p>
        </w:tc>
        <w:tc>
          <w:tcPr>
            <w:tcW w:type="dxa" w:w="1147"/>
          </w:tcPr>
          <w:p>
            <w:pPr>
              <w:spacing w:after="0"/>
              <w:jc w:val="left"/>
            </w:pPr>
            <w:r>
              <w:rPr>
                <w:sz w:val="16"/>
              </w:rPr>
              <w:t>370212</w:t>
            </w:r>
          </w:p>
        </w:tc>
        <w:tc>
          <w:tcPr>
            <w:tcW w:type="dxa" w:w="1030"/>
          </w:tcPr>
          <w:p>
            <w:pPr>
              <w:spacing w:after="0"/>
              <w:jc w:val="right"/>
            </w:pPr>
            <w:r>
              <w:rPr>
                <w:sz w:val="16"/>
              </w:rPr>
              <w:t>0</w:t>
            </w:r>
          </w:p>
        </w:tc>
        <w:tc>
          <w:tcPr>
            <w:tcW w:type="dxa" w:w="1030"/>
          </w:tcPr>
          <w:p>
            <w:pPr>
              <w:spacing w:after="0"/>
              <w:jc w:val="right"/>
            </w:pPr>
            <w:r>
              <w:rPr>
                <w:sz w:val="16"/>
              </w:rPr>
              <w:t>0</w:t>
            </w:r>
          </w:p>
        </w:tc>
        <w:tc>
          <w:tcPr>
            <w:tcW w:type="dxa" w:w="1030"/>
          </w:tcPr>
          <w:p>
            <w:pPr>
              <w:spacing w:after="0"/>
              <w:jc w:val="right"/>
            </w:pPr>
            <w:r>
              <w:rPr>
                <w:sz w:val="16"/>
              </w:rPr>
              <w:t>1</w:t>
            </w:r>
          </w:p>
        </w:tc>
        <w:tc>
          <w:tcPr>
            <w:tcW w:type="dxa" w:w="1030"/>
          </w:tcPr>
          <w:p>
            <w:pPr>
              <w:spacing w:after="0"/>
              <w:jc w:val="right"/>
            </w:pPr>
            <w:r>
              <w:rPr>
                <w:sz w:val="16"/>
              </w:rPr>
              <w:t>0</w:t>
            </w:r>
          </w:p>
        </w:tc>
        <w:tc>
          <w:tcPr>
            <w:tcW w:type="dxa" w:w="1030"/>
          </w:tcPr>
          <w:p>
            <w:pPr>
              <w:spacing w:after="0"/>
              <w:jc w:val="right"/>
            </w:pPr>
            <w:r>
              <w:rPr>
                <w:sz w:val="16"/>
              </w:rPr>
              <w:t>1</w:t>
            </w:r>
          </w:p>
        </w:tc>
        <w:tc>
          <w:tcPr>
            <w:tcW w:type="dxa" w:w="1030"/>
          </w:tcPr>
          <w:p>
            <w:pPr>
              <w:spacing w:after="0"/>
              <w:jc w:val="right"/>
            </w:pPr>
            <w:r>
              <w:rPr>
                <w:sz w:val="16"/>
              </w:rPr>
              <w:t>0</w:t>
            </w:r>
          </w:p>
        </w:tc>
        <w:tc>
          <w:tcPr>
            <w:tcW w:type="dxa" w:w="1147"/>
          </w:tcPr>
          <w:p>
            <w:pPr>
              <w:spacing w:after="0"/>
              <w:jc w:val="right"/>
            </w:pPr>
            <w:r>
              <w:rPr>
                <w:sz w:val="16"/>
              </w:rPr>
              <w:t>0</w:t>
            </w:r>
          </w:p>
        </w:tc>
        <w:tc>
          <w:tcPr>
            <w:tcW w:type="dxa" w:w="3928"/>
          </w:tcPr>
          <w:p>
            <w:pPr>
              <w:spacing w:after="0"/>
              <w:jc w:val="left"/>
            </w:pPr>
          </w:p>
        </w:tc>
      </w:tr>
      <w:tr>
        <w:trPr>
          <w:cantSplit/>
        </w:trPr>
        <w:tc>
          <w:tcPr>
            <w:tcW w:type="dxa" w:w="1710"/>
          </w:tcPr>
          <w:p>
            <w:pPr>
              <w:spacing w:after="0"/>
              <w:jc w:val="left"/>
            </w:pPr>
            <w:r>
              <w:rPr>
                <w:sz w:val="16"/>
              </w:rPr>
              <w:t>Kannapolis city</w:t>
            </w:r>
          </w:p>
        </w:tc>
        <w:tc>
          <w:tcPr>
            <w:tcW w:type="dxa" w:w="1147"/>
          </w:tcPr>
          <w:p>
            <w:pPr>
              <w:spacing w:after="0"/>
              <w:jc w:val="left"/>
            </w:pPr>
            <w:r>
              <w:rPr>
                <w:sz w:val="16"/>
              </w:rPr>
              <w:t>370469</w:t>
            </w:r>
          </w:p>
        </w:tc>
        <w:tc>
          <w:tcPr>
            <w:tcW w:type="dxa" w:w="1030"/>
          </w:tcPr>
          <w:p>
            <w:pPr>
              <w:spacing w:after="0"/>
              <w:jc w:val="right"/>
            </w:pPr>
            <w:r>
              <w:rPr>
                <w:sz w:val="16"/>
              </w:rPr>
              <w:t>0</w:t>
            </w:r>
          </w:p>
        </w:tc>
        <w:tc>
          <w:tcPr>
            <w:tcW w:type="dxa" w:w="1030"/>
          </w:tcPr>
          <w:p>
            <w:pPr>
              <w:spacing w:after="0"/>
              <w:jc w:val="right"/>
            </w:pPr>
            <w:r>
              <w:rPr>
                <w:sz w:val="16"/>
              </w:rPr>
              <w:t>0</w:t>
            </w:r>
          </w:p>
        </w:tc>
        <w:tc>
          <w:tcPr>
            <w:tcW w:type="dxa" w:w="1030"/>
          </w:tcPr>
          <w:p>
            <w:pPr>
              <w:spacing w:after="0"/>
              <w:jc w:val="right"/>
            </w:pPr>
            <w:r>
              <w:rPr>
                <w:sz w:val="16"/>
              </w:rPr>
              <w:t>2</w:t>
            </w:r>
          </w:p>
        </w:tc>
        <w:tc>
          <w:tcPr>
            <w:tcW w:type="dxa" w:w="1030"/>
          </w:tcPr>
          <w:p>
            <w:pPr>
              <w:spacing w:after="0"/>
              <w:jc w:val="right"/>
            </w:pPr>
            <w:r>
              <w:rPr>
                <w:sz w:val="16"/>
              </w:rPr>
              <w:t>0</w:t>
            </w:r>
          </w:p>
        </w:tc>
        <w:tc>
          <w:tcPr>
            <w:tcW w:type="dxa" w:w="1030"/>
          </w:tcPr>
          <w:p>
            <w:pPr>
              <w:spacing w:after="0"/>
              <w:jc w:val="right"/>
            </w:pPr>
            <w:r>
              <w:rPr>
                <w:sz w:val="16"/>
              </w:rPr>
              <w:t>2</w:t>
            </w:r>
          </w:p>
        </w:tc>
        <w:tc>
          <w:tcPr>
            <w:tcW w:type="dxa" w:w="1030"/>
          </w:tcPr>
          <w:p>
            <w:pPr>
              <w:spacing w:after="0"/>
              <w:jc w:val="right"/>
            </w:pPr>
            <w:r>
              <w:rPr>
                <w:sz w:val="16"/>
              </w:rPr>
              <w:t>0</w:t>
            </w:r>
          </w:p>
        </w:tc>
        <w:tc>
          <w:tcPr>
            <w:tcW w:type="dxa" w:w="1147"/>
          </w:tcPr>
          <w:p>
            <w:pPr>
              <w:spacing w:after="0"/>
              <w:jc w:val="right"/>
            </w:pPr>
            <w:r>
              <w:rPr>
                <w:sz w:val="16"/>
              </w:rPr>
              <w:t>0</w:t>
            </w:r>
          </w:p>
        </w:tc>
        <w:tc>
          <w:tcPr>
            <w:tcW w:type="dxa" w:w="3928"/>
          </w:tcPr>
          <w:p>
            <w:pPr>
              <w:spacing w:after="0"/>
              <w:jc w:val="left"/>
            </w:pPr>
            <w:r>
              <w:rPr>
                <w:sz w:val="16"/>
              </w:rPr>
              <w:t>Whole community, including the part in Cabarrus County; none of its repeat-flood properties are in this county.</w:t>
            </w:r>
          </w:p>
        </w:tc>
      </w:tr>
      <w:tr>
        <w:trPr>
          <w:cantSplit/>
        </w:trPr>
        <w:tc>
          <w:tcPr>
            <w:tcW w:type="dxa" w:w="1710"/>
          </w:tcPr>
          <w:p>
            <w:pPr>
              <w:spacing w:after="0"/>
              <w:jc w:val="left"/>
            </w:pPr>
            <w:r>
              <w:rPr>
                <w:sz w:val="16"/>
              </w:rPr>
              <w:t>Landis town</w:t>
            </w:r>
          </w:p>
        </w:tc>
        <w:tc>
          <w:tcPr>
            <w:tcW w:type="dxa" w:w="1147"/>
          </w:tcPr>
          <w:p>
            <w:pPr>
              <w:spacing w:after="0"/>
              <w:jc w:val="left"/>
            </w:pPr>
            <w:r>
              <w:rPr>
                <w:sz w:val="16"/>
              </w:rPr>
              <w:t>370213</w:t>
            </w:r>
          </w:p>
        </w:tc>
        <w:tc>
          <w:tcPr>
            <w:tcW w:type="dxa" w:w="1030"/>
          </w:tcPr>
          <w:p>
            <w:pPr>
              <w:spacing w:after="0"/>
              <w:jc w:val="right"/>
            </w:pPr>
            <w:r>
              <w:rPr>
                <w:sz w:val="16"/>
              </w:rPr>
              <w:t>0</w:t>
            </w:r>
          </w:p>
        </w:tc>
        <w:tc>
          <w:tcPr>
            <w:tcW w:type="dxa" w:w="1030"/>
          </w:tcPr>
          <w:p>
            <w:pPr>
              <w:spacing w:after="0"/>
              <w:jc w:val="right"/>
            </w:pPr>
            <w:r>
              <w:rPr>
                <w:sz w:val="16"/>
              </w:rPr>
              <w:t>0</w:t>
            </w:r>
          </w:p>
        </w:tc>
        <w:tc>
          <w:tcPr>
            <w:tcW w:type="dxa" w:w="1030"/>
          </w:tcPr>
          <w:p>
            <w:pPr>
              <w:spacing w:after="0"/>
              <w:jc w:val="right"/>
            </w:pPr>
            <w:r>
              <w:rPr>
                <w:sz w:val="16"/>
              </w:rPr>
              <w:t>0</w:t>
            </w:r>
          </w:p>
        </w:tc>
        <w:tc>
          <w:tcPr>
            <w:tcW w:type="dxa" w:w="1030"/>
          </w:tcPr>
          <w:p>
            <w:pPr>
              <w:spacing w:after="0"/>
              <w:jc w:val="right"/>
            </w:pPr>
            <w:r>
              <w:rPr>
                <w:sz w:val="16"/>
              </w:rPr>
              <w:t>0</w:t>
            </w:r>
          </w:p>
        </w:tc>
        <w:tc>
          <w:tcPr>
            <w:tcW w:type="dxa" w:w="1030"/>
          </w:tcPr>
          <w:p>
            <w:pPr>
              <w:spacing w:after="0"/>
              <w:jc w:val="right"/>
            </w:pPr>
            <w:r>
              <w:rPr>
                <w:sz w:val="16"/>
              </w:rPr>
              <w:t>0</w:t>
            </w:r>
          </w:p>
        </w:tc>
        <w:tc>
          <w:tcPr>
            <w:tcW w:type="dxa" w:w="1030"/>
          </w:tcPr>
          <w:p>
            <w:pPr>
              <w:spacing w:after="0"/>
              <w:jc w:val="right"/>
            </w:pPr>
            <w:r>
              <w:rPr>
                <w:sz w:val="16"/>
              </w:rPr>
              <w:t>0</w:t>
            </w:r>
          </w:p>
        </w:tc>
        <w:tc>
          <w:tcPr>
            <w:tcW w:type="dxa" w:w="1147"/>
          </w:tcPr>
          <w:p>
            <w:pPr>
              <w:spacing w:after="0"/>
              <w:jc w:val="right"/>
            </w:pPr>
            <w:r>
              <w:rPr>
                <w:sz w:val="16"/>
              </w:rPr>
              <w:t>0</w:t>
            </w:r>
          </w:p>
        </w:tc>
        <w:tc>
          <w:tcPr>
            <w:tcW w:type="dxa" w:w="3928"/>
          </w:tcPr>
          <w:p>
            <w:pPr>
              <w:spacing w:after="0"/>
              <w:jc w:val="left"/>
            </w:pPr>
          </w:p>
        </w:tc>
      </w:tr>
      <w:tr>
        <w:trPr>
          <w:cantSplit/>
        </w:trPr>
        <w:tc>
          <w:tcPr>
            <w:tcW w:type="dxa" w:w="1710"/>
          </w:tcPr>
          <w:p>
            <w:pPr>
              <w:spacing w:after="0"/>
              <w:jc w:val="left"/>
            </w:pPr>
            <w:r>
              <w:rPr>
                <w:sz w:val="16"/>
              </w:rPr>
              <w:t>Rockwell town</w:t>
            </w:r>
          </w:p>
        </w:tc>
        <w:tc>
          <w:tcPr>
            <w:tcW w:type="dxa" w:w="1147"/>
          </w:tcPr>
          <w:p>
            <w:pPr>
              <w:spacing w:after="0"/>
              <w:jc w:val="left"/>
            </w:pPr>
            <w:r>
              <w:rPr>
                <w:sz w:val="16"/>
              </w:rPr>
              <w:t>370214</w:t>
            </w:r>
          </w:p>
        </w:tc>
        <w:tc>
          <w:tcPr>
            <w:tcW w:type="dxa" w:w="1030"/>
          </w:tcPr>
          <w:p>
            <w:pPr>
              <w:spacing w:after="0"/>
              <w:jc w:val="right"/>
            </w:pPr>
            <w:r>
              <w:rPr>
                <w:sz w:val="16"/>
              </w:rPr>
              <w:t>0</w:t>
            </w:r>
          </w:p>
        </w:tc>
        <w:tc>
          <w:tcPr>
            <w:tcW w:type="dxa" w:w="1030"/>
          </w:tcPr>
          <w:p>
            <w:pPr>
              <w:spacing w:after="0"/>
              <w:jc w:val="right"/>
            </w:pPr>
            <w:r>
              <w:rPr>
                <w:sz w:val="16"/>
              </w:rPr>
              <w:t>0</w:t>
            </w:r>
          </w:p>
        </w:tc>
        <w:tc>
          <w:tcPr>
            <w:tcW w:type="dxa" w:w="1030"/>
          </w:tcPr>
          <w:p>
            <w:pPr>
              <w:spacing w:after="0"/>
              <w:jc w:val="right"/>
            </w:pPr>
            <w:r>
              <w:rPr>
                <w:sz w:val="16"/>
              </w:rPr>
              <w:t>0</w:t>
            </w:r>
          </w:p>
        </w:tc>
        <w:tc>
          <w:tcPr>
            <w:tcW w:type="dxa" w:w="1030"/>
          </w:tcPr>
          <w:p>
            <w:pPr>
              <w:spacing w:after="0"/>
              <w:jc w:val="right"/>
            </w:pPr>
            <w:r>
              <w:rPr>
                <w:sz w:val="16"/>
              </w:rPr>
              <w:t>0</w:t>
            </w:r>
          </w:p>
        </w:tc>
        <w:tc>
          <w:tcPr>
            <w:tcW w:type="dxa" w:w="1030"/>
          </w:tcPr>
          <w:p>
            <w:pPr>
              <w:spacing w:after="0"/>
              <w:jc w:val="right"/>
            </w:pPr>
            <w:r>
              <w:rPr>
                <w:sz w:val="16"/>
              </w:rPr>
              <w:t>0</w:t>
            </w:r>
          </w:p>
        </w:tc>
        <w:tc>
          <w:tcPr>
            <w:tcW w:type="dxa" w:w="1030"/>
          </w:tcPr>
          <w:p>
            <w:pPr>
              <w:spacing w:after="0"/>
              <w:jc w:val="right"/>
            </w:pPr>
            <w:r>
              <w:rPr>
                <w:sz w:val="16"/>
              </w:rPr>
              <w:t>0</w:t>
            </w:r>
          </w:p>
        </w:tc>
        <w:tc>
          <w:tcPr>
            <w:tcW w:type="dxa" w:w="1147"/>
          </w:tcPr>
          <w:p>
            <w:pPr>
              <w:spacing w:after="0"/>
              <w:jc w:val="right"/>
            </w:pPr>
            <w:r>
              <w:rPr>
                <w:sz w:val="16"/>
              </w:rPr>
              <w:t>0</w:t>
            </w:r>
          </w:p>
        </w:tc>
        <w:tc>
          <w:tcPr>
            <w:tcW w:type="dxa" w:w="3928"/>
          </w:tcPr>
          <w:p>
            <w:pPr>
              <w:spacing w:after="0"/>
              <w:jc w:val="left"/>
            </w:pPr>
          </w:p>
        </w:tc>
      </w:tr>
      <w:tr>
        <w:trPr>
          <w:cantSplit/>
        </w:trPr>
        <w:tc>
          <w:tcPr>
            <w:tcW w:type="dxa" w:w="1710"/>
          </w:tcPr>
          <w:p>
            <w:pPr>
              <w:spacing w:after="0"/>
              <w:jc w:val="left"/>
            </w:pPr>
            <w:r>
              <w:rPr>
                <w:sz w:val="16"/>
              </w:rPr>
              <w:t>Salisbury city</w:t>
            </w:r>
          </w:p>
        </w:tc>
        <w:tc>
          <w:tcPr>
            <w:tcW w:type="dxa" w:w="1147"/>
          </w:tcPr>
          <w:p>
            <w:pPr>
              <w:spacing w:after="0"/>
              <w:jc w:val="left"/>
            </w:pPr>
            <w:r>
              <w:rPr>
                <w:sz w:val="16"/>
              </w:rPr>
              <w:t>370215</w:t>
            </w:r>
          </w:p>
        </w:tc>
        <w:tc>
          <w:tcPr>
            <w:tcW w:type="dxa" w:w="1030"/>
          </w:tcPr>
          <w:p>
            <w:pPr>
              <w:spacing w:after="0"/>
              <w:jc w:val="right"/>
            </w:pPr>
            <w:r>
              <w:rPr>
                <w:sz w:val="16"/>
              </w:rPr>
              <w:t>0</w:t>
            </w:r>
          </w:p>
        </w:tc>
        <w:tc>
          <w:tcPr>
            <w:tcW w:type="dxa" w:w="1030"/>
          </w:tcPr>
          <w:p>
            <w:pPr>
              <w:spacing w:after="0"/>
              <w:jc w:val="right"/>
            </w:pPr>
            <w:r>
              <w:rPr>
                <w:sz w:val="16"/>
              </w:rPr>
              <w:t>0</w:t>
            </w:r>
          </w:p>
        </w:tc>
        <w:tc>
          <w:tcPr>
            <w:tcW w:type="dxa" w:w="1030"/>
          </w:tcPr>
          <w:p>
            <w:pPr>
              <w:spacing w:after="0"/>
              <w:jc w:val="right"/>
            </w:pPr>
            <w:r>
              <w:rPr>
                <w:sz w:val="16"/>
              </w:rPr>
              <w:t>4</w:t>
            </w:r>
          </w:p>
        </w:tc>
        <w:tc>
          <w:tcPr>
            <w:tcW w:type="dxa" w:w="1030"/>
          </w:tcPr>
          <w:p>
            <w:pPr>
              <w:spacing w:after="0"/>
              <w:jc w:val="right"/>
            </w:pPr>
            <w:r>
              <w:rPr>
                <w:sz w:val="16"/>
              </w:rPr>
              <w:t>0</w:t>
            </w:r>
          </w:p>
        </w:tc>
        <w:tc>
          <w:tcPr>
            <w:tcW w:type="dxa" w:w="1030"/>
          </w:tcPr>
          <w:p>
            <w:pPr>
              <w:spacing w:after="0"/>
              <w:jc w:val="right"/>
            </w:pPr>
            <w:r>
              <w:rPr>
                <w:sz w:val="16"/>
              </w:rPr>
              <w:t>4</w:t>
            </w:r>
          </w:p>
        </w:tc>
        <w:tc>
          <w:tcPr>
            <w:tcW w:type="dxa" w:w="1030"/>
          </w:tcPr>
          <w:p>
            <w:pPr>
              <w:spacing w:after="0"/>
              <w:jc w:val="right"/>
            </w:pPr>
            <w:r>
              <w:rPr>
                <w:sz w:val="16"/>
              </w:rPr>
              <w:t>0</w:t>
            </w:r>
          </w:p>
        </w:tc>
        <w:tc>
          <w:tcPr>
            <w:tcW w:type="dxa" w:w="1147"/>
          </w:tcPr>
          <w:p>
            <w:pPr>
              <w:spacing w:after="0"/>
              <w:jc w:val="right"/>
            </w:pPr>
            <w:r>
              <w:rPr>
                <w:sz w:val="16"/>
              </w:rPr>
              <w:t>0</w:t>
            </w:r>
          </w:p>
        </w:tc>
        <w:tc>
          <w:tcPr>
            <w:tcW w:type="dxa" w:w="3928"/>
          </w:tcPr>
          <w:p>
            <w:pPr>
              <w:spacing w:after="0"/>
              <w:jc w:val="left"/>
            </w:pPr>
          </w:p>
        </w:tc>
      </w:tr>
      <w:tr>
        <w:trPr>
          <w:cantSplit/>
        </w:trPr>
        <w:tc>
          <w:tcPr>
            <w:tcW w:type="dxa" w:w="1710"/>
          </w:tcPr>
          <w:p>
            <w:pPr>
              <w:spacing w:after="0"/>
              <w:jc w:val="left"/>
            </w:pPr>
            <w:r>
              <w:rPr>
                <w:sz w:val="16"/>
              </w:rPr>
              <w:t>Spencer town</w:t>
            </w:r>
          </w:p>
        </w:tc>
        <w:tc>
          <w:tcPr>
            <w:tcW w:type="dxa" w:w="1147"/>
          </w:tcPr>
          <w:p>
            <w:pPr>
              <w:spacing w:after="0"/>
              <w:jc w:val="left"/>
            </w:pPr>
            <w:r>
              <w:rPr>
                <w:sz w:val="16"/>
              </w:rPr>
              <w:t>370216</w:t>
            </w:r>
          </w:p>
        </w:tc>
        <w:tc>
          <w:tcPr>
            <w:tcW w:type="dxa" w:w="1030"/>
          </w:tcPr>
          <w:p>
            <w:pPr>
              <w:spacing w:after="0"/>
              <w:jc w:val="right"/>
            </w:pPr>
            <w:r>
              <w:rPr>
                <w:sz w:val="16"/>
              </w:rPr>
              <w:t>0</w:t>
            </w:r>
          </w:p>
        </w:tc>
        <w:tc>
          <w:tcPr>
            <w:tcW w:type="dxa" w:w="1030"/>
          </w:tcPr>
          <w:p>
            <w:pPr>
              <w:spacing w:after="0"/>
              <w:jc w:val="right"/>
            </w:pPr>
            <w:r>
              <w:rPr>
                <w:sz w:val="16"/>
              </w:rPr>
              <w:t>0</w:t>
            </w:r>
          </w:p>
        </w:tc>
        <w:tc>
          <w:tcPr>
            <w:tcW w:type="dxa" w:w="1030"/>
          </w:tcPr>
          <w:p>
            <w:pPr>
              <w:spacing w:after="0"/>
              <w:jc w:val="right"/>
            </w:pPr>
            <w:r>
              <w:rPr>
                <w:sz w:val="16"/>
              </w:rPr>
              <w:t>0</w:t>
            </w:r>
          </w:p>
        </w:tc>
        <w:tc>
          <w:tcPr>
            <w:tcW w:type="dxa" w:w="1030"/>
          </w:tcPr>
          <w:p>
            <w:pPr>
              <w:spacing w:after="0"/>
              <w:jc w:val="right"/>
            </w:pPr>
            <w:r>
              <w:rPr>
                <w:sz w:val="16"/>
              </w:rPr>
              <w:t>0</w:t>
            </w:r>
          </w:p>
        </w:tc>
        <w:tc>
          <w:tcPr>
            <w:tcW w:type="dxa" w:w="1030"/>
          </w:tcPr>
          <w:p>
            <w:pPr>
              <w:spacing w:after="0"/>
              <w:jc w:val="right"/>
            </w:pPr>
            <w:r>
              <w:rPr>
                <w:sz w:val="16"/>
              </w:rPr>
              <w:t>0</w:t>
            </w:r>
          </w:p>
        </w:tc>
        <w:tc>
          <w:tcPr>
            <w:tcW w:type="dxa" w:w="1030"/>
          </w:tcPr>
          <w:p>
            <w:pPr>
              <w:spacing w:after="0"/>
              <w:jc w:val="right"/>
            </w:pPr>
            <w:r>
              <w:rPr>
                <w:sz w:val="16"/>
              </w:rPr>
              <w:t>0</w:t>
            </w:r>
          </w:p>
        </w:tc>
        <w:tc>
          <w:tcPr>
            <w:tcW w:type="dxa" w:w="1147"/>
          </w:tcPr>
          <w:p>
            <w:pPr>
              <w:spacing w:after="0"/>
              <w:jc w:val="right"/>
            </w:pPr>
            <w:r>
              <w:rPr>
                <w:sz w:val="16"/>
              </w:rPr>
              <w:t>0</w:t>
            </w:r>
          </w:p>
        </w:tc>
        <w:tc>
          <w:tcPr>
            <w:tcW w:type="dxa" w:w="3928"/>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6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Rowan County, NC: risk-assessment baseline packet, release 2026-10 (data as of 2026-09-30; County FIPS 37159). Automated baseline. </w:t>
      </w:r>
      <w:hyperlink r:id="rId15">
        <w:r>
          <w:rPr>
            <w:color w:val="1F4E99"/>
            <w:sz w:val="17"/>
            <w:u w:val="single"/>
          </w:rPr>
          <w:t>https://hazardplain.org/nc/37159/</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hazard-plain_2026-10_NC_37159.docx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Rowan County, NC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nc/37159/"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Rowan County, NC: Risk-assessment baseline packet</dc:title>
  <dc:subject>Hazard Plain release 2026-10, as of 2026-09-30. Automated baseline</dc:subject>
  <dc:creator>Hazard Plain</dc:creator>
  <cp:keywords>Hazard Plain; hazard mitigation; risk assessment; 37159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