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Person County, NC</w:t>
      </w:r>
    </w:p>
    <w:p>
      <w:pPr>
        <w:spacing w:after="120" w:before="0"/>
      </w:pPr>
      <w:r>
        <w:rPr>
          <w:color w:val="555555"/>
          <w:sz w:val="24"/>
        </w:rPr>
        <w:t>Risk-assessment baseline packet</w:t>
      </w:r>
    </w:p>
    <w:p>
      <w:pPr>
        <w:spacing w:after="120" w:before="0"/>
      </w:pPr>
      <w:r>
        <w:rPr>
          <w:b/>
          <w:sz w:val="18"/>
        </w:rPr>
        <w:t xml:space="preserve">County FIPS: </w:t>
      </w:r>
      <w:r>
        <w:rPr>
          <w:sz w:val="18"/>
        </w:rPr>
        <w:t>37145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2030-06-10. Plan: Eno-Haw Regional (FEMA plan 110807), approved 2025-06-11.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2025-06-11: 2 new hazard declarations (2 incidents) and 12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($5,731,371 a year), Tornado ($1,103,577) and Heat Wave ($586,627).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37145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2030-06-10</w:t>
      </w:r>
    </w:p>
    <w:p>
      <w:pPr>
        <w:keepNext/>
        <w:spacing w:after="40" w:before="0"/>
      </w:pPr>
      <w:r>
        <w:rPr>
          <w:b/>
        </w:rPr>
        <w:t xml:space="preserve">Plan: </w:t>
      </w:r>
      <w:r>
        <w:rPr/>
        <w:t>Eno-Haw Regional (FEMA plan 110807)</w:t>
      </w:r>
    </w:p>
    <w:p>
      <w:pPr>
        <w:keepNext/>
        <w:spacing w:after="40" w:before="0"/>
      </w:pPr>
      <w:r>
        <w:rPr>
          <w:b/>
        </w:rPr>
        <w:t xml:space="preserve">Approved: </w:t>
      </w:r>
      <w:r>
        <w:rPr/>
        <w:t>2025-06-11</w:t>
      </w:r>
    </w:p>
    <w:p>
      <w:pPr>
        <w:keepNext/>
        <w:spacing w:after="40" w:before="0"/>
      </w:pPr>
      <w:r>
        <w:rPr>
          <w:b/>
        </w:rPr>
        <w:t xml:space="preserve">Days to expiry: </w:t>
      </w:r>
      <w:r>
        <w:rPr/>
        <w:t>1,349</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DR-4889-NC (Tropical Depression Chantal),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368"/>
        <w:gridCol w:w="2854"/>
        <w:gridCol w:w="1037"/>
        <w:gridCol w:w="1037"/>
        <w:gridCol w:w="876"/>
        <w:gridCol w:w="3064"/>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68"/>
            <w:shd w:val="clear" w:color="auto" w:fill="E8E8E8"/>
          </w:tcPr>
          <w:p>
            <w:pPr>
              <w:spacing w:after="0"/>
              <w:jc w:val="left"/>
            </w:pPr>
            <w:r>
              <w:rPr>
                <w:b/>
                <w:sz w:val="16"/>
              </w:rPr>
              <w:t>Status</w:t>
            </w:r>
          </w:p>
        </w:tc>
        <w:tc>
          <w:tcPr>
            <w:tcW w:type="dxa" w:w="285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64"/>
            <w:shd w:val="clear" w:color="auto" w:fill="E8E8E8"/>
          </w:tcPr>
          <w:p>
            <w:pPr>
              <w:spacing w:after="0"/>
              <w:jc w:val="left"/>
            </w:pPr>
            <w:r>
              <w:rPr>
                <w:b/>
                <w:sz w:val="16"/>
              </w:rPr>
              <w:t>Notes</w:t>
            </w:r>
          </w:p>
        </w:tc>
      </w:tr>
      <w:tr>
        <w:trPr>
          <w:cantSplit/>
        </w:trPr>
        <w:tc>
          <w:tcPr>
            <w:tcW w:type="dxa" w:w="1483"/>
          </w:tcPr>
          <w:p>
            <w:pPr>
              <w:spacing w:after="0"/>
              <w:jc w:val="left"/>
            </w:pPr>
            <w:r>
              <w:rPr>
                <w:sz w:val="16"/>
              </w:rPr>
              <w:t>Person County (unincorporated area)</w:t>
            </w:r>
          </w:p>
        </w:tc>
        <w:tc>
          <w:tcPr>
            <w:tcW w:type="dxa" w:w="1394"/>
          </w:tcPr>
          <w:p>
            <w:pPr>
              <w:spacing w:after="0"/>
              <w:jc w:val="left"/>
            </w:pPr>
            <w:r>
              <w:rPr>
                <w:sz w:val="16"/>
              </w:rPr>
              <w:t>Unincorporated</w:t>
            </w:r>
          </w:p>
        </w:tc>
        <w:tc>
          <w:tcPr>
            <w:tcW w:type="dxa" w:w="2368"/>
          </w:tcPr>
          <w:p>
            <w:pPr>
              <w:spacing w:after="0"/>
              <w:jc w:val="left"/>
            </w:pPr>
            <w:r>
              <w:rPr>
                <w:sz w:val="16"/>
              </w:rPr>
              <w:t>Approved, expires 2030-06-10</w:t>
            </w:r>
          </w:p>
        </w:tc>
        <w:tc>
          <w:tcPr>
            <w:tcW w:type="dxa" w:w="2854"/>
          </w:tcPr>
          <w:p>
            <w:pPr>
              <w:spacing w:after="0"/>
              <w:jc w:val="left"/>
            </w:pPr>
            <w:r>
              <w:rPr>
                <w:sz w:val="16"/>
              </w:rPr>
              <w:t>Eno-Haw Regional (FEMA plan 110807)</w:t>
            </w:r>
          </w:p>
        </w:tc>
        <w:tc>
          <w:tcPr>
            <w:tcW w:type="dxa" w:w="1037"/>
          </w:tcPr>
          <w:p>
            <w:pPr>
              <w:spacing w:after="0"/>
              <w:jc w:val="left"/>
            </w:pPr>
            <w:r>
              <w:rPr>
                <w:sz w:val="16"/>
              </w:rPr>
              <w:t>2025-06-11</w:t>
            </w:r>
          </w:p>
        </w:tc>
        <w:tc>
          <w:tcPr>
            <w:tcW w:type="dxa" w:w="1037"/>
          </w:tcPr>
          <w:p>
            <w:pPr>
              <w:spacing w:after="0"/>
              <w:jc w:val="left"/>
            </w:pPr>
            <w:r>
              <w:rPr>
                <w:sz w:val="16"/>
              </w:rPr>
              <w:t>2030-06-10</w:t>
            </w:r>
          </w:p>
        </w:tc>
        <w:tc>
          <w:tcPr>
            <w:tcW w:type="dxa" w:w="876"/>
          </w:tcPr>
          <w:p>
            <w:pPr>
              <w:spacing w:after="0"/>
              <w:jc w:val="right"/>
            </w:pPr>
            <w:r>
              <w:rPr>
                <w:sz w:val="16"/>
              </w:rPr>
              <w:t>1,349</w:t>
            </w:r>
          </w:p>
        </w:tc>
        <w:tc>
          <w:tcPr>
            <w:tcW w:type="dxa" w:w="3064"/>
          </w:tcPr>
          <w:p>
            <w:pPr>
              <w:spacing w:after="0"/>
              <w:jc w:val="left"/>
            </w:pPr>
            <w:r>
              <w:rPr>
                <w:sz w:val="16"/>
              </w:rPr>
              <w:t>this jurisdiction approved 2025-11-17</w:t>
            </w:r>
          </w:p>
        </w:tc>
      </w:tr>
      <w:tr>
        <w:trPr>
          <w:cantSplit/>
        </w:trPr>
        <w:tc>
          <w:tcPr>
            <w:tcW w:type="dxa" w:w="1483"/>
          </w:tcPr>
          <w:p>
            <w:pPr>
              <w:spacing w:after="0"/>
              <w:jc w:val="left"/>
            </w:pPr>
            <w:r>
              <w:rPr>
                <w:sz w:val="16"/>
              </w:rPr>
              <w:t>Roxboro city</w:t>
            </w:r>
          </w:p>
        </w:tc>
        <w:tc>
          <w:tcPr>
            <w:tcW w:type="dxa" w:w="1394"/>
          </w:tcPr>
          <w:p>
            <w:pPr>
              <w:spacing w:after="0"/>
              <w:jc w:val="left"/>
            </w:pPr>
            <w:r>
              <w:rPr>
                <w:sz w:val="16"/>
              </w:rPr>
              <w:t>City</w:t>
            </w:r>
          </w:p>
        </w:tc>
        <w:tc>
          <w:tcPr>
            <w:tcW w:type="dxa" w:w="2368"/>
          </w:tcPr>
          <w:p>
            <w:pPr>
              <w:spacing w:after="0"/>
              <w:jc w:val="left"/>
            </w:pPr>
            <w:r>
              <w:rPr>
                <w:sz w:val="16"/>
              </w:rPr>
              <w:t>Approved, expires 2030-06-10</w:t>
            </w:r>
          </w:p>
        </w:tc>
        <w:tc>
          <w:tcPr>
            <w:tcW w:type="dxa" w:w="2854"/>
          </w:tcPr>
          <w:p>
            <w:pPr>
              <w:spacing w:after="0"/>
              <w:jc w:val="left"/>
            </w:pPr>
            <w:r>
              <w:rPr>
                <w:sz w:val="16"/>
              </w:rPr>
              <w:t>Eno-Haw Regional (FEMA plan 110807)</w:t>
            </w:r>
          </w:p>
        </w:tc>
        <w:tc>
          <w:tcPr>
            <w:tcW w:type="dxa" w:w="1037"/>
          </w:tcPr>
          <w:p>
            <w:pPr>
              <w:spacing w:after="0"/>
              <w:jc w:val="left"/>
            </w:pPr>
            <w:r>
              <w:rPr>
                <w:sz w:val="16"/>
              </w:rPr>
              <w:t>2025-06-11</w:t>
            </w:r>
          </w:p>
        </w:tc>
        <w:tc>
          <w:tcPr>
            <w:tcW w:type="dxa" w:w="1037"/>
          </w:tcPr>
          <w:p>
            <w:pPr>
              <w:spacing w:after="0"/>
              <w:jc w:val="left"/>
            </w:pPr>
            <w:r>
              <w:rPr>
                <w:sz w:val="16"/>
              </w:rPr>
              <w:t>2030-06-10</w:t>
            </w:r>
          </w:p>
        </w:tc>
        <w:tc>
          <w:tcPr>
            <w:tcW w:type="dxa" w:w="876"/>
          </w:tcPr>
          <w:p>
            <w:pPr>
              <w:spacing w:after="0"/>
              <w:jc w:val="right"/>
            </w:pPr>
            <w:r>
              <w:rPr>
                <w:sz w:val="16"/>
              </w:rPr>
              <w:t>1,349</w:t>
            </w:r>
          </w:p>
        </w:tc>
        <w:tc>
          <w:tcPr>
            <w:tcW w:type="dxa" w:w="3064"/>
          </w:tcPr>
          <w:p>
            <w:pPr>
              <w:spacing w:after="0"/>
              <w:jc w:val="left"/>
            </w:pPr>
            <w:r>
              <w:rPr>
                <w:sz w:val="16"/>
              </w:rPr>
              <w:t>this jurisdiction approved 2025-07-10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110807 covers 16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2"/>
        <w:gridCol w:w="1232"/>
        <w:gridCol w:w="1037"/>
        <w:gridCol w:w="1126"/>
        <w:gridCol w:w="1522"/>
        <w:gridCol w:w="1134"/>
        <w:gridCol w:w="1720"/>
        <w:gridCol w:w="3378"/>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2"/>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78"/>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$5,719,659</w:t>
            </w:r>
          </w:p>
        </w:tc>
        <w:tc>
          <w:tcPr>
            <w:tcW w:type="dxa" w:w="1126"/>
          </w:tcPr>
          <w:p>
            <w:pPr>
              <w:spacing w:after="0"/>
              <w:jc w:val="right"/>
            </w:pPr>
            <w:r>
              <w:rPr>
                <w:sz w:val="16"/>
              </w:rPr>
              <w:t>$5,106</w:t>
            </w:r>
          </w:p>
        </w:tc>
        <w:tc>
          <w:tcPr>
            <w:tcW w:type="dxa" w:w="1522"/>
          </w:tcPr>
          <w:p>
            <w:pPr>
              <w:spacing w:after="0"/>
              <w:jc w:val="right"/>
            </w:pPr>
            <w:r>
              <w:rPr>
                <w:sz w:val="16"/>
              </w:rPr>
              <w:t>$6,606</w:t>
            </w:r>
          </w:p>
        </w:tc>
        <w:tc>
          <w:tcPr>
            <w:tcW w:type="dxa" w:w="1134"/>
          </w:tcPr>
          <w:p>
            <w:pPr>
              <w:spacing w:after="0"/>
              <w:jc w:val="right"/>
            </w:pPr>
            <w:r>
              <w:rPr>
                <w:sz w:val="16"/>
              </w:rPr>
              <w:t>$5,731,371</w:t>
            </w:r>
          </w:p>
        </w:tc>
        <w:tc>
          <w:tcPr>
            <w:tcW w:type="dxa" w:w="1720"/>
          </w:tcPr>
          <w:p>
            <w:pPr>
              <w:spacing w:after="0"/>
              <w:jc w:val="right"/>
            </w:pPr>
            <w:r>
              <w:rPr>
                <w:sz w:val="16"/>
              </w:rPr>
              <w:t>26</w:t>
            </w:r>
          </w:p>
        </w:tc>
        <w:tc>
          <w:tcPr>
            <w:tcW w:type="dxa" w:w="3378"/>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Tornado</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$411,023</w:t>
            </w:r>
          </w:p>
        </w:tc>
        <w:tc>
          <w:tcPr>
            <w:tcW w:type="dxa" w:w="1126"/>
          </w:tcPr>
          <w:p>
            <w:pPr>
              <w:spacing w:after="0"/>
              <w:jc w:val="right"/>
            </w:pPr>
            <w:r>
              <w:rPr>
                <w:sz w:val="16"/>
              </w:rPr>
              <w:t>$876</w:t>
            </w:r>
          </w:p>
        </w:tc>
        <w:tc>
          <w:tcPr>
            <w:tcW w:type="dxa" w:w="1522"/>
          </w:tcPr>
          <w:p>
            <w:pPr>
              <w:spacing w:after="0"/>
              <w:jc w:val="right"/>
            </w:pPr>
            <w:r>
              <w:rPr>
                <w:sz w:val="16"/>
              </w:rPr>
              <w:t>$691,677</w:t>
            </w:r>
          </w:p>
        </w:tc>
        <w:tc>
          <w:tcPr>
            <w:tcW w:type="dxa" w:w="1134"/>
          </w:tcPr>
          <w:p>
            <w:pPr>
              <w:spacing w:after="0"/>
              <w:jc w:val="right"/>
            </w:pPr>
            <w:r>
              <w:rPr>
                <w:sz w:val="16"/>
              </w:rPr>
              <w:t>$1,103,577</w:t>
            </w:r>
          </w:p>
        </w:tc>
        <w:tc>
          <w:tcPr>
            <w:tcW w:type="dxa" w:w="1720"/>
          </w:tcPr>
          <w:p>
            <w:pPr>
              <w:spacing w:after="0"/>
              <w:jc w:val="right"/>
            </w:pPr>
            <w:r>
              <w:rPr>
                <w:sz w:val="16"/>
              </w:rPr>
              <w:t>6</w:t>
            </w:r>
          </w:p>
        </w:tc>
        <w:tc>
          <w:tcPr>
            <w:tcW w:type="dxa" w:w="3378"/>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Heat Wave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$13</w:t>
            </w:r>
          </w:p>
        </w:tc>
        <w:tc>
          <w:tcPr>
            <w:tcW w:type="dxa" w:w="1126"/>
          </w:tcPr>
          <w:p>
            <w:pPr>
              <w:spacing w:after="0"/>
              <w:jc w:val="right"/>
            </w:pPr>
            <w:r>
              <w:rPr>
                <w:sz w:val="16"/>
              </w:rPr>
              <w:t>$36</w:t>
            </w:r>
          </w:p>
        </w:tc>
        <w:tc>
          <w:tcPr>
            <w:tcW w:type="dxa" w:w="1522"/>
          </w:tcPr>
          <w:p>
            <w:pPr>
              <w:spacing w:after="0"/>
              <w:jc w:val="right"/>
            </w:pPr>
            <w:r>
              <w:rPr>
                <w:sz w:val="16"/>
              </w:rPr>
              <w:t>$586,578</w:t>
            </w:r>
          </w:p>
        </w:tc>
        <w:tc>
          <w:tcPr>
            <w:tcW w:type="dxa" w:w="1134"/>
          </w:tcPr>
          <w:p>
            <w:pPr>
              <w:spacing w:after="0"/>
              <w:jc w:val="right"/>
            </w:pPr>
            <w:r>
              <w:rPr>
                <w:sz w:val="16"/>
              </w:rPr>
              <w:t>$586,627</w:t>
            </w:r>
          </w:p>
        </w:tc>
        <w:tc>
          <w:tcPr>
            <w:tcW w:type="dxa" w:w="1720"/>
          </w:tcPr>
          <w:p>
            <w:pPr>
              <w:spacing w:after="0"/>
              <w:jc w:val="right"/>
            </w:pPr>
            <w:r>
              <w:rPr>
                <w:sz w:val="16"/>
              </w:rPr>
              <w:t>4</w:t>
            </w:r>
          </w:p>
        </w:tc>
        <w:tc>
          <w:tcPr>
            <w:tcW w:type="dxa" w:w="3378"/>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Hurricane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$430,135</w:t>
            </w:r>
          </w:p>
        </w:tc>
        <w:tc>
          <w:tcPr>
            <w:tcW w:type="dxa" w:w="1126"/>
          </w:tcPr>
          <w:p>
            <w:pPr>
              <w:spacing w:after="0"/>
              <w:jc w:val="right"/>
            </w:pPr>
            <w:r>
              <w:rPr>
                <w:sz w:val="16"/>
              </w:rPr>
              <w:t>$99,581</w:t>
            </w:r>
          </w:p>
        </w:tc>
        <w:tc>
          <w:tcPr>
            <w:tcW w:type="dxa" w:w="1522"/>
          </w:tcPr>
          <w:p>
            <w:pPr>
              <w:spacing w:after="0"/>
              <w:jc w:val="right"/>
            </w:pPr>
            <w:r>
              <w:rPr>
                <w:sz w:val="16"/>
              </w:rPr>
              <w:t>$26,864</w:t>
            </w:r>
          </w:p>
        </w:tc>
        <w:tc>
          <w:tcPr>
            <w:tcW w:type="dxa" w:w="1134"/>
          </w:tcPr>
          <w:p>
            <w:pPr>
              <w:spacing w:after="0"/>
              <w:jc w:val="right"/>
            </w:pPr>
            <w:r>
              <w:rPr>
                <w:sz w:val="16"/>
              </w:rPr>
              <w:t>$556,580</w:t>
            </w:r>
          </w:p>
        </w:tc>
        <w:tc>
          <w:tcPr>
            <w:tcW w:type="dxa" w:w="1720"/>
          </w:tcPr>
          <w:p>
            <w:pPr>
              <w:spacing w:after="0"/>
              <w:jc w:val="right"/>
            </w:pPr>
            <w:r>
              <w:rPr>
                <w:sz w:val="16"/>
              </w:rPr>
              <w:t>6</w:t>
            </w:r>
          </w:p>
        </w:tc>
        <w:tc>
          <w:tcPr>
            <w:tcW w:type="dxa" w:w="3378"/>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Drought</w:t>
            </w:r>
          </w:p>
        </w:tc>
        <w:tc>
          <w:tcPr>
            <w:tcW w:type="dxa" w:w="1232"/>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$495,692</w:t>
            </w:r>
          </w:p>
        </w:tc>
        <w:tc>
          <w:tcPr>
            <w:tcW w:type="dxa" w:w="1522"/>
          </w:tcPr>
          <w:p>
            <w:pPr>
              <w:spacing w:after="0"/>
              <w:jc w:val="right"/>
            </w:pPr>
            <w:r>
              <w:rPr>
                <w:sz w:val="16"/>
              </w:rPr>
              <w:t>n/a</w:t>
            </w:r>
          </w:p>
        </w:tc>
        <w:tc>
          <w:tcPr>
            <w:tcW w:type="dxa" w:w="1134"/>
          </w:tcPr>
          <w:p>
            <w:pPr>
              <w:spacing w:after="0"/>
              <w:jc w:val="right"/>
            </w:pPr>
            <w:r>
              <w:rPr>
                <w:sz w:val="16"/>
              </w:rPr>
              <w:t>$495,692</w:t>
            </w:r>
          </w:p>
        </w:tc>
        <w:tc>
          <w:tcPr>
            <w:tcW w:type="dxa" w:w="1720"/>
          </w:tcPr>
          <w:p>
            <w:pPr>
              <w:spacing w:after="0"/>
              <w:jc w:val="right"/>
            </w:pPr>
            <w:r>
              <w:rPr>
                <w:sz w:val="16"/>
              </w:rPr>
              <w:t>0</w:t>
            </w:r>
          </w:p>
        </w:tc>
        <w:tc>
          <w:tcPr>
            <w:tcW w:type="dxa" w:w="3378"/>
          </w:tcPr>
          <w:p>
            <w:pPr>
              <w:spacing w:after="0"/>
              <w:jc w:val="left"/>
            </w:pPr>
            <w:r>
              <w:rPr>
                <w:sz w:val="16"/>
              </w:rPr>
              <w:t>Declared 2 times; no Storm Events record of this type.</w:t>
            </w:r>
          </w:p>
        </w:tc>
      </w:tr>
      <w:tr>
        <w:trPr>
          <w:cantSplit/>
        </w:trPr>
        <w:tc>
          <w:tcPr>
            <w:tcW w:type="dxa" w:w="695"/>
          </w:tcPr>
          <w:p>
            <w:pPr>
              <w:spacing w:after="0"/>
              <w:jc w:val="right"/>
            </w:pPr>
            <w:r>
              <w:rPr>
                <w:sz w:val="16"/>
              </w:rPr>
              <w:t>6</w:t>
            </w:r>
          </w:p>
        </w:tc>
        <w:tc>
          <w:tcPr>
            <w:tcW w:type="dxa" w:w="1037"/>
          </w:tcPr>
          <w:p>
            <w:pPr>
              <w:spacing w:after="0"/>
              <w:jc w:val="left"/>
            </w:pPr>
            <w:r>
              <w:rPr>
                <w:sz w:val="16"/>
              </w:rPr>
              <w:t>Strong Wind</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$116,185</w:t>
            </w:r>
          </w:p>
        </w:tc>
        <w:tc>
          <w:tcPr>
            <w:tcW w:type="dxa" w:w="1126"/>
          </w:tcPr>
          <w:p>
            <w:pPr>
              <w:spacing w:after="0"/>
              <w:jc w:val="right"/>
            </w:pPr>
            <w:r>
              <w:rPr>
                <w:sz w:val="16"/>
              </w:rPr>
              <w:t>$5,047</w:t>
            </w:r>
          </w:p>
        </w:tc>
        <w:tc>
          <w:tcPr>
            <w:tcW w:type="dxa" w:w="1522"/>
          </w:tcPr>
          <w:p>
            <w:pPr>
              <w:spacing w:after="0"/>
              <w:jc w:val="right"/>
            </w:pPr>
            <w:r>
              <w:rPr>
                <w:sz w:val="16"/>
              </w:rPr>
              <w:t>$213,895</w:t>
            </w:r>
          </w:p>
        </w:tc>
        <w:tc>
          <w:tcPr>
            <w:tcW w:type="dxa" w:w="1134"/>
          </w:tcPr>
          <w:p>
            <w:pPr>
              <w:spacing w:after="0"/>
              <w:jc w:val="right"/>
            </w:pPr>
            <w:r>
              <w:rPr>
                <w:sz w:val="16"/>
              </w:rPr>
              <w:t>$335,127</w:t>
            </w:r>
          </w:p>
        </w:tc>
        <w:tc>
          <w:tcPr>
            <w:tcW w:type="dxa" w:w="1720"/>
          </w:tcPr>
          <w:p>
            <w:pPr>
              <w:spacing w:after="0"/>
              <w:jc w:val="right"/>
            </w:pPr>
            <w:r>
              <w:rPr>
                <w:sz w:val="16"/>
              </w:rPr>
              <w:t>201</w:t>
            </w:r>
          </w:p>
        </w:tc>
        <w:tc>
          <w:tcPr>
            <w:tcW w:type="dxa" w:w="3378"/>
          </w:tcPr>
          <w:p>
            <w:pPr>
              <w:spacing w:after="0"/>
              <w:jc w:val="left"/>
            </w:pPr>
            <w:r>
              <w:rPr>
                <w:sz w:val="16"/>
              </w:rPr>
              <w:t>Includes 3 High Wind and 16 Strong Wind records (NOAA non-thunderstorm wind types, outside NRI's Strong Wind definition).</w:t>
            </w:r>
          </w:p>
        </w:tc>
      </w:tr>
      <w:tr>
        <w:trPr>
          <w:cantSplit/>
        </w:trPr>
        <w:tc>
          <w:tcPr>
            <w:tcW w:type="dxa" w:w="695"/>
          </w:tcPr>
          <w:p>
            <w:pPr>
              <w:spacing w:after="0"/>
              <w:jc w:val="right"/>
            </w:pPr>
            <w:r>
              <w:rPr>
                <w:sz w:val="16"/>
              </w:rPr>
              <w:t>7</w:t>
            </w:r>
          </w:p>
        </w:tc>
        <w:tc>
          <w:tcPr>
            <w:tcW w:type="dxa" w:w="1037"/>
          </w:tcPr>
          <w:p>
            <w:pPr>
              <w:spacing w:after="0"/>
              <w:jc w:val="left"/>
            </w:pPr>
            <w:r>
              <w:rPr>
                <w:sz w:val="16"/>
              </w:rPr>
              <w:t>Earthquake</w:t>
            </w:r>
          </w:p>
        </w:tc>
        <w:tc>
          <w:tcPr>
            <w:tcW w:type="dxa" w:w="1232"/>
          </w:tcPr>
          <w:p>
            <w:pPr>
              <w:spacing w:after="0"/>
              <w:jc w:val="left"/>
            </w:pPr>
            <w:r>
              <w:rPr>
                <w:sz w:val="16"/>
              </w:rPr>
              <w:t>Very Low</w:t>
            </w:r>
          </w:p>
        </w:tc>
        <w:tc>
          <w:tcPr>
            <w:tcW w:type="dxa" w:w="1232"/>
          </w:tcPr>
          <w:p>
            <w:pPr>
              <w:spacing w:after="0"/>
              <w:jc w:val="left"/>
            </w:pPr>
            <w:r>
              <w:rPr>
                <w:sz w:val="16"/>
              </w:rPr>
              <w:t>Relatively Low</w:t>
            </w:r>
          </w:p>
        </w:tc>
        <w:tc>
          <w:tcPr>
            <w:tcW w:type="dxa" w:w="1037"/>
          </w:tcPr>
          <w:p>
            <w:pPr>
              <w:spacing w:after="0"/>
              <w:jc w:val="right"/>
            </w:pPr>
            <w:r>
              <w:rPr>
                <w:sz w:val="16"/>
              </w:rPr>
              <w:t>$229,386</w:t>
            </w:r>
          </w:p>
        </w:tc>
        <w:tc>
          <w:tcPr>
            <w:tcW w:type="dxa" w:w="1126"/>
          </w:tcPr>
          <w:p>
            <w:pPr>
              <w:spacing w:after="0"/>
              <w:jc w:val="right"/>
            </w:pPr>
            <w:r>
              <w:rPr>
                <w:sz w:val="16"/>
              </w:rPr>
              <w:t>n/a</w:t>
            </w:r>
          </w:p>
        </w:tc>
        <w:tc>
          <w:tcPr>
            <w:tcW w:type="dxa" w:w="1522"/>
          </w:tcPr>
          <w:p>
            <w:pPr>
              <w:spacing w:after="0"/>
              <w:jc w:val="right"/>
            </w:pPr>
            <w:r>
              <w:rPr>
                <w:sz w:val="16"/>
              </w:rPr>
              <w:t>$89,680</w:t>
            </w:r>
          </w:p>
        </w:tc>
        <w:tc>
          <w:tcPr>
            <w:tcW w:type="dxa" w:w="1134"/>
          </w:tcPr>
          <w:p>
            <w:pPr>
              <w:spacing w:after="0"/>
              <w:jc w:val="right"/>
            </w:pPr>
            <w:r>
              <w:rPr>
                <w:sz w:val="16"/>
              </w:rPr>
              <w:t>$319,066</w:t>
            </w:r>
          </w:p>
        </w:tc>
        <w:tc>
          <w:tcPr>
            <w:tcW w:type="dxa" w:w="1720"/>
          </w:tcPr>
          <w:p>
            <w:pPr>
              <w:spacing w:after="0"/>
              <w:jc w:val="right"/>
            </w:pPr>
          </w:p>
        </w:tc>
        <w:tc>
          <w:tcPr>
            <w:tcW w:type="dxa" w:w="3378"/>
          </w:tcPr>
          <w:p>
            <w:pPr>
              <w:spacing w:after="0"/>
              <w:jc w:val="left"/>
            </w:pPr>
            <w:r>
              <w:rPr>
                <w:sz w:val="16"/>
              </w:rPr>
              <w:t>Storm Events does not record earthquakes.</w:t>
            </w:r>
          </w:p>
        </w:tc>
      </w:tr>
      <w:tr>
        <w:trPr>
          <w:cantSplit/>
        </w:trPr>
        <w:tc>
          <w:tcPr>
            <w:tcW w:type="dxa" w:w="695"/>
          </w:tcPr>
          <w:p>
            <w:pPr>
              <w:spacing w:after="0"/>
              <w:jc w:val="right"/>
            </w:pPr>
            <w:r>
              <w:rPr>
                <w:sz w:val="16"/>
              </w:rPr>
              <w:t>8</w:t>
            </w:r>
          </w:p>
        </w:tc>
        <w:tc>
          <w:tcPr>
            <w:tcW w:type="dxa" w:w="1037"/>
          </w:tcPr>
          <w:p>
            <w:pPr>
              <w:spacing w:after="0"/>
              <w:jc w:val="left"/>
            </w:pPr>
            <w:r>
              <w:rPr>
                <w:sz w:val="16"/>
              </w:rPr>
              <w:t>Hail</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$152,498</w:t>
            </w:r>
          </w:p>
        </w:tc>
        <w:tc>
          <w:tcPr>
            <w:tcW w:type="dxa" w:w="1126"/>
          </w:tcPr>
          <w:p>
            <w:pPr>
              <w:spacing w:after="0"/>
              <w:jc w:val="right"/>
            </w:pPr>
            <w:r>
              <w:rPr>
                <w:sz w:val="16"/>
              </w:rPr>
              <w:t>$25,970</w:t>
            </w:r>
          </w:p>
        </w:tc>
        <w:tc>
          <w:tcPr>
            <w:tcW w:type="dxa" w:w="1522"/>
          </w:tcPr>
          <w:p>
            <w:pPr>
              <w:spacing w:after="0"/>
              <w:jc w:val="right"/>
            </w:pPr>
            <w:r>
              <w:rPr>
                <w:sz w:val="16"/>
              </w:rPr>
              <w:t>$56,501</w:t>
            </w:r>
          </w:p>
        </w:tc>
        <w:tc>
          <w:tcPr>
            <w:tcW w:type="dxa" w:w="1134"/>
          </w:tcPr>
          <w:p>
            <w:pPr>
              <w:spacing w:after="0"/>
              <w:jc w:val="right"/>
            </w:pPr>
            <w:r>
              <w:rPr>
                <w:sz w:val="16"/>
              </w:rPr>
              <w:t>$234,969</w:t>
            </w:r>
          </w:p>
        </w:tc>
        <w:tc>
          <w:tcPr>
            <w:tcW w:type="dxa" w:w="1720"/>
          </w:tcPr>
          <w:p>
            <w:pPr>
              <w:spacing w:after="0"/>
              <w:jc w:val="right"/>
            </w:pPr>
            <w:r>
              <w:rPr>
                <w:sz w:val="16"/>
              </w:rPr>
              <w:t>74</w:t>
            </w:r>
          </w:p>
        </w:tc>
        <w:tc>
          <w:tcPr>
            <w:tcW w:type="dxa" w:w="3378"/>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Lightning</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$13,789</w:t>
            </w:r>
          </w:p>
        </w:tc>
        <w:tc>
          <w:tcPr>
            <w:tcW w:type="dxa" w:w="1126"/>
          </w:tcPr>
          <w:p>
            <w:pPr>
              <w:spacing w:after="0"/>
              <w:jc w:val="right"/>
            </w:pPr>
            <w:r>
              <w:rPr>
                <w:sz w:val="16"/>
              </w:rPr>
              <w:t>n/a</w:t>
            </w:r>
          </w:p>
        </w:tc>
        <w:tc>
          <w:tcPr>
            <w:tcW w:type="dxa" w:w="1522"/>
          </w:tcPr>
          <w:p>
            <w:pPr>
              <w:spacing w:after="0"/>
              <w:jc w:val="right"/>
            </w:pPr>
            <w:r>
              <w:rPr>
                <w:sz w:val="16"/>
              </w:rPr>
              <w:t>$131,491</w:t>
            </w:r>
          </w:p>
        </w:tc>
        <w:tc>
          <w:tcPr>
            <w:tcW w:type="dxa" w:w="1134"/>
          </w:tcPr>
          <w:p>
            <w:pPr>
              <w:spacing w:after="0"/>
              <w:jc w:val="right"/>
            </w:pPr>
            <w:r>
              <w:rPr>
                <w:sz w:val="16"/>
              </w:rPr>
              <w:t>$145,280</w:t>
            </w:r>
          </w:p>
        </w:tc>
        <w:tc>
          <w:tcPr>
            <w:tcW w:type="dxa" w:w="1720"/>
          </w:tcPr>
          <w:p>
            <w:pPr>
              <w:spacing w:after="0"/>
              <w:jc w:val="right"/>
            </w:pPr>
            <w:r>
              <w:rPr>
                <w:sz w:val="16"/>
              </w:rPr>
              <w:t>3</w:t>
            </w:r>
          </w:p>
        </w:tc>
        <w:tc>
          <w:tcPr>
            <w:tcW w:type="dxa" w:w="3378"/>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Cold Wave</w:t>
            </w:r>
          </w:p>
        </w:tc>
        <w:tc>
          <w:tcPr>
            <w:tcW w:type="dxa" w:w="1232"/>
          </w:tcPr>
          <w:p>
            <w:pPr>
              <w:spacing w:after="0"/>
              <w:jc w:val="left"/>
            </w:pPr>
            <w:r>
              <w:rPr>
                <w:sz w:val="16"/>
              </w:rPr>
              <w:t>Very Low</w:t>
            </w:r>
          </w:p>
        </w:tc>
        <w:tc>
          <w:tcPr>
            <w:tcW w:type="dxa" w:w="1232"/>
          </w:tcPr>
          <w:p>
            <w:pPr>
              <w:spacing w:after="0"/>
              <w:jc w:val="left"/>
            </w:pPr>
            <w:r>
              <w:rPr>
                <w:sz w:val="16"/>
              </w:rPr>
              <w:t>Relatively Low</w:t>
            </w:r>
          </w:p>
        </w:tc>
        <w:tc>
          <w:tcPr>
            <w:tcW w:type="dxa" w:w="1037"/>
          </w:tcPr>
          <w:p>
            <w:pPr>
              <w:spacing w:after="0"/>
              <w:jc w:val="right"/>
            </w:pPr>
            <w:r>
              <w:rPr>
                <w:sz w:val="16"/>
              </w:rPr>
              <w:t>$2,522</w:t>
            </w:r>
          </w:p>
        </w:tc>
        <w:tc>
          <w:tcPr>
            <w:tcW w:type="dxa" w:w="1126"/>
          </w:tcPr>
          <w:p>
            <w:pPr>
              <w:spacing w:after="0"/>
              <w:jc w:val="right"/>
            </w:pPr>
            <w:r>
              <w:rPr>
                <w:sz w:val="16"/>
              </w:rPr>
              <w:t>$21,902</w:t>
            </w:r>
          </w:p>
        </w:tc>
        <w:tc>
          <w:tcPr>
            <w:tcW w:type="dxa" w:w="1522"/>
          </w:tcPr>
          <w:p>
            <w:pPr>
              <w:spacing w:after="0"/>
              <w:jc w:val="right"/>
            </w:pPr>
            <w:r>
              <w:rPr>
                <w:sz w:val="16"/>
              </w:rPr>
              <w:t>$116,019</w:t>
            </w:r>
          </w:p>
        </w:tc>
        <w:tc>
          <w:tcPr>
            <w:tcW w:type="dxa" w:w="1134"/>
          </w:tcPr>
          <w:p>
            <w:pPr>
              <w:spacing w:after="0"/>
              <w:jc w:val="right"/>
            </w:pPr>
            <w:r>
              <w:rPr>
                <w:sz w:val="16"/>
              </w:rPr>
              <w:t>$140,444</w:t>
            </w:r>
          </w:p>
        </w:tc>
        <w:tc>
          <w:tcPr>
            <w:tcW w:type="dxa" w:w="1720"/>
          </w:tcPr>
          <w:p>
            <w:pPr>
              <w:spacing w:after="0"/>
              <w:jc w:val="right"/>
            </w:pPr>
            <w:r>
              <w:rPr>
                <w:sz w:val="16"/>
              </w:rPr>
              <w:t>2</w:t>
            </w:r>
          </w:p>
        </w:tc>
        <w:tc>
          <w:tcPr>
            <w:tcW w:type="dxa" w:w="3378"/>
          </w:tcPr>
          <w:p>
            <w:pPr>
              <w:spacing w:after="0"/>
              <w:jc w:val="left"/>
            </w:pPr>
            <w:r>
              <w:rPr>
                <w:sz w:val="16"/>
              </w:rPr>
              <w:t>Includes 1 Frost/Freeze record (outside NRI's Cold Wave definition; counted in this table and in B1-d, not in the B1-e descriptor).</w:t>
            </w:r>
          </w:p>
        </w:tc>
      </w:tr>
      <w:tr>
        <w:trPr>
          <w:cantSplit/>
        </w:trPr>
        <w:tc>
          <w:tcPr>
            <w:tcW w:type="dxa" w:w="695"/>
          </w:tcPr>
          <w:p>
            <w:pPr>
              <w:spacing w:after="0"/>
              <w:jc w:val="right"/>
            </w:pPr>
            <w:r>
              <w:rPr>
                <w:sz w:val="16"/>
              </w:rPr>
              <w:t>11</w:t>
            </w:r>
          </w:p>
        </w:tc>
        <w:tc>
          <w:tcPr>
            <w:tcW w:type="dxa" w:w="1037"/>
          </w:tcPr>
          <w:p>
            <w:pPr>
              <w:spacing w:after="0"/>
              <w:jc w:val="left"/>
            </w:pPr>
            <w:r>
              <w:rPr>
                <w:sz w:val="16"/>
              </w:rPr>
              <w:t>Winter Weather</w:t>
            </w:r>
          </w:p>
        </w:tc>
        <w:tc>
          <w:tcPr>
            <w:tcW w:type="dxa" w:w="1232"/>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$6,502</w:t>
            </w:r>
          </w:p>
        </w:tc>
        <w:tc>
          <w:tcPr>
            <w:tcW w:type="dxa" w:w="1126"/>
          </w:tcPr>
          <w:p>
            <w:pPr>
              <w:spacing w:after="0"/>
              <w:jc w:val="right"/>
            </w:pPr>
            <w:r>
              <w:rPr>
                <w:sz w:val="16"/>
              </w:rPr>
              <w:t>$114</w:t>
            </w:r>
          </w:p>
        </w:tc>
        <w:tc>
          <w:tcPr>
            <w:tcW w:type="dxa" w:w="1522"/>
          </w:tcPr>
          <w:p>
            <w:pPr>
              <w:spacing w:after="0"/>
              <w:jc w:val="right"/>
            </w:pPr>
            <w:r>
              <w:rPr>
                <w:sz w:val="16"/>
              </w:rPr>
              <w:t>$83,930</w:t>
            </w:r>
          </w:p>
        </w:tc>
        <w:tc>
          <w:tcPr>
            <w:tcW w:type="dxa" w:w="1134"/>
          </w:tcPr>
          <w:p>
            <w:pPr>
              <w:spacing w:after="0"/>
              <w:jc w:val="right"/>
            </w:pPr>
            <w:r>
              <w:rPr>
                <w:sz w:val="16"/>
              </w:rPr>
              <w:t>$90,546</w:t>
            </w:r>
          </w:p>
        </w:tc>
        <w:tc>
          <w:tcPr>
            <w:tcW w:type="dxa" w:w="1720"/>
          </w:tcPr>
          <w:p>
            <w:pPr>
              <w:spacing w:after="0"/>
              <w:jc w:val="right"/>
            </w:pPr>
            <w:r>
              <w:rPr>
                <w:sz w:val="16"/>
              </w:rPr>
              <w:t>82</w:t>
            </w:r>
          </w:p>
        </w:tc>
        <w:tc>
          <w:tcPr>
            <w:tcW w:type="dxa" w:w="3378"/>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Ice Storm</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$36,949</w:t>
            </w:r>
          </w:p>
        </w:tc>
        <w:tc>
          <w:tcPr>
            <w:tcW w:type="dxa" w:w="1126"/>
          </w:tcPr>
          <w:p>
            <w:pPr>
              <w:spacing w:after="0"/>
              <w:jc w:val="right"/>
            </w:pPr>
            <w:r>
              <w:rPr>
                <w:sz w:val="16"/>
              </w:rPr>
              <w:t>n/a</w:t>
            </w:r>
          </w:p>
        </w:tc>
        <w:tc>
          <w:tcPr>
            <w:tcW w:type="dxa" w:w="1522"/>
          </w:tcPr>
          <w:p>
            <w:pPr>
              <w:spacing w:after="0"/>
              <w:jc w:val="right"/>
            </w:pPr>
            <w:r>
              <w:rPr>
                <w:sz w:val="16"/>
              </w:rPr>
              <w:t>$6,714</w:t>
            </w:r>
          </w:p>
        </w:tc>
        <w:tc>
          <w:tcPr>
            <w:tcW w:type="dxa" w:w="1134"/>
          </w:tcPr>
          <w:p>
            <w:pPr>
              <w:spacing w:after="0"/>
              <w:jc w:val="right"/>
            </w:pPr>
            <w:r>
              <w:rPr>
                <w:sz w:val="16"/>
              </w:rPr>
              <w:t>$43,664</w:t>
            </w:r>
          </w:p>
        </w:tc>
        <w:tc>
          <w:tcPr>
            <w:tcW w:type="dxa" w:w="1720"/>
          </w:tcPr>
          <w:p>
            <w:pPr>
              <w:spacing w:after="0"/>
              <w:jc w:val="right"/>
            </w:pPr>
            <w:r>
              <w:rPr>
                <w:sz w:val="16"/>
              </w:rPr>
              <w:t>5</w:t>
            </w:r>
          </w:p>
        </w:tc>
        <w:tc>
          <w:tcPr>
            <w:tcW w:type="dxa" w:w="3378"/>
          </w:tcPr>
          <w:p>
            <w:pPr>
              <w:spacing w:after="0"/>
              <w:jc w:val="left"/>
            </w:pPr>
          </w:p>
        </w:tc>
      </w:tr>
      <w:tr>
        <w:trPr>
          <w:cantSplit/>
        </w:trPr>
        <w:tc>
          <w:tcPr>
            <w:tcW w:type="dxa" w:w="695"/>
          </w:tcPr>
          <w:p>
            <w:pPr>
              <w:spacing w:after="0"/>
              <w:jc w:val="right"/>
            </w:pPr>
            <w:r>
              <w:rPr>
                <w:sz w:val="16"/>
              </w:rPr>
              <w:t>13</w:t>
            </w:r>
          </w:p>
        </w:tc>
        <w:tc>
          <w:tcPr>
            <w:tcW w:type="dxa" w:w="1037"/>
          </w:tcPr>
          <w:p>
            <w:pPr>
              <w:spacing w:after="0"/>
              <w:jc w:val="left"/>
            </w:pPr>
            <w:r>
              <w:rPr>
                <w:sz w:val="16"/>
              </w:rPr>
              <w:t>Wildfire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$4,523</w:t>
            </w:r>
          </w:p>
        </w:tc>
        <w:tc>
          <w:tcPr>
            <w:tcW w:type="dxa" w:w="1126"/>
          </w:tcPr>
          <w:p>
            <w:pPr>
              <w:spacing w:after="0"/>
              <w:jc w:val="right"/>
            </w:pPr>
            <w:r>
              <w:rPr>
                <w:sz w:val="16"/>
              </w:rPr>
              <w:t>$15</w:t>
            </w:r>
          </w:p>
        </w:tc>
        <w:tc>
          <w:tcPr>
            <w:tcW w:type="dxa" w:w="1522"/>
          </w:tcPr>
          <w:p>
            <w:pPr>
              <w:spacing w:after="0"/>
              <w:jc w:val="right"/>
            </w:pPr>
            <w:r>
              <w:rPr>
                <w:sz w:val="16"/>
              </w:rPr>
              <w:t>$1,502</w:t>
            </w:r>
          </w:p>
        </w:tc>
        <w:tc>
          <w:tcPr>
            <w:tcW w:type="dxa" w:w="1134"/>
          </w:tcPr>
          <w:p>
            <w:pPr>
              <w:spacing w:after="0"/>
              <w:jc w:val="right"/>
            </w:pPr>
            <w:r>
              <w:rPr>
                <w:sz w:val="16"/>
              </w:rPr>
              <w:t>$6,040</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$169</w:t>
            </w:r>
          </w:p>
        </w:tc>
        <w:tc>
          <w:tcPr>
            <w:tcW w:type="dxa" w:w="1126"/>
          </w:tcPr>
          <w:p>
            <w:pPr>
              <w:spacing w:after="0"/>
              <w:jc w:val="right"/>
            </w:pPr>
            <w:r>
              <w:rPr>
                <w:sz w:val="16"/>
              </w:rPr>
              <w:t>n/a</w:t>
            </w:r>
          </w:p>
        </w:tc>
        <w:tc>
          <w:tcPr>
            <w:tcW w:type="dxa" w:w="1522"/>
          </w:tcPr>
          <w:p>
            <w:pPr>
              <w:spacing w:after="0"/>
              <w:jc w:val="right"/>
            </w:pPr>
            <w:r>
              <w:rPr>
                <w:sz w:val="16"/>
              </w:rPr>
              <w:t>$141</w:t>
            </w:r>
          </w:p>
        </w:tc>
        <w:tc>
          <w:tcPr>
            <w:tcW w:type="dxa" w:w="1134"/>
          </w:tcPr>
          <w:p>
            <w:pPr>
              <w:spacing w:after="0"/>
              <w:jc w:val="right"/>
            </w:pPr>
            <w:r>
              <w:rPr>
                <w:sz w:val="16"/>
              </w:rPr>
              <w:t>$310</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9203 (Relatively Low, 73.9); tract 9204 (Relatively Low, 67.6); tract 9202 (Relatively Low, 63.1)</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9205 (Relatively Moderate, 81.2); tract 9202 (Relatively Moderate, 79.0); tract 9206.02 (Relatively Moderate, 78.7)</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9202 (Relatively Low, 87.5); tract 9201 (Very Low, 72.5); tract 9205 (Very Low, 71.1)</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9205 (Relatively High, 80.6); tract 9202 (Relatively High, 80.4); tract 9203 (Relatively High, 78.6)</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9201 (Relatively Low, 71.9); tract 9202 (Relatively Low, 71.6); tract 9205 (Very Low, 68.6)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9203 is Census Tract 9203).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9"/>
        <w:gridCol w:w="1839"/>
        <w:gridCol w:w="1699"/>
        <w:gridCol w:w="1855"/>
        <w:gridCol w:w="1540"/>
        <w:gridCol w:w="1748"/>
        <w:gridCol w:w="2068"/>
        <w:gridCol w:w="1555"/>
      </w:tblGrid>
      <w:tr>
        <w:trPr>
          <w:cantSplit/>
          <w:tblHeader/>
        </w:trPr>
        <w:tc>
          <w:tcPr>
            <w:tcW w:type="dxa" w:w="1809"/>
            <w:shd w:val="clear" w:color="auto" w:fill="E8E8E8"/>
          </w:tcPr>
          <w:p>
            <w:pPr>
              <w:spacing w:after="0"/>
              <w:jc w:val="left"/>
            </w:pPr>
            <w:r>
              <w:rPr>
                <w:b/>
                <w:sz w:val="16"/>
              </w:rPr>
              <w:t>Hazard</w:t>
            </w:r>
          </w:p>
        </w:tc>
        <w:tc>
          <w:tcPr>
            <w:tcW w:type="dxa" w:w="1839"/>
            <w:shd w:val="clear" w:color="auto" w:fill="E8E8E8"/>
          </w:tcPr>
          <w:p>
            <w:pPr>
              <w:spacing w:after="0"/>
              <w:jc w:val="left"/>
            </w:pPr>
            <w:r>
              <w:rPr>
                <w:b/>
                <w:sz w:val="16"/>
              </w:rPr>
              <w:t>Scale</w:t>
            </w:r>
          </w:p>
        </w:tc>
        <w:tc>
          <w:tcPr>
            <w:tcW w:type="dxa" w:w="169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5"/>
            <w:shd w:val="clear" w:color="auto" w:fill="E8E8E8"/>
          </w:tcPr>
          <w:p>
            <w:pPr>
              <w:spacing w:after="0"/>
              <w:jc w:val="left"/>
            </w:pPr>
            <w:r>
              <w:rPr>
                <w:b/>
                <w:sz w:val="16"/>
              </w:rPr>
              <w:t>Observed range</w:t>
            </w:r>
          </w:p>
        </w:tc>
        <w:tc>
          <w:tcPr>
            <w:tcW w:type="dxa" w:w="1540"/>
            <w:shd w:val="clear" w:color="auto" w:fill="E8E8E8"/>
          </w:tcPr>
          <w:p>
            <w:pPr>
              <w:spacing w:after="0"/>
              <w:jc w:val="left"/>
            </w:pPr>
            <w:r>
              <w:rPr>
                <w:b/>
                <w:sz w:val="16"/>
              </w:rPr>
              <w:t>Worst recorded event</w:t>
            </w:r>
          </w:p>
        </w:tc>
        <w:tc>
          <w:tcPr>
            <w:tcW w:type="dxa" w:w="1748"/>
            <w:shd w:val="clear" w:color="auto" w:fill="E8E8E8"/>
          </w:tcPr>
          <w:p>
            <w:pPr>
              <w:spacing w:after="0"/>
              <w:jc w:val="left"/>
            </w:pPr>
            <w:r>
              <w:rPr>
                <w:b/>
                <w:sz w:val="16"/>
              </w:rPr>
              <w:t>Most damaging (when different)</w:t>
            </w:r>
          </w:p>
        </w:tc>
        <w:tc>
          <w:tcPr>
            <w:tcW w:type="dxa" w:w="2068"/>
            <w:shd w:val="clear" w:color="auto" w:fill="E8E8E8"/>
          </w:tcPr>
          <w:p>
            <w:pPr>
              <w:spacing w:after="0"/>
              <w:jc w:val="left"/>
            </w:pPr>
            <w:r>
              <w:rPr>
                <w:b/>
                <w:sz w:val="16"/>
              </w:rPr>
              <w:t>How it applies to jurisdictions</w:t>
            </w:r>
          </w:p>
        </w:tc>
        <w:tc>
          <w:tcPr>
            <w:tcW w:type="dxa" w:w="1555"/>
            <w:shd w:val="clear" w:color="auto" w:fill="E8E8E8"/>
          </w:tcPr>
          <w:p>
            <w:pPr>
              <w:spacing w:after="0"/>
              <w:jc w:val="left"/>
            </w:pPr>
            <w:r>
              <w:rPr>
                <w:b/>
                <w:sz w:val="16"/>
              </w:rPr>
              <w:t>Note</w:t>
            </w:r>
          </w:p>
        </w:tc>
      </w:tr>
      <w:tr>
        <w:trPr>
          <w:cantSplit/>
        </w:trPr>
        <w:tc>
          <w:tcPr>
            <w:tcW w:type="dxa" w:w="1809"/>
          </w:tcPr>
          <w:p>
            <w:pPr>
              <w:spacing w:after="0"/>
              <w:jc w:val="left"/>
            </w:pPr>
            <w:r>
              <w:rPr>
                <w:sz w:val="16"/>
              </w:rPr>
              <w:t>Cold/Wind Chill, Extreme Cold/Wind Chill</w:t>
            </w:r>
          </w:p>
        </w:tc>
        <w:tc>
          <w:tcPr>
            <w:tcW w:type="dxa" w:w="1839"/>
          </w:tcPr>
          <w:p>
            <w:pPr>
              <w:spacing w:after="0"/>
              <w:jc w:val="left"/>
            </w:pPr>
            <w:r>
              <w:rPr>
                <w:sz w:val="16"/>
              </w:rPr>
              <w:t>wind chill</w:t>
            </w:r>
          </w:p>
        </w:tc>
        <w:tc>
          <w:tcPr>
            <w:tcW w:type="dxa" w:w="1699"/>
          </w:tcPr>
          <w:p>
            <w:pPr>
              <w:spacing w:after="0"/>
              <w:jc w:val="right"/>
            </w:pPr>
            <w:r>
              <w:rPr>
                <w:sz w:val="16"/>
              </w:rPr>
              <w:t>1 record, 1996 (1 zone-level)</w:t>
            </w:r>
          </w:p>
        </w:tc>
        <w:tc>
          <w:tcPr>
            <w:tcW w:type="dxa" w:w="1855"/>
          </w:tcPr>
          <w:p>
            <w:pPr>
              <w:spacing w:after="0"/>
              <w:jc w:val="left"/>
            </w:pPr>
            <w:r>
              <w:rPr>
                <w:sz w:val="16"/>
              </w:rPr>
              <w:t>3 days; 1 with a recorded value</w:t>
            </w:r>
          </w:p>
        </w:tc>
        <w:tc>
          <w:tcPr>
            <w:tcW w:type="dxa" w:w="1540"/>
          </w:tcPr>
          <w:p>
            <w:pPr>
              <w:spacing w:after="0"/>
              <w:jc w:val="left"/>
            </w:pPr>
            <w:r>
              <w:rPr>
                <w:sz w:val="16"/>
              </w:rPr>
              <w:t>3 consecutive days, 1996-02-03 to 1996-02-05, zone-level</w:t>
            </w:r>
          </w:p>
        </w:tc>
        <w:tc>
          <w:tcPr>
            <w:tcW w:type="dxa" w:w="1748"/>
          </w:tcPr>
          <w:p>
            <w:pPr>
              <w:spacing w:after="0"/>
              <w:jc w:val="left"/>
            </w:pPr>
          </w:p>
        </w:tc>
        <w:tc>
          <w:tcPr>
            <w:tcW w:type="dxa" w:w="2068"/>
          </w:tcPr>
          <w:p>
            <w:pPr>
              <w:spacing w:after="0"/>
              <w:jc w:val="left"/>
            </w:pPr>
            <w:r>
              <w:rPr>
                <w:sz w:val="16"/>
              </w:rPr>
              <w:t>Countywide (zone-level records).</w:t>
            </w:r>
          </w:p>
        </w:tc>
        <w:tc>
          <w:tcPr>
            <w:tcW w:type="dxa" w:w="1555"/>
          </w:tcPr>
          <w:p>
            <w:pPr>
              <w:spacing w:after="0"/>
              <w:jc w:val="left"/>
            </w:pPr>
          </w:p>
        </w:tc>
      </w:tr>
      <w:tr>
        <w:trPr>
          <w:cantSplit/>
        </w:trPr>
        <w:tc>
          <w:tcPr>
            <w:tcW w:type="dxa" w:w="1809"/>
          </w:tcPr>
          <w:p>
            <w:pPr>
              <w:spacing w:after="0"/>
              <w:jc w:val="left"/>
            </w:pPr>
            <w:r>
              <w:rPr>
                <w:sz w:val="16"/>
              </w:rPr>
              <w:t>Frost/Freeze (outside NRI's Cold Wave definition)</w:t>
            </w:r>
          </w:p>
        </w:tc>
        <w:tc>
          <w:tcPr>
            <w:tcW w:type="dxa" w:w="1839"/>
          </w:tcPr>
          <w:p>
            <w:pPr>
              <w:spacing w:after="0"/>
              <w:jc w:val="left"/>
            </w:pPr>
            <w:r>
              <w:rPr>
                <w:sz w:val="16"/>
              </w:rPr>
              <w:t>crop damage</w:t>
            </w:r>
          </w:p>
        </w:tc>
        <w:tc>
          <w:tcPr>
            <w:tcW w:type="dxa" w:w="1699"/>
          </w:tcPr>
          <w:p>
            <w:pPr>
              <w:spacing w:after="0"/>
              <w:jc w:val="right"/>
            </w:pPr>
            <w:r>
              <w:rPr>
                <w:sz w:val="16"/>
              </w:rPr>
              <w:t>1 record, 2025 (1 zone-level)</w:t>
            </w:r>
          </w:p>
        </w:tc>
        <w:tc>
          <w:tcPr>
            <w:tcW w:type="dxa" w:w="1855"/>
          </w:tcPr>
          <w:p>
            <w:pPr>
              <w:spacing w:after="0"/>
              <w:jc w:val="left"/>
            </w:pPr>
          </w:p>
        </w:tc>
        <w:tc>
          <w:tcPr>
            <w:tcW w:type="dxa" w:w="1540"/>
          </w:tcPr>
          <w:p>
            <w:pPr>
              <w:spacing w:after="0"/>
              <w:jc w:val="left"/>
            </w:pPr>
            <w:r>
              <w:rPr>
                <w:sz w:val="16"/>
              </w:rPr>
              <w:t>No crop damage reported in 1 record.</w:t>
            </w:r>
          </w:p>
        </w:tc>
        <w:tc>
          <w:tcPr>
            <w:tcW w:type="dxa" w:w="1748"/>
          </w:tcPr>
          <w:p>
            <w:pPr>
              <w:spacing w:after="0"/>
              <w:jc w:val="left"/>
            </w:pPr>
          </w:p>
        </w:tc>
        <w:tc>
          <w:tcPr>
            <w:tcW w:type="dxa" w:w="2068"/>
          </w:tcPr>
          <w:p>
            <w:pPr>
              <w:spacing w:after="0"/>
              <w:jc w:val="left"/>
            </w:pPr>
            <w:r>
              <w:rPr>
                <w:sz w:val="16"/>
              </w:rPr>
              <w:t>Countywide (zone-level records).</w:t>
            </w:r>
          </w:p>
        </w:tc>
        <w:tc>
          <w:tcPr>
            <w:tcW w:type="dxa" w:w="1555"/>
          </w:tcPr>
          <w:p>
            <w:pPr>
              <w:spacing w:after="0"/>
              <w:jc w:val="left"/>
            </w:pPr>
          </w:p>
        </w:tc>
      </w:tr>
      <w:tr>
        <w:trPr>
          <w:cantSplit/>
        </w:trPr>
        <w:tc>
          <w:tcPr>
            <w:tcW w:type="dxa" w:w="1809"/>
          </w:tcPr>
          <w:p>
            <w:pPr>
              <w:spacing w:after="0"/>
              <w:jc w:val="left"/>
            </w:pPr>
            <w:r>
              <w:rPr>
                <w:sz w:val="16"/>
              </w:rPr>
              <w:t>Drought</w:t>
            </w:r>
          </w:p>
        </w:tc>
        <w:tc>
          <w:tcPr>
            <w:tcW w:type="dxa" w:w="1839"/>
          </w:tcPr>
          <w:p>
            <w:pPr>
              <w:spacing w:after="0"/>
              <w:jc w:val="left"/>
            </w:pPr>
            <w:r>
              <w:rPr>
                <w:sz w:val="16"/>
              </w:rPr>
              <w:t>U.S. Drought Monitor scale (D0 to D4)</w:t>
            </w:r>
          </w:p>
        </w:tc>
        <w:tc>
          <w:tcPr>
            <w:tcW w:type="dxa" w:w="1699"/>
          </w:tcPr>
          <w:p>
            <w:pPr>
              <w:spacing w:after="0"/>
              <w:jc w:val="right"/>
            </w:pPr>
            <w:r>
              <w:rPr>
                <w:sz w:val="16"/>
              </w:rPr>
              <w:t>0</w:t>
            </w:r>
          </w:p>
        </w:tc>
        <w:tc>
          <w:tcPr>
            <w:tcW w:type="dxa" w:w="1855"/>
          </w:tcPr>
          <w:p>
            <w:pPr>
              <w:spacing w:after="0"/>
              <w:jc w:val="left"/>
            </w:pPr>
          </w:p>
        </w:tc>
        <w:tc>
          <w:tcPr>
            <w:tcW w:type="dxa" w:w="1540"/>
          </w:tcPr>
          <w:p>
            <w:pPr>
              <w:spacing w:after="0"/>
              <w:jc w:val="left"/>
            </w:pPr>
          </w:p>
        </w:tc>
        <w:tc>
          <w:tcPr>
            <w:tcW w:type="dxa" w:w="1748"/>
          </w:tcPr>
          <w:p>
            <w:pPr>
              <w:spacing w:after="0"/>
              <w:jc w:val="left"/>
            </w:pPr>
          </w:p>
        </w:tc>
        <w:tc>
          <w:tcPr>
            <w:tcW w:type="dxa" w:w="2068"/>
          </w:tcPr>
          <w:p>
            <w:pPr>
              <w:spacing w:after="0"/>
              <w:jc w:val="left"/>
            </w:pPr>
          </w:p>
        </w:tc>
        <w:tc>
          <w:tcPr>
            <w:tcW w:type="dxa" w:w="155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9"/>
          </w:tcPr>
          <w:p>
            <w:pPr>
              <w:spacing w:after="0"/>
              <w:jc w:val="left"/>
            </w:pPr>
            <w:r>
              <w:rPr>
                <w:sz w:val="16"/>
              </w:rPr>
              <w:t>Earthquake</w:t>
            </w:r>
          </w:p>
        </w:tc>
        <w:tc>
          <w:tcPr>
            <w:tcW w:type="dxa" w:w="1839"/>
          </w:tcPr>
          <w:p>
            <w:pPr>
              <w:spacing w:after="0"/>
              <w:jc w:val="left"/>
            </w:pPr>
            <w:r>
              <w:rPr>
                <w:sz w:val="16"/>
              </w:rPr>
              <w:t>Modified Mercalli (local data)</w:t>
            </w:r>
          </w:p>
        </w:tc>
        <w:tc>
          <w:tcPr>
            <w:tcW w:type="dxa" w:w="1699"/>
          </w:tcPr>
          <w:p>
            <w:pPr>
              <w:spacing w:after="0"/>
              <w:jc w:val="right"/>
            </w:pPr>
            <w:r>
              <w:rPr>
                <w:sz w:val="16"/>
              </w:rPr>
              <w:t>0</w:t>
            </w:r>
          </w:p>
        </w:tc>
        <w:tc>
          <w:tcPr>
            <w:tcW w:type="dxa" w:w="1855"/>
          </w:tcPr>
          <w:p>
            <w:pPr>
              <w:spacing w:after="0"/>
              <w:jc w:val="left"/>
            </w:pPr>
          </w:p>
        </w:tc>
        <w:tc>
          <w:tcPr>
            <w:tcW w:type="dxa" w:w="1540"/>
          </w:tcPr>
          <w:p>
            <w:pPr>
              <w:spacing w:after="0"/>
              <w:jc w:val="left"/>
            </w:pPr>
          </w:p>
        </w:tc>
        <w:tc>
          <w:tcPr>
            <w:tcW w:type="dxa" w:w="1748"/>
          </w:tcPr>
          <w:p>
            <w:pPr>
              <w:spacing w:after="0"/>
              <w:jc w:val="left"/>
            </w:pPr>
          </w:p>
        </w:tc>
        <w:tc>
          <w:tcPr>
            <w:tcW w:type="dxa" w:w="2068"/>
          </w:tcPr>
          <w:p>
            <w:pPr>
              <w:spacing w:after="0"/>
              <w:jc w:val="left"/>
            </w:pPr>
          </w:p>
        </w:tc>
        <w:tc>
          <w:tcPr>
            <w:tcW w:type="dxa" w:w="1555"/>
          </w:tcPr>
          <w:p>
            <w:pPr>
              <w:spacing w:after="0"/>
              <w:jc w:val="left"/>
            </w:pPr>
            <w:r>
              <w:rPr>
                <w:sz w:val="16"/>
              </w:rPr>
              <w:t>Storm Events does not record earthquakes; the USGS earthquake catalog is the source.</w:t>
            </w:r>
          </w:p>
        </w:tc>
      </w:tr>
      <w:tr>
        <w:trPr>
          <w:cantSplit/>
        </w:trPr>
        <w:tc>
          <w:tcPr>
            <w:tcW w:type="dxa" w:w="1809"/>
          </w:tcPr>
          <w:p>
            <w:pPr>
              <w:spacing w:after="0"/>
              <w:jc w:val="left"/>
            </w:pPr>
            <w:r>
              <w:rPr>
                <w:sz w:val="16"/>
              </w:rPr>
              <w:t>Hail</w:t>
            </w:r>
          </w:p>
        </w:tc>
        <w:tc>
          <w:tcPr>
            <w:tcW w:type="dxa" w:w="1839"/>
          </w:tcPr>
          <w:p>
            <w:pPr>
              <w:spacing w:after="0"/>
              <w:jc w:val="left"/>
            </w:pPr>
            <w:r>
              <w:rPr>
                <w:sz w:val="16"/>
              </w:rPr>
              <w:t>hail size (inches)</w:t>
            </w:r>
          </w:p>
        </w:tc>
        <w:tc>
          <w:tcPr>
            <w:tcW w:type="dxa" w:w="1699"/>
          </w:tcPr>
          <w:p>
            <w:pPr>
              <w:spacing w:after="0"/>
              <w:jc w:val="right"/>
            </w:pPr>
            <w:r>
              <w:rPr>
                <w:sz w:val="16"/>
              </w:rPr>
              <w:t>84 records, 1975 to 2023</w:t>
            </w:r>
          </w:p>
        </w:tc>
        <w:tc>
          <w:tcPr>
            <w:tcW w:type="dxa" w:w="1855"/>
          </w:tcPr>
          <w:p>
            <w:pPr>
              <w:spacing w:after="0"/>
              <w:jc w:val="left"/>
            </w:pPr>
            <w:r>
              <w:rPr>
                <w:sz w:val="16"/>
              </w:rPr>
              <w:t>0.5 in to 2.5 in (median 1 in); 84 with a recorded value</w:t>
            </w:r>
          </w:p>
        </w:tc>
        <w:tc>
          <w:tcPr>
            <w:tcW w:type="dxa" w:w="1540"/>
          </w:tcPr>
          <w:p>
            <w:pPr>
              <w:spacing w:after="0"/>
              <w:jc w:val="left"/>
            </w:pPr>
            <w:r>
              <w:rPr>
                <w:sz w:val="16"/>
              </w:rPr>
              <w:t>2.5 in hail, 2016-06-23</w:t>
            </w:r>
          </w:p>
        </w:tc>
        <w:tc>
          <w:tcPr>
            <w:tcW w:type="dxa" w:w="1748"/>
          </w:tcPr>
          <w:p>
            <w:pPr>
              <w:spacing w:after="0"/>
              <w:jc w:val="left"/>
            </w:pPr>
            <w:r>
              <w:rPr>
                <w:sz w:val="16"/>
              </w:rPr>
              <w:t>Hail, 2012-07-01, $2,000,000 property; $0 crops (2012 dollars)</w:t>
            </w:r>
          </w:p>
        </w:tc>
        <w:tc>
          <w:tcPr>
            <w:tcW w:type="dxa" w:w="2068"/>
          </w:tcPr>
          <w:p>
            <w:pPr>
              <w:spacing w:after="0"/>
              <w:jc w:val="left"/>
            </w:pPr>
            <w:r>
              <w:rPr>
                <w:sz w:val="16"/>
              </w:rPr>
              <w:t>Event records naming jurisdictions in the plan: Roxboro city (18 records).</w:t>
            </w:r>
          </w:p>
        </w:tc>
        <w:tc>
          <w:tcPr>
            <w:tcW w:type="dxa" w:w="1555"/>
          </w:tcPr>
          <w:p>
            <w:pPr>
              <w:spacing w:after="0"/>
              <w:jc w:val="left"/>
            </w:pPr>
          </w:p>
        </w:tc>
      </w:tr>
      <w:tr>
        <w:trPr>
          <w:cantSplit/>
        </w:trPr>
        <w:tc>
          <w:tcPr>
            <w:tcW w:type="dxa" w:w="1809"/>
          </w:tcPr>
          <w:p>
            <w:pPr>
              <w:spacing w:after="0"/>
              <w:jc w:val="left"/>
            </w:pPr>
            <w:r>
              <w:rPr>
                <w:sz w:val="16"/>
              </w:rPr>
              <w:t>Excessive Heat, Heat</w:t>
            </w:r>
          </w:p>
        </w:tc>
        <w:tc>
          <w:tcPr>
            <w:tcW w:type="dxa" w:w="1839"/>
          </w:tcPr>
          <w:p>
            <w:pPr>
              <w:spacing w:after="0"/>
              <w:jc w:val="left"/>
            </w:pPr>
            <w:r>
              <w:rPr>
                <w:sz w:val="16"/>
              </w:rPr>
              <w:t>heat index (in event narratives)</w:t>
            </w:r>
          </w:p>
        </w:tc>
        <w:tc>
          <w:tcPr>
            <w:tcW w:type="dxa" w:w="1699"/>
          </w:tcPr>
          <w:p>
            <w:pPr>
              <w:spacing w:after="0"/>
              <w:jc w:val="right"/>
            </w:pPr>
            <w:r>
              <w:rPr>
                <w:sz w:val="16"/>
              </w:rPr>
              <w:t>4 records, 1998 to 2025 (4 zone-level)</w:t>
            </w:r>
          </w:p>
        </w:tc>
        <w:tc>
          <w:tcPr>
            <w:tcW w:type="dxa" w:w="1855"/>
          </w:tcPr>
          <w:p>
            <w:pPr>
              <w:spacing w:after="0"/>
              <w:jc w:val="left"/>
            </w:pPr>
            <w:r>
              <w:rPr>
                <w:sz w:val="16"/>
              </w:rPr>
              <w:t>1 day to 2 days (median 2 days); 3 with a recorded value</w:t>
            </w:r>
          </w:p>
        </w:tc>
        <w:tc>
          <w:tcPr>
            <w:tcW w:type="dxa" w:w="1540"/>
          </w:tcPr>
          <w:p>
            <w:pPr>
              <w:spacing w:after="0"/>
              <w:jc w:val="left"/>
            </w:pPr>
            <w:r>
              <w:rPr>
                <w:sz w:val="16"/>
              </w:rPr>
              <w:t>2 consecutive days, 2025-06-24 to 2025-06-25, zone-level</w:t>
            </w:r>
          </w:p>
        </w:tc>
        <w:tc>
          <w:tcPr>
            <w:tcW w:type="dxa" w:w="1748"/>
          </w:tcPr>
          <w:p>
            <w:pPr>
              <w:spacing w:after="0"/>
              <w:jc w:val="left"/>
            </w:pPr>
          </w:p>
        </w:tc>
        <w:tc>
          <w:tcPr>
            <w:tcW w:type="dxa" w:w="2068"/>
          </w:tcPr>
          <w:p>
            <w:pPr>
              <w:spacing w:after="0"/>
              <w:jc w:val="left"/>
            </w:pPr>
            <w:r>
              <w:rPr>
                <w:sz w:val="16"/>
              </w:rPr>
              <w:t>Countywide (zone-level records).</w:t>
            </w:r>
          </w:p>
        </w:tc>
        <w:tc>
          <w:tcPr>
            <w:tcW w:type="dxa" w:w="1555"/>
          </w:tcPr>
          <w:p>
            <w:pPr>
              <w:spacing w:after="0"/>
              <w:jc w:val="left"/>
            </w:pPr>
          </w:p>
        </w:tc>
      </w:tr>
      <w:tr>
        <w:trPr>
          <w:cantSplit/>
        </w:trPr>
        <w:tc>
          <w:tcPr>
            <w:tcW w:type="dxa" w:w="1809"/>
          </w:tcPr>
          <w:p>
            <w:pPr>
              <w:spacing w:after="0"/>
              <w:jc w:val="left"/>
            </w:pPr>
            <w:r>
              <w:rPr>
                <w:sz w:val="16"/>
              </w:rPr>
              <w:t>Hurricane, Tropical Storm, Tropical Depression</w:t>
            </w:r>
          </w:p>
        </w:tc>
        <w:tc>
          <w:tcPr>
            <w:tcW w:type="dxa" w:w="1839"/>
          </w:tcPr>
          <w:p>
            <w:pPr>
              <w:spacing w:after="0"/>
              <w:jc w:val="left"/>
            </w:pPr>
            <w:r>
              <w:rPr>
                <w:sz w:val="16"/>
              </w:rPr>
              <w:t>Saffir-Simpson</w:t>
            </w:r>
          </w:p>
        </w:tc>
        <w:tc>
          <w:tcPr>
            <w:tcW w:type="dxa" w:w="1699"/>
          </w:tcPr>
          <w:p>
            <w:pPr>
              <w:spacing w:after="0"/>
              <w:jc w:val="right"/>
            </w:pPr>
            <w:r>
              <w:rPr>
                <w:sz w:val="16"/>
              </w:rPr>
              <w:t>6 records, 1996 to 2018 (6 zone-level)</w:t>
            </w:r>
          </w:p>
        </w:tc>
        <w:tc>
          <w:tcPr>
            <w:tcW w:type="dxa" w:w="1855"/>
          </w:tcPr>
          <w:p>
            <w:pPr>
              <w:spacing w:after="0"/>
              <w:jc w:val="left"/>
            </w:pPr>
          </w:p>
        </w:tc>
        <w:tc>
          <w:tcPr>
            <w:tcW w:type="dxa" w:w="1540"/>
          </w:tcPr>
          <w:p>
            <w:pPr>
              <w:spacing w:after="0"/>
              <w:jc w:val="left"/>
            </w:pPr>
            <w:r>
              <w:rPr>
                <w:sz w:val="16"/>
              </w:rPr>
              <w:t>Strongest recorded: Hurricane record (NOAA event type 'Hurricane (Typhoon)'), 2003-09-18, $104,000 property; crops not reported (2003 dollars); NWS zone NCZ007</w:t>
            </w:r>
          </w:p>
        </w:tc>
        <w:tc>
          <w:tcPr>
            <w:tcW w:type="dxa" w:w="1748"/>
          </w:tcPr>
          <w:p>
            <w:pPr>
              <w:spacing w:after="0"/>
              <w:jc w:val="left"/>
            </w:pPr>
            <w:r>
              <w:rPr>
                <w:sz w:val="16"/>
              </w:rPr>
              <w:t>Most damaging recorded: Tropical Storm, 2018-10-11, $500,000 property; $0 crops (zone total, 2018 dollars)</w:t>
            </w:r>
          </w:p>
        </w:tc>
        <w:tc>
          <w:tcPr>
            <w:tcW w:type="dxa" w:w="2068"/>
          </w:tcPr>
          <w:p>
            <w:pPr>
              <w:spacing w:after="0"/>
              <w:jc w:val="left"/>
            </w:pPr>
            <w:r>
              <w:rPr>
                <w:sz w:val="16"/>
              </w:rPr>
              <w:t>Countywide (zone-level records).</w:t>
            </w:r>
          </w:p>
        </w:tc>
        <w:tc>
          <w:tcPr>
            <w:tcW w:type="dxa" w:w="155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9"/>
          </w:tcPr>
          <w:p>
            <w:pPr>
              <w:spacing w:after="0"/>
              <w:jc w:val="left"/>
            </w:pPr>
            <w:r>
              <w:rPr>
                <w:sz w:val="16"/>
              </w:rPr>
              <w:t>Ice Storm</w:t>
            </w:r>
          </w:p>
        </w:tc>
        <w:tc>
          <w:tcPr>
            <w:tcW w:type="dxa" w:w="1839"/>
          </w:tcPr>
          <w:p>
            <w:pPr>
              <w:spacing w:after="0"/>
              <w:jc w:val="left"/>
            </w:pPr>
            <w:r>
              <w:rPr>
                <w:sz w:val="16"/>
              </w:rPr>
              <w:t>Sperry-Piltz ice scale (local data)</w:t>
            </w:r>
          </w:p>
        </w:tc>
        <w:tc>
          <w:tcPr>
            <w:tcW w:type="dxa" w:w="1699"/>
          </w:tcPr>
          <w:p>
            <w:pPr>
              <w:spacing w:after="0"/>
              <w:jc w:val="right"/>
            </w:pPr>
            <w:r>
              <w:rPr>
                <w:sz w:val="16"/>
              </w:rPr>
              <w:t>5 records, 1996 to 2014 (5 zone-level)</w:t>
            </w:r>
          </w:p>
        </w:tc>
        <w:tc>
          <w:tcPr>
            <w:tcW w:type="dxa" w:w="1855"/>
          </w:tcPr>
          <w:p>
            <w:pPr>
              <w:spacing w:after="0"/>
              <w:jc w:val="left"/>
            </w:pPr>
          </w:p>
        </w:tc>
        <w:tc>
          <w:tcPr>
            <w:tcW w:type="dxa" w:w="1540"/>
          </w:tcPr>
          <w:p>
            <w:pPr>
              <w:spacing w:after="0"/>
              <w:jc w:val="left"/>
            </w:pPr>
            <w:r>
              <w:rPr>
                <w:sz w:val="16"/>
              </w:rPr>
              <w:t>Ice Storm, 2014-03-06, $534,000 property; $0 crops (2014 dollars); NWS zone NCZ007</w:t>
            </w:r>
          </w:p>
        </w:tc>
        <w:tc>
          <w:tcPr>
            <w:tcW w:type="dxa" w:w="1748"/>
          </w:tcPr>
          <w:p>
            <w:pPr>
              <w:spacing w:after="0"/>
              <w:jc w:val="left"/>
            </w:pPr>
          </w:p>
        </w:tc>
        <w:tc>
          <w:tcPr>
            <w:tcW w:type="dxa" w:w="2068"/>
          </w:tcPr>
          <w:p>
            <w:pPr>
              <w:spacing w:after="0"/>
              <w:jc w:val="left"/>
            </w:pPr>
            <w:r>
              <w:rPr>
                <w:sz w:val="16"/>
              </w:rPr>
              <w:t>Countywide (zone-level records).</w:t>
            </w:r>
          </w:p>
        </w:tc>
        <w:tc>
          <w:tcPr>
            <w:tcW w:type="dxa" w:w="1555"/>
          </w:tcPr>
          <w:p>
            <w:pPr>
              <w:spacing w:after="0"/>
              <w:jc w:val="left"/>
            </w:pPr>
          </w:p>
        </w:tc>
      </w:tr>
      <w:tr>
        <w:trPr>
          <w:cantSplit/>
        </w:trPr>
        <w:tc>
          <w:tcPr>
            <w:tcW w:type="dxa" w:w="1809"/>
          </w:tcPr>
          <w:p>
            <w:pPr>
              <w:spacing w:after="0"/>
              <w:jc w:val="left"/>
            </w:pPr>
            <w:r>
              <w:rPr>
                <w:sz w:val="16"/>
              </w:rPr>
              <w:t>Flash Flood, Flood, Lakeshore Flood</w:t>
            </w:r>
          </w:p>
        </w:tc>
        <w:tc>
          <w:tcPr>
            <w:tcW w:type="dxa" w:w="1839"/>
          </w:tcPr>
          <w:p>
            <w:pPr>
              <w:spacing w:after="0"/>
              <w:jc w:val="left"/>
            </w:pPr>
            <w:r>
              <w:rPr>
                <w:sz w:val="16"/>
              </w:rPr>
              <w:t>damage and flood days (flood depth: FIRM)</w:t>
            </w:r>
          </w:p>
        </w:tc>
        <w:tc>
          <w:tcPr>
            <w:tcW w:type="dxa" w:w="1699"/>
          </w:tcPr>
          <w:p>
            <w:pPr>
              <w:spacing w:after="0"/>
              <w:jc w:val="right"/>
            </w:pPr>
            <w:r>
              <w:rPr>
                <w:sz w:val="16"/>
              </w:rPr>
              <w:t>26 records, 1996 to 2025 (1 zone-level)</w:t>
            </w:r>
          </w:p>
        </w:tc>
        <w:tc>
          <w:tcPr>
            <w:tcW w:type="dxa" w:w="1855"/>
          </w:tcPr>
          <w:p>
            <w:pPr>
              <w:spacing w:after="0"/>
              <w:jc w:val="left"/>
            </w:pPr>
          </w:p>
        </w:tc>
        <w:tc>
          <w:tcPr>
            <w:tcW w:type="dxa" w:w="1540"/>
          </w:tcPr>
          <w:p>
            <w:pPr>
              <w:spacing w:after="0"/>
              <w:jc w:val="left"/>
            </w:pPr>
            <w:r>
              <w:rPr>
                <w:sz w:val="16"/>
              </w:rPr>
              <w:t>Flash Flood, 2025-07-06, $500,000 property; $0 crops (2025 dollars)</w:t>
            </w:r>
          </w:p>
        </w:tc>
        <w:tc>
          <w:tcPr>
            <w:tcW w:type="dxa" w:w="1748"/>
          </w:tcPr>
          <w:p>
            <w:pPr>
              <w:spacing w:after="0"/>
              <w:jc w:val="left"/>
            </w:pPr>
          </w:p>
        </w:tc>
        <w:tc>
          <w:tcPr>
            <w:tcW w:type="dxa" w:w="2068"/>
          </w:tcPr>
          <w:p>
            <w:pPr>
              <w:spacing w:after="0"/>
              <w:jc w:val="left"/>
            </w:pPr>
            <w:r>
              <w:rPr>
                <w:sz w:val="16"/>
              </w:rPr>
              <w:t>Event records naming jurisdictions in the plan: Roxboro city (9 records). Zone-level records (1) apply countywide.</w:t>
            </w:r>
          </w:p>
        </w:tc>
        <w:tc>
          <w:tcPr>
            <w:tcW w:type="dxa" w:w="155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9"/>
          </w:tcPr>
          <w:p>
            <w:pPr>
              <w:spacing w:after="0"/>
              <w:jc w:val="left"/>
            </w:pPr>
            <w:r>
              <w:rPr>
                <w:sz w:val="16"/>
              </w:rPr>
              <w:t>Debris Flow</w:t>
            </w:r>
          </w:p>
        </w:tc>
        <w:tc>
          <w:tcPr>
            <w:tcW w:type="dxa" w:w="1839"/>
          </w:tcPr>
          <w:p>
            <w:pPr>
              <w:spacing w:after="0"/>
              <w:jc w:val="left"/>
            </w:pPr>
            <w:r>
              <w:rPr>
                <w:sz w:val="16"/>
              </w:rPr>
              <w:t>none (count and damage only)</w:t>
            </w:r>
          </w:p>
        </w:tc>
        <w:tc>
          <w:tcPr>
            <w:tcW w:type="dxa" w:w="1699"/>
          </w:tcPr>
          <w:p>
            <w:pPr>
              <w:spacing w:after="0"/>
              <w:jc w:val="right"/>
            </w:pPr>
            <w:r>
              <w:rPr>
                <w:sz w:val="16"/>
              </w:rPr>
              <w:t>0</w:t>
            </w:r>
          </w:p>
        </w:tc>
        <w:tc>
          <w:tcPr>
            <w:tcW w:type="dxa" w:w="1855"/>
          </w:tcPr>
          <w:p>
            <w:pPr>
              <w:spacing w:after="0"/>
              <w:jc w:val="left"/>
            </w:pPr>
          </w:p>
        </w:tc>
        <w:tc>
          <w:tcPr>
            <w:tcW w:type="dxa" w:w="1540"/>
          </w:tcPr>
          <w:p>
            <w:pPr>
              <w:spacing w:after="0"/>
              <w:jc w:val="left"/>
            </w:pPr>
          </w:p>
        </w:tc>
        <w:tc>
          <w:tcPr>
            <w:tcW w:type="dxa" w:w="1748"/>
          </w:tcPr>
          <w:p>
            <w:pPr>
              <w:spacing w:after="0"/>
              <w:jc w:val="left"/>
            </w:pPr>
          </w:p>
        </w:tc>
        <w:tc>
          <w:tcPr>
            <w:tcW w:type="dxa" w:w="2068"/>
          </w:tcPr>
          <w:p>
            <w:pPr>
              <w:spacing w:after="0"/>
              <w:jc w:val="left"/>
            </w:pPr>
          </w:p>
        </w:tc>
        <w:tc>
          <w:tcPr>
            <w:tcW w:type="dxa" w:w="1555"/>
          </w:tcPr>
          <w:p>
            <w:pPr>
              <w:spacing w:after="0"/>
              <w:jc w:val="left"/>
            </w:pPr>
          </w:p>
        </w:tc>
      </w:tr>
      <w:tr>
        <w:trPr>
          <w:cantSplit/>
        </w:trPr>
        <w:tc>
          <w:tcPr>
            <w:tcW w:type="dxa" w:w="1809"/>
          </w:tcPr>
          <w:p>
            <w:pPr>
              <w:spacing w:after="0"/>
              <w:jc w:val="left"/>
            </w:pPr>
            <w:r>
              <w:rPr>
                <w:sz w:val="16"/>
              </w:rPr>
              <w:t>Lightning</w:t>
            </w:r>
          </w:p>
        </w:tc>
        <w:tc>
          <w:tcPr>
            <w:tcW w:type="dxa" w:w="1839"/>
          </w:tcPr>
          <w:p>
            <w:pPr>
              <w:spacing w:after="0"/>
              <w:jc w:val="left"/>
            </w:pPr>
            <w:r>
              <w:rPr>
                <w:sz w:val="16"/>
              </w:rPr>
              <w:t>annualized frequency (the measure FEMA's Local Mitigation Planning Handbook names)</w:t>
            </w:r>
          </w:p>
        </w:tc>
        <w:tc>
          <w:tcPr>
            <w:tcW w:type="dxa" w:w="1699"/>
          </w:tcPr>
          <w:p>
            <w:pPr>
              <w:spacing w:after="0"/>
              <w:jc w:val="right"/>
            </w:pPr>
            <w:r>
              <w:rPr>
                <w:sz w:val="16"/>
              </w:rPr>
              <w:t>3 records, 2000 to 2013</w:t>
            </w:r>
          </w:p>
        </w:tc>
        <w:tc>
          <w:tcPr>
            <w:tcW w:type="dxa" w:w="1855"/>
          </w:tcPr>
          <w:p>
            <w:pPr>
              <w:spacing w:after="0"/>
              <w:jc w:val="left"/>
            </w:pPr>
          </w:p>
        </w:tc>
        <w:tc>
          <w:tcPr>
            <w:tcW w:type="dxa" w:w="1540"/>
          </w:tcPr>
          <w:p>
            <w:pPr>
              <w:spacing w:after="0"/>
              <w:jc w:val="left"/>
            </w:pPr>
            <w:r>
              <w:rPr>
                <w:sz w:val="16"/>
              </w:rPr>
              <w:t>Lightning, 2000-04-08, $110,000 property; crops not reported (2000 dollars)</w:t>
            </w:r>
          </w:p>
        </w:tc>
        <w:tc>
          <w:tcPr>
            <w:tcW w:type="dxa" w:w="1748"/>
          </w:tcPr>
          <w:p>
            <w:pPr>
              <w:spacing w:after="0"/>
              <w:jc w:val="left"/>
            </w:pPr>
          </w:p>
        </w:tc>
        <w:tc>
          <w:tcPr>
            <w:tcW w:type="dxa" w:w="2068"/>
          </w:tcPr>
          <w:p>
            <w:pPr>
              <w:spacing w:after="0"/>
              <w:jc w:val="left"/>
            </w:pPr>
            <w:r>
              <w:rPr>
                <w:sz w:val="16"/>
              </w:rPr>
              <w:t>Event records naming jurisdictions in the plan: Roxboro city (2 records).</w:t>
            </w:r>
          </w:p>
        </w:tc>
        <w:tc>
          <w:tcPr>
            <w:tcW w:type="dxa" w:w="1555"/>
          </w:tcPr>
          <w:p>
            <w:pPr>
              <w:spacing w:after="0"/>
              <w:jc w:val="left"/>
            </w:pPr>
            <w:r>
              <w:rPr>
                <w:sz w:val="16"/>
              </w:rPr>
              <w:t>Storm Events lists lightning with damage or casualties.</w:t>
            </w:r>
          </w:p>
        </w:tc>
      </w:tr>
      <w:tr>
        <w:trPr>
          <w:cantSplit/>
        </w:trPr>
        <w:tc>
          <w:tcPr>
            <w:tcW w:type="dxa" w:w="1809"/>
          </w:tcPr>
          <w:p>
            <w:pPr>
              <w:spacing w:after="0"/>
              <w:jc w:val="left"/>
            </w:pPr>
            <w:r>
              <w:rPr>
                <w:sz w:val="16"/>
              </w:rPr>
              <w:t>High Wind and Strong Wind (outside NRI's Strong Wind definition)</w:t>
            </w:r>
          </w:p>
        </w:tc>
        <w:tc>
          <w:tcPr>
            <w:tcW w:type="dxa" w:w="1839"/>
          </w:tcPr>
          <w:p>
            <w:pPr>
              <w:spacing w:after="0"/>
              <w:jc w:val="left"/>
            </w:pPr>
            <w:r>
              <w:rPr>
                <w:sz w:val="16"/>
              </w:rPr>
              <w:t>wind speed (kt and mph)</w:t>
            </w:r>
          </w:p>
        </w:tc>
        <w:tc>
          <w:tcPr>
            <w:tcW w:type="dxa" w:w="1699"/>
          </w:tcPr>
          <w:p>
            <w:pPr>
              <w:spacing w:after="0"/>
              <w:jc w:val="right"/>
            </w:pPr>
            <w:r>
              <w:rPr>
                <w:sz w:val="16"/>
              </w:rPr>
              <w:t>19 records, 1998 to 2020 (19 zone-level)</w:t>
            </w:r>
          </w:p>
        </w:tc>
        <w:tc>
          <w:tcPr>
            <w:tcW w:type="dxa" w:w="1855"/>
          </w:tcPr>
          <w:p>
            <w:pPr>
              <w:spacing w:after="0"/>
              <w:jc w:val="left"/>
            </w:pPr>
            <w:r>
              <w:rPr>
                <w:sz w:val="16"/>
              </w:rPr>
              <w:t>30 kt (35 mph) to 50 kt (58 mph) (median 39 kt (45 mph)); 19 with a recorded value</w:t>
            </w:r>
          </w:p>
        </w:tc>
        <w:tc>
          <w:tcPr>
            <w:tcW w:type="dxa" w:w="1540"/>
          </w:tcPr>
          <w:p>
            <w:pPr>
              <w:spacing w:after="0"/>
              <w:jc w:val="left"/>
            </w:pPr>
            <w:r>
              <w:rPr>
                <w:sz w:val="16"/>
              </w:rPr>
              <w:t>50 kt (58 mph) estimated gust, High Wind, 2010-02-10; same speed and measurement basis also recorded on 2004-03-07; NWS zone NCZ007</w:t>
            </w:r>
          </w:p>
        </w:tc>
        <w:tc>
          <w:tcPr>
            <w:tcW w:type="dxa" w:w="1748"/>
          </w:tcPr>
          <w:p>
            <w:pPr>
              <w:spacing w:after="0"/>
              <w:jc w:val="left"/>
            </w:pPr>
            <w:r>
              <w:rPr>
                <w:sz w:val="16"/>
              </w:rPr>
              <w:t>Strong Wind, 2020-10-29, $1,000,000 property; $0 crops (zone total, 2020 dollars)</w:t>
            </w:r>
          </w:p>
        </w:tc>
        <w:tc>
          <w:tcPr>
            <w:tcW w:type="dxa" w:w="2068"/>
          </w:tcPr>
          <w:p>
            <w:pPr>
              <w:spacing w:after="0"/>
              <w:jc w:val="left"/>
            </w:pPr>
            <w:r>
              <w:rPr>
                <w:sz w:val="16"/>
              </w:rPr>
              <w:t>Countywide (zone-level records).</w:t>
            </w:r>
          </w:p>
        </w:tc>
        <w:tc>
          <w:tcPr>
            <w:tcW w:type="dxa" w:w="1555"/>
          </w:tcPr>
          <w:p>
            <w:pPr>
              <w:spacing w:after="0"/>
              <w:jc w:val="left"/>
            </w:pPr>
          </w:p>
        </w:tc>
      </w:tr>
      <w:tr>
        <w:trPr>
          <w:cantSplit/>
        </w:trPr>
        <w:tc>
          <w:tcPr>
            <w:tcW w:type="dxa" w:w="1809"/>
          </w:tcPr>
          <w:p>
            <w:pPr>
              <w:spacing w:after="0"/>
              <w:jc w:val="left"/>
            </w:pPr>
            <w:r>
              <w:rPr>
                <w:sz w:val="16"/>
              </w:rPr>
              <w:t>Thunderstorm Wind</w:t>
            </w:r>
          </w:p>
        </w:tc>
        <w:tc>
          <w:tcPr>
            <w:tcW w:type="dxa" w:w="1839"/>
          </w:tcPr>
          <w:p>
            <w:pPr>
              <w:spacing w:after="0"/>
              <w:jc w:val="left"/>
            </w:pPr>
            <w:r>
              <w:rPr>
                <w:sz w:val="16"/>
              </w:rPr>
              <w:t>wind speed (kt and mph)</w:t>
            </w:r>
          </w:p>
        </w:tc>
        <w:tc>
          <w:tcPr>
            <w:tcW w:type="dxa" w:w="1699"/>
          </w:tcPr>
          <w:p>
            <w:pPr>
              <w:spacing w:after="0"/>
              <w:jc w:val="right"/>
            </w:pPr>
            <w:r>
              <w:rPr>
                <w:sz w:val="16"/>
              </w:rPr>
              <w:t>213 records, 1956 to 2025</w:t>
            </w:r>
          </w:p>
        </w:tc>
        <w:tc>
          <w:tcPr>
            <w:tcW w:type="dxa" w:w="1855"/>
          </w:tcPr>
          <w:p>
            <w:pPr>
              <w:spacing w:after="0"/>
              <w:jc w:val="left"/>
            </w:pPr>
            <w:r>
              <w:rPr>
                <w:sz w:val="16"/>
              </w:rPr>
              <w:t>50 kt (58 mph) to 70 kt (81 mph) (median 50 kt (58 mph)); 180 with a recorded value</w:t>
            </w:r>
          </w:p>
        </w:tc>
        <w:tc>
          <w:tcPr>
            <w:tcW w:type="dxa" w:w="1540"/>
          </w:tcPr>
          <w:p>
            <w:pPr>
              <w:spacing w:after="0"/>
              <w:jc w:val="left"/>
            </w:pPr>
            <w:r>
              <w:rPr>
                <w:sz w:val="16"/>
              </w:rPr>
              <w:t>70 kt (81 mph), measurement type not recorded, Thunderstorm Wind, 1981-07-24</w:t>
            </w:r>
          </w:p>
        </w:tc>
        <w:tc>
          <w:tcPr>
            <w:tcW w:type="dxa" w:w="1748"/>
          </w:tcPr>
          <w:p>
            <w:pPr>
              <w:spacing w:after="0"/>
              <w:jc w:val="left"/>
            </w:pPr>
            <w:r>
              <w:rPr>
                <w:sz w:val="16"/>
              </w:rPr>
              <w:t>Thunderstorm Wind, 2006-06-02, $65,000 property; crops not reported (2006 dollars)</w:t>
            </w:r>
          </w:p>
        </w:tc>
        <w:tc>
          <w:tcPr>
            <w:tcW w:type="dxa" w:w="2068"/>
          </w:tcPr>
          <w:p>
            <w:pPr>
              <w:spacing w:after="0"/>
              <w:jc w:val="left"/>
            </w:pPr>
            <w:r>
              <w:rPr>
                <w:sz w:val="16"/>
              </w:rPr>
              <w:t>Event records naming jurisdictions in the plan: Roxboro city (32 records).</w:t>
            </w:r>
          </w:p>
        </w:tc>
        <w:tc>
          <w:tcPr>
            <w:tcW w:type="dxa" w:w="1555"/>
          </w:tcPr>
          <w:p>
            <w:pPr>
              <w:spacing w:after="0"/>
              <w:jc w:val="left"/>
            </w:pPr>
          </w:p>
        </w:tc>
      </w:tr>
      <w:tr>
        <w:trPr>
          <w:cantSplit/>
        </w:trPr>
        <w:tc>
          <w:tcPr>
            <w:tcW w:type="dxa" w:w="1809"/>
          </w:tcPr>
          <w:p>
            <w:pPr>
              <w:spacing w:after="0"/>
              <w:jc w:val="left"/>
            </w:pPr>
            <w:r>
              <w:rPr>
                <w:sz w:val="16"/>
              </w:rPr>
              <w:t>Tornado</w:t>
            </w:r>
          </w:p>
        </w:tc>
        <w:tc>
          <w:tcPr>
            <w:tcW w:type="dxa" w:w="1839"/>
          </w:tcPr>
          <w:p>
            <w:pPr>
              <w:spacing w:after="0"/>
              <w:jc w:val="left"/>
            </w:pPr>
            <w:r>
              <w:rPr>
                <w:sz w:val="16"/>
              </w:rPr>
              <w:t>Enhanced Fujita (Fujita before Feb 2007)</w:t>
            </w:r>
          </w:p>
        </w:tc>
        <w:tc>
          <w:tcPr>
            <w:tcW w:type="dxa" w:w="1699"/>
          </w:tcPr>
          <w:p>
            <w:pPr>
              <w:spacing w:after="0"/>
              <w:jc w:val="right"/>
            </w:pPr>
            <w:r>
              <w:rPr>
                <w:sz w:val="16"/>
              </w:rPr>
              <w:t>11 records, 1964 to 2013</w:t>
            </w:r>
          </w:p>
        </w:tc>
        <w:tc>
          <w:tcPr>
            <w:tcW w:type="dxa" w:w="1855"/>
          </w:tcPr>
          <w:p>
            <w:pPr>
              <w:spacing w:after="0"/>
              <w:jc w:val="left"/>
            </w:pPr>
            <w:r>
              <w:rPr>
                <w:sz w:val="16"/>
              </w:rPr>
              <w:t>F/EF0 to F/EF2 (median F/EF1); 11 with a recorded value</w:t>
            </w:r>
          </w:p>
        </w:tc>
        <w:tc>
          <w:tcPr>
            <w:tcW w:type="dxa" w:w="1540"/>
          </w:tcPr>
          <w:p>
            <w:pPr>
              <w:spacing w:after="0"/>
              <w:jc w:val="left"/>
            </w:pPr>
            <w:r>
              <w:rPr>
                <w:sz w:val="16"/>
              </w:rPr>
              <w:t>EF2 tornado, 2011-04-16, 9.66 mi within this county, 300 yd wide, $400,000 property; $0 crops (2011 dollars), 2 direct injuries</w:t>
            </w:r>
          </w:p>
        </w:tc>
        <w:tc>
          <w:tcPr>
            <w:tcW w:type="dxa" w:w="1748"/>
          </w:tcPr>
          <w:p>
            <w:pPr>
              <w:spacing w:after="0"/>
              <w:jc w:val="left"/>
            </w:pPr>
          </w:p>
        </w:tc>
        <w:tc>
          <w:tcPr>
            <w:tcW w:type="dxa" w:w="2068"/>
          </w:tcPr>
          <w:p>
            <w:pPr>
              <w:spacing w:after="0"/>
              <w:jc w:val="left"/>
            </w:pPr>
            <w:r>
              <w:rPr>
                <w:sz w:val="16"/>
              </w:rPr>
              <w:t>No event record names a jurisdiction in the plan.</w:t>
            </w:r>
          </w:p>
        </w:tc>
        <w:tc>
          <w:tcPr>
            <w:tcW w:type="dxa" w:w="155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9"/>
          </w:tcPr>
          <w:p>
            <w:pPr>
              <w:spacing w:after="0"/>
              <w:jc w:val="left"/>
            </w:pPr>
            <w:r>
              <w:rPr>
                <w:sz w:val="16"/>
              </w:rPr>
              <w:t>Wildfire</w:t>
            </w:r>
          </w:p>
        </w:tc>
        <w:tc>
          <w:tcPr>
            <w:tcW w:type="dxa" w:w="1839"/>
          </w:tcPr>
          <w:p>
            <w:pPr>
              <w:spacing w:after="0"/>
              <w:jc w:val="left"/>
            </w:pPr>
            <w:r>
              <w:rPr>
                <w:sz w:val="16"/>
              </w:rPr>
              <w:t>acres burned (local data)</w:t>
            </w:r>
          </w:p>
        </w:tc>
        <w:tc>
          <w:tcPr>
            <w:tcW w:type="dxa" w:w="1699"/>
          </w:tcPr>
          <w:p>
            <w:pPr>
              <w:spacing w:after="0"/>
              <w:jc w:val="right"/>
            </w:pPr>
            <w:r>
              <w:rPr>
                <w:sz w:val="16"/>
              </w:rPr>
              <w:t>0</w:t>
            </w:r>
          </w:p>
        </w:tc>
        <w:tc>
          <w:tcPr>
            <w:tcW w:type="dxa" w:w="1855"/>
          </w:tcPr>
          <w:p>
            <w:pPr>
              <w:spacing w:after="0"/>
              <w:jc w:val="left"/>
            </w:pPr>
          </w:p>
        </w:tc>
        <w:tc>
          <w:tcPr>
            <w:tcW w:type="dxa" w:w="1540"/>
          </w:tcPr>
          <w:p>
            <w:pPr>
              <w:spacing w:after="0"/>
              <w:jc w:val="left"/>
            </w:pPr>
          </w:p>
        </w:tc>
        <w:tc>
          <w:tcPr>
            <w:tcW w:type="dxa" w:w="1748"/>
          </w:tcPr>
          <w:p>
            <w:pPr>
              <w:spacing w:after="0"/>
              <w:jc w:val="left"/>
            </w:pPr>
          </w:p>
        </w:tc>
        <w:tc>
          <w:tcPr>
            <w:tcW w:type="dxa" w:w="2068"/>
          </w:tcPr>
          <w:p>
            <w:pPr>
              <w:spacing w:after="0"/>
              <w:jc w:val="left"/>
            </w:pPr>
          </w:p>
        </w:tc>
        <w:tc>
          <w:tcPr>
            <w:tcW w:type="dxa" w:w="1555"/>
          </w:tcPr>
          <w:p>
            <w:pPr>
              <w:spacing w:after="0"/>
              <w:jc w:val="left"/>
            </w:pPr>
          </w:p>
        </w:tc>
      </w:tr>
      <w:tr>
        <w:trPr>
          <w:cantSplit/>
        </w:trPr>
        <w:tc>
          <w:tcPr>
            <w:tcW w:type="dxa" w:w="1809"/>
          </w:tcPr>
          <w:p>
            <w:pPr>
              <w:spacing w:after="0"/>
              <w:jc w:val="left"/>
            </w:pPr>
            <w:r>
              <w:rPr>
                <w:sz w:val="16"/>
              </w:rPr>
              <w:t>Winter Storm, Heavy Snow, Blizzard, Lake-Effect Snow, Winter Weather, Sleet</w:t>
            </w:r>
          </w:p>
        </w:tc>
        <w:tc>
          <w:tcPr>
            <w:tcW w:type="dxa" w:w="1839"/>
          </w:tcPr>
          <w:p>
            <w:pPr>
              <w:spacing w:after="0"/>
              <w:jc w:val="left"/>
            </w:pPr>
            <w:r>
              <w:rPr>
                <w:sz w:val="16"/>
              </w:rPr>
              <w:t>none in data (snowfall: local data)</w:t>
            </w:r>
          </w:p>
        </w:tc>
        <w:tc>
          <w:tcPr>
            <w:tcW w:type="dxa" w:w="1699"/>
          </w:tcPr>
          <w:p>
            <w:pPr>
              <w:spacing w:after="0"/>
              <w:jc w:val="right"/>
            </w:pPr>
            <w:r>
              <w:rPr>
                <w:sz w:val="16"/>
              </w:rPr>
              <w:t>82 records, 1996 to 2026 (82 zone-level)</w:t>
            </w:r>
          </w:p>
        </w:tc>
        <w:tc>
          <w:tcPr>
            <w:tcW w:type="dxa" w:w="1855"/>
          </w:tcPr>
          <w:p>
            <w:pPr>
              <w:spacing w:after="0"/>
              <w:jc w:val="left"/>
            </w:pPr>
          </w:p>
        </w:tc>
        <w:tc>
          <w:tcPr>
            <w:tcW w:type="dxa" w:w="1540"/>
          </w:tcPr>
          <w:p>
            <w:pPr>
              <w:spacing w:after="0"/>
              <w:jc w:val="left"/>
            </w:pPr>
            <w:r>
              <w:rPr>
                <w:sz w:val="16"/>
              </w:rPr>
              <w:t>Winter Storm, 2015-02-25, $500,000 property; $0 crops (2015 dollars); NWS zone NCZ007</w:t>
            </w:r>
          </w:p>
        </w:tc>
        <w:tc>
          <w:tcPr>
            <w:tcW w:type="dxa" w:w="1748"/>
          </w:tcPr>
          <w:p>
            <w:pPr>
              <w:spacing w:after="0"/>
              <w:jc w:val="left"/>
            </w:pPr>
          </w:p>
        </w:tc>
        <w:tc>
          <w:tcPr>
            <w:tcW w:type="dxa" w:w="2068"/>
          </w:tcPr>
          <w:p>
            <w:pPr>
              <w:spacing w:after="0"/>
              <w:jc w:val="left"/>
            </w:pPr>
            <w:r>
              <w:rPr>
                <w:sz w:val="16"/>
              </w:rPr>
              <w:t>Countywide (zone-level records).</w:t>
            </w:r>
          </w:p>
        </w:tc>
        <w:tc>
          <w:tcPr>
            <w:tcW w:type="dxa" w:w="155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7"/>
        <w:gridCol w:w="1903"/>
        <w:gridCol w:w="2230"/>
        <w:gridCol w:w="2680"/>
        <w:gridCol w:w="1919"/>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7"/>
            <w:shd w:val="clear" w:color="auto" w:fill="E8E8E8"/>
          </w:tcPr>
          <w:p>
            <w:pPr>
              <w:spacing w:after="0"/>
              <w:jc w:val="left"/>
            </w:pPr>
            <w:r>
              <w:rPr>
                <w:b/>
                <w:sz w:val="16"/>
              </w:rPr>
              <w:t>Type</w:t>
            </w:r>
          </w:p>
        </w:tc>
        <w:tc>
          <w:tcPr>
            <w:tcW w:type="dxa" w:w="1903"/>
            <w:shd w:val="clear" w:color="auto" w:fill="E8E8E8"/>
          </w:tcPr>
          <w:p>
            <w:pPr>
              <w:spacing w:after="0"/>
              <w:jc w:val="left"/>
            </w:pPr>
            <w:r>
              <w:rPr>
                <w:b/>
                <w:sz w:val="16"/>
              </w:rPr>
              <w:t>Title</w:t>
            </w:r>
          </w:p>
        </w:tc>
        <w:tc>
          <w:tcPr>
            <w:tcW w:type="dxa" w:w="2230"/>
            <w:shd w:val="clear" w:color="auto" w:fill="E8E8E8"/>
          </w:tcPr>
          <w:p>
            <w:pPr>
              <w:spacing w:after="0"/>
              <w:jc w:val="left"/>
            </w:pPr>
            <w:r>
              <w:rPr>
                <w:b/>
                <w:sz w:val="16"/>
              </w:rPr>
              <w:t>Mapped hazard</w:t>
            </w:r>
          </w:p>
        </w:tc>
        <w:tc>
          <w:tcPr>
            <w:tcW w:type="dxa" w:w="268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19"/>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77"/>
          </w:tcPr>
          <w:p>
            <w:pPr>
              <w:spacing w:after="0"/>
              <w:jc w:val="left"/>
            </w:pPr>
            <w:r>
              <w:rPr>
                <w:sz w:val="16"/>
              </w:rPr>
              <w:t>Emergency</w:t>
            </w:r>
          </w:p>
        </w:tc>
        <w:tc>
          <w:tcPr>
            <w:tcW w:type="dxa" w:w="1903"/>
          </w:tcPr>
          <w:p>
            <w:pPr>
              <w:spacing w:after="0"/>
              <w:jc w:val="left"/>
            </w:pPr>
            <w:r>
              <w:rPr>
                <w:sz w:val="16"/>
              </w:rPr>
              <w:t>Severe Winter Storm</w:t>
            </w:r>
          </w:p>
        </w:tc>
        <w:tc>
          <w:tcPr>
            <w:tcW w:type="dxa" w:w="2230"/>
          </w:tcPr>
          <w:p>
            <w:pPr>
              <w:spacing w:after="0"/>
              <w:jc w:val="left"/>
            </w:pPr>
            <w:r>
              <w:rPr>
                <w:sz w:val="16"/>
              </w:rPr>
              <w:t>Winter Weather</w:t>
            </w:r>
          </w:p>
        </w:tc>
        <w:tc>
          <w:tcPr>
            <w:tcW w:type="dxa" w:w="2680"/>
          </w:tcPr>
          <w:p>
            <w:pPr>
              <w:spacing w:after="0"/>
              <w:jc w:val="right"/>
            </w:pPr>
            <w:r>
              <w:rPr>
                <w:sz w:val="16"/>
              </w:rPr>
              <w:t>no Public Assistance recorded</w:t>
            </w:r>
          </w:p>
        </w:tc>
        <w:tc>
          <w:tcPr>
            <w:tcW w:type="dxa" w:w="1919"/>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2025-09-11</w:t>
            </w:r>
          </w:p>
        </w:tc>
        <w:tc>
          <w:tcPr>
            <w:tcW w:type="dxa" w:w="1037"/>
          </w:tcPr>
          <w:p>
            <w:pPr>
              <w:spacing w:after="0"/>
              <w:jc w:val="left"/>
            </w:pPr>
            <w:r>
              <w:rPr>
                <w:sz w:val="16"/>
              </w:rPr>
              <w:t>2025-07-06</w:t>
            </w:r>
          </w:p>
        </w:tc>
        <w:tc>
          <w:tcPr>
            <w:tcW w:type="dxa" w:w="1037"/>
          </w:tcPr>
          <w:p>
            <w:pPr>
              <w:spacing w:after="0"/>
              <w:jc w:val="left"/>
            </w:pPr>
            <w:r>
              <w:rPr>
                <w:sz w:val="16"/>
              </w:rPr>
              <w:t>DR-4889-NC</w:t>
            </w:r>
          </w:p>
        </w:tc>
        <w:tc>
          <w:tcPr>
            <w:tcW w:type="dxa" w:w="1377"/>
          </w:tcPr>
          <w:p>
            <w:pPr>
              <w:spacing w:after="0"/>
              <w:jc w:val="left"/>
            </w:pPr>
            <w:r>
              <w:rPr>
                <w:sz w:val="16"/>
              </w:rPr>
              <w:t>Major disaster</w:t>
            </w:r>
          </w:p>
        </w:tc>
        <w:tc>
          <w:tcPr>
            <w:tcW w:type="dxa" w:w="1903"/>
          </w:tcPr>
          <w:p>
            <w:pPr>
              <w:spacing w:after="0"/>
              <w:jc w:val="left"/>
            </w:pPr>
            <w:r>
              <w:rPr>
                <w:sz w:val="16"/>
              </w:rPr>
              <w:t>Tropical Depression Chantal</w:t>
            </w:r>
          </w:p>
        </w:tc>
        <w:tc>
          <w:tcPr>
            <w:tcW w:type="dxa" w:w="2230"/>
          </w:tcPr>
          <w:p>
            <w:pPr>
              <w:spacing w:after="0"/>
              <w:jc w:val="left"/>
            </w:pPr>
            <w:r>
              <w:rPr>
                <w:sz w:val="16"/>
              </w:rPr>
              <w:t>Hurricane</w:t>
            </w:r>
          </w:p>
        </w:tc>
        <w:tc>
          <w:tcPr>
            <w:tcW w:type="dxa" w:w="2680"/>
          </w:tcPr>
          <w:p>
            <w:pPr>
              <w:spacing w:after="0"/>
              <w:jc w:val="right"/>
            </w:pPr>
            <w:r>
              <w:rPr>
                <w:sz w:val="16"/>
              </w:rPr>
              <w:t>$3,869,609.19</w:t>
            </w:r>
          </w:p>
        </w:tc>
        <w:tc>
          <w:tcPr>
            <w:tcW w:type="dxa" w:w="1919"/>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77"/>
          </w:tcPr>
          <w:p>
            <w:pPr>
              <w:spacing w:after="0"/>
              <w:jc w:val="left"/>
            </w:pPr>
            <w:r>
              <w:rPr>
                <w:sz w:val="16"/>
              </w:rPr>
              <w:t>Emergency</w:t>
            </w:r>
          </w:p>
        </w:tc>
        <w:tc>
          <w:tcPr>
            <w:tcW w:type="dxa" w:w="1903"/>
          </w:tcPr>
          <w:p>
            <w:pPr>
              <w:spacing w:after="0"/>
              <w:jc w:val="left"/>
            </w:pPr>
            <w:r>
              <w:rPr>
                <w:sz w:val="16"/>
              </w:rPr>
              <w:t>Hurricane Helene</w:t>
            </w:r>
          </w:p>
        </w:tc>
        <w:tc>
          <w:tcPr>
            <w:tcW w:type="dxa" w:w="2230"/>
          </w:tcPr>
          <w:p>
            <w:pPr>
              <w:spacing w:after="0"/>
              <w:jc w:val="left"/>
            </w:pPr>
            <w:r>
              <w:rPr>
                <w:sz w:val="16"/>
              </w:rPr>
              <w:t>Hurricane (primary); also designated: Inland Flooding, Landslide</w:t>
            </w:r>
          </w:p>
        </w:tc>
        <w:tc>
          <w:tcPr>
            <w:tcW w:type="dxa" w:w="2680"/>
          </w:tcPr>
          <w:p>
            <w:pPr>
              <w:spacing w:after="0"/>
              <w:jc w:val="right"/>
            </w:pPr>
            <w:r>
              <w:rPr>
                <w:sz w:val="16"/>
              </w:rPr>
              <w:t>no Public Assistance recorded</w:t>
            </w:r>
          </w:p>
        </w:tc>
        <w:tc>
          <w:tcPr>
            <w:tcW w:type="dxa" w:w="1919"/>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77"/>
          </w:tcPr>
          <w:p>
            <w:pPr>
              <w:spacing w:after="0"/>
              <w:jc w:val="left"/>
            </w:pPr>
            <w:r>
              <w:rPr>
                <w:sz w:val="16"/>
              </w:rPr>
              <w:t>Emergency</w:t>
            </w:r>
          </w:p>
        </w:tc>
        <w:tc>
          <w:tcPr>
            <w:tcW w:type="dxa" w:w="1903"/>
          </w:tcPr>
          <w:p>
            <w:pPr>
              <w:spacing w:after="0"/>
              <w:jc w:val="left"/>
            </w:pPr>
            <w:r>
              <w:rPr>
                <w:sz w:val="16"/>
              </w:rPr>
              <w:t>Tropical Storm Debby</w:t>
            </w:r>
          </w:p>
        </w:tc>
        <w:tc>
          <w:tcPr>
            <w:tcW w:type="dxa" w:w="2230"/>
          </w:tcPr>
          <w:p>
            <w:pPr>
              <w:spacing w:after="0"/>
              <w:jc w:val="left"/>
            </w:pPr>
            <w:r>
              <w:rPr>
                <w:sz w:val="16"/>
              </w:rPr>
              <w:t>Hurricane</w:t>
            </w:r>
          </w:p>
        </w:tc>
        <w:tc>
          <w:tcPr>
            <w:tcW w:type="dxa" w:w="2680"/>
          </w:tcPr>
          <w:p>
            <w:pPr>
              <w:spacing w:after="0"/>
              <w:jc w:val="right"/>
            </w:pPr>
            <w:r>
              <w:rPr>
                <w:sz w:val="16"/>
              </w:rPr>
              <w:t>no Public Assistance recorded</w:t>
            </w:r>
          </w:p>
        </w:tc>
        <w:tc>
          <w:tcPr>
            <w:tcW w:type="dxa" w:w="1919"/>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77"/>
          </w:tcPr>
          <w:p>
            <w:pPr>
              <w:spacing w:after="0"/>
              <w:jc w:val="left"/>
            </w:pPr>
            <w:r>
              <w:rPr>
                <w:sz w:val="16"/>
              </w:rPr>
              <w:t>Emergency</w:t>
            </w:r>
          </w:p>
        </w:tc>
        <w:tc>
          <w:tcPr>
            <w:tcW w:type="dxa" w:w="1903"/>
          </w:tcPr>
          <w:p>
            <w:pPr>
              <w:spacing w:after="0"/>
              <w:jc w:val="left"/>
            </w:pPr>
            <w:r>
              <w:rPr>
                <w:sz w:val="16"/>
              </w:rPr>
              <w:t>Hurricane Ian</w:t>
            </w:r>
          </w:p>
        </w:tc>
        <w:tc>
          <w:tcPr>
            <w:tcW w:type="dxa" w:w="2230"/>
          </w:tcPr>
          <w:p>
            <w:pPr>
              <w:spacing w:after="0"/>
              <w:jc w:val="left"/>
            </w:pPr>
            <w:r>
              <w:rPr>
                <w:sz w:val="16"/>
              </w:rPr>
              <w:t>Hurricane</w:t>
            </w:r>
          </w:p>
        </w:tc>
        <w:tc>
          <w:tcPr>
            <w:tcW w:type="dxa" w:w="2680"/>
          </w:tcPr>
          <w:p>
            <w:pPr>
              <w:spacing w:after="0"/>
              <w:jc w:val="right"/>
            </w:pPr>
            <w:r>
              <w:rPr>
                <w:sz w:val="16"/>
              </w:rPr>
              <w:t>no Public Assistance recorded</w:t>
            </w:r>
          </w:p>
        </w:tc>
        <w:tc>
          <w:tcPr>
            <w:tcW w:type="dxa" w:w="1919"/>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77"/>
          </w:tcPr>
          <w:p>
            <w:pPr>
              <w:spacing w:after="0"/>
              <w:jc w:val="left"/>
            </w:pPr>
            <w:r>
              <w:rPr>
                <w:sz w:val="16"/>
              </w:rPr>
              <w:t>Emergency</w:t>
            </w:r>
          </w:p>
        </w:tc>
        <w:tc>
          <w:tcPr>
            <w:tcW w:type="dxa" w:w="1903"/>
          </w:tcPr>
          <w:p>
            <w:pPr>
              <w:spacing w:after="0"/>
              <w:jc w:val="left"/>
            </w:pPr>
            <w:r>
              <w:rPr>
                <w:sz w:val="16"/>
              </w:rPr>
              <w:t>Hurricane Isaias</w:t>
            </w:r>
          </w:p>
        </w:tc>
        <w:tc>
          <w:tcPr>
            <w:tcW w:type="dxa" w:w="2230"/>
          </w:tcPr>
          <w:p>
            <w:pPr>
              <w:spacing w:after="0"/>
              <w:jc w:val="left"/>
            </w:pPr>
            <w:r>
              <w:rPr>
                <w:sz w:val="16"/>
              </w:rPr>
              <w:t>Hurricane</w:t>
            </w:r>
          </w:p>
        </w:tc>
        <w:tc>
          <w:tcPr>
            <w:tcW w:type="dxa" w:w="2680"/>
          </w:tcPr>
          <w:p>
            <w:pPr>
              <w:spacing w:after="0"/>
              <w:jc w:val="right"/>
            </w:pPr>
            <w:r>
              <w:rPr>
                <w:sz w:val="16"/>
              </w:rPr>
              <w:t>no Public Assistance recorded</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77"/>
          </w:tcPr>
          <w:p>
            <w:pPr>
              <w:spacing w:after="0"/>
              <w:jc w:val="left"/>
            </w:pPr>
            <w:r>
              <w:rPr>
                <w:sz w:val="16"/>
              </w:rPr>
              <w:t>Major disaster</w:t>
            </w:r>
          </w:p>
        </w:tc>
        <w:tc>
          <w:tcPr>
            <w:tcW w:type="dxa" w:w="1903"/>
          </w:tcPr>
          <w:p>
            <w:pPr>
              <w:spacing w:after="0"/>
              <w:jc w:val="left"/>
            </w:pPr>
            <w:r>
              <w:rPr>
                <w:sz w:val="16"/>
              </w:rPr>
              <w:t>COVID-19 Pandemic</w:t>
            </w:r>
          </w:p>
        </w:tc>
        <w:tc>
          <w:tcPr>
            <w:tcW w:type="dxa" w:w="2230"/>
          </w:tcPr>
          <w:p>
            <w:pPr>
              <w:spacing w:after="0"/>
              <w:jc w:val="left"/>
            </w:pPr>
            <w:r>
              <w:rPr>
                <w:sz w:val="16"/>
              </w:rPr>
              <w:t>Non-natural, not counted</w:t>
            </w:r>
          </w:p>
        </w:tc>
        <w:tc>
          <w:tcPr>
            <w:tcW w:type="dxa" w:w="2680"/>
          </w:tcPr>
          <w:p>
            <w:pPr>
              <w:spacing w:after="0"/>
              <w:jc w:val="right"/>
            </w:pPr>
            <w:r>
              <w:rPr>
                <w:sz w:val="16"/>
              </w:rPr>
              <w:t>no Public Assistance recorded</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77"/>
          </w:tcPr>
          <w:p>
            <w:pPr>
              <w:spacing w:after="0"/>
              <w:jc w:val="left"/>
            </w:pPr>
            <w:r>
              <w:rPr>
                <w:sz w:val="16"/>
              </w:rPr>
              <w:t>Emergency</w:t>
            </w:r>
          </w:p>
        </w:tc>
        <w:tc>
          <w:tcPr>
            <w:tcW w:type="dxa" w:w="1903"/>
          </w:tcPr>
          <w:p>
            <w:pPr>
              <w:spacing w:after="0"/>
              <w:jc w:val="left"/>
            </w:pPr>
            <w:r>
              <w:rPr>
                <w:sz w:val="16"/>
              </w:rPr>
              <w:t>COVID-19</w:t>
            </w:r>
          </w:p>
        </w:tc>
        <w:tc>
          <w:tcPr>
            <w:tcW w:type="dxa" w:w="2230"/>
          </w:tcPr>
          <w:p>
            <w:pPr>
              <w:spacing w:after="0"/>
              <w:jc w:val="left"/>
            </w:pPr>
            <w:r>
              <w:rPr>
                <w:sz w:val="16"/>
              </w:rPr>
              <w:t>Non-natural, not counted</w:t>
            </w:r>
          </w:p>
        </w:tc>
        <w:tc>
          <w:tcPr>
            <w:tcW w:type="dxa" w:w="2680"/>
          </w:tcPr>
          <w:p>
            <w:pPr>
              <w:spacing w:after="0"/>
              <w:jc w:val="right"/>
            </w:pPr>
            <w:r>
              <w:rPr>
                <w:sz w:val="16"/>
              </w:rPr>
              <w:t>no Public Assistance recorded</w:t>
            </w:r>
          </w:p>
        </w:tc>
        <w:tc>
          <w:tcPr>
            <w:tcW w:type="dxa" w:w="1919"/>
          </w:tcPr>
          <w:p>
            <w:pPr>
              <w:spacing w:after="0"/>
              <w:jc w:val="left"/>
            </w:pPr>
          </w:p>
        </w:tc>
        <w:tc>
          <w:tcPr>
            <w:tcW w:type="dxa" w:w="893"/>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77"/>
          </w:tcPr>
          <w:p>
            <w:pPr>
              <w:spacing w:after="0"/>
              <w:jc w:val="left"/>
            </w:pPr>
            <w:r>
              <w:rPr>
                <w:sz w:val="16"/>
              </w:rPr>
              <w:t>Emergency</w:t>
            </w:r>
          </w:p>
        </w:tc>
        <w:tc>
          <w:tcPr>
            <w:tcW w:type="dxa" w:w="1903"/>
          </w:tcPr>
          <w:p>
            <w:pPr>
              <w:spacing w:after="0"/>
              <w:jc w:val="left"/>
            </w:pPr>
            <w:r>
              <w:rPr>
                <w:sz w:val="16"/>
              </w:rPr>
              <w:t>Hurricane Dorian</w:t>
            </w:r>
          </w:p>
        </w:tc>
        <w:tc>
          <w:tcPr>
            <w:tcW w:type="dxa" w:w="2230"/>
          </w:tcPr>
          <w:p>
            <w:pPr>
              <w:spacing w:after="0"/>
              <w:jc w:val="left"/>
            </w:pPr>
            <w:r>
              <w:rPr>
                <w:sz w:val="16"/>
              </w:rPr>
              <w:t>Hurricane</w:t>
            </w:r>
          </w:p>
        </w:tc>
        <w:tc>
          <w:tcPr>
            <w:tcW w:type="dxa" w:w="2680"/>
          </w:tcPr>
          <w:p>
            <w:pPr>
              <w:spacing w:after="0"/>
              <w:jc w:val="right"/>
            </w:pPr>
            <w:r>
              <w:rPr>
                <w:sz w:val="16"/>
              </w:rPr>
              <w:t>no Public Assistance recorded</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2019-01-31</w:t>
            </w:r>
          </w:p>
        </w:tc>
        <w:tc>
          <w:tcPr>
            <w:tcW w:type="dxa" w:w="1037"/>
          </w:tcPr>
          <w:p>
            <w:pPr>
              <w:spacing w:after="0"/>
              <w:jc w:val="left"/>
            </w:pPr>
            <w:r>
              <w:rPr>
                <w:sz w:val="16"/>
              </w:rPr>
              <w:t>2018-10-10</w:t>
            </w:r>
          </w:p>
        </w:tc>
        <w:tc>
          <w:tcPr>
            <w:tcW w:type="dxa" w:w="1037"/>
          </w:tcPr>
          <w:p>
            <w:pPr>
              <w:spacing w:after="0"/>
              <w:jc w:val="left"/>
            </w:pPr>
            <w:r>
              <w:rPr>
                <w:sz w:val="16"/>
              </w:rPr>
              <w:t>DR-4412-NC</w:t>
            </w:r>
          </w:p>
        </w:tc>
        <w:tc>
          <w:tcPr>
            <w:tcW w:type="dxa" w:w="1377"/>
          </w:tcPr>
          <w:p>
            <w:pPr>
              <w:spacing w:after="0"/>
              <w:jc w:val="left"/>
            </w:pPr>
            <w:r>
              <w:rPr>
                <w:sz w:val="16"/>
              </w:rPr>
              <w:t>Major disaster</w:t>
            </w:r>
          </w:p>
        </w:tc>
        <w:tc>
          <w:tcPr>
            <w:tcW w:type="dxa" w:w="1903"/>
          </w:tcPr>
          <w:p>
            <w:pPr>
              <w:spacing w:after="0"/>
              <w:jc w:val="left"/>
            </w:pPr>
            <w:r>
              <w:rPr>
                <w:sz w:val="16"/>
              </w:rPr>
              <w:t>Tropical Storm Michael</w:t>
            </w:r>
          </w:p>
        </w:tc>
        <w:tc>
          <w:tcPr>
            <w:tcW w:type="dxa" w:w="2230"/>
          </w:tcPr>
          <w:p>
            <w:pPr>
              <w:spacing w:after="0"/>
              <w:jc w:val="left"/>
            </w:pPr>
            <w:r>
              <w:rPr>
                <w:sz w:val="16"/>
              </w:rPr>
              <w:t>Hurricane</w:t>
            </w:r>
          </w:p>
        </w:tc>
        <w:tc>
          <w:tcPr>
            <w:tcW w:type="dxa" w:w="2680"/>
          </w:tcPr>
          <w:p>
            <w:pPr>
              <w:spacing w:after="0"/>
              <w:jc w:val="right"/>
            </w:pPr>
            <w:r>
              <w:rPr>
                <w:sz w:val="16"/>
              </w:rPr>
              <w:t>$59,559.85</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2018-09-14</w:t>
            </w:r>
          </w:p>
        </w:tc>
        <w:tc>
          <w:tcPr>
            <w:tcW w:type="dxa" w:w="1037"/>
          </w:tcPr>
          <w:p>
            <w:pPr>
              <w:spacing w:after="0"/>
              <w:jc w:val="left"/>
            </w:pPr>
            <w:r>
              <w:rPr>
                <w:sz w:val="16"/>
              </w:rPr>
              <w:t>2018-09-07</w:t>
            </w:r>
          </w:p>
        </w:tc>
        <w:tc>
          <w:tcPr>
            <w:tcW w:type="dxa" w:w="1037"/>
          </w:tcPr>
          <w:p>
            <w:pPr>
              <w:spacing w:after="0"/>
              <w:jc w:val="left"/>
            </w:pPr>
            <w:r>
              <w:rPr>
                <w:sz w:val="16"/>
              </w:rPr>
              <w:t>DR-4393-NC</w:t>
            </w:r>
          </w:p>
        </w:tc>
        <w:tc>
          <w:tcPr>
            <w:tcW w:type="dxa" w:w="1377"/>
          </w:tcPr>
          <w:p>
            <w:pPr>
              <w:spacing w:after="0"/>
              <w:jc w:val="left"/>
            </w:pPr>
            <w:r>
              <w:rPr>
                <w:sz w:val="16"/>
              </w:rPr>
              <w:t>Major disaster</w:t>
            </w:r>
          </w:p>
        </w:tc>
        <w:tc>
          <w:tcPr>
            <w:tcW w:type="dxa" w:w="1903"/>
          </w:tcPr>
          <w:p>
            <w:pPr>
              <w:spacing w:after="0"/>
              <w:jc w:val="left"/>
            </w:pPr>
            <w:r>
              <w:rPr>
                <w:sz w:val="16"/>
              </w:rPr>
              <w:t>Hurricane Florence</w:t>
            </w:r>
          </w:p>
        </w:tc>
        <w:tc>
          <w:tcPr>
            <w:tcW w:type="dxa" w:w="2230"/>
          </w:tcPr>
          <w:p>
            <w:pPr>
              <w:spacing w:after="0"/>
              <w:jc w:val="left"/>
            </w:pPr>
            <w:r>
              <w:rPr>
                <w:sz w:val="16"/>
              </w:rPr>
              <w:t>Hurricane</w:t>
            </w:r>
          </w:p>
        </w:tc>
        <w:tc>
          <w:tcPr>
            <w:tcW w:type="dxa" w:w="2680"/>
          </w:tcPr>
          <w:p>
            <w:pPr>
              <w:spacing w:after="0"/>
              <w:jc w:val="right"/>
            </w:pPr>
            <w:r>
              <w:rPr>
                <w:sz w:val="16"/>
              </w:rPr>
              <w:t>no Public Assistance recorded</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77"/>
          </w:tcPr>
          <w:p>
            <w:pPr>
              <w:spacing w:after="0"/>
              <w:jc w:val="left"/>
            </w:pPr>
            <w:r>
              <w:rPr>
                <w:sz w:val="16"/>
              </w:rPr>
              <w:t>Emergency</w:t>
            </w:r>
          </w:p>
        </w:tc>
        <w:tc>
          <w:tcPr>
            <w:tcW w:type="dxa" w:w="1903"/>
          </w:tcPr>
          <w:p>
            <w:pPr>
              <w:spacing w:after="0"/>
              <w:jc w:val="left"/>
            </w:pPr>
            <w:r>
              <w:rPr>
                <w:sz w:val="16"/>
              </w:rPr>
              <w:t>Hurricane Florence</w:t>
            </w:r>
          </w:p>
        </w:tc>
        <w:tc>
          <w:tcPr>
            <w:tcW w:type="dxa" w:w="2230"/>
          </w:tcPr>
          <w:p>
            <w:pPr>
              <w:spacing w:after="0"/>
              <w:jc w:val="left"/>
            </w:pPr>
            <w:r>
              <w:rPr>
                <w:sz w:val="16"/>
              </w:rPr>
              <w:t>Hurricane</w:t>
            </w:r>
          </w:p>
        </w:tc>
        <w:tc>
          <w:tcPr>
            <w:tcW w:type="dxa" w:w="2680"/>
          </w:tcPr>
          <w:p>
            <w:pPr>
              <w:spacing w:after="0"/>
              <w:jc w:val="right"/>
            </w:pPr>
            <w:r>
              <w:rPr>
                <w:sz w:val="16"/>
              </w:rPr>
              <w:t>no Public Assistance recorded</w:t>
            </w:r>
          </w:p>
        </w:tc>
        <w:tc>
          <w:tcPr>
            <w:tcW w:type="dxa" w:w="1919"/>
          </w:tcPr>
          <w:p>
            <w:pPr>
              <w:spacing w:after="0"/>
              <w:jc w:val="left"/>
            </w:pPr>
          </w:p>
        </w:tc>
        <w:tc>
          <w:tcPr>
            <w:tcW w:type="dxa" w:w="893"/>
          </w:tcPr>
          <w:p>
            <w:pPr>
              <w:spacing w:after="0"/>
              <w:jc w:val="left"/>
            </w:pPr>
            <w:r>
              <w:rPr>
                <w:sz w:val="16"/>
              </w:rPr>
              <w:t>same incident as DR-4393</w:t>
            </w: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377"/>
          </w:tcPr>
          <w:p>
            <w:pPr>
              <w:spacing w:after="0"/>
              <w:jc w:val="left"/>
            </w:pPr>
            <w:r>
              <w:rPr>
                <w:sz w:val="16"/>
              </w:rPr>
              <w:t>Emergency</w:t>
            </w:r>
          </w:p>
        </w:tc>
        <w:tc>
          <w:tcPr>
            <w:tcW w:type="dxa" w:w="1903"/>
          </w:tcPr>
          <w:p>
            <w:pPr>
              <w:spacing w:after="0"/>
              <w:jc w:val="left"/>
            </w:pPr>
            <w:r>
              <w:rPr>
                <w:sz w:val="16"/>
              </w:rPr>
              <w:t>Hurricane Matthew</w:t>
            </w:r>
          </w:p>
        </w:tc>
        <w:tc>
          <w:tcPr>
            <w:tcW w:type="dxa" w:w="2230"/>
          </w:tcPr>
          <w:p>
            <w:pPr>
              <w:spacing w:after="0"/>
              <w:jc w:val="left"/>
            </w:pPr>
            <w:r>
              <w:rPr>
                <w:sz w:val="16"/>
              </w:rPr>
              <w:t>Hurricane</w:t>
            </w:r>
          </w:p>
        </w:tc>
        <w:tc>
          <w:tcPr>
            <w:tcW w:type="dxa" w:w="2680"/>
          </w:tcPr>
          <w:p>
            <w:pPr>
              <w:spacing w:after="0"/>
              <w:jc w:val="right"/>
            </w:pPr>
            <w:r>
              <w:rPr>
                <w:sz w:val="16"/>
              </w:rPr>
              <w:t>no Public Assistance recorded</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2014-03-31</w:t>
            </w:r>
          </w:p>
        </w:tc>
        <w:tc>
          <w:tcPr>
            <w:tcW w:type="dxa" w:w="1037"/>
          </w:tcPr>
          <w:p>
            <w:pPr>
              <w:spacing w:after="0"/>
              <w:jc w:val="left"/>
            </w:pPr>
            <w:r>
              <w:rPr>
                <w:sz w:val="16"/>
              </w:rPr>
              <w:t>2014-03-06</w:t>
            </w:r>
          </w:p>
        </w:tc>
        <w:tc>
          <w:tcPr>
            <w:tcW w:type="dxa" w:w="1037"/>
          </w:tcPr>
          <w:p>
            <w:pPr>
              <w:spacing w:after="0"/>
              <w:jc w:val="left"/>
            </w:pPr>
            <w:r>
              <w:rPr>
                <w:sz w:val="16"/>
              </w:rPr>
              <w:t>DR-4167-NC</w:t>
            </w:r>
          </w:p>
        </w:tc>
        <w:tc>
          <w:tcPr>
            <w:tcW w:type="dxa" w:w="1377"/>
          </w:tcPr>
          <w:p>
            <w:pPr>
              <w:spacing w:after="0"/>
              <w:jc w:val="left"/>
            </w:pPr>
            <w:r>
              <w:rPr>
                <w:sz w:val="16"/>
              </w:rPr>
              <w:t>Major disaster</w:t>
            </w:r>
          </w:p>
        </w:tc>
        <w:tc>
          <w:tcPr>
            <w:tcW w:type="dxa" w:w="1903"/>
          </w:tcPr>
          <w:p>
            <w:pPr>
              <w:spacing w:after="0"/>
              <w:jc w:val="left"/>
            </w:pPr>
            <w:r>
              <w:rPr>
                <w:sz w:val="16"/>
              </w:rPr>
              <w:t>Severe Winter Storm</w:t>
            </w:r>
          </w:p>
        </w:tc>
        <w:tc>
          <w:tcPr>
            <w:tcW w:type="dxa" w:w="2230"/>
          </w:tcPr>
          <w:p>
            <w:pPr>
              <w:spacing w:after="0"/>
              <w:jc w:val="left"/>
            </w:pPr>
            <w:r>
              <w:rPr>
                <w:sz w:val="16"/>
              </w:rPr>
              <w:t>Ice Storm</w:t>
            </w:r>
          </w:p>
        </w:tc>
        <w:tc>
          <w:tcPr>
            <w:tcW w:type="dxa" w:w="2680"/>
          </w:tcPr>
          <w:p>
            <w:pPr>
              <w:spacing w:after="0"/>
              <w:jc w:val="right"/>
            </w:pPr>
            <w:r>
              <w:rPr>
                <w:sz w:val="16"/>
              </w:rPr>
              <w:t>$43,724.92</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2008-10-08</w:t>
            </w:r>
          </w:p>
        </w:tc>
        <w:tc>
          <w:tcPr>
            <w:tcW w:type="dxa" w:w="1037"/>
          </w:tcPr>
          <w:p>
            <w:pPr>
              <w:spacing w:after="0"/>
              <w:jc w:val="left"/>
            </w:pPr>
            <w:r>
              <w:rPr>
                <w:sz w:val="16"/>
              </w:rPr>
              <w:t>2008-09-04</w:t>
            </w:r>
          </w:p>
        </w:tc>
        <w:tc>
          <w:tcPr>
            <w:tcW w:type="dxa" w:w="1037"/>
          </w:tcPr>
          <w:p>
            <w:pPr>
              <w:spacing w:after="0"/>
              <w:jc w:val="left"/>
            </w:pPr>
            <w:r>
              <w:rPr>
                <w:sz w:val="16"/>
              </w:rPr>
              <w:t>DR-1801-NC</w:t>
            </w:r>
          </w:p>
        </w:tc>
        <w:tc>
          <w:tcPr>
            <w:tcW w:type="dxa" w:w="1377"/>
          </w:tcPr>
          <w:p>
            <w:pPr>
              <w:spacing w:after="0"/>
              <w:jc w:val="left"/>
            </w:pPr>
            <w:r>
              <w:rPr>
                <w:sz w:val="16"/>
              </w:rPr>
              <w:t>Major disaster</w:t>
            </w:r>
          </w:p>
        </w:tc>
        <w:tc>
          <w:tcPr>
            <w:tcW w:type="dxa" w:w="1903"/>
          </w:tcPr>
          <w:p>
            <w:pPr>
              <w:spacing w:after="0"/>
              <w:jc w:val="left"/>
            </w:pPr>
            <w:r>
              <w:rPr>
                <w:sz w:val="16"/>
              </w:rPr>
              <w:t>Tropical Storm Hanna</w:t>
            </w:r>
          </w:p>
        </w:tc>
        <w:tc>
          <w:tcPr>
            <w:tcW w:type="dxa" w:w="2230"/>
          </w:tcPr>
          <w:p>
            <w:pPr>
              <w:spacing w:after="0"/>
              <w:jc w:val="left"/>
            </w:pPr>
            <w:r>
              <w:rPr>
                <w:sz w:val="16"/>
              </w:rPr>
              <w:t>Hurricane</w:t>
            </w:r>
          </w:p>
        </w:tc>
        <w:tc>
          <w:tcPr>
            <w:tcW w:type="dxa" w:w="2680"/>
          </w:tcPr>
          <w:p>
            <w:pPr>
              <w:spacing w:after="0"/>
              <w:jc w:val="right"/>
            </w:pPr>
            <w:r>
              <w:rPr>
                <w:sz w:val="16"/>
              </w:rPr>
              <w:t>no Public Assistance recorded</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77"/>
          </w:tcPr>
          <w:p>
            <w:pPr>
              <w:spacing w:after="0"/>
              <w:jc w:val="left"/>
            </w:pPr>
            <w:r>
              <w:rPr>
                <w:sz w:val="16"/>
              </w:rPr>
              <w:t>Emergency</w:t>
            </w:r>
          </w:p>
        </w:tc>
        <w:tc>
          <w:tcPr>
            <w:tcW w:type="dxa" w:w="1903"/>
          </w:tcPr>
          <w:p>
            <w:pPr>
              <w:spacing w:after="0"/>
              <w:jc w:val="left"/>
            </w:pPr>
            <w:r>
              <w:rPr>
                <w:sz w:val="16"/>
              </w:rPr>
              <w:t>Hurricane Katrina Evacuation</w:t>
            </w:r>
          </w:p>
        </w:tc>
        <w:tc>
          <w:tcPr>
            <w:tcW w:type="dxa" w:w="2230"/>
          </w:tcPr>
          <w:p>
            <w:pPr>
              <w:spacing w:after="0"/>
              <w:jc w:val="left"/>
            </w:pPr>
            <w:r>
              <w:rPr>
                <w:sz w:val="16"/>
              </w:rPr>
              <w:t>Hurricane: evacuation support, not a local hazard event; not counted</w:t>
            </w:r>
          </w:p>
        </w:tc>
        <w:tc>
          <w:tcPr>
            <w:tcW w:type="dxa" w:w="2680"/>
          </w:tcPr>
          <w:p>
            <w:pPr>
              <w:spacing w:after="0"/>
              <w:jc w:val="right"/>
            </w:pPr>
            <w:r>
              <w:rPr>
                <w:sz w:val="16"/>
              </w:rPr>
              <w:t>no Public Assistance recorded</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DR-1490-NC</w:t>
            </w:r>
          </w:p>
        </w:tc>
        <w:tc>
          <w:tcPr>
            <w:tcW w:type="dxa" w:w="1377"/>
          </w:tcPr>
          <w:p>
            <w:pPr>
              <w:spacing w:after="0"/>
              <w:jc w:val="left"/>
            </w:pPr>
            <w:r>
              <w:rPr>
                <w:sz w:val="16"/>
              </w:rPr>
              <w:t>Major disaster</w:t>
            </w:r>
          </w:p>
        </w:tc>
        <w:tc>
          <w:tcPr>
            <w:tcW w:type="dxa" w:w="1903"/>
          </w:tcPr>
          <w:p>
            <w:pPr>
              <w:spacing w:after="0"/>
              <w:jc w:val="left"/>
            </w:pPr>
            <w:r>
              <w:rPr>
                <w:sz w:val="16"/>
              </w:rPr>
              <w:t>Hurricane Isabel</w:t>
            </w:r>
          </w:p>
        </w:tc>
        <w:tc>
          <w:tcPr>
            <w:tcW w:type="dxa" w:w="2230"/>
          </w:tcPr>
          <w:p>
            <w:pPr>
              <w:spacing w:after="0"/>
              <w:jc w:val="left"/>
            </w:pPr>
            <w:r>
              <w:rPr>
                <w:sz w:val="16"/>
              </w:rPr>
              <w:t>Hurricane</w:t>
            </w:r>
          </w:p>
        </w:tc>
        <w:tc>
          <w:tcPr>
            <w:tcW w:type="dxa" w:w="2680"/>
          </w:tcPr>
          <w:p>
            <w:pPr>
              <w:spacing w:after="0"/>
              <w:jc w:val="right"/>
            </w:pPr>
            <w:r>
              <w:rPr>
                <w:sz w:val="16"/>
              </w:rPr>
              <w:t>$12,093</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2003-02-27</w:t>
            </w:r>
          </w:p>
        </w:tc>
        <w:tc>
          <w:tcPr>
            <w:tcW w:type="dxa" w:w="1037"/>
          </w:tcPr>
          <w:p>
            <w:pPr>
              <w:spacing w:after="0"/>
              <w:jc w:val="left"/>
            </w:pPr>
            <w:r>
              <w:rPr>
                <w:sz w:val="16"/>
              </w:rPr>
              <w:t>DR-1457-NC</w:t>
            </w:r>
          </w:p>
        </w:tc>
        <w:tc>
          <w:tcPr>
            <w:tcW w:type="dxa" w:w="1377"/>
          </w:tcPr>
          <w:p>
            <w:pPr>
              <w:spacing w:after="0"/>
              <w:jc w:val="left"/>
            </w:pPr>
            <w:r>
              <w:rPr>
                <w:sz w:val="16"/>
              </w:rPr>
              <w:t>Major disaster</w:t>
            </w:r>
          </w:p>
        </w:tc>
        <w:tc>
          <w:tcPr>
            <w:tcW w:type="dxa" w:w="1903"/>
          </w:tcPr>
          <w:p>
            <w:pPr>
              <w:spacing w:after="0"/>
              <w:jc w:val="left"/>
            </w:pPr>
            <w:r>
              <w:rPr>
                <w:sz w:val="16"/>
              </w:rPr>
              <w:t>Ice Storm</w:t>
            </w:r>
          </w:p>
        </w:tc>
        <w:tc>
          <w:tcPr>
            <w:tcW w:type="dxa" w:w="2230"/>
          </w:tcPr>
          <w:p>
            <w:pPr>
              <w:spacing w:after="0"/>
              <w:jc w:val="left"/>
            </w:pPr>
            <w:r>
              <w:rPr>
                <w:sz w:val="16"/>
              </w:rPr>
              <w:t>Ice Storm</w:t>
            </w:r>
          </w:p>
        </w:tc>
        <w:tc>
          <w:tcPr>
            <w:tcW w:type="dxa" w:w="2680"/>
          </w:tcPr>
          <w:p>
            <w:pPr>
              <w:spacing w:after="0"/>
              <w:jc w:val="right"/>
            </w:pPr>
            <w:r>
              <w:rPr>
                <w:sz w:val="16"/>
              </w:rPr>
              <w:t>$230,181.52</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2002-12-12</w:t>
            </w:r>
          </w:p>
        </w:tc>
        <w:tc>
          <w:tcPr>
            <w:tcW w:type="dxa" w:w="1037"/>
          </w:tcPr>
          <w:p>
            <w:pPr>
              <w:spacing w:after="0"/>
              <w:jc w:val="left"/>
            </w:pPr>
            <w:r>
              <w:rPr>
                <w:sz w:val="16"/>
              </w:rPr>
              <w:t>2002-12-04</w:t>
            </w:r>
          </w:p>
        </w:tc>
        <w:tc>
          <w:tcPr>
            <w:tcW w:type="dxa" w:w="1037"/>
          </w:tcPr>
          <w:p>
            <w:pPr>
              <w:spacing w:after="0"/>
              <w:jc w:val="left"/>
            </w:pPr>
            <w:r>
              <w:rPr>
                <w:sz w:val="16"/>
              </w:rPr>
              <w:t>DR-1448-NC</w:t>
            </w:r>
          </w:p>
        </w:tc>
        <w:tc>
          <w:tcPr>
            <w:tcW w:type="dxa" w:w="1377"/>
          </w:tcPr>
          <w:p>
            <w:pPr>
              <w:spacing w:after="0"/>
              <w:jc w:val="left"/>
            </w:pPr>
            <w:r>
              <w:rPr>
                <w:sz w:val="16"/>
              </w:rPr>
              <w:t>Major disaster</w:t>
            </w:r>
          </w:p>
        </w:tc>
        <w:tc>
          <w:tcPr>
            <w:tcW w:type="dxa" w:w="1903"/>
          </w:tcPr>
          <w:p>
            <w:pPr>
              <w:spacing w:after="0"/>
              <w:jc w:val="left"/>
            </w:pPr>
            <w:r>
              <w:rPr>
                <w:sz w:val="16"/>
              </w:rPr>
              <w:t>Severe Ice Storm</w:t>
            </w:r>
          </w:p>
        </w:tc>
        <w:tc>
          <w:tcPr>
            <w:tcW w:type="dxa" w:w="2230"/>
          </w:tcPr>
          <w:p>
            <w:pPr>
              <w:spacing w:after="0"/>
              <w:jc w:val="left"/>
            </w:pPr>
            <w:r>
              <w:rPr>
                <w:sz w:val="16"/>
              </w:rPr>
              <w:t>Ice Storm</w:t>
            </w:r>
          </w:p>
        </w:tc>
        <w:tc>
          <w:tcPr>
            <w:tcW w:type="dxa" w:w="2680"/>
          </w:tcPr>
          <w:p>
            <w:pPr>
              <w:spacing w:after="0"/>
              <w:jc w:val="right"/>
            </w:pPr>
            <w:r>
              <w:rPr>
                <w:sz w:val="16"/>
              </w:rPr>
              <w:t>$58,491.33</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2000-01-24</w:t>
            </w:r>
          </w:p>
        </w:tc>
        <w:tc>
          <w:tcPr>
            <w:tcW w:type="dxa" w:w="1037"/>
          </w:tcPr>
          <w:p>
            <w:pPr>
              <w:spacing w:after="0"/>
              <w:jc w:val="left"/>
            </w:pPr>
            <w:r>
              <w:rPr>
                <w:sz w:val="16"/>
              </w:rPr>
              <w:t>DR-1312-NC</w:t>
            </w:r>
          </w:p>
        </w:tc>
        <w:tc>
          <w:tcPr>
            <w:tcW w:type="dxa" w:w="1377"/>
          </w:tcPr>
          <w:p>
            <w:pPr>
              <w:spacing w:after="0"/>
              <w:jc w:val="left"/>
            </w:pPr>
            <w:r>
              <w:rPr>
                <w:sz w:val="16"/>
              </w:rPr>
              <w:t>Major disaster</w:t>
            </w:r>
          </w:p>
        </w:tc>
        <w:tc>
          <w:tcPr>
            <w:tcW w:type="dxa" w:w="1903"/>
          </w:tcPr>
          <w:p>
            <w:pPr>
              <w:spacing w:after="0"/>
              <w:jc w:val="left"/>
            </w:pPr>
            <w:r>
              <w:rPr>
                <w:sz w:val="16"/>
              </w:rPr>
              <w:t>Severe Winter Storm</w:t>
            </w:r>
          </w:p>
        </w:tc>
        <w:tc>
          <w:tcPr>
            <w:tcW w:type="dxa" w:w="2230"/>
          </w:tcPr>
          <w:p>
            <w:pPr>
              <w:spacing w:after="0"/>
              <w:jc w:val="left"/>
            </w:pPr>
            <w:r>
              <w:rPr>
                <w:sz w:val="16"/>
              </w:rPr>
              <w:t>Winter Weather</w:t>
            </w:r>
          </w:p>
        </w:tc>
        <w:tc>
          <w:tcPr>
            <w:tcW w:type="dxa" w:w="2680"/>
          </w:tcPr>
          <w:p>
            <w:pPr>
              <w:spacing w:after="0"/>
              <w:jc w:val="right"/>
            </w:pPr>
            <w:r>
              <w:rPr>
                <w:sz w:val="16"/>
              </w:rPr>
              <w:t>$30,160.27</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377"/>
          </w:tcPr>
          <w:p>
            <w:pPr>
              <w:spacing w:after="0"/>
              <w:jc w:val="left"/>
            </w:pPr>
            <w:r>
              <w:rPr>
                <w:sz w:val="16"/>
              </w:rPr>
              <w:t>Major disaster</w:t>
            </w:r>
          </w:p>
        </w:tc>
        <w:tc>
          <w:tcPr>
            <w:tcW w:type="dxa" w:w="1903"/>
          </w:tcPr>
          <w:p>
            <w:pPr>
              <w:spacing w:after="0"/>
              <w:jc w:val="left"/>
            </w:pPr>
            <w:r>
              <w:rPr>
                <w:sz w:val="16"/>
              </w:rPr>
              <w:t>Hurricane Floyd Major Disaster Declarations</w:t>
            </w:r>
          </w:p>
        </w:tc>
        <w:tc>
          <w:tcPr>
            <w:tcW w:type="dxa" w:w="2230"/>
          </w:tcPr>
          <w:p>
            <w:pPr>
              <w:spacing w:after="0"/>
              <w:jc w:val="left"/>
            </w:pPr>
            <w:r>
              <w:rPr>
                <w:sz w:val="16"/>
              </w:rPr>
              <w:t>Hurricane</w:t>
            </w:r>
          </w:p>
        </w:tc>
        <w:tc>
          <w:tcPr>
            <w:tcW w:type="dxa" w:w="2680"/>
          </w:tcPr>
          <w:p>
            <w:pPr>
              <w:spacing w:after="0"/>
              <w:jc w:val="right"/>
            </w:pPr>
            <w:r>
              <w:rPr>
                <w:sz w:val="16"/>
              </w:rPr>
              <w:t>$14,051.70</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377"/>
          </w:tcPr>
          <w:p>
            <w:pPr>
              <w:spacing w:after="0"/>
              <w:jc w:val="left"/>
            </w:pPr>
            <w:r>
              <w:rPr>
                <w:sz w:val="16"/>
              </w:rPr>
              <w:t>Emergency</w:t>
            </w:r>
          </w:p>
        </w:tc>
        <w:tc>
          <w:tcPr>
            <w:tcW w:type="dxa" w:w="1903"/>
          </w:tcPr>
          <w:p>
            <w:pPr>
              <w:spacing w:after="0"/>
              <w:jc w:val="left"/>
            </w:pPr>
            <w:r>
              <w:rPr>
                <w:sz w:val="16"/>
              </w:rPr>
              <w:t>Hurricane Floyd Emergency Declarations</w:t>
            </w:r>
          </w:p>
        </w:tc>
        <w:tc>
          <w:tcPr>
            <w:tcW w:type="dxa" w:w="2230"/>
          </w:tcPr>
          <w:p>
            <w:pPr>
              <w:spacing w:after="0"/>
              <w:jc w:val="left"/>
            </w:pPr>
            <w:r>
              <w:rPr>
                <w:sz w:val="16"/>
              </w:rPr>
              <w:t>Hurricane</w:t>
            </w:r>
          </w:p>
        </w:tc>
        <w:tc>
          <w:tcPr>
            <w:tcW w:type="dxa" w:w="2680"/>
          </w:tcPr>
          <w:p>
            <w:pPr>
              <w:spacing w:after="0"/>
              <w:jc w:val="right"/>
            </w:pPr>
            <w:r>
              <w:rPr>
                <w:sz w:val="16"/>
              </w:rPr>
              <w:t>no Public Assistance recorded</w:t>
            </w:r>
          </w:p>
        </w:tc>
        <w:tc>
          <w:tcPr>
            <w:tcW w:type="dxa" w:w="1919"/>
          </w:tcPr>
          <w:p>
            <w:pPr>
              <w:spacing w:after="0"/>
              <w:jc w:val="left"/>
            </w:pPr>
          </w:p>
        </w:tc>
        <w:tc>
          <w:tcPr>
            <w:tcW w:type="dxa" w:w="893"/>
          </w:tcPr>
          <w:p>
            <w:pPr>
              <w:spacing w:after="0"/>
              <w:jc w:val="left"/>
            </w:pPr>
            <w:r>
              <w:rPr>
                <w:sz w:val="16"/>
              </w:rPr>
              <w:t>same incident as DR-1292</w:t>
            </w: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DR-1134-NC</w:t>
            </w:r>
          </w:p>
        </w:tc>
        <w:tc>
          <w:tcPr>
            <w:tcW w:type="dxa" w:w="1377"/>
          </w:tcPr>
          <w:p>
            <w:pPr>
              <w:spacing w:after="0"/>
              <w:jc w:val="left"/>
            </w:pPr>
            <w:r>
              <w:rPr>
                <w:sz w:val="16"/>
              </w:rPr>
              <w:t>Major disaster</w:t>
            </w:r>
          </w:p>
        </w:tc>
        <w:tc>
          <w:tcPr>
            <w:tcW w:type="dxa" w:w="1903"/>
          </w:tcPr>
          <w:p>
            <w:pPr>
              <w:spacing w:after="0"/>
              <w:jc w:val="left"/>
            </w:pPr>
            <w:r>
              <w:rPr>
                <w:sz w:val="16"/>
              </w:rPr>
              <w:t>Hurricane Fran</w:t>
            </w:r>
          </w:p>
        </w:tc>
        <w:tc>
          <w:tcPr>
            <w:tcW w:type="dxa" w:w="2230"/>
          </w:tcPr>
          <w:p>
            <w:pPr>
              <w:spacing w:after="0"/>
              <w:jc w:val="left"/>
            </w:pPr>
            <w:r>
              <w:rPr>
                <w:sz w:val="16"/>
              </w:rPr>
              <w:t>Hurricane</w:t>
            </w:r>
          </w:p>
        </w:tc>
        <w:tc>
          <w:tcPr>
            <w:tcW w:type="dxa" w:w="2680"/>
          </w:tcPr>
          <w:p>
            <w:pPr>
              <w:spacing w:after="0"/>
              <w:jc w:val="right"/>
            </w:pPr>
            <w:r>
              <w:rPr>
                <w:sz w:val="16"/>
              </w:rPr>
              <w:t>no Public Assistance recorded</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77"/>
          </w:tcPr>
          <w:p>
            <w:pPr>
              <w:spacing w:after="0"/>
              <w:jc w:val="left"/>
            </w:pPr>
            <w:r>
              <w:rPr>
                <w:sz w:val="16"/>
              </w:rPr>
              <w:t>Major disaster</w:t>
            </w:r>
          </w:p>
        </w:tc>
        <w:tc>
          <w:tcPr>
            <w:tcW w:type="dxa" w:w="1903"/>
          </w:tcPr>
          <w:p>
            <w:pPr>
              <w:spacing w:after="0"/>
              <w:jc w:val="left"/>
            </w:pPr>
            <w:r>
              <w:rPr>
                <w:sz w:val="16"/>
              </w:rPr>
              <w:t>Blizzard of 96</w:t>
            </w:r>
          </w:p>
        </w:tc>
        <w:tc>
          <w:tcPr>
            <w:tcW w:type="dxa" w:w="2230"/>
          </w:tcPr>
          <w:p>
            <w:pPr>
              <w:spacing w:after="0"/>
              <w:jc w:val="left"/>
            </w:pPr>
            <w:r>
              <w:rPr>
                <w:sz w:val="16"/>
              </w:rPr>
              <w:t>Winter Weather</w:t>
            </w:r>
          </w:p>
        </w:tc>
        <w:tc>
          <w:tcPr>
            <w:tcW w:type="dxa" w:w="2680"/>
          </w:tcPr>
          <w:p>
            <w:pPr>
              <w:spacing w:after="0"/>
              <w:jc w:val="right"/>
            </w:pPr>
            <w:r>
              <w:rPr>
                <w:sz w:val="16"/>
              </w:rPr>
              <w:t>no Public Assistance recorded</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377"/>
          </w:tcPr>
          <w:p>
            <w:pPr>
              <w:spacing w:after="0"/>
              <w:jc w:val="left"/>
            </w:pPr>
            <w:r>
              <w:rPr>
                <w:sz w:val="16"/>
              </w:rPr>
              <w:t>Emergency</w:t>
            </w:r>
          </w:p>
        </w:tc>
        <w:tc>
          <w:tcPr>
            <w:tcW w:type="dxa" w:w="1903"/>
          </w:tcPr>
          <w:p>
            <w:pPr>
              <w:spacing w:after="0"/>
              <w:jc w:val="left"/>
            </w:pPr>
            <w:r>
              <w:rPr>
                <w:sz w:val="16"/>
              </w:rPr>
              <w:t>Severe Snowfall &amp; Winter Storm</w:t>
            </w:r>
          </w:p>
        </w:tc>
        <w:tc>
          <w:tcPr>
            <w:tcW w:type="dxa" w:w="2230"/>
          </w:tcPr>
          <w:p>
            <w:pPr>
              <w:spacing w:after="0"/>
              <w:jc w:val="left"/>
            </w:pPr>
            <w:r>
              <w:rPr>
                <w:sz w:val="16"/>
              </w:rPr>
              <w:t>Winter Weather</w:t>
            </w:r>
          </w:p>
        </w:tc>
        <w:tc>
          <w:tcPr>
            <w:tcW w:type="dxa" w:w="2680"/>
          </w:tcPr>
          <w:p>
            <w:pPr>
              <w:spacing w:after="0"/>
              <w:jc w:val="right"/>
            </w:pPr>
            <w:r>
              <w:rPr>
                <w:sz w:val="16"/>
              </w:rPr>
              <w:t>no Public Assistance recorded</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1977-08-11</w:t>
            </w:r>
          </w:p>
        </w:tc>
        <w:tc>
          <w:tcPr>
            <w:tcW w:type="dxa" w:w="1037"/>
          </w:tcPr>
          <w:p>
            <w:pPr>
              <w:spacing w:after="0"/>
              <w:jc w:val="left"/>
            </w:pPr>
            <w:r>
              <w:rPr>
                <w:sz w:val="16"/>
              </w:rPr>
              <w:t>1977-08-11</w:t>
            </w:r>
          </w:p>
        </w:tc>
        <w:tc>
          <w:tcPr>
            <w:tcW w:type="dxa" w:w="1037"/>
          </w:tcPr>
          <w:p>
            <w:pPr>
              <w:spacing w:after="0"/>
              <w:jc w:val="left"/>
            </w:pPr>
            <w:r>
              <w:rPr>
                <w:sz w:val="16"/>
              </w:rPr>
              <w:t>EM-3049-NC</w:t>
            </w:r>
          </w:p>
        </w:tc>
        <w:tc>
          <w:tcPr>
            <w:tcW w:type="dxa" w:w="1377"/>
          </w:tcPr>
          <w:p>
            <w:pPr>
              <w:spacing w:after="0"/>
              <w:jc w:val="left"/>
            </w:pPr>
            <w:r>
              <w:rPr>
                <w:sz w:val="16"/>
              </w:rPr>
              <w:t>Emergency</w:t>
            </w:r>
          </w:p>
        </w:tc>
        <w:tc>
          <w:tcPr>
            <w:tcW w:type="dxa" w:w="1903"/>
          </w:tcPr>
          <w:p>
            <w:pPr>
              <w:spacing w:after="0"/>
              <w:jc w:val="left"/>
            </w:pPr>
            <w:r>
              <w:rPr>
                <w:sz w:val="16"/>
              </w:rPr>
              <w:t>Drought</w:t>
            </w:r>
          </w:p>
        </w:tc>
        <w:tc>
          <w:tcPr>
            <w:tcW w:type="dxa" w:w="2230"/>
          </w:tcPr>
          <w:p>
            <w:pPr>
              <w:spacing w:after="0"/>
              <w:jc w:val="left"/>
            </w:pPr>
            <w:r>
              <w:rPr>
                <w:sz w:val="16"/>
              </w:rPr>
              <w:t>Drought</w:t>
            </w:r>
          </w:p>
        </w:tc>
        <w:tc>
          <w:tcPr>
            <w:tcW w:type="dxa" w:w="2680"/>
          </w:tcPr>
          <w:p>
            <w:pPr>
              <w:spacing w:after="0"/>
              <w:jc w:val="right"/>
            </w:pPr>
            <w:r>
              <w:rPr>
                <w:sz w:val="16"/>
              </w:rPr>
              <w:t>no Public Assistance recorded</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EM-3033-NC</w:t>
            </w:r>
          </w:p>
        </w:tc>
        <w:tc>
          <w:tcPr>
            <w:tcW w:type="dxa" w:w="1377"/>
          </w:tcPr>
          <w:p>
            <w:pPr>
              <w:spacing w:after="0"/>
              <w:jc w:val="left"/>
            </w:pPr>
            <w:r>
              <w:rPr>
                <w:sz w:val="16"/>
              </w:rPr>
              <w:t>Emergency</w:t>
            </w:r>
          </w:p>
        </w:tc>
        <w:tc>
          <w:tcPr>
            <w:tcW w:type="dxa" w:w="1903"/>
          </w:tcPr>
          <w:p>
            <w:pPr>
              <w:spacing w:after="0"/>
              <w:jc w:val="left"/>
            </w:pPr>
            <w:r>
              <w:rPr>
                <w:sz w:val="16"/>
              </w:rPr>
              <w:t>Drought &amp; Freezing</w:t>
            </w:r>
          </w:p>
        </w:tc>
        <w:tc>
          <w:tcPr>
            <w:tcW w:type="dxa" w:w="2230"/>
          </w:tcPr>
          <w:p>
            <w:pPr>
              <w:spacing w:after="0"/>
              <w:jc w:val="left"/>
            </w:pPr>
            <w:r>
              <w:rPr>
                <w:sz w:val="16"/>
              </w:rPr>
              <w:t>Winter Weather (primary); also designated: Drought</w:t>
            </w:r>
          </w:p>
        </w:tc>
        <w:tc>
          <w:tcPr>
            <w:tcW w:type="dxa" w:w="2680"/>
          </w:tcPr>
          <w:p>
            <w:pPr>
              <w:spacing w:after="0"/>
              <w:jc w:val="right"/>
            </w:pPr>
            <w:r>
              <w:rPr>
                <w:sz w:val="16"/>
              </w:rPr>
              <w:t>no Public Assistance recorded</w:t>
            </w:r>
          </w:p>
        </w:tc>
        <w:tc>
          <w:tcPr>
            <w:tcW w:type="dxa" w:w="1919"/>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2</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84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4</w:t>
            </w:r>
          </w:p>
        </w:tc>
        <w:tc>
          <w:tcPr>
            <w:tcW w:type="dxa" w:w="1069"/>
          </w:tcPr>
          <w:p>
            <w:pPr>
              <w:spacing w:after="0"/>
              <w:jc w:val="right"/>
            </w:pPr>
            <w:r>
              <w:rPr>
                <w:sz w:val="16"/>
              </w:rPr>
              <w:t>2</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13</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Ice Storm</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26</w:t>
            </w:r>
          </w:p>
        </w:tc>
        <w:tc>
          <w:tcPr>
            <w:tcW w:type="dxa" w:w="1069"/>
          </w:tcPr>
          <w:p>
            <w:pPr>
              <w:spacing w:after="0"/>
              <w:jc w:val="right"/>
            </w:pPr>
            <w:r>
              <w:rPr>
                <w:sz w:val="16"/>
              </w:rPr>
              <w:t>4</w:t>
            </w:r>
          </w:p>
        </w:tc>
        <w:tc>
          <w:tcPr>
            <w:tcW w:type="dxa" w:w="1738"/>
          </w:tcPr>
          <w:p>
            <w:pPr>
              <w:spacing w:after="0"/>
              <w:jc w:val="right"/>
            </w:pPr>
            <w:r>
              <w:rPr>
                <w:sz w:val="16"/>
              </w:rPr>
              <w:t>2</w:t>
            </w:r>
          </w:p>
        </w:tc>
        <w:tc>
          <w:tcPr>
            <w:tcW w:type="dxa" w:w="762"/>
          </w:tcPr>
          <w:p>
            <w:pPr>
              <w:spacing w:after="0"/>
              <w:jc w:val="right"/>
            </w:pPr>
            <w:r>
              <w:rPr>
                <w:sz w:val="16"/>
              </w:rPr>
              <w:t>6</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232</w:t>
            </w:r>
          </w:p>
        </w:tc>
        <w:tc>
          <w:tcPr>
            <w:tcW w:type="dxa" w:w="1069"/>
          </w:tcPr>
          <w:p>
            <w:pPr>
              <w:spacing w:after="0"/>
              <w:jc w:val="right"/>
            </w:pPr>
            <w:r>
              <w:rPr>
                <w:sz w:val="16"/>
              </w:rPr>
              <w:t>3</w:t>
            </w:r>
          </w:p>
        </w:tc>
        <w:tc>
          <w:tcPr>
            <w:tcW w:type="dxa" w:w="1738"/>
          </w:tcPr>
          <w:p>
            <w:pPr>
              <w:spacing w:after="0"/>
              <w:jc w:val="right"/>
            </w:pPr>
            <w:r>
              <w:rPr>
                <w:sz w:val="16"/>
              </w:rPr>
              <w:t>8</w:t>
            </w:r>
          </w:p>
        </w:tc>
        <w:tc>
          <w:tcPr>
            <w:tcW w:type="dxa" w:w="762"/>
          </w:tcPr>
          <w:p>
            <w:pPr>
              <w:spacing w:after="0"/>
              <w:jc w:val="right"/>
            </w:pPr>
            <w:r>
              <w:rPr>
                <w:sz w:val="16"/>
              </w:rPr>
              <w:t>40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3 High Wind and 16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82</w:t>
            </w:r>
          </w:p>
        </w:tc>
        <w:tc>
          <w:tcPr>
            <w:tcW w:type="dxa" w:w="1069"/>
          </w:tcPr>
          <w:p>
            <w:pPr>
              <w:spacing w:after="0"/>
              <w:jc w:val="right"/>
            </w:pPr>
            <w:r>
              <w:rPr>
                <w:sz w:val="16"/>
              </w:rPr>
              <w:t>2</w:t>
            </w:r>
          </w:p>
        </w:tc>
        <w:tc>
          <w:tcPr>
            <w:tcW w:type="dxa" w:w="1738"/>
          </w:tcPr>
          <w:p>
            <w:pPr>
              <w:spacing w:after="0"/>
              <w:jc w:val="right"/>
            </w:pPr>
            <w:r>
              <w:rPr>
                <w:sz w:val="16"/>
              </w:rPr>
              <w:t>3</w:t>
            </w:r>
          </w:p>
        </w:tc>
        <w:tc>
          <w:tcPr>
            <w:tcW w:type="dxa" w:w="762"/>
          </w:tcPr>
          <w:p>
            <w:pPr>
              <w:spacing w:after="0"/>
              <w:jc w:val="right"/>
            </w:pPr>
            <w:r>
              <w:rPr>
                <w:sz w:val="16"/>
              </w:rPr>
              <w:t>11</w:t>
            </w:r>
          </w:p>
        </w:tc>
        <w:tc>
          <w:tcPr>
            <w:tcW w:type="dxa" w:w="1495"/>
          </w:tcPr>
          <w:p>
            <w:pPr>
              <w:spacing w:after="0"/>
              <w:jc w:val="right"/>
            </w:pPr>
            <w:r>
              <w:rPr>
                <w:sz w:val="16"/>
              </w:rPr>
              <w:t>5</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8"/>
        <w:gridCol w:w="1341"/>
        <w:gridCol w:w="2893"/>
        <w:gridCol w:w="931"/>
        <w:gridCol w:w="2213"/>
        <w:gridCol w:w="1042"/>
        <w:gridCol w:w="3207"/>
      </w:tblGrid>
      <w:tr>
        <w:trPr>
          <w:cantSplit/>
          <w:tblHeader/>
        </w:trPr>
        <w:tc>
          <w:tcPr>
            <w:tcW w:type="dxa" w:w="1037"/>
            <w:shd w:val="clear" w:color="auto" w:fill="E8E8E8"/>
          </w:tcPr>
          <w:p>
            <w:pPr>
              <w:spacing w:after="0"/>
              <w:jc w:val="left"/>
            </w:pPr>
            <w:r>
              <w:rPr>
                <w:b/>
                <w:sz w:val="16"/>
              </w:rPr>
              <w:t>Date</w:t>
            </w:r>
          </w:p>
        </w:tc>
        <w:tc>
          <w:tcPr>
            <w:tcW w:type="dxa" w:w="1448"/>
            <w:shd w:val="clear" w:color="auto" w:fill="E8E8E8"/>
          </w:tcPr>
          <w:p>
            <w:pPr>
              <w:spacing w:after="0"/>
              <w:jc w:val="left"/>
            </w:pPr>
            <w:r>
              <w:rPr>
                <w:b/>
                <w:sz w:val="16"/>
              </w:rPr>
              <w:t>Event type</w:t>
            </w:r>
          </w:p>
        </w:tc>
        <w:tc>
          <w:tcPr>
            <w:tcW w:type="dxa" w:w="1341"/>
            <w:shd w:val="clear" w:color="auto" w:fill="E8E8E8"/>
          </w:tcPr>
          <w:p>
            <w:pPr>
              <w:spacing w:after="0"/>
              <w:jc w:val="left"/>
            </w:pPr>
            <w:r>
              <w:rPr>
                <w:b/>
                <w:sz w:val="16"/>
              </w:rPr>
              <w:t>Magnitude or extent</w:t>
            </w:r>
          </w:p>
        </w:tc>
        <w:tc>
          <w:tcPr>
            <w:tcW w:type="dxa" w:w="2893"/>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13"/>
            <w:shd w:val="clear" w:color="auto" w:fill="E8E8E8"/>
          </w:tcPr>
          <w:p>
            <w:pPr>
              <w:spacing w:after="0"/>
              <w:jc w:val="left"/>
            </w:pPr>
            <w:r>
              <w:rPr>
                <w:b/>
                <w:sz w:val="16"/>
              </w:rPr>
              <w:t>Location</w:t>
            </w:r>
          </w:p>
        </w:tc>
        <w:tc>
          <w:tcPr>
            <w:tcW w:type="dxa" w:w="1042"/>
            <w:shd w:val="clear" w:color="auto" w:fill="E8E8E8"/>
          </w:tcPr>
          <w:p>
            <w:pPr>
              <w:spacing w:after="0"/>
              <w:jc w:val="left"/>
            </w:pPr>
            <w:r>
              <w:rPr>
                <w:b/>
                <w:sz w:val="16"/>
              </w:rPr>
              <w:t>Flags</w:t>
            </w:r>
          </w:p>
        </w:tc>
        <w:tc>
          <w:tcPr>
            <w:tcW w:type="dxa" w:w="32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2025-07-06</w:t>
            </w:r>
          </w:p>
        </w:tc>
        <w:tc>
          <w:tcPr>
            <w:tcW w:type="dxa" w:w="1448"/>
          </w:tcPr>
          <w:p>
            <w:pPr>
              <w:spacing w:after="0"/>
              <w:jc w:val="left"/>
            </w:pPr>
            <w:r>
              <w:rPr>
                <w:sz w:val="16"/>
              </w:rPr>
              <w:t>Flash Flood</w:t>
            </w:r>
          </w:p>
        </w:tc>
        <w:tc>
          <w:tcPr>
            <w:tcW w:type="dxa" w:w="1341"/>
          </w:tcPr>
          <w:p>
            <w:pPr>
              <w:spacing w:after="0"/>
              <w:jc w:val="left"/>
            </w:pPr>
          </w:p>
        </w:tc>
        <w:tc>
          <w:tcPr>
            <w:tcW w:type="dxa" w:w="2893"/>
          </w:tcPr>
          <w:p>
            <w:pPr>
              <w:spacing w:after="0"/>
              <w:jc w:val="left"/>
            </w:pPr>
            <w:r>
              <w:rPr>
                <w:sz w:val="16"/>
              </w:rPr>
              <w:t>$500,000 property; $0 crops (2025 dollars)</w:t>
            </w:r>
          </w:p>
        </w:tc>
        <w:tc>
          <w:tcPr>
            <w:tcW w:type="dxa" w:w="931"/>
          </w:tcPr>
          <w:p>
            <w:pPr>
              <w:spacing w:after="0"/>
              <w:jc w:val="right"/>
            </w:pPr>
            <w:r>
              <w:rPr>
                <w:sz w:val="16"/>
              </w:rPr>
              <w:t>0, 0</w:t>
            </w:r>
          </w:p>
        </w:tc>
        <w:tc>
          <w:tcPr>
            <w:tcW w:type="dxa" w:w="2213"/>
          </w:tcPr>
          <w:p>
            <w:pPr>
              <w:spacing w:after="0"/>
              <w:jc w:val="left"/>
            </w:pPr>
            <w:r>
              <w:rPr>
                <w:sz w:val="16"/>
              </w:rPr>
              <w:t>BUSHY FORK</w:t>
            </w:r>
          </w:p>
        </w:tc>
        <w:tc>
          <w:tcPr>
            <w:tcW w:type="dxa" w:w="1042"/>
          </w:tcPr>
          <w:p>
            <w:pPr>
              <w:spacing w:after="0"/>
              <w:jc w:val="left"/>
            </w:pPr>
            <w:r>
              <w:rPr>
                <w:sz w:val="16"/>
              </w:rPr>
              <w:t>new since last plan; within last 5 years</w:t>
            </w:r>
          </w:p>
        </w:tc>
        <w:tc>
          <w:tcPr>
            <w:tcW w:type="dxa" w:w="32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2025-06-24</w:t>
            </w:r>
          </w:p>
        </w:tc>
        <w:tc>
          <w:tcPr>
            <w:tcW w:type="dxa" w:w="1448"/>
          </w:tcPr>
          <w:p>
            <w:pPr>
              <w:spacing w:after="0"/>
              <w:jc w:val="left"/>
            </w:pPr>
            <w:r>
              <w:rPr>
                <w:sz w:val="16"/>
              </w:rPr>
              <w:t>Excessive Heat</w:t>
            </w:r>
          </w:p>
        </w:tc>
        <w:tc>
          <w:tcPr>
            <w:tcW w:type="dxa" w:w="1341"/>
          </w:tcPr>
          <w:p>
            <w:pPr>
              <w:spacing w:after="0"/>
              <w:jc w:val="left"/>
            </w:pPr>
          </w:p>
        </w:tc>
        <w:tc>
          <w:tcPr>
            <w:tcW w:type="dxa" w:w="2893"/>
          </w:tcPr>
          <w:p>
            <w:pPr>
              <w:spacing w:after="0"/>
              <w:jc w:val="left"/>
            </w:pPr>
            <w:r>
              <w:rPr>
                <w:sz w:val="16"/>
              </w:rPr>
              <w:t>$0 property; $0 crops (zone total, 2025 dollars)</w:t>
            </w:r>
          </w:p>
        </w:tc>
        <w:tc>
          <w:tcPr>
            <w:tcW w:type="dxa" w:w="931"/>
          </w:tcPr>
          <w:p>
            <w:pPr>
              <w:spacing w:after="0"/>
              <w:jc w:val="right"/>
            </w:pPr>
            <w:r>
              <w:rPr>
                <w:sz w:val="16"/>
              </w:rPr>
              <w:t>0, 0</w:t>
            </w:r>
          </w:p>
        </w:tc>
        <w:tc>
          <w:tcPr>
            <w:tcW w:type="dxa" w:w="2213"/>
          </w:tcPr>
          <w:p>
            <w:pPr>
              <w:spacing w:after="0"/>
              <w:jc w:val="left"/>
            </w:pPr>
            <w:r>
              <w:rPr>
                <w:sz w:val="16"/>
              </w:rPr>
              <w:t>NWS zone NCZ007 (PERSON), zone-level</w:t>
            </w:r>
          </w:p>
        </w:tc>
        <w:tc>
          <w:tcPr>
            <w:tcW w:type="dxa" w:w="1042"/>
          </w:tcPr>
          <w:p>
            <w:pPr>
              <w:spacing w:after="0"/>
              <w:jc w:val="left"/>
            </w:pPr>
            <w:r>
              <w:rPr>
                <w:sz w:val="16"/>
              </w:rPr>
              <w:t>new since last plan; within last 5 years</w:t>
            </w:r>
          </w:p>
        </w:tc>
        <w:tc>
          <w:tcPr>
            <w:tcW w:type="dxa" w:w="3207"/>
          </w:tcPr>
          <w:p>
            <w:pPr>
              <w:spacing w:after="0"/>
              <w:jc w:val="left"/>
            </w:pPr>
            <w:r>
              <w:rPr>
                <w:sz w:val="16"/>
              </w:rPr>
              <w:t>B1-c worst recorded: Excessive Heat, Heat</w:t>
            </w:r>
          </w:p>
        </w:tc>
      </w:tr>
      <w:tr>
        <w:trPr>
          <w:cantSplit/>
        </w:trPr>
        <w:tc>
          <w:tcPr>
            <w:tcW w:type="dxa" w:w="1037"/>
          </w:tcPr>
          <w:p>
            <w:pPr>
              <w:spacing w:after="0"/>
              <w:jc w:val="left"/>
            </w:pPr>
            <w:r>
              <w:rPr>
                <w:sz w:val="16"/>
              </w:rPr>
              <w:t>2016-06-23</w:t>
            </w:r>
          </w:p>
        </w:tc>
        <w:tc>
          <w:tcPr>
            <w:tcW w:type="dxa" w:w="1448"/>
          </w:tcPr>
          <w:p>
            <w:pPr>
              <w:spacing w:after="0"/>
              <w:jc w:val="left"/>
            </w:pPr>
            <w:r>
              <w:rPr>
                <w:sz w:val="16"/>
              </w:rPr>
              <w:t>Hail</w:t>
            </w:r>
          </w:p>
        </w:tc>
        <w:tc>
          <w:tcPr>
            <w:tcW w:type="dxa" w:w="1341"/>
          </w:tcPr>
          <w:p>
            <w:pPr>
              <w:spacing w:after="0"/>
              <w:jc w:val="left"/>
            </w:pPr>
            <w:r>
              <w:rPr>
                <w:sz w:val="16"/>
              </w:rPr>
              <w:t>2.5 in</w:t>
            </w:r>
          </w:p>
        </w:tc>
        <w:tc>
          <w:tcPr>
            <w:tcW w:type="dxa" w:w="2893"/>
          </w:tcPr>
          <w:p>
            <w:pPr>
              <w:spacing w:after="0"/>
              <w:jc w:val="left"/>
            </w:pPr>
            <w:r>
              <w:rPr>
                <w:sz w:val="16"/>
              </w:rPr>
              <w:t>$0 property; $0 crops (2016 dollars)</w:t>
            </w:r>
          </w:p>
        </w:tc>
        <w:tc>
          <w:tcPr>
            <w:tcW w:type="dxa" w:w="931"/>
          </w:tcPr>
          <w:p>
            <w:pPr>
              <w:spacing w:after="0"/>
              <w:jc w:val="right"/>
            </w:pPr>
            <w:r>
              <w:rPr>
                <w:sz w:val="16"/>
              </w:rPr>
              <w:t>0, 0</w:t>
            </w:r>
          </w:p>
        </w:tc>
        <w:tc>
          <w:tcPr>
            <w:tcW w:type="dxa" w:w="2213"/>
          </w:tcPr>
          <w:p>
            <w:pPr>
              <w:spacing w:after="0"/>
              <w:jc w:val="left"/>
            </w:pPr>
            <w:r>
              <w:rPr>
                <w:sz w:val="16"/>
              </w:rPr>
              <w:t>HYCO JCT to TRIPLE SPGS</w:t>
            </w:r>
          </w:p>
        </w:tc>
        <w:tc>
          <w:tcPr>
            <w:tcW w:type="dxa" w:w="1042"/>
          </w:tcPr>
          <w:p>
            <w:pPr>
              <w:spacing w:after="0"/>
              <w:jc w:val="left"/>
            </w:pPr>
          </w:p>
        </w:tc>
        <w:tc>
          <w:tcPr>
            <w:tcW w:type="dxa" w:w="3207"/>
          </w:tcPr>
          <w:p>
            <w:pPr>
              <w:spacing w:after="0"/>
              <w:jc w:val="left"/>
            </w:pPr>
            <w:r>
              <w:rPr>
                <w:sz w:val="16"/>
              </w:rPr>
              <w:t>B1-c worst recorded: Hail</w:t>
            </w:r>
          </w:p>
        </w:tc>
      </w:tr>
      <w:tr>
        <w:trPr>
          <w:cantSplit/>
        </w:trPr>
        <w:tc>
          <w:tcPr>
            <w:tcW w:type="dxa" w:w="1037"/>
          </w:tcPr>
          <w:p>
            <w:pPr>
              <w:spacing w:after="0"/>
              <w:jc w:val="left"/>
            </w:pPr>
            <w:r>
              <w:rPr>
                <w:sz w:val="16"/>
              </w:rPr>
              <w:t>2015-02-25</w:t>
            </w:r>
          </w:p>
        </w:tc>
        <w:tc>
          <w:tcPr>
            <w:tcW w:type="dxa" w:w="1448"/>
          </w:tcPr>
          <w:p>
            <w:pPr>
              <w:spacing w:after="0"/>
              <w:jc w:val="left"/>
            </w:pPr>
            <w:r>
              <w:rPr>
                <w:sz w:val="16"/>
              </w:rPr>
              <w:t>Winter Storm</w:t>
            </w:r>
          </w:p>
        </w:tc>
        <w:tc>
          <w:tcPr>
            <w:tcW w:type="dxa" w:w="1341"/>
          </w:tcPr>
          <w:p>
            <w:pPr>
              <w:spacing w:after="0"/>
              <w:jc w:val="left"/>
            </w:pPr>
          </w:p>
        </w:tc>
        <w:tc>
          <w:tcPr>
            <w:tcW w:type="dxa" w:w="2893"/>
          </w:tcPr>
          <w:p>
            <w:pPr>
              <w:spacing w:after="0"/>
              <w:jc w:val="left"/>
            </w:pPr>
            <w:r>
              <w:rPr>
                <w:sz w:val="16"/>
              </w:rPr>
              <w:t>$500,000 property; $0 crops (zone total, 2015 dollars)</w:t>
            </w:r>
          </w:p>
        </w:tc>
        <w:tc>
          <w:tcPr>
            <w:tcW w:type="dxa" w:w="931"/>
          </w:tcPr>
          <w:p>
            <w:pPr>
              <w:spacing w:after="0"/>
              <w:jc w:val="right"/>
            </w:pPr>
            <w:r>
              <w:rPr>
                <w:sz w:val="16"/>
              </w:rPr>
              <w:t>0, 0</w:t>
            </w:r>
          </w:p>
        </w:tc>
        <w:tc>
          <w:tcPr>
            <w:tcW w:type="dxa" w:w="2213"/>
          </w:tcPr>
          <w:p>
            <w:pPr>
              <w:spacing w:after="0"/>
              <w:jc w:val="left"/>
            </w:pPr>
            <w:r>
              <w:rPr>
                <w:sz w:val="16"/>
              </w:rPr>
              <w:t>NWS zone NCZ007 (PERSON), zone-level</w:t>
            </w:r>
          </w:p>
        </w:tc>
        <w:tc>
          <w:tcPr>
            <w:tcW w:type="dxa" w:w="1042"/>
          </w:tcPr>
          <w:p>
            <w:pPr>
              <w:spacing w:after="0"/>
              <w:jc w:val="left"/>
            </w:pPr>
          </w:p>
        </w:tc>
        <w:tc>
          <w:tcPr>
            <w:tcW w:type="dxa" w:w="320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2014-03-06</w:t>
            </w:r>
          </w:p>
        </w:tc>
        <w:tc>
          <w:tcPr>
            <w:tcW w:type="dxa" w:w="1448"/>
          </w:tcPr>
          <w:p>
            <w:pPr>
              <w:spacing w:after="0"/>
              <w:jc w:val="left"/>
            </w:pPr>
            <w:r>
              <w:rPr>
                <w:sz w:val="16"/>
              </w:rPr>
              <w:t>Ice Storm</w:t>
            </w:r>
          </w:p>
        </w:tc>
        <w:tc>
          <w:tcPr>
            <w:tcW w:type="dxa" w:w="1341"/>
          </w:tcPr>
          <w:p>
            <w:pPr>
              <w:spacing w:after="0"/>
              <w:jc w:val="left"/>
            </w:pPr>
          </w:p>
        </w:tc>
        <w:tc>
          <w:tcPr>
            <w:tcW w:type="dxa" w:w="2893"/>
          </w:tcPr>
          <w:p>
            <w:pPr>
              <w:spacing w:after="0"/>
              <w:jc w:val="left"/>
            </w:pPr>
            <w:r>
              <w:rPr>
                <w:sz w:val="16"/>
              </w:rPr>
              <w:t>$534,000 property; $0 crops (zone total, 2014 dollars)</w:t>
            </w:r>
          </w:p>
        </w:tc>
        <w:tc>
          <w:tcPr>
            <w:tcW w:type="dxa" w:w="931"/>
          </w:tcPr>
          <w:p>
            <w:pPr>
              <w:spacing w:after="0"/>
              <w:jc w:val="right"/>
            </w:pPr>
            <w:r>
              <w:rPr>
                <w:sz w:val="16"/>
              </w:rPr>
              <w:t>0, 0</w:t>
            </w:r>
          </w:p>
        </w:tc>
        <w:tc>
          <w:tcPr>
            <w:tcW w:type="dxa" w:w="2213"/>
          </w:tcPr>
          <w:p>
            <w:pPr>
              <w:spacing w:after="0"/>
              <w:jc w:val="left"/>
            </w:pPr>
            <w:r>
              <w:rPr>
                <w:sz w:val="16"/>
              </w:rPr>
              <w:t>NWS zone NCZ007 (PERSON), zone-level</w:t>
            </w:r>
          </w:p>
        </w:tc>
        <w:tc>
          <w:tcPr>
            <w:tcW w:type="dxa" w:w="1042"/>
          </w:tcPr>
          <w:p>
            <w:pPr>
              <w:spacing w:after="0"/>
              <w:jc w:val="left"/>
            </w:pPr>
          </w:p>
        </w:tc>
        <w:tc>
          <w:tcPr>
            <w:tcW w:type="dxa" w:w="3207"/>
          </w:tcPr>
          <w:p>
            <w:pPr>
              <w:spacing w:after="0"/>
              <w:jc w:val="left"/>
            </w:pPr>
            <w:r>
              <w:rPr>
                <w:sz w:val="16"/>
              </w:rPr>
              <w:t>B1-c worst recorded: Ice Storm</w:t>
            </w:r>
          </w:p>
        </w:tc>
      </w:tr>
      <w:tr>
        <w:trPr>
          <w:cantSplit/>
        </w:trPr>
        <w:tc>
          <w:tcPr>
            <w:tcW w:type="dxa" w:w="1037"/>
          </w:tcPr>
          <w:p>
            <w:pPr>
              <w:spacing w:after="0"/>
              <w:jc w:val="left"/>
            </w:pPr>
            <w:r>
              <w:rPr>
                <w:sz w:val="16"/>
              </w:rPr>
              <w:t>2011-04-16</w:t>
            </w:r>
          </w:p>
        </w:tc>
        <w:tc>
          <w:tcPr>
            <w:tcW w:type="dxa" w:w="1448"/>
          </w:tcPr>
          <w:p>
            <w:pPr>
              <w:spacing w:after="0"/>
              <w:jc w:val="left"/>
            </w:pPr>
            <w:r>
              <w:rPr>
                <w:sz w:val="16"/>
              </w:rPr>
              <w:t>Tornado</w:t>
            </w:r>
          </w:p>
        </w:tc>
        <w:tc>
          <w:tcPr>
            <w:tcW w:type="dxa" w:w="1341"/>
          </w:tcPr>
          <w:p>
            <w:pPr>
              <w:spacing w:after="0"/>
              <w:jc w:val="left"/>
            </w:pPr>
            <w:r>
              <w:rPr>
                <w:sz w:val="16"/>
              </w:rPr>
              <w:t>EF2, 9.66 mi within this county, 300 yd wide</w:t>
            </w:r>
          </w:p>
        </w:tc>
        <w:tc>
          <w:tcPr>
            <w:tcW w:type="dxa" w:w="2893"/>
          </w:tcPr>
          <w:p>
            <w:pPr>
              <w:spacing w:after="0"/>
              <w:jc w:val="left"/>
            </w:pPr>
            <w:r>
              <w:rPr>
                <w:sz w:val="16"/>
              </w:rPr>
              <w:t>$400,000 property; $0 crops (2011 dollars)</w:t>
            </w:r>
          </w:p>
        </w:tc>
        <w:tc>
          <w:tcPr>
            <w:tcW w:type="dxa" w:w="931"/>
          </w:tcPr>
          <w:p>
            <w:pPr>
              <w:spacing w:after="0"/>
              <w:jc w:val="right"/>
            </w:pPr>
            <w:r>
              <w:rPr>
                <w:sz w:val="16"/>
              </w:rPr>
              <w:t>0, 2</w:t>
            </w:r>
          </w:p>
        </w:tc>
        <w:tc>
          <w:tcPr>
            <w:tcW w:type="dxa" w:w="2213"/>
          </w:tcPr>
          <w:p>
            <w:pPr>
              <w:spacing w:after="0"/>
              <w:jc w:val="left"/>
            </w:pPr>
            <w:r>
              <w:rPr>
                <w:sz w:val="16"/>
              </w:rPr>
              <w:t>HYCO to TRIPLE SPGS</w:t>
            </w:r>
          </w:p>
        </w:tc>
        <w:tc>
          <w:tcPr>
            <w:tcW w:type="dxa" w:w="1042"/>
          </w:tcPr>
          <w:p>
            <w:pPr>
              <w:spacing w:after="0"/>
              <w:jc w:val="left"/>
            </w:pPr>
          </w:p>
        </w:tc>
        <w:tc>
          <w:tcPr>
            <w:tcW w:type="dxa" w:w="3207"/>
          </w:tcPr>
          <w:p>
            <w:pPr>
              <w:spacing w:after="0"/>
              <w:jc w:val="left"/>
            </w:pPr>
            <w:r>
              <w:rPr>
                <w:sz w:val="16"/>
              </w:rPr>
              <w:t>deaths or injuries recorded</w:t>
            </w:r>
          </w:p>
        </w:tc>
      </w:tr>
      <w:tr>
        <w:trPr>
          <w:cantSplit/>
        </w:trPr>
        <w:tc>
          <w:tcPr>
            <w:tcW w:type="dxa" w:w="1037"/>
          </w:tcPr>
          <w:p>
            <w:pPr>
              <w:spacing w:after="0"/>
              <w:jc w:val="left"/>
            </w:pPr>
            <w:r>
              <w:rPr>
                <w:sz w:val="16"/>
              </w:rPr>
              <w:t>2010-02-10</w:t>
            </w:r>
          </w:p>
        </w:tc>
        <w:tc>
          <w:tcPr>
            <w:tcW w:type="dxa" w:w="1448"/>
          </w:tcPr>
          <w:p>
            <w:pPr>
              <w:spacing w:after="0"/>
              <w:jc w:val="left"/>
            </w:pPr>
            <w:r>
              <w:rPr>
                <w:sz w:val="16"/>
              </w:rPr>
              <w:t>High Wind</w:t>
            </w:r>
          </w:p>
        </w:tc>
        <w:tc>
          <w:tcPr>
            <w:tcW w:type="dxa" w:w="1341"/>
          </w:tcPr>
          <w:p>
            <w:pPr>
              <w:spacing w:after="0"/>
              <w:jc w:val="left"/>
            </w:pPr>
            <w:r>
              <w:rPr>
                <w:sz w:val="16"/>
              </w:rPr>
              <w:t>50 kt (58 mph) estimated gust</w:t>
            </w:r>
          </w:p>
        </w:tc>
        <w:tc>
          <w:tcPr>
            <w:tcW w:type="dxa" w:w="2893"/>
          </w:tcPr>
          <w:p>
            <w:pPr>
              <w:spacing w:after="0"/>
              <w:jc w:val="left"/>
            </w:pPr>
            <w:r>
              <w:rPr>
                <w:sz w:val="16"/>
              </w:rPr>
              <w:t>$1,000 property; $0 crops (zone total, 2010 dollars)</w:t>
            </w:r>
          </w:p>
        </w:tc>
        <w:tc>
          <w:tcPr>
            <w:tcW w:type="dxa" w:w="931"/>
          </w:tcPr>
          <w:p>
            <w:pPr>
              <w:spacing w:after="0"/>
              <w:jc w:val="right"/>
            </w:pPr>
            <w:r>
              <w:rPr>
                <w:sz w:val="16"/>
              </w:rPr>
              <w:t>0, 0</w:t>
            </w:r>
          </w:p>
        </w:tc>
        <w:tc>
          <w:tcPr>
            <w:tcW w:type="dxa" w:w="2213"/>
          </w:tcPr>
          <w:p>
            <w:pPr>
              <w:spacing w:after="0"/>
              <w:jc w:val="left"/>
            </w:pPr>
            <w:r>
              <w:rPr>
                <w:sz w:val="16"/>
              </w:rPr>
              <w:t>NWS zone NCZ007 (PERSON), zone-level</w:t>
            </w:r>
          </w:p>
        </w:tc>
        <w:tc>
          <w:tcPr>
            <w:tcW w:type="dxa" w:w="1042"/>
          </w:tcPr>
          <w:p>
            <w:pPr>
              <w:spacing w:after="0"/>
              <w:jc w:val="left"/>
            </w:pPr>
          </w:p>
        </w:tc>
        <w:tc>
          <w:tcPr>
            <w:tcW w:type="dxa" w:w="3207"/>
          </w:tcPr>
          <w:p>
            <w:pPr>
              <w:spacing w:after="0"/>
              <w:jc w:val="left"/>
            </w:pPr>
            <w:r>
              <w:rPr>
                <w:sz w:val="16"/>
              </w:rPr>
              <w:t>B1-c worst recorded: High Wind and Strong Wind</w:t>
            </w:r>
          </w:p>
        </w:tc>
      </w:tr>
      <w:tr>
        <w:trPr>
          <w:cantSplit/>
        </w:trPr>
        <w:tc>
          <w:tcPr>
            <w:tcW w:type="dxa" w:w="1037"/>
          </w:tcPr>
          <w:p>
            <w:pPr>
              <w:spacing w:after="0"/>
              <w:jc w:val="left"/>
            </w:pPr>
            <w:r>
              <w:rPr>
                <w:sz w:val="16"/>
              </w:rPr>
              <w:t>2005-07-19</w:t>
            </w:r>
          </w:p>
        </w:tc>
        <w:tc>
          <w:tcPr>
            <w:tcW w:type="dxa" w:w="1448"/>
          </w:tcPr>
          <w:p>
            <w:pPr>
              <w:spacing w:after="0"/>
              <w:jc w:val="left"/>
            </w:pPr>
            <w:r>
              <w:rPr>
                <w:sz w:val="16"/>
              </w:rPr>
              <w:t>Heat</w:t>
            </w:r>
          </w:p>
        </w:tc>
        <w:tc>
          <w:tcPr>
            <w:tcW w:type="dxa" w:w="1341"/>
          </w:tcPr>
          <w:p>
            <w:pPr>
              <w:spacing w:after="0"/>
              <w:jc w:val="left"/>
            </w:pPr>
          </w:p>
        </w:tc>
        <w:tc>
          <w:tcPr>
            <w:tcW w:type="dxa" w:w="2893"/>
          </w:tcPr>
          <w:p>
            <w:pPr>
              <w:spacing w:after="0"/>
              <w:jc w:val="left"/>
            </w:pPr>
            <w:r>
              <w:rPr>
                <w:sz w:val="16"/>
              </w:rPr>
              <w:t>damage not reported</w:t>
            </w:r>
          </w:p>
        </w:tc>
        <w:tc>
          <w:tcPr>
            <w:tcW w:type="dxa" w:w="931"/>
          </w:tcPr>
          <w:p>
            <w:pPr>
              <w:spacing w:after="0"/>
              <w:jc w:val="right"/>
            </w:pPr>
            <w:r>
              <w:rPr>
                <w:sz w:val="16"/>
              </w:rPr>
              <w:t>1, 0</w:t>
            </w:r>
          </w:p>
        </w:tc>
        <w:tc>
          <w:tcPr>
            <w:tcW w:type="dxa" w:w="2213"/>
          </w:tcPr>
          <w:p>
            <w:pPr>
              <w:spacing w:after="0"/>
              <w:jc w:val="left"/>
            </w:pPr>
            <w:r>
              <w:rPr>
                <w:sz w:val="16"/>
              </w:rPr>
              <w:t>NWS zone NCZ007 (PERSON), zone-level</w:t>
            </w:r>
          </w:p>
        </w:tc>
        <w:tc>
          <w:tcPr>
            <w:tcW w:type="dxa" w:w="1042"/>
          </w:tcPr>
          <w:p>
            <w:pPr>
              <w:spacing w:after="0"/>
              <w:jc w:val="left"/>
            </w:pPr>
          </w:p>
        </w:tc>
        <w:tc>
          <w:tcPr>
            <w:tcW w:type="dxa" w:w="3207"/>
          </w:tcPr>
          <w:p>
            <w:pPr>
              <w:spacing w:after="0"/>
              <w:jc w:val="left"/>
            </w:pPr>
            <w:r>
              <w:rPr>
                <w:sz w:val="16"/>
              </w:rPr>
              <w:t>deaths or injuries recorded</w:t>
            </w:r>
          </w:p>
        </w:tc>
      </w:tr>
      <w:tr>
        <w:trPr>
          <w:cantSplit/>
        </w:trPr>
        <w:tc>
          <w:tcPr>
            <w:tcW w:type="dxa" w:w="1037"/>
          </w:tcPr>
          <w:p>
            <w:pPr>
              <w:spacing w:after="0"/>
              <w:jc w:val="left"/>
            </w:pPr>
            <w:r>
              <w:rPr>
                <w:sz w:val="16"/>
              </w:rPr>
              <w:t>2003-09-18</w:t>
            </w:r>
          </w:p>
        </w:tc>
        <w:tc>
          <w:tcPr>
            <w:tcW w:type="dxa" w:w="1448"/>
          </w:tcPr>
          <w:p>
            <w:pPr>
              <w:spacing w:after="0"/>
              <w:jc w:val="left"/>
            </w:pPr>
            <w:r>
              <w:rPr>
                <w:sz w:val="16"/>
              </w:rPr>
              <w:t>Hurricane (NOAA event type 'Hurricane (Typhoon)')</w:t>
            </w:r>
          </w:p>
        </w:tc>
        <w:tc>
          <w:tcPr>
            <w:tcW w:type="dxa" w:w="1341"/>
          </w:tcPr>
          <w:p>
            <w:pPr>
              <w:spacing w:after="0"/>
              <w:jc w:val="left"/>
            </w:pPr>
          </w:p>
        </w:tc>
        <w:tc>
          <w:tcPr>
            <w:tcW w:type="dxa" w:w="2893"/>
          </w:tcPr>
          <w:p>
            <w:pPr>
              <w:spacing w:after="0"/>
              <w:jc w:val="left"/>
            </w:pPr>
            <w:r>
              <w:rPr>
                <w:sz w:val="16"/>
              </w:rPr>
              <w:t>$104,000 property; crops not reported (zone total, 2003 dollars)</w:t>
            </w:r>
          </w:p>
        </w:tc>
        <w:tc>
          <w:tcPr>
            <w:tcW w:type="dxa" w:w="931"/>
          </w:tcPr>
          <w:p>
            <w:pPr>
              <w:spacing w:after="0"/>
              <w:jc w:val="right"/>
            </w:pPr>
            <w:r>
              <w:rPr>
                <w:sz w:val="16"/>
              </w:rPr>
              <w:t>0, 0</w:t>
            </w:r>
          </w:p>
        </w:tc>
        <w:tc>
          <w:tcPr>
            <w:tcW w:type="dxa" w:w="2213"/>
          </w:tcPr>
          <w:p>
            <w:pPr>
              <w:spacing w:after="0"/>
              <w:jc w:val="left"/>
            </w:pPr>
            <w:r>
              <w:rPr>
                <w:sz w:val="16"/>
              </w:rPr>
              <w:t>NWS zone NCZ007 (PERSON), zone-level</w:t>
            </w:r>
          </w:p>
        </w:tc>
        <w:tc>
          <w:tcPr>
            <w:tcW w:type="dxa" w:w="1042"/>
          </w:tcPr>
          <w:p>
            <w:pPr>
              <w:spacing w:after="0"/>
              <w:jc w:val="left"/>
            </w:pPr>
          </w:p>
        </w:tc>
        <w:tc>
          <w:tcPr>
            <w:tcW w:type="dxa" w:w="320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2000-04-08</w:t>
            </w:r>
          </w:p>
        </w:tc>
        <w:tc>
          <w:tcPr>
            <w:tcW w:type="dxa" w:w="1448"/>
          </w:tcPr>
          <w:p>
            <w:pPr>
              <w:spacing w:after="0"/>
              <w:jc w:val="left"/>
            </w:pPr>
            <w:r>
              <w:rPr>
                <w:sz w:val="16"/>
              </w:rPr>
              <w:t>Lightning</w:t>
            </w:r>
          </w:p>
        </w:tc>
        <w:tc>
          <w:tcPr>
            <w:tcW w:type="dxa" w:w="1341"/>
          </w:tcPr>
          <w:p>
            <w:pPr>
              <w:spacing w:after="0"/>
              <w:jc w:val="left"/>
            </w:pPr>
          </w:p>
        </w:tc>
        <w:tc>
          <w:tcPr>
            <w:tcW w:type="dxa" w:w="2893"/>
          </w:tcPr>
          <w:p>
            <w:pPr>
              <w:spacing w:after="0"/>
              <w:jc w:val="left"/>
            </w:pPr>
            <w:r>
              <w:rPr>
                <w:sz w:val="16"/>
              </w:rPr>
              <w:t>$110,000 property; crops not reported (2000 dollars)</w:t>
            </w:r>
          </w:p>
        </w:tc>
        <w:tc>
          <w:tcPr>
            <w:tcW w:type="dxa" w:w="931"/>
          </w:tcPr>
          <w:p>
            <w:pPr>
              <w:spacing w:after="0"/>
              <w:jc w:val="right"/>
            </w:pPr>
            <w:r>
              <w:rPr>
                <w:sz w:val="16"/>
              </w:rPr>
              <w:t>0, 0</w:t>
            </w:r>
          </w:p>
        </w:tc>
        <w:tc>
          <w:tcPr>
            <w:tcW w:type="dxa" w:w="2213"/>
          </w:tcPr>
          <w:p>
            <w:pPr>
              <w:spacing w:after="0"/>
              <w:jc w:val="left"/>
            </w:pPr>
            <w:r>
              <w:rPr>
                <w:sz w:val="16"/>
              </w:rPr>
              <w:t>ROXBORO</w:t>
            </w:r>
          </w:p>
        </w:tc>
        <w:tc>
          <w:tcPr>
            <w:tcW w:type="dxa" w:w="1042"/>
          </w:tcPr>
          <w:p>
            <w:pPr>
              <w:spacing w:after="0"/>
              <w:jc w:val="left"/>
            </w:pPr>
          </w:p>
        </w:tc>
        <w:tc>
          <w:tcPr>
            <w:tcW w:type="dxa" w:w="3207"/>
          </w:tcPr>
          <w:p>
            <w:pPr>
              <w:spacing w:after="0"/>
              <w:jc w:val="left"/>
            </w:pPr>
            <w:r>
              <w:rPr>
                <w:sz w:val="16"/>
              </w:rPr>
              <w:t>B1-c worst recorded: Lightning</w:t>
            </w:r>
          </w:p>
        </w:tc>
      </w:tr>
      <w:tr>
        <w:trPr>
          <w:cantSplit/>
        </w:trPr>
        <w:tc>
          <w:tcPr>
            <w:tcW w:type="dxa" w:w="1037"/>
          </w:tcPr>
          <w:p>
            <w:pPr>
              <w:spacing w:after="0"/>
              <w:jc w:val="left"/>
            </w:pPr>
            <w:r>
              <w:rPr>
                <w:sz w:val="16"/>
              </w:rPr>
              <w:t>1996-02-03</w:t>
            </w:r>
          </w:p>
        </w:tc>
        <w:tc>
          <w:tcPr>
            <w:tcW w:type="dxa" w:w="1448"/>
          </w:tcPr>
          <w:p>
            <w:pPr>
              <w:spacing w:after="0"/>
              <w:jc w:val="left"/>
            </w:pPr>
            <w:r>
              <w:rPr>
                <w:sz w:val="16"/>
              </w:rPr>
              <w:t>Cold/Wind Chill</w:t>
            </w:r>
          </w:p>
        </w:tc>
        <w:tc>
          <w:tcPr>
            <w:tcW w:type="dxa" w:w="1341"/>
          </w:tcPr>
          <w:p>
            <w:pPr>
              <w:spacing w:after="0"/>
              <w:jc w:val="left"/>
            </w:pPr>
          </w:p>
        </w:tc>
        <w:tc>
          <w:tcPr>
            <w:tcW w:type="dxa" w:w="2893"/>
          </w:tcPr>
          <w:p>
            <w:pPr>
              <w:spacing w:after="0"/>
              <w:jc w:val="left"/>
            </w:pPr>
            <w:r>
              <w:rPr>
                <w:sz w:val="16"/>
              </w:rPr>
              <w:t>damage not reported</w:t>
            </w:r>
          </w:p>
        </w:tc>
        <w:tc>
          <w:tcPr>
            <w:tcW w:type="dxa" w:w="931"/>
          </w:tcPr>
          <w:p>
            <w:pPr>
              <w:spacing w:after="0"/>
              <w:jc w:val="right"/>
            </w:pPr>
            <w:r>
              <w:rPr>
                <w:sz w:val="16"/>
              </w:rPr>
              <w:t>0, 0</w:t>
            </w:r>
          </w:p>
        </w:tc>
        <w:tc>
          <w:tcPr>
            <w:tcW w:type="dxa" w:w="2213"/>
          </w:tcPr>
          <w:p>
            <w:pPr>
              <w:spacing w:after="0"/>
              <w:jc w:val="left"/>
            </w:pPr>
            <w:r>
              <w:rPr>
                <w:sz w:val="16"/>
              </w:rPr>
              <w:t>NWS zone NCZ007 (PERSON), zone-level</w:t>
            </w:r>
          </w:p>
        </w:tc>
        <w:tc>
          <w:tcPr>
            <w:tcW w:type="dxa" w:w="1042"/>
          </w:tcPr>
          <w:p>
            <w:pPr>
              <w:spacing w:after="0"/>
              <w:jc w:val="left"/>
            </w:pPr>
          </w:p>
        </w:tc>
        <w:tc>
          <w:tcPr>
            <w:tcW w:type="dxa" w:w="320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1981-07-24</w:t>
            </w:r>
          </w:p>
        </w:tc>
        <w:tc>
          <w:tcPr>
            <w:tcW w:type="dxa" w:w="1448"/>
          </w:tcPr>
          <w:p>
            <w:pPr>
              <w:spacing w:after="0"/>
              <w:jc w:val="left"/>
            </w:pPr>
            <w:r>
              <w:rPr>
                <w:sz w:val="16"/>
              </w:rPr>
              <w:t>Thunderstorm Wind</w:t>
            </w:r>
          </w:p>
        </w:tc>
        <w:tc>
          <w:tcPr>
            <w:tcW w:type="dxa" w:w="1341"/>
          </w:tcPr>
          <w:p>
            <w:pPr>
              <w:spacing w:after="0"/>
              <w:jc w:val="left"/>
            </w:pPr>
            <w:r>
              <w:rPr>
                <w:sz w:val="16"/>
              </w:rPr>
              <w:t>70 kt (81 mph), measurement type not recorded</w:t>
            </w:r>
          </w:p>
        </w:tc>
        <w:tc>
          <w:tcPr>
            <w:tcW w:type="dxa" w:w="2893"/>
          </w:tcPr>
          <w:p>
            <w:pPr>
              <w:spacing w:after="0"/>
              <w:jc w:val="left"/>
            </w:pPr>
            <w:r>
              <w:rPr>
                <w:sz w:val="16"/>
              </w:rPr>
              <w:t>damage not recorded (pre-1996 record)</w:t>
            </w:r>
          </w:p>
        </w:tc>
        <w:tc>
          <w:tcPr>
            <w:tcW w:type="dxa" w:w="931"/>
          </w:tcPr>
          <w:p>
            <w:pPr>
              <w:spacing w:after="0"/>
              <w:jc w:val="right"/>
            </w:pPr>
            <w:r>
              <w:rPr>
                <w:sz w:val="16"/>
              </w:rPr>
              <w:t>0, 0</w:t>
            </w:r>
          </w:p>
        </w:tc>
        <w:tc>
          <w:tcPr>
            <w:tcW w:type="dxa" w:w="2213"/>
          </w:tcPr>
          <w:p>
            <w:pPr>
              <w:spacing w:after="0"/>
              <w:jc w:val="left"/>
            </w:pPr>
            <w:r>
              <w:rPr>
                <w:sz w:val="16"/>
              </w:rPr>
              <w:t>location not recorded</w:t>
            </w:r>
          </w:p>
        </w:tc>
        <w:tc>
          <w:tcPr>
            <w:tcW w:type="dxa" w:w="1042"/>
          </w:tcPr>
          <w:p>
            <w:pPr>
              <w:spacing w:after="0"/>
              <w:jc w:val="left"/>
            </w:pPr>
          </w:p>
        </w:tc>
        <w:tc>
          <w:tcPr>
            <w:tcW w:type="dxa" w:w="3207"/>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(455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0.684</w:t>
            </w:r>
          </w:p>
        </w:tc>
        <w:tc>
          <w:tcPr>
            <w:tcW w:type="dxa" w:w="1280"/>
          </w:tcPr>
          <w:p>
            <w:pPr>
              <w:spacing w:after="0"/>
              <w:jc w:val="left"/>
            </w:pPr>
            <w:r>
              <w:rPr>
                <w:sz w:val="16"/>
              </w:rPr>
              <w:t>event-days per year</w:t>
            </w:r>
          </w:p>
        </w:tc>
        <w:tc>
          <w:tcPr>
            <w:tcW w:type="dxa" w:w="1583"/>
          </w:tcPr>
          <w:p>
            <w:pPr>
              <w:spacing w:after="0"/>
              <w:jc w:val="left"/>
            </w:pPr>
            <w:r>
              <w:rPr>
                <w:sz w:val="16"/>
              </w:rPr>
              <w:t>about 0.684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13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17.4</w:t>
            </w:r>
          </w:p>
        </w:tc>
        <w:tc>
          <w:tcPr>
            <w:tcW w:type="dxa" w:w="1280"/>
          </w:tcPr>
          <w:p>
            <w:pPr>
              <w:spacing w:after="0"/>
              <w:jc w:val="left"/>
            </w:pPr>
            <w:r>
              <w:rPr>
                <w:sz w:val="16"/>
              </w:rPr>
              <w:t>event-days per year</w:t>
            </w:r>
          </w:p>
        </w:tc>
        <w:tc>
          <w:tcPr>
            <w:tcW w:type="dxa" w:w="1583"/>
          </w:tcPr>
          <w:p>
            <w:pPr>
              <w:spacing w:after="0"/>
              <w:jc w:val="left"/>
            </w:pPr>
            <w:r>
              <w:rPr>
                <w:sz w:val="16"/>
              </w:rPr>
              <w:t>about 17.4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511</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0.00116</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0.116%</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4.37</w:t>
            </w:r>
          </w:p>
        </w:tc>
        <w:tc>
          <w:tcPr>
            <w:tcW w:type="dxa" w:w="1280"/>
          </w:tcPr>
          <w:p>
            <w:pPr>
              <w:spacing w:after="0"/>
              <w:jc w:val="left"/>
            </w:pPr>
            <w:r>
              <w:rPr>
                <w:sz w:val="16"/>
              </w:rPr>
              <w:t>events per year</w:t>
            </w:r>
          </w:p>
        </w:tc>
        <w:tc>
          <w:tcPr>
            <w:tcW w:type="dxa" w:w="1583"/>
          </w:tcPr>
          <w:p>
            <w:pPr>
              <w:spacing w:after="0"/>
              <w:jc w:val="left"/>
            </w:pPr>
            <w:r>
              <w:rPr>
                <w:sz w:val="16"/>
              </w:rPr>
              <w:t>about 4.37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166.1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2.63</w:t>
            </w:r>
          </w:p>
        </w:tc>
        <w:tc>
          <w:tcPr>
            <w:tcW w:type="dxa" w:w="1280"/>
          </w:tcPr>
          <w:p>
            <w:pPr>
              <w:spacing w:after="0"/>
              <w:jc w:val="left"/>
            </w:pPr>
            <w:r>
              <w:rPr>
                <w:sz w:val="16"/>
              </w:rPr>
              <w:t>event-days per year</w:t>
            </w:r>
          </w:p>
        </w:tc>
        <w:tc>
          <w:tcPr>
            <w:tcW w:type="dxa" w:w="1583"/>
          </w:tcPr>
          <w:p>
            <w:pPr>
              <w:spacing w:after="0"/>
              <w:jc w:val="left"/>
            </w:pPr>
            <w:r>
              <w:rPr>
                <w:sz w:val="16"/>
              </w:rPr>
              <w:t>about 2.63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46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0.0867</w:t>
            </w:r>
          </w:p>
        </w:tc>
        <w:tc>
          <w:tcPr>
            <w:tcW w:type="dxa" w:w="1280"/>
          </w:tcPr>
          <w:p>
            <w:pPr>
              <w:spacing w:after="0"/>
              <w:jc w:val="left"/>
            </w:pPr>
            <w:r>
              <w:rPr>
                <w:sz w:val="16"/>
              </w:rPr>
              <w:t>events per year</w:t>
            </w:r>
          </w:p>
        </w:tc>
        <w:tc>
          <w:tcPr>
            <w:tcW w:type="dxa" w:w="1583"/>
          </w:tcPr>
          <w:p>
            <w:pPr>
              <w:spacing w:after="0"/>
              <w:jc w:val="left"/>
            </w:pPr>
            <w:r>
              <w:rPr>
                <w:sz w:val="16"/>
              </w:rPr>
              <w:t>about 1 in 12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30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1.73</w:t>
            </w:r>
          </w:p>
        </w:tc>
        <w:tc>
          <w:tcPr>
            <w:tcW w:type="dxa" w:w="1280"/>
          </w:tcPr>
          <w:p>
            <w:pPr>
              <w:spacing w:after="0"/>
              <w:jc w:val="left"/>
            </w:pPr>
            <w:r>
              <w:rPr>
                <w:sz w:val="16"/>
              </w:rPr>
              <w:t>event-days per year</w:t>
            </w:r>
          </w:p>
        </w:tc>
        <w:tc>
          <w:tcPr>
            <w:tcW w:type="dxa" w:w="1583"/>
          </w:tcPr>
          <w:p>
            <w:pPr>
              <w:spacing w:after="0"/>
              <w:jc w:val="left"/>
            </w:pPr>
            <w:r>
              <w:rPr>
                <w:sz w:val="16"/>
              </w:rPr>
              <w:t>about 1.73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116</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0.643</w:t>
            </w:r>
          </w:p>
        </w:tc>
        <w:tc>
          <w:tcPr>
            <w:tcW w:type="dxa" w:w="1280"/>
          </w:tcPr>
          <w:p>
            <w:pPr>
              <w:spacing w:after="0"/>
              <w:jc w:val="left"/>
            </w:pPr>
            <w:r>
              <w:rPr>
                <w:sz w:val="16"/>
              </w:rPr>
              <w:t>event-days per year</w:t>
            </w:r>
          </w:p>
        </w:tc>
        <w:tc>
          <w:tcPr>
            <w:tcW w:type="dxa" w:w="1583"/>
          </w:tcPr>
          <w:p>
            <w:pPr>
              <w:spacing w:after="0"/>
              <w:jc w:val="left"/>
            </w:pPr>
            <w:r>
              <w:rPr>
                <w:sz w:val="16"/>
              </w:rPr>
              <w:t>about 0.643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14 of 30 years, 1996 to 2025 (46.7%)</w:t>
            </w:r>
          </w:p>
        </w:tc>
        <w:tc>
          <w:tcPr>
            <w:tcW w:type="dxa" w:w="1524"/>
          </w:tcPr>
          <w:p>
            <w:pPr>
              <w:spacing w:after="0"/>
              <w:jc w:val="right"/>
            </w:pPr>
            <w:r>
              <w:rPr>
                <w:sz w:val="16"/>
              </w:rPr>
              <w:t>18</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0.242</w:t>
            </w:r>
          </w:p>
        </w:tc>
        <w:tc>
          <w:tcPr>
            <w:tcW w:type="dxa" w:w="1280"/>
          </w:tcPr>
          <w:p>
            <w:pPr>
              <w:spacing w:after="0"/>
              <w:jc w:val="left"/>
            </w:pPr>
            <w:r>
              <w:rPr>
                <w:sz w:val="16"/>
              </w:rPr>
              <w:t>events per year (modeled)</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45.3</w:t>
            </w:r>
          </w:p>
        </w:tc>
        <w:tc>
          <w:tcPr>
            <w:tcW w:type="dxa" w:w="1280"/>
          </w:tcPr>
          <w:p>
            <w:pPr>
              <w:spacing w:after="0"/>
              <w:jc w:val="left"/>
            </w:pPr>
            <w:r>
              <w:rPr>
                <w:sz w:val="16"/>
              </w:rPr>
              <w:t>days per year with a strike</w:t>
            </w:r>
          </w:p>
        </w:tc>
        <w:tc>
          <w:tcPr>
            <w:tcW w:type="dxa" w:w="1583"/>
          </w:tcPr>
          <w:p>
            <w:pPr>
              <w:spacing w:after="0"/>
              <w:jc w:val="left"/>
            </w:pPr>
            <w:r>
              <w:rPr>
                <w:sz w:val="16"/>
              </w:rPr>
              <w:t>about 45.3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2.02</w:t>
            </w:r>
          </w:p>
        </w:tc>
        <w:tc>
          <w:tcPr>
            <w:tcW w:type="dxa" w:w="1280"/>
          </w:tcPr>
          <w:p>
            <w:pPr>
              <w:spacing w:after="0"/>
              <w:jc w:val="left"/>
            </w:pPr>
            <w:r>
              <w:rPr>
                <w:sz w:val="16"/>
              </w:rPr>
              <w:t>events per year</w:t>
            </w:r>
          </w:p>
        </w:tc>
        <w:tc>
          <w:tcPr>
            <w:tcW w:type="dxa" w:w="1583"/>
          </w:tcPr>
          <w:p>
            <w:pPr>
              <w:spacing w:after="0"/>
              <w:jc w:val="left"/>
            </w:pPr>
            <w:r>
              <w:rPr>
                <w:sz w:val="16"/>
              </w:rPr>
              <w:t>about 2.02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78</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0.142</w:t>
            </w:r>
          </w:p>
        </w:tc>
        <w:tc>
          <w:tcPr>
            <w:tcW w:type="dxa" w:w="1280"/>
          </w:tcPr>
          <w:p>
            <w:pPr>
              <w:spacing w:after="0"/>
              <w:jc w:val="left"/>
            </w:pPr>
            <w:r>
              <w:rPr>
                <w:sz w:val="16"/>
              </w:rPr>
              <w:t>events per year</w:t>
            </w:r>
          </w:p>
        </w:tc>
        <w:tc>
          <w:tcPr>
            <w:tcW w:type="dxa" w:w="1583"/>
          </w:tcPr>
          <w:p>
            <w:pPr>
              <w:spacing w:after="0"/>
              <w:jc w:val="left"/>
            </w:pPr>
            <w:r>
              <w:rPr>
                <w:sz w:val="16"/>
              </w:rPr>
              <w:t>about 1 in 7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0.000144</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0.0144%</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7.74</w:t>
            </w:r>
          </w:p>
        </w:tc>
        <w:tc>
          <w:tcPr>
            <w:tcW w:type="dxa" w:w="1280"/>
          </w:tcPr>
          <w:p>
            <w:pPr>
              <w:spacing w:after="0"/>
              <w:jc w:val="left"/>
            </w:pPr>
            <w:r>
              <w:rPr>
                <w:sz w:val="16"/>
              </w:rPr>
              <w:t>event-days per year</w:t>
            </w:r>
          </w:p>
        </w:tc>
        <w:tc>
          <w:tcPr>
            <w:tcW w:type="dxa" w:w="1583"/>
          </w:tcPr>
          <w:p>
            <w:pPr>
              <w:spacing w:after="0"/>
              <w:jc w:val="left"/>
            </w:pPr>
            <w:r>
              <w:rPr>
                <w:sz w:val="16"/>
              </w:rPr>
              <w:t>about 7.74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23 of 30 years, 1996 to 2025 (76.7%)</w:t>
            </w:r>
          </w:p>
        </w:tc>
        <w:tc>
          <w:tcPr>
            <w:tcW w:type="dxa" w:w="1524"/>
          </w:tcPr>
          <w:p>
            <w:pPr>
              <w:spacing w:after="0"/>
              <w:jc w:val="right"/>
            </w:pPr>
            <w:r>
              <w:rPr>
                <w:sz w:val="16"/>
              </w:rPr>
              <w:t>147</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178</w:t>
            </w:r>
          </w:p>
        </w:tc>
        <w:tc>
          <w:tcPr>
            <w:tcW w:type="dxa" w:w="1381"/>
          </w:tcPr>
          <w:p>
            <w:pPr>
              <w:spacing w:after="0"/>
              <w:jc w:val="right"/>
            </w:pPr>
            <w:r>
              <w:rPr>
                <w:sz w:val="16"/>
              </w:rPr>
              <w:t>30</w:t>
            </w:r>
          </w:p>
        </w:tc>
        <w:tc>
          <w:tcPr>
            <w:tcW w:type="dxa" w:w="1381"/>
          </w:tcPr>
          <w:p>
            <w:pPr>
              <w:spacing w:after="0"/>
              <w:jc w:val="right"/>
            </w:pPr>
            <w:r>
              <w:rPr>
                <w:sz w:val="16"/>
              </w:rPr>
              <w:t>5.93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7 of 7</w:t>
            </w:r>
          </w:p>
        </w:tc>
        <w:tc>
          <w:tcPr>
            <w:tcW w:type="dxa" w:w="1235"/>
          </w:tcPr>
          <w:p>
            <w:pPr>
              <w:spacing w:after="0"/>
              <w:jc w:val="right"/>
            </w:pPr>
            <w:r>
              <w:rPr>
                <w:sz w:val="16"/>
              </w:rPr>
              <w:t>26.6</w:t>
            </w:r>
          </w:p>
        </w:tc>
        <w:tc>
          <w:tcPr>
            <w:tcW w:type="dxa" w:w="1295"/>
          </w:tcPr>
          <w:p>
            <w:pPr>
              <w:spacing w:after="0"/>
              <w:jc w:val="right"/>
            </w:pPr>
            <w:r>
              <w:rPr>
                <w:sz w:val="16"/>
              </w:rPr>
              <w:t>36.2</w:t>
            </w:r>
          </w:p>
        </w:tc>
        <w:tc>
          <w:tcPr>
            <w:tcW w:type="dxa" w:w="1235"/>
          </w:tcPr>
          <w:p>
            <w:pPr>
              <w:spacing w:after="0"/>
              <w:jc w:val="right"/>
            </w:pPr>
            <w:r>
              <w:rPr>
                <w:sz w:val="16"/>
              </w:rPr>
              <w:t>39.4</w:t>
            </w:r>
          </w:p>
        </w:tc>
        <w:tc>
          <w:tcPr>
            <w:tcW w:type="dxa" w:w="7078"/>
          </w:tcPr>
          <w:p>
            <w:pPr>
              <w:spacing w:after="0"/>
              <w:jc w:val="left"/>
            </w:pPr>
            <w:r>
              <w:rPr>
                <w:sz w:val="16"/>
              </w:rPr>
              <w:t>Relatively Low 7</w:t>
            </w:r>
          </w:p>
        </w:tc>
      </w:tr>
      <w:tr>
        <w:trPr>
          <w:cantSplit/>
        </w:trPr>
        <w:tc>
          <w:tcPr>
            <w:tcW w:type="dxa" w:w="1975"/>
          </w:tcPr>
          <w:p>
            <w:pPr>
              <w:spacing w:after="0"/>
              <w:jc w:val="left"/>
            </w:pPr>
            <w:r>
              <w:rPr>
                <w:sz w:val="16"/>
              </w:rPr>
              <w:t>Drought</w:t>
            </w:r>
          </w:p>
        </w:tc>
        <w:tc>
          <w:tcPr>
            <w:tcW w:type="dxa" w:w="1295"/>
          </w:tcPr>
          <w:p>
            <w:pPr>
              <w:spacing w:after="0"/>
              <w:jc w:val="right"/>
            </w:pPr>
            <w:r>
              <w:rPr>
                <w:sz w:val="16"/>
              </w:rPr>
              <w:t>7 of 7</w:t>
            </w:r>
          </w:p>
        </w:tc>
        <w:tc>
          <w:tcPr>
            <w:tcW w:type="dxa" w:w="1235"/>
          </w:tcPr>
          <w:p>
            <w:pPr>
              <w:spacing w:after="0"/>
              <w:jc w:val="right"/>
            </w:pPr>
            <w:r>
              <w:rPr>
                <w:sz w:val="16"/>
              </w:rPr>
              <w:t>84.0</w:t>
            </w:r>
          </w:p>
        </w:tc>
        <w:tc>
          <w:tcPr>
            <w:tcW w:type="dxa" w:w="1295"/>
          </w:tcPr>
          <w:p>
            <w:pPr>
              <w:spacing w:after="0"/>
              <w:jc w:val="right"/>
            </w:pPr>
            <w:r>
              <w:rPr>
                <w:sz w:val="16"/>
              </w:rPr>
              <w:t>95.4</w:t>
            </w:r>
          </w:p>
        </w:tc>
        <w:tc>
          <w:tcPr>
            <w:tcW w:type="dxa" w:w="1235"/>
          </w:tcPr>
          <w:p>
            <w:pPr>
              <w:spacing w:after="0"/>
              <w:jc w:val="right"/>
            </w:pPr>
            <w:r>
              <w:rPr>
                <w:sz w:val="16"/>
              </w:rPr>
              <w:t>96.9</w:t>
            </w:r>
          </w:p>
        </w:tc>
        <w:tc>
          <w:tcPr>
            <w:tcW w:type="dxa" w:w="7078"/>
          </w:tcPr>
          <w:p>
            <w:pPr>
              <w:spacing w:after="0"/>
              <w:jc w:val="left"/>
            </w:pPr>
            <w:r>
              <w:rPr>
                <w:sz w:val="16"/>
              </w:rPr>
              <w:t>Relatively Moderate 5, Relatively Low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7 of 7</w:t>
            </w:r>
          </w:p>
        </w:tc>
        <w:tc>
          <w:tcPr>
            <w:tcW w:type="dxa" w:w="1235"/>
          </w:tcPr>
          <w:p>
            <w:pPr>
              <w:spacing w:after="0"/>
              <w:jc w:val="right"/>
            </w:pPr>
            <w:r>
              <w:rPr>
                <w:sz w:val="16"/>
              </w:rPr>
              <w:t>54.3</w:t>
            </w:r>
          </w:p>
        </w:tc>
        <w:tc>
          <w:tcPr>
            <w:tcW w:type="dxa" w:w="1295"/>
          </w:tcPr>
          <w:p>
            <w:pPr>
              <w:spacing w:after="0"/>
              <w:jc w:val="right"/>
            </w:pPr>
            <w:r>
              <w:rPr>
                <w:sz w:val="16"/>
              </w:rPr>
              <w:t>60.7</w:t>
            </w:r>
          </w:p>
        </w:tc>
        <w:tc>
          <w:tcPr>
            <w:tcW w:type="dxa" w:w="1235"/>
          </w:tcPr>
          <w:p>
            <w:pPr>
              <w:spacing w:after="0"/>
              <w:jc w:val="right"/>
            </w:pPr>
            <w:r>
              <w:rPr>
                <w:sz w:val="16"/>
              </w:rPr>
              <w:t>73.9</w:t>
            </w:r>
          </w:p>
        </w:tc>
        <w:tc>
          <w:tcPr>
            <w:tcW w:type="dxa" w:w="7078"/>
          </w:tcPr>
          <w:p>
            <w:pPr>
              <w:spacing w:after="0"/>
              <w:jc w:val="left"/>
            </w:pPr>
            <w:r>
              <w:rPr>
                <w:sz w:val="16"/>
              </w:rPr>
              <w:t>Relatively Low 7</w:t>
            </w:r>
          </w:p>
        </w:tc>
      </w:tr>
      <w:tr>
        <w:trPr>
          <w:cantSplit/>
        </w:trPr>
        <w:tc>
          <w:tcPr>
            <w:tcW w:type="dxa" w:w="1975"/>
          </w:tcPr>
          <w:p>
            <w:pPr>
              <w:spacing w:after="0"/>
              <w:jc w:val="left"/>
            </w:pPr>
            <w:r>
              <w:rPr>
                <w:sz w:val="16"/>
              </w:rPr>
              <w:t>Hail</w:t>
            </w:r>
          </w:p>
        </w:tc>
        <w:tc>
          <w:tcPr>
            <w:tcW w:type="dxa" w:w="1295"/>
          </w:tcPr>
          <w:p>
            <w:pPr>
              <w:spacing w:after="0"/>
              <w:jc w:val="right"/>
            </w:pPr>
            <w:r>
              <w:rPr>
                <w:sz w:val="16"/>
              </w:rPr>
              <w:t>7 of 7</w:t>
            </w:r>
          </w:p>
        </w:tc>
        <w:tc>
          <w:tcPr>
            <w:tcW w:type="dxa" w:w="1235"/>
          </w:tcPr>
          <w:p>
            <w:pPr>
              <w:spacing w:after="0"/>
              <w:jc w:val="right"/>
            </w:pPr>
            <w:r>
              <w:rPr>
                <w:sz w:val="16"/>
              </w:rPr>
              <w:t>75.1</w:t>
            </w:r>
          </w:p>
        </w:tc>
        <w:tc>
          <w:tcPr>
            <w:tcW w:type="dxa" w:w="1295"/>
          </w:tcPr>
          <w:p>
            <w:pPr>
              <w:spacing w:after="0"/>
              <w:jc w:val="right"/>
            </w:pPr>
            <w:r>
              <w:rPr>
                <w:sz w:val="16"/>
              </w:rPr>
              <w:t>80.1</w:t>
            </w:r>
          </w:p>
        </w:tc>
        <w:tc>
          <w:tcPr>
            <w:tcW w:type="dxa" w:w="1235"/>
          </w:tcPr>
          <w:p>
            <w:pPr>
              <w:spacing w:after="0"/>
              <w:jc w:val="right"/>
            </w:pPr>
            <w:r>
              <w:rPr>
                <w:sz w:val="16"/>
              </w:rPr>
              <w:t>84.1</w:t>
            </w:r>
          </w:p>
        </w:tc>
        <w:tc>
          <w:tcPr>
            <w:tcW w:type="dxa" w:w="7078"/>
          </w:tcPr>
          <w:p>
            <w:pPr>
              <w:spacing w:after="0"/>
              <w:jc w:val="left"/>
            </w:pPr>
            <w:r>
              <w:rPr>
                <w:sz w:val="16"/>
              </w:rPr>
              <w:t>Relatively Moderate 7</w:t>
            </w:r>
          </w:p>
        </w:tc>
      </w:tr>
      <w:tr>
        <w:trPr>
          <w:cantSplit/>
        </w:trPr>
        <w:tc>
          <w:tcPr>
            <w:tcW w:type="dxa" w:w="1975"/>
          </w:tcPr>
          <w:p>
            <w:pPr>
              <w:spacing w:after="0"/>
              <w:jc w:val="left"/>
            </w:pPr>
            <w:r>
              <w:rPr>
                <w:sz w:val="16"/>
              </w:rPr>
              <w:t>Heat Wave</w:t>
            </w:r>
          </w:p>
        </w:tc>
        <w:tc>
          <w:tcPr>
            <w:tcW w:type="dxa" w:w="1295"/>
          </w:tcPr>
          <w:p>
            <w:pPr>
              <w:spacing w:after="0"/>
              <w:jc w:val="right"/>
            </w:pPr>
            <w:r>
              <w:rPr>
                <w:sz w:val="16"/>
              </w:rPr>
              <w:t>7 of 7</w:t>
            </w:r>
          </w:p>
        </w:tc>
        <w:tc>
          <w:tcPr>
            <w:tcW w:type="dxa" w:w="1235"/>
          </w:tcPr>
          <w:p>
            <w:pPr>
              <w:spacing w:after="0"/>
              <w:jc w:val="right"/>
            </w:pPr>
            <w:r>
              <w:rPr>
                <w:sz w:val="16"/>
              </w:rPr>
              <w:t>67.6</w:t>
            </w:r>
          </w:p>
        </w:tc>
        <w:tc>
          <w:tcPr>
            <w:tcW w:type="dxa" w:w="1295"/>
          </w:tcPr>
          <w:p>
            <w:pPr>
              <w:spacing w:after="0"/>
              <w:jc w:val="right"/>
            </w:pPr>
            <w:r>
              <w:rPr>
                <w:sz w:val="16"/>
              </w:rPr>
              <w:t>81.5</w:t>
            </w:r>
          </w:p>
        </w:tc>
        <w:tc>
          <w:tcPr>
            <w:tcW w:type="dxa" w:w="1235"/>
          </w:tcPr>
          <w:p>
            <w:pPr>
              <w:spacing w:after="0"/>
              <w:jc w:val="right"/>
            </w:pPr>
            <w:r>
              <w:rPr>
                <w:sz w:val="16"/>
              </w:rPr>
              <w:t>85.6</w:t>
            </w:r>
          </w:p>
        </w:tc>
        <w:tc>
          <w:tcPr>
            <w:tcW w:type="dxa" w:w="7078"/>
          </w:tcPr>
          <w:p>
            <w:pPr>
              <w:spacing w:after="0"/>
              <w:jc w:val="left"/>
            </w:pPr>
            <w:r>
              <w:rPr>
                <w:sz w:val="16"/>
              </w:rPr>
              <w:t>Relatively High 1, Relatively Moderate 6</w:t>
            </w:r>
          </w:p>
        </w:tc>
      </w:tr>
      <w:tr>
        <w:trPr>
          <w:cantSplit/>
        </w:trPr>
        <w:tc>
          <w:tcPr>
            <w:tcW w:type="dxa" w:w="1975"/>
          </w:tcPr>
          <w:p>
            <w:pPr>
              <w:spacing w:after="0"/>
              <w:jc w:val="left"/>
            </w:pPr>
            <w:r>
              <w:rPr>
                <w:sz w:val="16"/>
              </w:rPr>
              <w:t>Hurricane</w:t>
            </w:r>
          </w:p>
        </w:tc>
        <w:tc>
          <w:tcPr>
            <w:tcW w:type="dxa" w:w="1295"/>
          </w:tcPr>
          <w:p>
            <w:pPr>
              <w:spacing w:after="0"/>
              <w:jc w:val="right"/>
            </w:pPr>
            <w:r>
              <w:rPr>
                <w:sz w:val="16"/>
              </w:rPr>
              <w:t>7 of 7</w:t>
            </w:r>
          </w:p>
        </w:tc>
        <w:tc>
          <w:tcPr>
            <w:tcW w:type="dxa" w:w="1235"/>
          </w:tcPr>
          <w:p>
            <w:pPr>
              <w:spacing w:after="0"/>
              <w:jc w:val="right"/>
            </w:pPr>
            <w:r>
              <w:rPr>
                <w:sz w:val="16"/>
              </w:rPr>
              <w:t>71.7</w:t>
            </w:r>
          </w:p>
        </w:tc>
        <w:tc>
          <w:tcPr>
            <w:tcW w:type="dxa" w:w="1295"/>
          </w:tcPr>
          <w:p>
            <w:pPr>
              <w:spacing w:after="0"/>
              <w:jc w:val="right"/>
            </w:pPr>
            <w:r>
              <w:rPr>
                <w:sz w:val="16"/>
              </w:rPr>
              <w:t>76.9</w:t>
            </w:r>
          </w:p>
        </w:tc>
        <w:tc>
          <w:tcPr>
            <w:tcW w:type="dxa" w:w="1235"/>
          </w:tcPr>
          <w:p>
            <w:pPr>
              <w:spacing w:after="0"/>
              <w:jc w:val="right"/>
            </w:pPr>
            <w:r>
              <w:rPr>
                <w:sz w:val="16"/>
              </w:rPr>
              <w:t>81.2</w:t>
            </w:r>
          </w:p>
        </w:tc>
        <w:tc>
          <w:tcPr>
            <w:tcW w:type="dxa" w:w="7078"/>
          </w:tcPr>
          <w:p>
            <w:pPr>
              <w:spacing w:after="0"/>
              <w:jc w:val="left"/>
            </w:pPr>
            <w:r>
              <w:rPr>
                <w:sz w:val="16"/>
              </w:rPr>
              <w:t>Relatively Moderate 3, Relatively Low 4</w:t>
            </w:r>
          </w:p>
        </w:tc>
      </w:tr>
      <w:tr>
        <w:trPr>
          <w:cantSplit/>
        </w:trPr>
        <w:tc>
          <w:tcPr>
            <w:tcW w:type="dxa" w:w="1975"/>
          </w:tcPr>
          <w:p>
            <w:pPr>
              <w:spacing w:after="0"/>
              <w:jc w:val="left"/>
            </w:pPr>
            <w:r>
              <w:rPr>
                <w:sz w:val="16"/>
              </w:rPr>
              <w:t>Ice Storm</w:t>
            </w:r>
          </w:p>
        </w:tc>
        <w:tc>
          <w:tcPr>
            <w:tcW w:type="dxa" w:w="1295"/>
          </w:tcPr>
          <w:p>
            <w:pPr>
              <w:spacing w:after="0"/>
              <w:jc w:val="right"/>
            </w:pPr>
            <w:r>
              <w:rPr>
                <w:sz w:val="16"/>
              </w:rPr>
              <w:t>7 of 7</w:t>
            </w:r>
          </w:p>
        </w:tc>
        <w:tc>
          <w:tcPr>
            <w:tcW w:type="dxa" w:w="1235"/>
          </w:tcPr>
          <w:p>
            <w:pPr>
              <w:spacing w:after="0"/>
              <w:jc w:val="right"/>
            </w:pPr>
            <w:r>
              <w:rPr>
                <w:sz w:val="16"/>
              </w:rPr>
              <w:t>52.8</w:t>
            </w:r>
          </w:p>
        </w:tc>
        <w:tc>
          <w:tcPr>
            <w:tcW w:type="dxa" w:w="1295"/>
          </w:tcPr>
          <w:p>
            <w:pPr>
              <w:spacing w:after="0"/>
              <w:jc w:val="right"/>
            </w:pPr>
            <w:r>
              <w:rPr>
                <w:sz w:val="16"/>
              </w:rPr>
              <w:t>58.9</w:t>
            </w:r>
          </w:p>
        </w:tc>
        <w:tc>
          <w:tcPr>
            <w:tcW w:type="dxa" w:w="1235"/>
          </w:tcPr>
          <w:p>
            <w:pPr>
              <w:spacing w:after="0"/>
              <w:jc w:val="right"/>
            </w:pPr>
            <w:r>
              <w:rPr>
                <w:sz w:val="16"/>
              </w:rPr>
              <w:t>70.1</w:t>
            </w:r>
          </w:p>
        </w:tc>
        <w:tc>
          <w:tcPr>
            <w:tcW w:type="dxa" w:w="7078"/>
          </w:tcPr>
          <w:p>
            <w:pPr>
              <w:spacing w:after="0"/>
              <w:jc w:val="left"/>
            </w:pPr>
            <w:r>
              <w:rPr>
                <w:sz w:val="16"/>
              </w:rPr>
              <w:t>Relatively Moderate 3, Relatively Low 4</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7 of 7</w:t>
            </w:r>
          </w:p>
        </w:tc>
        <w:tc>
          <w:tcPr>
            <w:tcW w:type="dxa" w:w="1235"/>
          </w:tcPr>
          <w:p>
            <w:pPr>
              <w:spacing w:after="0"/>
              <w:jc w:val="right"/>
            </w:pPr>
            <w:r>
              <w:rPr>
                <w:sz w:val="16"/>
              </w:rPr>
              <w:t>38.4</w:t>
            </w:r>
          </w:p>
        </w:tc>
        <w:tc>
          <w:tcPr>
            <w:tcW w:type="dxa" w:w="1295"/>
          </w:tcPr>
          <w:p>
            <w:pPr>
              <w:spacing w:after="0"/>
              <w:jc w:val="right"/>
            </w:pPr>
            <w:r>
              <w:rPr>
                <w:sz w:val="16"/>
              </w:rPr>
              <w:t>78.0</w:t>
            </w:r>
          </w:p>
        </w:tc>
        <w:tc>
          <w:tcPr>
            <w:tcW w:type="dxa" w:w="1235"/>
          </w:tcPr>
          <w:p>
            <w:pPr>
              <w:spacing w:after="0"/>
              <w:jc w:val="right"/>
            </w:pPr>
            <w:r>
              <w:rPr>
                <w:sz w:val="16"/>
              </w:rPr>
              <w:t>90.8</w:t>
            </w:r>
          </w:p>
        </w:tc>
        <w:tc>
          <w:tcPr>
            <w:tcW w:type="dxa" w:w="7078"/>
          </w:tcPr>
          <w:p>
            <w:pPr>
              <w:spacing w:after="0"/>
              <w:jc w:val="left"/>
            </w:pPr>
            <w:r>
              <w:rPr>
                <w:sz w:val="16"/>
              </w:rPr>
              <w:t>Relatively High 3, Relatively Moderate 3,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7 of 7</w:t>
            </w:r>
          </w:p>
        </w:tc>
        <w:tc>
          <w:tcPr>
            <w:tcW w:type="dxa" w:w="1235"/>
          </w:tcPr>
          <w:p>
            <w:pPr>
              <w:spacing w:after="0"/>
              <w:jc w:val="right"/>
            </w:pPr>
            <w:r>
              <w:rPr>
                <w:sz w:val="16"/>
              </w:rPr>
              <w:t>44.3</w:t>
            </w:r>
          </w:p>
        </w:tc>
        <w:tc>
          <w:tcPr>
            <w:tcW w:type="dxa" w:w="1295"/>
          </w:tcPr>
          <w:p>
            <w:pPr>
              <w:spacing w:after="0"/>
              <w:jc w:val="right"/>
            </w:pPr>
            <w:r>
              <w:rPr>
                <w:sz w:val="16"/>
              </w:rPr>
              <w:t>63.7</w:t>
            </w:r>
          </w:p>
        </w:tc>
        <w:tc>
          <w:tcPr>
            <w:tcW w:type="dxa" w:w="1235"/>
          </w:tcPr>
          <w:p>
            <w:pPr>
              <w:spacing w:after="0"/>
              <w:jc w:val="right"/>
            </w:pPr>
            <w:r>
              <w:rPr>
                <w:sz w:val="16"/>
              </w:rPr>
              <w:t>87.5</w:t>
            </w:r>
          </w:p>
        </w:tc>
        <w:tc>
          <w:tcPr>
            <w:tcW w:type="dxa" w:w="7078"/>
          </w:tcPr>
          <w:p>
            <w:pPr>
              <w:spacing w:after="0"/>
              <w:jc w:val="left"/>
            </w:pPr>
            <w:r>
              <w:rPr>
                <w:sz w:val="16"/>
              </w:rPr>
              <w:t>Relatively Low 1, Very Low 6</w:t>
            </w:r>
          </w:p>
        </w:tc>
      </w:tr>
      <w:tr>
        <w:trPr>
          <w:cantSplit/>
        </w:trPr>
        <w:tc>
          <w:tcPr>
            <w:tcW w:type="dxa" w:w="1975"/>
          </w:tcPr>
          <w:p>
            <w:pPr>
              <w:spacing w:after="0"/>
              <w:jc w:val="left"/>
            </w:pPr>
            <w:r>
              <w:rPr>
                <w:sz w:val="16"/>
              </w:rPr>
              <w:t>Lightning</w:t>
            </w:r>
          </w:p>
        </w:tc>
        <w:tc>
          <w:tcPr>
            <w:tcW w:type="dxa" w:w="1295"/>
          </w:tcPr>
          <w:p>
            <w:pPr>
              <w:spacing w:after="0"/>
              <w:jc w:val="right"/>
            </w:pPr>
            <w:r>
              <w:rPr>
                <w:sz w:val="16"/>
              </w:rPr>
              <w:t>7 of 7</w:t>
            </w:r>
          </w:p>
        </w:tc>
        <w:tc>
          <w:tcPr>
            <w:tcW w:type="dxa" w:w="1235"/>
          </w:tcPr>
          <w:p>
            <w:pPr>
              <w:spacing w:after="0"/>
              <w:jc w:val="right"/>
            </w:pPr>
            <w:r>
              <w:rPr>
                <w:sz w:val="16"/>
              </w:rPr>
              <w:t>62.0</w:t>
            </w:r>
          </w:p>
        </w:tc>
        <w:tc>
          <w:tcPr>
            <w:tcW w:type="dxa" w:w="1295"/>
          </w:tcPr>
          <w:p>
            <w:pPr>
              <w:spacing w:after="0"/>
              <w:jc w:val="right"/>
            </w:pPr>
            <w:r>
              <w:rPr>
                <w:sz w:val="16"/>
              </w:rPr>
              <w:t>78.7</w:t>
            </w:r>
          </w:p>
        </w:tc>
        <w:tc>
          <w:tcPr>
            <w:tcW w:type="dxa" w:w="1235"/>
          </w:tcPr>
          <w:p>
            <w:pPr>
              <w:spacing w:after="0"/>
              <w:jc w:val="right"/>
            </w:pPr>
            <w:r>
              <w:rPr>
                <w:sz w:val="16"/>
              </w:rPr>
              <w:t>83.4</w:t>
            </w:r>
          </w:p>
        </w:tc>
        <w:tc>
          <w:tcPr>
            <w:tcW w:type="dxa" w:w="7078"/>
          </w:tcPr>
          <w:p>
            <w:pPr>
              <w:spacing w:after="0"/>
              <w:jc w:val="left"/>
            </w:pPr>
            <w:r>
              <w:rPr>
                <w:sz w:val="16"/>
              </w:rPr>
              <w:t>Relatively High 4, Relatively Moderate 3</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7 of 7</w:t>
            </w:r>
          </w:p>
        </w:tc>
        <w:tc>
          <w:tcPr>
            <w:tcW w:type="dxa" w:w="1235"/>
          </w:tcPr>
          <w:p>
            <w:pPr>
              <w:spacing w:after="0"/>
              <w:jc w:val="right"/>
            </w:pPr>
            <w:r>
              <w:rPr>
                <w:sz w:val="16"/>
              </w:rPr>
              <w:t>69.4</w:t>
            </w:r>
          </w:p>
        </w:tc>
        <w:tc>
          <w:tcPr>
            <w:tcW w:type="dxa" w:w="1295"/>
          </w:tcPr>
          <w:p>
            <w:pPr>
              <w:spacing w:after="0"/>
              <w:jc w:val="right"/>
            </w:pPr>
            <w:r>
              <w:rPr>
                <w:sz w:val="16"/>
              </w:rPr>
              <w:t>82.8</w:t>
            </w:r>
          </w:p>
        </w:tc>
        <w:tc>
          <w:tcPr>
            <w:tcW w:type="dxa" w:w="1235"/>
          </w:tcPr>
          <w:p>
            <w:pPr>
              <w:spacing w:after="0"/>
              <w:jc w:val="right"/>
            </w:pPr>
            <w:r>
              <w:rPr>
                <w:sz w:val="16"/>
              </w:rPr>
              <w:t>88.9</w:t>
            </w:r>
          </w:p>
        </w:tc>
        <w:tc>
          <w:tcPr>
            <w:tcW w:type="dxa" w:w="7078"/>
          </w:tcPr>
          <w:p>
            <w:pPr>
              <w:spacing w:after="0"/>
              <w:jc w:val="left"/>
            </w:pPr>
            <w:r>
              <w:rPr>
                <w:sz w:val="16"/>
              </w:rPr>
              <w:t>Relatively High 4, Relatively Moderate 3</w:t>
            </w:r>
          </w:p>
        </w:tc>
      </w:tr>
      <w:tr>
        <w:trPr>
          <w:cantSplit/>
        </w:trPr>
        <w:tc>
          <w:tcPr>
            <w:tcW w:type="dxa" w:w="1975"/>
          </w:tcPr>
          <w:p>
            <w:pPr>
              <w:spacing w:after="0"/>
              <w:jc w:val="left"/>
            </w:pPr>
            <w:r>
              <w:rPr>
                <w:sz w:val="16"/>
              </w:rPr>
              <w:t>Tornado</w:t>
            </w:r>
          </w:p>
        </w:tc>
        <w:tc>
          <w:tcPr>
            <w:tcW w:type="dxa" w:w="1295"/>
          </w:tcPr>
          <w:p>
            <w:pPr>
              <w:spacing w:after="0"/>
              <w:jc w:val="right"/>
            </w:pPr>
            <w:r>
              <w:rPr>
                <w:sz w:val="16"/>
              </w:rPr>
              <w:t>7 of 7</w:t>
            </w:r>
          </w:p>
        </w:tc>
        <w:tc>
          <w:tcPr>
            <w:tcW w:type="dxa" w:w="1235"/>
          </w:tcPr>
          <w:p>
            <w:pPr>
              <w:spacing w:after="0"/>
              <w:jc w:val="right"/>
            </w:pPr>
            <w:r>
              <w:rPr>
                <w:sz w:val="16"/>
              </w:rPr>
              <w:t>63.9</w:t>
            </w:r>
          </w:p>
        </w:tc>
        <w:tc>
          <w:tcPr>
            <w:tcW w:type="dxa" w:w="1295"/>
          </w:tcPr>
          <w:p>
            <w:pPr>
              <w:spacing w:after="0"/>
              <w:jc w:val="right"/>
            </w:pPr>
            <w:r>
              <w:rPr>
                <w:sz w:val="16"/>
              </w:rPr>
              <w:t>74.7</w:t>
            </w:r>
          </w:p>
        </w:tc>
        <w:tc>
          <w:tcPr>
            <w:tcW w:type="dxa" w:w="1235"/>
          </w:tcPr>
          <w:p>
            <w:pPr>
              <w:spacing w:after="0"/>
              <w:jc w:val="right"/>
            </w:pPr>
            <w:r>
              <w:rPr>
                <w:sz w:val="16"/>
              </w:rPr>
              <w:t>80.6</w:t>
            </w:r>
          </w:p>
        </w:tc>
        <w:tc>
          <w:tcPr>
            <w:tcW w:type="dxa" w:w="7078"/>
          </w:tcPr>
          <w:p>
            <w:pPr>
              <w:spacing w:after="0"/>
              <w:jc w:val="left"/>
            </w:pPr>
            <w:r>
              <w:rPr>
                <w:sz w:val="16"/>
              </w:rPr>
              <w:t>Relatively High 4, Relatively Moderate 3</w:t>
            </w:r>
          </w:p>
        </w:tc>
      </w:tr>
      <w:tr>
        <w:trPr>
          <w:cantSplit/>
        </w:trPr>
        <w:tc>
          <w:tcPr>
            <w:tcW w:type="dxa" w:w="1975"/>
          </w:tcPr>
          <w:p>
            <w:pPr>
              <w:spacing w:after="0"/>
              <w:jc w:val="left"/>
            </w:pPr>
            <w:r>
              <w:rPr>
                <w:sz w:val="16"/>
              </w:rPr>
              <w:t>Wildfire</w:t>
            </w:r>
          </w:p>
        </w:tc>
        <w:tc>
          <w:tcPr>
            <w:tcW w:type="dxa" w:w="1295"/>
          </w:tcPr>
          <w:p>
            <w:pPr>
              <w:spacing w:after="0"/>
              <w:jc w:val="right"/>
            </w:pPr>
            <w:r>
              <w:rPr>
                <w:sz w:val="16"/>
              </w:rPr>
              <w:t>7 of 7</w:t>
            </w:r>
          </w:p>
        </w:tc>
        <w:tc>
          <w:tcPr>
            <w:tcW w:type="dxa" w:w="1235"/>
          </w:tcPr>
          <w:p>
            <w:pPr>
              <w:spacing w:after="0"/>
              <w:jc w:val="right"/>
            </w:pPr>
            <w:r>
              <w:rPr>
                <w:sz w:val="16"/>
              </w:rPr>
              <w:t>48.0</w:t>
            </w:r>
          </w:p>
        </w:tc>
        <w:tc>
          <w:tcPr>
            <w:tcW w:type="dxa" w:w="1295"/>
          </w:tcPr>
          <w:p>
            <w:pPr>
              <w:spacing w:after="0"/>
              <w:jc w:val="right"/>
            </w:pPr>
            <w:r>
              <w:rPr>
                <w:sz w:val="16"/>
              </w:rPr>
              <w:t>67.2</w:t>
            </w:r>
          </w:p>
        </w:tc>
        <w:tc>
          <w:tcPr>
            <w:tcW w:type="dxa" w:w="1235"/>
          </w:tcPr>
          <w:p>
            <w:pPr>
              <w:spacing w:after="0"/>
              <w:jc w:val="right"/>
            </w:pPr>
            <w:r>
              <w:rPr>
                <w:sz w:val="16"/>
              </w:rPr>
              <w:t>71.9</w:t>
            </w:r>
          </w:p>
        </w:tc>
        <w:tc>
          <w:tcPr>
            <w:tcW w:type="dxa" w:w="7078"/>
          </w:tcPr>
          <w:p>
            <w:pPr>
              <w:spacing w:after="0"/>
              <w:jc w:val="left"/>
            </w:pPr>
            <w:r>
              <w:rPr>
                <w:sz w:val="16"/>
              </w:rPr>
              <w:t>Relatively Low 2, Very Low 5</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7 of 7</w:t>
            </w:r>
          </w:p>
        </w:tc>
        <w:tc>
          <w:tcPr>
            <w:tcW w:type="dxa" w:w="1235"/>
          </w:tcPr>
          <w:p>
            <w:pPr>
              <w:spacing w:after="0"/>
              <w:jc w:val="right"/>
            </w:pPr>
            <w:r>
              <w:rPr>
                <w:sz w:val="16"/>
              </w:rPr>
              <w:t>82.4</w:t>
            </w:r>
          </w:p>
        </w:tc>
        <w:tc>
          <w:tcPr>
            <w:tcW w:type="dxa" w:w="1295"/>
          </w:tcPr>
          <w:p>
            <w:pPr>
              <w:spacing w:after="0"/>
              <w:jc w:val="right"/>
            </w:pPr>
            <w:r>
              <w:rPr>
                <w:sz w:val="16"/>
              </w:rPr>
              <w:t>91.1</w:t>
            </w:r>
          </w:p>
        </w:tc>
        <w:tc>
          <w:tcPr>
            <w:tcW w:type="dxa" w:w="1235"/>
          </w:tcPr>
          <w:p>
            <w:pPr>
              <w:spacing w:after="0"/>
              <w:jc w:val="right"/>
            </w:pPr>
            <w:r>
              <w:rPr>
                <w:sz w:val="16"/>
              </w:rPr>
              <w:t>93.1</w:t>
            </w:r>
          </w:p>
        </w:tc>
        <w:tc>
          <w:tcPr>
            <w:tcW w:type="dxa" w:w="7078"/>
          </w:tcPr>
          <w:p>
            <w:pPr>
              <w:spacing w:after="0"/>
              <w:jc w:val="left"/>
            </w:pPr>
            <w:r>
              <w:rPr>
                <w:sz w:val="16"/>
              </w:rPr>
              <w:t>Relatively High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8"/>
        <w:gridCol w:w="1614"/>
        <w:gridCol w:w="3062"/>
        <w:gridCol w:w="2442"/>
        <w:gridCol w:w="2524"/>
        <w:gridCol w:w="2752"/>
      </w:tblGrid>
      <w:tr>
        <w:trPr>
          <w:cantSplit/>
          <w:tblHeader/>
        </w:trPr>
        <w:tc>
          <w:tcPr>
            <w:tcW w:type="dxa" w:w="1718"/>
            <w:shd w:val="clear" w:color="auto" w:fill="E8E8E8"/>
          </w:tcPr>
          <w:p>
            <w:pPr>
              <w:spacing w:after="0"/>
              <w:jc w:val="left"/>
            </w:pPr>
            <w:r>
              <w:rPr>
                <w:b/>
                <w:sz w:val="16"/>
              </w:rPr>
              <w:t>Jurisdiction</w:t>
            </w:r>
          </w:p>
        </w:tc>
        <w:tc>
          <w:tcPr>
            <w:tcW w:type="dxa" w:w="1614"/>
            <w:shd w:val="clear" w:color="auto" w:fill="E8E8E8"/>
          </w:tcPr>
          <w:p>
            <w:pPr>
              <w:spacing w:after="0"/>
              <w:jc w:val="left"/>
            </w:pPr>
            <w:r>
              <w:rPr>
                <w:b/>
                <w:sz w:val="16"/>
              </w:rPr>
              <w:t>Type</w:t>
            </w:r>
          </w:p>
        </w:tc>
        <w:tc>
          <w:tcPr>
            <w:tcW w:type="dxa" w:w="3062"/>
            <w:shd w:val="clear" w:color="auto" w:fill="E8E8E8"/>
          </w:tcPr>
          <w:p>
            <w:pPr>
              <w:spacing w:after="0"/>
              <w:jc w:val="left"/>
            </w:pPr>
            <w:r>
              <w:rPr>
                <w:b/>
                <w:sz w:val="16"/>
              </w:rPr>
              <w:t>Plan status</w:t>
            </w:r>
          </w:p>
        </w:tc>
        <w:tc>
          <w:tcPr>
            <w:tcW w:type="dxa" w:w="24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8"/>
          </w:tcPr>
          <w:p>
            <w:pPr>
              <w:spacing w:after="0"/>
              <w:jc w:val="left"/>
            </w:pPr>
            <w:r>
              <w:rPr>
                <w:sz w:val="16"/>
              </w:rPr>
              <w:t>Person County (unincorporated area)</w:t>
            </w:r>
          </w:p>
        </w:tc>
        <w:tc>
          <w:tcPr>
            <w:tcW w:type="dxa" w:w="1614"/>
          </w:tcPr>
          <w:p>
            <w:pPr>
              <w:spacing w:after="0"/>
              <w:jc w:val="left"/>
            </w:pPr>
            <w:r>
              <w:rPr>
                <w:sz w:val="16"/>
              </w:rPr>
              <w:t>Unincorporated</w:t>
            </w:r>
          </w:p>
        </w:tc>
        <w:tc>
          <w:tcPr>
            <w:tcW w:type="dxa" w:w="3062"/>
          </w:tcPr>
          <w:p>
            <w:pPr>
              <w:spacing w:after="0"/>
              <w:jc w:val="left"/>
            </w:pPr>
            <w:r>
              <w:rPr>
                <w:sz w:val="16"/>
              </w:rPr>
              <w:t>Approved, expires 2030-06-10</w:t>
            </w:r>
          </w:p>
        </w:tc>
        <w:tc>
          <w:tcPr>
            <w:tcW w:type="dxa" w:w="2442"/>
          </w:tcPr>
          <w:p>
            <w:pPr>
              <w:spacing w:after="0"/>
              <w:jc w:val="right"/>
            </w:pPr>
            <w:r>
              <w:rPr>
                <w:sz w:val="16"/>
              </w:rPr>
              <w:t>FMA RL 0, SRL 0; any 0</w:t>
            </w:r>
          </w:p>
        </w:tc>
        <w:tc>
          <w:tcPr>
            <w:tcW w:type="dxa" w:w="2524"/>
          </w:tcPr>
          <w:p>
            <w:pPr>
              <w:spacing w:after="0"/>
              <w:jc w:val="right"/>
            </w:pPr>
            <w:r>
              <w:rPr>
                <w:sz w:val="16"/>
              </w:rPr>
              <w:t>$226,008.83</w:t>
            </w:r>
          </w:p>
        </w:tc>
        <w:tc>
          <w:tcPr>
            <w:tcW w:type="dxa" w:w="2752"/>
          </w:tcPr>
          <w:p>
            <w:pPr>
              <w:spacing w:after="0"/>
              <w:jc w:val="right"/>
            </w:pPr>
            <w:r>
              <w:rPr>
                <w:sz w:val="16"/>
              </w:rPr>
              <w:t>0 total; 0 since its plan</w:t>
            </w:r>
          </w:p>
        </w:tc>
      </w:tr>
      <w:tr>
        <w:trPr>
          <w:cantSplit/>
        </w:trPr>
        <w:tc>
          <w:tcPr>
            <w:tcW w:type="dxa" w:w="1718"/>
          </w:tcPr>
          <w:p>
            <w:pPr>
              <w:spacing w:after="0"/>
              <w:jc w:val="left"/>
            </w:pPr>
            <w:r>
              <w:rPr>
                <w:sz w:val="16"/>
              </w:rPr>
              <w:t>Roxboro city</w:t>
            </w:r>
          </w:p>
        </w:tc>
        <w:tc>
          <w:tcPr>
            <w:tcW w:type="dxa" w:w="1614"/>
          </w:tcPr>
          <w:p>
            <w:pPr>
              <w:spacing w:after="0"/>
              <w:jc w:val="left"/>
            </w:pPr>
            <w:r>
              <w:rPr>
                <w:sz w:val="16"/>
              </w:rPr>
              <w:t>City</w:t>
            </w:r>
          </w:p>
        </w:tc>
        <w:tc>
          <w:tcPr>
            <w:tcW w:type="dxa" w:w="3062"/>
          </w:tcPr>
          <w:p>
            <w:pPr>
              <w:spacing w:after="0"/>
              <w:jc w:val="left"/>
            </w:pPr>
            <w:r>
              <w:rPr>
                <w:sz w:val="16"/>
              </w:rPr>
              <w:t>Approved, expires 2030-06-10</w:t>
            </w:r>
          </w:p>
        </w:tc>
        <w:tc>
          <w:tcPr>
            <w:tcW w:type="dxa" w:w="2442"/>
          </w:tcPr>
          <w:p>
            <w:pPr>
              <w:spacing w:after="0"/>
              <w:jc w:val="right"/>
            </w:pPr>
            <w:r>
              <w:rPr>
                <w:sz w:val="16"/>
              </w:rPr>
              <w:t>FMA RL 0, SRL 0; any 0</w:t>
            </w:r>
          </w:p>
        </w:tc>
        <w:tc>
          <w:tcPr>
            <w:tcW w:type="dxa" w:w="2524"/>
          </w:tcPr>
          <w:p>
            <w:pPr>
              <w:spacing w:after="0"/>
              <w:jc w:val="right"/>
            </w:pPr>
            <w:r>
              <w:rPr>
                <w:sz w:val="16"/>
              </w:rPr>
              <w:t>$3,872,494.62</w:t>
            </w:r>
          </w:p>
        </w:tc>
        <w:tc>
          <w:tcPr>
            <w:tcW w:type="dxa" w:w="2752"/>
          </w:tcPr>
          <w:p>
            <w:pPr>
              <w:spacing w:after="0"/>
              <w:jc w:val="right"/>
            </w:pPr>
            <w:r>
              <w:rPr>
                <w:sz w:val="16"/>
              </w:rPr>
              <w:t>61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037"/>
        <w:gridCol w:w="1126"/>
        <w:gridCol w:w="943"/>
        <w:gridCol w:w="1305"/>
        <w:gridCol w:w="1175"/>
        <w:gridCol w:w="1079"/>
        <w:gridCol w:w="1328"/>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2025-06-11</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$7,165,161,444</w:t>
            </w:r>
          </w:p>
        </w:tc>
        <w:tc>
          <w:tcPr>
            <w:tcW w:type="dxa" w:w="1132"/>
          </w:tcPr>
          <w:p>
            <w:pPr>
              <w:spacing w:after="0"/>
              <w:jc w:val="right"/>
            </w:pPr>
            <w:r>
              <w:rPr>
                <w:sz w:val="16"/>
              </w:rPr>
              <w:t>$50,598,627</w:t>
            </w:r>
          </w:p>
        </w:tc>
        <w:tc>
          <w:tcPr>
            <w:tcW w:type="dxa" w:w="1042"/>
          </w:tcPr>
          <w:p>
            <w:pPr>
              <w:spacing w:after="0"/>
              <w:jc w:val="right"/>
            </w:pPr>
            <w:r>
              <w:rPr>
                <w:sz w:val="16"/>
              </w:rPr>
              <w:t>39,080</w:t>
            </w:r>
          </w:p>
        </w:tc>
        <w:tc>
          <w:tcPr>
            <w:tcW w:type="dxa" w:w="1037"/>
          </w:tcPr>
          <w:p>
            <w:pPr>
              <w:spacing w:after="0"/>
              <w:jc w:val="right"/>
            </w:pPr>
            <w:r>
              <w:rPr>
                <w:sz w:val="16"/>
              </w:rPr>
              <w:t>$2,522</w:t>
            </w:r>
          </w:p>
        </w:tc>
        <w:tc>
          <w:tcPr>
            <w:tcW w:type="dxa" w:w="1126"/>
          </w:tcPr>
          <w:p>
            <w:pPr>
              <w:spacing w:after="0"/>
              <w:jc w:val="right"/>
            </w:pPr>
            <w:r>
              <w:rPr>
                <w:sz w:val="16"/>
              </w:rPr>
              <w:t>$21,902</w:t>
            </w:r>
          </w:p>
        </w:tc>
        <w:tc>
          <w:tcPr>
            <w:tcW w:type="dxa" w:w="943"/>
          </w:tcPr>
          <w:p>
            <w:pPr>
              <w:spacing w:after="0"/>
              <w:jc w:val="right"/>
            </w:pPr>
            <w:r>
              <w:rPr>
                <w:sz w:val="16"/>
              </w:rPr>
              <w:t>$116,019</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$34,842,430</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$495,692</w:t>
            </w:r>
          </w:p>
        </w:tc>
        <w:tc>
          <w:tcPr>
            <w:tcW w:type="dxa" w:w="943"/>
          </w:tcPr>
          <w:p>
            <w:pPr>
              <w:spacing w:after="0"/>
              <w:jc w:val="right"/>
            </w:pPr>
            <w:r>
              <w:rPr>
                <w:sz w:val="16"/>
              </w:rPr>
              <w:t>n/a</w:t>
            </w:r>
          </w:p>
        </w:tc>
        <w:tc>
          <w:tcPr>
            <w:tcW w:type="dxa" w:w="1305"/>
          </w:tcPr>
          <w:p>
            <w:pPr>
              <w:spacing w:after="0"/>
              <w:jc w:val="right"/>
            </w:pPr>
            <w:r>
              <w:rPr>
                <w:sz w:val="16"/>
              </w:rPr>
              <w:t>1.42% (agriculture)</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$12,148,749,444</w:t>
            </w:r>
          </w:p>
        </w:tc>
        <w:tc>
          <w:tcPr>
            <w:tcW w:type="dxa" w:w="1132"/>
          </w:tcPr>
          <w:p>
            <w:pPr>
              <w:spacing w:after="0"/>
              <w:jc w:val="right"/>
            </w:pPr>
            <w:r>
              <w:rPr>
                <w:sz w:val="16"/>
              </w:rPr>
              <w:t>n/a</w:t>
            </w:r>
          </w:p>
        </w:tc>
        <w:tc>
          <w:tcPr>
            <w:tcW w:type="dxa" w:w="1042"/>
          </w:tcPr>
          <w:p>
            <w:pPr>
              <w:spacing w:after="0"/>
              <w:jc w:val="right"/>
            </w:pPr>
            <w:r>
              <w:rPr>
                <w:sz w:val="16"/>
              </w:rPr>
              <w:t>39,097</w:t>
            </w:r>
          </w:p>
        </w:tc>
        <w:tc>
          <w:tcPr>
            <w:tcW w:type="dxa" w:w="1037"/>
          </w:tcPr>
          <w:p>
            <w:pPr>
              <w:spacing w:after="0"/>
              <w:jc w:val="right"/>
            </w:pPr>
            <w:r>
              <w:rPr>
                <w:sz w:val="16"/>
              </w:rPr>
              <w:t>$229,386</w:t>
            </w:r>
          </w:p>
        </w:tc>
        <w:tc>
          <w:tcPr>
            <w:tcW w:type="dxa" w:w="1126"/>
          </w:tcPr>
          <w:p>
            <w:pPr>
              <w:spacing w:after="0"/>
              <w:jc w:val="right"/>
            </w:pPr>
            <w:r>
              <w:rPr>
                <w:sz w:val="16"/>
              </w:rPr>
              <w:t>n/a</w:t>
            </w:r>
          </w:p>
        </w:tc>
        <w:tc>
          <w:tcPr>
            <w:tcW w:type="dxa" w:w="943"/>
          </w:tcPr>
          <w:p>
            <w:pPr>
              <w:spacing w:after="0"/>
              <w:jc w:val="right"/>
            </w:pPr>
            <w:r>
              <w:rPr>
                <w:sz w:val="16"/>
              </w:rPr>
              <w:t>$89,680</w:t>
            </w:r>
          </w:p>
        </w:tc>
        <w:tc>
          <w:tcPr>
            <w:tcW w:type="dxa" w:w="1305"/>
          </w:tcPr>
          <w:p>
            <w:pPr>
              <w:spacing w:after="0"/>
              <w:jc w:val="right"/>
            </w:pPr>
            <w:r>
              <w:rPr>
                <w:sz w:val="16"/>
              </w:rPr>
              <w:t>0.00189%</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$7,165,161,444</w:t>
            </w:r>
          </w:p>
        </w:tc>
        <w:tc>
          <w:tcPr>
            <w:tcW w:type="dxa" w:w="1132"/>
          </w:tcPr>
          <w:p>
            <w:pPr>
              <w:spacing w:after="0"/>
              <w:jc w:val="right"/>
            </w:pPr>
            <w:r>
              <w:rPr>
                <w:sz w:val="16"/>
              </w:rPr>
              <w:t>$50,598,627</w:t>
            </w:r>
          </w:p>
        </w:tc>
        <w:tc>
          <w:tcPr>
            <w:tcW w:type="dxa" w:w="1042"/>
          </w:tcPr>
          <w:p>
            <w:pPr>
              <w:spacing w:after="0"/>
              <w:jc w:val="right"/>
            </w:pPr>
            <w:r>
              <w:rPr>
                <w:sz w:val="16"/>
              </w:rPr>
              <w:t>39,080</w:t>
            </w:r>
          </w:p>
        </w:tc>
        <w:tc>
          <w:tcPr>
            <w:tcW w:type="dxa" w:w="1037"/>
          </w:tcPr>
          <w:p>
            <w:pPr>
              <w:spacing w:after="0"/>
              <w:jc w:val="right"/>
            </w:pPr>
            <w:r>
              <w:rPr>
                <w:sz w:val="16"/>
              </w:rPr>
              <w:t>$152,498</w:t>
            </w:r>
          </w:p>
        </w:tc>
        <w:tc>
          <w:tcPr>
            <w:tcW w:type="dxa" w:w="1126"/>
          </w:tcPr>
          <w:p>
            <w:pPr>
              <w:spacing w:after="0"/>
              <w:jc w:val="right"/>
            </w:pPr>
            <w:r>
              <w:rPr>
                <w:sz w:val="16"/>
              </w:rPr>
              <w:t>$25,970</w:t>
            </w:r>
          </w:p>
        </w:tc>
        <w:tc>
          <w:tcPr>
            <w:tcW w:type="dxa" w:w="943"/>
          </w:tcPr>
          <w:p>
            <w:pPr>
              <w:spacing w:after="0"/>
              <w:jc w:val="right"/>
            </w:pPr>
            <w:r>
              <w:rPr>
                <w:sz w:val="16"/>
              </w:rPr>
              <w:t>$56,501</w:t>
            </w:r>
          </w:p>
        </w:tc>
        <w:tc>
          <w:tcPr>
            <w:tcW w:type="dxa" w:w="1305"/>
          </w:tcPr>
          <w:p>
            <w:pPr>
              <w:spacing w:after="0"/>
              <w:jc w:val="right"/>
            </w:pPr>
            <w:r>
              <w:rPr>
                <w:sz w:val="16"/>
              </w:rPr>
              <w:t>0.00213%</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$7,165,161,444</w:t>
            </w:r>
          </w:p>
        </w:tc>
        <w:tc>
          <w:tcPr>
            <w:tcW w:type="dxa" w:w="1132"/>
          </w:tcPr>
          <w:p>
            <w:pPr>
              <w:spacing w:after="0"/>
              <w:jc w:val="right"/>
            </w:pPr>
            <w:r>
              <w:rPr>
                <w:sz w:val="16"/>
              </w:rPr>
              <w:t>$50,598,627</w:t>
            </w:r>
          </w:p>
        </w:tc>
        <w:tc>
          <w:tcPr>
            <w:tcW w:type="dxa" w:w="1042"/>
          </w:tcPr>
          <w:p>
            <w:pPr>
              <w:spacing w:after="0"/>
              <w:jc w:val="right"/>
            </w:pPr>
            <w:r>
              <w:rPr>
                <w:sz w:val="16"/>
              </w:rPr>
              <w:t>39,080</w:t>
            </w:r>
          </w:p>
        </w:tc>
        <w:tc>
          <w:tcPr>
            <w:tcW w:type="dxa" w:w="1037"/>
          </w:tcPr>
          <w:p>
            <w:pPr>
              <w:spacing w:after="0"/>
              <w:jc w:val="right"/>
            </w:pPr>
            <w:r>
              <w:rPr>
                <w:sz w:val="16"/>
              </w:rPr>
              <w:t>$13</w:t>
            </w:r>
          </w:p>
        </w:tc>
        <w:tc>
          <w:tcPr>
            <w:tcW w:type="dxa" w:w="1126"/>
          </w:tcPr>
          <w:p>
            <w:pPr>
              <w:spacing w:after="0"/>
              <w:jc w:val="right"/>
            </w:pPr>
            <w:r>
              <w:rPr>
                <w:sz w:val="16"/>
              </w:rPr>
              <w:t>$36</w:t>
            </w:r>
          </w:p>
        </w:tc>
        <w:tc>
          <w:tcPr>
            <w:tcW w:type="dxa" w:w="943"/>
          </w:tcPr>
          <w:p>
            <w:pPr>
              <w:spacing w:after="0"/>
              <w:jc w:val="right"/>
            </w:pPr>
            <w:r>
              <w:rPr>
                <w:sz w:val="16"/>
              </w:rPr>
              <w:t>$586,578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$7,165,161,444</w:t>
            </w:r>
          </w:p>
        </w:tc>
        <w:tc>
          <w:tcPr>
            <w:tcW w:type="dxa" w:w="1132"/>
          </w:tcPr>
          <w:p>
            <w:pPr>
              <w:spacing w:after="0"/>
              <w:jc w:val="right"/>
            </w:pPr>
            <w:r>
              <w:rPr>
                <w:sz w:val="16"/>
              </w:rPr>
              <w:t>$50,598,627</w:t>
            </w:r>
          </w:p>
        </w:tc>
        <w:tc>
          <w:tcPr>
            <w:tcW w:type="dxa" w:w="1042"/>
          </w:tcPr>
          <w:p>
            <w:pPr>
              <w:spacing w:after="0"/>
              <w:jc w:val="right"/>
            </w:pPr>
            <w:r>
              <w:rPr>
                <w:sz w:val="16"/>
              </w:rPr>
              <w:t>39,080</w:t>
            </w:r>
          </w:p>
        </w:tc>
        <w:tc>
          <w:tcPr>
            <w:tcW w:type="dxa" w:w="1037"/>
          </w:tcPr>
          <w:p>
            <w:pPr>
              <w:spacing w:after="0"/>
              <w:jc w:val="right"/>
            </w:pPr>
            <w:r>
              <w:rPr>
                <w:sz w:val="16"/>
              </w:rPr>
              <w:t>$430,135</w:t>
            </w:r>
          </w:p>
        </w:tc>
        <w:tc>
          <w:tcPr>
            <w:tcW w:type="dxa" w:w="1126"/>
          </w:tcPr>
          <w:p>
            <w:pPr>
              <w:spacing w:after="0"/>
              <w:jc w:val="right"/>
            </w:pPr>
            <w:r>
              <w:rPr>
                <w:sz w:val="16"/>
              </w:rPr>
              <w:t>$99,581</w:t>
            </w:r>
          </w:p>
        </w:tc>
        <w:tc>
          <w:tcPr>
            <w:tcW w:type="dxa" w:w="943"/>
          </w:tcPr>
          <w:p>
            <w:pPr>
              <w:spacing w:after="0"/>
              <w:jc w:val="right"/>
            </w:pPr>
            <w:r>
              <w:rPr>
                <w:sz w:val="16"/>
              </w:rPr>
              <w:t>$26,864</w:t>
            </w:r>
          </w:p>
        </w:tc>
        <w:tc>
          <w:tcPr>
            <w:tcW w:type="dxa" w:w="1305"/>
          </w:tcPr>
          <w:p>
            <w:pPr>
              <w:spacing w:after="0"/>
              <w:jc w:val="right"/>
            </w:pPr>
            <w:r>
              <w:rPr>
                <w:sz w:val="16"/>
              </w:rPr>
              <w:t>0.006%</w:t>
            </w:r>
          </w:p>
        </w:tc>
        <w:tc>
          <w:tcPr>
            <w:tcW w:type="dxa" w:w="1175"/>
          </w:tcPr>
          <w:p>
            <w:pPr>
              <w:spacing w:after="0"/>
              <w:jc w:val="right"/>
            </w:pPr>
          </w:p>
        </w:tc>
        <w:tc>
          <w:tcPr>
            <w:tcW w:type="dxa" w:w="1079"/>
          </w:tcPr>
          <w:p>
            <w:pPr>
              <w:spacing w:after="0"/>
              <w:jc w:val="right"/>
            </w:pPr>
          </w:p>
        </w:tc>
        <w:tc>
          <w:tcPr>
            <w:tcW w:type="dxa" w:w="1328"/>
          </w:tcPr>
          <w:p>
            <w:pPr>
              <w:spacing w:after="0"/>
              <w:jc w:val="right"/>
            </w:pPr>
            <w:r>
              <w:rPr>
                <w:sz w:val="16"/>
              </w:rPr>
              <w:t>$3,869,609.19</w:t>
            </w: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$7,165,161,444</w:t>
            </w:r>
          </w:p>
        </w:tc>
        <w:tc>
          <w:tcPr>
            <w:tcW w:type="dxa" w:w="1132"/>
          </w:tcPr>
          <w:p>
            <w:pPr>
              <w:spacing w:after="0"/>
              <w:jc w:val="right"/>
            </w:pPr>
            <w:r>
              <w:rPr>
                <w:sz w:val="16"/>
              </w:rPr>
              <w:t>n/a</w:t>
            </w:r>
          </w:p>
        </w:tc>
        <w:tc>
          <w:tcPr>
            <w:tcW w:type="dxa" w:w="1042"/>
          </w:tcPr>
          <w:p>
            <w:pPr>
              <w:spacing w:after="0"/>
              <w:jc w:val="right"/>
            </w:pPr>
            <w:r>
              <w:rPr>
                <w:sz w:val="16"/>
              </w:rPr>
              <w:t>39,080</w:t>
            </w:r>
          </w:p>
        </w:tc>
        <w:tc>
          <w:tcPr>
            <w:tcW w:type="dxa" w:w="1037"/>
          </w:tcPr>
          <w:p>
            <w:pPr>
              <w:spacing w:after="0"/>
              <w:jc w:val="right"/>
            </w:pPr>
            <w:r>
              <w:rPr>
                <w:sz w:val="16"/>
              </w:rPr>
              <w:t>$36,949</w:t>
            </w:r>
          </w:p>
        </w:tc>
        <w:tc>
          <w:tcPr>
            <w:tcW w:type="dxa" w:w="1126"/>
          </w:tcPr>
          <w:p>
            <w:pPr>
              <w:spacing w:after="0"/>
              <w:jc w:val="right"/>
            </w:pPr>
            <w:r>
              <w:rPr>
                <w:sz w:val="16"/>
              </w:rPr>
              <w:t>n/a</w:t>
            </w:r>
          </w:p>
        </w:tc>
        <w:tc>
          <w:tcPr>
            <w:tcW w:type="dxa" w:w="943"/>
          </w:tcPr>
          <w:p>
            <w:pPr>
              <w:spacing w:after="0"/>
              <w:jc w:val="right"/>
            </w:pPr>
            <w:r>
              <w:rPr>
                <w:sz w:val="16"/>
              </w:rPr>
              <w:t>$6,714</w:t>
            </w:r>
          </w:p>
        </w:tc>
        <w:tc>
          <w:tcPr>
            <w:tcW w:type="dxa" w:w="1305"/>
          </w:tcPr>
          <w:p>
            <w:pPr>
              <w:spacing w:after="0"/>
              <w:jc w:val="right"/>
            </w:pPr>
            <w:r>
              <w:rPr>
                <w:sz w:val="16"/>
              </w:rPr>
              <w:t>0.000516%</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$7,155,935,510</w:t>
            </w:r>
          </w:p>
        </w:tc>
        <w:tc>
          <w:tcPr>
            <w:tcW w:type="dxa" w:w="1132"/>
          </w:tcPr>
          <w:p>
            <w:pPr>
              <w:spacing w:after="0"/>
              <w:jc w:val="right"/>
            </w:pPr>
            <w:r>
              <w:rPr>
                <w:sz w:val="16"/>
              </w:rPr>
              <w:t>$555,556</w:t>
            </w:r>
          </w:p>
        </w:tc>
        <w:tc>
          <w:tcPr>
            <w:tcW w:type="dxa" w:w="1042"/>
          </w:tcPr>
          <w:p>
            <w:pPr>
              <w:spacing w:after="0"/>
              <w:jc w:val="right"/>
            </w:pPr>
            <w:r>
              <w:rPr>
                <w:sz w:val="16"/>
              </w:rPr>
              <w:t>201</w:t>
            </w:r>
          </w:p>
        </w:tc>
        <w:tc>
          <w:tcPr>
            <w:tcW w:type="dxa" w:w="1037"/>
          </w:tcPr>
          <w:p>
            <w:pPr>
              <w:spacing w:after="0"/>
              <w:jc w:val="right"/>
            </w:pPr>
            <w:r>
              <w:rPr>
                <w:sz w:val="16"/>
              </w:rPr>
              <w:t>$5,719,659</w:t>
            </w:r>
          </w:p>
        </w:tc>
        <w:tc>
          <w:tcPr>
            <w:tcW w:type="dxa" w:w="1126"/>
          </w:tcPr>
          <w:p>
            <w:pPr>
              <w:spacing w:after="0"/>
              <w:jc w:val="right"/>
            </w:pPr>
            <w:r>
              <w:rPr>
                <w:sz w:val="16"/>
              </w:rPr>
              <w:t>$5,106</w:t>
            </w:r>
          </w:p>
        </w:tc>
        <w:tc>
          <w:tcPr>
            <w:tcW w:type="dxa" w:w="943"/>
          </w:tcPr>
          <w:p>
            <w:pPr>
              <w:spacing w:after="0"/>
              <w:jc w:val="right"/>
            </w:pPr>
            <w:r>
              <w:rPr>
                <w:sz w:val="16"/>
              </w:rPr>
              <w:t>$6,606</w:t>
            </w:r>
          </w:p>
        </w:tc>
        <w:tc>
          <w:tcPr>
            <w:tcW w:type="dxa" w:w="1305"/>
          </w:tcPr>
          <w:p>
            <w:pPr>
              <w:spacing w:after="0"/>
              <w:jc w:val="right"/>
            </w:pPr>
            <w:r>
              <w:rPr>
                <w:sz w:val="16"/>
              </w:rPr>
              <w:t>n/a (see note)</w:t>
            </w:r>
          </w:p>
        </w:tc>
        <w:tc>
          <w:tcPr>
            <w:tcW w:type="dxa" w:w="1175"/>
          </w:tcPr>
          <w:p>
            <w:pPr>
              <w:spacing w:after="0"/>
              <w:jc w:val="right"/>
            </w:pPr>
            <w:r>
              <w:rPr>
                <w:sz w:val="16"/>
              </w:rPr>
              <w:t>$525,000</w:t>
            </w:r>
          </w:p>
        </w:tc>
        <w:tc>
          <w:tcPr>
            <w:tcW w:type="dxa" w:w="1079"/>
          </w:tcPr>
          <w:p>
            <w:pPr>
              <w:spacing w:after="0"/>
              <w:jc w:val="right"/>
            </w:pPr>
          </w:p>
        </w:tc>
        <w:tc>
          <w:tcPr>
            <w:tcW w:type="dxa" w:w="1328"/>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$138,606,373</w:t>
            </w:r>
          </w:p>
        </w:tc>
        <w:tc>
          <w:tcPr>
            <w:tcW w:type="dxa" w:w="1132"/>
          </w:tcPr>
          <w:p>
            <w:pPr>
              <w:spacing w:after="0"/>
              <w:jc w:val="right"/>
            </w:pPr>
            <w:r>
              <w:rPr>
                <w:sz w:val="16"/>
              </w:rPr>
              <w:t>n/a</w:t>
            </w:r>
          </w:p>
        </w:tc>
        <w:tc>
          <w:tcPr>
            <w:tcW w:type="dxa" w:w="1042"/>
          </w:tcPr>
          <w:p>
            <w:pPr>
              <w:spacing w:after="0"/>
              <w:jc w:val="right"/>
            </w:pPr>
            <w:r>
              <w:rPr>
                <w:sz w:val="16"/>
              </w:rPr>
              <w:t>646</w:t>
            </w:r>
          </w:p>
        </w:tc>
        <w:tc>
          <w:tcPr>
            <w:tcW w:type="dxa" w:w="1037"/>
          </w:tcPr>
          <w:p>
            <w:pPr>
              <w:spacing w:after="0"/>
              <w:jc w:val="right"/>
            </w:pPr>
            <w:r>
              <w:rPr>
                <w:sz w:val="16"/>
              </w:rPr>
              <w:t>$169</w:t>
            </w:r>
          </w:p>
        </w:tc>
        <w:tc>
          <w:tcPr>
            <w:tcW w:type="dxa" w:w="1126"/>
          </w:tcPr>
          <w:p>
            <w:pPr>
              <w:spacing w:after="0"/>
              <w:jc w:val="right"/>
            </w:pPr>
            <w:r>
              <w:rPr>
                <w:sz w:val="16"/>
              </w:rPr>
              <w:t>n/a</w:t>
            </w:r>
          </w:p>
        </w:tc>
        <w:tc>
          <w:tcPr>
            <w:tcW w:type="dxa" w:w="943"/>
          </w:tcPr>
          <w:p>
            <w:pPr>
              <w:spacing w:after="0"/>
              <w:jc w:val="right"/>
            </w:pPr>
            <w:r>
              <w:rPr>
                <w:sz w:val="16"/>
              </w:rPr>
              <w:t>$141</w:t>
            </w:r>
          </w:p>
        </w:tc>
        <w:tc>
          <w:tcPr>
            <w:tcW w:type="dxa" w:w="1305"/>
          </w:tcPr>
          <w:p>
            <w:pPr>
              <w:spacing w:after="0"/>
              <w:jc w:val="right"/>
            </w:pPr>
            <w:r>
              <w:rPr>
                <w:sz w:val="16"/>
              </w:rPr>
              <w:t>0.000122%</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$7,165,161,444</w:t>
            </w:r>
          </w:p>
        </w:tc>
        <w:tc>
          <w:tcPr>
            <w:tcW w:type="dxa" w:w="1132"/>
          </w:tcPr>
          <w:p>
            <w:pPr>
              <w:spacing w:after="0"/>
              <w:jc w:val="right"/>
            </w:pPr>
            <w:r>
              <w:rPr>
                <w:sz w:val="16"/>
              </w:rPr>
              <w:t>n/a</w:t>
            </w:r>
          </w:p>
        </w:tc>
        <w:tc>
          <w:tcPr>
            <w:tcW w:type="dxa" w:w="1042"/>
          </w:tcPr>
          <w:p>
            <w:pPr>
              <w:spacing w:after="0"/>
              <w:jc w:val="right"/>
            </w:pPr>
            <w:r>
              <w:rPr>
                <w:sz w:val="16"/>
              </w:rPr>
              <w:t>39,080</w:t>
            </w:r>
          </w:p>
        </w:tc>
        <w:tc>
          <w:tcPr>
            <w:tcW w:type="dxa" w:w="1037"/>
          </w:tcPr>
          <w:p>
            <w:pPr>
              <w:spacing w:after="0"/>
              <w:jc w:val="right"/>
            </w:pPr>
            <w:r>
              <w:rPr>
                <w:sz w:val="16"/>
              </w:rPr>
              <w:t>$13,789</w:t>
            </w:r>
          </w:p>
        </w:tc>
        <w:tc>
          <w:tcPr>
            <w:tcW w:type="dxa" w:w="1126"/>
          </w:tcPr>
          <w:p>
            <w:pPr>
              <w:spacing w:after="0"/>
              <w:jc w:val="right"/>
            </w:pPr>
            <w:r>
              <w:rPr>
                <w:sz w:val="16"/>
              </w:rPr>
              <w:t>n/a</w:t>
            </w:r>
          </w:p>
        </w:tc>
        <w:tc>
          <w:tcPr>
            <w:tcW w:type="dxa" w:w="943"/>
          </w:tcPr>
          <w:p>
            <w:pPr>
              <w:spacing w:after="0"/>
              <w:jc w:val="right"/>
            </w:pPr>
            <w:r>
              <w:rPr>
                <w:sz w:val="16"/>
              </w:rPr>
              <w:t>$131,491</w:t>
            </w:r>
          </w:p>
        </w:tc>
        <w:tc>
          <w:tcPr>
            <w:tcW w:type="dxa" w:w="1305"/>
          </w:tcPr>
          <w:p>
            <w:pPr>
              <w:spacing w:after="0"/>
              <w:jc w:val="right"/>
            </w:pPr>
            <w:r>
              <w:rPr>
                <w:sz w:val="16"/>
              </w:rPr>
              <w:t>0.000192%</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$7,165,161,444</w:t>
            </w:r>
          </w:p>
        </w:tc>
        <w:tc>
          <w:tcPr>
            <w:tcW w:type="dxa" w:w="1132"/>
          </w:tcPr>
          <w:p>
            <w:pPr>
              <w:spacing w:after="0"/>
              <w:jc w:val="right"/>
            </w:pPr>
            <w:r>
              <w:rPr>
                <w:sz w:val="16"/>
              </w:rPr>
              <w:t>$50,598,627</w:t>
            </w:r>
          </w:p>
        </w:tc>
        <w:tc>
          <w:tcPr>
            <w:tcW w:type="dxa" w:w="1042"/>
          </w:tcPr>
          <w:p>
            <w:pPr>
              <w:spacing w:after="0"/>
              <w:jc w:val="right"/>
            </w:pPr>
            <w:r>
              <w:rPr>
                <w:sz w:val="16"/>
              </w:rPr>
              <w:t>39,080</w:t>
            </w:r>
          </w:p>
        </w:tc>
        <w:tc>
          <w:tcPr>
            <w:tcW w:type="dxa" w:w="1037"/>
          </w:tcPr>
          <w:p>
            <w:pPr>
              <w:spacing w:after="0"/>
              <w:jc w:val="right"/>
            </w:pPr>
            <w:r>
              <w:rPr>
                <w:sz w:val="16"/>
              </w:rPr>
              <w:t>$116,185</w:t>
            </w:r>
          </w:p>
        </w:tc>
        <w:tc>
          <w:tcPr>
            <w:tcW w:type="dxa" w:w="1126"/>
          </w:tcPr>
          <w:p>
            <w:pPr>
              <w:spacing w:after="0"/>
              <w:jc w:val="right"/>
            </w:pPr>
            <w:r>
              <w:rPr>
                <w:sz w:val="16"/>
              </w:rPr>
              <w:t>$5,047</w:t>
            </w:r>
          </w:p>
        </w:tc>
        <w:tc>
          <w:tcPr>
            <w:tcW w:type="dxa" w:w="943"/>
          </w:tcPr>
          <w:p>
            <w:pPr>
              <w:spacing w:after="0"/>
              <w:jc w:val="right"/>
            </w:pPr>
            <w:r>
              <w:rPr>
                <w:sz w:val="16"/>
              </w:rPr>
              <w:t>$213,895</w:t>
            </w:r>
          </w:p>
        </w:tc>
        <w:tc>
          <w:tcPr>
            <w:tcW w:type="dxa" w:w="1305"/>
          </w:tcPr>
          <w:p>
            <w:pPr>
              <w:spacing w:after="0"/>
              <w:jc w:val="right"/>
            </w:pPr>
            <w:r>
              <w:rPr>
                <w:sz w:val="16"/>
              </w:rPr>
              <w:t>0.00162%</w:t>
            </w:r>
          </w:p>
        </w:tc>
        <w:tc>
          <w:tcPr>
            <w:tcW w:type="dxa" w:w="1175"/>
          </w:tcPr>
          <w:p>
            <w:pPr>
              <w:spacing w:after="0"/>
              <w:jc w:val="right"/>
            </w:pPr>
            <w:r>
              <w:rPr>
                <w:sz w:val="16"/>
              </w:rPr>
              <w:t>$7,000</w:t>
            </w: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$7,165,161,444</w:t>
            </w:r>
          </w:p>
        </w:tc>
        <w:tc>
          <w:tcPr>
            <w:tcW w:type="dxa" w:w="1132"/>
          </w:tcPr>
          <w:p>
            <w:pPr>
              <w:spacing w:after="0"/>
              <w:jc w:val="right"/>
            </w:pPr>
            <w:r>
              <w:rPr>
                <w:sz w:val="16"/>
              </w:rPr>
              <w:t>$50,598,627</w:t>
            </w:r>
          </w:p>
        </w:tc>
        <w:tc>
          <w:tcPr>
            <w:tcW w:type="dxa" w:w="1042"/>
          </w:tcPr>
          <w:p>
            <w:pPr>
              <w:spacing w:after="0"/>
              <w:jc w:val="right"/>
            </w:pPr>
            <w:r>
              <w:rPr>
                <w:sz w:val="16"/>
              </w:rPr>
              <w:t>39,080</w:t>
            </w:r>
          </w:p>
        </w:tc>
        <w:tc>
          <w:tcPr>
            <w:tcW w:type="dxa" w:w="1037"/>
          </w:tcPr>
          <w:p>
            <w:pPr>
              <w:spacing w:after="0"/>
              <w:jc w:val="right"/>
            </w:pPr>
            <w:r>
              <w:rPr>
                <w:sz w:val="16"/>
              </w:rPr>
              <w:t>$411,023</w:t>
            </w:r>
          </w:p>
        </w:tc>
        <w:tc>
          <w:tcPr>
            <w:tcW w:type="dxa" w:w="1126"/>
          </w:tcPr>
          <w:p>
            <w:pPr>
              <w:spacing w:after="0"/>
              <w:jc w:val="right"/>
            </w:pPr>
            <w:r>
              <w:rPr>
                <w:sz w:val="16"/>
              </w:rPr>
              <w:t>$876</w:t>
            </w:r>
          </w:p>
        </w:tc>
        <w:tc>
          <w:tcPr>
            <w:tcW w:type="dxa" w:w="943"/>
          </w:tcPr>
          <w:p>
            <w:pPr>
              <w:spacing w:after="0"/>
              <w:jc w:val="right"/>
            </w:pPr>
            <w:r>
              <w:rPr>
                <w:sz w:val="16"/>
              </w:rPr>
              <w:t>$691,677</w:t>
            </w:r>
          </w:p>
        </w:tc>
        <w:tc>
          <w:tcPr>
            <w:tcW w:type="dxa" w:w="1305"/>
          </w:tcPr>
          <w:p>
            <w:pPr>
              <w:spacing w:after="0"/>
              <w:jc w:val="right"/>
            </w:pPr>
            <w:r>
              <w:rPr>
                <w:sz w:val="16"/>
              </w:rPr>
              <w:t>0.00574%</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$1,272,465,149</w:t>
            </w:r>
          </w:p>
        </w:tc>
        <w:tc>
          <w:tcPr>
            <w:tcW w:type="dxa" w:w="1132"/>
          </w:tcPr>
          <w:p>
            <w:pPr>
              <w:spacing w:after="0"/>
              <w:jc w:val="right"/>
            </w:pPr>
            <w:r>
              <w:rPr>
                <w:sz w:val="16"/>
              </w:rPr>
              <w:t>$10,849,517</w:t>
            </w:r>
          </w:p>
        </w:tc>
        <w:tc>
          <w:tcPr>
            <w:tcW w:type="dxa" w:w="1042"/>
          </w:tcPr>
          <w:p>
            <w:pPr>
              <w:spacing w:after="0"/>
              <w:jc w:val="right"/>
            </w:pPr>
            <w:r>
              <w:rPr>
                <w:sz w:val="16"/>
              </w:rPr>
              <w:t>9,812</w:t>
            </w:r>
          </w:p>
        </w:tc>
        <w:tc>
          <w:tcPr>
            <w:tcW w:type="dxa" w:w="1037"/>
          </w:tcPr>
          <w:p>
            <w:pPr>
              <w:spacing w:after="0"/>
              <w:jc w:val="right"/>
            </w:pPr>
            <w:r>
              <w:rPr>
                <w:sz w:val="16"/>
              </w:rPr>
              <w:t>$4,523</w:t>
            </w:r>
          </w:p>
        </w:tc>
        <w:tc>
          <w:tcPr>
            <w:tcW w:type="dxa" w:w="1126"/>
          </w:tcPr>
          <w:p>
            <w:pPr>
              <w:spacing w:after="0"/>
              <w:jc w:val="right"/>
            </w:pPr>
            <w:r>
              <w:rPr>
                <w:sz w:val="16"/>
              </w:rPr>
              <w:t>$15</w:t>
            </w:r>
          </w:p>
        </w:tc>
        <w:tc>
          <w:tcPr>
            <w:tcW w:type="dxa" w:w="943"/>
          </w:tcPr>
          <w:p>
            <w:pPr>
              <w:spacing w:after="0"/>
              <w:jc w:val="right"/>
            </w:pPr>
            <w:r>
              <w:rPr>
                <w:sz w:val="16"/>
              </w:rPr>
              <w:t>$1,502</w:t>
            </w:r>
          </w:p>
        </w:tc>
        <w:tc>
          <w:tcPr>
            <w:tcW w:type="dxa" w:w="1305"/>
          </w:tcPr>
          <w:p>
            <w:pPr>
              <w:spacing w:after="0"/>
              <w:jc w:val="right"/>
            </w:pPr>
            <w:r>
              <w:rPr>
                <w:sz w:val="16"/>
              </w:rPr>
              <w:t>0.000355%</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$7,165,161,444</w:t>
            </w:r>
          </w:p>
        </w:tc>
        <w:tc>
          <w:tcPr>
            <w:tcW w:type="dxa" w:w="1132"/>
          </w:tcPr>
          <w:p>
            <w:pPr>
              <w:spacing w:after="0"/>
              <w:jc w:val="right"/>
            </w:pPr>
            <w:r>
              <w:rPr>
                <w:sz w:val="16"/>
              </w:rPr>
              <w:t>$50,598,627</w:t>
            </w:r>
          </w:p>
        </w:tc>
        <w:tc>
          <w:tcPr>
            <w:tcW w:type="dxa" w:w="1042"/>
          </w:tcPr>
          <w:p>
            <w:pPr>
              <w:spacing w:after="0"/>
              <w:jc w:val="right"/>
            </w:pPr>
            <w:r>
              <w:rPr>
                <w:sz w:val="16"/>
              </w:rPr>
              <w:t>39,080</w:t>
            </w:r>
          </w:p>
        </w:tc>
        <w:tc>
          <w:tcPr>
            <w:tcW w:type="dxa" w:w="1037"/>
          </w:tcPr>
          <w:p>
            <w:pPr>
              <w:spacing w:after="0"/>
              <w:jc w:val="right"/>
            </w:pPr>
            <w:r>
              <w:rPr>
                <w:sz w:val="16"/>
              </w:rPr>
              <w:t>$6,502</w:t>
            </w:r>
          </w:p>
        </w:tc>
        <w:tc>
          <w:tcPr>
            <w:tcW w:type="dxa" w:w="1126"/>
          </w:tcPr>
          <w:p>
            <w:pPr>
              <w:spacing w:after="0"/>
              <w:jc w:val="right"/>
            </w:pPr>
            <w:r>
              <w:rPr>
                <w:sz w:val="16"/>
              </w:rPr>
              <w:t>$114</w:t>
            </w:r>
          </w:p>
        </w:tc>
        <w:tc>
          <w:tcPr>
            <w:tcW w:type="dxa" w:w="943"/>
          </w:tcPr>
          <w:p>
            <w:pPr>
              <w:spacing w:after="0"/>
              <w:jc w:val="right"/>
            </w:pPr>
            <w:r>
              <w:rPr>
                <w:sz w:val="16"/>
              </w:rPr>
              <w:t>$83,930</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328"/>
          </w:tcPr>
          <w:p>
            <w:pPr>
              <w:spacing w:after="0"/>
              <w:jc w:val="right"/>
            </w:pPr>
            <w:r>
              <w:rPr>
                <w:sz w:val="16"/>
              </w:rPr>
              <w:t>no Public Assistance recorded (1 declaration)</w:t>
            </w: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2025-06-11 (Storm Events through 2026-06-30): 7 county-coded records, 7 with a damage value recorded (including $0), $532,000; 5 zone-level records, 5 with a damage value recorded (including $0), $0 reported for the zone; Public Assistance: $3,869,609.19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39,080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$7,165,161,444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$50,598,627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$7,777,692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$2,011,599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Person County (unincorporated area)</w:t>
            </w:r>
          </w:p>
        </w:tc>
        <w:tc>
          <w:tcPr>
            <w:tcW w:type="dxa" w:w="1604"/>
          </w:tcPr>
          <w:p>
            <w:pPr>
              <w:spacing w:after="0"/>
              <w:jc w:val="left"/>
            </w:pPr>
            <w:r>
              <w:rPr>
                <w:sz w:val="16"/>
              </w:rPr>
              <w:t>370346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Roxboro city</w:t>
            </w:r>
          </w:p>
        </w:tc>
        <w:tc>
          <w:tcPr>
            <w:tcW w:type="dxa" w:w="1604"/>
          </w:tcPr>
          <w:p>
            <w:pPr>
              <w:spacing w:after="0"/>
              <w:jc w:val="left"/>
            </w:pPr>
            <w:r>
              <w:rPr>
                <w:sz w:val="16"/>
              </w:rPr>
              <w:t>370347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Person County, NC: risk-assessment baseline packet, release 2026-10 (data as of 2026-09-30; County FIPS 37145). Automated baseline. </w:t>
      </w:r>
      <w:hyperlink r:id="rId15">
        <w:r>
          <w:rPr>
            <w:color w:val="1F4E99"/>
            <w:sz w:val="17"/>
            <w:u w:val="single"/>
          </w:rPr>
          <w:t>https://hazardplain.org/nc/37145/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Person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14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 County, NC: Risk-assessment baseline packet</dc:title>
  <dc:subject>Hazard Plain release 2026-10, as of 2026-09-30. Automated baseline</dc:subject>
  <dc:creator>Hazard Plain</dc:creator>
  <cp:keywords>Hazard Plain; hazard mitigation; risk assessment; 37145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