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Pender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37141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2031-04-20</w:t>
      </w:r>
    </w:p>
    <w:p>
      <w:pPr>
        <w:keepNext/>
        <w:spacing w:after="40" w:before="0"/>
      </w:pPr>
      <w:r>
        <w:rPr>
          <w:b/>
        </w:rPr>
        <w:t xml:space="preserve">Plan: </w:t>
      </w:r>
      <w:r>
        <w:rPr/>
        <w:t>Southeastern NC Regional (FEMA plan 111751)</w:t>
      </w:r>
    </w:p>
    <w:p>
      <w:pPr>
        <w:keepNext/>
        <w:spacing w:after="40" w:before="0"/>
      </w:pPr>
      <w:r>
        <w:rPr>
          <w:b/>
        </w:rPr>
        <w:t xml:space="preserve">Approved: </w:t>
      </w:r>
      <w:r>
        <w:rPr/>
        <w:t>2026-04-21</w:t>
      </w:r>
    </w:p>
    <w:p>
      <w:pPr>
        <w:keepNext/>
        <w:spacing w:after="40" w:before="0"/>
      </w:pPr>
      <w:r>
        <w:rPr>
          <w:b/>
        </w:rPr>
        <w:t xml:space="preserve">Expires: </w:t>
      </w:r>
      <w:r>
        <w:rPr/>
        <w:t>2031-04-20</w:t>
      </w:r>
    </w:p>
    <w:p>
      <w:pPr>
        <w:keepNext/>
        <w:spacing w:after="40" w:before="0"/>
      </w:pPr>
      <w:r>
        <w:rPr>
          <w:b/>
        </w:rPr>
        <w:t xml:space="preserve">As of: </w:t>
      </w:r>
      <w:r>
        <w:rPr/>
        <w:t>2026-09-28</w:t>
      </w:r>
    </w:p>
    <w:p>
      <w:pPr>
        <w:keepNext/>
        <w:spacing w:after="40" w:before="0"/>
      </w:pPr>
      <w:r>
        <w:rPr>
          <w:b/>
        </w:rPr>
        <w:t xml:space="preserve">Days: </w:t>
      </w:r>
      <w:r>
        <w:rPr/>
        <w:t>1,665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67, SRL 113 (44 CFR 77.2); any definition: 669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37"/>
        <w:gridCol w:w="769"/>
        <w:gridCol w:w="2160"/>
        <w:gridCol w:w="3102"/>
        <w:gridCol w:w="1280"/>
        <w:gridCol w:w="1037"/>
        <w:gridCol w:w="860"/>
        <w:gridCol w:w="1557"/>
        <w:gridCol w:w="2010"/>
      </w:tblGrid>
      <w:tr>
        <w:trPr>
          <w:cantSplit/>
          <w:tblHeader/>
        </w:trPr>
        <w:tc>
          <w:tcPr>
            <w:tcW w:type="dxa" w:w="133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160"/>
            <w:shd w:val="clear" w:color="auto" w:fill="E8E8E8"/>
          </w:tcPr>
          <w:p>
            <w:pPr>
              <w:spacing w:after="0"/>
              <w:jc w:val="left"/>
            </w:pPr>
            <w:r>
              <w:rPr>
                <w:b/>
                <w:sz w:val="16"/>
              </w:rPr>
              <w:t>Status</w:t>
            </w:r>
          </w:p>
        </w:tc>
        <w:tc>
          <w:tcPr>
            <w:tcW w:type="dxa" w:w="3102"/>
            <w:shd w:val="clear" w:color="auto" w:fill="E8E8E8"/>
          </w:tcPr>
          <w:p>
            <w:pPr>
              <w:spacing w:after="0"/>
              <w:jc w:val="left"/>
            </w:pPr>
            <w:r>
              <w:rPr>
                <w:b/>
                <w:sz w:val="16"/>
              </w:rPr>
              <w:t>Plan</w:t>
            </w:r>
          </w:p>
        </w:tc>
        <w:tc>
          <w:tcPr>
            <w:tcW w:type="dxa" w:w="128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57"/>
            <w:shd w:val="clear" w:color="auto" w:fill="E8E8E8"/>
          </w:tcPr>
          <w:p>
            <w:pPr>
              <w:spacing w:after="0"/>
              <w:jc w:val="left"/>
            </w:pPr>
            <w:r>
              <w:rPr>
                <w:b/>
                <w:sz w:val="16"/>
              </w:rPr>
              <w:t>Update underway</w:t>
            </w:r>
          </w:p>
        </w:tc>
        <w:tc>
          <w:tcPr>
            <w:tcW w:type="dxa" w:w="2010"/>
            <w:shd w:val="clear" w:color="auto" w:fill="E8E8E8"/>
          </w:tcPr>
          <w:p>
            <w:pPr>
              <w:spacing w:after="0"/>
              <w:jc w:val="left"/>
            </w:pPr>
            <w:r>
              <w:rPr>
                <w:b/>
                <w:sz w:val="16"/>
              </w:rPr>
              <w:t>Notes</w:t>
            </w:r>
          </w:p>
        </w:tc>
      </w:tr>
      <w:tr>
        <w:trPr>
          <w:cantSplit/>
        </w:trPr>
        <w:tc>
          <w:tcPr>
            <w:tcW w:type="dxa" w:w="1337"/>
          </w:tcPr>
          <w:p>
            <w:pPr>
              <w:spacing w:after="0"/>
              <w:jc w:val="left"/>
            </w:pPr>
            <w:r>
              <w:rPr>
                <w:sz w:val="16"/>
              </w:rPr>
              <w:t>Pender County</w:t>
            </w:r>
          </w:p>
        </w:tc>
        <w:tc>
          <w:tcPr>
            <w:tcW w:type="dxa" w:w="769"/>
          </w:tcPr>
          <w:p>
            <w:pPr>
              <w:spacing w:after="0"/>
              <w:jc w:val="left"/>
            </w:pPr>
            <w:r>
              <w:rPr>
                <w:sz w:val="16"/>
              </w:rPr>
              <w:t>County</w:t>
            </w:r>
          </w:p>
        </w:tc>
        <w:tc>
          <w:tcPr>
            <w:tcW w:type="dxa" w:w="2160"/>
          </w:tcPr>
          <w:p>
            <w:pPr>
              <w:spacing w:after="0"/>
              <w:jc w:val="left"/>
            </w:pPr>
            <w:r>
              <w:rPr>
                <w:sz w:val="16"/>
              </w:rPr>
              <w:t>Approved, expires 2031-04-20</w:t>
            </w:r>
          </w:p>
        </w:tc>
        <w:tc>
          <w:tcPr>
            <w:tcW w:type="dxa" w:w="3102"/>
          </w:tcPr>
          <w:p>
            <w:pPr>
              <w:spacing w:after="0"/>
              <w:jc w:val="left"/>
            </w:pPr>
            <w:r>
              <w:rPr>
                <w:sz w:val="16"/>
              </w:rPr>
              <w:t>Southeastern NC Regional (FEMA plan 111751)</w:t>
            </w:r>
          </w:p>
        </w:tc>
        <w:tc>
          <w:tcPr>
            <w:tcW w:type="dxa" w:w="1280"/>
          </w:tcPr>
          <w:p>
            <w:pPr>
              <w:spacing w:after="0"/>
              <w:jc w:val="left"/>
            </w:pPr>
            <w:r>
              <w:rPr>
                <w:sz w:val="16"/>
              </w:rPr>
              <w:t>2026-04-21</w:t>
            </w:r>
          </w:p>
        </w:tc>
        <w:tc>
          <w:tcPr>
            <w:tcW w:type="dxa" w:w="1037"/>
          </w:tcPr>
          <w:p>
            <w:pPr>
              <w:spacing w:after="0"/>
              <w:jc w:val="left"/>
            </w:pPr>
            <w:r>
              <w:rPr>
                <w:sz w:val="16"/>
              </w:rPr>
              <w:t>2031-04-20</w:t>
            </w:r>
          </w:p>
        </w:tc>
        <w:tc>
          <w:tcPr>
            <w:tcW w:type="dxa" w:w="860"/>
          </w:tcPr>
          <w:p>
            <w:pPr>
              <w:spacing w:after="0"/>
              <w:jc w:val="right"/>
            </w:pPr>
            <w:r>
              <w:rPr>
                <w:sz w:val="16"/>
              </w:rPr>
              <w:t>1,665</w:t>
            </w:r>
          </w:p>
        </w:tc>
        <w:tc>
          <w:tcPr>
            <w:tcW w:type="dxa" w:w="1557"/>
          </w:tcPr>
          <w:p>
            <w:pPr>
              <w:spacing w:after="0"/>
              <w:jc w:val="left"/>
            </w:pPr>
          </w:p>
        </w:tc>
        <w:tc>
          <w:tcPr>
            <w:tcW w:type="dxa" w:w="2010"/>
          </w:tcPr>
          <w:p>
            <w:pPr>
              <w:spacing w:after="0"/>
              <w:jc w:val="left"/>
            </w:pPr>
            <w:r>
              <w:rPr>
                <w:sz w:val="16"/>
              </w:rPr>
              <w:t>member approved 2026-05-01</w:t>
            </w:r>
          </w:p>
        </w:tc>
      </w:tr>
      <w:tr>
        <w:trPr>
          <w:cantSplit/>
        </w:trPr>
        <w:tc>
          <w:tcPr>
            <w:tcW w:type="dxa" w:w="1337"/>
          </w:tcPr>
          <w:p>
            <w:pPr>
              <w:spacing w:after="0"/>
              <w:jc w:val="left"/>
            </w:pPr>
            <w:r>
              <w:rPr>
                <w:sz w:val="16"/>
              </w:rPr>
              <w:t>Atkinson town</w:t>
            </w:r>
          </w:p>
        </w:tc>
        <w:tc>
          <w:tcPr>
            <w:tcW w:type="dxa" w:w="769"/>
          </w:tcPr>
          <w:p>
            <w:pPr>
              <w:spacing w:after="0"/>
              <w:jc w:val="left"/>
            </w:pPr>
            <w:r>
              <w:rPr>
                <w:sz w:val="16"/>
              </w:rPr>
              <w:t>Town</w:t>
            </w:r>
          </w:p>
        </w:tc>
        <w:tc>
          <w:tcPr>
            <w:tcW w:type="dxa" w:w="2160"/>
          </w:tcPr>
          <w:p>
            <w:pPr>
              <w:spacing w:after="0"/>
              <w:jc w:val="left"/>
            </w:pPr>
            <w:r>
              <w:rPr>
                <w:sz w:val="16"/>
              </w:rPr>
              <w:t>Approved, expires 2031-04-20</w:t>
            </w:r>
          </w:p>
        </w:tc>
        <w:tc>
          <w:tcPr>
            <w:tcW w:type="dxa" w:w="3102"/>
          </w:tcPr>
          <w:p>
            <w:pPr>
              <w:spacing w:after="0"/>
              <w:jc w:val="left"/>
            </w:pPr>
            <w:r>
              <w:rPr>
                <w:sz w:val="16"/>
              </w:rPr>
              <w:t>Southeastern NC Regional (FEMA plan 111751)</w:t>
            </w:r>
          </w:p>
        </w:tc>
        <w:tc>
          <w:tcPr>
            <w:tcW w:type="dxa" w:w="1280"/>
          </w:tcPr>
          <w:p>
            <w:pPr>
              <w:spacing w:after="0"/>
              <w:jc w:val="left"/>
            </w:pPr>
            <w:r>
              <w:rPr>
                <w:sz w:val="16"/>
              </w:rPr>
              <w:t>2026-04-21</w:t>
            </w:r>
          </w:p>
        </w:tc>
        <w:tc>
          <w:tcPr>
            <w:tcW w:type="dxa" w:w="1037"/>
          </w:tcPr>
          <w:p>
            <w:pPr>
              <w:spacing w:after="0"/>
              <w:jc w:val="left"/>
            </w:pPr>
            <w:r>
              <w:rPr>
                <w:sz w:val="16"/>
              </w:rPr>
              <w:t>2031-04-20</w:t>
            </w:r>
          </w:p>
        </w:tc>
        <w:tc>
          <w:tcPr>
            <w:tcW w:type="dxa" w:w="860"/>
          </w:tcPr>
          <w:p>
            <w:pPr>
              <w:spacing w:after="0"/>
              <w:jc w:val="right"/>
            </w:pPr>
            <w:r>
              <w:rPr>
                <w:sz w:val="16"/>
              </w:rPr>
              <w:t>1,665</w:t>
            </w:r>
          </w:p>
        </w:tc>
        <w:tc>
          <w:tcPr>
            <w:tcW w:type="dxa" w:w="1557"/>
          </w:tcPr>
          <w:p>
            <w:pPr>
              <w:spacing w:after="0"/>
              <w:jc w:val="left"/>
            </w:pPr>
          </w:p>
        </w:tc>
        <w:tc>
          <w:tcPr>
            <w:tcW w:type="dxa" w:w="2010"/>
          </w:tcPr>
          <w:p>
            <w:pPr>
              <w:spacing w:after="0"/>
              <w:jc w:val="left"/>
            </w:pPr>
            <w:r>
              <w:rPr>
                <w:sz w:val="16"/>
              </w:rPr>
              <w:t>member approved 2026-09-11</w:t>
            </w:r>
          </w:p>
        </w:tc>
      </w:tr>
      <w:tr>
        <w:trPr>
          <w:cantSplit/>
        </w:trPr>
        <w:tc>
          <w:tcPr>
            <w:tcW w:type="dxa" w:w="1337"/>
          </w:tcPr>
          <w:p>
            <w:pPr>
              <w:spacing w:after="0"/>
              <w:jc w:val="left"/>
            </w:pPr>
            <w:r>
              <w:rPr>
                <w:sz w:val="16"/>
              </w:rPr>
              <w:t>Burgaw town</w:t>
            </w:r>
          </w:p>
        </w:tc>
        <w:tc>
          <w:tcPr>
            <w:tcW w:type="dxa" w:w="769"/>
          </w:tcPr>
          <w:p>
            <w:pPr>
              <w:spacing w:after="0"/>
              <w:jc w:val="left"/>
            </w:pPr>
            <w:r>
              <w:rPr>
                <w:sz w:val="16"/>
              </w:rPr>
              <w:t>Town</w:t>
            </w:r>
          </w:p>
        </w:tc>
        <w:tc>
          <w:tcPr>
            <w:tcW w:type="dxa" w:w="2160"/>
          </w:tcPr>
          <w:p>
            <w:pPr>
              <w:spacing w:after="0"/>
              <w:jc w:val="left"/>
            </w:pPr>
            <w:r>
              <w:rPr>
                <w:sz w:val="16"/>
              </w:rPr>
              <w:t>Approved, expires 2031-04-20</w:t>
            </w:r>
          </w:p>
        </w:tc>
        <w:tc>
          <w:tcPr>
            <w:tcW w:type="dxa" w:w="3102"/>
          </w:tcPr>
          <w:p>
            <w:pPr>
              <w:spacing w:after="0"/>
              <w:jc w:val="left"/>
            </w:pPr>
            <w:r>
              <w:rPr>
                <w:sz w:val="16"/>
              </w:rPr>
              <w:t>Southeastern NC Regional (FEMA plan 111751)</w:t>
            </w:r>
          </w:p>
        </w:tc>
        <w:tc>
          <w:tcPr>
            <w:tcW w:type="dxa" w:w="1280"/>
          </w:tcPr>
          <w:p>
            <w:pPr>
              <w:spacing w:after="0"/>
              <w:jc w:val="left"/>
            </w:pPr>
            <w:r>
              <w:rPr>
                <w:sz w:val="16"/>
              </w:rPr>
              <w:t>2026-04-21</w:t>
            </w:r>
          </w:p>
        </w:tc>
        <w:tc>
          <w:tcPr>
            <w:tcW w:type="dxa" w:w="1037"/>
          </w:tcPr>
          <w:p>
            <w:pPr>
              <w:spacing w:after="0"/>
              <w:jc w:val="left"/>
            </w:pPr>
            <w:r>
              <w:rPr>
                <w:sz w:val="16"/>
              </w:rPr>
              <w:t>2031-04-20</w:t>
            </w:r>
          </w:p>
        </w:tc>
        <w:tc>
          <w:tcPr>
            <w:tcW w:type="dxa" w:w="860"/>
          </w:tcPr>
          <w:p>
            <w:pPr>
              <w:spacing w:after="0"/>
              <w:jc w:val="right"/>
            </w:pPr>
            <w:r>
              <w:rPr>
                <w:sz w:val="16"/>
              </w:rPr>
              <w:t>1,665</w:t>
            </w:r>
          </w:p>
        </w:tc>
        <w:tc>
          <w:tcPr>
            <w:tcW w:type="dxa" w:w="1557"/>
          </w:tcPr>
          <w:p>
            <w:pPr>
              <w:spacing w:after="0"/>
              <w:jc w:val="left"/>
            </w:pPr>
          </w:p>
        </w:tc>
        <w:tc>
          <w:tcPr>
            <w:tcW w:type="dxa" w:w="2010"/>
          </w:tcPr>
          <w:p>
            <w:pPr>
              <w:spacing w:after="0"/>
              <w:jc w:val="left"/>
            </w:pPr>
            <w:r>
              <w:rPr>
                <w:sz w:val="16"/>
              </w:rPr>
              <w:t>member approved 2026-06-08</w:t>
            </w:r>
          </w:p>
        </w:tc>
      </w:tr>
      <w:tr>
        <w:trPr>
          <w:cantSplit/>
        </w:trPr>
        <w:tc>
          <w:tcPr>
            <w:tcW w:type="dxa" w:w="1337"/>
          </w:tcPr>
          <w:p>
            <w:pPr>
              <w:spacing w:after="0"/>
              <w:jc w:val="left"/>
            </w:pPr>
            <w:r>
              <w:rPr>
                <w:sz w:val="16"/>
              </w:rPr>
              <w:t>St. Helena village</w:t>
            </w:r>
          </w:p>
        </w:tc>
        <w:tc>
          <w:tcPr>
            <w:tcW w:type="dxa" w:w="769"/>
          </w:tcPr>
          <w:p>
            <w:pPr>
              <w:spacing w:after="0"/>
              <w:jc w:val="left"/>
            </w:pPr>
            <w:r>
              <w:rPr>
                <w:sz w:val="16"/>
              </w:rPr>
              <w:t>Village</w:t>
            </w:r>
          </w:p>
        </w:tc>
        <w:tc>
          <w:tcPr>
            <w:tcW w:type="dxa" w:w="2160"/>
          </w:tcPr>
          <w:p>
            <w:pPr>
              <w:spacing w:after="0"/>
              <w:jc w:val="left"/>
            </w:pPr>
            <w:r>
              <w:rPr>
                <w:sz w:val="16"/>
              </w:rPr>
              <w:t>Approved, expires 2031-04-20</w:t>
            </w:r>
          </w:p>
        </w:tc>
        <w:tc>
          <w:tcPr>
            <w:tcW w:type="dxa" w:w="3102"/>
          </w:tcPr>
          <w:p>
            <w:pPr>
              <w:spacing w:after="0"/>
              <w:jc w:val="left"/>
            </w:pPr>
            <w:r>
              <w:rPr>
                <w:sz w:val="16"/>
              </w:rPr>
              <w:t>Southeastern NC Regional (FEMA plan 111751)</w:t>
            </w:r>
          </w:p>
        </w:tc>
        <w:tc>
          <w:tcPr>
            <w:tcW w:type="dxa" w:w="1280"/>
          </w:tcPr>
          <w:p>
            <w:pPr>
              <w:spacing w:after="0"/>
              <w:jc w:val="left"/>
            </w:pPr>
            <w:r>
              <w:rPr>
                <w:sz w:val="16"/>
              </w:rPr>
              <w:t>2026-04-21</w:t>
            </w:r>
          </w:p>
        </w:tc>
        <w:tc>
          <w:tcPr>
            <w:tcW w:type="dxa" w:w="1037"/>
          </w:tcPr>
          <w:p>
            <w:pPr>
              <w:spacing w:after="0"/>
              <w:jc w:val="left"/>
            </w:pPr>
            <w:r>
              <w:rPr>
                <w:sz w:val="16"/>
              </w:rPr>
              <w:t>2031-04-20</w:t>
            </w:r>
          </w:p>
        </w:tc>
        <w:tc>
          <w:tcPr>
            <w:tcW w:type="dxa" w:w="860"/>
          </w:tcPr>
          <w:p>
            <w:pPr>
              <w:spacing w:after="0"/>
              <w:jc w:val="right"/>
            </w:pPr>
            <w:r>
              <w:rPr>
                <w:sz w:val="16"/>
              </w:rPr>
              <w:t>1,665</w:t>
            </w:r>
          </w:p>
        </w:tc>
        <w:tc>
          <w:tcPr>
            <w:tcW w:type="dxa" w:w="1557"/>
          </w:tcPr>
          <w:p>
            <w:pPr>
              <w:spacing w:after="0"/>
              <w:jc w:val="left"/>
            </w:pPr>
          </w:p>
        </w:tc>
        <w:tc>
          <w:tcPr>
            <w:tcW w:type="dxa" w:w="2010"/>
          </w:tcPr>
          <w:p>
            <w:pPr>
              <w:spacing w:after="0"/>
              <w:jc w:val="left"/>
            </w:pPr>
            <w:r>
              <w:rPr>
                <w:sz w:val="16"/>
              </w:rPr>
              <w:t>member approved 2026-05-01</w:t>
            </w:r>
          </w:p>
        </w:tc>
      </w:tr>
      <w:tr>
        <w:trPr>
          <w:cantSplit/>
        </w:trPr>
        <w:tc>
          <w:tcPr>
            <w:tcW w:type="dxa" w:w="1337"/>
          </w:tcPr>
          <w:p>
            <w:pPr>
              <w:spacing w:after="0"/>
              <w:jc w:val="left"/>
            </w:pPr>
            <w:r>
              <w:rPr>
                <w:sz w:val="16"/>
              </w:rPr>
              <w:t>Surf City town</w:t>
            </w:r>
          </w:p>
        </w:tc>
        <w:tc>
          <w:tcPr>
            <w:tcW w:type="dxa" w:w="769"/>
          </w:tcPr>
          <w:p>
            <w:pPr>
              <w:spacing w:after="0"/>
              <w:jc w:val="left"/>
            </w:pPr>
            <w:r>
              <w:rPr>
                <w:sz w:val="16"/>
              </w:rPr>
              <w:t>Town</w:t>
            </w:r>
          </w:p>
        </w:tc>
        <w:tc>
          <w:tcPr>
            <w:tcW w:type="dxa" w:w="2160"/>
          </w:tcPr>
          <w:p>
            <w:pPr>
              <w:spacing w:after="0"/>
              <w:jc w:val="left"/>
            </w:pPr>
            <w:r>
              <w:rPr>
                <w:sz w:val="16"/>
              </w:rPr>
              <w:t>Approved, expires 2031-04-20</w:t>
            </w:r>
          </w:p>
        </w:tc>
        <w:tc>
          <w:tcPr>
            <w:tcW w:type="dxa" w:w="3102"/>
          </w:tcPr>
          <w:p>
            <w:pPr>
              <w:spacing w:after="0"/>
              <w:jc w:val="left"/>
            </w:pPr>
            <w:r>
              <w:rPr>
                <w:sz w:val="16"/>
              </w:rPr>
              <w:t>Southeastern NC Regional (FEMA plan 111751)</w:t>
            </w:r>
          </w:p>
        </w:tc>
        <w:tc>
          <w:tcPr>
            <w:tcW w:type="dxa" w:w="1280"/>
          </w:tcPr>
          <w:p>
            <w:pPr>
              <w:spacing w:after="0"/>
              <w:jc w:val="left"/>
            </w:pPr>
            <w:r>
              <w:rPr>
                <w:sz w:val="16"/>
              </w:rPr>
              <w:t>2026-04-21</w:t>
            </w:r>
          </w:p>
        </w:tc>
        <w:tc>
          <w:tcPr>
            <w:tcW w:type="dxa" w:w="1037"/>
          </w:tcPr>
          <w:p>
            <w:pPr>
              <w:spacing w:after="0"/>
              <w:jc w:val="left"/>
            </w:pPr>
            <w:r>
              <w:rPr>
                <w:sz w:val="16"/>
              </w:rPr>
              <w:t>2031-04-20</w:t>
            </w:r>
          </w:p>
        </w:tc>
        <w:tc>
          <w:tcPr>
            <w:tcW w:type="dxa" w:w="860"/>
          </w:tcPr>
          <w:p>
            <w:pPr>
              <w:spacing w:after="0"/>
              <w:jc w:val="right"/>
            </w:pPr>
            <w:r>
              <w:rPr>
                <w:sz w:val="16"/>
              </w:rPr>
              <w:t>1,665</w:t>
            </w:r>
          </w:p>
        </w:tc>
        <w:tc>
          <w:tcPr>
            <w:tcW w:type="dxa" w:w="1557"/>
          </w:tcPr>
          <w:p>
            <w:pPr>
              <w:spacing w:after="0"/>
              <w:jc w:val="left"/>
            </w:pPr>
          </w:p>
        </w:tc>
        <w:tc>
          <w:tcPr>
            <w:tcW w:type="dxa" w:w="2010"/>
          </w:tcPr>
          <w:p>
            <w:pPr>
              <w:spacing w:after="0"/>
              <w:jc w:val="left"/>
            </w:pPr>
            <w:r>
              <w:rPr>
                <w:sz w:val="16"/>
              </w:rPr>
              <w:t>member approved 2026-05-01</w:t>
            </w:r>
          </w:p>
        </w:tc>
      </w:tr>
      <w:tr>
        <w:trPr>
          <w:cantSplit/>
        </w:trPr>
        <w:tc>
          <w:tcPr>
            <w:tcW w:type="dxa" w:w="1337"/>
          </w:tcPr>
          <w:p>
            <w:pPr>
              <w:spacing w:after="0"/>
              <w:jc w:val="left"/>
            </w:pPr>
            <w:r>
              <w:rPr>
                <w:sz w:val="16"/>
              </w:rPr>
              <w:t>Topsail Beach town</w:t>
            </w:r>
          </w:p>
        </w:tc>
        <w:tc>
          <w:tcPr>
            <w:tcW w:type="dxa" w:w="769"/>
          </w:tcPr>
          <w:p>
            <w:pPr>
              <w:spacing w:after="0"/>
              <w:jc w:val="left"/>
            </w:pPr>
            <w:r>
              <w:rPr>
                <w:sz w:val="16"/>
              </w:rPr>
              <w:t>Town</w:t>
            </w:r>
          </w:p>
        </w:tc>
        <w:tc>
          <w:tcPr>
            <w:tcW w:type="dxa" w:w="2160"/>
          </w:tcPr>
          <w:p>
            <w:pPr>
              <w:spacing w:after="0"/>
              <w:jc w:val="left"/>
            </w:pPr>
            <w:r>
              <w:rPr>
                <w:sz w:val="16"/>
              </w:rPr>
              <w:t>Approved, expires 2031-04-20</w:t>
            </w:r>
          </w:p>
        </w:tc>
        <w:tc>
          <w:tcPr>
            <w:tcW w:type="dxa" w:w="3102"/>
          </w:tcPr>
          <w:p>
            <w:pPr>
              <w:spacing w:after="0"/>
              <w:jc w:val="left"/>
            </w:pPr>
            <w:r>
              <w:rPr>
                <w:sz w:val="16"/>
              </w:rPr>
              <w:t>Southeastern NC Regional (FEMA plan 111751)</w:t>
            </w:r>
          </w:p>
        </w:tc>
        <w:tc>
          <w:tcPr>
            <w:tcW w:type="dxa" w:w="1280"/>
          </w:tcPr>
          <w:p>
            <w:pPr>
              <w:spacing w:after="0"/>
              <w:jc w:val="left"/>
            </w:pPr>
            <w:r>
              <w:rPr>
                <w:sz w:val="16"/>
              </w:rPr>
              <w:t>2026-04-21</w:t>
            </w:r>
          </w:p>
        </w:tc>
        <w:tc>
          <w:tcPr>
            <w:tcW w:type="dxa" w:w="1037"/>
          </w:tcPr>
          <w:p>
            <w:pPr>
              <w:spacing w:after="0"/>
              <w:jc w:val="left"/>
            </w:pPr>
            <w:r>
              <w:rPr>
                <w:sz w:val="16"/>
              </w:rPr>
              <w:t>2031-04-20</w:t>
            </w:r>
          </w:p>
        </w:tc>
        <w:tc>
          <w:tcPr>
            <w:tcW w:type="dxa" w:w="860"/>
          </w:tcPr>
          <w:p>
            <w:pPr>
              <w:spacing w:after="0"/>
              <w:jc w:val="right"/>
            </w:pPr>
            <w:r>
              <w:rPr>
                <w:sz w:val="16"/>
              </w:rPr>
              <w:t>1,665</w:t>
            </w:r>
          </w:p>
        </w:tc>
        <w:tc>
          <w:tcPr>
            <w:tcW w:type="dxa" w:w="1557"/>
          </w:tcPr>
          <w:p>
            <w:pPr>
              <w:spacing w:after="0"/>
              <w:jc w:val="left"/>
            </w:pPr>
          </w:p>
        </w:tc>
        <w:tc>
          <w:tcPr>
            <w:tcW w:type="dxa" w:w="2010"/>
          </w:tcPr>
          <w:p>
            <w:pPr>
              <w:spacing w:after="0"/>
              <w:jc w:val="left"/>
            </w:pPr>
            <w:r>
              <w:rPr>
                <w:sz w:val="16"/>
              </w:rPr>
              <w:t>member approved 2026-07-17</w:t>
            </w:r>
          </w:p>
        </w:tc>
      </w:tr>
      <w:tr>
        <w:trPr>
          <w:cantSplit/>
        </w:trPr>
        <w:tc>
          <w:tcPr>
            <w:tcW w:type="dxa" w:w="1337"/>
          </w:tcPr>
          <w:p>
            <w:pPr>
              <w:spacing w:after="0"/>
              <w:jc w:val="left"/>
            </w:pPr>
            <w:r>
              <w:rPr>
                <w:sz w:val="16"/>
              </w:rPr>
              <w:t>Watha town</w:t>
            </w:r>
          </w:p>
        </w:tc>
        <w:tc>
          <w:tcPr>
            <w:tcW w:type="dxa" w:w="769"/>
          </w:tcPr>
          <w:p>
            <w:pPr>
              <w:spacing w:after="0"/>
              <w:jc w:val="left"/>
            </w:pPr>
            <w:r>
              <w:rPr>
                <w:sz w:val="16"/>
              </w:rPr>
              <w:t>Town</w:t>
            </w:r>
          </w:p>
        </w:tc>
        <w:tc>
          <w:tcPr>
            <w:tcW w:type="dxa" w:w="2160"/>
          </w:tcPr>
          <w:p>
            <w:pPr>
              <w:spacing w:after="0"/>
              <w:jc w:val="left"/>
            </w:pPr>
            <w:r>
              <w:rPr>
                <w:sz w:val="16"/>
              </w:rPr>
              <w:t>Plan 111751 approved 2026-04-21, pending adoption here; not yet eligible</w:t>
            </w:r>
          </w:p>
        </w:tc>
        <w:tc>
          <w:tcPr>
            <w:tcW w:type="dxa" w:w="3102"/>
          </w:tcPr>
          <w:p>
            <w:pPr>
              <w:spacing w:after="0"/>
              <w:jc w:val="left"/>
            </w:pPr>
            <w:r>
              <w:rPr>
                <w:sz w:val="16"/>
              </w:rPr>
              <w:t>Southeastern NC Regional (FEMA plan 111751), pending adoption here</w:t>
            </w:r>
          </w:p>
        </w:tc>
        <w:tc>
          <w:tcPr>
            <w:tcW w:type="dxa" w:w="1280"/>
          </w:tcPr>
          <w:p>
            <w:pPr>
              <w:spacing w:after="0"/>
              <w:jc w:val="left"/>
            </w:pPr>
            <w:r>
              <w:rPr>
                <w:sz w:val="16"/>
              </w:rPr>
              <w:t>2026-04-21 by FEMA; not yet adopted here</w:t>
            </w:r>
          </w:p>
        </w:tc>
        <w:tc>
          <w:tcPr>
            <w:tcW w:type="dxa" w:w="1037"/>
          </w:tcPr>
          <w:p>
            <w:pPr>
              <w:spacing w:after="0"/>
              <w:jc w:val="left"/>
            </w:pPr>
            <w:r>
              <w:rPr>
                <w:sz w:val="16"/>
              </w:rPr>
              <w:t>2031-04-20 once adopted</w:t>
            </w:r>
          </w:p>
        </w:tc>
        <w:tc>
          <w:tcPr>
            <w:tcW w:type="dxa" w:w="860"/>
          </w:tcPr>
          <w:p>
            <w:pPr>
              <w:spacing w:after="0"/>
              <w:jc w:val="right"/>
            </w:pPr>
          </w:p>
        </w:tc>
        <w:tc>
          <w:tcPr>
            <w:tcW w:type="dxa" w:w="1557"/>
          </w:tcPr>
          <w:p>
            <w:pPr>
              <w:spacing w:after="0"/>
              <w:jc w:val="left"/>
            </w:pPr>
            <w:r>
              <w:rPr>
                <w:sz w:val="16"/>
              </w:rPr>
              <w:t>FEMA tracker shows a plan approvable pending adoption</w:t>
            </w:r>
          </w:p>
        </w:tc>
        <w:tc>
          <w:tcPr>
            <w:tcW w:type="dxa" w:w="2010"/>
          </w:tcPr>
          <w:p>
            <w:pPr>
              <w:spacing w:after="0"/>
              <w:jc w:val="left"/>
            </w:pPr>
            <w:r>
              <w:rPr>
                <w:sz w:val="16"/>
              </w:rPr>
              <w:t>Not yet eligible: adopt the approved plan.</w:t>
            </w:r>
          </w:p>
        </w:tc>
      </w:tr>
    </w:tbl>
    <w:p>
      <w:pPr>
        <w:spacing w:after="40" w:before="60"/>
      </w:pPr>
      <w:r>
        <w:rPr>
          <w:sz w:val="15"/>
        </w:rPr>
        <w:t>Plan 111751 lists 34 other participants not on this page, 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17"/>
        <w:gridCol w:w="1317"/>
        <w:gridCol w:w="1126"/>
        <w:gridCol w:w="1126"/>
        <w:gridCol w:w="1282"/>
        <w:gridCol w:w="1160"/>
        <w:gridCol w:w="1162"/>
        <w:gridCol w:w="2081"/>
        <w:gridCol w:w="1825"/>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7"/>
            <w:shd w:val="clear" w:color="auto" w:fill="E8E8E8"/>
          </w:tcPr>
          <w:p>
            <w:pPr>
              <w:spacing w:after="0"/>
              <w:jc w:val="left"/>
            </w:pPr>
            <w:r>
              <w:rPr>
                <w:b/>
                <w:sz w:val="16"/>
              </w:rPr>
              <w:t>NRI risk rating</w:t>
            </w:r>
          </w:p>
        </w:tc>
        <w:tc>
          <w:tcPr>
            <w:tcW w:type="dxa" w:w="131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8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25"/>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Hurricane</w:t>
            </w:r>
          </w:p>
        </w:tc>
        <w:tc>
          <w:tcPr>
            <w:tcW w:type="dxa" w:w="1317"/>
          </w:tcPr>
          <w:p>
            <w:pPr>
              <w:spacing w:after="0"/>
              <w:jc w:val="left"/>
            </w:pPr>
            <w:r>
              <w:rPr>
                <w:sz w:val="16"/>
              </w:rPr>
              <w:t>Relatively High</w:t>
            </w:r>
          </w:p>
        </w:tc>
        <w:tc>
          <w:tcPr>
            <w:tcW w:type="dxa" w:w="1317"/>
          </w:tcPr>
          <w:p>
            <w:pPr>
              <w:spacing w:after="0"/>
              <w:jc w:val="left"/>
            </w:pPr>
            <w:r>
              <w:rPr>
                <w:sz w:val="16"/>
              </w:rPr>
              <w:t>Relatively High</w:t>
            </w:r>
          </w:p>
        </w:tc>
        <w:tc>
          <w:tcPr>
            <w:tcW w:type="dxa" w:w="1126"/>
          </w:tcPr>
          <w:p>
            <w:pPr>
              <w:spacing w:after="0"/>
              <w:jc w:val="right"/>
            </w:pPr>
            <w:r>
              <w:rPr>
                <w:sz w:val="16"/>
              </w:rPr>
              <w:t>$36,370,349</w:t>
            </w:r>
          </w:p>
        </w:tc>
        <w:tc>
          <w:tcPr>
            <w:tcW w:type="dxa" w:w="1126"/>
          </w:tcPr>
          <w:p>
            <w:pPr>
              <w:spacing w:after="0"/>
              <w:jc w:val="right"/>
            </w:pPr>
            <w:r>
              <w:rPr>
                <w:sz w:val="16"/>
              </w:rPr>
              <w:t>$4,018,949</w:t>
            </w:r>
          </w:p>
        </w:tc>
        <w:tc>
          <w:tcPr>
            <w:tcW w:type="dxa" w:w="1282"/>
          </w:tcPr>
          <w:p>
            <w:pPr>
              <w:spacing w:after="0"/>
              <w:jc w:val="right"/>
            </w:pPr>
            <w:r>
              <w:rPr>
                <w:sz w:val="16"/>
              </w:rPr>
              <w:t>$2,678,141</w:t>
            </w:r>
          </w:p>
        </w:tc>
        <w:tc>
          <w:tcPr>
            <w:tcW w:type="dxa" w:w="1160"/>
          </w:tcPr>
          <w:p>
            <w:pPr>
              <w:spacing w:after="0"/>
              <w:jc w:val="right"/>
            </w:pPr>
            <w:r>
              <w:rPr>
                <w:sz w:val="16"/>
              </w:rPr>
              <w:t>$43,067,439</w:t>
            </w:r>
          </w:p>
        </w:tc>
        <w:tc>
          <w:tcPr>
            <w:tcW w:type="dxa" w:w="1162"/>
          </w:tcPr>
          <w:p>
            <w:pPr>
              <w:spacing w:after="0"/>
              <w:jc w:val="right"/>
            </w:pPr>
            <w:r>
              <w:rPr>
                <w:sz w:val="16"/>
              </w:rPr>
              <w:t>9</w:t>
            </w:r>
          </w:p>
        </w:tc>
        <w:tc>
          <w:tcPr>
            <w:tcW w:type="dxa" w:w="2081"/>
          </w:tcPr>
          <w:p>
            <w:pPr>
              <w:spacing w:after="0"/>
              <w:jc w:val="left"/>
            </w:pPr>
          </w:p>
        </w:tc>
        <w:tc>
          <w:tcPr>
            <w:tcW w:type="dxa" w:w="1825"/>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Inland Flooding</w:t>
            </w:r>
          </w:p>
        </w:tc>
        <w:tc>
          <w:tcPr>
            <w:tcW w:type="dxa" w:w="1317"/>
          </w:tcPr>
          <w:p>
            <w:pPr>
              <w:spacing w:after="0"/>
              <w:jc w:val="left"/>
            </w:pPr>
            <w:r>
              <w:rPr>
                <w:sz w:val="16"/>
              </w:rPr>
              <w:t>Relatively Low</w:t>
            </w:r>
          </w:p>
        </w:tc>
        <w:tc>
          <w:tcPr>
            <w:tcW w:type="dxa" w:w="1317"/>
          </w:tcPr>
          <w:p>
            <w:pPr>
              <w:spacing w:after="0"/>
              <w:jc w:val="left"/>
            </w:pPr>
            <w:r>
              <w:rPr>
                <w:sz w:val="16"/>
              </w:rPr>
              <w:t>Relatively Low</w:t>
            </w:r>
          </w:p>
        </w:tc>
        <w:tc>
          <w:tcPr>
            <w:tcW w:type="dxa" w:w="1126"/>
          </w:tcPr>
          <w:p>
            <w:pPr>
              <w:spacing w:after="0"/>
              <w:jc w:val="right"/>
            </w:pPr>
            <w:r>
              <w:rPr>
                <w:sz w:val="16"/>
              </w:rPr>
              <w:t>$11,969,527</w:t>
            </w:r>
          </w:p>
        </w:tc>
        <w:tc>
          <w:tcPr>
            <w:tcW w:type="dxa" w:w="1126"/>
          </w:tcPr>
          <w:p>
            <w:pPr>
              <w:spacing w:after="0"/>
              <w:jc w:val="right"/>
            </w:pPr>
            <w:r>
              <w:rPr>
                <w:sz w:val="16"/>
              </w:rPr>
              <w:t>$493,064</w:t>
            </w:r>
          </w:p>
        </w:tc>
        <w:tc>
          <w:tcPr>
            <w:tcW w:type="dxa" w:w="1282"/>
          </w:tcPr>
          <w:p>
            <w:pPr>
              <w:spacing w:after="0"/>
              <w:jc w:val="right"/>
            </w:pPr>
            <w:r>
              <w:rPr>
                <w:sz w:val="16"/>
              </w:rPr>
              <w:t>$940,667</w:t>
            </w:r>
          </w:p>
        </w:tc>
        <w:tc>
          <w:tcPr>
            <w:tcW w:type="dxa" w:w="1160"/>
          </w:tcPr>
          <w:p>
            <w:pPr>
              <w:spacing w:after="0"/>
              <w:jc w:val="right"/>
            </w:pPr>
            <w:r>
              <w:rPr>
                <w:sz w:val="16"/>
              </w:rPr>
              <w:t>$13,403,259</w:t>
            </w:r>
          </w:p>
        </w:tc>
        <w:tc>
          <w:tcPr>
            <w:tcW w:type="dxa" w:w="1162"/>
          </w:tcPr>
          <w:p>
            <w:pPr>
              <w:spacing w:after="0"/>
              <w:jc w:val="right"/>
            </w:pPr>
            <w:r>
              <w:rPr>
                <w:sz w:val="16"/>
              </w:rPr>
              <w:t>92</w:t>
            </w:r>
          </w:p>
        </w:tc>
        <w:tc>
          <w:tcPr>
            <w:tcW w:type="dxa" w:w="2081"/>
          </w:tcPr>
          <w:p>
            <w:pPr>
              <w:spacing w:after="0"/>
              <w:jc w:val="left"/>
            </w:pPr>
          </w:p>
        </w:tc>
        <w:tc>
          <w:tcPr>
            <w:tcW w:type="dxa" w:w="1825"/>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Tornado</w:t>
            </w:r>
          </w:p>
        </w:tc>
        <w:tc>
          <w:tcPr>
            <w:tcW w:type="dxa" w:w="1317"/>
          </w:tcPr>
          <w:p>
            <w:pPr>
              <w:spacing w:after="0"/>
              <w:jc w:val="left"/>
            </w:pPr>
            <w:r>
              <w:rPr>
                <w:sz w:val="16"/>
              </w:rPr>
              <w:t>Relatively Moderate</w:t>
            </w:r>
          </w:p>
        </w:tc>
        <w:tc>
          <w:tcPr>
            <w:tcW w:type="dxa" w:w="1317"/>
          </w:tcPr>
          <w:p>
            <w:pPr>
              <w:spacing w:after="0"/>
              <w:jc w:val="left"/>
            </w:pPr>
            <w:r>
              <w:rPr>
                <w:sz w:val="16"/>
              </w:rPr>
              <w:t>Relatively Moderate</w:t>
            </w:r>
          </w:p>
        </w:tc>
        <w:tc>
          <w:tcPr>
            <w:tcW w:type="dxa" w:w="1126"/>
          </w:tcPr>
          <w:p>
            <w:pPr>
              <w:spacing w:after="0"/>
              <w:jc w:val="right"/>
            </w:pPr>
            <w:r>
              <w:rPr>
                <w:sz w:val="16"/>
              </w:rPr>
              <w:t>$956,855</w:t>
            </w:r>
          </w:p>
        </w:tc>
        <w:tc>
          <w:tcPr>
            <w:tcW w:type="dxa" w:w="1126"/>
          </w:tcPr>
          <w:p>
            <w:pPr>
              <w:spacing w:after="0"/>
              <w:jc w:val="right"/>
            </w:pPr>
            <w:r>
              <w:rPr>
                <w:sz w:val="16"/>
              </w:rPr>
              <w:t>$13,247</w:t>
            </w:r>
          </w:p>
        </w:tc>
        <w:tc>
          <w:tcPr>
            <w:tcW w:type="dxa" w:w="1282"/>
          </w:tcPr>
          <w:p>
            <w:pPr>
              <w:spacing w:after="0"/>
              <w:jc w:val="right"/>
            </w:pPr>
            <w:r>
              <w:rPr>
                <w:sz w:val="16"/>
              </w:rPr>
              <w:t>$1,722,290</w:t>
            </w:r>
          </w:p>
        </w:tc>
        <w:tc>
          <w:tcPr>
            <w:tcW w:type="dxa" w:w="1160"/>
          </w:tcPr>
          <w:p>
            <w:pPr>
              <w:spacing w:after="0"/>
              <w:jc w:val="right"/>
            </w:pPr>
            <w:r>
              <w:rPr>
                <w:sz w:val="16"/>
              </w:rPr>
              <w:t>$2,692,392</w:t>
            </w:r>
          </w:p>
        </w:tc>
        <w:tc>
          <w:tcPr>
            <w:tcW w:type="dxa" w:w="1162"/>
          </w:tcPr>
          <w:p>
            <w:pPr>
              <w:spacing w:after="0"/>
              <w:jc w:val="right"/>
            </w:pPr>
            <w:r>
              <w:rPr>
                <w:sz w:val="16"/>
              </w:rPr>
              <w:t>35</w:t>
            </w:r>
          </w:p>
        </w:tc>
        <w:tc>
          <w:tcPr>
            <w:tcW w:type="dxa" w:w="2081"/>
          </w:tcPr>
          <w:p>
            <w:pPr>
              <w:spacing w:after="0"/>
              <w:jc w:val="left"/>
            </w:pPr>
          </w:p>
        </w:tc>
        <w:tc>
          <w:tcPr>
            <w:tcW w:type="dxa" w:w="1825"/>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Coastal Flooding</w:t>
            </w:r>
          </w:p>
        </w:tc>
        <w:tc>
          <w:tcPr>
            <w:tcW w:type="dxa" w:w="1317"/>
          </w:tcPr>
          <w:p>
            <w:pPr>
              <w:spacing w:after="0"/>
              <w:jc w:val="left"/>
            </w:pPr>
            <w:r>
              <w:rPr>
                <w:sz w:val="16"/>
              </w:rPr>
              <w:t>Relatively Moderate</w:t>
            </w:r>
          </w:p>
        </w:tc>
        <w:tc>
          <w:tcPr>
            <w:tcW w:type="dxa" w:w="1317"/>
          </w:tcPr>
          <w:p>
            <w:pPr>
              <w:spacing w:after="0"/>
              <w:jc w:val="left"/>
            </w:pPr>
            <w:r>
              <w:rPr>
                <w:sz w:val="16"/>
              </w:rPr>
              <w:t>Relatively High</w:t>
            </w:r>
          </w:p>
        </w:tc>
        <w:tc>
          <w:tcPr>
            <w:tcW w:type="dxa" w:w="1126"/>
          </w:tcPr>
          <w:p>
            <w:pPr>
              <w:spacing w:after="0"/>
              <w:jc w:val="right"/>
            </w:pPr>
            <w:r>
              <w:rPr>
                <w:sz w:val="16"/>
              </w:rPr>
              <w:t>$2,481,842</w:t>
            </w:r>
          </w:p>
        </w:tc>
        <w:tc>
          <w:tcPr>
            <w:tcW w:type="dxa" w:w="1126"/>
          </w:tcPr>
          <w:p>
            <w:pPr>
              <w:spacing w:after="0"/>
              <w:jc w:val="right"/>
            </w:pPr>
          </w:p>
        </w:tc>
        <w:tc>
          <w:tcPr>
            <w:tcW w:type="dxa" w:w="1282"/>
          </w:tcPr>
          <w:p>
            <w:pPr>
              <w:spacing w:after="0"/>
              <w:jc w:val="right"/>
            </w:pPr>
            <w:r>
              <w:rPr>
                <w:sz w:val="16"/>
              </w:rPr>
              <w:t>$184,845</w:t>
            </w:r>
          </w:p>
        </w:tc>
        <w:tc>
          <w:tcPr>
            <w:tcW w:type="dxa" w:w="1160"/>
          </w:tcPr>
          <w:p>
            <w:pPr>
              <w:spacing w:after="0"/>
              <w:jc w:val="right"/>
            </w:pPr>
            <w:r>
              <w:rPr>
                <w:sz w:val="16"/>
              </w:rPr>
              <w:t>$2,666,686</w:t>
            </w:r>
          </w:p>
        </w:tc>
        <w:tc>
          <w:tcPr>
            <w:tcW w:type="dxa" w:w="1162"/>
          </w:tcPr>
          <w:p>
            <w:pPr>
              <w:spacing w:after="0"/>
              <w:jc w:val="right"/>
            </w:pPr>
            <w:r>
              <w:rPr>
                <w:sz w:val="16"/>
              </w:rPr>
              <w:t>3</w:t>
            </w:r>
          </w:p>
        </w:tc>
        <w:tc>
          <w:tcPr>
            <w:tcW w:type="dxa" w:w="2081"/>
          </w:tcPr>
          <w:p>
            <w:pPr>
              <w:spacing w:after="0"/>
              <w:jc w:val="left"/>
            </w:pPr>
          </w:p>
        </w:tc>
        <w:tc>
          <w:tcPr>
            <w:tcW w:type="dxa" w:w="1825"/>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Lightning</w:t>
            </w:r>
          </w:p>
        </w:tc>
        <w:tc>
          <w:tcPr>
            <w:tcW w:type="dxa" w:w="1317"/>
          </w:tcPr>
          <w:p>
            <w:pPr>
              <w:spacing w:after="0"/>
              <w:jc w:val="left"/>
            </w:pPr>
            <w:r>
              <w:rPr>
                <w:sz w:val="16"/>
              </w:rPr>
              <w:t>Relatively High</w:t>
            </w:r>
          </w:p>
        </w:tc>
        <w:tc>
          <w:tcPr>
            <w:tcW w:type="dxa" w:w="1317"/>
          </w:tcPr>
          <w:p>
            <w:pPr>
              <w:spacing w:after="0"/>
              <w:jc w:val="left"/>
            </w:pPr>
            <w:r>
              <w:rPr>
                <w:sz w:val="16"/>
              </w:rPr>
              <w:t>Relatively High</w:t>
            </w:r>
          </w:p>
        </w:tc>
        <w:tc>
          <w:tcPr>
            <w:tcW w:type="dxa" w:w="1126"/>
          </w:tcPr>
          <w:p>
            <w:pPr>
              <w:spacing w:after="0"/>
              <w:jc w:val="right"/>
            </w:pPr>
            <w:r>
              <w:rPr>
                <w:sz w:val="16"/>
              </w:rPr>
              <w:t>$21,587</w:t>
            </w:r>
          </w:p>
        </w:tc>
        <w:tc>
          <w:tcPr>
            <w:tcW w:type="dxa" w:w="1126"/>
          </w:tcPr>
          <w:p>
            <w:pPr>
              <w:spacing w:after="0"/>
              <w:jc w:val="right"/>
            </w:pPr>
          </w:p>
        </w:tc>
        <w:tc>
          <w:tcPr>
            <w:tcW w:type="dxa" w:w="1282"/>
          </w:tcPr>
          <w:p>
            <w:pPr>
              <w:spacing w:after="0"/>
              <w:jc w:val="right"/>
            </w:pPr>
            <w:r>
              <w:rPr>
                <w:sz w:val="16"/>
              </w:rPr>
              <w:t>$978,571</w:t>
            </w:r>
          </w:p>
        </w:tc>
        <w:tc>
          <w:tcPr>
            <w:tcW w:type="dxa" w:w="1160"/>
          </w:tcPr>
          <w:p>
            <w:pPr>
              <w:spacing w:after="0"/>
              <w:jc w:val="right"/>
            </w:pPr>
            <w:r>
              <w:rPr>
                <w:sz w:val="16"/>
              </w:rPr>
              <w:t>$1,000,159</w:t>
            </w:r>
          </w:p>
        </w:tc>
        <w:tc>
          <w:tcPr>
            <w:tcW w:type="dxa" w:w="1162"/>
          </w:tcPr>
          <w:p>
            <w:pPr>
              <w:spacing w:after="0"/>
              <w:jc w:val="right"/>
            </w:pPr>
            <w:r>
              <w:rPr>
                <w:sz w:val="16"/>
              </w:rPr>
              <w:t>14</w:t>
            </w:r>
          </w:p>
        </w:tc>
        <w:tc>
          <w:tcPr>
            <w:tcW w:type="dxa" w:w="2081"/>
          </w:tcPr>
          <w:p>
            <w:pPr>
              <w:spacing w:after="0"/>
              <w:jc w:val="left"/>
            </w:pPr>
          </w:p>
        </w:tc>
        <w:tc>
          <w:tcPr>
            <w:tcW w:type="dxa" w:w="1825"/>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Wildfire</w:t>
            </w:r>
          </w:p>
        </w:tc>
        <w:tc>
          <w:tcPr>
            <w:tcW w:type="dxa" w:w="1317"/>
          </w:tcPr>
          <w:p>
            <w:pPr>
              <w:spacing w:after="0"/>
              <w:jc w:val="left"/>
            </w:pPr>
            <w:r>
              <w:rPr>
                <w:sz w:val="16"/>
              </w:rPr>
              <w:t>Relatively Low</w:t>
            </w:r>
          </w:p>
        </w:tc>
        <w:tc>
          <w:tcPr>
            <w:tcW w:type="dxa" w:w="1317"/>
          </w:tcPr>
          <w:p>
            <w:pPr>
              <w:spacing w:after="0"/>
              <w:jc w:val="left"/>
            </w:pPr>
            <w:r>
              <w:rPr>
                <w:sz w:val="16"/>
              </w:rPr>
              <w:t>Relatively Low</w:t>
            </w:r>
          </w:p>
        </w:tc>
        <w:tc>
          <w:tcPr>
            <w:tcW w:type="dxa" w:w="1126"/>
          </w:tcPr>
          <w:p>
            <w:pPr>
              <w:spacing w:after="0"/>
              <w:jc w:val="right"/>
            </w:pPr>
            <w:r>
              <w:rPr>
                <w:sz w:val="16"/>
              </w:rPr>
              <w:t>$801,715</w:t>
            </w:r>
          </w:p>
        </w:tc>
        <w:tc>
          <w:tcPr>
            <w:tcW w:type="dxa" w:w="1126"/>
          </w:tcPr>
          <w:p>
            <w:pPr>
              <w:spacing w:after="0"/>
              <w:jc w:val="right"/>
            </w:pPr>
            <w:r>
              <w:rPr>
                <w:sz w:val="16"/>
              </w:rPr>
              <w:t>$1,928</w:t>
            </w:r>
          </w:p>
        </w:tc>
        <w:tc>
          <w:tcPr>
            <w:tcW w:type="dxa" w:w="1282"/>
          </w:tcPr>
          <w:p>
            <w:pPr>
              <w:spacing w:after="0"/>
              <w:jc w:val="right"/>
            </w:pPr>
            <w:r>
              <w:rPr>
                <w:sz w:val="16"/>
              </w:rPr>
              <w:t>$92,916</w:t>
            </w:r>
          </w:p>
        </w:tc>
        <w:tc>
          <w:tcPr>
            <w:tcW w:type="dxa" w:w="1160"/>
          </w:tcPr>
          <w:p>
            <w:pPr>
              <w:spacing w:after="0"/>
              <w:jc w:val="right"/>
            </w:pPr>
            <w:r>
              <w:rPr>
                <w:sz w:val="16"/>
              </w:rPr>
              <w:t>$896,559</w:t>
            </w:r>
          </w:p>
        </w:tc>
        <w:tc>
          <w:tcPr>
            <w:tcW w:type="dxa" w:w="1162"/>
          </w:tcPr>
          <w:p>
            <w:pPr>
              <w:spacing w:after="0"/>
              <w:jc w:val="right"/>
            </w:pPr>
            <w:r>
              <w:rPr>
                <w:sz w:val="16"/>
              </w:rPr>
              <w:t>5</w:t>
            </w:r>
          </w:p>
        </w:tc>
        <w:tc>
          <w:tcPr>
            <w:tcW w:type="dxa" w:w="2081"/>
          </w:tcPr>
          <w:p>
            <w:pPr>
              <w:spacing w:after="0"/>
              <w:jc w:val="left"/>
            </w:pPr>
          </w:p>
        </w:tc>
        <w:tc>
          <w:tcPr>
            <w:tcW w:type="dxa" w:w="1825"/>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Cold Wave</w:t>
            </w:r>
          </w:p>
        </w:tc>
        <w:tc>
          <w:tcPr>
            <w:tcW w:type="dxa" w:w="1317"/>
          </w:tcPr>
          <w:p>
            <w:pPr>
              <w:spacing w:after="0"/>
              <w:jc w:val="left"/>
            </w:pPr>
            <w:r>
              <w:rPr>
                <w:sz w:val="16"/>
              </w:rPr>
              <w:t>Relatively Low</w:t>
            </w:r>
          </w:p>
        </w:tc>
        <w:tc>
          <w:tcPr>
            <w:tcW w:type="dxa" w:w="1317"/>
          </w:tcPr>
          <w:p>
            <w:pPr>
              <w:spacing w:after="0"/>
              <w:jc w:val="left"/>
            </w:pPr>
            <w:r>
              <w:rPr>
                <w:sz w:val="16"/>
              </w:rPr>
              <w:t>Relatively Low</w:t>
            </w:r>
          </w:p>
        </w:tc>
        <w:tc>
          <w:tcPr>
            <w:tcW w:type="dxa" w:w="1126"/>
          </w:tcPr>
          <w:p>
            <w:pPr>
              <w:spacing w:after="0"/>
              <w:jc w:val="right"/>
            </w:pPr>
            <w:r>
              <w:rPr>
                <w:sz w:val="16"/>
              </w:rPr>
              <w:t>$4,110</w:t>
            </w:r>
          </w:p>
        </w:tc>
        <w:tc>
          <w:tcPr>
            <w:tcW w:type="dxa" w:w="1126"/>
          </w:tcPr>
          <w:p>
            <w:pPr>
              <w:spacing w:after="0"/>
              <w:jc w:val="right"/>
            </w:pPr>
            <w:r>
              <w:rPr>
                <w:sz w:val="16"/>
              </w:rPr>
              <w:t>$94,868</w:t>
            </w:r>
          </w:p>
        </w:tc>
        <w:tc>
          <w:tcPr>
            <w:tcW w:type="dxa" w:w="1282"/>
          </w:tcPr>
          <w:p>
            <w:pPr>
              <w:spacing w:after="0"/>
              <w:jc w:val="right"/>
            </w:pPr>
            <w:r>
              <w:rPr>
                <w:sz w:val="16"/>
              </w:rPr>
              <w:t>$588,830</w:t>
            </w:r>
          </w:p>
        </w:tc>
        <w:tc>
          <w:tcPr>
            <w:tcW w:type="dxa" w:w="1160"/>
          </w:tcPr>
          <w:p>
            <w:pPr>
              <w:spacing w:after="0"/>
              <w:jc w:val="right"/>
            </w:pPr>
            <w:r>
              <w:rPr>
                <w:sz w:val="16"/>
              </w:rPr>
              <w:t>$687,808</w:t>
            </w:r>
          </w:p>
        </w:tc>
        <w:tc>
          <w:tcPr>
            <w:tcW w:type="dxa" w:w="1162"/>
          </w:tcPr>
          <w:p>
            <w:pPr>
              <w:spacing w:after="0"/>
              <w:jc w:val="right"/>
            </w:pPr>
            <w:r>
              <w:rPr>
                <w:sz w:val="16"/>
              </w:rPr>
              <w:t>2</w:t>
            </w:r>
          </w:p>
        </w:tc>
        <w:tc>
          <w:tcPr>
            <w:tcW w:type="dxa" w:w="2081"/>
          </w:tcPr>
          <w:p>
            <w:pPr>
              <w:spacing w:after="0"/>
              <w:jc w:val="left"/>
            </w:pPr>
          </w:p>
        </w:tc>
        <w:tc>
          <w:tcPr>
            <w:tcW w:type="dxa" w:w="1825"/>
          </w:tcPr>
          <w:p>
            <w:pPr>
              <w:spacing w:after="0"/>
              <w:jc w:val="left"/>
            </w:pPr>
            <w:r>
              <w:rPr>
                <w:sz w:val="16"/>
              </w:rPr>
              <w:t>Includes 2 Frost/Freeze records, event types the NRI definition of this hazard leaves out.</w:t>
            </w:r>
          </w:p>
        </w:tc>
      </w:tr>
      <w:tr>
        <w:trPr>
          <w:cantSplit/>
        </w:trPr>
        <w:tc>
          <w:tcPr>
            <w:tcW w:type="dxa" w:w="680"/>
          </w:tcPr>
          <w:p>
            <w:pPr>
              <w:spacing w:after="0"/>
              <w:jc w:val="right"/>
            </w:pPr>
            <w:r>
              <w:rPr>
                <w:sz w:val="16"/>
              </w:rPr>
              <w:t>8</w:t>
            </w:r>
          </w:p>
        </w:tc>
        <w:tc>
          <w:tcPr>
            <w:tcW w:type="dxa" w:w="1037"/>
          </w:tcPr>
          <w:p>
            <w:pPr>
              <w:spacing w:after="0"/>
              <w:jc w:val="left"/>
            </w:pPr>
            <w:r>
              <w:rPr>
                <w:sz w:val="16"/>
              </w:rPr>
              <w:t>Heat Wave</w:t>
            </w:r>
          </w:p>
        </w:tc>
        <w:tc>
          <w:tcPr>
            <w:tcW w:type="dxa" w:w="1317"/>
          </w:tcPr>
          <w:p>
            <w:pPr>
              <w:spacing w:after="0"/>
              <w:jc w:val="left"/>
            </w:pPr>
            <w:r>
              <w:rPr>
                <w:sz w:val="16"/>
              </w:rPr>
              <w:t>Relatively Low</w:t>
            </w:r>
          </w:p>
        </w:tc>
        <w:tc>
          <w:tcPr>
            <w:tcW w:type="dxa" w:w="1317"/>
          </w:tcPr>
          <w:p>
            <w:pPr>
              <w:spacing w:after="0"/>
              <w:jc w:val="left"/>
            </w:pPr>
            <w:r>
              <w:rPr>
                <w:sz w:val="16"/>
              </w:rPr>
              <w:t>Relatively Low</w:t>
            </w:r>
          </w:p>
        </w:tc>
        <w:tc>
          <w:tcPr>
            <w:tcW w:type="dxa" w:w="1126"/>
          </w:tcPr>
          <w:p>
            <w:pPr>
              <w:spacing w:after="0"/>
              <w:jc w:val="right"/>
            </w:pPr>
            <w:r>
              <w:rPr>
                <w:sz w:val="16"/>
              </w:rPr>
              <w:t>$65</w:t>
            </w:r>
          </w:p>
        </w:tc>
        <w:tc>
          <w:tcPr>
            <w:tcW w:type="dxa" w:w="1126"/>
          </w:tcPr>
          <w:p>
            <w:pPr>
              <w:spacing w:after="0"/>
              <w:jc w:val="right"/>
            </w:pPr>
            <w:r>
              <w:rPr>
                <w:sz w:val="16"/>
              </w:rPr>
              <w:t>$571</w:t>
            </w:r>
          </w:p>
        </w:tc>
        <w:tc>
          <w:tcPr>
            <w:tcW w:type="dxa" w:w="1282"/>
          </w:tcPr>
          <w:p>
            <w:pPr>
              <w:spacing w:after="0"/>
              <w:jc w:val="right"/>
            </w:pPr>
            <w:r>
              <w:rPr>
                <w:sz w:val="16"/>
              </w:rPr>
              <w:t>$684,477</w:t>
            </w:r>
          </w:p>
        </w:tc>
        <w:tc>
          <w:tcPr>
            <w:tcW w:type="dxa" w:w="1160"/>
          </w:tcPr>
          <w:p>
            <w:pPr>
              <w:spacing w:after="0"/>
              <w:jc w:val="right"/>
            </w:pPr>
            <w:r>
              <w:rPr>
                <w:sz w:val="16"/>
              </w:rPr>
              <w:t>$685,112</w:t>
            </w:r>
          </w:p>
        </w:tc>
        <w:tc>
          <w:tcPr>
            <w:tcW w:type="dxa" w:w="1162"/>
          </w:tcPr>
          <w:p>
            <w:pPr>
              <w:spacing w:after="0"/>
              <w:jc w:val="right"/>
            </w:pPr>
            <w:r>
              <w:rPr>
                <w:sz w:val="16"/>
              </w:rPr>
              <w:t>4</w:t>
            </w:r>
          </w:p>
        </w:tc>
        <w:tc>
          <w:tcPr>
            <w:tcW w:type="dxa" w:w="2081"/>
          </w:tcPr>
          <w:p>
            <w:pPr>
              <w:spacing w:after="0"/>
              <w:jc w:val="left"/>
            </w:pPr>
          </w:p>
        </w:tc>
        <w:tc>
          <w:tcPr>
            <w:tcW w:type="dxa" w:w="1825"/>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Strong Wind</w:t>
            </w:r>
          </w:p>
        </w:tc>
        <w:tc>
          <w:tcPr>
            <w:tcW w:type="dxa" w:w="1317"/>
          </w:tcPr>
          <w:p>
            <w:pPr>
              <w:spacing w:after="0"/>
              <w:jc w:val="left"/>
            </w:pPr>
            <w:r>
              <w:rPr>
                <w:sz w:val="16"/>
              </w:rPr>
              <w:t>Relatively Moderate</w:t>
            </w:r>
          </w:p>
        </w:tc>
        <w:tc>
          <w:tcPr>
            <w:tcW w:type="dxa" w:w="1317"/>
          </w:tcPr>
          <w:p>
            <w:pPr>
              <w:spacing w:after="0"/>
              <w:jc w:val="left"/>
            </w:pPr>
            <w:r>
              <w:rPr>
                <w:sz w:val="16"/>
              </w:rPr>
              <w:t>Relatively Moderate</w:t>
            </w:r>
          </w:p>
        </w:tc>
        <w:tc>
          <w:tcPr>
            <w:tcW w:type="dxa" w:w="1126"/>
          </w:tcPr>
          <w:p>
            <w:pPr>
              <w:spacing w:after="0"/>
              <w:jc w:val="right"/>
            </w:pPr>
            <w:r>
              <w:rPr>
                <w:sz w:val="16"/>
              </w:rPr>
              <w:t>$138,027</w:t>
            </w:r>
          </w:p>
        </w:tc>
        <w:tc>
          <w:tcPr>
            <w:tcW w:type="dxa" w:w="1126"/>
          </w:tcPr>
          <w:p>
            <w:pPr>
              <w:spacing w:after="0"/>
              <w:jc w:val="right"/>
            </w:pPr>
            <w:r>
              <w:rPr>
                <w:sz w:val="16"/>
              </w:rPr>
              <w:t>$144,805</w:t>
            </w:r>
          </w:p>
        </w:tc>
        <w:tc>
          <w:tcPr>
            <w:tcW w:type="dxa" w:w="1282"/>
          </w:tcPr>
          <w:p>
            <w:pPr>
              <w:spacing w:after="0"/>
              <w:jc w:val="right"/>
            </w:pPr>
            <w:r>
              <w:rPr>
                <w:sz w:val="16"/>
              </w:rPr>
              <w:t>$342,491</w:t>
            </w:r>
          </w:p>
        </w:tc>
        <w:tc>
          <w:tcPr>
            <w:tcW w:type="dxa" w:w="1160"/>
          </w:tcPr>
          <w:p>
            <w:pPr>
              <w:spacing w:after="0"/>
              <w:jc w:val="right"/>
            </w:pPr>
            <w:r>
              <w:rPr>
                <w:sz w:val="16"/>
              </w:rPr>
              <w:t>$625,323</w:t>
            </w:r>
          </w:p>
        </w:tc>
        <w:tc>
          <w:tcPr>
            <w:tcW w:type="dxa" w:w="1162"/>
          </w:tcPr>
          <w:p>
            <w:pPr>
              <w:spacing w:after="0"/>
              <w:jc w:val="right"/>
            </w:pPr>
            <w:r>
              <w:rPr>
                <w:sz w:val="16"/>
              </w:rPr>
              <w:t>115</w:t>
            </w:r>
          </w:p>
        </w:tc>
        <w:tc>
          <w:tcPr>
            <w:tcW w:type="dxa" w:w="2081"/>
          </w:tcPr>
          <w:p>
            <w:pPr>
              <w:spacing w:after="0"/>
              <w:jc w:val="left"/>
            </w:pPr>
          </w:p>
        </w:tc>
        <w:tc>
          <w:tcPr>
            <w:tcW w:type="dxa" w:w="1825"/>
          </w:tcPr>
          <w:p>
            <w:pPr>
              <w:spacing w:after="0"/>
              <w:jc w:val="left"/>
            </w:pPr>
            <w:r>
              <w:rPr>
                <w:sz w:val="16"/>
              </w:rPr>
              <w:t>Includes 2 High Wind records and 1 Strong Wind record, event types the NRI definition of this hazard leaves out.</w:t>
            </w:r>
          </w:p>
        </w:tc>
      </w:tr>
      <w:tr>
        <w:trPr>
          <w:cantSplit/>
        </w:trPr>
        <w:tc>
          <w:tcPr>
            <w:tcW w:type="dxa" w:w="680"/>
          </w:tcPr>
          <w:p>
            <w:pPr>
              <w:spacing w:after="0"/>
              <w:jc w:val="right"/>
            </w:pPr>
            <w:r>
              <w:rPr>
                <w:sz w:val="16"/>
              </w:rPr>
              <w:t>10</w:t>
            </w:r>
          </w:p>
        </w:tc>
        <w:tc>
          <w:tcPr>
            <w:tcW w:type="dxa" w:w="1037"/>
          </w:tcPr>
          <w:p>
            <w:pPr>
              <w:spacing w:after="0"/>
              <w:jc w:val="left"/>
            </w:pPr>
            <w:r>
              <w:rPr>
                <w:sz w:val="16"/>
              </w:rPr>
              <w:t>Earthquake</w:t>
            </w:r>
          </w:p>
        </w:tc>
        <w:tc>
          <w:tcPr>
            <w:tcW w:type="dxa" w:w="1317"/>
          </w:tcPr>
          <w:p>
            <w:pPr>
              <w:spacing w:after="0"/>
              <w:jc w:val="left"/>
            </w:pPr>
            <w:r>
              <w:rPr>
                <w:sz w:val="16"/>
              </w:rPr>
              <w:t>Very Low</w:t>
            </w:r>
          </w:p>
        </w:tc>
        <w:tc>
          <w:tcPr>
            <w:tcW w:type="dxa" w:w="1317"/>
          </w:tcPr>
          <w:p>
            <w:pPr>
              <w:spacing w:after="0"/>
              <w:jc w:val="left"/>
            </w:pPr>
            <w:r>
              <w:rPr>
                <w:sz w:val="16"/>
              </w:rPr>
              <w:t>Relatively Low</w:t>
            </w:r>
          </w:p>
        </w:tc>
        <w:tc>
          <w:tcPr>
            <w:tcW w:type="dxa" w:w="1126"/>
          </w:tcPr>
          <w:p>
            <w:pPr>
              <w:spacing w:after="0"/>
              <w:jc w:val="right"/>
            </w:pPr>
            <w:r>
              <w:rPr>
                <w:sz w:val="16"/>
              </w:rPr>
              <w:t>$301,723</w:t>
            </w:r>
          </w:p>
        </w:tc>
        <w:tc>
          <w:tcPr>
            <w:tcW w:type="dxa" w:w="1126"/>
          </w:tcPr>
          <w:p>
            <w:pPr>
              <w:spacing w:after="0"/>
              <w:jc w:val="right"/>
            </w:pPr>
          </w:p>
        </w:tc>
        <w:tc>
          <w:tcPr>
            <w:tcW w:type="dxa" w:w="1282"/>
          </w:tcPr>
          <w:p>
            <w:pPr>
              <w:spacing w:after="0"/>
              <w:jc w:val="right"/>
            </w:pPr>
            <w:r>
              <w:rPr>
                <w:sz w:val="16"/>
              </w:rPr>
              <w:t>$83,170</w:t>
            </w:r>
          </w:p>
        </w:tc>
        <w:tc>
          <w:tcPr>
            <w:tcW w:type="dxa" w:w="1160"/>
          </w:tcPr>
          <w:p>
            <w:pPr>
              <w:spacing w:after="0"/>
              <w:jc w:val="right"/>
            </w:pPr>
            <w:r>
              <w:rPr>
                <w:sz w:val="16"/>
              </w:rPr>
              <w:t>$384,893</w:t>
            </w:r>
          </w:p>
        </w:tc>
        <w:tc>
          <w:tcPr>
            <w:tcW w:type="dxa" w:w="1162"/>
          </w:tcPr>
          <w:p>
            <w:pPr>
              <w:spacing w:after="0"/>
              <w:jc w:val="right"/>
            </w:pPr>
          </w:p>
        </w:tc>
        <w:tc>
          <w:tcPr>
            <w:tcW w:type="dxa" w:w="2081"/>
          </w:tcPr>
          <w:p>
            <w:pPr>
              <w:spacing w:after="0"/>
              <w:jc w:val="left"/>
            </w:pPr>
          </w:p>
        </w:tc>
        <w:tc>
          <w:tcPr>
            <w:tcW w:type="dxa" w:w="1825"/>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11</w:t>
            </w:r>
          </w:p>
        </w:tc>
        <w:tc>
          <w:tcPr>
            <w:tcW w:type="dxa" w:w="1037"/>
          </w:tcPr>
          <w:p>
            <w:pPr>
              <w:spacing w:after="0"/>
              <w:jc w:val="left"/>
            </w:pPr>
            <w:r>
              <w:rPr>
                <w:sz w:val="16"/>
              </w:rPr>
              <w:t>Winter Weather</w:t>
            </w:r>
          </w:p>
        </w:tc>
        <w:tc>
          <w:tcPr>
            <w:tcW w:type="dxa" w:w="1317"/>
          </w:tcPr>
          <w:p>
            <w:pPr>
              <w:spacing w:after="0"/>
              <w:jc w:val="left"/>
            </w:pPr>
            <w:r>
              <w:rPr>
                <w:sz w:val="16"/>
              </w:rPr>
              <w:t>Relatively High</w:t>
            </w:r>
          </w:p>
        </w:tc>
        <w:tc>
          <w:tcPr>
            <w:tcW w:type="dxa" w:w="1317"/>
          </w:tcPr>
          <w:p>
            <w:pPr>
              <w:spacing w:after="0"/>
              <w:jc w:val="left"/>
            </w:pPr>
            <w:r>
              <w:rPr>
                <w:sz w:val="16"/>
              </w:rPr>
              <w:t>Relatively High</w:t>
            </w:r>
          </w:p>
        </w:tc>
        <w:tc>
          <w:tcPr>
            <w:tcW w:type="dxa" w:w="1126"/>
          </w:tcPr>
          <w:p>
            <w:pPr>
              <w:spacing w:after="0"/>
              <w:jc w:val="right"/>
            </w:pPr>
            <w:r>
              <w:rPr>
                <w:sz w:val="16"/>
              </w:rPr>
              <w:t>$40,020</w:t>
            </w:r>
          </w:p>
        </w:tc>
        <w:tc>
          <w:tcPr>
            <w:tcW w:type="dxa" w:w="1126"/>
          </w:tcPr>
          <w:p>
            <w:pPr>
              <w:spacing w:after="0"/>
              <w:jc w:val="right"/>
            </w:pPr>
            <w:r>
              <w:rPr>
                <w:sz w:val="16"/>
              </w:rPr>
              <w:t>$310</w:t>
            </w:r>
          </w:p>
        </w:tc>
        <w:tc>
          <w:tcPr>
            <w:tcW w:type="dxa" w:w="1282"/>
          </w:tcPr>
          <w:p>
            <w:pPr>
              <w:spacing w:after="0"/>
              <w:jc w:val="right"/>
            </w:pPr>
            <w:r>
              <w:rPr>
                <w:sz w:val="16"/>
              </w:rPr>
              <w:t>$319,012</w:t>
            </w:r>
          </w:p>
        </w:tc>
        <w:tc>
          <w:tcPr>
            <w:tcW w:type="dxa" w:w="1160"/>
          </w:tcPr>
          <w:p>
            <w:pPr>
              <w:spacing w:after="0"/>
              <w:jc w:val="right"/>
            </w:pPr>
            <w:r>
              <w:rPr>
                <w:sz w:val="16"/>
              </w:rPr>
              <w:t>$359,342</w:t>
            </w:r>
          </w:p>
        </w:tc>
        <w:tc>
          <w:tcPr>
            <w:tcW w:type="dxa" w:w="1162"/>
          </w:tcPr>
          <w:p>
            <w:pPr>
              <w:spacing w:after="0"/>
              <w:jc w:val="right"/>
            </w:pPr>
            <w:r>
              <w:rPr>
                <w:sz w:val="16"/>
              </w:rPr>
              <w:t>9</w:t>
            </w:r>
          </w:p>
        </w:tc>
        <w:tc>
          <w:tcPr>
            <w:tcW w:type="dxa" w:w="2081"/>
          </w:tcPr>
          <w:p>
            <w:pPr>
              <w:spacing w:after="0"/>
              <w:jc w:val="left"/>
            </w:pPr>
          </w:p>
        </w:tc>
        <w:tc>
          <w:tcPr>
            <w:tcW w:type="dxa" w:w="1825"/>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Ice Storm</w:t>
            </w:r>
          </w:p>
        </w:tc>
        <w:tc>
          <w:tcPr>
            <w:tcW w:type="dxa" w:w="1317"/>
          </w:tcPr>
          <w:p>
            <w:pPr>
              <w:spacing w:after="0"/>
              <w:jc w:val="left"/>
            </w:pPr>
            <w:r>
              <w:rPr>
                <w:sz w:val="16"/>
              </w:rPr>
              <w:t>Relatively Moderate</w:t>
            </w:r>
          </w:p>
        </w:tc>
        <w:tc>
          <w:tcPr>
            <w:tcW w:type="dxa" w:w="1317"/>
          </w:tcPr>
          <w:p>
            <w:pPr>
              <w:spacing w:after="0"/>
              <w:jc w:val="left"/>
            </w:pPr>
            <w:r>
              <w:rPr>
                <w:sz w:val="16"/>
              </w:rPr>
              <w:t>Relatively Moderate</w:t>
            </w:r>
          </w:p>
        </w:tc>
        <w:tc>
          <w:tcPr>
            <w:tcW w:type="dxa" w:w="1126"/>
          </w:tcPr>
          <w:p>
            <w:pPr>
              <w:spacing w:after="0"/>
              <w:jc w:val="right"/>
            </w:pPr>
            <w:r>
              <w:rPr>
                <w:sz w:val="16"/>
              </w:rPr>
              <w:t>$255,290</w:t>
            </w:r>
          </w:p>
        </w:tc>
        <w:tc>
          <w:tcPr>
            <w:tcW w:type="dxa" w:w="1126"/>
          </w:tcPr>
          <w:p>
            <w:pPr>
              <w:spacing w:after="0"/>
              <w:jc w:val="right"/>
            </w:pPr>
          </w:p>
        </w:tc>
        <w:tc>
          <w:tcPr>
            <w:tcW w:type="dxa" w:w="1282"/>
          </w:tcPr>
          <w:p>
            <w:pPr>
              <w:spacing w:after="0"/>
              <w:jc w:val="right"/>
            </w:pPr>
            <w:r>
              <w:rPr>
                <w:sz w:val="16"/>
              </w:rPr>
              <w:t>$28,361</w:t>
            </w:r>
          </w:p>
        </w:tc>
        <w:tc>
          <w:tcPr>
            <w:tcW w:type="dxa" w:w="1160"/>
          </w:tcPr>
          <w:p>
            <w:pPr>
              <w:spacing w:after="0"/>
              <w:jc w:val="right"/>
            </w:pPr>
            <w:r>
              <w:rPr>
                <w:sz w:val="16"/>
              </w:rPr>
              <w:t>$283,651</w:t>
            </w:r>
          </w:p>
        </w:tc>
        <w:tc>
          <w:tcPr>
            <w:tcW w:type="dxa" w:w="1162"/>
          </w:tcPr>
          <w:p>
            <w:pPr>
              <w:spacing w:after="0"/>
              <w:jc w:val="right"/>
            </w:pPr>
            <w:r>
              <w:rPr>
                <w:sz w:val="16"/>
              </w:rPr>
              <w:t>1</w:t>
            </w:r>
          </w:p>
        </w:tc>
        <w:tc>
          <w:tcPr>
            <w:tcW w:type="dxa" w:w="2081"/>
          </w:tcPr>
          <w:p>
            <w:pPr>
              <w:spacing w:after="0"/>
              <w:jc w:val="left"/>
            </w:pPr>
          </w:p>
        </w:tc>
        <w:tc>
          <w:tcPr>
            <w:tcW w:type="dxa" w:w="1825"/>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Hail</w:t>
            </w:r>
          </w:p>
        </w:tc>
        <w:tc>
          <w:tcPr>
            <w:tcW w:type="dxa" w:w="1317"/>
          </w:tcPr>
          <w:p>
            <w:pPr>
              <w:spacing w:after="0"/>
              <w:jc w:val="left"/>
            </w:pPr>
            <w:r>
              <w:rPr>
                <w:sz w:val="16"/>
              </w:rPr>
              <w:t>Very Low</w:t>
            </w:r>
          </w:p>
        </w:tc>
        <w:tc>
          <w:tcPr>
            <w:tcW w:type="dxa" w:w="1317"/>
          </w:tcPr>
          <w:p>
            <w:pPr>
              <w:spacing w:after="0"/>
              <w:jc w:val="left"/>
            </w:pPr>
            <w:r>
              <w:rPr>
                <w:sz w:val="16"/>
              </w:rPr>
              <w:t>Very Low</w:t>
            </w:r>
          </w:p>
        </w:tc>
        <w:tc>
          <w:tcPr>
            <w:tcW w:type="dxa" w:w="1126"/>
          </w:tcPr>
          <w:p>
            <w:pPr>
              <w:spacing w:after="0"/>
              <w:jc w:val="right"/>
            </w:pPr>
            <w:r>
              <w:rPr>
                <w:sz w:val="16"/>
              </w:rPr>
              <w:t>$53,205</w:t>
            </w:r>
          </w:p>
        </w:tc>
        <w:tc>
          <w:tcPr>
            <w:tcW w:type="dxa" w:w="1126"/>
          </w:tcPr>
          <w:p>
            <w:pPr>
              <w:spacing w:after="0"/>
              <w:jc w:val="right"/>
            </w:pPr>
            <w:r>
              <w:rPr>
                <w:sz w:val="16"/>
              </w:rPr>
              <w:t>$65,137</w:t>
            </w:r>
          </w:p>
        </w:tc>
        <w:tc>
          <w:tcPr>
            <w:tcW w:type="dxa" w:w="1282"/>
          </w:tcPr>
          <w:p>
            <w:pPr>
              <w:spacing w:after="0"/>
              <w:jc w:val="right"/>
            </w:pPr>
            <w:r>
              <w:rPr>
                <w:sz w:val="16"/>
              </w:rPr>
              <w:t>$1,999</w:t>
            </w:r>
          </w:p>
        </w:tc>
        <w:tc>
          <w:tcPr>
            <w:tcW w:type="dxa" w:w="1160"/>
          </w:tcPr>
          <w:p>
            <w:pPr>
              <w:spacing w:after="0"/>
              <w:jc w:val="right"/>
            </w:pPr>
            <w:r>
              <w:rPr>
                <w:sz w:val="16"/>
              </w:rPr>
              <w:t>$120,341</w:t>
            </w:r>
          </w:p>
        </w:tc>
        <w:tc>
          <w:tcPr>
            <w:tcW w:type="dxa" w:w="1162"/>
          </w:tcPr>
          <w:p>
            <w:pPr>
              <w:spacing w:after="0"/>
              <w:jc w:val="right"/>
            </w:pPr>
            <w:r>
              <w:rPr>
                <w:sz w:val="16"/>
              </w:rPr>
              <w:t>105</w:t>
            </w:r>
          </w:p>
        </w:tc>
        <w:tc>
          <w:tcPr>
            <w:tcW w:type="dxa" w:w="2081"/>
          </w:tcPr>
          <w:p>
            <w:pPr>
              <w:spacing w:after="0"/>
              <w:jc w:val="left"/>
            </w:pPr>
          </w:p>
        </w:tc>
        <w:tc>
          <w:tcPr>
            <w:tcW w:type="dxa" w:w="1825"/>
          </w:tcPr>
          <w:p>
            <w:pPr>
              <w:spacing w:after="0"/>
              <w:jc w:val="left"/>
            </w:pPr>
          </w:p>
        </w:tc>
      </w:tr>
      <w:tr>
        <w:trPr>
          <w:cantSplit/>
        </w:trPr>
        <w:tc>
          <w:tcPr>
            <w:tcW w:type="dxa" w:w="680"/>
          </w:tcPr>
          <w:p>
            <w:pPr>
              <w:spacing w:after="0"/>
              <w:jc w:val="right"/>
            </w:pPr>
            <w:r>
              <w:rPr>
                <w:sz w:val="16"/>
              </w:rPr>
              <w:t>14</w:t>
            </w:r>
          </w:p>
        </w:tc>
        <w:tc>
          <w:tcPr>
            <w:tcW w:type="dxa" w:w="1037"/>
          </w:tcPr>
          <w:p>
            <w:pPr>
              <w:spacing w:after="0"/>
              <w:jc w:val="left"/>
            </w:pPr>
            <w:r>
              <w:rPr>
                <w:sz w:val="16"/>
              </w:rPr>
              <w:t>Drought</w:t>
            </w:r>
          </w:p>
        </w:tc>
        <w:tc>
          <w:tcPr>
            <w:tcW w:type="dxa" w:w="1317"/>
          </w:tcPr>
          <w:p>
            <w:pPr>
              <w:spacing w:after="0"/>
              <w:jc w:val="left"/>
            </w:pPr>
            <w:r>
              <w:rPr>
                <w:sz w:val="16"/>
              </w:rPr>
              <w:t>Relatively Low</w:t>
            </w:r>
          </w:p>
        </w:tc>
        <w:tc>
          <w:tcPr>
            <w:tcW w:type="dxa" w:w="1317"/>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$56,325</w:t>
            </w:r>
          </w:p>
        </w:tc>
        <w:tc>
          <w:tcPr>
            <w:tcW w:type="dxa" w:w="1282"/>
          </w:tcPr>
          <w:p>
            <w:pPr>
              <w:spacing w:after="0"/>
              <w:jc w:val="right"/>
            </w:pPr>
          </w:p>
        </w:tc>
        <w:tc>
          <w:tcPr>
            <w:tcW w:type="dxa" w:w="1160"/>
          </w:tcPr>
          <w:p>
            <w:pPr>
              <w:spacing w:after="0"/>
              <w:jc w:val="right"/>
            </w:pPr>
            <w:r>
              <w:rPr>
                <w:sz w:val="16"/>
              </w:rPr>
              <w:t>$56,325</w:t>
            </w:r>
          </w:p>
        </w:tc>
        <w:tc>
          <w:tcPr>
            <w:tcW w:type="dxa" w:w="1162"/>
          </w:tcPr>
          <w:p>
            <w:pPr>
              <w:spacing w:after="0"/>
              <w:jc w:val="right"/>
            </w:pPr>
            <w:r>
              <w:rPr>
                <w:sz w:val="16"/>
              </w:rPr>
              <w:t>2</w:t>
            </w:r>
          </w:p>
        </w:tc>
        <w:tc>
          <w:tcPr>
            <w:tcW w:type="dxa" w:w="2081"/>
          </w:tcPr>
          <w:p>
            <w:pPr>
              <w:spacing w:after="0"/>
              <w:jc w:val="left"/>
            </w:pPr>
          </w:p>
        </w:tc>
        <w:tc>
          <w:tcPr>
            <w:tcW w:type="dxa" w:w="1825"/>
          </w:tcPr>
          <w:p>
            <w:pPr>
              <w:spacing w:after="0"/>
              <w:jc w:val="left"/>
            </w:pPr>
          </w:p>
        </w:tc>
      </w:tr>
      <w:tr>
        <w:trPr>
          <w:cantSplit/>
        </w:trPr>
        <w:tc>
          <w:tcPr>
            <w:tcW w:type="dxa" w:w="680"/>
          </w:tcPr>
          <w:p>
            <w:pPr>
              <w:spacing w:after="0"/>
              <w:jc w:val="right"/>
            </w:pPr>
            <w:r>
              <w:rPr>
                <w:sz w:val="16"/>
              </w:rPr>
              <w:t>15</w:t>
            </w:r>
          </w:p>
        </w:tc>
        <w:tc>
          <w:tcPr>
            <w:tcW w:type="dxa" w:w="1037"/>
          </w:tcPr>
          <w:p>
            <w:pPr>
              <w:spacing w:after="0"/>
              <w:jc w:val="left"/>
            </w:pPr>
            <w:r>
              <w:rPr>
                <w:sz w:val="16"/>
              </w:rPr>
              <w:t>Landslide</w:t>
            </w:r>
          </w:p>
        </w:tc>
        <w:tc>
          <w:tcPr>
            <w:tcW w:type="dxa" w:w="1317"/>
          </w:tcPr>
          <w:p>
            <w:pPr>
              <w:spacing w:after="0"/>
              <w:jc w:val="left"/>
            </w:pPr>
            <w:r>
              <w:rPr>
                <w:sz w:val="16"/>
              </w:rPr>
              <w:t>Very Low</w:t>
            </w:r>
          </w:p>
        </w:tc>
        <w:tc>
          <w:tcPr>
            <w:tcW w:type="dxa" w:w="1317"/>
          </w:tcPr>
          <w:p>
            <w:pPr>
              <w:spacing w:after="0"/>
              <w:jc w:val="left"/>
            </w:pPr>
            <w:r>
              <w:rPr>
                <w:sz w:val="16"/>
              </w:rPr>
              <w:t>Very Low</w:t>
            </w:r>
          </w:p>
        </w:tc>
        <w:tc>
          <w:tcPr>
            <w:tcW w:type="dxa" w:w="1126"/>
          </w:tcPr>
          <w:p>
            <w:pPr>
              <w:spacing w:after="0"/>
              <w:jc w:val="right"/>
            </w:pPr>
            <w:r>
              <w:rPr>
                <w:sz w:val="16"/>
              </w:rPr>
              <w:t>$240</w:t>
            </w:r>
          </w:p>
        </w:tc>
        <w:tc>
          <w:tcPr>
            <w:tcW w:type="dxa" w:w="1126"/>
          </w:tcPr>
          <w:p>
            <w:pPr>
              <w:spacing w:after="0"/>
              <w:jc w:val="right"/>
            </w:pPr>
          </w:p>
        </w:tc>
        <w:tc>
          <w:tcPr>
            <w:tcW w:type="dxa" w:w="1282"/>
          </w:tcPr>
          <w:p>
            <w:pPr>
              <w:spacing w:after="0"/>
              <w:jc w:val="right"/>
            </w:pPr>
            <w:r>
              <w:rPr>
                <w:sz w:val="16"/>
              </w:rPr>
              <w:t>$3</w:t>
            </w:r>
          </w:p>
        </w:tc>
        <w:tc>
          <w:tcPr>
            <w:tcW w:type="dxa" w:w="1160"/>
          </w:tcPr>
          <w:p>
            <w:pPr>
              <w:spacing w:after="0"/>
              <w:jc w:val="right"/>
            </w:pPr>
            <w:r>
              <w:rPr>
                <w:sz w:val="16"/>
              </w:rPr>
              <w:t>$244</w:t>
            </w:r>
          </w:p>
        </w:tc>
        <w:tc>
          <w:tcPr>
            <w:tcW w:type="dxa" w:w="1162"/>
          </w:tcPr>
          <w:p>
            <w:pPr>
              <w:spacing w:after="0"/>
              <w:jc w:val="right"/>
            </w:pPr>
            <w:r>
              <w:rPr>
                <w:sz w:val="16"/>
              </w:rPr>
              <w:t>0</w:t>
            </w:r>
          </w:p>
        </w:tc>
        <w:tc>
          <w:tcPr>
            <w:tcW w:type="dxa" w:w="2081"/>
          </w:tcPr>
          <w:p>
            <w:pPr>
              <w:spacing w:after="0"/>
              <w:jc w:val="left"/>
            </w:pPr>
          </w:p>
        </w:tc>
        <w:tc>
          <w:tcPr>
            <w:tcW w:type="dxa" w:w="1825"/>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17"/>
          </w:tcPr>
          <w:p>
            <w:pPr>
              <w:spacing w:after="0"/>
              <w:jc w:val="left"/>
            </w:pPr>
            <w:r>
              <w:rPr>
                <w:sz w:val="16"/>
              </w:rPr>
              <w:t>Not Applicable</w:t>
            </w:r>
          </w:p>
        </w:tc>
        <w:tc>
          <w:tcPr>
            <w:tcW w:type="dxa" w:w="131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2"/>
          </w:tcPr>
          <w:p>
            <w:pPr>
              <w:spacing w:after="0"/>
              <w:jc w:val="right"/>
            </w:pPr>
            <w:r>
              <w:rPr>
                <w:sz w:val="16"/>
              </w:rPr>
              <w:t>0</w:t>
            </w:r>
          </w:p>
        </w:tc>
        <w:tc>
          <w:tcPr>
            <w:tcW w:type="dxa" w:w="2081"/>
          </w:tcPr>
          <w:p>
            <w:pPr>
              <w:spacing w:after="0"/>
              <w:jc w:val="left"/>
            </w:pPr>
            <w:r>
              <w:rPr>
                <w:sz w:val="16"/>
              </w:rPr>
              <w:t>NRI rates avalanche Not Applicable for this county, and no federal declaration for this county names it.</w:t>
            </w:r>
          </w:p>
        </w:tc>
        <w:tc>
          <w:tcPr>
            <w:tcW w:type="dxa" w:w="1825"/>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317"/>
          </w:tcPr>
          <w:p>
            <w:pPr>
              <w:spacing w:after="0"/>
              <w:jc w:val="left"/>
            </w:pPr>
            <w:r>
              <w:rPr>
                <w:sz w:val="16"/>
              </w:rPr>
              <w:t>Insufficient Data</w:t>
            </w:r>
          </w:p>
        </w:tc>
        <w:tc>
          <w:tcPr>
            <w:tcW w:type="dxa" w:w="1317"/>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2"/>
          </w:tcPr>
          <w:p>
            <w:pPr>
              <w:spacing w:after="0"/>
              <w:jc w:val="right"/>
            </w:pPr>
            <w:r>
              <w:rPr>
                <w:sz w:val="16"/>
              </w:rPr>
              <w:t>0</w:t>
            </w:r>
          </w:p>
        </w:tc>
        <w:tc>
          <w:tcPr>
            <w:tcW w:type="dxa" w:w="2081"/>
          </w:tcPr>
          <w:p>
            <w:pPr>
              <w:spacing w:after="0"/>
              <w:jc w:val="left"/>
            </w:pPr>
          </w:p>
        </w:tc>
        <w:tc>
          <w:tcPr>
            <w:tcW w:type="dxa" w:w="182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17"/>
          </w:tcPr>
          <w:p>
            <w:pPr>
              <w:spacing w:after="0"/>
              <w:jc w:val="left"/>
            </w:pPr>
            <w:r>
              <w:rPr>
                <w:sz w:val="16"/>
              </w:rPr>
              <w:t>Not Applicable</w:t>
            </w:r>
          </w:p>
        </w:tc>
        <w:tc>
          <w:tcPr>
            <w:tcW w:type="dxa" w:w="131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2"/>
          </w:tcPr>
          <w:p>
            <w:pPr>
              <w:spacing w:after="0"/>
              <w:jc w:val="right"/>
            </w:pPr>
            <w:r>
              <w:rPr>
                <w:sz w:val="16"/>
              </w:rPr>
              <w:t>0</w:t>
            </w:r>
          </w:p>
        </w:tc>
        <w:tc>
          <w:tcPr>
            <w:tcW w:type="dxa" w:w="2081"/>
          </w:tcPr>
          <w:p>
            <w:pPr>
              <w:spacing w:after="0"/>
              <w:jc w:val="left"/>
            </w:pPr>
            <w:r>
              <w:rPr>
                <w:sz w:val="16"/>
              </w:rPr>
              <w:t>NRI rates volcanic activity Not Applicable for this county, and no federal declaration for this county names it.</w:t>
            </w:r>
          </w:p>
        </w:tc>
        <w:tc>
          <w:tcPr>
            <w:tcW w:type="dxa" w:w="182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15 of 15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6"/>
        <w:gridCol w:w="1753"/>
        <w:gridCol w:w="1581"/>
        <w:gridCol w:w="1433"/>
        <w:gridCol w:w="2046"/>
        <w:gridCol w:w="1600"/>
        <w:gridCol w:w="1653"/>
        <w:gridCol w:w="2278"/>
      </w:tblGrid>
      <w:tr>
        <w:trPr>
          <w:cantSplit/>
          <w:tblHeader/>
        </w:trPr>
        <w:tc>
          <w:tcPr>
            <w:tcW w:type="dxa" w:w="1766"/>
            <w:shd w:val="clear" w:color="auto" w:fill="E8E8E8"/>
          </w:tcPr>
          <w:p>
            <w:pPr>
              <w:spacing w:after="0"/>
              <w:jc w:val="left"/>
            </w:pPr>
            <w:r>
              <w:rPr>
                <w:b/>
                <w:sz w:val="16"/>
              </w:rPr>
              <w:t>Hazard</w:t>
            </w:r>
          </w:p>
        </w:tc>
        <w:tc>
          <w:tcPr>
            <w:tcW w:type="dxa" w:w="1753"/>
            <w:shd w:val="clear" w:color="auto" w:fill="E8E8E8"/>
          </w:tcPr>
          <w:p>
            <w:pPr>
              <w:spacing w:after="0"/>
              <w:jc w:val="left"/>
            </w:pPr>
            <w:r>
              <w:rPr>
                <w:b/>
                <w:sz w:val="16"/>
              </w:rPr>
              <w:t>Scale</w:t>
            </w:r>
          </w:p>
        </w:tc>
        <w:tc>
          <w:tcPr>
            <w:tcW w:type="dxa" w:w="1581"/>
            <w:shd w:val="clear" w:color="auto" w:fill="E8E8E8"/>
          </w:tcPr>
          <w:p>
            <w:pPr>
              <w:spacing w:after="0"/>
              <w:jc w:val="right"/>
            </w:pPr>
            <w:r>
              <w:rPr>
                <w:b/>
                <w:sz w:val="16"/>
              </w:rPr>
              <w:t>Records</w:t>
            </w:r>
          </w:p>
          <w:p>
            <w:pPr>
              <w:spacing w:after="0"/>
              <w:jc w:val="right"/>
            </w:pPr>
            <w:r>
              <w:rPr>
                <w:i/>
                <w:color w:val="555555"/>
                <w:sz w:val="14"/>
              </w:rPr>
              <w:t>count, years</w:t>
            </w:r>
          </w:p>
        </w:tc>
        <w:tc>
          <w:tcPr>
            <w:tcW w:type="dxa" w:w="1433"/>
            <w:shd w:val="clear" w:color="auto" w:fill="E8E8E8"/>
          </w:tcPr>
          <w:p>
            <w:pPr>
              <w:spacing w:after="0"/>
              <w:jc w:val="left"/>
            </w:pPr>
            <w:r>
              <w:rPr>
                <w:b/>
                <w:sz w:val="16"/>
              </w:rPr>
              <w:t>Observed range</w:t>
            </w:r>
          </w:p>
        </w:tc>
        <w:tc>
          <w:tcPr>
            <w:tcW w:type="dxa" w:w="2046"/>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1653"/>
            <w:shd w:val="clear" w:color="auto" w:fill="E8E8E8"/>
          </w:tcPr>
          <w:p>
            <w:pPr>
              <w:spacing w:after="0"/>
              <w:jc w:val="left"/>
            </w:pPr>
            <w:r>
              <w:rPr>
                <w:b/>
                <w:sz w:val="16"/>
              </w:rPr>
              <w:t>How it applies to members</w:t>
            </w:r>
          </w:p>
        </w:tc>
        <w:tc>
          <w:tcPr>
            <w:tcW w:type="dxa" w:w="2278"/>
            <w:shd w:val="clear" w:color="auto" w:fill="E8E8E8"/>
          </w:tcPr>
          <w:p>
            <w:pPr>
              <w:spacing w:after="0"/>
              <w:jc w:val="left"/>
            </w:pPr>
            <w:r>
              <w:rPr>
                <w:b/>
                <w:sz w:val="16"/>
              </w:rPr>
              <w:t>Note</w:t>
            </w:r>
          </w:p>
        </w:tc>
      </w:tr>
      <w:tr>
        <w:trPr>
          <w:cantSplit/>
        </w:trPr>
        <w:tc>
          <w:tcPr>
            <w:tcW w:type="dxa" w:w="1766"/>
          </w:tcPr>
          <w:p>
            <w:pPr>
              <w:spacing w:after="0"/>
              <w:jc w:val="left"/>
            </w:pPr>
            <w:r>
              <w:rPr>
                <w:sz w:val="16"/>
              </w:rPr>
              <w:t>Avalanche</w:t>
            </w:r>
          </w:p>
        </w:tc>
        <w:tc>
          <w:tcPr>
            <w:tcW w:type="dxa" w:w="1753"/>
          </w:tcPr>
          <w:p>
            <w:pPr>
              <w:spacing w:after="0"/>
              <w:jc w:val="left"/>
            </w:pPr>
            <w:r>
              <w:rPr>
                <w:sz w:val="16"/>
              </w:rPr>
              <w:t>none (count and damage)</w:t>
            </w:r>
          </w:p>
        </w:tc>
        <w:tc>
          <w:tcPr>
            <w:tcW w:type="dxa" w:w="1581"/>
          </w:tcPr>
          <w:p>
            <w:pPr>
              <w:spacing w:after="0"/>
              <w:jc w:val="right"/>
            </w:pPr>
            <w:r>
              <w:rPr>
                <w:sz w:val="16"/>
              </w:rPr>
              <w:t>0</w:t>
            </w:r>
          </w:p>
        </w:tc>
        <w:tc>
          <w:tcPr>
            <w:tcW w:type="dxa" w:w="1433"/>
          </w:tcPr>
          <w:p>
            <w:pPr>
              <w:spacing w:after="0"/>
              <w:jc w:val="left"/>
            </w:pPr>
          </w:p>
        </w:tc>
        <w:tc>
          <w:tcPr>
            <w:tcW w:type="dxa" w:w="2046"/>
          </w:tcPr>
          <w:p>
            <w:pPr>
              <w:spacing w:after="0"/>
              <w:jc w:val="left"/>
            </w:pPr>
          </w:p>
        </w:tc>
        <w:tc>
          <w:tcPr>
            <w:tcW w:type="dxa" w:w="1600"/>
          </w:tcPr>
          <w:p>
            <w:pPr>
              <w:spacing w:after="0"/>
              <w:jc w:val="left"/>
            </w:pPr>
          </w:p>
        </w:tc>
        <w:tc>
          <w:tcPr>
            <w:tcW w:type="dxa" w:w="1653"/>
          </w:tcPr>
          <w:p>
            <w:pPr>
              <w:spacing w:after="0"/>
              <w:jc w:val="left"/>
            </w:pPr>
          </w:p>
        </w:tc>
        <w:tc>
          <w:tcPr>
            <w:tcW w:type="dxa" w:w="2278"/>
          </w:tcPr>
          <w:p>
            <w:pPr>
              <w:spacing w:after="0"/>
              <w:jc w:val="left"/>
            </w:pPr>
            <w:r>
              <w:rPr>
                <w:sz w:val="16"/>
              </w:rPr>
              <w:t>Physical measure: in event narratives only; local data required.</w:t>
            </w:r>
          </w:p>
        </w:tc>
      </w:tr>
      <w:tr>
        <w:trPr>
          <w:cantSplit/>
        </w:trPr>
        <w:tc>
          <w:tcPr>
            <w:tcW w:type="dxa" w:w="1766"/>
          </w:tcPr>
          <w:p>
            <w:pPr>
              <w:spacing w:after="0"/>
              <w:jc w:val="left"/>
            </w:pPr>
            <w:r>
              <w:rPr>
                <w:sz w:val="16"/>
              </w:rPr>
              <w:t>Coastal Flood, Storm Surge/Tide</w:t>
            </w:r>
          </w:p>
        </w:tc>
        <w:tc>
          <w:tcPr>
            <w:tcW w:type="dxa" w:w="1753"/>
          </w:tcPr>
          <w:p>
            <w:pPr>
              <w:spacing w:after="0"/>
              <w:jc w:val="left"/>
            </w:pPr>
            <w:r>
              <w:rPr>
                <w:sz w:val="16"/>
              </w:rPr>
              <w:t>none in data (FIRM for depth)</w:t>
            </w:r>
          </w:p>
        </w:tc>
        <w:tc>
          <w:tcPr>
            <w:tcW w:type="dxa" w:w="1581"/>
          </w:tcPr>
          <w:p>
            <w:pPr>
              <w:spacing w:after="0"/>
              <w:jc w:val="right"/>
            </w:pPr>
            <w:r>
              <w:rPr>
                <w:sz w:val="16"/>
              </w:rPr>
              <w:t>3, 1998 to 2022 (2 zone-level)</w:t>
            </w:r>
          </w:p>
        </w:tc>
        <w:tc>
          <w:tcPr>
            <w:tcW w:type="dxa" w:w="1433"/>
          </w:tcPr>
          <w:p>
            <w:pPr>
              <w:spacing w:after="0"/>
              <w:jc w:val="left"/>
            </w:pPr>
          </w:p>
        </w:tc>
        <w:tc>
          <w:tcPr>
            <w:tcW w:type="dxa" w:w="2046"/>
          </w:tcPr>
          <w:p>
            <w:pPr>
              <w:spacing w:after="0"/>
              <w:jc w:val="left"/>
            </w:pPr>
            <w:r>
              <w:rPr>
                <w:sz w:val="16"/>
              </w:rPr>
              <w:t>No damage reported in 3 records.</w:t>
            </w:r>
          </w:p>
        </w:tc>
        <w:tc>
          <w:tcPr>
            <w:tcW w:type="dxa" w:w="1600"/>
          </w:tcPr>
          <w:p>
            <w:pPr>
              <w:spacing w:after="0"/>
              <w:jc w:val="left"/>
            </w:pPr>
          </w:p>
        </w:tc>
        <w:tc>
          <w:tcPr>
            <w:tcW w:type="dxa" w:w="1653"/>
          </w:tcPr>
          <w:p>
            <w:pPr>
              <w:spacing w:after="0"/>
              <w:jc w:val="left"/>
            </w:pPr>
            <w:r>
              <w:rPr>
                <w:sz w:val="16"/>
              </w:rPr>
              <w:t>Event records naming member places: Surf City town (1 record). Zone-level records (2) apply countywide.</w:t>
            </w:r>
          </w:p>
        </w:tc>
        <w:tc>
          <w:tcPr>
            <w:tcW w:type="dxa" w:w="2278"/>
          </w:tcPr>
          <w:p>
            <w:pPr>
              <w:spacing w:after="0"/>
              <w:jc w:val="left"/>
            </w:pPr>
            <w:r>
              <w:rPr>
                <w:sz w:val="16"/>
              </w:rPr>
              <w:t>Flood depth: see the FEMA Flood Insurance Rate Map.</w:t>
            </w:r>
          </w:p>
        </w:tc>
      </w:tr>
      <w:tr>
        <w:trPr>
          <w:cantSplit/>
        </w:trPr>
        <w:tc>
          <w:tcPr>
            <w:tcW w:type="dxa" w:w="1766"/>
          </w:tcPr>
          <w:p>
            <w:pPr>
              <w:spacing w:after="0"/>
              <w:jc w:val="left"/>
            </w:pPr>
            <w:r>
              <w:rPr>
                <w:sz w:val="16"/>
              </w:rPr>
              <w:t>Cold/Wind Chill, Extreme Cold/Wind Chill</w:t>
            </w:r>
          </w:p>
        </w:tc>
        <w:tc>
          <w:tcPr>
            <w:tcW w:type="dxa" w:w="1753"/>
          </w:tcPr>
          <w:p>
            <w:pPr>
              <w:spacing w:after="0"/>
              <w:jc w:val="left"/>
            </w:pPr>
            <w:r>
              <w:rPr>
                <w:sz w:val="16"/>
              </w:rPr>
              <w:t>wind chill</w:t>
            </w:r>
          </w:p>
        </w:tc>
        <w:tc>
          <w:tcPr>
            <w:tcW w:type="dxa" w:w="1581"/>
          </w:tcPr>
          <w:p>
            <w:pPr>
              <w:spacing w:after="0"/>
              <w:jc w:val="right"/>
            </w:pPr>
            <w:r>
              <w:rPr>
                <w:sz w:val="16"/>
              </w:rPr>
              <w:t>0</w:t>
            </w:r>
          </w:p>
        </w:tc>
        <w:tc>
          <w:tcPr>
            <w:tcW w:type="dxa" w:w="1433"/>
          </w:tcPr>
          <w:p>
            <w:pPr>
              <w:spacing w:after="0"/>
              <w:jc w:val="left"/>
            </w:pPr>
          </w:p>
        </w:tc>
        <w:tc>
          <w:tcPr>
            <w:tcW w:type="dxa" w:w="2046"/>
          </w:tcPr>
          <w:p>
            <w:pPr>
              <w:spacing w:after="0"/>
              <w:jc w:val="left"/>
            </w:pPr>
          </w:p>
        </w:tc>
        <w:tc>
          <w:tcPr>
            <w:tcW w:type="dxa" w:w="1600"/>
          </w:tcPr>
          <w:p>
            <w:pPr>
              <w:spacing w:after="0"/>
              <w:jc w:val="left"/>
            </w:pPr>
          </w:p>
        </w:tc>
        <w:tc>
          <w:tcPr>
            <w:tcW w:type="dxa" w:w="1653"/>
          </w:tcPr>
          <w:p>
            <w:pPr>
              <w:spacing w:after="0"/>
              <w:jc w:val="left"/>
            </w:pPr>
          </w:p>
        </w:tc>
        <w:tc>
          <w:tcPr>
            <w:tcW w:type="dxa" w:w="2278"/>
          </w:tcPr>
          <w:p>
            <w:pPr>
              <w:spacing w:after="0"/>
              <w:jc w:val="left"/>
            </w:pPr>
            <w:r>
              <w:rPr>
                <w:sz w:val="16"/>
              </w:rPr>
              <w:t>Wind chill: in event narratives only; local data required.</w:t>
            </w:r>
          </w:p>
        </w:tc>
      </w:tr>
      <w:tr>
        <w:trPr>
          <w:cantSplit/>
        </w:trPr>
        <w:tc>
          <w:tcPr>
            <w:tcW w:type="dxa" w:w="1766"/>
          </w:tcPr>
          <w:p>
            <w:pPr>
              <w:spacing w:after="0"/>
              <w:jc w:val="left"/>
            </w:pPr>
            <w:r>
              <w:rPr>
                <w:sz w:val="16"/>
              </w:rPr>
              <w:t>Frost/Freeze (outside NRI Cold Wave definition)</w:t>
            </w:r>
          </w:p>
        </w:tc>
        <w:tc>
          <w:tcPr>
            <w:tcW w:type="dxa" w:w="1753"/>
          </w:tcPr>
          <w:p>
            <w:pPr>
              <w:spacing w:after="0"/>
              <w:jc w:val="left"/>
            </w:pPr>
            <w:r>
              <w:rPr>
                <w:sz w:val="16"/>
              </w:rPr>
              <w:t>crop damage</w:t>
            </w:r>
          </w:p>
        </w:tc>
        <w:tc>
          <w:tcPr>
            <w:tcW w:type="dxa" w:w="1581"/>
          </w:tcPr>
          <w:p>
            <w:pPr>
              <w:spacing w:after="0"/>
              <w:jc w:val="right"/>
            </w:pPr>
            <w:r>
              <w:rPr>
                <w:sz w:val="16"/>
              </w:rPr>
              <w:t>2, 2017 to 2017 (2 zone-level)</w:t>
            </w:r>
          </w:p>
        </w:tc>
        <w:tc>
          <w:tcPr>
            <w:tcW w:type="dxa" w:w="1433"/>
          </w:tcPr>
          <w:p>
            <w:pPr>
              <w:spacing w:after="0"/>
              <w:jc w:val="left"/>
            </w:pPr>
          </w:p>
        </w:tc>
        <w:tc>
          <w:tcPr>
            <w:tcW w:type="dxa" w:w="2046"/>
          </w:tcPr>
          <w:p>
            <w:pPr>
              <w:spacing w:after="0"/>
              <w:jc w:val="left"/>
            </w:pPr>
            <w:r>
              <w:rPr>
                <w:sz w:val="16"/>
              </w:rPr>
              <w:t>No crop damage reported in 2 records.</w:t>
            </w:r>
          </w:p>
        </w:tc>
        <w:tc>
          <w:tcPr>
            <w:tcW w:type="dxa" w:w="1600"/>
          </w:tcPr>
          <w:p>
            <w:pPr>
              <w:spacing w:after="0"/>
              <w:jc w:val="left"/>
            </w:pPr>
          </w:p>
        </w:tc>
        <w:tc>
          <w:tcPr>
            <w:tcW w:type="dxa" w:w="1653"/>
          </w:tcPr>
          <w:p>
            <w:pPr>
              <w:spacing w:after="0"/>
              <w:jc w:val="left"/>
            </w:pPr>
            <w:r>
              <w:rPr>
                <w:sz w:val="16"/>
              </w:rPr>
              <w:t>Zone-level records: applies countywide; national data do not locate these events within the county.</w:t>
            </w:r>
          </w:p>
        </w:tc>
        <w:tc>
          <w:tcPr>
            <w:tcW w:type="dxa" w:w="2278"/>
          </w:tcPr>
          <w:p>
            <w:pPr>
              <w:spacing w:after="0"/>
              <w:jc w:val="left"/>
            </w:pPr>
            <w:r>
              <w:rPr>
                <w:sz w:val="16"/>
              </w:rPr>
              <w:t>Temperature: in event narratives only; local data required.</w:t>
            </w:r>
          </w:p>
        </w:tc>
      </w:tr>
      <w:tr>
        <w:trPr>
          <w:cantSplit/>
        </w:trPr>
        <w:tc>
          <w:tcPr>
            <w:tcW w:type="dxa" w:w="1766"/>
          </w:tcPr>
          <w:p>
            <w:pPr>
              <w:spacing w:after="0"/>
              <w:jc w:val="left"/>
            </w:pPr>
            <w:r>
              <w:rPr>
                <w:sz w:val="16"/>
              </w:rPr>
              <w:t>Drought</w:t>
            </w:r>
          </w:p>
        </w:tc>
        <w:tc>
          <w:tcPr>
            <w:tcW w:type="dxa" w:w="1753"/>
          </w:tcPr>
          <w:p>
            <w:pPr>
              <w:spacing w:after="0"/>
              <w:jc w:val="left"/>
            </w:pPr>
            <w:r>
              <w:rPr>
                <w:sz w:val="16"/>
              </w:rPr>
              <w:t>US Drought Monitor D-scale</w:t>
            </w:r>
          </w:p>
        </w:tc>
        <w:tc>
          <w:tcPr>
            <w:tcW w:type="dxa" w:w="1581"/>
          </w:tcPr>
          <w:p>
            <w:pPr>
              <w:spacing w:after="0"/>
              <w:jc w:val="right"/>
            </w:pPr>
            <w:r>
              <w:rPr>
                <w:sz w:val="16"/>
              </w:rPr>
              <w:t>2, 2011 to 2011 (2 zone-level)</w:t>
            </w:r>
          </w:p>
        </w:tc>
        <w:tc>
          <w:tcPr>
            <w:tcW w:type="dxa" w:w="1433"/>
          </w:tcPr>
          <w:p>
            <w:pPr>
              <w:spacing w:after="0"/>
              <w:jc w:val="left"/>
            </w:pPr>
            <w:r>
              <w:rPr>
                <w:sz w:val="16"/>
              </w:rPr>
              <w:t>48 days; 1 with a recorded value</w:t>
            </w:r>
          </w:p>
        </w:tc>
        <w:tc>
          <w:tcPr>
            <w:tcW w:type="dxa" w:w="2046"/>
          </w:tcPr>
          <w:p>
            <w:pPr>
              <w:spacing w:after="0"/>
              <w:jc w:val="left"/>
            </w:pPr>
            <w:r>
              <w:rPr>
                <w:sz w:val="16"/>
              </w:rPr>
              <w:t>48 days (about 1.6 months), 2011-06-14 to 2011-07-31, a run of 2 consecutive Storm Events drought records, zone-level</w:t>
            </w:r>
          </w:p>
        </w:tc>
        <w:tc>
          <w:tcPr>
            <w:tcW w:type="dxa" w:w="1600"/>
          </w:tcPr>
          <w:p>
            <w:pPr>
              <w:spacing w:after="0"/>
              <w:jc w:val="left"/>
            </w:pPr>
          </w:p>
        </w:tc>
        <w:tc>
          <w:tcPr>
            <w:tcW w:type="dxa" w:w="1653"/>
          </w:tcPr>
          <w:p>
            <w:pPr>
              <w:spacing w:after="0"/>
              <w:jc w:val="left"/>
            </w:pPr>
            <w:r>
              <w:rPr>
                <w:sz w:val="16"/>
              </w:rPr>
              <w:t>Zone-level records: applies countywide; national data do not locate these events within the county.</w:t>
            </w:r>
          </w:p>
        </w:tc>
        <w:tc>
          <w:tcPr>
            <w:tcW w:type="dxa" w:w="22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6"/>
          </w:tcPr>
          <w:p>
            <w:pPr>
              <w:spacing w:after="0"/>
              <w:jc w:val="left"/>
            </w:pPr>
            <w:r>
              <w:rPr>
                <w:sz w:val="16"/>
              </w:rPr>
              <w:t>Earthquake</w:t>
            </w:r>
          </w:p>
        </w:tc>
        <w:tc>
          <w:tcPr>
            <w:tcW w:type="dxa" w:w="1753"/>
          </w:tcPr>
          <w:p>
            <w:pPr>
              <w:spacing w:after="0"/>
              <w:jc w:val="left"/>
            </w:pPr>
            <w:r>
              <w:rPr>
                <w:sz w:val="16"/>
              </w:rPr>
              <w:t>Modified Mercalli (local data)</w:t>
            </w:r>
          </w:p>
        </w:tc>
        <w:tc>
          <w:tcPr>
            <w:tcW w:type="dxa" w:w="1581"/>
          </w:tcPr>
          <w:p>
            <w:pPr>
              <w:spacing w:after="0"/>
              <w:jc w:val="right"/>
            </w:pPr>
            <w:r>
              <w:rPr>
                <w:sz w:val="16"/>
              </w:rPr>
              <w:t>0</w:t>
            </w:r>
          </w:p>
        </w:tc>
        <w:tc>
          <w:tcPr>
            <w:tcW w:type="dxa" w:w="1433"/>
          </w:tcPr>
          <w:p>
            <w:pPr>
              <w:spacing w:after="0"/>
              <w:jc w:val="left"/>
            </w:pPr>
          </w:p>
        </w:tc>
        <w:tc>
          <w:tcPr>
            <w:tcW w:type="dxa" w:w="2046"/>
          </w:tcPr>
          <w:p>
            <w:pPr>
              <w:spacing w:after="0"/>
              <w:jc w:val="left"/>
            </w:pPr>
          </w:p>
        </w:tc>
        <w:tc>
          <w:tcPr>
            <w:tcW w:type="dxa" w:w="1600"/>
          </w:tcPr>
          <w:p>
            <w:pPr>
              <w:spacing w:after="0"/>
              <w:jc w:val="left"/>
            </w:pPr>
          </w:p>
        </w:tc>
        <w:tc>
          <w:tcPr>
            <w:tcW w:type="dxa" w:w="1653"/>
          </w:tcPr>
          <w:p>
            <w:pPr>
              <w:spacing w:after="0"/>
              <w:jc w:val="left"/>
            </w:pPr>
          </w:p>
        </w:tc>
        <w:tc>
          <w:tcPr>
            <w:tcW w:type="dxa" w:w="2278"/>
          </w:tcPr>
          <w:p>
            <w:pPr>
              <w:spacing w:after="0"/>
              <w:jc w:val="left"/>
            </w:pPr>
            <w:r>
              <w:rPr>
                <w:sz w:val="16"/>
              </w:rPr>
              <w:t>No Storm Events record; local data required (e.g., USGS).</w:t>
            </w:r>
          </w:p>
        </w:tc>
      </w:tr>
      <w:tr>
        <w:trPr>
          <w:cantSplit/>
        </w:trPr>
        <w:tc>
          <w:tcPr>
            <w:tcW w:type="dxa" w:w="1766"/>
          </w:tcPr>
          <w:p>
            <w:pPr>
              <w:spacing w:after="0"/>
              <w:jc w:val="left"/>
            </w:pPr>
            <w:r>
              <w:rPr>
                <w:sz w:val="16"/>
              </w:rPr>
              <w:t>Hail</w:t>
            </w:r>
          </w:p>
        </w:tc>
        <w:tc>
          <w:tcPr>
            <w:tcW w:type="dxa" w:w="1753"/>
          </w:tcPr>
          <w:p>
            <w:pPr>
              <w:spacing w:after="0"/>
              <w:jc w:val="left"/>
            </w:pPr>
            <w:r>
              <w:rPr>
                <w:sz w:val="16"/>
              </w:rPr>
              <w:t>hail size (inches)</w:t>
            </w:r>
          </w:p>
        </w:tc>
        <w:tc>
          <w:tcPr>
            <w:tcW w:type="dxa" w:w="1581"/>
          </w:tcPr>
          <w:p>
            <w:pPr>
              <w:spacing w:after="0"/>
              <w:jc w:val="right"/>
            </w:pPr>
            <w:r>
              <w:rPr>
                <w:sz w:val="16"/>
              </w:rPr>
              <w:t>126, 1966 to 2025</w:t>
            </w:r>
          </w:p>
        </w:tc>
        <w:tc>
          <w:tcPr>
            <w:tcW w:type="dxa" w:w="1433"/>
          </w:tcPr>
          <w:p>
            <w:pPr>
              <w:spacing w:after="0"/>
              <w:jc w:val="left"/>
            </w:pPr>
            <w:r>
              <w:rPr>
                <w:sz w:val="16"/>
              </w:rPr>
              <w:t>0.75 in to 1.75 in (median 0.88 in); 126 with a recorded value</w:t>
            </w:r>
          </w:p>
        </w:tc>
        <w:tc>
          <w:tcPr>
            <w:tcW w:type="dxa" w:w="2046"/>
          </w:tcPr>
          <w:p>
            <w:pPr>
              <w:spacing w:after="0"/>
              <w:jc w:val="left"/>
            </w:pPr>
            <w:r>
              <w:rPr>
                <w:sz w:val="16"/>
              </w:rPr>
              <w:t>1.75 in hail, 2012-05-22; same size also recorded on 1966-05-30, 1980-02-23, 1985-04-16, 1989-04-26, 1998-09-08, 2000-07-16, 2001-05-12, 2001-05-28, 2006-04-03, 2006-05-26, 2008-05-11</w:t>
            </w:r>
          </w:p>
        </w:tc>
        <w:tc>
          <w:tcPr>
            <w:tcW w:type="dxa" w:w="1600"/>
          </w:tcPr>
          <w:p>
            <w:pPr>
              <w:spacing w:after="0"/>
              <w:jc w:val="left"/>
            </w:pPr>
            <w:r>
              <w:rPr>
                <w:sz w:val="16"/>
              </w:rPr>
              <w:t>Hail, 2000-07-16, property not reported; $75,000 crops (2000 dollars)</w:t>
            </w:r>
          </w:p>
        </w:tc>
        <w:tc>
          <w:tcPr>
            <w:tcW w:type="dxa" w:w="1653"/>
          </w:tcPr>
          <w:p>
            <w:pPr>
              <w:spacing w:after="0"/>
              <w:jc w:val="left"/>
            </w:pPr>
            <w:r>
              <w:rPr>
                <w:sz w:val="16"/>
              </w:rPr>
              <w:t>Event records naming member places: Burgaw town (12 records), Watha town (9 records), Atkinson town (5 records), Surf City town (3 records).</w:t>
            </w:r>
          </w:p>
        </w:tc>
        <w:tc>
          <w:tcPr>
            <w:tcW w:type="dxa" w:w="2278"/>
          </w:tcPr>
          <w:p>
            <w:pPr>
              <w:spacing w:after="0"/>
              <w:jc w:val="left"/>
            </w:pPr>
          </w:p>
        </w:tc>
      </w:tr>
      <w:tr>
        <w:trPr>
          <w:cantSplit/>
        </w:trPr>
        <w:tc>
          <w:tcPr>
            <w:tcW w:type="dxa" w:w="1766"/>
          </w:tcPr>
          <w:p>
            <w:pPr>
              <w:spacing w:after="0"/>
              <w:jc w:val="left"/>
            </w:pPr>
            <w:r>
              <w:rPr>
                <w:sz w:val="16"/>
              </w:rPr>
              <w:t>Excessive Heat, Heat</w:t>
            </w:r>
          </w:p>
        </w:tc>
        <w:tc>
          <w:tcPr>
            <w:tcW w:type="dxa" w:w="1753"/>
          </w:tcPr>
          <w:p>
            <w:pPr>
              <w:spacing w:after="0"/>
              <w:jc w:val="left"/>
            </w:pPr>
            <w:r>
              <w:rPr>
                <w:sz w:val="16"/>
              </w:rPr>
              <w:t>heat index (narratives)</w:t>
            </w:r>
          </w:p>
        </w:tc>
        <w:tc>
          <w:tcPr>
            <w:tcW w:type="dxa" w:w="1581"/>
          </w:tcPr>
          <w:p>
            <w:pPr>
              <w:spacing w:after="0"/>
              <w:jc w:val="right"/>
            </w:pPr>
            <w:r>
              <w:rPr>
                <w:sz w:val="16"/>
              </w:rPr>
              <w:t>4, 2011 to 2015 (4 zone-level)</w:t>
            </w:r>
          </w:p>
        </w:tc>
        <w:tc>
          <w:tcPr>
            <w:tcW w:type="dxa" w:w="1433"/>
          </w:tcPr>
          <w:p>
            <w:pPr>
              <w:spacing w:after="0"/>
              <w:jc w:val="left"/>
            </w:pPr>
            <w:r>
              <w:rPr>
                <w:sz w:val="16"/>
              </w:rPr>
              <w:t>2 days to 13 days (median 3 days); 4 with a recorded value</w:t>
            </w:r>
          </w:p>
        </w:tc>
        <w:tc>
          <w:tcPr>
            <w:tcW w:type="dxa" w:w="2046"/>
          </w:tcPr>
          <w:p>
            <w:pPr>
              <w:spacing w:after="0"/>
              <w:jc w:val="left"/>
            </w:pPr>
            <w:r>
              <w:rPr>
                <w:sz w:val="16"/>
              </w:rPr>
              <w:t>13 consecutive days, 2015-06-14 to 2015-06-26, zone-level</w:t>
            </w:r>
          </w:p>
        </w:tc>
        <w:tc>
          <w:tcPr>
            <w:tcW w:type="dxa" w:w="1600"/>
          </w:tcPr>
          <w:p>
            <w:pPr>
              <w:spacing w:after="0"/>
              <w:jc w:val="left"/>
            </w:pPr>
          </w:p>
        </w:tc>
        <w:tc>
          <w:tcPr>
            <w:tcW w:type="dxa" w:w="1653"/>
          </w:tcPr>
          <w:p>
            <w:pPr>
              <w:spacing w:after="0"/>
              <w:jc w:val="left"/>
            </w:pPr>
            <w:r>
              <w:rPr>
                <w:sz w:val="16"/>
              </w:rPr>
              <w:t>Zone-level records: applies countywide; national data do not locate these events within the county.</w:t>
            </w:r>
          </w:p>
        </w:tc>
        <w:tc>
          <w:tcPr>
            <w:tcW w:type="dxa" w:w="2278"/>
          </w:tcPr>
          <w:p>
            <w:pPr>
              <w:spacing w:after="0"/>
              <w:jc w:val="left"/>
            </w:pPr>
            <w:r>
              <w:rPr>
                <w:sz w:val="16"/>
              </w:rPr>
              <w:t>Heat index: in event narratives only; local data required.</w:t>
            </w:r>
          </w:p>
        </w:tc>
      </w:tr>
      <w:tr>
        <w:trPr>
          <w:cantSplit/>
        </w:trPr>
        <w:tc>
          <w:tcPr>
            <w:tcW w:type="dxa" w:w="1766"/>
          </w:tcPr>
          <w:p>
            <w:pPr>
              <w:spacing w:after="0"/>
              <w:jc w:val="left"/>
            </w:pPr>
            <w:r>
              <w:rPr>
                <w:sz w:val="16"/>
              </w:rPr>
              <w:t>Hurricane, Tropical Storm, Tropical Depression</w:t>
            </w:r>
          </w:p>
        </w:tc>
        <w:tc>
          <w:tcPr>
            <w:tcW w:type="dxa" w:w="1753"/>
          </w:tcPr>
          <w:p>
            <w:pPr>
              <w:spacing w:after="0"/>
              <w:jc w:val="left"/>
            </w:pPr>
            <w:r>
              <w:rPr>
                <w:sz w:val="16"/>
              </w:rPr>
              <w:t>Saffir-Simpson</w:t>
            </w:r>
          </w:p>
        </w:tc>
        <w:tc>
          <w:tcPr>
            <w:tcW w:type="dxa" w:w="1581"/>
          </w:tcPr>
          <w:p>
            <w:pPr>
              <w:spacing w:after="0"/>
              <w:jc w:val="right"/>
            </w:pPr>
            <w:r>
              <w:rPr>
                <w:sz w:val="16"/>
              </w:rPr>
              <w:t>9, 2011 to 2023 (9 zone-level)</w:t>
            </w:r>
          </w:p>
        </w:tc>
        <w:tc>
          <w:tcPr>
            <w:tcW w:type="dxa" w:w="1433"/>
          </w:tcPr>
          <w:p>
            <w:pPr>
              <w:spacing w:after="0"/>
              <w:jc w:val="left"/>
            </w:pPr>
          </w:p>
        </w:tc>
        <w:tc>
          <w:tcPr>
            <w:tcW w:type="dxa" w:w="2046"/>
          </w:tcPr>
          <w:p>
            <w:pPr>
              <w:spacing w:after="0"/>
              <w:jc w:val="left"/>
            </w:pPr>
            <w:r>
              <w:rPr>
                <w:sz w:val="16"/>
              </w:rPr>
              <w:t>Strongest recorded (records with damage, a wind speed or direct casualties first, then storm type, category and wind): Hurricane (Typhoon) record, 2018-09-14 to 2018-09-15, category 1, $300,000,000 property; $0 crops, reported for the zone (2018 dollars); NWS zone NCZ105 (INLAND PENDER), zone-level: may include parts of neighboring counties</w:t>
            </w:r>
          </w:p>
        </w:tc>
        <w:tc>
          <w:tcPr>
            <w:tcW w:type="dxa" w:w="1600"/>
          </w:tcPr>
          <w:p>
            <w:pPr>
              <w:spacing w:after="0"/>
              <w:jc w:val="left"/>
            </w:pPr>
          </w:p>
        </w:tc>
        <w:tc>
          <w:tcPr>
            <w:tcW w:type="dxa" w:w="1653"/>
          </w:tcPr>
          <w:p>
            <w:pPr>
              <w:spacing w:after="0"/>
              <w:jc w:val="left"/>
            </w:pPr>
            <w:r>
              <w:rPr>
                <w:sz w:val="16"/>
              </w:rPr>
              <w:t>Zone-level records: applies countywide; national data do not locate these events within the county.</w:t>
            </w:r>
          </w:p>
        </w:tc>
        <w:tc>
          <w:tcPr>
            <w:tcW w:type="dxa" w:w="227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6"/>
          </w:tcPr>
          <w:p>
            <w:pPr>
              <w:spacing w:after="0"/>
              <w:jc w:val="left"/>
            </w:pPr>
            <w:r>
              <w:rPr>
                <w:sz w:val="16"/>
              </w:rPr>
              <w:t>Ice Storm</w:t>
            </w:r>
          </w:p>
        </w:tc>
        <w:tc>
          <w:tcPr>
            <w:tcW w:type="dxa" w:w="1753"/>
          </w:tcPr>
          <w:p>
            <w:pPr>
              <w:spacing w:after="0"/>
              <w:jc w:val="left"/>
            </w:pPr>
            <w:r>
              <w:rPr>
                <w:sz w:val="16"/>
              </w:rPr>
              <w:t>Sperry-Piltz (local data)</w:t>
            </w:r>
          </w:p>
        </w:tc>
        <w:tc>
          <w:tcPr>
            <w:tcW w:type="dxa" w:w="1581"/>
          </w:tcPr>
          <w:p>
            <w:pPr>
              <w:spacing w:after="0"/>
              <w:jc w:val="right"/>
            </w:pPr>
            <w:r>
              <w:rPr>
                <w:sz w:val="16"/>
              </w:rPr>
              <w:t>1, 2015 to 2015 (1 zone-level)</w:t>
            </w:r>
          </w:p>
        </w:tc>
        <w:tc>
          <w:tcPr>
            <w:tcW w:type="dxa" w:w="1433"/>
          </w:tcPr>
          <w:p>
            <w:pPr>
              <w:spacing w:after="0"/>
              <w:jc w:val="left"/>
            </w:pPr>
          </w:p>
        </w:tc>
        <w:tc>
          <w:tcPr>
            <w:tcW w:type="dxa" w:w="2046"/>
          </w:tcPr>
          <w:p>
            <w:pPr>
              <w:spacing w:after="0"/>
              <w:jc w:val="left"/>
            </w:pPr>
            <w:r>
              <w:rPr>
                <w:sz w:val="16"/>
              </w:rPr>
              <w:t>No damage reported in 1 records.</w:t>
            </w:r>
          </w:p>
        </w:tc>
        <w:tc>
          <w:tcPr>
            <w:tcW w:type="dxa" w:w="1600"/>
          </w:tcPr>
          <w:p>
            <w:pPr>
              <w:spacing w:after="0"/>
              <w:jc w:val="left"/>
            </w:pPr>
          </w:p>
        </w:tc>
        <w:tc>
          <w:tcPr>
            <w:tcW w:type="dxa" w:w="1653"/>
          </w:tcPr>
          <w:p>
            <w:pPr>
              <w:spacing w:after="0"/>
              <w:jc w:val="left"/>
            </w:pPr>
            <w:r>
              <w:rPr>
                <w:sz w:val="16"/>
              </w:rPr>
              <w:t>Zone-level records: applies countywide; national data do not locate these events within the county.</w:t>
            </w:r>
          </w:p>
        </w:tc>
        <w:tc>
          <w:tcPr>
            <w:tcW w:type="dxa" w:w="2278"/>
          </w:tcPr>
          <w:p>
            <w:pPr>
              <w:spacing w:after="0"/>
              <w:jc w:val="left"/>
            </w:pPr>
            <w:r>
              <w:rPr>
                <w:sz w:val="16"/>
              </w:rPr>
              <w:t>Ice thickness: in event narratives only; local data required.</w:t>
            </w:r>
          </w:p>
        </w:tc>
      </w:tr>
      <w:tr>
        <w:trPr>
          <w:cantSplit/>
        </w:trPr>
        <w:tc>
          <w:tcPr>
            <w:tcW w:type="dxa" w:w="1766"/>
          </w:tcPr>
          <w:p>
            <w:pPr>
              <w:spacing w:after="0"/>
              <w:jc w:val="left"/>
            </w:pPr>
            <w:r>
              <w:rPr>
                <w:sz w:val="16"/>
              </w:rPr>
              <w:t>Flash Flood, Flood, Lakeshore Flood</w:t>
            </w:r>
          </w:p>
        </w:tc>
        <w:tc>
          <w:tcPr>
            <w:tcW w:type="dxa" w:w="1753"/>
          </w:tcPr>
          <w:p>
            <w:pPr>
              <w:spacing w:after="0"/>
              <w:jc w:val="left"/>
            </w:pPr>
            <w:r>
              <w:rPr>
                <w:sz w:val="16"/>
              </w:rPr>
              <w:t>damage and flood days (FIRM for depth)</w:t>
            </w:r>
          </w:p>
        </w:tc>
        <w:tc>
          <w:tcPr>
            <w:tcW w:type="dxa" w:w="1581"/>
          </w:tcPr>
          <w:p>
            <w:pPr>
              <w:spacing w:after="0"/>
              <w:jc w:val="right"/>
            </w:pPr>
            <w:r>
              <w:rPr>
                <w:sz w:val="16"/>
              </w:rPr>
              <w:t>92, 1996 to 2024</w:t>
            </w:r>
          </w:p>
        </w:tc>
        <w:tc>
          <w:tcPr>
            <w:tcW w:type="dxa" w:w="1433"/>
          </w:tcPr>
          <w:p>
            <w:pPr>
              <w:spacing w:after="0"/>
              <w:jc w:val="left"/>
            </w:pPr>
          </w:p>
        </w:tc>
        <w:tc>
          <w:tcPr>
            <w:tcW w:type="dxa" w:w="2046"/>
          </w:tcPr>
          <w:p>
            <w:pPr>
              <w:spacing w:after="0"/>
              <w:jc w:val="left"/>
            </w:pPr>
            <w:r>
              <w:rPr>
                <w:sz w:val="16"/>
              </w:rPr>
              <w:t>Flash Flood, 2018-09-15, $5,000,000 property; $0 crops (2018 dollars), 1 direct death</w:t>
            </w:r>
          </w:p>
        </w:tc>
        <w:tc>
          <w:tcPr>
            <w:tcW w:type="dxa" w:w="1600"/>
          </w:tcPr>
          <w:p>
            <w:pPr>
              <w:spacing w:after="0"/>
              <w:jc w:val="left"/>
            </w:pPr>
          </w:p>
        </w:tc>
        <w:tc>
          <w:tcPr>
            <w:tcW w:type="dxa" w:w="1653"/>
          </w:tcPr>
          <w:p>
            <w:pPr>
              <w:spacing w:after="0"/>
              <w:jc w:val="left"/>
            </w:pPr>
            <w:r>
              <w:rPr>
                <w:sz w:val="16"/>
              </w:rPr>
              <w:t>Event records naming member places: Burgaw town (16 records), Atkinson town (3 records), Surf City town (3 records), Watha town (2 records).</w:t>
            </w:r>
          </w:p>
        </w:tc>
        <w:tc>
          <w:tcPr>
            <w:tcW w:type="dxa" w:w="227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6"/>
          </w:tcPr>
          <w:p>
            <w:pPr>
              <w:spacing w:after="0"/>
              <w:jc w:val="left"/>
            </w:pPr>
            <w:r>
              <w:rPr>
                <w:sz w:val="16"/>
              </w:rPr>
              <w:t>Debris Flow</w:t>
            </w:r>
          </w:p>
        </w:tc>
        <w:tc>
          <w:tcPr>
            <w:tcW w:type="dxa" w:w="1753"/>
          </w:tcPr>
          <w:p>
            <w:pPr>
              <w:spacing w:after="0"/>
              <w:jc w:val="left"/>
            </w:pPr>
            <w:r>
              <w:rPr>
                <w:sz w:val="16"/>
              </w:rPr>
              <w:t>none (count and damage)</w:t>
            </w:r>
          </w:p>
        </w:tc>
        <w:tc>
          <w:tcPr>
            <w:tcW w:type="dxa" w:w="1581"/>
          </w:tcPr>
          <w:p>
            <w:pPr>
              <w:spacing w:after="0"/>
              <w:jc w:val="right"/>
            </w:pPr>
            <w:r>
              <w:rPr>
                <w:sz w:val="16"/>
              </w:rPr>
              <w:t>0</w:t>
            </w:r>
          </w:p>
        </w:tc>
        <w:tc>
          <w:tcPr>
            <w:tcW w:type="dxa" w:w="1433"/>
          </w:tcPr>
          <w:p>
            <w:pPr>
              <w:spacing w:after="0"/>
              <w:jc w:val="left"/>
            </w:pPr>
          </w:p>
        </w:tc>
        <w:tc>
          <w:tcPr>
            <w:tcW w:type="dxa" w:w="2046"/>
          </w:tcPr>
          <w:p>
            <w:pPr>
              <w:spacing w:after="0"/>
              <w:jc w:val="left"/>
            </w:pPr>
          </w:p>
        </w:tc>
        <w:tc>
          <w:tcPr>
            <w:tcW w:type="dxa" w:w="1600"/>
          </w:tcPr>
          <w:p>
            <w:pPr>
              <w:spacing w:after="0"/>
              <w:jc w:val="left"/>
            </w:pPr>
          </w:p>
        </w:tc>
        <w:tc>
          <w:tcPr>
            <w:tcW w:type="dxa" w:w="1653"/>
          </w:tcPr>
          <w:p>
            <w:pPr>
              <w:spacing w:after="0"/>
              <w:jc w:val="left"/>
            </w:pPr>
          </w:p>
        </w:tc>
        <w:tc>
          <w:tcPr>
            <w:tcW w:type="dxa" w:w="2278"/>
          </w:tcPr>
          <w:p>
            <w:pPr>
              <w:spacing w:after="0"/>
              <w:jc w:val="left"/>
            </w:pPr>
            <w:r>
              <w:rPr>
                <w:sz w:val="16"/>
              </w:rPr>
              <w:t>Physical measure: in event narratives only; local data required.</w:t>
            </w:r>
          </w:p>
        </w:tc>
      </w:tr>
      <w:tr>
        <w:trPr>
          <w:cantSplit/>
        </w:trPr>
        <w:tc>
          <w:tcPr>
            <w:tcW w:type="dxa" w:w="1766"/>
          </w:tcPr>
          <w:p>
            <w:pPr>
              <w:spacing w:after="0"/>
              <w:jc w:val="left"/>
            </w:pPr>
            <w:r>
              <w:rPr>
                <w:sz w:val="16"/>
              </w:rPr>
              <w:t>Lightning</w:t>
            </w:r>
          </w:p>
        </w:tc>
        <w:tc>
          <w:tcPr>
            <w:tcW w:type="dxa" w:w="1753"/>
          </w:tcPr>
          <w:p>
            <w:pPr>
              <w:spacing w:after="0"/>
              <w:jc w:val="left"/>
            </w:pPr>
            <w:r>
              <w:rPr>
                <w:sz w:val="16"/>
              </w:rPr>
              <w:t>annualized frequency (the measure FEMA's Local Mitigation Planning Handbook names)</w:t>
            </w:r>
          </w:p>
        </w:tc>
        <w:tc>
          <w:tcPr>
            <w:tcW w:type="dxa" w:w="1581"/>
          </w:tcPr>
          <w:p>
            <w:pPr>
              <w:spacing w:after="0"/>
              <w:jc w:val="right"/>
            </w:pPr>
            <w:r>
              <w:rPr>
                <w:sz w:val="16"/>
              </w:rPr>
              <w:t>14, 1999 to 2025</w:t>
            </w:r>
          </w:p>
        </w:tc>
        <w:tc>
          <w:tcPr>
            <w:tcW w:type="dxa" w:w="1433"/>
          </w:tcPr>
          <w:p>
            <w:pPr>
              <w:spacing w:after="0"/>
              <w:jc w:val="left"/>
            </w:pPr>
          </w:p>
        </w:tc>
        <w:tc>
          <w:tcPr>
            <w:tcW w:type="dxa" w:w="2046"/>
          </w:tcPr>
          <w:p>
            <w:pPr>
              <w:spacing w:after="0"/>
              <w:jc w:val="left"/>
            </w:pPr>
            <w:r>
              <w:rPr>
                <w:sz w:val="16"/>
              </w:rPr>
              <w:t>Lightning, 2025-06-29, $0 property; $0 crops (2025 dollars), 1 direct death</w:t>
            </w:r>
          </w:p>
        </w:tc>
        <w:tc>
          <w:tcPr>
            <w:tcW w:type="dxa" w:w="1600"/>
          </w:tcPr>
          <w:p>
            <w:pPr>
              <w:spacing w:after="0"/>
              <w:jc w:val="left"/>
            </w:pPr>
            <w:r>
              <w:rPr>
                <w:sz w:val="16"/>
              </w:rPr>
              <w:t>Lightning, 2023-07-14, $0 property; $400,000 crops (2023 dollars)</w:t>
            </w:r>
          </w:p>
        </w:tc>
        <w:tc>
          <w:tcPr>
            <w:tcW w:type="dxa" w:w="1653"/>
          </w:tcPr>
          <w:p>
            <w:pPr>
              <w:spacing w:after="0"/>
              <w:jc w:val="left"/>
            </w:pPr>
            <w:r>
              <w:rPr>
                <w:sz w:val="16"/>
              </w:rPr>
              <w:t>Event records naming member places: Burgaw town (2 records), Surf City town (2 records).</w:t>
            </w:r>
          </w:p>
        </w:tc>
        <w:tc>
          <w:tcPr>
            <w:tcW w:type="dxa" w:w="2278"/>
          </w:tcPr>
          <w:p>
            <w:pPr>
              <w:spacing w:after="0"/>
              <w:jc w:val="left"/>
            </w:pPr>
            <w:r>
              <w:rPr>
                <w:sz w:val="16"/>
              </w:rPr>
              <w:t>Storm Events lists lightning with damage or casualties; physical measure in event narratives only; local data required.</w:t>
            </w:r>
          </w:p>
        </w:tc>
      </w:tr>
      <w:tr>
        <w:trPr>
          <w:cantSplit/>
        </w:trPr>
        <w:tc>
          <w:tcPr>
            <w:tcW w:type="dxa" w:w="1766"/>
          </w:tcPr>
          <w:p>
            <w:pPr>
              <w:spacing w:after="0"/>
              <w:jc w:val="left"/>
            </w:pPr>
            <w:r>
              <w:rPr>
                <w:sz w:val="16"/>
              </w:rPr>
              <w:t>High Wind and Strong Wind (outside NRI Strong Wind definition)</w:t>
            </w:r>
          </w:p>
        </w:tc>
        <w:tc>
          <w:tcPr>
            <w:tcW w:type="dxa" w:w="1753"/>
          </w:tcPr>
          <w:p>
            <w:pPr>
              <w:spacing w:after="0"/>
              <w:jc w:val="left"/>
            </w:pPr>
            <w:r>
              <w:rPr>
                <w:sz w:val="16"/>
              </w:rPr>
              <w:t>wind speed (kt and mph)</w:t>
            </w:r>
          </w:p>
        </w:tc>
        <w:tc>
          <w:tcPr>
            <w:tcW w:type="dxa" w:w="1581"/>
          </w:tcPr>
          <w:p>
            <w:pPr>
              <w:spacing w:after="0"/>
              <w:jc w:val="right"/>
            </w:pPr>
            <w:r>
              <w:rPr>
                <w:sz w:val="16"/>
              </w:rPr>
              <w:t>3, 2013 to 2024 (3 zone-level)</w:t>
            </w:r>
          </w:p>
        </w:tc>
        <w:tc>
          <w:tcPr>
            <w:tcW w:type="dxa" w:w="1433"/>
          </w:tcPr>
          <w:p>
            <w:pPr>
              <w:spacing w:after="0"/>
              <w:jc w:val="left"/>
            </w:pPr>
            <w:r>
              <w:rPr>
                <w:sz w:val="16"/>
              </w:rPr>
              <w:t>43 kt (49 mph) to 63 kt (72 mph) (median 52 kt (60 mph)); 3 with a recorded value</w:t>
            </w:r>
          </w:p>
        </w:tc>
        <w:tc>
          <w:tcPr>
            <w:tcW w:type="dxa" w:w="2046"/>
          </w:tcPr>
          <w:p>
            <w:pPr>
              <w:spacing w:after="0"/>
              <w:jc w:val="left"/>
            </w:pPr>
            <w:r>
              <w:rPr>
                <w:sz w:val="16"/>
              </w:rPr>
              <w:t>63 kt (72 mph) measured gust, High Wind, 2024-01-09; NWS zone NCZ106 (COASTAL PENDER), zone-level: may include parts of neighboring counties</w:t>
            </w:r>
          </w:p>
        </w:tc>
        <w:tc>
          <w:tcPr>
            <w:tcW w:type="dxa" w:w="1600"/>
          </w:tcPr>
          <w:p>
            <w:pPr>
              <w:spacing w:after="0"/>
              <w:jc w:val="left"/>
            </w:pPr>
            <w:r>
              <w:rPr>
                <w:sz w:val="16"/>
              </w:rPr>
              <w:t>Strong Wind, 2013-02-17, $1,000 property; $0 crops, reported for the zone (2013 dollars)</w:t>
            </w:r>
          </w:p>
        </w:tc>
        <w:tc>
          <w:tcPr>
            <w:tcW w:type="dxa" w:w="1653"/>
          </w:tcPr>
          <w:p>
            <w:pPr>
              <w:spacing w:after="0"/>
              <w:jc w:val="left"/>
            </w:pPr>
            <w:r>
              <w:rPr>
                <w:sz w:val="16"/>
              </w:rPr>
              <w:t>Zone-level records: applies countywide; national data do not locate these events within the county.</w:t>
            </w:r>
          </w:p>
        </w:tc>
        <w:tc>
          <w:tcPr>
            <w:tcW w:type="dxa" w:w="2278"/>
          </w:tcPr>
          <w:p>
            <w:pPr>
              <w:spacing w:after="0"/>
              <w:jc w:val="left"/>
            </w:pPr>
          </w:p>
        </w:tc>
      </w:tr>
      <w:tr>
        <w:trPr>
          <w:cantSplit/>
        </w:trPr>
        <w:tc>
          <w:tcPr>
            <w:tcW w:type="dxa" w:w="1766"/>
          </w:tcPr>
          <w:p>
            <w:pPr>
              <w:spacing w:after="0"/>
              <w:jc w:val="left"/>
            </w:pPr>
            <w:r>
              <w:rPr>
                <w:sz w:val="16"/>
              </w:rPr>
              <w:t>Thunderstorm Wind</w:t>
            </w:r>
          </w:p>
        </w:tc>
        <w:tc>
          <w:tcPr>
            <w:tcW w:type="dxa" w:w="1753"/>
          </w:tcPr>
          <w:p>
            <w:pPr>
              <w:spacing w:after="0"/>
              <w:jc w:val="left"/>
            </w:pPr>
            <w:r>
              <w:rPr>
                <w:sz w:val="16"/>
              </w:rPr>
              <w:t>wind speed (kt and mph)</w:t>
            </w:r>
          </w:p>
        </w:tc>
        <w:tc>
          <w:tcPr>
            <w:tcW w:type="dxa" w:w="1581"/>
          </w:tcPr>
          <w:p>
            <w:pPr>
              <w:spacing w:after="0"/>
              <w:jc w:val="right"/>
            </w:pPr>
            <w:r>
              <w:rPr>
                <w:sz w:val="16"/>
              </w:rPr>
              <w:t>152, 1967 to 2026</w:t>
            </w:r>
          </w:p>
        </w:tc>
        <w:tc>
          <w:tcPr>
            <w:tcW w:type="dxa" w:w="1433"/>
          </w:tcPr>
          <w:p>
            <w:pPr>
              <w:spacing w:after="0"/>
              <w:jc w:val="left"/>
            </w:pPr>
            <w:r>
              <w:rPr>
                <w:sz w:val="16"/>
              </w:rPr>
              <w:t>50 kt (58 mph) to 83 kt (96 mph) (median 54.5 kt (63 mph)); 120 with a recorded value</w:t>
            </w:r>
          </w:p>
        </w:tc>
        <w:tc>
          <w:tcPr>
            <w:tcW w:type="dxa" w:w="2046"/>
          </w:tcPr>
          <w:p>
            <w:pPr>
              <w:spacing w:after="0"/>
              <w:jc w:val="left"/>
            </w:pPr>
            <w:r>
              <w:rPr>
                <w:sz w:val="16"/>
              </w:rPr>
              <w:t>83 kt (96 mph) estimated gust, Thunderstorm Wind, 2008-03-15, 7 direct injuries</w:t>
            </w:r>
          </w:p>
        </w:tc>
        <w:tc>
          <w:tcPr>
            <w:tcW w:type="dxa" w:w="1600"/>
          </w:tcPr>
          <w:p>
            <w:pPr>
              <w:spacing w:after="0"/>
              <w:jc w:val="left"/>
            </w:pPr>
          </w:p>
        </w:tc>
        <w:tc>
          <w:tcPr>
            <w:tcW w:type="dxa" w:w="1653"/>
          </w:tcPr>
          <w:p>
            <w:pPr>
              <w:spacing w:after="0"/>
              <w:jc w:val="left"/>
            </w:pPr>
            <w:r>
              <w:rPr>
                <w:sz w:val="16"/>
              </w:rPr>
              <w:t>Event records naming member places: Burgaw town (21 records), Surf City town (12 records), Watha town (9 records), Atkinson town (5 records), St. Helena village (1 record).</w:t>
            </w:r>
          </w:p>
        </w:tc>
        <w:tc>
          <w:tcPr>
            <w:tcW w:type="dxa" w:w="2278"/>
          </w:tcPr>
          <w:p>
            <w:pPr>
              <w:spacing w:after="0"/>
              <w:jc w:val="left"/>
            </w:pPr>
          </w:p>
        </w:tc>
      </w:tr>
      <w:tr>
        <w:trPr>
          <w:cantSplit/>
        </w:trPr>
        <w:tc>
          <w:tcPr>
            <w:tcW w:type="dxa" w:w="1766"/>
          </w:tcPr>
          <w:p>
            <w:pPr>
              <w:spacing w:after="0"/>
              <w:jc w:val="left"/>
            </w:pPr>
            <w:r>
              <w:rPr>
                <w:sz w:val="16"/>
              </w:rPr>
              <w:t>Tornado</w:t>
            </w:r>
          </w:p>
        </w:tc>
        <w:tc>
          <w:tcPr>
            <w:tcW w:type="dxa" w:w="1753"/>
          </w:tcPr>
          <w:p>
            <w:pPr>
              <w:spacing w:after="0"/>
              <w:jc w:val="left"/>
            </w:pPr>
            <w:r>
              <w:rPr>
                <w:sz w:val="16"/>
              </w:rPr>
              <w:t>Enhanced Fujita (F before Feb 2007)</w:t>
            </w:r>
          </w:p>
        </w:tc>
        <w:tc>
          <w:tcPr>
            <w:tcW w:type="dxa" w:w="1581"/>
          </w:tcPr>
          <w:p>
            <w:pPr>
              <w:spacing w:after="0"/>
              <w:jc w:val="right"/>
            </w:pPr>
            <w:r>
              <w:rPr>
                <w:sz w:val="16"/>
              </w:rPr>
              <w:t>47, 1951 to 2025</w:t>
            </w:r>
          </w:p>
        </w:tc>
        <w:tc>
          <w:tcPr>
            <w:tcW w:type="dxa" w:w="1433"/>
          </w:tcPr>
          <w:p>
            <w:pPr>
              <w:spacing w:after="0"/>
              <w:jc w:val="left"/>
            </w:pPr>
            <w:r>
              <w:rPr>
                <w:sz w:val="16"/>
              </w:rPr>
              <w:t>F/EF0 to F/EF2 (median F/EF0); 47 with a recorded value</w:t>
            </w:r>
          </w:p>
        </w:tc>
        <w:tc>
          <w:tcPr>
            <w:tcW w:type="dxa" w:w="2046"/>
          </w:tcPr>
          <w:p>
            <w:pPr>
              <w:spacing w:after="0"/>
              <w:jc w:val="left"/>
            </w:pPr>
            <w:r>
              <w:rPr>
                <w:sz w:val="16"/>
              </w:rPr>
              <w:t>F2 tornado, 2004-08-13, 5 mi within this county, 500 yd wide, $1,300,000 property; crops not reported (2004 dollars), 3 direct deaths, 29 direct injuries</w:t>
            </w:r>
          </w:p>
        </w:tc>
        <w:tc>
          <w:tcPr>
            <w:tcW w:type="dxa" w:w="1600"/>
          </w:tcPr>
          <w:p>
            <w:pPr>
              <w:spacing w:after="0"/>
              <w:jc w:val="left"/>
            </w:pPr>
            <w:r>
              <w:rPr>
                <w:sz w:val="16"/>
              </w:rPr>
              <w:t>Tornado, 2008-03-15, $2,000,000 property; crops not reported (2008 dollars)</w:t>
            </w:r>
          </w:p>
        </w:tc>
        <w:tc>
          <w:tcPr>
            <w:tcW w:type="dxa" w:w="1653"/>
          </w:tcPr>
          <w:p>
            <w:pPr>
              <w:spacing w:after="0"/>
              <w:jc w:val="left"/>
            </w:pPr>
            <w:r>
              <w:rPr>
                <w:sz w:val="16"/>
              </w:rPr>
              <w:t>Event records naming member places: Atkinson town (4 records), Burgaw town (3 records), Surf City town (3 records), Watha town (1 record).</w:t>
            </w:r>
          </w:p>
        </w:tc>
        <w:tc>
          <w:tcPr>
            <w:tcW w:type="dxa" w:w="227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6"/>
          </w:tcPr>
          <w:p>
            <w:pPr>
              <w:spacing w:after="0"/>
              <w:jc w:val="left"/>
            </w:pPr>
            <w:r>
              <w:rPr>
                <w:sz w:val="16"/>
              </w:rPr>
              <w:t>Tsunami</w:t>
            </w:r>
          </w:p>
        </w:tc>
        <w:tc>
          <w:tcPr>
            <w:tcW w:type="dxa" w:w="1753"/>
          </w:tcPr>
          <w:p>
            <w:pPr>
              <w:spacing w:after="0"/>
              <w:jc w:val="left"/>
            </w:pPr>
            <w:r>
              <w:rPr>
                <w:sz w:val="16"/>
              </w:rPr>
              <w:t>none (count and damage)</w:t>
            </w:r>
          </w:p>
        </w:tc>
        <w:tc>
          <w:tcPr>
            <w:tcW w:type="dxa" w:w="1581"/>
          </w:tcPr>
          <w:p>
            <w:pPr>
              <w:spacing w:after="0"/>
              <w:jc w:val="right"/>
            </w:pPr>
            <w:r>
              <w:rPr>
                <w:sz w:val="16"/>
              </w:rPr>
              <w:t>0</w:t>
            </w:r>
          </w:p>
        </w:tc>
        <w:tc>
          <w:tcPr>
            <w:tcW w:type="dxa" w:w="1433"/>
          </w:tcPr>
          <w:p>
            <w:pPr>
              <w:spacing w:after="0"/>
              <w:jc w:val="left"/>
            </w:pPr>
          </w:p>
        </w:tc>
        <w:tc>
          <w:tcPr>
            <w:tcW w:type="dxa" w:w="2046"/>
          </w:tcPr>
          <w:p>
            <w:pPr>
              <w:spacing w:after="0"/>
              <w:jc w:val="left"/>
            </w:pPr>
          </w:p>
        </w:tc>
        <w:tc>
          <w:tcPr>
            <w:tcW w:type="dxa" w:w="1600"/>
          </w:tcPr>
          <w:p>
            <w:pPr>
              <w:spacing w:after="0"/>
              <w:jc w:val="left"/>
            </w:pPr>
          </w:p>
        </w:tc>
        <w:tc>
          <w:tcPr>
            <w:tcW w:type="dxa" w:w="1653"/>
          </w:tcPr>
          <w:p>
            <w:pPr>
              <w:spacing w:after="0"/>
              <w:jc w:val="left"/>
            </w:pPr>
          </w:p>
        </w:tc>
        <w:tc>
          <w:tcPr>
            <w:tcW w:type="dxa" w:w="2278"/>
          </w:tcPr>
          <w:p>
            <w:pPr>
              <w:spacing w:after="0"/>
              <w:jc w:val="left"/>
            </w:pPr>
            <w:r>
              <w:rPr>
                <w:sz w:val="16"/>
              </w:rPr>
              <w:t>Physical measure: in event narratives only; local data required.</w:t>
            </w:r>
          </w:p>
        </w:tc>
      </w:tr>
      <w:tr>
        <w:trPr>
          <w:cantSplit/>
        </w:trPr>
        <w:tc>
          <w:tcPr>
            <w:tcW w:type="dxa" w:w="1766"/>
          </w:tcPr>
          <w:p>
            <w:pPr>
              <w:spacing w:after="0"/>
              <w:jc w:val="left"/>
            </w:pPr>
            <w:r>
              <w:rPr>
                <w:sz w:val="16"/>
              </w:rPr>
              <w:t>Volcanic Ash, Volcanic Ashfall</w:t>
            </w:r>
          </w:p>
        </w:tc>
        <w:tc>
          <w:tcPr>
            <w:tcW w:type="dxa" w:w="1753"/>
          </w:tcPr>
          <w:p>
            <w:pPr>
              <w:spacing w:after="0"/>
              <w:jc w:val="left"/>
            </w:pPr>
            <w:r>
              <w:rPr>
                <w:sz w:val="16"/>
              </w:rPr>
              <w:t>Volcanic Explosivity Index (local data)</w:t>
            </w:r>
          </w:p>
        </w:tc>
        <w:tc>
          <w:tcPr>
            <w:tcW w:type="dxa" w:w="1581"/>
          </w:tcPr>
          <w:p>
            <w:pPr>
              <w:spacing w:after="0"/>
              <w:jc w:val="right"/>
            </w:pPr>
            <w:r>
              <w:rPr>
                <w:sz w:val="16"/>
              </w:rPr>
              <w:t>0</w:t>
            </w:r>
          </w:p>
        </w:tc>
        <w:tc>
          <w:tcPr>
            <w:tcW w:type="dxa" w:w="1433"/>
          </w:tcPr>
          <w:p>
            <w:pPr>
              <w:spacing w:after="0"/>
              <w:jc w:val="left"/>
            </w:pPr>
          </w:p>
        </w:tc>
        <w:tc>
          <w:tcPr>
            <w:tcW w:type="dxa" w:w="2046"/>
          </w:tcPr>
          <w:p>
            <w:pPr>
              <w:spacing w:after="0"/>
              <w:jc w:val="left"/>
            </w:pPr>
          </w:p>
        </w:tc>
        <w:tc>
          <w:tcPr>
            <w:tcW w:type="dxa" w:w="1600"/>
          </w:tcPr>
          <w:p>
            <w:pPr>
              <w:spacing w:after="0"/>
              <w:jc w:val="left"/>
            </w:pPr>
          </w:p>
        </w:tc>
        <w:tc>
          <w:tcPr>
            <w:tcW w:type="dxa" w:w="1653"/>
          </w:tcPr>
          <w:p>
            <w:pPr>
              <w:spacing w:after="0"/>
              <w:jc w:val="left"/>
            </w:pPr>
          </w:p>
        </w:tc>
        <w:tc>
          <w:tcPr>
            <w:tcW w:type="dxa" w:w="2278"/>
          </w:tcPr>
          <w:p>
            <w:pPr>
              <w:spacing w:after="0"/>
              <w:jc w:val="left"/>
            </w:pPr>
            <w:r>
              <w:rPr>
                <w:sz w:val="16"/>
              </w:rPr>
              <w:t>Physical measure: in event narratives only; local data required.</w:t>
            </w:r>
          </w:p>
        </w:tc>
      </w:tr>
      <w:tr>
        <w:trPr>
          <w:cantSplit/>
        </w:trPr>
        <w:tc>
          <w:tcPr>
            <w:tcW w:type="dxa" w:w="1766"/>
          </w:tcPr>
          <w:p>
            <w:pPr>
              <w:spacing w:after="0"/>
              <w:jc w:val="left"/>
            </w:pPr>
            <w:r>
              <w:rPr>
                <w:sz w:val="16"/>
              </w:rPr>
              <w:t>Wildfire</w:t>
            </w:r>
          </w:p>
        </w:tc>
        <w:tc>
          <w:tcPr>
            <w:tcW w:type="dxa" w:w="1753"/>
          </w:tcPr>
          <w:p>
            <w:pPr>
              <w:spacing w:after="0"/>
              <w:jc w:val="left"/>
            </w:pPr>
            <w:r>
              <w:rPr>
                <w:sz w:val="16"/>
              </w:rPr>
              <w:t>acres burned (local data)</w:t>
            </w:r>
          </w:p>
        </w:tc>
        <w:tc>
          <w:tcPr>
            <w:tcW w:type="dxa" w:w="1581"/>
          </w:tcPr>
          <w:p>
            <w:pPr>
              <w:spacing w:after="0"/>
              <w:jc w:val="right"/>
            </w:pPr>
            <w:r>
              <w:rPr>
                <w:sz w:val="16"/>
              </w:rPr>
              <w:t>5, 1998 to 2014 (4 zone-level)</w:t>
            </w:r>
          </w:p>
        </w:tc>
        <w:tc>
          <w:tcPr>
            <w:tcW w:type="dxa" w:w="1433"/>
          </w:tcPr>
          <w:p>
            <w:pPr>
              <w:spacing w:after="0"/>
              <w:jc w:val="left"/>
            </w:pPr>
          </w:p>
        </w:tc>
        <w:tc>
          <w:tcPr>
            <w:tcW w:type="dxa" w:w="2046"/>
          </w:tcPr>
          <w:p>
            <w:pPr>
              <w:spacing w:after="0"/>
              <w:jc w:val="left"/>
            </w:pPr>
            <w:r>
              <w:rPr>
                <w:sz w:val="16"/>
              </w:rPr>
              <w:t>Wildfire, 2014-04-04, $45,500 property; crops not reported, reported for the zone (2014 dollars); NWS zone NCZ105 (INLAND PENDER), zone-level: may include parts of neighboring counties</w:t>
            </w:r>
          </w:p>
        </w:tc>
        <w:tc>
          <w:tcPr>
            <w:tcW w:type="dxa" w:w="1600"/>
          </w:tcPr>
          <w:p>
            <w:pPr>
              <w:spacing w:after="0"/>
              <w:jc w:val="left"/>
            </w:pPr>
          </w:p>
        </w:tc>
        <w:tc>
          <w:tcPr>
            <w:tcW w:type="dxa" w:w="1653"/>
          </w:tcPr>
          <w:p>
            <w:pPr>
              <w:spacing w:after="0"/>
              <w:jc w:val="left"/>
            </w:pPr>
            <w:r>
              <w:rPr>
                <w:sz w:val="16"/>
              </w:rPr>
              <w:t>No event record names a member place. Zone-level records (4) apply countywide.</w:t>
            </w:r>
          </w:p>
        </w:tc>
        <w:tc>
          <w:tcPr>
            <w:tcW w:type="dxa" w:w="2278"/>
          </w:tcPr>
          <w:p>
            <w:pPr>
              <w:spacing w:after="0"/>
              <w:jc w:val="left"/>
            </w:pPr>
            <w:r>
              <w:rPr>
                <w:sz w:val="16"/>
              </w:rPr>
              <w:t>Acres burned: in event narratives only; local data required.</w:t>
            </w:r>
          </w:p>
        </w:tc>
      </w:tr>
      <w:tr>
        <w:trPr>
          <w:cantSplit/>
        </w:trPr>
        <w:tc>
          <w:tcPr>
            <w:tcW w:type="dxa" w:w="1766"/>
          </w:tcPr>
          <w:p>
            <w:pPr>
              <w:spacing w:after="0"/>
              <w:jc w:val="left"/>
            </w:pPr>
            <w:r>
              <w:rPr>
                <w:sz w:val="16"/>
              </w:rPr>
              <w:t>Winter Storm, Heavy Snow, Blizzard, Lake-Effect Snow, Winter Weather, Sleet</w:t>
            </w:r>
          </w:p>
        </w:tc>
        <w:tc>
          <w:tcPr>
            <w:tcW w:type="dxa" w:w="1753"/>
          </w:tcPr>
          <w:p>
            <w:pPr>
              <w:spacing w:after="0"/>
              <w:jc w:val="left"/>
            </w:pPr>
            <w:r>
              <w:rPr>
                <w:sz w:val="16"/>
              </w:rPr>
              <w:t>none in data (snowfall local)</w:t>
            </w:r>
          </w:p>
        </w:tc>
        <w:tc>
          <w:tcPr>
            <w:tcW w:type="dxa" w:w="1581"/>
          </w:tcPr>
          <w:p>
            <w:pPr>
              <w:spacing w:after="0"/>
              <w:jc w:val="right"/>
            </w:pPr>
            <w:r>
              <w:rPr>
                <w:sz w:val="16"/>
              </w:rPr>
              <w:t>9, 2014 to 2026 (9 zone-level)</w:t>
            </w:r>
          </w:p>
        </w:tc>
        <w:tc>
          <w:tcPr>
            <w:tcW w:type="dxa" w:w="1433"/>
          </w:tcPr>
          <w:p>
            <w:pPr>
              <w:spacing w:after="0"/>
              <w:jc w:val="left"/>
            </w:pPr>
          </w:p>
        </w:tc>
        <w:tc>
          <w:tcPr>
            <w:tcW w:type="dxa" w:w="2046"/>
          </w:tcPr>
          <w:p>
            <w:pPr>
              <w:spacing w:after="0"/>
              <w:jc w:val="left"/>
            </w:pPr>
            <w:r>
              <w:rPr>
                <w:sz w:val="16"/>
              </w:rPr>
              <w:t>Winter Weather, 2015-01-09, $40,000 property; $0 crops, reported for the zone (2015 dollars), 1 direct death (reported for the zone); NWS zone NCZ105 (INLAND PENDER), zone-level: may include parts of neighboring counties</w:t>
            </w:r>
          </w:p>
        </w:tc>
        <w:tc>
          <w:tcPr>
            <w:tcW w:type="dxa" w:w="1600"/>
          </w:tcPr>
          <w:p>
            <w:pPr>
              <w:spacing w:after="0"/>
              <w:jc w:val="left"/>
            </w:pPr>
          </w:p>
        </w:tc>
        <w:tc>
          <w:tcPr>
            <w:tcW w:type="dxa" w:w="1653"/>
          </w:tcPr>
          <w:p>
            <w:pPr>
              <w:spacing w:after="0"/>
              <w:jc w:val="left"/>
            </w:pPr>
            <w:r>
              <w:rPr>
                <w:sz w:val="16"/>
              </w:rPr>
              <w:t>Zone-level records: applies countywide; national data do not locate these events within the county.</w:t>
            </w:r>
          </w:p>
        </w:tc>
        <w:tc>
          <w:tcPr>
            <w:tcW w:type="dxa" w:w="227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31</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2"/>
        <w:gridCol w:w="1082"/>
        <w:gridCol w:w="1082"/>
        <w:gridCol w:w="1455"/>
        <w:gridCol w:w="1827"/>
        <w:gridCol w:w="2368"/>
        <w:gridCol w:w="1492"/>
        <w:gridCol w:w="2792"/>
        <w:gridCol w:w="933"/>
      </w:tblGrid>
      <w:tr>
        <w:trPr>
          <w:cantSplit/>
          <w:tblHeader/>
        </w:trPr>
        <w:tc>
          <w:tcPr>
            <w:tcW w:type="dxa" w:w="1082"/>
            <w:shd w:val="clear" w:color="auto" w:fill="E8E8E8"/>
          </w:tcPr>
          <w:p>
            <w:pPr>
              <w:spacing w:after="0"/>
              <w:jc w:val="left"/>
            </w:pPr>
            <w:r>
              <w:rPr>
                <w:b/>
                <w:sz w:val="16"/>
              </w:rPr>
              <w:t>Declared</w:t>
            </w:r>
          </w:p>
        </w:tc>
        <w:tc>
          <w:tcPr>
            <w:tcW w:type="dxa" w:w="1082"/>
            <w:shd w:val="clear" w:color="auto" w:fill="E8E8E8"/>
          </w:tcPr>
          <w:p>
            <w:pPr>
              <w:spacing w:after="0"/>
              <w:jc w:val="left"/>
            </w:pPr>
            <w:r>
              <w:rPr>
                <w:b/>
                <w:sz w:val="16"/>
              </w:rPr>
              <w:t>Incident began</w:t>
            </w:r>
          </w:p>
        </w:tc>
        <w:tc>
          <w:tcPr>
            <w:tcW w:type="dxa" w:w="1082"/>
            <w:shd w:val="clear" w:color="auto" w:fill="E8E8E8"/>
          </w:tcPr>
          <w:p>
            <w:pPr>
              <w:spacing w:after="0"/>
              <w:jc w:val="left"/>
            </w:pPr>
            <w:r>
              <w:rPr>
                <w:b/>
                <w:sz w:val="16"/>
              </w:rPr>
              <w:t>FEMA number</w:t>
            </w:r>
          </w:p>
        </w:tc>
        <w:tc>
          <w:tcPr>
            <w:tcW w:type="dxa" w:w="1455"/>
            <w:shd w:val="clear" w:color="auto" w:fill="E8E8E8"/>
          </w:tcPr>
          <w:p>
            <w:pPr>
              <w:spacing w:after="0"/>
              <w:jc w:val="left"/>
            </w:pPr>
            <w:r>
              <w:rPr>
                <w:b/>
                <w:sz w:val="16"/>
              </w:rPr>
              <w:t>Type</w:t>
            </w:r>
          </w:p>
        </w:tc>
        <w:tc>
          <w:tcPr>
            <w:tcW w:type="dxa" w:w="1827"/>
            <w:shd w:val="clear" w:color="auto" w:fill="E8E8E8"/>
          </w:tcPr>
          <w:p>
            <w:pPr>
              <w:spacing w:after="0"/>
              <w:jc w:val="left"/>
            </w:pPr>
            <w:r>
              <w:rPr>
                <w:b/>
                <w:sz w:val="16"/>
              </w:rPr>
              <w:t>Title</w:t>
            </w:r>
          </w:p>
        </w:tc>
        <w:tc>
          <w:tcPr>
            <w:tcW w:type="dxa" w:w="2368"/>
            <w:shd w:val="clear" w:color="auto" w:fill="E8E8E8"/>
          </w:tcPr>
          <w:p>
            <w:pPr>
              <w:spacing w:after="0"/>
              <w:jc w:val="left"/>
            </w:pPr>
            <w:r>
              <w:rPr>
                <w:b/>
                <w:sz w:val="16"/>
              </w:rPr>
              <w:t>Mapped hazard</w:t>
            </w:r>
          </w:p>
        </w:tc>
        <w:tc>
          <w:tcPr>
            <w:tcW w:type="dxa" w:w="14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92"/>
            <w:shd w:val="clear" w:color="auto" w:fill="E8E8E8"/>
          </w:tcPr>
          <w:p>
            <w:pPr>
              <w:spacing w:after="0"/>
              <w:jc w:val="left"/>
            </w:pPr>
            <w:r>
              <w:rPr>
                <w:b/>
                <w:sz w:val="16"/>
              </w:rPr>
              <w:t>Flags</w:t>
            </w:r>
          </w:p>
        </w:tc>
        <w:tc>
          <w:tcPr>
            <w:tcW w:type="dxa" w:w="933"/>
            <w:shd w:val="clear" w:color="auto" w:fill="E8E8E8"/>
          </w:tcPr>
          <w:p>
            <w:pPr>
              <w:spacing w:after="0"/>
              <w:jc w:val="left"/>
            </w:pPr>
            <w:r>
              <w:rPr>
                <w:b/>
                <w:sz w:val="16"/>
              </w:rPr>
              <w:t>Notes</w:t>
            </w:r>
          </w:p>
        </w:tc>
      </w:tr>
      <w:tr>
        <w:trPr>
          <w:cantSplit/>
        </w:trPr>
        <w:tc>
          <w:tcPr>
            <w:tcW w:type="dxa" w:w="1082"/>
          </w:tcPr>
          <w:p>
            <w:pPr>
              <w:spacing w:after="0"/>
              <w:jc w:val="left"/>
            </w:pPr>
            <w:r>
              <w:rPr>
                <w:sz w:val="16"/>
              </w:rPr>
              <w:t>2026-01-24</w:t>
            </w:r>
          </w:p>
        </w:tc>
        <w:tc>
          <w:tcPr>
            <w:tcW w:type="dxa" w:w="1082"/>
          </w:tcPr>
          <w:p>
            <w:pPr>
              <w:spacing w:after="0"/>
              <w:jc w:val="left"/>
            </w:pPr>
            <w:r>
              <w:rPr>
                <w:sz w:val="16"/>
              </w:rPr>
              <w:t>2026-01-21</w:t>
            </w:r>
          </w:p>
        </w:tc>
        <w:tc>
          <w:tcPr>
            <w:tcW w:type="dxa" w:w="1082"/>
          </w:tcPr>
          <w:p>
            <w:pPr>
              <w:spacing w:after="0"/>
              <w:jc w:val="left"/>
            </w:pPr>
            <w:r>
              <w:rPr>
                <w:sz w:val="16"/>
              </w:rPr>
              <w:t>EM-3637-NC</w:t>
            </w:r>
          </w:p>
        </w:tc>
        <w:tc>
          <w:tcPr>
            <w:tcW w:type="dxa" w:w="1455"/>
          </w:tcPr>
          <w:p>
            <w:pPr>
              <w:spacing w:after="0"/>
              <w:jc w:val="left"/>
            </w:pPr>
            <w:r>
              <w:rPr>
                <w:sz w:val="16"/>
              </w:rPr>
              <w:t>Emergency</w:t>
            </w:r>
          </w:p>
        </w:tc>
        <w:tc>
          <w:tcPr>
            <w:tcW w:type="dxa" w:w="1827"/>
          </w:tcPr>
          <w:p>
            <w:pPr>
              <w:spacing w:after="0"/>
              <w:jc w:val="left"/>
            </w:pPr>
            <w:r>
              <w:rPr>
                <w:sz w:val="16"/>
              </w:rPr>
              <w:t>SEVERE WINTER STORM</w:t>
            </w:r>
          </w:p>
        </w:tc>
        <w:tc>
          <w:tcPr>
            <w:tcW w:type="dxa" w:w="2368"/>
          </w:tcPr>
          <w:p>
            <w:pPr>
              <w:spacing w:after="0"/>
              <w:jc w:val="left"/>
            </w:pPr>
            <w:r>
              <w:rPr>
                <w:sz w:val="16"/>
              </w:rPr>
              <w:t>Winter Weather</w:t>
            </w:r>
          </w:p>
        </w:tc>
        <w:tc>
          <w:tcPr>
            <w:tcW w:type="dxa" w:w="1492"/>
          </w:tcPr>
          <w:p>
            <w:pPr>
              <w:spacing w:after="0"/>
              <w:jc w:val="right"/>
            </w:pPr>
            <w:r>
              <w:rPr>
                <w:sz w:val="16"/>
              </w:rPr>
              <w:t>none found</w:t>
            </w:r>
          </w:p>
        </w:tc>
        <w:tc>
          <w:tcPr>
            <w:tcW w:type="dxa" w:w="2792"/>
          </w:tcPr>
          <w:p>
            <w:pPr>
              <w:spacing w:after="0"/>
              <w:jc w:val="left"/>
            </w:pPr>
            <w:r>
              <w:rPr>
                <w:sz w:val="16"/>
              </w:rPr>
              <w:t>during plan review, check whether your last plan included it; within last 5 years</w:t>
            </w:r>
          </w:p>
        </w:tc>
        <w:tc>
          <w:tcPr>
            <w:tcW w:type="dxa" w:w="933"/>
          </w:tcPr>
          <w:p>
            <w:pPr>
              <w:spacing w:after="0"/>
              <w:jc w:val="left"/>
            </w:pPr>
          </w:p>
        </w:tc>
      </w:tr>
      <w:tr>
        <w:trPr>
          <w:cantSplit/>
        </w:trPr>
        <w:tc>
          <w:tcPr>
            <w:tcW w:type="dxa" w:w="1082"/>
          </w:tcPr>
          <w:p>
            <w:pPr>
              <w:spacing w:after="0"/>
              <w:jc w:val="left"/>
            </w:pPr>
            <w:r>
              <w:rPr>
                <w:sz w:val="16"/>
              </w:rPr>
              <w:t>2024-09-26</w:t>
            </w:r>
          </w:p>
        </w:tc>
        <w:tc>
          <w:tcPr>
            <w:tcW w:type="dxa" w:w="1082"/>
          </w:tcPr>
          <w:p>
            <w:pPr>
              <w:spacing w:after="0"/>
              <w:jc w:val="left"/>
            </w:pPr>
            <w:r>
              <w:rPr>
                <w:sz w:val="16"/>
              </w:rPr>
              <w:t>2024-09-25</w:t>
            </w:r>
          </w:p>
        </w:tc>
        <w:tc>
          <w:tcPr>
            <w:tcW w:type="dxa" w:w="1082"/>
          </w:tcPr>
          <w:p>
            <w:pPr>
              <w:spacing w:after="0"/>
              <w:jc w:val="left"/>
            </w:pPr>
            <w:r>
              <w:rPr>
                <w:sz w:val="16"/>
              </w:rPr>
              <w:t>EM-3617-NC</w:t>
            </w:r>
          </w:p>
        </w:tc>
        <w:tc>
          <w:tcPr>
            <w:tcW w:type="dxa" w:w="1455"/>
          </w:tcPr>
          <w:p>
            <w:pPr>
              <w:spacing w:after="0"/>
              <w:jc w:val="left"/>
            </w:pPr>
            <w:r>
              <w:rPr>
                <w:sz w:val="16"/>
              </w:rPr>
              <w:t>Emergency</w:t>
            </w:r>
          </w:p>
        </w:tc>
        <w:tc>
          <w:tcPr>
            <w:tcW w:type="dxa" w:w="1827"/>
          </w:tcPr>
          <w:p>
            <w:pPr>
              <w:spacing w:after="0"/>
              <w:jc w:val="left"/>
            </w:pPr>
            <w:r>
              <w:rPr>
                <w:sz w:val="16"/>
              </w:rPr>
              <w:t>HURRICANE HELENE</w:t>
            </w:r>
          </w:p>
        </w:tc>
        <w:tc>
          <w:tcPr>
            <w:tcW w:type="dxa" w:w="2368"/>
          </w:tcPr>
          <w:p>
            <w:pPr>
              <w:spacing w:after="0"/>
              <w:jc w:val="left"/>
            </w:pPr>
            <w:r>
              <w:rPr>
                <w:sz w:val="16"/>
              </w:rPr>
              <w:t>Hurricane (primary); also designated: Inland Flooding, Landslide</w:t>
            </w:r>
          </w:p>
        </w:tc>
        <w:tc>
          <w:tcPr>
            <w:tcW w:type="dxa" w:w="1492"/>
          </w:tcPr>
          <w:p>
            <w:pPr>
              <w:spacing w:after="0"/>
              <w:jc w:val="right"/>
            </w:pPr>
            <w:r>
              <w:rPr>
                <w:sz w:val="16"/>
              </w:rPr>
              <w:t>none found</w:t>
            </w:r>
          </w:p>
        </w:tc>
        <w:tc>
          <w:tcPr>
            <w:tcW w:type="dxa" w:w="2792"/>
          </w:tcPr>
          <w:p>
            <w:pPr>
              <w:spacing w:after="0"/>
              <w:jc w:val="left"/>
            </w:pPr>
            <w:r>
              <w:rPr>
                <w:sz w:val="16"/>
              </w:rPr>
              <w:t>within last 5 years</w:t>
            </w:r>
          </w:p>
        </w:tc>
        <w:tc>
          <w:tcPr>
            <w:tcW w:type="dxa" w:w="933"/>
          </w:tcPr>
          <w:p>
            <w:pPr>
              <w:spacing w:after="0"/>
              <w:jc w:val="left"/>
            </w:pPr>
          </w:p>
        </w:tc>
      </w:tr>
      <w:tr>
        <w:trPr>
          <w:cantSplit/>
        </w:trPr>
        <w:tc>
          <w:tcPr>
            <w:tcW w:type="dxa" w:w="1082"/>
          </w:tcPr>
          <w:p>
            <w:pPr>
              <w:spacing w:after="0"/>
              <w:jc w:val="left"/>
            </w:pPr>
            <w:r>
              <w:rPr>
                <w:sz w:val="16"/>
              </w:rPr>
              <w:t>2024-08-06</w:t>
            </w:r>
          </w:p>
        </w:tc>
        <w:tc>
          <w:tcPr>
            <w:tcW w:type="dxa" w:w="1082"/>
          </w:tcPr>
          <w:p>
            <w:pPr>
              <w:spacing w:after="0"/>
              <w:jc w:val="left"/>
            </w:pPr>
            <w:r>
              <w:rPr>
                <w:sz w:val="16"/>
              </w:rPr>
              <w:t>2024-08-05</w:t>
            </w:r>
          </w:p>
        </w:tc>
        <w:tc>
          <w:tcPr>
            <w:tcW w:type="dxa" w:w="1082"/>
          </w:tcPr>
          <w:p>
            <w:pPr>
              <w:spacing w:after="0"/>
              <w:jc w:val="left"/>
            </w:pPr>
            <w:r>
              <w:rPr>
                <w:sz w:val="16"/>
              </w:rPr>
              <w:t>EM-3608-NC</w:t>
            </w:r>
          </w:p>
        </w:tc>
        <w:tc>
          <w:tcPr>
            <w:tcW w:type="dxa" w:w="1455"/>
          </w:tcPr>
          <w:p>
            <w:pPr>
              <w:spacing w:after="0"/>
              <w:jc w:val="left"/>
            </w:pPr>
            <w:r>
              <w:rPr>
                <w:sz w:val="16"/>
              </w:rPr>
              <w:t>Emergency</w:t>
            </w:r>
          </w:p>
        </w:tc>
        <w:tc>
          <w:tcPr>
            <w:tcW w:type="dxa" w:w="1827"/>
          </w:tcPr>
          <w:p>
            <w:pPr>
              <w:spacing w:after="0"/>
              <w:jc w:val="left"/>
            </w:pPr>
            <w:r>
              <w:rPr>
                <w:sz w:val="16"/>
              </w:rPr>
              <w:t>TROPICAL STORM DEBBY</w:t>
            </w:r>
          </w:p>
        </w:tc>
        <w:tc>
          <w:tcPr>
            <w:tcW w:type="dxa" w:w="2368"/>
          </w:tcPr>
          <w:p>
            <w:pPr>
              <w:spacing w:after="0"/>
              <w:jc w:val="left"/>
            </w:pPr>
            <w:r>
              <w:rPr>
                <w:sz w:val="16"/>
              </w:rPr>
              <w:t>Hurricane</w:t>
            </w:r>
          </w:p>
        </w:tc>
        <w:tc>
          <w:tcPr>
            <w:tcW w:type="dxa" w:w="1492"/>
          </w:tcPr>
          <w:p>
            <w:pPr>
              <w:spacing w:after="0"/>
              <w:jc w:val="right"/>
            </w:pPr>
            <w:r>
              <w:rPr>
                <w:sz w:val="16"/>
              </w:rPr>
              <w:t>$128,379.57</w:t>
            </w:r>
          </w:p>
        </w:tc>
        <w:tc>
          <w:tcPr>
            <w:tcW w:type="dxa" w:w="2792"/>
          </w:tcPr>
          <w:p>
            <w:pPr>
              <w:spacing w:after="0"/>
              <w:jc w:val="left"/>
            </w:pPr>
            <w:r>
              <w:rPr>
                <w:sz w:val="16"/>
              </w:rPr>
              <w:t>within last 5 years</w:t>
            </w:r>
          </w:p>
        </w:tc>
        <w:tc>
          <w:tcPr>
            <w:tcW w:type="dxa" w:w="933"/>
          </w:tcPr>
          <w:p>
            <w:pPr>
              <w:spacing w:after="0"/>
              <w:jc w:val="left"/>
            </w:pPr>
          </w:p>
        </w:tc>
      </w:tr>
      <w:tr>
        <w:trPr>
          <w:cantSplit/>
        </w:trPr>
        <w:tc>
          <w:tcPr>
            <w:tcW w:type="dxa" w:w="1082"/>
          </w:tcPr>
          <w:p>
            <w:pPr>
              <w:spacing w:after="0"/>
              <w:jc w:val="left"/>
            </w:pPr>
            <w:r>
              <w:rPr>
                <w:sz w:val="16"/>
              </w:rPr>
              <w:t>2022-10-01</w:t>
            </w:r>
          </w:p>
        </w:tc>
        <w:tc>
          <w:tcPr>
            <w:tcW w:type="dxa" w:w="1082"/>
          </w:tcPr>
          <w:p>
            <w:pPr>
              <w:spacing w:after="0"/>
              <w:jc w:val="left"/>
            </w:pPr>
            <w:r>
              <w:rPr>
                <w:sz w:val="16"/>
              </w:rPr>
              <w:t>2022-09-28</w:t>
            </w:r>
          </w:p>
        </w:tc>
        <w:tc>
          <w:tcPr>
            <w:tcW w:type="dxa" w:w="1082"/>
          </w:tcPr>
          <w:p>
            <w:pPr>
              <w:spacing w:after="0"/>
              <w:jc w:val="left"/>
            </w:pPr>
            <w:r>
              <w:rPr>
                <w:sz w:val="16"/>
              </w:rPr>
              <w:t>EM-3586-NC</w:t>
            </w:r>
          </w:p>
        </w:tc>
        <w:tc>
          <w:tcPr>
            <w:tcW w:type="dxa" w:w="1455"/>
          </w:tcPr>
          <w:p>
            <w:pPr>
              <w:spacing w:after="0"/>
              <w:jc w:val="left"/>
            </w:pPr>
            <w:r>
              <w:rPr>
                <w:sz w:val="16"/>
              </w:rPr>
              <w:t>Emergency</w:t>
            </w:r>
          </w:p>
        </w:tc>
        <w:tc>
          <w:tcPr>
            <w:tcW w:type="dxa" w:w="1827"/>
          </w:tcPr>
          <w:p>
            <w:pPr>
              <w:spacing w:after="0"/>
              <w:jc w:val="left"/>
            </w:pPr>
            <w:r>
              <w:rPr>
                <w:sz w:val="16"/>
              </w:rPr>
              <w:t>HURRICANE IAN</w:t>
            </w:r>
          </w:p>
        </w:tc>
        <w:tc>
          <w:tcPr>
            <w:tcW w:type="dxa" w:w="2368"/>
          </w:tcPr>
          <w:p>
            <w:pPr>
              <w:spacing w:after="0"/>
              <w:jc w:val="left"/>
            </w:pPr>
            <w:r>
              <w:rPr>
                <w:sz w:val="16"/>
              </w:rPr>
              <w:t>Hurricane</w:t>
            </w:r>
          </w:p>
        </w:tc>
        <w:tc>
          <w:tcPr>
            <w:tcW w:type="dxa" w:w="1492"/>
          </w:tcPr>
          <w:p>
            <w:pPr>
              <w:spacing w:after="0"/>
              <w:jc w:val="right"/>
            </w:pPr>
            <w:r>
              <w:rPr>
                <w:sz w:val="16"/>
              </w:rPr>
              <w:t>$43,063.39</w:t>
            </w:r>
          </w:p>
        </w:tc>
        <w:tc>
          <w:tcPr>
            <w:tcW w:type="dxa" w:w="2792"/>
          </w:tcPr>
          <w:p>
            <w:pPr>
              <w:spacing w:after="0"/>
              <w:jc w:val="left"/>
            </w:pPr>
            <w:r>
              <w:rPr>
                <w:sz w:val="16"/>
              </w:rPr>
              <w:t>within last 5 years</w:t>
            </w:r>
          </w:p>
        </w:tc>
        <w:tc>
          <w:tcPr>
            <w:tcW w:type="dxa" w:w="933"/>
          </w:tcPr>
          <w:p>
            <w:pPr>
              <w:spacing w:after="0"/>
              <w:jc w:val="left"/>
            </w:pPr>
          </w:p>
        </w:tc>
      </w:tr>
      <w:tr>
        <w:trPr>
          <w:cantSplit/>
        </w:trPr>
        <w:tc>
          <w:tcPr>
            <w:tcW w:type="dxa" w:w="1082"/>
          </w:tcPr>
          <w:p>
            <w:pPr>
              <w:spacing w:after="0"/>
              <w:jc w:val="left"/>
            </w:pPr>
            <w:r>
              <w:rPr>
                <w:sz w:val="16"/>
              </w:rPr>
              <w:t>2020-10-14</w:t>
            </w:r>
          </w:p>
        </w:tc>
        <w:tc>
          <w:tcPr>
            <w:tcW w:type="dxa" w:w="1082"/>
          </w:tcPr>
          <w:p>
            <w:pPr>
              <w:spacing w:after="0"/>
              <w:jc w:val="left"/>
            </w:pPr>
            <w:r>
              <w:rPr>
                <w:sz w:val="16"/>
              </w:rPr>
              <w:t>2020-07-31</w:t>
            </w:r>
          </w:p>
        </w:tc>
        <w:tc>
          <w:tcPr>
            <w:tcW w:type="dxa" w:w="1082"/>
          </w:tcPr>
          <w:p>
            <w:pPr>
              <w:spacing w:after="0"/>
              <w:jc w:val="left"/>
            </w:pPr>
            <w:r>
              <w:rPr>
                <w:sz w:val="16"/>
              </w:rPr>
              <w:t>DR-4568-NC</w:t>
            </w:r>
          </w:p>
        </w:tc>
        <w:tc>
          <w:tcPr>
            <w:tcW w:type="dxa" w:w="1455"/>
          </w:tcPr>
          <w:p>
            <w:pPr>
              <w:spacing w:after="0"/>
              <w:jc w:val="left"/>
            </w:pPr>
            <w:r>
              <w:rPr>
                <w:sz w:val="16"/>
              </w:rPr>
              <w:t>Major disaster</w:t>
            </w:r>
          </w:p>
        </w:tc>
        <w:tc>
          <w:tcPr>
            <w:tcW w:type="dxa" w:w="1827"/>
          </w:tcPr>
          <w:p>
            <w:pPr>
              <w:spacing w:after="0"/>
              <w:jc w:val="left"/>
            </w:pPr>
            <w:r>
              <w:rPr>
                <w:sz w:val="16"/>
              </w:rPr>
              <w:t>HURRICANE ISAIAS</w:t>
            </w:r>
          </w:p>
        </w:tc>
        <w:tc>
          <w:tcPr>
            <w:tcW w:type="dxa" w:w="2368"/>
          </w:tcPr>
          <w:p>
            <w:pPr>
              <w:spacing w:after="0"/>
              <w:jc w:val="left"/>
            </w:pPr>
            <w:r>
              <w:rPr>
                <w:sz w:val="16"/>
              </w:rPr>
              <w:t>Hurricane</w:t>
            </w:r>
          </w:p>
        </w:tc>
        <w:tc>
          <w:tcPr>
            <w:tcW w:type="dxa" w:w="1492"/>
          </w:tcPr>
          <w:p>
            <w:pPr>
              <w:spacing w:after="0"/>
              <w:jc w:val="right"/>
            </w:pPr>
            <w:r>
              <w:rPr>
                <w:sz w:val="16"/>
              </w:rPr>
              <w:t>$1,793,741.11</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2020-08-02</w:t>
            </w:r>
          </w:p>
        </w:tc>
        <w:tc>
          <w:tcPr>
            <w:tcW w:type="dxa" w:w="1082"/>
          </w:tcPr>
          <w:p>
            <w:pPr>
              <w:spacing w:after="0"/>
              <w:jc w:val="left"/>
            </w:pPr>
            <w:r>
              <w:rPr>
                <w:sz w:val="16"/>
              </w:rPr>
              <w:t>2020-07-31</w:t>
            </w:r>
          </w:p>
        </w:tc>
        <w:tc>
          <w:tcPr>
            <w:tcW w:type="dxa" w:w="1082"/>
          </w:tcPr>
          <w:p>
            <w:pPr>
              <w:spacing w:after="0"/>
              <w:jc w:val="left"/>
            </w:pPr>
            <w:r>
              <w:rPr>
                <w:sz w:val="16"/>
              </w:rPr>
              <w:t>EM-3534-NC</w:t>
            </w:r>
          </w:p>
        </w:tc>
        <w:tc>
          <w:tcPr>
            <w:tcW w:type="dxa" w:w="1455"/>
          </w:tcPr>
          <w:p>
            <w:pPr>
              <w:spacing w:after="0"/>
              <w:jc w:val="left"/>
            </w:pPr>
            <w:r>
              <w:rPr>
                <w:sz w:val="16"/>
              </w:rPr>
              <w:t>Emergency</w:t>
            </w:r>
          </w:p>
        </w:tc>
        <w:tc>
          <w:tcPr>
            <w:tcW w:type="dxa" w:w="1827"/>
          </w:tcPr>
          <w:p>
            <w:pPr>
              <w:spacing w:after="0"/>
              <w:jc w:val="left"/>
            </w:pPr>
            <w:r>
              <w:rPr>
                <w:sz w:val="16"/>
              </w:rPr>
              <w:t>HURRICANE ISAIAS</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r>
              <w:rPr>
                <w:sz w:val="16"/>
              </w:rPr>
              <w:t>same incident as DR-4568</w:t>
            </w:r>
          </w:p>
        </w:tc>
      </w:tr>
      <w:tr>
        <w:trPr>
          <w:cantSplit/>
        </w:trPr>
        <w:tc>
          <w:tcPr>
            <w:tcW w:type="dxa" w:w="1082"/>
          </w:tcPr>
          <w:p>
            <w:pPr>
              <w:spacing w:after="0"/>
              <w:jc w:val="left"/>
            </w:pPr>
            <w:r>
              <w:rPr>
                <w:sz w:val="16"/>
              </w:rPr>
              <w:t>2020-05-08</w:t>
            </w:r>
          </w:p>
        </w:tc>
        <w:tc>
          <w:tcPr>
            <w:tcW w:type="dxa" w:w="1082"/>
          </w:tcPr>
          <w:p>
            <w:pPr>
              <w:spacing w:after="0"/>
              <w:jc w:val="left"/>
            </w:pPr>
            <w:r>
              <w:rPr>
                <w:sz w:val="16"/>
              </w:rPr>
              <w:t>2020-02-06</w:t>
            </w:r>
          </w:p>
        </w:tc>
        <w:tc>
          <w:tcPr>
            <w:tcW w:type="dxa" w:w="1082"/>
          </w:tcPr>
          <w:p>
            <w:pPr>
              <w:spacing w:after="0"/>
              <w:jc w:val="left"/>
            </w:pPr>
            <w:r>
              <w:rPr>
                <w:sz w:val="16"/>
              </w:rPr>
              <w:t>DR-4543-NC</w:t>
            </w:r>
          </w:p>
        </w:tc>
        <w:tc>
          <w:tcPr>
            <w:tcW w:type="dxa" w:w="1455"/>
          </w:tcPr>
          <w:p>
            <w:pPr>
              <w:spacing w:after="0"/>
              <w:jc w:val="left"/>
            </w:pPr>
            <w:r>
              <w:rPr>
                <w:sz w:val="16"/>
              </w:rPr>
              <w:t>Major disaster</w:t>
            </w:r>
          </w:p>
        </w:tc>
        <w:tc>
          <w:tcPr>
            <w:tcW w:type="dxa" w:w="1827"/>
          </w:tcPr>
          <w:p>
            <w:pPr>
              <w:spacing w:after="0"/>
              <w:jc w:val="left"/>
            </w:pPr>
            <w:r>
              <w:rPr>
                <w:sz w:val="16"/>
              </w:rPr>
              <w:t>SEVERE STORMS, TORNADOES, AND FLOODING</w:t>
            </w:r>
          </w:p>
        </w:tc>
        <w:tc>
          <w:tcPr>
            <w:tcW w:type="dxa" w:w="2368"/>
          </w:tcPr>
          <w:p>
            <w:pPr>
              <w:spacing w:after="0"/>
              <w:jc w:val="left"/>
            </w:pPr>
            <w:r>
              <w:rPr>
                <w:sz w:val="16"/>
              </w:rPr>
              <w:t>Inland Flooding; Tornado</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2020-03-25</w:t>
            </w:r>
          </w:p>
        </w:tc>
        <w:tc>
          <w:tcPr>
            <w:tcW w:type="dxa" w:w="1082"/>
          </w:tcPr>
          <w:p>
            <w:pPr>
              <w:spacing w:after="0"/>
              <w:jc w:val="left"/>
            </w:pPr>
            <w:r>
              <w:rPr>
                <w:sz w:val="16"/>
              </w:rPr>
              <w:t>2020-01-20</w:t>
            </w:r>
          </w:p>
        </w:tc>
        <w:tc>
          <w:tcPr>
            <w:tcW w:type="dxa" w:w="1082"/>
          </w:tcPr>
          <w:p>
            <w:pPr>
              <w:spacing w:after="0"/>
              <w:jc w:val="left"/>
            </w:pPr>
            <w:r>
              <w:rPr>
                <w:sz w:val="16"/>
              </w:rPr>
              <w:t>DR-4487-NC</w:t>
            </w:r>
          </w:p>
        </w:tc>
        <w:tc>
          <w:tcPr>
            <w:tcW w:type="dxa" w:w="1455"/>
          </w:tcPr>
          <w:p>
            <w:pPr>
              <w:spacing w:after="0"/>
              <w:jc w:val="left"/>
            </w:pPr>
            <w:r>
              <w:rPr>
                <w:sz w:val="16"/>
              </w:rPr>
              <w:t>Major disaster</w:t>
            </w:r>
          </w:p>
        </w:tc>
        <w:tc>
          <w:tcPr>
            <w:tcW w:type="dxa" w:w="1827"/>
          </w:tcPr>
          <w:p>
            <w:pPr>
              <w:spacing w:after="0"/>
              <w:jc w:val="left"/>
            </w:pPr>
            <w:r>
              <w:rPr>
                <w:sz w:val="16"/>
              </w:rPr>
              <w:t>COVID-19 PANDEMIC</w:t>
            </w:r>
          </w:p>
        </w:tc>
        <w:tc>
          <w:tcPr>
            <w:tcW w:type="dxa" w:w="2368"/>
          </w:tcPr>
          <w:p>
            <w:pPr>
              <w:spacing w:after="0"/>
              <w:jc w:val="left"/>
            </w:pPr>
            <w:r>
              <w:rPr>
                <w:sz w:val="16"/>
              </w:rPr>
              <w:t>Non-natural, not counted</w:t>
            </w:r>
          </w:p>
        </w:tc>
        <w:tc>
          <w:tcPr>
            <w:tcW w:type="dxa" w:w="1492"/>
          </w:tcPr>
          <w:p>
            <w:pPr>
              <w:spacing w:after="0"/>
              <w:jc w:val="right"/>
            </w:pPr>
            <w:r>
              <w:rPr>
                <w:sz w:val="16"/>
              </w:rPr>
              <w:t>$27,700.41</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2020-03-13</w:t>
            </w:r>
          </w:p>
        </w:tc>
        <w:tc>
          <w:tcPr>
            <w:tcW w:type="dxa" w:w="1082"/>
          </w:tcPr>
          <w:p>
            <w:pPr>
              <w:spacing w:after="0"/>
              <w:jc w:val="left"/>
            </w:pPr>
            <w:r>
              <w:rPr>
                <w:sz w:val="16"/>
              </w:rPr>
              <w:t>2020-01-20</w:t>
            </w:r>
          </w:p>
        </w:tc>
        <w:tc>
          <w:tcPr>
            <w:tcW w:type="dxa" w:w="1082"/>
          </w:tcPr>
          <w:p>
            <w:pPr>
              <w:spacing w:after="0"/>
              <w:jc w:val="left"/>
            </w:pPr>
            <w:r>
              <w:rPr>
                <w:sz w:val="16"/>
              </w:rPr>
              <w:t>EM-3471-NC</w:t>
            </w:r>
          </w:p>
        </w:tc>
        <w:tc>
          <w:tcPr>
            <w:tcW w:type="dxa" w:w="1455"/>
          </w:tcPr>
          <w:p>
            <w:pPr>
              <w:spacing w:after="0"/>
              <w:jc w:val="left"/>
            </w:pPr>
            <w:r>
              <w:rPr>
                <w:sz w:val="16"/>
              </w:rPr>
              <w:t>Emergency</w:t>
            </w:r>
          </w:p>
        </w:tc>
        <w:tc>
          <w:tcPr>
            <w:tcW w:type="dxa" w:w="1827"/>
          </w:tcPr>
          <w:p>
            <w:pPr>
              <w:spacing w:after="0"/>
              <w:jc w:val="left"/>
            </w:pPr>
            <w:r>
              <w:rPr>
                <w:sz w:val="16"/>
              </w:rPr>
              <w:t>COVID-19</w:t>
            </w:r>
          </w:p>
        </w:tc>
        <w:tc>
          <w:tcPr>
            <w:tcW w:type="dxa" w:w="2368"/>
          </w:tcPr>
          <w:p>
            <w:pPr>
              <w:spacing w:after="0"/>
              <w:jc w:val="left"/>
            </w:pPr>
            <w:r>
              <w:rPr>
                <w:sz w:val="16"/>
              </w:rPr>
              <w:t>Non-natural, not counted</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r>
              <w:rPr>
                <w:sz w:val="16"/>
              </w:rPr>
              <w:t>same incident as DR-4487</w:t>
            </w:r>
          </w:p>
        </w:tc>
      </w:tr>
      <w:tr>
        <w:trPr>
          <w:cantSplit/>
        </w:trPr>
        <w:tc>
          <w:tcPr>
            <w:tcW w:type="dxa" w:w="1082"/>
          </w:tcPr>
          <w:p>
            <w:pPr>
              <w:spacing w:after="0"/>
              <w:jc w:val="left"/>
            </w:pPr>
            <w:r>
              <w:rPr>
                <w:sz w:val="16"/>
              </w:rPr>
              <w:t>2019-10-04</w:t>
            </w:r>
          </w:p>
        </w:tc>
        <w:tc>
          <w:tcPr>
            <w:tcW w:type="dxa" w:w="1082"/>
          </w:tcPr>
          <w:p>
            <w:pPr>
              <w:spacing w:after="0"/>
              <w:jc w:val="left"/>
            </w:pPr>
            <w:r>
              <w:rPr>
                <w:sz w:val="16"/>
              </w:rPr>
              <w:t>2019-09-01</w:t>
            </w:r>
          </w:p>
        </w:tc>
        <w:tc>
          <w:tcPr>
            <w:tcW w:type="dxa" w:w="1082"/>
          </w:tcPr>
          <w:p>
            <w:pPr>
              <w:spacing w:after="0"/>
              <w:jc w:val="left"/>
            </w:pPr>
            <w:r>
              <w:rPr>
                <w:sz w:val="16"/>
              </w:rPr>
              <w:t>DR-4465-NC</w:t>
            </w:r>
          </w:p>
        </w:tc>
        <w:tc>
          <w:tcPr>
            <w:tcW w:type="dxa" w:w="1455"/>
          </w:tcPr>
          <w:p>
            <w:pPr>
              <w:spacing w:after="0"/>
              <w:jc w:val="left"/>
            </w:pPr>
            <w:r>
              <w:rPr>
                <w:sz w:val="16"/>
              </w:rPr>
              <w:t>Major disaster</w:t>
            </w:r>
          </w:p>
        </w:tc>
        <w:tc>
          <w:tcPr>
            <w:tcW w:type="dxa" w:w="1827"/>
          </w:tcPr>
          <w:p>
            <w:pPr>
              <w:spacing w:after="0"/>
              <w:jc w:val="left"/>
            </w:pPr>
            <w:r>
              <w:rPr>
                <w:sz w:val="16"/>
              </w:rPr>
              <w:t>HURRICANE DORIAN</w:t>
            </w:r>
          </w:p>
        </w:tc>
        <w:tc>
          <w:tcPr>
            <w:tcW w:type="dxa" w:w="2368"/>
          </w:tcPr>
          <w:p>
            <w:pPr>
              <w:spacing w:after="0"/>
              <w:jc w:val="left"/>
            </w:pPr>
            <w:r>
              <w:rPr>
                <w:sz w:val="16"/>
              </w:rPr>
              <w:t>Hurricane</w:t>
            </w:r>
          </w:p>
        </w:tc>
        <w:tc>
          <w:tcPr>
            <w:tcW w:type="dxa" w:w="1492"/>
          </w:tcPr>
          <w:p>
            <w:pPr>
              <w:spacing w:after="0"/>
              <w:jc w:val="right"/>
            </w:pPr>
            <w:r>
              <w:rPr>
                <w:sz w:val="16"/>
              </w:rPr>
              <w:t>$2,734,626.12</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2019-09-03</w:t>
            </w:r>
          </w:p>
        </w:tc>
        <w:tc>
          <w:tcPr>
            <w:tcW w:type="dxa" w:w="1082"/>
          </w:tcPr>
          <w:p>
            <w:pPr>
              <w:spacing w:after="0"/>
              <w:jc w:val="left"/>
            </w:pPr>
            <w:r>
              <w:rPr>
                <w:sz w:val="16"/>
              </w:rPr>
              <w:t>2019-09-01</w:t>
            </w:r>
          </w:p>
        </w:tc>
        <w:tc>
          <w:tcPr>
            <w:tcW w:type="dxa" w:w="1082"/>
          </w:tcPr>
          <w:p>
            <w:pPr>
              <w:spacing w:after="0"/>
              <w:jc w:val="left"/>
            </w:pPr>
            <w:r>
              <w:rPr>
                <w:sz w:val="16"/>
              </w:rPr>
              <w:t>EM-3423-NC</w:t>
            </w:r>
          </w:p>
        </w:tc>
        <w:tc>
          <w:tcPr>
            <w:tcW w:type="dxa" w:w="1455"/>
          </w:tcPr>
          <w:p>
            <w:pPr>
              <w:spacing w:after="0"/>
              <w:jc w:val="left"/>
            </w:pPr>
            <w:r>
              <w:rPr>
                <w:sz w:val="16"/>
              </w:rPr>
              <w:t>Emergency</w:t>
            </w:r>
          </w:p>
        </w:tc>
        <w:tc>
          <w:tcPr>
            <w:tcW w:type="dxa" w:w="1827"/>
          </w:tcPr>
          <w:p>
            <w:pPr>
              <w:spacing w:after="0"/>
              <w:jc w:val="left"/>
            </w:pPr>
            <w:r>
              <w:rPr>
                <w:sz w:val="16"/>
              </w:rPr>
              <w:t>HURRICANE DORIAN</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r>
              <w:rPr>
                <w:sz w:val="16"/>
              </w:rPr>
              <w:t>same incident as DR-4465</w:t>
            </w:r>
          </w:p>
        </w:tc>
      </w:tr>
      <w:tr>
        <w:trPr>
          <w:cantSplit/>
        </w:trPr>
        <w:tc>
          <w:tcPr>
            <w:tcW w:type="dxa" w:w="1082"/>
          </w:tcPr>
          <w:p>
            <w:pPr>
              <w:spacing w:after="0"/>
              <w:jc w:val="left"/>
            </w:pPr>
            <w:r>
              <w:rPr>
                <w:sz w:val="16"/>
              </w:rPr>
              <w:t>2018-09-14</w:t>
            </w:r>
          </w:p>
        </w:tc>
        <w:tc>
          <w:tcPr>
            <w:tcW w:type="dxa" w:w="1082"/>
          </w:tcPr>
          <w:p>
            <w:pPr>
              <w:spacing w:after="0"/>
              <w:jc w:val="left"/>
            </w:pPr>
            <w:r>
              <w:rPr>
                <w:sz w:val="16"/>
              </w:rPr>
              <w:t>2018-09-07</w:t>
            </w:r>
          </w:p>
        </w:tc>
        <w:tc>
          <w:tcPr>
            <w:tcW w:type="dxa" w:w="1082"/>
          </w:tcPr>
          <w:p>
            <w:pPr>
              <w:spacing w:after="0"/>
              <w:jc w:val="left"/>
            </w:pPr>
            <w:r>
              <w:rPr>
                <w:sz w:val="16"/>
              </w:rPr>
              <w:t>DR-4393-NC</w:t>
            </w:r>
          </w:p>
        </w:tc>
        <w:tc>
          <w:tcPr>
            <w:tcW w:type="dxa" w:w="1455"/>
          </w:tcPr>
          <w:p>
            <w:pPr>
              <w:spacing w:after="0"/>
              <w:jc w:val="left"/>
            </w:pPr>
            <w:r>
              <w:rPr>
                <w:sz w:val="16"/>
              </w:rPr>
              <w:t>Major disaster</w:t>
            </w:r>
          </w:p>
        </w:tc>
        <w:tc>
          <w:tcPr>
            <w:tcW w:type="dxa" w:w="1827"/>
          </w:tcPr>
          <w:p>
            <w:pPr>
              <w:spacing w:after="0"/>
              <w:jc w:val="left"/>
            </w:pPr>
            <w:r>
              <w:rPr>
                <w:sz w:val="16"/>
              </w:rPr>
              <w:t>HURRICANE FLORENCE</w:t>
            </w:r>
          </w:p>
        </w:tc>
        <w:tc>
          <w:tcPr>
            <w:tcW w:type="dxa" w:w="2368"/>
          </w:tcPr>
          <w:p>
            <w:pPr>
              <w:spacing w:after="0"/>
              <w:jc w:val="left"/>
            </w:pPr>
            <w:r>
              <w:rPr>
                <w:sz w:val="16"/>
              </w:rPr>
              <w:t>Hurricane</w:t>
            </w:r>
          </w:p>
        </w:tc>
        <w:tc>
          <w:tcPr>
            <w:tcW w:type="dxa" w:w="1492"/>
          </w:tcPr>
          <w:p>
            <w:pPr>
              <w:spacing w:after="0"/>
              <w:jc w:val="right"/>
            </w:pPr>
            <w:r>
              <w:rPr>
                <w:sz w:val="16"/>
              </w:rPr>
              <w:t>$52,485,070.76</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2018-09-10</w:t>
            </w:r>
          </w:p>
        </w:tc>
        <w:tc>
          <w:tcPr>
            <w:tcW w:type="dxa" w:w="1082"/>
          </w:tcPr>
          <w:p>
            <w:pPr>
              <w:spacing w:after="0"/>
              <w:jc w:val="left"/>
            </w:pPr>
            <w:r>
              <w:rPr>
                <w:sz w:val="16"/>
              </w:rPr>
              <w:t>2018-09-07</w:t>
            </w:r>
          </w:p>
        </w:tc>
        <w:tc>
          <w:tcPr>
            <w:tcW w:type="dxa" w:w="1082"/>
          </w:tcPr>
          <w:p>
            <w:pPr>
              <w:spacing w:after="0"/>
              <w:jc w:val="left"/>
            </w:pPr>
            <w:r>
              <w:rPr>
                <w:sz w:val="16"/>
              </w:rPr>
              <w:t>EM-3401-NC</w:t>
            </w:r>
          </w:p>
        </w:tc>
        <w:tc>
          <w:tcPr>
            <w:tcW w:type="dxa" w:w="1455"/>
          </w:tcPr>
          <w:p>
            <w:pPr>
              <w:spacing w:after="0"/>
              <w:jc w:val="left"/>
            </w:pPr>
            <w:r>
              <w:rPr>
                <w:sz w:val="16"/>
              </w:rPr>
              <w:t>Emergency</w:t>
            </w:r>
          </w:p>
        </w:tc>
        <w:tc>
          <w:tcPr>
            <w:tcW w:type="dxa" w:w="1827"/>
          </w:tcPr>
          <w:p>
            <w:pPr>
              <w:spacing w:after="0"/>
              <w:jc w:val="left"/>
            </w:pPr>
            <w:r>
              <w:rPr>
                <w:sz w:val="16"/>
              </w:rPr>
              <w:t>HURRICANE FLORENCE</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r>
              <w:rPr>
                <w:sz w:val="16"/>
              </w:rPr>
              <w:t>same incident as DR-4393</w:t>
            </w:r>
          </w:p>
        </w:tc>
      </w:tr>
      <w:tr>
        <w:trPr>
          <w:cantSplit/>
        </w:trPr>
        <w:tc>
          <w:tcPr>
            <w:tcW w:type="dxa" w:w="1082"/>
          </w:tcPr>
          <w:p>
            <w:pPr>
              <w:spacing w:after="0"/>
              <w:jc w:val="left"/>
            </w:pPr>
            <w:r>
              <w:rPr>
                <w:sz w:val="16"/>
              </w:rPr>
              <w:t>2016-10-10</w:t>
            </w:r>
          </w:p>
        </w:tc>
        <w:tc>
          <w:tcPr>
            <w:tcW w:type="dxa" w:w="1082"/>
          </w:tcPr>
          <w:p>
            <w:pPr>
              <w:spacing w:after="0"/>
              <w:jc w:val="left"/>
            </w:pPr>
            <w:r>
              <w:rPr>
                <w:sz w:val="16"/>
              </w:rPr>
              <w:t>2016-10-04</w:t>
            </w:r>
          </w:p>
        </w:tc>
        <w:tc>
          <w:tcPr>
            <w:tcW w:type="dxa" w:w="1082"/>
          </w:tcPr>
          <w:p>
            <w:pPr>
              <w:spacing w:after="0"/>
              <w:jc w:val="left"/>
            </w:pPr>
            <w:r>
              <w:rPr>
                <w:sz w:val="16"/>
              </w:rPr>
              <w:t>DR-4285-NC</w:t>
            </w:r>
          </w:p>
        </w:tc>
        <w:tc>
          <w:tcPr>
            <w:tcW w:type="dxa" w:w="1455"/>
          </w:tcPr>
          <w:p>
            <w:pPr>
              <w:spacing w:after="0"/>
              <w:jc w:val="left"/>
            </w:pPr>
            <w:r>
              <w:rPr>
                <w:sz w:val="16"/>
              </w:rPr>
              <w:t>Major disaster</w:t>
            </w:r>
          </w:p>
        </w:tc>
        <w:tc>
          <w:tcPr>
            <w:tcW w:type="dxa" w:w="1827"/>
          </w:tcPr>
          <w:p>
            <w:pPr>
              <w:spacing w:after="0"/>
              <w:jc w:val="left"/>
            </w:pPr>
            <w:r>
              <w:rPr>
                <w:sz w:val="16"/>
              </w:rPr>
              <w:t>HURRICANE MATTHEW</w:t>
            </w:r>
          </w:p>
        </w:tc>
        <w:tc>
          <w:tcPr>
            <w:tcW w:type="dxa" w:w="2368"/>
          </w:tcPr>
          <w:p>
            <w:pPr>
              <w:spacing w:after="0"/>
              <w:jc w:val="left"/>
            </w:pPr>
            <w:r>
              <w:rPr>
                <w:sz w:val="16"/>
              </w:rPr>
              <w:t>Hurricane</w:t>
            </w:r>
          </w:p>
        </w:tc>
        <w:tc>
          <w:tcPr>
            <w:tcW w:type="dxa" w:w="1492"/>
          </w:tcPr>
          <w:p>
            <w:pPr>
              <w:spacing w:after="0"/>
              <w:jc w:val="right"/>
            </w:pPr>
            <w:r>
              <w:rPr>
                <w:sz w:val="16"/>
              </w:rPr>
              <w:t>$9,511,717.78</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2016-10-07</w:t>
            </w:r>
          </w:p>
        </w:tc>
        <w:tc>
          <w:tcPr>
            <w:tcW w:type="dxa" w:w="1082"/>
          </w:tcPr>
          <w:p>
            <w:pPr>
              <w:spacing w:after="0"/>
              <w:jc w:val="left"/>
            </w:pPr>
            <w:r>
              <w:rPr>
                <w:sz w:val="16"/>
              </w:rPr>
              <w:t>2016-10-04</w:t>
            </w:r>
          </w:p>
        </w:tc>
        <w:tc>
          <w:tcPr>
            <w:tcW w:type="dxa" w:w="1082"/>
          </w:tcPr>
          <w:p>
            <w:pPr>
              <w:spacing w:after="0"/>
              <w:jc w:val="left"/>
            </w:pPr>
            <w:r>
              <w:rPr>
                <w:sz w:val="16"/>
              </w:rPr>
              <w:t>EM-3380-NC</w:t>
            </w:r>
          </w:p>
        </w:tc>
        <w:tc>
          <w:tcPr>
            <w:tcW w:type="dxa" w:w="1455"/>
          </w:tcPr>
          <w:p>
            <w:pPr>
              <w:spacing w:after="0"/>
              <w:jc w:val="left"/>
            </w:pPr>
            <w:r>
              <w:rPr>
                <w:sz w:val="16"/>
              </w:rPr>
              <w:t>Emergency</w:t>
            </w:r>
          </w:p>
        </w:tc>
        <w:tc>
          <w:tcPr>
            <w:tcW w:type="dxa" w:w="1827"/>
          </w:tcPr>
          <w:p>
            <w:pPr>
              <w:spacing w:after="0"/>
              <w:jc w:val="left"/>
            </w:pPr>
            <w:r>
              <w:rPr>
                <w:sz w:val="16"/>
              </w:rPr>
              <w:t>HURRICANE MATTHEW</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r>
              <w:rPr>
                <w:sz w:val="16"/>
              </w:rPr>
              <w:t>same incident as DR-4285</w:t>
            </w:r>
          </w:p>
        </w:tc>
      </w:tr>
      <w:tr>
        <w:trPr>
          <w:cantSplit/>
        </w:trPr>
        <w:tc>
          <w:tcPr>
            <w:tcW w:type="dxa" w:w="1082"/>
          </w:tcPr>
          <w:p>
            <w:pPr>
              <w:spacing w:after="0"/>
              <w:jc w:val="left"/>
            </w:pPr>
            <w:r>
              <w:rPr>
                <w:sz w:val="16"/>
              </w:rPr>
              <w:t>2011-08-31</w:t>
            </w:r>
          </w:p>
        </w:tc>
        <w:tc>
          <w:tcPr>
            <w:tcW w:type="dxa" w:w="1082"/>
          </w:tcPr>
          <w:p>
            <w:pPr>
              <w:spacing w:after="0"/>
              <w:jc w:val="left"/>
            </w:pPr>
            <w:r>
              <w:rPr>
                <w:sz w:val="16"/>
              </w:rPr>
              <w:t>2011-08-25</w:t>
            </w:r>
          </w:p>
        </w:tc>
        <w:tc>
          <w:tcPr>
            <w:tcW w:type="dxa" w:w="1082"/>
          </w:tcPr>
          <w:p>
            <w:pPr>
              <w:spacing w:after="0"/>
              <w:jc w:val="left"/>
            </w:pPr>
            <w:r>
              <w:rPr>
                <w:sz w:val="16"/>
              </w:rPr>
              <w:t>DR-4019-NC</w:t>
            </w:r>
          </w:p>
        </w:tc>
        <w:tc>
          <w:tcPr>
            <w:tcW w:type="dxa" w:w="1455"/>
          </w:tcPr>
          <w:p>
            <w:pPr>
              <w:spacing w:after="0"/>
              <w:jc w:val="left"/>
            </w:pPr>
            <w:r>
              <w:rPr>
                <w:sz w:val="16"/>
              </w:rPr>
              <w:t>Major disaster</w:t>
            </w:r>
          </w:p>
        </w:tc>
        <w:tc>
          <w:tcPr>
            <w:tcW w:type="dxa" w:w="1827"/>
          </w:tcPr>
          <w:p>
            <w:pPr>
              <w:spacing w:after="0"/>
              <w:jc w:val="left"/>
            </w:pPr>
            <w:r>
              <w:rPr>
                <w:sz w:val="16"/>
              </w:rPr>
              <w:t>HURRICANE IRENE</w:t>
            </w:r>
          </w:p>
        </w:tc>
        <w:tc>
          <w:tcPr>
            <w:tcW w:type="dxa" w:w="2368"/>
          </w:tcPr>
          <w:p>
            <w:pPr>
              <w:spacing w:after="0"/>
              <w:jc w:val="left"/>
            </w:pPr>
            <w:r>
              <w:rPr>
                <w:sz w:val="16"/>
              </w:rPr>
              <w:t>Hurricane</w:t>
            </w:r>
          </w:p>
        </w:tc>
        <w:tc>
          <w:tcPr>
            <w:tcW w:type="dxa" w:w="1492"/>
          </w:tcPr>
          <w:p>
            <w:pPr>
              <w:spacing w:after="0"/>
              <w:jc w:val="right"/>
            </w:pPr>
            <w:r>
              <w:rPr>
                <w:sz w:val="16"/>
              </w:rPr>
              <w:t>$5,922,546.65</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2011-08-25</w:t>
            </w:r>
          </w:p>
        </w:tc>
        <w:tc>
          <w:tcPr>
            <w:tcW w:type="dxa" w:w="1082"/>
          </w:tcPr>
          <w:p>
            <w:pPr>
              <w:spacing w:after="0"/>
              <w:jc w:val="left"/>
            </w:pPr>
            <w:r>
              <w:rPr>
                <w:sz w:val="16"/>
              </w:rPr>
              <w:t>2011-08-25</w:t>
            </w:r>
          </w:p>
        </w:tc>
        <w:tc>
          <w:tcPr>
            <w:tcW w:type="dxa" w:w="1082"/>
          </w:tcPr>
          <w:p>
            <w:pPr>
              <w:spacing w:after="0"/>
              <w:jc w:val="left"/>
            </w:pPr>
            <w:r>
              <w:rPr>
                <w:sz w:val="16"/>
              </w:rPr>
              <w:t>EM-3327-NC</w:t>
            </w:r>
          </w:p>
        </w:tc>
        <w:tc>
          <w:tcPr>
            <w:tcW w:type="dxa" w:w="1455"/>
          </w:tcPr>
          <w:p>
            <w:pPr>
              <w:spacing w:after="0"/>
              <w:jc w:val="left"/>
            </w:pPr>
            <w:r>
              <w:rPr>
                <w:sz w:val="16"/>
              </w:rPr>
              <w:t>Emergency</w:t>
            </w:r>
          </w:p>
        </w:tc>
        <w:tc>
          <w:tcPr>
            <w:tcW w:type="dxa" w:w="1827"/>
          </w:tcPr>
          <w:p>
            <w:pPr>
              <w:spacing w:after="0"/>
              <w:jc w:val="left"/>
            </w:pPr>
            <w:r>
              <w:rPr>
                <w:sz w:val="16"/>
              </w:rPr>
              <w:t>HURRICANE IRENE</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r>
              <w:rPr>
                <w:sz w:val="16"/>
              </w:rPr>
              <w:t>same incident as DR-4019</w:t>
            </w:r>
          </w:p>
        </w:tc>
      </w:tr>
      <w:tr>
        <w:trPr>
          <w:cantSplit/>
        </w:trPr>
        <w:tc>
          <w:tcPr>
            <w:tcW w:type="dxa" w:w="1082"/>
          </w:tcPr>
          <w:p>
            <w:pPr>
              <w:spacing w:after="0"/>
              <w:jc w:val="left"/>
            </w:pPr>
            <w:r>
              <w:rPr>
                <w:sz w:val="16"/>
              </w:rPr>
              <w:t>2010-10-14</w:t>
            </w:r>
          </w:p>
        </w:tc>
        <w:tc>
          <w:tcPr>
            <w:tcW w:type="dxa" w:w="1082"/>
          </w:tcPr>
          <w:p>
            <w:pPr>
              <w:spacing w:after="0"/>
              <w:jc w:val="left"/>
            </w:pPr>
            <w:r>
              <w:rPr>
                <w:sz w:val="16"/>
              </w:rPr>
              <w:t>2010-09-27</w:t>
            </w:r>
          </w:p>
        </w:tc>
        <w:tc>
          <w:tcPr>
            <w:tcW w:type="dxa" w:w="1082"/>
          </w:tcPr>
          <w:p>
            <w:pPr>
              <w:spacing w:after="0"/>
              <w:jc w:val="left"/>
            </w:pPr>
            <w:r>
              <w:rPr>
                <w:sz w:val="16"/>
              </w:rPr>
              <w:t>DR-1942-NC</w:t>
            </w:r>
          </w:p>
        </w:tc>
        <w:tc>
          <w:tcPr>
            <w:tcW w:type="dxa" w:w="1455"/>
          </w:tcPr>
          <w:p>
            <w:pPr>
              <w:spacing w:after="0"/>
              <w:jc w:val="left"/>
            </w:pPr>
            <w:r>
              <w:rPr>
                <w:sz w:val="16"/>
              </w:rPr>
              <w:t>Major disaster</w:t>
            </w:r>
          </w:p>
        </w:tc>
        <w:tc>
          <w:tcPr>
            <w:tcW w:type="dxa" w:w="1827"/>
          </w:tcPr>
          <w:p>
            <w:pPr>
              <w:spacing w:after="0"/>
              <w:jc w:val="left"/>
            </w:pPr>
            <w:r>
              <w:rPr>
                <w:sz w:val="16"/>
              </w:rPr>
              <w:t>SEVERE STORMS, FLOODING, AND STRAIGHT-LINE WINDS</w:t>
            </w:r>
          </w:p>
        </w:tc>
        <w:tc>
          <w:tcPr>
            <w:tcW w:type="dxa" w:w="2368"/>
          </w:tcPr>
          <w:p>
            <w:pPr>
              <w:spacing w:after="0"/>
              <w:jc w:val="left"/>
            </w:pPr>
            <w:r>
              <w:rPr>
                <w:sz w:val="16"/>
              </w:rPr>
              <w:t>Inland Flooding; Strong Wind</w:t>
            </w:r>
          </w:p>
        </w:tc>
        <w:tc>
          <w:tcPr>
            <w:tcW w:type="dxa" w:w="1492"/>
          </w:tcPr>
          <w:p>
            <w:pPr>
              <w:spacing w:after="0"/>
              <w:jc w:val="right"/>
            </w:pPr>
            <w:r>
              <w:rPr>
                <w:sz w:val="16"/>
              </w:rPr>
              <w:t>PA not declared for this county</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2010-09-01</w:t>
            </w:r>
          </w:p>
        </w:tc>
        <w:tc>
          <w:tcPr>
            <w:tcW w:type="dxa" w:w="1082"/>
          </w:tcPr>
          <w:p>
            <w:pPr>
              <w:spacing w:after="0"/>
              <w:jc w:val="left"/>
            </w:pPr>
            <w:r>
              <w:rPr>
                <w:sz w:val="16"/>
              </w:rPr>
              <w:t>2010-09-01</w:t>
            </w:r>
          </w:p>
        </w:tc>
        <w:tc>
          <w:tcPr>
            <w:tcW w:type="dxa" w:w="1082"/>
          </w:tcPr>
          <w:p>
            <w:pPr>
              <w:spacing w:after="0"/>
              <w:jc w:val="left"/>
            </w:pPr>
            <w:r>
              <w:rPr>
                <w:sz w:val="16"/>
              </w:rPr>
              <w:t>EM-3314-NC</w:t>
            </w:r>
          </w:p>
        </w:tc>
        <w:tc>
          <w:tcPr>
            <w:tcW w:type="dxa" w:w="1455"/>
          </w:tcPr>
          <w:p>
            <w:pPr>
              <w:spacing w:after="0"/>
              <w:jc w:val="left"/>
            </w:pPr>
            <w:r>
              <w:rPr>
                <w:sz w:val="16"/>
              </w:rPr>
              <w:t>Emergency</w:t>
            </w:r>
          </w:p>
        </w:tc>
        <w:tc>
          <w:tcPr>
            <w:tcW w:type="dxa" w:w="1827"/>
          </w:tcPr>
          <w:p>
            <w:pPr>
              <w:spacing w:after="0"/>
              <w:jc w:val="left"/>
            </w:pPr>
            <w:r>
              <w:rPr>
                <w:sz w:val="16"/>
              </w:rPr>
              <w:t>HURRICANE EARL</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2005-10-07</w:t>
            </w:r>
          </w:p>
        </w:tc>
        <w:tc>
          <w:tcPr>
            <w:tcW w:type="dxa" w:w="1082"/>
          </w:tcPr>
          <w:p>
            <w:pPr>
              <w:spacing w:after="0"/>
              <w:jc w:val="left"/>
            </w:pPr>
            <w:r>
              <w:rPr>
                <w:sz w:val="16"/>
              </w:rPr>
              <w:t>2005-09-11</w:t>
            </w:r>
          </w:p>
        </w:tc>
        <w:tc>
          <w:tcPr>
            <w:tcW w:type="dxa" w:w="1082"/>
          </w:tcPr>
          <w:p>
            <w:pPr>
              <w:spacing w:after="0"/>
              <w:jc w:val="left"/>
            </w:pPr>
            <w:r>
              <w:rPr>
                <w:sz w:val="16"/>
              </w:rPr>
              <w:t>DR-1608-NC</w:t>
            </w:r>
          </w:p>
        </w:tc>
        <w:tc>
          <w:tcPr>
            <w:tcW w:type="dxa" w:w="1455"/>
          </w:tcPr>
          <w:p>
            <w:pPr>
              <w:spacing w:after="0"/>
              <w:jc w:val="left"/>
            </w:pPr>
            <w:r>
              <w:rPr>
                <w:sz w:val="16"/>
              </w:rPr>
              <w:t>Major disaster</w:t>
            </w:r>
          </w:p>
        </w:tc>
        <w:tc>
          <w:tcPr>
            <w:tcW w:type="dxa" w:w="1827"/>
          </w:tcPr>
          <w:p>
            <w:pPr>
              <w:spacing w:after="0"/>
              <w:jc w:val="left"/>
            </w:pPr>
            <w:r>
              <w:rPr>
                <w:sz w:val="16"/>
              </w:rPr>
              <w:t>HURRICANE OPHELIA</w:t>
            </w:r>
          </w:p>
        </w:tc>
        <w:tc>
          <w:tcPr>
            <w:tcW w:type="dxa" w:w="2368"/>
          </w:tcPr>
          <w:p>
            <w:pPr>
              <w:spacing w:after="0"/>
              <w:jc w:val="left"/>
            </w:pPr>
            <w:r>
              <w:rPr>
                <w:sz w:val="16"/>
              </w:rPr>
              <w:t>Hurricane</w:t>
            </w:r>
          </w:p>
        </w:tc>
        <w:tc>
          <w:tcPr>
            <w:tcW w:type="dxa" w:w="1492"/>
          </w:tcPr>
          <w:p>
            <w:pPr>
              <w:spacing w:after="0"/>
              <w:jc w:val="right"/>
            </w:pPr>
            <w:r>
              <w:rPr>
                <w:sz w:val="16"/>
              </w:rPr>
              <w:t>$199,080.75</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2005-09-14</w:t>
            </w:r>
          </w:p>
        </w:tc>
        <w:tc>
          <w:tcPr>
            <w:tcW w:type="dxa" w:w="1082"/>
          </w:tcPr>
          <w:p>
            <w:pPr>
              <w:spacing w:after="0"/>
              <w:jc w:val="left"/>
            </w:pPr>
            <w:r>
              <w:rPr>
                <w:sz w:val="16"/>
              </w:rPr>
              <w:t>2005-09-11</w:t>
            </w:r>
          </w:p>
        </w:tc>
        <w:tc>
          <w:tcPr>
            <w:tcW w:type="dxa" w:w="1082"/>
          </w:tcPr>
          <w:p>
            <w:pPr>
              <w:spacing w:after="0"/>
              <w:jc w:val="left"/>
            </w:pPr>
            <w:r>
              <w:rPr>
                <w:sz w:val="16"/>
              </w:rPr>
              <w:t>EM-3254-NC</w:t>
            </w:r>
          </w:p>
        </w:tc>
        <w:tc>
          <w:tcPr>
            <w:tcW w:type="dxa" w:w="1455"/>
          </w:tcPr>
          <w:p>
            <w:pPr>
              <w:spacing w:after="0"/>
              <w:jc w:val="left"/>
            </w:pPr>
            <w:r>
              <w:rPr>
                <w:sz w:val="16"/>
              </w:rPr>
              <w:t>Emergency</w:t>
            </w:r>
          </w:p>
        </w:tc>
        <w:tc>
          <w:tcPr>
            <w:tcW w:type="dxa" w:w="1827"/>
          </w:tcPr>
          <w:p>
            <w:pPr>
              <w:spacing w:after="0"/>
              <w:jc w:val="left"/>
            </w:pPr>
            <w:r>
              <w:rPr>
                <w:sz w:val="16"/>
              </w:rPr>
              <w:t>HURRICANE OPHELIA</w:t>
            </w:r>
          </w:p>
        </w:tc>
        <w:tc>
          <w:tcPr>
            <w:tcW w:type="dxa" w:w="2368"/>
          </w:tcPr>
          <w:p>
            <w:pPr>
              <w:spacing w:after="0"/>
              <w:jc w:val="left"/>
            </w:pPr>
            <w:r>
              <w:rPr>
                <w:sz w:val="16"/>
              </w:rPr>
              <w:t>Hurricane</w:t>
            </w:r>
          </w:p>
        </w:tc>
        <w:tc>
          <w:tcPr>
            <w:tcW w:type="dxa" w:w="1492"/>
          </w:tcPr>
          <w:p>
            <w:pPr>
              <w:spacing w:after="0"/>
              <w:jc w:val="right"/>
            </w:pPr>
            <w:r>
              <w:rPr>
                <w:sz w:val="16"/>
              </w:rPr>
              <w:t>$1,138,106.87</w:t>
            </w:r>
          </w:p>
        </w:tc>
        <w:tc>
          <w:tcPr>
            <w:tcW w:type="dxa" w:w="2792"/>
          </w:tcPr>
          <w:p>
            <w:pPr>
              <w:spacing w:after="0"/>
              <w:jc w:val="left"/>
            </w:pPr>
          </w:p>
        </w:tc>
        <w:tc>
          <w:tcPr>
            <w:tcW w:type="dxa" w:w="933"/>
          </w:tcPr>
          <w:p>
            <w:pPr>
              <w:spacing w:after="0"/>
              <w:jc w:val="left"/>
            </w:pPr>
            <w:r>
              <w:rPr>
                <w:sz w:val="16"/>
              </w:rPr>
              <w:t>same incident as DR-1608</w:t>
            </w:r>
          </w:p>
        </w:tc>
      </w:tr>
      <w:tr>
        <w:trPr>
          <w:cantSplit/>
        </w:trPr>
        <w:tc>
          <w:tcPr>
            <w:tcW w:type="dxa" w:w="1082"/>
          </w:tcPr>
          <w:p>
            <w:pPr>
              <w:spacing w:after="0"/>
              <w:jc w:val="left"/>
            </w:pPr>
            <w:r>
              <w:rPr>
                <w:sz w:val="16"/>
              </w:rPr>
              <w:t>2005-09-05</w:t>
            </w:r>
          </w:p>
        </w:tc>
        <w:tc>
          <w:tcPr>
            <w:tcW w:type="dxa" w:w="1082"/>
          </w:tcPr>
          <w:p>
            <w:pPr>
              <w:spacing w:after="0"/>
              <w:jc w:val="left"/>
            </w:pPr>
            <w:r>
              <w:rPr>
                <w:sz w:val="16"/>
              </w:rPr>
              <w:t>2005-08-29</w:t>
            </w:r>
          </w:p>
        </w:tc>
        <w:tc>
          <w:tcPr>
            <w:tcW w:type="dxa" w:w="1082"/>
          </w:tcPr>
          <w:p>
            <w:pPr>
              <w:spacing w:after="0"/>
              <w:jc w:val="left"/>
            </w:pPr>
            <w:r>
              <w:rPr>
                <w:sz w:val="16"/>
              </w:rPr>
              <w:t>EM-3222-NC</w:t>
            </w:r>
          </w:p>
        </w:tc>
        <w:tc>
          <w:tcPr>
            <w:tcW w:type="dxa" w:w="1455"/>
          </w:tcPr>
          <w:p>
            <w:pPr>
              <w:spacing w:after="0"/>
              <w:jc w:val="left"/>
            </w:pPr>
            <w:r>
              <w:rPr>
                <w:sz w:val="16"/>
              </w:rPr>
              <w:t>Emergency</w:t>
            </w:r>
          </w:p>
        </w:tc>
        <w:tc>
          <w:tcPr>
            <w:tcW w:type="dxa" w:w="1827"/>
          </w:tcPr>
          <w:p>
            <w:pPr>
              <w:spacing w:after="0"/>
              <w:jc w:val="left"/>
            </w:pPr>
            <w:r>
              <w:rPr>
                <w:sz w:val="16"/>
              </w:rPr>
              <w:t>HURRICANE KATRINA EVACUATION</w:t>
            </w:r>
          </w:p>
        </w:tc>
        <w:tc>
          <w:tcPr>
            <w:tcW w:type="dxa" w:w="2368"/>
          </w:tcPr>
          <w:p>
            <w:pPr>
              <w:spacing w:after="0"/>
              <w:jc w:val="left"/>
            </w:pPr>
            <w:r>
              <w:rPr>
                <w:sz w:val="16"/>
              </w:rPr>
              <w:t>Hurricane: evacuation support, not a local hazard event; not counted</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2003-09-18</w:t>
            </w:r>
          </w:p>
        </w:tc>
        <w:tc>
          <w:tcPr>
            <w:tcW w:type="dxa" w:w="1082"/>
          </w:tcPr>
          <w:p>
            <w:pPr>
              <w:spacing w:after="0"/>
              <w:jc w:val="left"/>
            </w:pPr>
            <w:r>
              <w:rPr>
                <w:sz w:val="16"/>
              </w:rPr>
              <w:t>2003-09-18</w:t>
            </w:r>
          </w:p>
        </w:tc>
        <w:tc>
          <w:tcPr>
            <w:tcW w:type="dxa" w:w="1082"/>
          </w:tcPr>
          <w:p>
            <w:pPr>
              <w:spacing w:after="0"/>
              <w:jc w:val="left"/>
            </w:pPr>
            <w:r>
              <w:rPr>
                <w:sz w:val="16"/>
              </w:rPr>
              <w:t>DR-1490-NC</w:t>
            </w:r>
          </w:p>
        </w:tc>
        <w:tc>
          <w:tcPr>
            <w:tcW w:type="dxa" w:w="1455"/>
          </w:tcPr>
          <w:p>
            <w:pPr>
              <w:spacing w:after="0"/>
              <w:jc w:val="left"/>
            </w:pPr>
            <w:r>
              <w:rPr>
                <w:sz w:val="16"/>
              </w:rPr>
              <w:t>Major disaster</w:t>
            </w:r>
          </w:p>
        </w:tc>
        <w:tc>
          <w:tcPr>
            <w:tcW w:type="dxa" w:w="1827"/>
          </w:tcPr>
          <w:p>
            <w:pPr>
              <w:spacing w:after="0"/>
              <w:jc w:val="left"/>
            </w:pPr>
            <w:r>
              <w:rPr>
                <w:sz w:val="16"/>
              </w:rPr>
              <w:t>HURRICANE ISABEL</w:t>
            </w:r>
          </w:p>
        </w:tc>
        <w:tc>
          <w:tcPr>
            <w:tcW w:type="dxa" w:w="2368"/>
          </w:tcPr>
          <w:p>
            <w:pPr>
              <w:spacing w:after="0"/>
              <w:jc w:val="left"/>
            </w:pPr>
            <w:r>
              <w:rPr>
                <w:sz w:val="16"/>
              </w:rPr>
              <w:t>Hurricane</w:t>
            </w:r>
          </w:p>
        </w:tc>
        <w:tc>
          <w:tcPr>
            <w:tcW w:type="dxa" w:w="1492"/>
          </w:tcPr>
          <w:p>
            <w:pPr>
              <w:spacing w:after="0"/>
              <w:jc w:val="right"/>
            </w:pPr>
            <w:r>
              <w:rPr>
                <w:sz w:val="16"/>
              </w:rPr>
              <w:t>$141,969.59</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1999-09-16</w:t>
            </w:r>
          </w:p>
        </w:tc>
        <w:tc>
          <w:tcPr>
            <w:tcW w:type="dxa" w:w="1082"/>
          </w:tcPr>
          <w:p>
            <w:pPr>
              <w:spacing w:after="0"/>
              <w:jc w:val="left"/>
            </w:pPr>
            <w:r>
              <w:rPr>
                <w:sz w:val="16"/>
              </w:rPr>
              <w:t>1999-09-15</w:t>
            </w:r>
          </w:p>
        </w:tc>
        <w:tc>
          <w:tcPr>
            <w:tcW w:type="dxa" w:w="1082"/>
          </w:tcPr>
          <w:p>
            <w:pPr>
              <w:spacing w:after="0"/>
              <w:jc w:val="left"/>
            </w:pPr>
            <w:r>
              <w:rPr>
                <w:sz w:val="16"/>
              </w:rPr>
              <w:t>DR-1292-NC</w:t>
            </w:r>
          </w:p>
        </w:tc>
        <w:tc>
          <w:tcPr>
            <w:tcW w:type="dxa" w:w="1455"/>
          </w:tcPr>
          <w:p>
            <w:pPr>
              <w:spacing w:after="0"/>
              <w:jc w:val="left"/>
            </w:pPr>
            <w:r>
              <w:rPr>
                <w:sz w:val="16"/>
              </w:rPr>
              <w:t>Major disaster</w:t>
            </w:r>
          </w:p>
        </w:tc>
        <w:tc>
          <w:tcPr>
            <w:tcW w:type="dxa" w:w="1827"/>
          </w:tcPr>
          <w:p>
            <w:pPr>
              <w:spacing w:after="0"/>
              <w:jc w:val="left"/>
            </w:pPr>
            <w:r>
              <w:rPr>
                <w:sz w:val="16"/>
              </w:rPr>
              <w:t>HURRICANE FLOYD MAJOR DISASTER DECLARATIONS</w:t>
            </w:r>
          </w:p>
        </w:tc>
        <w:tc>
          <w:tcPr>
            <w:tcW w:type="dxa" w:w="2368"/>
          </w:tcPr>
          <w:p>
            <w:pPr>
              <w:spacing w:after="0"/>
              <w:jc w:val="left"/>
            </w:pPr>
            <w:r>
              <w:rPr>
                <w:sz w:val="16"/>
              </w:rPr>
              <w:t>Hurricane</w:t>
            </w:r>
          </w:p>
        </w:tc>
        <w:tc>
          <w:tcPr>
            <w:tcW w:type="dxa" w:w="1492"/>
          </w:tcPr>
          <w:p>
            <w:pPr>
              <w:spacing w:after="0"/>
              <w:jc w:val="right"/>
            </w:pPr>
            <w:r>
              <w:rPr>
                <w:sz w:val="16"/>
              </w:rPr>
              <w:t>$8,852,923.94</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1999-09-15</w:t>
            </w:r>
          </w:p>
        </w:tc>
        <w:tc>
          <w:tcPr>
            <w:tcW w:type="dxa" w:w="1082"/>
          </w:tcPr>
          <w:p>
            <w:pPr>
              <w:spacing w:after="0"/>
              <w:jc w:val="left"/>
            </w:pPr>
            <w:r>
              <w:rPr>
                <w:sz w:val="16"/>
              </w:rPr>
              <w:t>1999-09-15</w:t>
            </w:r>
          </w:p>
        </w:tc>
        <w:tc>
          <w:tcPr>
            <w:tcW w:type="dxa" w:w="1082"/>
          </w:tcPr>
          <w:p>
            <w:pPr>
              <w:spacing w:after="0"/>
              <w:jc w:val="left"/>
            </w:pPr>
            <w:r>
              <w:rPr>
                <w:sz w:val="16"/>
              </w:rPr>
              <w:t>EM-3146-NC</w:t>
            </w:r>
          </w:p>
        </w:tc>
        <w:tc>
          <w:tcPr>
            <w:tcW w:type="dxa" w:w="1455"/>
          </w:tcPr>
          <w:p>
            <w:pPr>
              <w:spacing w:after="0"/>
              <w:jc w:val="left"/>
            </w:pPr>
            <w:r>
              <w:rPr>
                <w:sz w:val="16"/>
              </w:rPr>
              <w:t>Emergency</w:t>
            </w:r>
          </w:p>
        </w:tc>
        <w:tc>
          <w:tcPr>
            <w:tcW w:type="dxa" w:w="1827"/>
          </w:tcPr>
          <w:p>
            <w:pPr>
              <w:spacing w:after="0"/>
              <w:jc w:val="left"/>
            </w:pPr>
            <w:r>
              <w:rPr>
                <w:sz w:val="16"/>
              </w:rPr>
              <w:t>HURRICANE FLOYD EMERGENCY DECLARATIONS</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r>
              <w:rPr>
                <w:sz w:val="16"/>
              </w:rPr>
              <w:t>same incident as DR-1292</w:t>
            </w:r>
          </w:p>
        </w:tc>
      </w:tr>
      <w:tr>
        <w:trPr>
          <w:cantSplit/>
        </w:trPr>
        <w:tc>
          <w:tcPr>
            <w:tcW w:type="dxa" w:w="1082"/>
          </w:tcPr>
          <w:p>
            <w:pPr>
              <w:spacing w:after="0"/>
              <w:jc w:val="left"/>
            </w:pPr>
            <w:r>
              <w:rPr>
                <w:sz w:val="16"/>
              </w:rPr>
              <w:t>1999-09-01</w:t>
            </w:r>
          </w:p>
        </w:tc>
        <w:tc>
          <w:tcPr>
            <w:tcW w:type="dxa" w:w="1082"/>
          </w:tcPr>
          <w:p>
            <w:pPr>
              <w:spacing w:after="0"/>
              <w:jc w:val="left"/>
            </w:pPr>
            <w:r>
              <w:rPr>
                <w:sz w:val="16"/>
              </w:rPr>
              <w:t>1999-08-29</w:t>
            </w:r>
          </w:p>
        </w:tc>
        <w:tc>
          <w:tcPr>
            <w:tcW w:type="dxa" w:w="1082"/>
          </w:tcPr>
          <w:p>
            <w:pPr>
              <w:spacing w:after="0"/>
              <w:jc w:val="left"/>
            </w:pPr>
            <w:r>
              <w:rPr>
                <w:sz w:val="16"/>
              </w:rPr>
              <w:t>EM-3141-NC</w:t>
            </w:r>
          </w:p>
        </w:tc>
        <w:tc>
          <w:tcPr>
            <w:tcW w:type="dxa" w:w="1455"/>
          </w:tcPr>
          <w:p>
            <w:pPr>
              <w:spacing w:after="0"/>
              <w:jc w:val="left"/>
            </w:pPr>
            <w:r>
              <w:rPr>
                <w:sz w:val="16"/>
              </w:rPr>
              <w:t>Emergency</w:t>
            </w:r>
          </w:p>
        </w:tc>
        <w:tc>
          <w:tcPr>
            <w:tcW w:type="dxa" w:w="1827"/>
          </w:tcPr>
          <w:p>
            <w:pPr>
              <w:spacing w:after="0"/>
              <w:jc w:val="left"/>
            </w:pPr>
            <w:r>
              <w:rPr>
                <w:sz w:val="16"/>
              </w:rPr>
              <w:t>HURRICANE DENNIS</w:t>
            </w:r>
          </w:p>
        </w:tc>
        <w:tc>
          <w:tcPr>
            <w:tcW w:type="dxa" w:w="2368"/>
          </w:tcPr>
          <w:p>
            <w:pPr>
              <w:spacing w:after="0"/>
              <w:jc w:val="left"/>
            </w:pPr>
            <w:r>
              <w:rPr>
                <w:sz w:val="16"/>
              </w:rPr>
              <w:t>Hurricane</w:t>
            </w:r>
          </w:p>
        </w:tc>
        <w:tc>
          <w:tcPr>
            <w:tcW w:type="dxa" w:w="1492"/>
          </w:tcPr>
          <w:p>
            <w:pPr>
              <w:spacing w:after="0"/>
              <w:jc w:val="right"/>
            </w:pPr>
            <w:r>
              <w:rPr>
                <w:sz w:val="16"/>
              </w:rPr>
              <w:t>$43,879.93</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1998-08-27</w:t>
            </w:r>
          </w:p>
        </w:tc>
        <w:tc>
          <w:tcPr>
            <w:tcW w:type="dxa" w:w="1082"/>
          </w:tcPr>
          <w:p>
            <w:pPr>
              <w:spacing w:after="0"/>
              <w:jc w:val="left"/>
            </w:pPr>
            <w:r>
              <w:rPr>
                <w:sz w:val="16"/>
              </w:rPr>
              <w:t>1998-08-20</w:t>
            </w:r>
          </w:p>
        </w:tc>
        <w:tc>
          <w:tcPr>
            <w:tcW w:type="dxa" w:w="1082"/>
          </w:tcPr>
          <w:p>
            <w:pPr>
              <w:spacing w:after="0"/>
              <w:jc w:val="left"/>
            </w:pPr>
            <w:r>
              <w:rPr>
                <w:sz w:val="16"/>
              </w:rPr>
              <w:t>DR-1240-NC</w:t>
            </w:r>
          </w:p>
        </w:tc>
        <w:tc>
          <w:tcPr>
            <w:tcW w:type="dxa" w:w="1455"/>
          </w:tcPr>
          <w:p>
            <w:pPr>
              <w:spacing w:after="0"/>
              <w:jc w:val="left"/>
            </w:pPr>
            <w:r>
              <w:rPr>
                <w:sz w:val="16"/>
              </w:rPr>
              <w:t>Major disaster</w:t>
            </w:r>
          </w:p>
        </w:tc>
        <w:tc>
          <w:tcPr>
            <w:tcW w:type="dxa" w:w="1827"/>
          </w:tcPr>
          <w:p>
            <w:pPr>
              <w:spacing w:after="0"/>
              <w:jc w:val="left"/>
            </w:pPr>
            <w:r>
              <w:rPr>
                <w:sz w:val="16"/>
              </w:rPr>
              <w:t>HURRICANE BONNIE</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1996-09-06</w:t>
            </w:r>
          </w:p>
        </w:tc>
        <w:tc>
          <w:tcPr>
            <w:tcW w:type="dxa" w:w="1082"/>
          </w:tcPr>
          <w:p>
            <w:pPr>
              <w:spacing w:after="0"/>
              <w:jc w:val="left"/>
            </w:pPr>
            <w:r>
              <w:rPr>
                <w:sz w:val="16"/>
              </w:rPr>
              <w:t>1996-09-05</w:t>
            </w:r>
          </w:p>
        </w:tc>
        <w:tc>
          <w:tcPr>
            <w:tcW w:type="dxa" w:w="1082"/>
          </w:tcPr>
          <w:p>
            <w:pPr>
              <w:spacing w:after="0"/>
              <w:jc w:val="left"/>
            </w:pPr>
            <w:r>
              <w:rPr>
                <w:sz w:val="16"/>
              </w:rPr>
              <w:t>DR-1134-NC</w:t>
            </w:r>
          </w:p>
        </w:tc>
        <w:tc>
          <w:tcPr>
            <w:tcW w:type="dxa" w:w="1455"/>
          </w:tcPr>
          <w:p>
            <w:pPr>
              <w:spacing w:after="0"/>
              <w:jc w:val="left"/>
            </w:pPr>
            <w:r>
              <w:rPr>
                <w:sz w:val="16"/>
              </w:rPr>
              <w:t>Major disaster</w:t>
            </w:r>
          </w:p>
        </w:tc>
        <w:tc>
          <w:tcPr>
            <w:tcW w:type="dxa" w:w="1827"/>
          </w:tcPr>
          <w:p>
            <w:pPr>
              <w:spacing w:after="0"/>
              <w:jc w:val="left"/>
            </w:pPr>
            <w:r>
              <w:rPr>
                <w:sz w:val="16"/>
              </w:rPr>
              <w:t>HURRICANE FRAN</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1996-07-18</w:t>
            </w:r>
          </w:p>
        </w:tc>
        <w:tc>
          <w:tcPr>
            <w:tcW w:type="dxa" w:w="1082"/>
          </w:tcPr>
          <w:p>
            <w:pPr>
              <w:spacing w:after="0"/>
              <w:jc w:val="left"/>
            </w:pPr>
            <w:r>
              <w:rPr>
                <w:sz w:val="16"/>
              </w:rPr>
              <w:t>1996-07-10</w:t>
            </w:r>
          </w:p>
        </w:tc>
        <w:tc>
          <w:tcPr>
            <w:tcW w:type="dxa" w:w="1082"/>
          </w:tcPr>
          <w:p>
            <w:pPr>
              <w:spacing w:after="0"/>
              <w:jc w:val="left"/>
            </w:pPr>
            <w:r>
              <w:rPr>
                <w:sz w:val="16"/>
              </w:rPr>
              <w:t>DR-1127-NC</w:t>
            </w:r>
          </w:p>
        </w:tc>
        <w:tc>
          <w:tcPr>
            <w:tcW w:type="dxa" w:w="1455"/>
          </w:tcPr>
          <w:p>
            <w:pPr>
              <w:spacing w:after="0"/>
              <w:jc w:val="left"/>
            </w:pPr>
            <w:r>
              <w:rPr>
                <w:sz w:val="16"/>
              </w:rPr>
              <w:t>Major disaster</w:t>
            </w:r>
          </w:p>
        </w:tc>
        <w:tc>
          <w:tcPr>
            <w:tcW w:type="dxa" w:w="1827"/>
          </w:tcPr>
          <w:p>
            <w:pPr>
              <w:spacing w:after="0"/>
              <w:jc w:val="left"/>
            </w:pPr>
            <w:r>
              <w:rPr>
                <w:sz w:val="16"/>
              </w:rPr>
              <w:t>HURRICANE BERTHA</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1993-03-17</w:t>
            </w:r>
          </w:p>
        </w:tc>
        <w:tc>
          <w:tcPr>
            <w:tcW w:type="dxa" w:w="1082"/>
          </w:tcPr>
          <w:p>
            <w:pPr>
              <w:spacing w:after="0"/>
              <w:jc w:val="left"/>
            </w:pPr>
            <w:r>
              <w:rPr>
                <w:sz w:val="16"/>
              </w:rPr>
              <w:t>1993-03-13</w:t>
            </w:r>
          </w:p>
        </w:tc>
        <w:tc>
          <w:tcPr>
            <w:tcW w:type="dxa" w:w="1082"/>
          </w:tcPr>
          <w:p>
            <w:pPr>
              <w:spacing w:after="0"/>
              <w:jc w:val="left"/>
            </w:pPr>
            <w:r>
              <w:rPr>
                <w:sz w:val="16"/>
              </w:rPr>
              <w:t>EM-3110-NC</w:t>
            </w:r>
          </w:p>
        </w:tc>
        <w:tc>
          <w:tcPr>
            <w:tcW w:type="dxa" w:w="1455"/>
          </w:tcPr>
          <w:p>
            <w:pPr>
              <w:spacing w:after="0"/>
              <w:jc w:val="left"/>
            </w:pPr>
            <w:r>
              <w:rPr>
                <w:sz w:val="16"/>
              </w:rPr>
              <w:t>Emergency</w:t>
            </w:r>
          </w:p>
        </w:tc>
        <w:tc>
          <w:tcPr>
            <w:tcW w:type="dxa" w:w="1827"/>
          </w:tcPr>
          <w:p>
            <w:pPr>
              <w:spacing w:after="0"/>
              <w:jc w:val="left"/>
            </w:pPr>
            <w:r>
              <w:rPr>
                <w:sz w:val="16"/>
              </w:rPr>
              <w:t>SEVERE SNOWFALL &amp; WINTER STORM</w:t>
            </w:r>
          </w:p>
        </w:tc>
        <w:tc>
          <w:tcPr>
            <w:tcW w:type="dxa" w:w="2368"/>
          </w:tcPr>
          <w:p>
            <w:pPr>
              <w:spacing w:after="0"/>
              <w:jc w:val="left"/>
            </w:pPr>
            <w:r>
              <w:rPr>
                <w:sz w:val="16"/>
              </w:rPr>
              <w:t>Winter Weather</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1984-09-21</w:t>
            </w:r>
          </w:p>
        </w:tc>
        <w:tc>
          <w:tcPr>
            <w:tcW w:type="dxa" w:w="1082"/>
          </w:tcPr>
          <w:p>
            <w:pPr>
              <w:spacing w:after="0"/>
              <w:jc w:val="left"/>
            </w:pPr>
            <w:r>
              <w:rPr>
                <w:sz w:val="16"/>
              </w:rPr>
              <w:t>1984-09-11</w:t>
            </w:r>
          </w:p>
        </w:tc>
        <w:tc>
          <w:tcPr>
            <w:tcW w:type="dxa" w:w="1082"/>
          </w:tcPr>
          <w:p>
            <w:pPr>
              <w:spacing w:after="0"/>
              <w:jc w:val="left"/>
            </w:pPr>
            <w:r>
              <w:rPr>
                <w:sz w:val="16"/>
              </w:rPr>
              <w:t>DR-724-NC</w:t>
            </w:r>
          </w:p>
        </w:tc>
        <w:tc>
          <w:tcPr>
            <w:tcW w:type="dxa" w:w="1455"/>
          </w:tcPr>
          <w:p>
            <w:pPr>
              <w:spacing w:after="0"/>
              <w:jc w:val="left"/>
            </w:pPr>
            <w:r>
              <w:rPr>
                <w:sz w:val="16"/>
              </w:rPr>
              <w:t>Major disaster</w:t>
            </w:r>
          </w:p>
        </w:tc>
        <w:tc>
          <w:tcPr>
            <w:tcW w:type="dxa" w:w="1827"/>
          </w:tcPr>
          <w:p>
            <w:pPr>
              <w:spacing w:after="0"/>
              <w:jc w:val="left"/>
            </w:pPr>
            <w:r>
              <w:rPr>
                <w:sz w:val="16"/>
              </w:rPr>
              <w:t>HURRICANE DIANA</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$43,507.52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3,507.52"/>
        <w:tblDescription w:val="Hazard Plain table b1d_pa_other"/>
      </w:tblPr>
      <w:tblGrid>
        <w:gridCol w:w="1800"/>
        <w:gridCol w:w="1800"/>
        <w:gridCol w:w="6139"/>
        <w:gridCol w:w="2574"/>
        <w:gridCol w:w="1800"/>
      </w:tblGrid>
      <w:tr>
        <w:trPr>
          <w:cantSplit/>
          <w:tblHeader/>
        </w:trPr>
        <w:tc>
          <w:tcPr>
            <w:tcW w:type="dxa" w:w="1800"/>
            <w:shd w:val="clear" w:color="auto" w:fill="E8E8E8"/>
          </w:tcPr>
          <w:p>
            <w:pPr>
              <w:spacing w:after="0"/>
              <w:jc w:val="left"/>
            </w:pPr>
            <w:r>
              <w:rPr>
                <w:b/>
                <w:sz w:val="16"/>
              </w:rPr>
              <w:t>FEMA number</w:t>
            </w:r>
          </w:p>
        </w:tc>
        <w:tc>
          <w:tcPr>
            <w:tcW w:type="dxa" w:w="1800"/>
            <w:shd w:val="clear" w:color="auto" w:fill="E8E8E8"/>
          </w:tcPr>
          <w:p>
            <w:pPr>
              <w:spacing w:after="0"/>
              <w:jc w:val="left"/>
            </w:pPr>
            <w:r>
              <w:rPr>
                <w:b/>
                <w:sz w:val="16"/>
              </w:rPr>
              <w:t>Declared</w:t>
            </w:r>
          </w:p>
        </w:tc>
        <w:tc>
          <w:tcPr>
            <w:tcW w:type="dxa" w:w="6139"/>
            <w:shd w:val="clear" w:color="auto" w:fill="E8E8E8"/>
          </w:tcPr>
          <w:p>
            <w:pPr>
              <w:spacing w:after="0"/>
              <w:jc w:val="left"/>
            </w:pPr>
            <w:r>
              <w:rPr>
                <w:b/>
                <w:sz w:val="16"/>
              </w:rPr>
              <w:t>Title</w:t>
            </w:r>
          </w:p>
        </w:tc>
        <w:tc>
          <w:tcPr>
            <w:tcW w:type="dxa" w:w="2574"/>
            <w:shd w:val="clear" w:color="auto" w:fill="E8E8E8"/>
          </w:tcPr>
          <w:p>
            <w:pPr>
              <w:spacing w:after="0"/>
              <w:jc w:val="left"/>
            </w:pPr>
            <w:r>
              <w:rPr>
                <w:b/>
                <w:sz w:val="16"/>
              </w:rPr>
              <w:t>Applicant</w:t>
            </w:r>
          </w:p>
        </w:tc>
        <w:tc>
          <w:tcPr>
            <w:tcW w:type="dxa" w:w="180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00"/>
          </w:tcPr>
          <w:p>
            <w:pPr>
              <w:spacing w:after="0"/>
              <w:jc w:val="left"/>
            </w:pPr>
            <w:r>
              <w:rPr>
                <w:sz w:val="16"/>
              </w:rPr>
              <w:t>DR-1969-NC</w:t>
            </w:r>
          </w:p>
        </w:tc>
        <w:tc>
          <w:tcPr>
            <w:tcW w:type="dxa" w:w="1800"/>
          </w:tcPr>
          <w:p>
            <w:pPr>
              <w:spacing w:after="0"/>
              <w:jc w:val="left"/>
            </w:pPr>
            <w:r>
              <w:rPr>
                <w:sz w:val="16"/>
              </w:rPr>
              <w:t>2011-04-19</w:t>
            </w:r>
          </w:p>
        </w:tc>
        <w:tc>
          <w:tcPr>
            <w:tcW w:type="dxa" w:w="6139"/>
          </w:tcPr>
          <w:p>
            <w:pPr>
              <w:spacing w:after="0"/>
              <w:jc w:val="left"/>
            </w:pPr>
            <w:r>
              <w:rPr>
                <w:sz w:val="16"/>
              </w:rPr>
              <w:t>SEVERE STORMS, TORNADOES, AND FLOODING</w:t>
            </w:r>
          </w:p>
        </w:tc>
        <w:tc>
          <w:tcPr>
            <w:tcW w:type="dxa" w:w="2574"/>
          </w:tcPr>
          <w:p>
            <w:pPr>
              <w:spacing w:after="0"/>
              <w:jc w:val="left"/>
            </w:pPr>
            <w:r>
              <w:rPr>
                <w:sz w:val="16"/>
              </w:rPr>
              <w:t>Four County EMC</w:t>
            </w:r>
          </w:p>
        </w:tc>
        <w:tc>
          <w:tcPr>
            <w:tcW w:type="dxa" w:w="1800"/>
          </w:tcPr>
          <w:p>
            <w:pPr>
              <w:spacing w:after="0"/>
              <w:jc w:val="right"/>
            </w:pPr>
            <w:r>
              <w:rPr>
                <w:sz w:val="16"/>
              </w:rPr>
              <w:t>$43,507.52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155</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20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49"/>
        <w:gridCol w:w="3111"/>
        <w:gridCol w:w="1092"/>
        <w:gridCol w:w="1839"/>
        <w:gridCol w:w="1679"/>
        <w:gridCol w:w="299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49"/>
            <w:shd w:val="clear" w:color="auto" w:fill="E8E8E8"/>
          </w:tcPr>
          <w:p>
            <w:pPr>
              <w:spacing w:after="0"/>
              <w:jc w:val="left"/>
            </w:pPr>
            <w:r>
              <w:rPr>
                <w:b/>
                <w:sz w:val="16"/>
              </w:rPr>
              <w:t>Magnitude or extent</w:t>
            </w:r>
          </w:p>
        </w:tc>
        <w:tc>
          <w:tcPr>
            <w:tcW w:type="dxa" w:w="3111"/>
            <w:shd w:val="clear" w:color="auto" w:fill="E8E8E8"/>
          </w:tcPr>
          <w:p>
            <w:pPr>
              <w:spacing w:after="0"/>
              <w:jc w:val="left"/>
            </w:pPr>
            <w:r>
              <w:rPr>
                <w:b/>
                <w:sz w:val="16"/>
              </w:rPr>
              <w:t>Damage</w:t>
            </w:r>
          </w:p>
          <w:p>
            <w:pPr>
              <w:spacing w:after="0"/>
              <w:jc w:val="left"/>
            </w:pPr>
            <w:r>
              <w:rPr>
                <w:i/>
                <w:color w:val="555555"/>
                <w:sz w:val="14"/>
              </w:rPr>
              <w:t>nominal dollars</w:t>
            </w:r>
          </w:p>
        </w:tc>
        <w:tc>
          <w:tcPr>
            <w:tcW w:type="dxa" w:w="109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9"/>
            <w:shd w:val="clear" w:color="auto" w:fill="E8E8E8"/>
          </w:tcPr>
          <w:p>
            <w:pPr>
              <w:spacing w:after="0"/>
              <w:jc w:val="left"/>
            </w:pPr>
            <w:r>
              <w:rPr>
                <w:b/>
                <w:sz w:val="16"/>
              </w:rPr>
              <w:t>Location</w:t>
            </w:r>
          </w:p>
        </w:tc>
        <w:tc>
          <w:tcPr>
            <w:tcW w:type="dxa" w:w="1679"/>
            <w:shd w:val="clear" w:color="auto" w:fill="E8E8E8"/>
          </w:tcPr>
          <w:p>
            <w:pPr>
              <w:spacing w:after="0"/>
              <w:jc w:val="left"/>
            </w:pPr>
            <w:r>
              <w:rPr>
                <w:b/>
                <w:sz w:val="16"/>
              </w:rPr>
              <w:t>Flags</w:t>
            </w:r>
          </w:p>
        </w:tc>
        <w:tc>
          <w:tcPr>
            <w:tcW w:type="dxa" w:w="29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2025-06-29</w:t>
            </w:r>
          </w:p>
        </w:tc>
        <w:tc>
          <w:tcPr>
            <w:tcW w:type="dxa" w:w="1215"/>
          </w:tcPr>
          <w:p>
            <w:pPr>
              <w:spacing w:after="0"/>
              <w:jc w:val="left"/>
            </w:pPr>
            <w:r>
              <w:rPr>
                <w:sz w:val="16"/>
              </w:rPr>
              <w:t>Lightning</w:t>
            </w:r>
          </w:p>
        </w:tc>
        <w:tc>
          <w:tcPr>
            <w:tcW w:type="dxa" w:w="1149"/>
          </w:tcPr>
          <w:p>
            <w:pPr>
              <w:spacing w:after="0"/>
              <w:jc w:val="left"/>
            </w:pPr>
          </w:p>
        </w:tc>
        <w:tc>
          <w:tcPr>
            <w:tcW w:type="dxa" w:w="3111"/>
          </w:tcPr>
          <w:p>
            <w:pPr>
              <w:spacing w:after="0"/>
              <w:jc w:val="left"/>
            </w:pPr>
            <w:r>
              <w:rPr>
                <w:sz w:val="16"/>
              </w:rPr>
              <w:t>$0 property; $0 crops (2025 dollars)</w:t>
            </w:r>
          </w:p>
        </w:tc>
        <w:tc>
          <w:tcPr>
            <w:tcW w:type="dxa" w:w="1092"/>
          </w:tcPr>
          <w:p>
            <w:pPr>
              <w:spacing w:after="0"/>
              <w:jc w:val="right"/>
            </w:pPr>
            <w:r>
              <w:rPr>
                <w:sz w:val="16"/>
              </w:rPr>
              <w:t>1, 0</w:t>
            </w:r>
          </w:p>
        </w:tc>
        <w:tc>
          <w:tcPr>
            <w:tcW w:type="dxa" w:w="1839"/>
          </w:tcPr>
          <w:p>
            <w:pPr>
              <w:spacing w:after="0"/>
              <w:jc w:val="left"/>
            </w:pPr>
            <w:r>
              <w:rPr>
                <w:sz w:val="16"/>
              </w:rPr>
              <w:t>SCOTTS HILL</w:t>
            </w:r>
          </w:p>
        </w:tc>
        <w:tc>
          <w:tcPr>
            <w:tcW w:type="dxa" w:w="1679"/>
          </w:tcPr>
          <w:p>
            <w:pPr>
              <w:spacing w:after="0"/>
              <w:jc w:val="left"/>
            </w:pPr>
            <w:r>
              <w:rPr>
                <w:sz w:val="16"/>
              </w:rPr>
              <w:t>during plan review, check whether your last plan included it; within last 5 years</w:t>
            </w:r>
          </w:p>
        </w:tc>
        <w:tc>
          <w:tcPr>
            <w:tcW w:type="dxa" w:w="2990"/>
          </w:tcPr>
          <w:p>
            <w:pPr>
              <w:spacing w:after="0"/>
              <w:jc w:val="left"/>
            </w:pPr>
            <w:r>
              <w:rPr>
                <w:sz w:val="16"/>
              </w:rPr>
              <w:t>deaths or injuries recorded</w:t>
            </w:r>
          </w:p>
        </w:tc>
      </w:tr>
      <w:tr>
        <w:trPr>
          <w:cantSplit/>
        </w:trPr>
        <w:tc>
          <w:tcPr>
            <w:tcW w:type="dxa" w:w="1037"/>
          </w:tcPr>
          <w:p>
            <w:pPr>
              <w:spacing w:after="0"/>
              <w:jc w:val="left"/>
            </w:pPr>
            <w:r>
              <w:rPr>
                <w:sz w:val="16"/>
              </w:rPr>
              <w:t>2024-01-09</w:t>
            </w:r>
          </w:p>
        </w:tc>
        <w:tc>
          <w:tcPr>
            <w:tcW w:type="dxa" w:w="1215"/>
          </w:tcPr>
          <w:p>
            <w:pPr>
              <w:spacing w:after="0"/>
              <w:jc w:val="left"/>
            </w:pPr>
            <w:r>
              <w:rPr>
                <w:sz w:val="16"/>
              </w:rPr>
              <w:t>High Wind</w:t>
            </w:r>
          </w:p>
        </w:tc>
        <w:tc>
          <w:tcPr>
            <w:tcW w:type="dxa" w:w="1149"/>
          </w:tcPr>
          <w:p>
            <w:pPr>
              <w:spacing w:after="0"/>
              <w:jc w:val="left"/>
            </w:pPr>
            <w:r>
              <w:rPr>
                <w:sz w:val="16"/>
              </w:rPr>
              <w:t>63 kt (72 mph) measured gust</w:t>
            </w:r>
          </w:p>
        </w:tc>
        <w:tc>
          <w:tcPr>
            <w:tcW w:type="dxa" w:w="3111"/>
          </w:tcPr>
          <w:p>
            <w:pPr>
              <w:spacing w:after="0"/>
              <w:jc w:val="left"/>
            </w:pPr>
            <w:r>
              <w:rPr>
                <w:sz w:val="16"/>
              </w:rPr>
              <w:t>$0 property; $0 crops, reported for the zone (2024 dollars)</w:t>
            </w:r>
          </w:p>
        </w:tc>
        <w:tc>
          <w:tcPr>
            <w:tcW w:type="dxa" w:w="1092"/>
          </w:tcPr>
          <w:p>
            <w:pPr>
              <w:spacing w:after="0"/>
              <w:jc w:val="right"/>
            </w:pPr>
            <w:r>
              <w:rPr>
                <w:sz w:val="16"/>
              </w:rPr>
              <w:t>0, 0</w:t>
            </w:r>
          </w:p>
        </w:tc>
        <w:tc>
          <w:tcPr>
            <w:tcW w:type="dxa" w:w="1839"/>
          </w:tcPr>
          <w:p>
            <w:pPr>
              <w:spacing w:after="0"/>
              <w:jc w:val="left"/>
            </w:pPr>
            <w:r>
              <w:rPr>
                <w:sz w:val="16"/>
              </w:rPr>
              <w:t>NWS zone NCZ106 (COASTAL PENDER), zone-level: may include parts of neighboring counties</w:t>
            </w:r>
          </w:p>
        </w:tc>
        <w:tc>
          <w:tcPr>
            <w:tcW w:type="dxa" w:w="1679"/>
          </w:tcPr>
          <w:p>
            <w:pPr>
              <w:spacing w:after="0"/>
              <w:jc w:val="left"/>
            </w:pPr>
            <w:r>
              <w:rPr>
                <w:sz w:val="16"/>
              </w:rPr>
              <w:t>within last 5 years</w:t>
            </w:r>
          </w:p>
        </w:tc>
        <w:tc>
          <w:tcPr>
            <w:tcW w:type="dxa" w:w="299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2018-09-15</w:t>
            </w:r>
          </w:p>
        </w:tc>
        <w:tc>
          <w:tcPr>
            <w:tcW w:type="dxa" w:w="1215"/>
          </w:tcPr>
          <w:p>
            <w:pPr>
              <w:spacing w:after="0"/>
              <w:jc w:val="left"/>
            </w:pPr>
            <w:r>
              <w:rPr>
                <w:sz w:val="16"/>
              </w:rPr>
              <w:t>Flash Flood</w:t>
            </w:r>
          </w:p>
        </w:tc>
        <w:tc>
          <w:tcPr>
            <w:tcW w:type="dxa" w:w="1149"/>
          </w:tcPr>
          <w:p>
            <w:pPr>
              <w:spacing w:after="0"/>
              <w:jc w:val="left"/>
            </w:pPr>
          </w:p>
        </w:tc>
        <w:tc>
          <w:tcPr>
            <w:tcW w:type="dxa" w:w="3111"/>
          </w:tcPr>
          <w:p>
            <w:pPr>
              <w:spacing w:after="0"/>
              <w:jc w:val="left"/>
            </w:pPr>
            <w:r>
              <w:rPr>
                <w:sz w:val="16"/>
              </w:rPr>
              <w:t>$5,000,000 property; $0 crops (2018 dollars)</w:t>
            </w:r>
          </w:p>
        </w:tc>
        <w:tc>
          <w:tcPr>
            <w:tcW w:type="dxa" w:w="1092"/>
          </w:tcPr>
          <w:p>
            <w:pPr>
              <w:spacing w:after="0"/>
              <w:jc w:val="right"/>
            </w:pPr>
            <w:r>
              <w:rPr>
                <w:sz w:val="16"/>
              </w:rPr>
              <w:t>1, 0</w:t>
            </w:r>
          </w:p>
        </w:tc>
        <w:tc>
          <w:tcPr>
            <w:tcW w:type="dxa" w:w="1839"/>
          </w:tcPr>
          <w:p>
            <w:pPr>
              <w:spacing w:after="0"/>
              <w:jc w:val="left"/>
            </w:pPr>
            <w:r>
              <w:rPr>
                <w:sz w:val="16"/>
              </w:rPr>
              <w:t>SCOTTS HILL to ROCKY PT</w:t>
            </w:r>
          </w:p>
        </w:tc>
        <w:tc>
          <w:tcPr>
            <w:tcW w:type="dxa" w:w="1679"/>
          </w:tcPr>
          <w:p>
            <w:pPr>
              <w:spacing w:after="0"/>
              <w:jc w:val="left"/>
            </w:pPr>
          </w:p>
        </w:tc>
        <w:tc>
          <w:tcPr>
            <w:tcW w:type="dxa" w:w="29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2018-09-14</w:t>
            </w:r>
          </w:p>
        </w:tc>
        <w:tc>
          <w:tcPr>
            <w:tcW w:type="dxa" w:w="1215"/>
          </w:tcPr>
          <w:p>
            <w:pPr>
              <w:spacing w:after="0"/>
              <w:jc w:val="left"/>
            </w:pPr>
            <w:r>
              <w:rPr>
                <w:sz w:val="16"/>
              </w:rPr>
              <w:t>Hurricane (Typhoon)</w:t>
            </w:r>
          </w:p>
        </w:tc>
        <w:tc>
          <w:tcPr>
            <w:tcW w:type="dxa" w:w="1149"/>
          </w:tcPr>
          <w:p>
            <w:pPr>
              <w:spacing w:after="0"/>
              <w:jc w:val="left"/>
            </w:pPr>
            <w:r>
              <w:rPr>
                <w:sz w:val="16"/>
              </w:rPr>
              <w:t>category 1</w:t>
            </w:r>
          </w:p>
        </w:tc>
        <w:tc>
          <w:tcPr>
            <w:tcW w:type="dxa" w:w="3111"/>
          </w:tcPr>
          <w:p>
            <w:pPr>
              <w:spacing w:after="0"/>
              <w:jc w:val="left"/>
            </w:pPr>
            <w:r>
              <w:rPr>
                <w:sz w:val="16"/>
              </w:rPr>
              <w:t>$300,000,000 property; $0 crops, reported for the zone (2018 dollars)</w:t>
            </w:r>
          </w:p>
        </w:tc>
        <w:tc>
          <w:tcPr>
            <w:tcW w:type="dxa" w:w="1092"/>
          </w:tcPr>
          <w:p>
            <w:pPr>
              <w:spacing w:after="0"/>
              <w:jc w:val="right"/>
            </w:pPr>
            <w:r>
              <w:rPr>
                <w:sz w:val="16"/>
              </w:rPr>
              <w:t>0, 0</w:t>
            </w:r>
          </w:p>
        </w:tc>
        <w:tc>
          <w:tcPr>
            <w:tcW w:type="dxa" w:w="1839"/>
          </w:tcPr>
          <w:p>
            <w:pPr>
              <w:spacing w:after="0"/>
              <w:jc w:val="left"/>
            </w:pPr>
            <w:r>
              <w:rPr>
                <w:sz w:val="16"/>
              </w:rPr>
              <w:t>NWS zone NCZ105 (INLAND PENDER), zone-level: may include parts of neighboring counties</w:t>
            </w:r>
          </w:p>
        </w:tc>
        <w:tc>
          <w:tcPr>
            <w:tcW w:type="dxa" w:w="1679"/>
          </w:tcPr>
          <w:p>
            <w:pPr>
              <w:spacing w:after="0"/>
              <w:jc w:val="left"/>
            </w:pPr>
          </w:p>
        </w:tc>
        <w:tc>
          <w:tcPr>
            <w:tcW w:type="dxa" w:w="299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2015-06-14</w:t>
            </w:r>
          </w:p>
        </w:tc>
        <w:tc>
          <w:tcPr>
            <w:tcW w:type="dxa" w:w="1215"/>
          </w:tcPr>
          <w:p>
            <w:pPr>
              <w:spacing w:after="0"/>
              <w:jc w:val="left"/>
            </w:pPr>
            <w:r>
              <w:rPr>
                <w:sz w:val="16"/>
              </w:rPr>
              <w:t>Heat</w:t>
            </w:r>
          </w:p>
        </w:tc>
        <w:tc>
          <w:tcPr>
            <w:tcW w:type="dxa" w:w="1149"/>
          </w:tcPr>
          <w:p>
            <w:pPr>
              <w:spacing w:after="0"/>
              <w:jc w:val="left"/>
            </w:pPr>
          </w:p>
        </w:tc>
        <w:tc>
          <w:tcPr>
            <w:tcW w:type="dxa" w:w="3111"/>
          </w:tcPr>
          <w:p>
            <w:pPr>
              <w:spacing w:after="0"/>
              <w:jc w:val="left"/>
            </w:pPr>
            <w:r>
              <w:rPr>
                <w:sz w:val="16"/>
              </w:rPr>
              <w:t>damage not reported</w:t>
            </w:r>
          </w:p>
        </w:tc>
        <w:tc>
          <w:tcPr>
            <w:tcW w:type="dxa" w:w="1092"/>
          </w:tcPr>
          <w:p>
            <w:pPr>
              <w:spacing w:after="0"/>
              <w:jc w:val="right"/>
            </w:pPr>
            <w:r>
              <w:rPr>
                <w:sz w:val="16"/>
              </w:rPr>
              <w:t>0, 0</w:t>
            </w:r>
          </w:p>
        </w:tc>
        <w:tc>
          <w:tcPr>
            <w:tcW w:type="dxa" w:w="1839"/>
          </w:tcPr>
          <w:p>
            <w:pPr>
              <w:spacing w:after="0"/>
              <w:jc w:val="left"/>
            </w:pPr>
            <w:r>
              <w:rPr>
                <w:sz w:val="16"/>
              </w:rPr>
              <w:t>NWS zone NCZ106 (COASTAL PENDER), zone-level: may include parts of neighboring counties</w:t>
            </w:r>
          </w:p>
        </w:tc>
        <w:tc>
          <w:tcPr>
            <w:tcW w:type="dxa" w:w="1679"/>
          </w:tcPr>
          <w:p>
            <w:pPr>
              <w:spacing w:after="0"/>
              <w:jc w:val="left"/>
            </w:pPr>
          </w:p>
        </w:tc>
        <w:tc>
          <w:tcPr>
            <w:tcW w:type="dxa" w:w="2990"/>
          </w:tcPr>
          <w:p>
            <w:pPr>
              <w:spacing w:after="0"/>
              <w:jc w:val="left"/>
            </w:pPr>
            <w:r>
              <w:rPr>
                <w:sz w:val="16"/>
              </w:rPr>
              <w:t>B1-c worst recorded: Excessive Heat, Heat</w:t>
            </w:r>
          </w:p>
        </w:tc>
      </w:tr>
      <w:tr>
        <w:trPr>
          <w:cantSplit/>
        </w:trPr>
        <w:tc>
          <w:tcPr>
            <w:tcW w:type="dxa" w:w="1037"/>
          </w:tcPr>
          <w:p>
            <w:pPr>
              <w:spacing w:after="0"/>
              <w:jc w:val="left"/>
            </w:pPr>
            <w:r>
              <w:rPr>
                <w:sz w:val="16"/>
              </w:rPr>
              <w:t>2015-01-09</w:t>
            </w:r>
          </w:p>
        </w:tc>
        <w:tc>
          <w:tcPr>
            <w:tcW w:type="dxa" w:w="1215"/>
          </w:tcPr>
          <w:p>
            <w:pPr>
              <w:spacing w:after="0"/>
              <w:jc w:val="left"/>
            </w:pPr>
            <w:r>
              <w:rPr>
                <w:sz w:val="16"/>
              </w:rPr>
              <w:t>Winter Weather</w:t>
            </w:r>
          </w:p>
        </w:tc>
        <w:tc>
          <w:tcPr>
            <w:tcW w:type="dxa" w:w="1149"/>
          </w:tcPr>
          <w:p>
            <w:pPr>
              <w:spacing w:after="0"/>
              <w:jc w:val="left"/>
            </w:pPr>
          </w:p>
        </w:tc>
        <w:tc>
          <w:tcPr>
            <w:tcW w:type="dxa" w:w="3111"/>
          </w:tcPr>
          <w:p>
            <w:pPr>
              <w:spacing w:after="0"/>
              <w:jc w:val="left"/>
            </w:pPr>
            <w:r>
              <w:rPr>
                <w:sz w:val="16"/>
              </w:rPr>
              <w:t>$40,000 property; $0 crops, reported for the zone (2015 dollars)</w:t>
            </w:r>
          </w:p>
        </w:tc>
        <w:tc>
          <w:tcPr>
            <w:tcW w:type="dxa" w:w="1092"/>
          </w:tcPr>
          <w:p>
            <w:pPr>
              <w:spacing w:after="0"/>
              <w:jc w:val="right"/>
            </w:pPr>
            <w:r>
              <w:rPr>
                <w:sz w:val="16"/>
              </w:rPr>
              <w:t>1, 0</w:t>
            </w:r>
          </w:p>
        </w:tc>
        <w:tc>
          <w:tcPr>
            <w:tcW w:type="dxa" w:w="1839"/>
          </w:tcPr>
          <w:p>
            <w:pPr>
              <w:spacing w:after="0"/>
              <w:jc w:val="left"/>
            </w:pPr>
            <w:r>
              <w:rPr>
                <w:sz w:val="16"/>
              </w:rPr>
              <w:t>NWS zone NCZ105 (INLAND PENDER), zone-level: may include parts of neighboring counties</w:t>
            </w:r>
          </w:p>
        </w:tc>
        <w:tc>
          <w:tcPr>
            <w:tcW w:type="dxa" w:w="1679"/>
          </w:tcPr>
          <w:p>
            <w:pPr>
              <w:spacing w:after="0"/>
              <w:jc w:val="left"/>
            </w:pPr>
          </w:p>
        </w:tc>
        <w:tc>
          <w:tcPr>
            <w:tcW w:type="dxa" w:w="299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2014-04-04</w:t>
            </w:r>
          </w:p>
        </w:tc>
        <w:tc>
          <w:tcPr>
            <w:tcW w:type="dxa" w:w="1215"/>
          </w:tcPr>
          <w:p>
            <w:pPr>
              <w:spacing w:after="0"/>
              <w:jc w:val="left"/>
            </w:pPr>
            <w:r>
              <w:rPr>
                <w:sz w:val="16"/>
              </w:rPr>
              <w:t>Wildfire</w:t>
            </w:r>
          </w:p>
        </w:tc>
        <w:tc>
          <w:tcPr>
            <w:tcW w:type="dxa" w:w="1149"/>
          </w:tcPr>
          <w:p>
            <w:pPr>
              <w:spacing w:after="0"/>
              <w:jc w:val="left"/>
            </w:pPr>
          </w:p>
        </w:tc>
        <w:tc>
          <w:tcPr>
            <w:tcW w:type="dxa" w:w="3111"/>
          </w:tcPr>
          <w:p>
            <w:pPr>
              <w:spacing w:after="0"/>
              <w:jc w:val="left"/>
            </w:pPr>
            <w:r>
              <w:rPr>
                <w:sz w:val="16"/>
              </w:rPr>
              <w:t>$45,500 property; crops not reported, reported for the zone (2014 dollars)</w:t>
            </w:r>
          </w:p>
        </w:tc>
        <w:tc>
          <w:tcPr>
            <w:tcW w:type="dxa" w:w="1092"/>
          </w:tcPr>
          <w:p>
            <w:pPr>
              <w:spacing w:after="0"/>
              <w:jc w:val="right"/>
            </w:pPr>
            <w:r>
              <w:rPr>
                <w:sz w:val="16"/>
              </w:rPr>
              <w:t>0, 0</w:t>
            </w:r>
          </w:p>
        </w:tc>
        <w:tc>
          <w:tcPr>
            <w:tcW w:type="dxa" w:w="1839"/>
          </w:tcPr>
          <w:p>
            <w:pPr>
              <w:spacing w:after="0"/>
              <w:jc w:val="left"/>
            </w:pPr>
            <w:r>
              <w:rPr>
                <w:sz w:val="16"/>
              </w:rPr>
              <w:t>NWS zone NCZ105 (INLAND PENDER), zone-level: may include parts of neighboring counties</w:t>
            </w:r>
          </w:p>
        </w:tc>
        <w:tc>
          <w:tcPr>
            <w:tcW w:type="dxa" w:w="1679"/>
          </w:tcPr>
          <w:p>
            <w:pPr>
              <w:spacing w:after="0"/>
              <w:jc w:val="left"/>
            </w:pPr>
          </w:p>
        </w:tc>
        <w:tc>
          <w:tcPr>
            <w:tcW w:type="dxa" w:w="2990"/>
          </w:tcPr>
          <w:p>
            <w:pPr>
              <w:spacing w:after="0"/>
              <w:jc w:val="left"/>
            </w:pPr>
            <w:r>
              <w:rPr>
                <w:sz w:val="16"/>
              </w:rPr>
              <w:t>B1-c worst recorded: Wildfire</w:t>
            </w:r>
          </w:p>
        </w:tc>
      </w:tr>
      <w:tr>
        <w:trPr>
          <w:cantSplit/>
        </w:trPr>
        <w:tc>
          <w:tcPr>
            <w:tcW w:type="dxa" w:w="1037"/>
          </w:tcPr>
          <w:p>
            <w:pPr>
              <w:spacing w:after="0"/>
              <w:jc w:val="left"/>
            </w:pPr>
            <w:r>
              <w:rPr>
                <w:sz w:val="16"/>
              </w:rPr>
              <w:t>2012-05-22</w:t>
            </w:r>
          </w:p>
        </w:tc>
        <w:tc>
          <w:tcPr>
            <w:tcW w:type="dxa" w:w="1215"/>
          </w:tcPr>
          <w:p>
            <w:pPr>
              <w:spacing w:after="0"/>
              <w:jc w:val="left"/>
            </w:pPr>
            <w:r>
              <w:rPr>
                <w:sz w:val="16"/>
              </w:rPr>
              <w:t>Hail</w:t>
            </w:r>
          </w:p>
        </w:tc>
        <w:tc>
          <w:tcPr>
            <w:tcW w:type="dxa" w:w="1149"/>
          </w:tcPr>
          <w:p>
            <w:pPr>
              <w:spacing w:after="0"/>
              <w:jc w:val="left"/>
            </w:pPr>
            <w:r>
              <w:rPr>
                <w:sz w:val="16"/>
              </w:rPr>
              <w:t>1.75 in</w:t>
            </w:r>
          </w:p>
        </w:tc>
        <w:tc>
          <w:tcPr>
            <w:tcW w:type="dxa" w:w="3111"/>
          </w:tcPr>
          <w:p>
            <w:pPr>
              <w:spacing w:after="0"/>
              <w:jc w:val="left"/>
            </w:pPr>
            <w:r>
              <w:rPr>
                <w:sz w:val="16"/>
              </w:rPr>
              <w:t>$1,500 property; $0 crops (2012 dollars)</w:t>
            </w:r>
          </w:p>
        </w:tc>
        <w:tc>
          <w:tcPr>
            <w:tcW w:type="dxa" w:w="1092"/>
          </w:tcPr>
          <w:p>
            <w:pPr>
              <w:spacing w:after="0"/>
              <w:jc w:val="right"/>
            </w:pPr>
            <w:r>
              <w:rPr>
                <w:sz w:val="16"/>
              </w:rPr>
              <w:t>0, 0</w:t>
            </w:r>
          </w:p>
        </w:tc>
        <w:tc>
          <w:tcPr>
            <w:tcW w:type="dxa" w:w="1839"/>
          </w:tcPr>
          <w:p>
            <w:pPr>
              <w:spacing w:after="0"/>
              <w:jc w:val="left"/>
            </w:pPr>
            <w:r>
              <w:rPr>
                <w:sz w:val="16"/>
              </w:rPr>
              <w:t>HAMPSTEAD</w:t>
            </w:r>
          </w:p>
        </w:tc>
        <w:tc>
          <w:tcPr>
            <w:tcW w:type="dxa" w:w="1679"/>
          </w:tcPr>
          <w:p>
            <w:pPr>
              <w:spacing w:after="0"/>
              <w:jc w:val="left"/>
            </w:pPr>
          </w:p>
        </w:tc>
        <w:tc>
          <w:tcPr>
            <w:tcW w:type="dxa" w:w="2990"/>
          </w:tcPr>
          <w:p>
            <w:pPr>
              <w:spacing w:after="0"/>
              <w:jc w:val="left"/>
            </w:pPr>
            <w:r>
              <w:rPr>
                <w:sz w:val="16"/>
              </w:rPr>
              <w:t>B1-c worst recorded: Hail</w:t>
            </w:r>
          </w:p>
        </w:tc>
      </w:tr>
      <w:tr>
        <w:trPr>
          <w:cantSplit/>
        </w:trPr>
        <w:tc>
          <w:tcPr>
            <w:tcW w:type="dxa" w:w="1037"/>
          </w:tcPr>
          <w:p>
            <w:pPr>
              <w:spacing w:after="0"/>
              <w:jc w:val="left"/>
            </w:pPr>
            <w:r>
              <w:rPr>
                <w:sz w:val="16"/>
              </w:rPr>
              <w:t>2011-06-14</w:t>
            </w:r>
          </w:p>
        </w:tc>
        <w:tc>
          <w:tcPr>
            <w:tcW w:type="dxa" w:w="1215"/>
          </w:tcPr>
          <w:p>
            <w:pPr>
              <w:spacing w:after="0"/>
              <w:jc w:val="left"/>
            </w:pPr>
            <w:r>
              <w:rPr>
                <w:sz w:val="16"/>
              </w:rPr>
              <w:t>Drought</w:t>
            </w:r>
          </w:p>
        </w:tc>
        <w:tc>
          <w:tcPr>
            <w:tcW w:type="dxa" w:w="1149"/>
          </w:tcPr>
          <w:p>
            <w:pPr>
              <w:spacing w:after="0"/>
              <w:jc w:val="left"/>
            </w:pPr>
          </w:p>
        </w:tc>
        <w:tc>
          <w:tcPr>
            <w:tcW w:type="dxa" w:w="3111"/>
          </w:tcPr>
          <w:p>
            <w:pPr>
              <w:spacing w:after="0"/>
              <w:jc w:val="left"/>
            </w:pPr>
            <w:r>
              <w:rPr>
                <w:sz w:val="16"/>
              </w:rPr>
              <w:t>damage not reported</w:t>
            </w:r>
          </w:p>
        </w:tc>
        <w:tc>
          <w:tcPr>
            <w:tcW w:type="dxa" w:w="1092"/>
          </w:tcPr>
          <w:p>
            <w:pPr>
              <w:spacing w:after="0"/>
              <w:jc w:val="right"/>
            </w:pPr>
            <w:r>
              <w:rPr>
                <w:sz w:val="16"/>
              </w:rPr>
              <w:t>0, 0</w:t>
            </w:r>
          </w:p>
        </w:tc>
        <w:tc>
          <w:tcPr>
            <w:tcW w:type="dxa" w:w="1839"/>
          </w:tcPr>
          <w:p>
            <w:pPr>
              <w:spacing w:after="0"/>
              <w:jc w:val="left"/>
            </w:pPr>
            <w:r>
              <w:rPr>
                <w:sz w:val="16"/>
              </w:rPr>
              <w:t>NWS zone NCZ106 (COASTAL PENDER), zone-level: may include parts of neighboring counties</w:t>
            </w:r>
          </w:p>
        </w:tc>
        <w:tc>
          <w:tcPr>
            <w:tcW w:type="dxa" w:w="1679"/>
          </w:tcPr>
          <w:p>
            <w:pPr>
              <w:spacing w:after="0"/>
              <w:jc w:val="left"/>
            </w:pPr>
          </w:p>
        </w:tc>
        <w:tc>
          <w:tcPr>
            <w:tcW w:type="dxa" w:w="2990"/>
          </w:tcPr>
          <w:p>
            <w:pPr>
              <w:spacing w:after="0"/>
              <w:jc w:val="left"/>
            </w:pPr>
            <w:r>
              <w:rPr>
                <w:sz w:val="16"/>
              </w:rPr>
              <w:t>B1-c worst recorded: Drought</w:t>
            </w:r>
          </w:p>
        </w:tc>
      </w:tr>
      <w:tr>
        <w:trPr>
          <w:cantSplit/>
        </w:trPr>
        <w:tc>
          <w:tcPr>
            <w:tcW w:type="dxa" w:w="1037"/>
          </w:tcPr>
          <w:p>
            <w:pPr>
              <w:spacing w:after="0"/>
              <w:jc w:val="left"/>
            </w:pPr>
            <w:r>
              <w:rPr>
                <w:sz w:val="16"/>
              </w:rPr>
              <w:t>2008-07-07</w:t>
            </w:r>
          </w:p>
        </w:tc>
        <w:tc>
          <w:tcPr>
            <w:tcW w:type="dxa" w:w="1215"/>
          </w:tcPr>
          <w:p>
            <w:pPr>
              <w:spacing w:after="0"/>
              <w:jc w:val="left"/>
            </w:pPr>
            <w:r>
              <w:rPr>
                <w:sz w:val="16"/>
              </w:rPr>
              <w:t>Lightning</w:t>
            </w:r>
          </w:p>
        </w:tc>
        <w:tc>
          <w:tcPr>
            <w:tcW w:type="dxa" w:w="1149"/>
          </w:tcPr>
          <w:p>
            <w:pPr>
              <w:spacing w:after="0"/>
              <w:jc w:val="left"/>
            </w:pPr>
          </w:p>
        </w:tc>
        <w:tc>
          <w:tcPr>
            <w:tcW w:type="dxa" w:w="3111"/>
          </w:tcPr>
          <w:p>
            <w:pPr>
              <w:spacing w:after="0"/>
              <w:jc w:val="left"/>
            </w:pPr>
            <w:r>
              <w:rPr>
                <w:sz w:val="16"/>
              </w:rPr>
              <w:t>damage not reported</w:t>
            </w:r>
          </w:p>
        </w:tc>
        <w:tc>
          <w:tcPr>
            <w:tcW w:type="dxa" w:w="1092"/>
          </w:tcPr>
          <w:p>
            <w:pPr>
              <w:spacing w:after="0"/>
              <w:jc w:val="right"/>
            </w:pPr>
            <w:r>
              <w:rPr>
                <w:sz w:val="16"/>
              </w:rPr>
              <w:t>1, 4</w:t>
            </w:r>
          </w:p>
        </w:tc>
        <w:tc>
          <w:tcPr>
            <w:tcW w:type="dxa" w:w="1839"/>
          </w:tcPr>
          <w:p>
            <w:pPr>
              <w:spacing w:after="0"/>
              <w:jc w:val="left"/>
            </w:pPr>
            <w:r>
              <w:rPr>
                <w:sz w:val="16"/>
              </w:rPr>
              <w:t>TOPSAIL</w:t>
            </w:r>
          </w:p>
        </w:tc>
        <w:tc>
          <w:tcPr>
            <w:tcW w:type="dxa" w:w="1679"/>
          </w:tcPr>
          <w:p>
            <w:pPr>
              <w:spacing w:after="0"/>
              <w:jc w:val="left"/>
            </w:pPr>
          </w:p>
        </w:tc>
        <w:tc>
          <w:tcPr>
            <w:tcW w:type="dxa" w:w="2990"/>
          </w:tcPr>
          <w:p>
            <w:pPr>
              <w:spacing w:after="0"/>
              <w:jc w:val="left"/>
            </w:pPr>
            <w:r>
              <w:rPr>
                <w:sz w:val="16"/>
              </w:rPr>
              <w:t>deaths or injuries recorded</w:t>
            </w:r>
          </w:p>
        </w:tc>
      </w:tr>
      <w:tr>
        <w:trPr>
          <w:cantSplit/>
        </w:trPr>
        <w:tc>
          <w:tcPr>
            <w:tcW w:type="dxa" w:w="1037"/>
          </w:tcPr>
          <w:p>
            <w:pPr>
              <w:spacing w:after="0"/>
              <w:jc w:val="left"/>
            </w:pPr>
            <w:r>
              <w:rPr>
                <w:sz w:val="16"/>
              </w:rPr>
              <w:t>2008-03-15</w:t>
            </w:r>
          </w:p>
        </w:tc>
        <w:tc>
          <w:tcPr>
            <w:tcW w:type="dxa" w:w="1215"/>
          </w:tcPr>
          <w:p>
            <w:pPr>
              <w:spacing w:after="0"/>
              <w:jc w:val="left"/>
            </w:pPr>
            <w:r>
              <w:rPr>
                <w:sz w:val="16"/>
              </w:rPr>
              <w:t>Thunderstorm Wind</w:t>
            </w:r>
          </w:p>
        </w:tc>
        <w:tc>
          <w:tcPr>
            <w:tcW w:type="dxa" w:w="1149"/>
          </w:tcPr>
          <w:p>
            <w:pPr>
              <w:spacing w:after="0"/>
              <w:jc w:val="left"/>
            </w:pPr>
            <w:r>
              <w:rPr>
                <w:sz w:val="16"/>
              </w:rPr>
              <w:t>83 kt (96 mph) estimated gust</w:t>
            </w:r>
          </w:p>
        </w:tc>
        <w:tc>
          <w:tcPr>
            <w:tcW w:type="dxa" w:w="3111"/>
          </w:tcPr>
          <w:p>
            <w:pPr>
              <w:spacing w:after="0"/>
              <w:jc w:val="left"/>
            </w:pPr>
            <w:r>
              <w:rPr>
                <w:sz w:val="16"/>
              </w:rPr>
              <w:t>$2,000,000 property; crops not reported (2008 dollars)</w:t>
            </w:r>
          </w:p>
        </w:tc>
        <w:tc>
          <w:tcPr>
            <w:tcW w:type="dxa" w:w="1092"/>
          </w:tcPr>
          <w:p>
            <w:pPr>
              <w:spacing w:after="0"/>
              <w:jc w:val="right"/>
            </w:pPr>
            <w:r>
              <w:rPr>
                <w:sz w:val="16"/>
              </w:rPr>
              <w:t>0, 7</w:t>
            </w:r>
          </w:p>
        </w:tc>
        <w:tc>
          <w:tcPr>
            <w:tcW w:type="dxa" w:w="1839"/>
          </w:tcPr>
          <w:p>
            <w:pPr>
              <w:spacing w:after="0"/>
              <w:jc w:val="left"/>
            </w:pPr>
            <w:r>
              <w:rPr>
                <w:sz w:val="16"/>
              </w:rPr>
              <w:t>ASHTON</w:t>
            </w:r>
          </w:p>
        </w:tc>
        <w:tc>
          <w:tcPr>
            <w:tcW w:type="dxa" w:w="1679"/>
          </w:tcPr>
          <w:p>
            <w:pPr>
              <w:spacing w:after="0"/>
              <w:jc w:val="left"/>
            </w:pPr>
          </w:p>
        </w:tc>
        <w:tc>
          <w:tcPr>
            <w:tcW w:type="dxa" w:w="2990"/>
          </w:tcPr>
          <w:p>
            <w:pPr>
              <w:spacing w:after="0"/>
              <w:jc w:val="left"/>
            </w:pPr>
            <w:r>
              <w:rPr>
                <w:sz w:val="16"/>
              </w:rPr>
              <w:t>B1-c worst recorded: Thunderstorm Wind</w:t>
            </w:r>
          </w:p>
        </w:tc>
      </w:tr>
      <w:tr>
        <w:trPr>
          <w:cantSplit/>
        </w:trPr>
        <w:tc>
          <w:tcPr>
            <w:tcW w:type="dxa" w:w="1037"/>
          </w:tcPr>
          <w:p>
            <w:pPr>
              <w:spacing w:after="0"/>
              <w:jc w:val="left"/>
            </w:pPr>
            <w:r>
              <w:rPr>
                <w:sz w:val="16"/>
              </w:rPr>
              <w:t>2004-08-13</w:t>
            </w:r>
          </w:p>
        </w:tc>
        <w:tc>
          <w:tcPr>
            <w:tcW w:type="dxa" w:w="1215"/>
          </w:tcPr>
          <w:p>
            <w:pPr>
              <w:spacing w:after="0"/>
              <w:jc w:val="left"/>
            </w:pPr>
            <w:r>
              <w:rPr>
                <w:sz w:val="16"/>
              </w:rPr>
              <w:t>Tornado</w:t>
            </w:r>
          </w:p>
        </w:tc>
        <w:tc>
          <w:tcPr>
            <w:tcW w:type="dxa" w:w="1149"/>
          </w:tcPr>
          <w:p>
            <w:pPr>
              <w:spacing w:after="0"/>
              <w:jc w:val="left"/>
            </w:pPr>
            <w:r>
              <w:rPr>
                <w:sz w:val="16"/>
              </w:rPr>
              <w:t>F2, 5 mi within this county, 500 yd wide</w:t>
            </w:r>
          </w:p>
        </w:tc>
        <w:tc>
          <w:tcPr>
            <w:tcW w:type="dxa" w:w="3111"/>
          </w:tcPr>
          <w:p>
            <w:pPr>
              <w:spacing w:after="0"/>
              <w:jc w:val="left"/>
            </w:pPr>
            <w:r>
              <w:rPr>
                <w:sz w:val="16"/>
              </w:rPr>
              <w:t>$1,300,000 property; crops not reported (2004 dollars)</w:t>
            </w:r>
          </w:p>
        </w:tc>
        <w:tc>
          <w:tcPr>
            <w:tcW w:type="dxa" w:w="1092"/>
          </w:tcPr>
          <w:p>
            <w:pPr>
              <w:spacing w:after="0"/>
              <w:jc w:val="right"/>
            </w:pPr>
            <w:r>
              <w:rPr>
                <w:sz w:val="16"/>
              </w:rPr>
              <w:t>3, 29</w:t>
            </w:r>
          </w:p>
        </w:tc>
        <w:tc>
          <w:tcPr>
            <w:tcW w:type="dxa" w:w="1839"/>
          </w:tcPr>
          <w:p>
            <w:pPr>
              <w:spacing w:after="0"/>
              <w:jc w:val="left"/>
            </w:pPr>
            <w:r>
              <w:rPr>
                <w:sz w:val="16"/>
              </w:rPr>
              <w:t>ROCKY PT</w:t>
            </w:r>
          </w:p>
        </w:tc>
        <w:tc>
          <w:tcPr>
            <w:tcW w:type="dxa" w:w="1679"/>
          </w:tcPr>
          <w:p>
            <w:pPr>
              <w:spacing w:after="0"/>
              <w:jc w:val="left"/>
            </w:pPr>
          </w:p>
        </w:tc>
        <w:tc>
          <w:tcPr>
            <w:tcW w:type="dxa" w:w="299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49"/>
        <w:gridCol w:w="1572"/>
        <w:gridCol w:w="1037"/>
        <w:gridCol w:w="1726"/>
        <w:gridCol w:w="1520"/>
        <w:gridCol w:w="1502"/>
        <w:gridCol w:w="1037"/>
        <w:gridCol w:w="1991"/>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6"/>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49"/>
          </w:tcPr>
          <w:p>
            <w:pPr>
              <w:spacing w:after="0"/>
              <w:jc w:val="left"/>
            </w:pPr>
            <w:r>
              <w:rPr>
                <w:sz w:val="16"/>
              </w:rPr>
              <w:t>events per year</w:t>
            </w:r>
          </w:p>
        </w:tc>
        <w:tc>
          <w:tcPr>
            <w:tcW w:type="dxa" w:w="1572"/>
          </w:tcPr>
          <w:p>
            <w:pPr>
              <w:spacing w:after="0"/>
              <w:jc w:val="left"/>
            </w:pPr>
          </w:p>
        </w:tc>
        <w:tc>
          <w:tcPr>
            <w:tcW w:type="dxa" w:w="1037"/>
          </w:tcPr>
          <w:p>
            <w:pPr>
              <w:spacing w:after="0"/>
              <w:jc w:val="left"/>
            </w:pPr>
          </w:p>
        </w:tc>
        <w:tc>
          <w:tcPr>
            <w:tcW w:type="dxa" w:w="1726"/>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r>
              <w:rPr>
                <w:sz w:val="16"/>
              </w:rPr>
              <w:t>3.54</w:t>
            </w:r>
          </w:p>
        </w:tc>
        <w:tc>
          <w:tcPr>
            <w:tcW w:type="dxa" w:w="1449"/>
          </w:tcPr>
          <w:p>
            <w:pPr>
              <w:spacing w:after="0"/>
              <w:jc w:val="left"/>
            </w:pPr>
            <w:r>
              <w:rPr>
                <w:sz w:val="16"/>
              </w:rPr>
              <w:t>events per year at a location (modeled)</w:t>
            </w:r>
          </w:p>
        </w:tc>
        <w:tc>
          <w:tcPr>
            <w:tcW w:type="dxa" w:w="1572"/>
          </w:tcPr>
          <w:p>
            <w:pPr>
              <w:spacing w:after="0"/>
              <w:jc w:val="left"/>
            </w:pPr>
            <w:r>
              <w:rPr>
                <w:sz w:val="16"/>
              </w:rPr>
              <w:t>about 3.5 per year at a given location in the county</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0.472</w:t>
            </w:r>
          </w:p>
        </w:tc>
        <w:tc>
          <w:tcPr>
            <w:tcW w:type="dxa" w:w="1449"/>
          </w:tcPr>
          <w:p>
            <w:pPr>
              <w:spacing w:after="0"/>
              <w:jc w:val="left"/>
            </w:pPr>
            <w:r>
              <w:rPr>
                <w:sz w:val="16"/>
              </w:rPr>
              <w:t>event-days per year</w:t>
            </w:r>
          </w:p>
        </w:tc>
        <w:tc>
          <w:tcPr>
            <w:tcW w:type="dxa" w:w="1572"/>
          </w:tcPr>
          <w:p>
            <w:pPr>
              <w:spacing w:after="0"/>
              <w:jc w:val="left"/>
            </w:pPr>
            <w:r>
              <w:rPr>
                <w:sz w:val="16"/>
              </w:rPr>
              <w:t>about 0.472 days per year</w:t>
            </w:r>
          </w:p>
        </w:tc>
        <w:tc>
          <w:tcPr>
            <w:tcW w:type="dxa" w:w="1037"/>
          </w:tcPr>
          <w:p>
            <w:pPr>
              <w:spacing w:after="0"/>
              <w:jc w:val="left"/>
            </w:pPr>
          </w:p>
        </w:tc>
        <w:tc>
          <w:tcPr>
            <w:tcW w:type="dxa" w:w="1726"/>
          </w:tcPr>
          <w:p>
            <w:pPr>
              <w:spacing w:after="0"/>
              <w:jc w:val="left"/>
            </w:pPr>
            <w:r>
              <w:rPr>
                <w:sz w:val="16"/>
              </w:rPr>
              <w:t>event-days in 0 of 30 years, 1996 to 2025 (0%)</w:t>
            </w:r>
          </w:p>
        </w:tc>
        <w:tc>
          <w:tcPr>
            <w:tcW w:type="dxa" w:w="1520"/>
          </w:tcPr>
          <w:p>
            <w:pPr>
              <w:spacing w:after="0"/>
              <w:jc w:val="right"/>
            </w:pPr>
            <w:r>
              <w:rPr>
                <w:sz w:val="16"/>
              </w:rPr>
              <w:t>8.48</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8.02</w:t>
            </w:r>
          </w:p>
        </w:tc>
        <w:tc>
          <w:tcPr>
            <w:tcW w:type="dxa" w:w="1449"/>
          </w:tcPr>
          <w:p>
            <w:pPr>
              <w:spacing w:after="0"/>
              <w:jc w:val="left"/>
            </w:pPr>
            <w:r>
              <w:rPr>
                <w:sz w:val="16"/>
              </w:rPr>
              <w:t>event-days per year</w:t>
            </w:r>
          </w:p>
        </w:tc>
        <w:tc>
          <w:tcPr>
            <w:tcW w:type="dxa" w:w="1572"/>
          </w:tcPr>
          <w:p>
            <w:pPr>
              <w:spacing w:after="0"/>
              <w:jc w:val="left"/>
            </w:pPr>
            <w:r>
              <w:rPr>
                <w:sz w:val="16"/>
              </w:rPr>
              <w:t>about 8.02 days per year</w:t>
            </w:r>
          </w:p>
        </w:tc>
        <w:tc>
          <w:tcPr>
            <w:tcW w:type="dxa" w:w="1037"/>
          </w:tcPr>
          <w:p>
            <w:pPr>
              <w:spacing w:after="0"/>
              <w:jc w:val="left"/>
            </w:pPr>
            <w:r>
              <w:rPr>
                <w:sz w:val="16"/>
              </w:rPr>
              <w:t>Possible</w:t>
            </w:r>
          </w:p>
        </w:tc>
        <w:tc>
          <w:tcPr>
            <w:tcW w:type="dxa" w:w="1726"/>
          </w:tcPr>
          <w:p>
            <w:pPr>
              <w:spacing w:after="0"/>
              <w:jc w:val="left"/>
            </w:pPr>
            <w:r>
              <w:rPr>
                <w:sz w:val="16"/>
              </w:rPr>
              <w:t>event-days in 1 of 30 years, 1996 to 2025 (3.33%)</w:t>
            </w:r>
          </w:p>
        </w:tc>
        <w:tc>
          <w:tcPr>
            <w:tcW w:type="dxa" w:w="1520"/>
          </w:tcPr>
          <w:p>
            <w:pPr>
              <w:spacing w:after="0"/>
              <w:jc w:val="right"/>
            </w:pPr>
            <w:r>
              <w:rPr>
                <w:sz w:val="16"/>
              </w:rPr>
              <w:t>224</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1"/>
          </w:tcPr>
          <w:p>
            <w:pPr>
              <w:spacing w:after="0"/>
              <w:jc w:val="left"/>
            </w:pPr>
            <w:r>
              <w:rPr>
                <w:sz w:val="16"/>
              </w:rPr>
              <w:t>NRI gives about 8.02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0.00137</w:t>
            </w:r>
          </w:p>
        </w:tc>
        <w:tc>
          <w:tcPr>
            <w:tcW w:type="dxa" w:w="1449"/>
          </w:tcPr>
          <w:p>
            <w:pPr>
              <w:spacing w:after="0"/>
              <w:jc w:val="left"/>
            </w:pPr>
            <w:r>
              <w:rPr>
                <w:sz w:val="16"/>
              </w:rPr>
              <w:t>annual probability at a location</w:t>
            </w:r>
          </w:p>
        </w:tc>
        <w:tc>
          <w:tcPr>
            <w:tcW w:type="dxa" w:w="1572"/>
          </w:tcPr>
          <w:p>
            <w:pPr>
              <w:spacing w:after="0"/>
              <w:jc w:val="left"/>
            </w:pPr>
            <w:r>
              <w:rPr>
                <w:sz w:val="16"/>
              </w:rPr>
              <w:t>chance a given location in the county has at least minor-damage shaking in a year: 0.137%</w:t>
            </w:r>
          </w:p>
        </w:tc>
        <w:tc>
          <w:tcPr>
            <w:tcW w:type="dxa" w:w="1037"/>
          </w:tcPr>
          <w:p>
            <w:pPr>
              <w:spacing w:after="0"/>
              <w:jc w:val="left"/>
            </w:pPr>
          </w:p>
        </w:tc>
        <w:tc>
          <w:tcPr>
            <w:tcW w:type="dxa" w:w="1726"/>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2.89</w:t>
            </w:r>
          </w:p>
        </w:tc>
        <w:tc>
          <w:tcPr>
            <w:tcW w:type="dxa" w:w="1449"/>
          </w:tcPr>
          <w:p>
            <w:pPr>
              <w:spacing w:after="0"/>
              <w:jc w:val="left"/>
            </w:pPr>
            <w:r>
              <w:rPr>
                <w:sz w:val="16"/>
              </w:rPr>
              <w:t>events per year</w:t>
            </w:r>
          </w:p>
        </w:tc>
        <w:tc>
          <w:tcPr>
            <w:tcW w:type="dxa" w:w="1572"/>
          </w:tcPr>
          <w:p>
            <w:pPr>
              <w:spacing w:after="0"/>
              <w:jc w:val="left"/>
            </w:pPr>
            <w:r>
              <w:rPr>
                <w:sz w:val="16"/>
              </w:rPr>
              <w:t>about 2.89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20"/>
          </w:tcPr>
          <w:p>
            <w:pPr>
              <w:spacing w:after="0"/>
              <w:jc w:val="right"/>
            </w:pPr>
            <w:r>
              <w:rPr>
                <w:sz w:val="16"/>
              </w:rPr>
              <w:t>109.7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8.13</w:t>
            </w:r>
          </w:p>
        </w:tc>
        <w:tc>
          <w:tcPr>
            <w:tcW w:type="dxa" w:w="1449"/>
          </w:tcPr>
          <w:p>
            <w:pPr>
              <w:spacing w:after="0"/>
              <w:jc w:val="left"/>
            </w:pPr>
            <w:r>
              <w:rPr>
                <w:sz w:val="16"/>
              </w:rPr>
              <w:t>event-days per year</w:t>
            </w:r>
          </w:p>
        </w:tc>
        <w:tc>
          <w:tcPr>
            <w:tcW w:type="dxa" w:w="1572"/>
          </w:tcPr>
          <w:p>
            <w:pPr>
              <w:spacing w:after="0"/>
              <w:jc w:val="left"/>
            </w:pPr>
            <w:r>
              <w:rPr>
                <w:sz w:val="16"/>
              </w:rPr>
              <w:t>about 8.13 days per year</w:t>
            </w:r>
          </w:p>
        </w:tc>
        <w:tc>
          <w:tcPr>
            <w:tcW w:type="dxa" w:w="1037"/>
          </w:tcPr>
          <w:p>
            <w:pPr>
              <w:spacing w:after="0"/>
              <w:jc w:val="left"/>
            </w:pPr>
            <w:r>
              <w:rPr>
                <w:sz w:val="16"/>
              </w:rPr>
              <w:t>Likely</w:t>
            </w:r>
          </w:p>
        </w:tc>
        <w:tc>
          <w:tcPr>
            <w:tcW w:type="dxa" w:w="1726"/>
          </w:tcPr>
          <w:p>
            <w:pPr>
              <w:spacing w:after="0"/>
              <w:jc w:val="left"/>
            </w:pPr>
            <w:r>
              <w:rPr>
                <w:sz w:val="16"/>
              </w:rPr>
              <w:t>event-days in 3 of 30 years, 1996 to 2025 (10%)</w:t>
            </w:r>
          </w:p>
        </w:tc>
        <w:tc>
          <w:tcPr>
            <w:tcW w:type="dxa" w:w="1520"/>
          </w:tcPr>
          <w:p>
            <w:pPr>
              <w:spacing w:after="0"/>
              <w:jc w:val="right"/>
            </w:pPr>
            <w:r>
              <w:rPr>
                <w:sz w:val="16"/>
              </w:rPr>
              <w:t>126</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r>
              <w:rPr>
                <w:sz w:val="16"/>
              </w:rPr>
              <w:t>NRI gives about 8.13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0.355</w:t>
            </w:r>
          </w:p>
        </w:tc>
        <w:tc>
          <w:tcPr>
            <w:tcW w:type="dxa" w:w="1449"/>
          </w:tcPr>
          <w:p>
            <w:pPr>
              <w:spacing w:after="0"/>
              <w:jc w:val="left"/>
            </w:pPr>
            <w:r>
              <w:rPr>
                <w:sz w:val="16"/>
              </w:rPr>
              <w:t>events per year</w:t>
            </w:r>
          </w:p>
        </w:tc>
        <w:tc>
          <w:tcPr>
            <w:tcW w:type="dxa" w:w="1572"/>
          </w:tcPr>
          <w:p>
            <w:pPr>
              <w:spacing w:after="0"/>
              <w:jc w:val="left"/>
            </w:pPr>
            <w:r>
              <w:rPr>
                <w:sz w:val="16"/>
              </w:rPr>
              <w:t>about 1 in 3 years</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20"/>
          </w:tcPr>
          <w:p>
            <w:pPr>
              <w:spacing w:after="0"/>
              <w:jc w:val="right"/>
            </w:pPr>
            <w:r>
              <w:rPr>
                <w:sz w:val="16"/>
              </w:rPr>
              <w:t>128</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9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0.868</w:t>
            </w:r>
          </w:p>
        </w:tc>
        <w:tc>
          <w:tcPr>
            <w:tcW w:type="dxa" w:w="1449"/>
          </w:tcPr>
          <w:p>
            <w:pPr>
              <w:spacing w:after="0"/>
              <w:jc w:val="left"/>
            </w:pPr>
            <w:r>
              <w:rPr>
                <w:sz w:val="16"/>
              </w:rPr>
              <w:t>event-days per year</w:t>
            </w:r>
          </w:p>
        </w:tc>
        <w:tc>
          <w:tcPr>
            <w:tcW w:type="dxa" w:w="1572"/>
          </w:tcPr>
          <w:p>
            <w:pPr>
              <w:spacing w:after="0"/>
              <w:jc w:val="left"/>
            </w:pPr>
            <w:r>
              <w:rPr>
                <w:sz w:val="16"/>
              </w:rPr>
              <w:t>about 0.868 days per year</w:t>
            </w:r>
          </w:p>
        </w:tc>
        <w:tc>
          <w:tcPr>
            <w:tcW w:type="dxa" w:w="1037"/>
          </w:tcPr>
          <w:p>
            <w:pPr>
              <w:spacing w:after="0"/>
              <w:jc w:val="left"/>
            </w:pPr>
            <w:r>
              <w:rPr>
                <w:sz w:val="16"/>
              </w:rPr>
              <w:t>Possible</w:t>
            </w:r>
          </w:p>
        </w:tc>
        <w:tc>
          <w:tcPr>
            <w:tcW w:type="dxa" w:w="1726"/>
          </w:tcPr>
          <w:p>
            <w:pPr>
              <w:spacing w:after="0"/>
              <w:jc w:val="left"/>
            </w:pPr>
            <w:r>
              <w:rPr>
                <w:sz w:val="16"/>
              </w:rPr>
              <w:t>event-days in 1 of 30 years, 1996 to 2025 (3.33%)</w:t>
            </w:r>
          </w:p>
        </w:tc>
        <w:tc>
          <w:tcPr>
            <w:tcW w:type="dxa" w:w="1520"/>
          </w:tcPr>
          <w:p>
            <w:pPr>
              <w:spacing w:after="0"/>
              <w:jc w:val="right"/>
            </w:pPr>
            <w:r>
              <w:rPr>
                <w:sz w:val="16"/>
              </w:rPr>
              <w:t>55</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1.75</w:t>
            </w:r>
          </w:p>
        </w:tc>
        <w:tc>
          <w:tcPr>
            <w:tcW w:type="dxa" w:w="1449"/>
          </w:tcPr>
          <w:p>
            <w:pPr>
              <w:spacing w:after="0"/>
              <w:jc w:val="left"/>
            </w:pPr>
            <w:r>
              <w:rPr>
                <w:sz w:val="16"/>
              </w:rPr>
              <w:t>event-days per year</w:t>
            </w:r>
          </w:p>
        </w:tc>
        <w:tc>
          <w:tcPr>
            <w:tcW w:type="dxa" w:w="1572"/>
          </w:tcPr>
          <w:p>
            <w:pPr>
              <w:spacing w:after="0"/>
              <w:jc w:val="left"/>
            </w:pPr>
            <w:r>
              <w:rPr>
                <w:sz w:val="16"/>
              </w:rPr>
              <w:t>about 1.75 days per year</w:t>
            </w:r>
          </w:p>
        </w:tc>
        <w:tc>
          <w:tcPr>
            <w:tcW w:type="dxa" w:w="1037"/>
          </w:tcPr>
          <w:p>
            <w:pPr>
              <w:spacing w:after="0"/>
              <w:jc w:val="left"/>
            </w:pPr>
            <w:r>
              <w:rPr>
                <w:sz w:val="16"/>
              </w:rPr>
              <w:t>Likely</w:t>
            </w:r>
          </w:p>
        </w:tc>
        <w:tc>
          <w:tcPr>
            <w:tcW w:type="dxa" w:w="1726"/>
          </w:tcPr>
          <w:p>
            <w:pPr>
              <w:spacing w:after="0"/>
              <w:jc w:val="left"/>
            </w:pPr>
            <w:r>
              <w:rPr>
                <w:sz w:val="16"/>
              </w:rPr>
              <w:t>event-days in 18 of 30 years, 1996 to 2025 (60%)</w:t>
            </w:r>
          </w:p>
        </w:tc>
        <w:tc>
          <w:tcPr>
            <w:tcW w:type="dxa" w:w="1520"/>
          </w:tcPr>
          <w:p>
            <w:pPr>
              <w:spacing w:after="0"/>
              <w:jc w:val="right"/>
            </w:pPr>
            <w:r>
              <w:rPr>
                <w:sz w:val="16"/>
              </w:rPr>
              <w:t>49</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0.123</w:t>
            </w:r>
          </w:p>
        </w:tc>
        <w:tc>
          <w:tcPr>
            <w:tcW w:type="dxa" w:w="1449"/>
          </w:tcPr>
          <w:p>
            <w:pPr>
              <w:spacing w:after="0"/>
              <w:jc w:val="left"/>
            </w:pPr>
            <w:r>
              <w:rPr>
                <w:sz w:val="16"/>
              </w:rPr>
              <w:t>events per year (modeled)</w:t>
            </w:r>
          </w:p>
        </w:tc>
        <w:tc>
          <w:tcPr>
            <w:tcW w:type="dxa" w:w="1572"/>
          </w:tcPr>
          <w:p>
            <w:pPr>
              <w:spacing w:after="0"/>
              <w:jc w:val="left"/>
            </w:pPr>
            <w:r>
              <w:rPr>
                <w:sz w:val="16"/>
              </w:rPr>
              <w:t>about 1 in 8 years</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57.1</w:t>
            </w:r>
          </w:p>
        </w:tc>
        <w:tc>
          <w:tcPr>
            <w:tcW w:type="dxa" w:w="1449"/>
          </w:tcPr>
          <w:p>
            <w:pPr>
              <w:spacing w:after="0"/>
              <w:jc w:val="left"/>
            </w:pPr>
            <w:r>
              <w:rPr>
                <w:sz w:val="16"/>
              </w:rPr>
              <w:t>days per year with a strike</w:t>
            </w:r>
          </w:p>
        </w:tc>
        <w:tc>
          <w:tcPr>
            <w:tcW w:type="dxa" w:w="1572"/>
          </w:tcPr>
          <w:p>
            <w:pPr>
              <w:spacing w:after="0"/>
              <w:jc w:val="left"/>
            </w:pPr>
            <w:r>
              <w:rPr>
                <w:sz w:val="16"/>
              </w:rPr>
              <w:t>about 57.1 days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1.64</w:t>
            </w:r>
          </w:p>
        </w:tc>
        <w:tc>
          <w:tcPr>
            <w:tcW w:type="dxa" w:w="1449"/>
          </w:tcPr>
          <w:p>
            <w:pPr>
              <w:spacing w:after="0"/>
              <w:jc w:val="left"/>
            </w:pPr>
            <w:r>
              <w:rPr>
                <w:sz w:val="16"/>
              </w:rPr>
              <w:t>events per year</w:t>
            </w:r>
          </w:p>
        </w:tc>
        <w:tc>
          <w:tcPr>
            <w:tcW w:type="dxa" w:w="1572"/>
          </w:tcPr>
          <w:p>
            <w:pPr>
              <w:spacing w:after="0"/>
              <w:jc w:val="left"/>
            </w:pPr>
            <w:r>
              <w:rPr>
                <w:sz w:val="16"/>
              </w:rPr>
              <w:t>about 1.64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20"/>
          </w:tcPr>
          <w:p>
            <w:pPr>
              <w:spacing w:after="0"/>
              <w:jc w:val="right"/>
            </w:pPr>
            <w:r>
              <w:rPr>
                <w:sz w:val="16"/>
              </w:rPr>
              <w:t>59</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0.609</w:t>
            </w:r>
          </w:p>
        </w:tc>
        <w:tc>
          <w:tcPr>
            <w:tcW w:type="dxa" w:w="1449"/>
          </w:tcPr>
          <w:p>
            <w:pPr>
              <w:spacing w:after="0"/>
              <w:jc w:val="left"/>
            </w:pPr>
            <w:r>
              <w:rPr>
                <w:sz w:val="16"/>
              </w:rPr>
              <w:t>events per year</w:t>
            </w:r>
          </w:p>
        </w:tc>
        <w:tc>
          <w:tcPr>
            <w:tcW w:type="dxa" w:w="1572"/>
          </w:tcPr>
          <w:p>
            <w:pPr>
              <w:spacing w:after="0"/>
              <w:jc w:val="left"/>
            </w:pPr>
            <w:r>
              <w:rPr>
                <w:sz w:val="16"/>
              </w:rPr>
              <w:t>about 0.61 per year</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2"/>
          </w:tcPr>
          <w:p>
            <w:pPr>
              <w:spacing w:after="0"/>
              <w:jc w:val="left"/>
            </w:pPr>
          </w:p>
        </w:tc>
        <w:tc>
          <w:tcPr>
            <w:tcW w:type="dxa" w:w="1037"/>
          </w:tcPr>
          <w:p>
            <w:pPr>
              <w:spacing w:after="0"/>
              <w:jc w:val="left"/>
            </w:pPr>
          </w:p>
        </w:tc>
        <w:tc>
          <w:tcPr>
            <w:tcW w:type="dxa" w:w="1726"/>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49"/>
          </w:tcPr>
          <w:p>
            <w:pPr>
              <w:spacing w:after="0"/>
              <w:jc w:val="left"/>
            </w:pPr>
            <w:r>
              <w:rPr>
                <w:sz w:val="16"/>
              </w:rPr>
              <w:t>annual probability</w:t>
            </w:r>
          </w:p>
        </w:tc>
        <w:tc>
          <w:tcPr>
            <w:tcW w:type="dxa" w:w="1572"/>
          </w:tcPr>
          <w:p>
            <w:pPr>
              <w:spacing w:after="0"/>
              <w:jc w:val="left"/>
            </w:pPr>
          </w:p>
        </w:tc>
        <w:tc>
          <w:tcPr>
            <w:tcW w:type="dxa" w:w="1037"/>
          </w:tcPr>
          <w:p>
            <w:pPr>
              <w:spacing w:after="0"/>
              <w:jc w:val="left"/>
            </w:pPr>
          </w:p>
        </w:tc>
        <w:tc>
          <w:tcPr>
            <w:tcW w:type="dxa" w:w="1726"/>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0.00171</w:t>
            </w:r>
          </w:p>
        </w:tc>
        <w:tc>
          <w:tcPr>
            <w:tcW w:type="dxa" w:w="1449"/>
          </w:tcPr>
          <w:p>
            <w:pPr>
              <w:spacing w:after="0"/>
              <w:jc w:val="left"/>
            </w:pPr>
            <w:r>
              <w:rPr>
                <w:sz w:val="16"/>
              </w:rPr>
              <w:t>annual probability at a location</w:t>
            </w:r>
          </w:p>
        </w:tc>
        <w:tc>
          <w:tcPr>
            <w:tcW w:type="dxa" w:w="1572"/>
          </w:tcPr>
          <w:p>
            <w:pPr>
              <w:spacing w:after="0"/>
              <w:jc w:val="left"/>
            </w:pPr>
            <w:r>
              <w:rPr>
                <w:sz w:val="16"/>
              </w:rPr>
              <w:t>chance a given location in the county burns in a year: 0.171%</w:t>
            </w:r>
          </w:p>
        </w:tc>
        <w:tc>
          <w:tcPr>
            <w:tcW w:type="dxa" w:w="1037"/>
          </w:tcPr>
          <w:p>
            <w:pPr>
              <w:spacing w:after="0"/>
              <w:jc w:val="left"/>
            </w:pPr>
            <w:r>
              <w:rPr>
                <w:sz w:val="16"/>
              </w:rPr>
              <w:t>Likely</w:t>
            </w:r>
          </w:p>
        </w:tc>
        <w:tc>
          <w:tcPr>
            <w:tcW w:type="dxa" w:w="1726"/>
          </w:tcPr>
          <w:p>
            <w:pPr>
              <w:spacing w:after="0"/>
              <w:jc w:val="left"/>
            </w:pPr>
            <w:r>
              <w:rPr>
                <w:sz w:val="16"/>
              </w:rPr>
              <w:t>Storm Events records in 4 of 30 years, 1996 to 2025 (13.3%)</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2.23</w:t>
            </w:r>
          </w:p>
        </w:tc>
        <w:tc>
          <w:tcPr>
            <w:tcW w:type="dxa" w:w="1449"/>
          </w:tcPr>
          <w:p>
            <w:pPr>
              <w:spacing w:after="0"/>
              <w:jc w:val="left"/>
            </w:pPr>
            <w:r>
              <w:rPr>
                <w:sz w:val="16"/>
              </w:rPr>
              <w:t>event-days per year</w:t>
            </w:r>
          </w:p>
        </w:tc>
        <w:tc>
          <w:tcPr>
            <w:tcW w:type="dxa" w:w="1572"/>
          </w:tcPr>
          <w:p>
            <w:pPr>
              <w:spacing w:after="0"/>
              <w:jc w:val="left"/>
            </w:pPr>
            <w:r>
              <w:rPr>
                <w:sz w:val="16"/>
              </w:rPr>
              <w:t>about 2.23 days per year</w:t>
            </w:r>
          </w:p>
        </w:tc>
        <w:tc>
          <w:tcPr>
            <w:tcW w:type="dxa" w:w="1037"/>
          </w:tcPr>
          <w:p>
            <w:pPr>
              <w:spacing w:after="0"/>
              <w:jc w:val="left"/>
            </w:pPr>
            <w:r>
              <w:rPr>
                <w:sz w:val="16"/>
              </w:rPr>
              <w:t>Likely</w:t>
            </w:r>
          </w:p>
        </w:tc>
        <w:tc>
          <w:tcPr>
            <w:tcW w:type="dxa" w:w="1726"/>
          </w:tcPr>
          <w:p>
            <w:pPr>
              <w:spacing w:after="0"/>
              <w:jc w:val="left"/>
            </w:pPr>
            <w:r>
              <w:rPr>
                <w:sz w:val="16"/>
              </w:rPr>
              <w:t>event-days in 6 of 30 years, 1996 to 2025 (20%)</w:t>
            </w:r>
          </w:p>
        </w:tc>
        <w:tc>
          <w:tcPr>
            <w:tcW w:type="dxa" w:w="1520"/>
          </w:tcPr>
          <w:p>
            <w:pPr>
              <w:spacing w:after="0"/>
              <w:jc w:val="right"/>
            </w:pPr>
            <w:r>
              <w:rPr>
                <w:sz w:val="16"/>
              </w:rPr>
              <w:t>40.8</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r>
              <w:rPr>
                <w:sz w:val="16"/>
              </w:rPr>
              <w:t>NRI gives about 2.23 winter weather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98</w:t>
            </w:r>
          </w:p>
        </w:tc>
        <w:tc>
          <w:tcPr>
            <w:tcW w:type="dxa" w:w="1476"/>
          </w:tcPr>
          <w:p>
            <w:pPr>
              <w:spacing w:after="0"/>
              <w:jc w:val="right"/>
            </w:pPr>
            <w:r>
              <w:rPr>
                <w:sz w:val="16"/>
              </w:rPr>
              <w:t>30</w:t>
            </w:r>
          </w:p>
        </w:tc>
        <w:tc>
          <w:tcPr>
            <w:tcW w:type="dxa" w:w="1476"/>
          </w:tcPr>
          <w:p>
            <w:pPr>
              <w:spacing w:after="0"/>
              <w:jc w:val="right"/>
            </w:pPr>
            <w:r>
              <w:rPr>
                <w:sz w:val="16"/>
              </w:rPr>
              <w:t>3.27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49"/>
        <w:gridCol w:w="680"/>
        <w:gridCol w:w="648"/>
        <w:gridCol w:w="4206"/>
        <w:gridCol w:w="5867"/>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4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06"/>
            <w:shd w:val="clear" w:color="auto" w:fill="E8E8E8"/>
          </w:tcPr>
          <w:p>
            <w:pPr>
              <w:spacing w:after="0"/>
              <w:jc w:val="left"/>
            </w:pPr>
            <w:r>
              <w:rPr>
                <w:b/>
                <w:sz w:val="16"/>
              </w:rPr>
              <w:t>Tracts by rating</w:t>
            </w:r>
          </w:p>
        </w:tc>
        <w:tc>
          <w:tcPr>
            <w:tcW w:type="dxa" w:w="58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0 of 15</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Not Applicable 15</w:t>
            </w:r>
          </w:p>
        </w:tc>
        <w:tc>
          <w:tcPr>
            <w:tcW w:type="dxa" w:w="5867"/>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12 of 15</w:t>
            </w:r>
          </w:p>
        </w:tc>
        <w:tc>
          <w:tcPr>
            <w:tcW w:type="dxa" w:w="849"/>
          </w:tcPr>
          <w:p>
            <w:pPr>
              <w:spacing w:after="0"/>
              <w:jc w:val="right"/>
            </w:pPr>
            <w:r>
              <w:rPr>
                <w:sz w:val="16"/>
              </w:rPr>
              <w:t>72.0</w:t>
            </w:r>
          </w:p>
        </w:tc>
        <w:tc>
          <w:tcPr>
            <w:tcW w:type="dxa" w:w="680"/>
          </w:tcPr>
          <w:p>
            <w:pPr>
              <w:spacing w:after="0"/>
              <w:jc w:val="right"/>
            </w:pPr>
            <w:r>
              <w:rPr>
                <w:sz w:val="16"/>
              </w:rPr>
              <w:t>83.3</w:t>
            </w:r>
          </w:p>
        </w:tc>
        <w:tc>
          <w:tcPr>
            <w:tcW w:type="dxa" w:w="648"/>
          </w:tcPr>
          <w:p>
            <w:pPr>
              <w:spacing w:after="0"/>
              <w:jc w:val="right"/>
            </w:pPr>
            <w:r>
              <w:rPr>
                <w:sz w:val="16"/>
              </w:rPr>
              <w:t>99.9</w:t>
            </w:r>
          </w:p>
        </w:tc>
        <w:tc>
          <w:tcPr>
            <w:tcW w:type="dxa" w:w="4206"/>
          </w:tcPr>
          <w:p>
            <w:pPr>
              <w:spacing w:after="0"/>
              <w:jc w:val="left"/>
            </w:pPr>
            <w:r>
              <w:rPr>
                <w:sz w:val="16"/>
              </w:rPr>
              <w:t>Very High 1, Relatively High 1, Relatively Moderate 3, Relatively Low 5, Very Low 2, No Rating 3</w:t>
            </w:r>
          </w:p>
        </w:tc>
        <w:tc>
          <w:tcPr>
            <w:tcW w:type="dxa" w:w="5867"/>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15 of 15</w:t>
            </w:r>
          </w:p>
        </w:tc>
        <w:tc>
          <w:tcPr>
            <w:tcW w:type="dxa" w:w="849"/>
          </w:tcPr>
          <w:p>
            <w:pPr>
              <w:spacing w:after="0"/>
              <w:jc w:val="right"/>
            </w:pPr>
            <w:r>
              <w:rPr>
                <w:sz w:val="16"/>
              </w:rPr>
              <w:t>29.1</w:t>
            </w:r>
          </w:p>
        </w:tc>
        <w:tc>
          <w:tcPr>
            <w:tcW w:type="dxa" w:w="680"/>
          </w:tcPr>
          <w:p>
            <w:pPr>
              <w:spacing w:after="0"/>
              <w:jc w:val="right"/>
            </w:pPr>
            <w:r>
              <w:rPr>
                <w:sz w:val="16"/>
              </w:rPr>
              <w:t>46.9</w:t>
            </w:r>
          </w:p>
        </w:tc>
        <w:tc>
          <w:tcPr>
            <w:tcW w:type="dxa" w:w="648"/>
          </w:tcPr>
          <w:p>
            <w:pPr>
              <w:spacing w:after="0"/>
              <w:jc w:val="right"/>
            </w:pPr>
            <w:r>
              <w:rPr>
                <w:sz w:val="16"/>
              </w:rPr>
              <w:t>66.6</w:t>
            </w:r>
          </w:p>
        </w:tc>
        <w:tc>
          <w:tcPr>
            <w:tcW w:type="dxa" w:w="4206"/>
          </w:tcPr>
          <w:p>
            <w:pPr>
              <w:spacing w:after="0"/>
              <w:jc w:val="left"/>
            </w:pPr>
            <w:r>
              <w:rPr>
                <w:sz w:val="16"/>
              </w:rPr>
              <w:t>Relatively Moderate 7, Relatively Low 8</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14 of 15</w:t>
            </w:r>
          </w:p>
        </w:tc>
        <w:tc>
          <w:tcPr>
            <w:tcW w:type="dxa" w:w="849"/>
          </w:tcPr>
          <w:p>
            <w:pPr>
              <w:spacing w:after="0"/>
              <w:jc w:val="right"/>
            </w:pPr>
            <w:r>
              <w:rPr>
                <w:sz w:val="16"/>
              </w:rPr>
              <w:t>72.4</w:t>
            </w:r>
          </w:p>
        </w:tc>
        <w:tc>
          <w:tcPr>
            <w:tcW w:type="dxa" w:w="680"/>
          </w:tcPr>
          <w:p>
            <w:pPr>
              <w:spacing w:after="0"/>
              <w:jc w:val="right"/>
            </w:pPr>
            <w:r>
              <w:rPr>
                <w:sz w:val="16"/>
              </w:rPr>
              <w:t>83.8</w:t>
            </w:r>
          </w:p>
        </w:tc>
        <w:tc>
          <w:tcPr>
            <w:tcW w:type="dxa" w:w="648"/>
          </w:tcPr>
          <w:p>
            <w:pPr>
              <w:spacing w:after="0"/>
              <w:jc w:val="right"/>
            </w:pPr>
            <w:r>
              <w:rPr>
                <w:sz w:val="16"/>
              </w:rPr>
              <w:t>89.9</w:t>
            </w:r>
          </w:p>
        </w:tc>
        <w:tc>
          <w:tcPr>
            <w:tcW w:type="dxa" w:w="4206"/>
          </w:tcPr>
          <w:p>
            <w:pPr>
              <w:spacing w:after="0"/>
              <w:jc w:val="left"/>
            </w:pPr>
            <w:r>
              <w:rPr>
                <w:sz w:val="16"/>
              </w:rPr>
              <w:t>Relatively Low 9, Very Low 5, No Rating 1</w:t>
            </w:r>
          </w:p>
        </w:tc>
        <w:tc>
          <w:tcPr>
            <w:tcW w:type="dxa" w:w="586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15 of 15</w:t>
            </w:r>
          </w:p>
        </w:tc>
        <w:tc>
          <w:tcPr>
            <w:tcW w:type="dxa" w:w="849"/>
          </w:tcPr>
          <w:p>
            <w:pPr>
              <w:spacing w:after="0"/>
              <w:jc w:val="right"/>
            </w:pPr>
            <w:r>
              <w:rPr>
                <w:sz w:val="16"/>
              </w:rPr>
              <w:t>17.9</w:t>
            </w:r>
          </w:p>
        </w:tc>
        <w:tc>
          <w:tcPr>
            <w:tcW w:type="dxa" w:w="680"/>
          </w:tcPr>
          <w:p>
            <w:pPr>
              <w:spacing w:after="0"/>
              <w:jc w:val="right"/>
            </w:pPr>
            <w:r>
              <w:rPr>
                <w:sz w:val="16"/>
              </w:rPr>
              <w:t>46.6</w:t>
            </w:r>
          </w:p>
        </w:tc>
        <w:tc>
          <w:tcPr>
            <w:tcW w:type="dxa" w:w="648"/>
          </w:tcPr>
          <w:p>
            <w:pPr>
              <w:spacing w:after="0"/>
              <w:jc w:val="right"/>
            </w:pPr>
            <w:r>
              <w:rPr>
                <w:sz w:val="16"/>
              </w:rPr>
              <w:t>64.0</w:t>
            </w:r>
          </w:p>
        </w:tc>
        <w:tc>
          <w:tcPr>
            <w:tcW w:type="dxa" w:w="4206"/>
          </w:tcPr>
          <w:p>
            <w:pPr>
              <w:spacing w:after="0"/>
              <w:jc w:val="left"/>
            </w:pPr>
            <w:r>
              <w:rPr>
                <w:sz w:val="16"/>
              </w:rPr>
              <w:t>Relatively Low 9, Very Low 6</w:t>
            </w:r>
          </w:p>
        </w:tc>
        <w:tc>
          <w:tcPr>
            <w:tcW w:type="dxa" w:w="5867"/>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15 of 15</w:t>
            </w:r>
          </w:p>
        </w:tc>
        <w:tc>
          <w:tcPr>
            <w:tcW w:type="dxa" w:w="849"/>
          </w:tcPr>
          <w:p>
            <w:pPr>
              <w:spacing w:after="0"/>
              <w:jc w:val="right"/>
            </w:pPr>
            <w:r>
              <w:rPr>
                <w:sz w:val="16"/>
              </w:rPr>
              <w:t>30.0</w:t>
            </w:r>
          </w:p>
        </w:tc>
        <w:tc>
          <w:tcPr>
            <w:tcW w:type="dxa" w:w="680"/>
          </w:tcPr>
          <w:p>
            <w:pPr>
              <w:spacing w:after="0"/>
              <w:jc w:val="right"/>
            </w:pPr>
            <w:r>
              <w:rPr>
                <w:sz w:val="16"/>
              </w:rPr>
              <w:t>49.0</w:t>
            </w:r>
          </w:p>
        </w:tc>
        <w:tc>
          <w:tcPr>
            <w:tcW w:type="dxa" w:w="648"/>
          </w:tcPr>
          <w:p>
            <w:pPr>
              <w:spacing w:after="0"/>
              <w:jc w:val="right"/>
            </w:pPr>
            <w:r>
              <w:rPr>
                <w:sz w:val="16"/>
              </w:rPr>
              <w:t>74.0</w:t>
            </w:r>
          </w:p>
        </w:tc>
        <w:tc>
          <w:tcPr>
            <w:tcW w:type="dxa" w:w="4206"/>
          </w:tcPr>
          <w:p>
            <w:pPr>
              <w:spacing w:after="0"/>
              <w:jc w:val="left"/>
            </w:pPr>
            <w:r>
              <w:rPr>
                <w:sz w:val="16"/>
              </w:rPr>
              <w:t>Relatively Moderate 1, Relatively Low 13, Very Low 1</w:t>
            </w:r>
          </w:p>
        </w:tc>
        <w:tc>
          <w:tcPr>
            <w:tcW w:type="dxa" w:w="5867"/>
          </w:tcPr>
          <w:p>
            <w:pPr>
              <w:spacing w:after="0"/>
              <w:jc w:val="left"/>
            </w:pPr>
            <w:r>
              <w:rPr>
                <w:sz w:val="16"/>
              </w:rPr>
              <w:t>National data give a county-wide or coarse (49 km grid or NWS zone) frequency for this hazard, so they cannot show members' hazard differing. Agriculture is 54%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15 of 15</w:t>
            </w:r>
          </w:p>
        </w:tc>
        <w:tc>
          <w:tcPr>
            <w:tcW w:type="dxa" w:w="849"/>
          </w:tcPr>
          <w:p>
            <w:pPr>
              <w:spacing w:after="0"/>
              <w:jc w:val="right"/>
            </w:pPr>
            <w:r>
              <w:rPr>
                <w:sz w:val="16"/>
              </w:rPr>
              <w:t>22.3</w:t>
            </w:r>
          </w:p>
        </w:tc>
        <w:tc>
          <w:tcPr>
            <w:tcW w:type="dxa" w:w="680"/>
          </w:tcPr>
          <w:p>
            <w:pPr>
              <w:spacing w:after="0"/>
              <w:jc w:val="right"/>
            </w:pPr>
            <w:r>
              <w:rPr>
                <w:sz w:val="16"/>
              </w:rPr>
              <w:t>53.1</w:t>
            </w:r>
          </w:p>
        </w:tc>
        <w:tc>
          <w:tcPr>
            <w:tcW w:type="dxa" w:w="648"/>
          </w:tcPr>
          <w:p>
            <w:pPr>
              <w:spacing w:after="0"/>
              <w:jc w:val="right"/>
            </w:pPr>
            <w:r>
              <w:rPr>
                <w:sz w:val="16"/>
              </w:rPr>
              <w:t>81.3</w:t>
            </w:r>
          </w:p>
        </w:tc>
        <w:tc>
          <w:tcPr>
            <w:tcW w:type="dxa" w:w="4206"/>
          </w:tcPr>
          <w:p>
            <w:pPr>
              <w:spacing w:after="0"/>
              <w:jc w:val="left"/>
            </w:pPr>
            <w:r>
              <w:rPr>
                <w:sz w:val="16"/>
              </w:rPr>
              <w:t>Relatively Moderate 7, Relatively Low 8</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15 of 15</w:t>
            </w:r>
          </w:p>
        </w:tc>
        <w:tc>
          <w:tcPr>
            <w:tcW w:type="dxa" w:w="849"/>
          </w:tcPr>
          <w:p>
            <w:pPr>
              <w:spacing w:after="0"/>
              <w:jc w:val="right"/>
            </w:pPr>
            <w:r>
              <w:rPr>
                <w:sz w:val="16"/>
              </w:rPr>
              <w:t>94.5</w:t>
            </w:r>
          </w:p>
        </w:tc>
        <w:tc>
          <w:tcPr>
            <w:tcW w:type="dxa" w:w="680"/>
          </w:tcPr>
          <w:p>
            <w:pPr>
              <w:spacing w:after="0"/>
              <w:jc w:val="right"/>
            </w:pPr>
            <w:r>
              <w:rPr>
                <w:sz w:val="16"/>
              </w:rPr>
              <w:t>99.1</w:t>
            </w:r>
          </w:p>
        </w:tc>
        <w:tc>
          <w:tcPr>
            <w:tcW w:type="dxa" w:w="648"/>
          </w:tcPr>
          <w:p>
            <w:pPr>
              <w:spacing w:after="0"/>
              <w:jc w:val="right"/>
            </w:pPr>
            <w:r>
              <w:rPr>
                <w:sz w:val="16"/>
              </w:rPr>
              <w:t>99.7</w:t>
            </w:r>
          </w:p>
        </w:tc>
        <w:tc>
          <w:tcPr>
            <w:tcW w:type="dxa" w:w="4206"/>
          </w:tcPr>
          <w:p>
            <w:pPr>
              <w:spacing w:after="0"/>
              <w:jc w:val="left"/>
            </w:pPr>
            <w:r>
              <w:rPr>
                <w:sz w:val="16"/>
              </w:rPr>
              <w:t>Very High 12, Relatively High 3</w:t>
            </w:r>
          </w:p>
        </w:tc>
        <w:tc>
          <w:tcPr>
            <w:tcW w:type="dxa" w:w="5867"/>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15 of 15</w:t>
            </w:r>
          </w:p>
        </w:tc>
        <w:tc>
          <w:tcPr>
            <w:tcW w:type="dxa" w:w="849"/>
          </w:tcPr>
          <w:p>
            <w:pPr>
              <w:spacing w:after="0"/>
              <w:jc w:val="right"/>
            </w:pPr>
            <w:r>
              <w:rPr>
                <w:sz w:val="16"/>
              </w:rPr>
              <w:t>42.9</w:t>
            </w:r>
          </w:p>
        </w:tc>
        <w:tc>
          <w:tcPr>
            <w:tcW w:type="dxa" w:w="680"/>
          </w:tcPr>
          <w:p>
            <w:pPr>
              <w:spacing w:after="0"/>
              <w:jc w:val="right"/>
            </w:pPr>
            <w:r>
              <w:rPr>
                <w:sz w:val="16"/>
              </w:rPr>
              <w:t>84.4</w:t>
            </w:r>
          </w:p>
        </w:tc>
        <w:tc>
          <w:tcPr>
            <w:tcW w:type="dxa" w:w="648"/>
          </w:tcPr>
          <w:p>
            <w:pPr>
              <w:spacing w:after="0"/>
              <w:jc w:val="right"/>
            </w:pPr>
            <w:r>
              <w:rPr>
                <w:sz w:val="16"/>
              </w:rPr>
              <w:t>89.9</w:t>
            </w:r>
          </w:p>
        </w:tc>
        <w:tc>
          <w:tcPr>
            <w:tcW w:type="dxa" w:w="4206"/>
          </w:tcPr>
          <w:p>
            <w:pPr>
              <w:spacing w:after="0"/>
              <w:jc w:val="left"/>
            </w:pPr>
            <w:r>
              <w:rPr>
                <w:sz w:val="16"/>
              </w:rPr>
              <w:t>Relatively Moderate 13, Relatively Low 2</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15 of 15</w:t>
            </w:r>
          </w:p>
        </w:tc>
        <w:tc>
          <w:tcPr>
            <w:tcW w:type="dxa" w:w="849"/>
          </w:tcPr>
          <w:p>
            <w:pPr>
              <w:spacing w:after="0"/>
              <w:jc w:val="right"/>
            </w:pPr>
            <w:r>
              <w:rPr>
                <w:sz w:val="16"/>
              </w:rPr>
              <w:t>8.1</w:t>
            </w:r>
          </w:p>
        </w:tc>
        <w:tc>
          <w:tcPr>
            <w:tcW w:type="dxa" w:w="680"/>
          </w:tcPr>
          <w:p>
            <w:pPr>
              <w:spacing w:after="0"/>
              <w:jc w:val="right"/>
            </w:pPr>
            <w:r>
              <w:rPr>
                <w:sz w:val="16"/>
              </w:rPr>
              <w:t>72.7</w:t>
            </w:r>
          </w:p>
        </w:tc>
        <w:tc>
          <w:tcPr>
            <w:tcW w:type="dxa" w:w="648"/>
          </w:tcPr>
          <w:p>
            <w:pPr>
              <w:spacing w:after="0"/>
              <w:jc w:val="right"/>
            </w:pPr>
            <w:r>
              <w:rPr>
                <w:sz w:val="16"/>
              </w:rPr>
              <w:t>88.5</w:t>
            </w:r>
          </w:p>
        </w:tc>
        <w:tc>
          <w:tcPr>
            <w:tcW w:type="dxa" w:w="4206"/>
          </w:tcPr>
          <w:p>
            <w:pPr>
              <w:spacing w:after="0"/>
              <w:jc w:val="left"/>
            </w:pPr>
            <w:r>
              <w:rPr>
                <w:sz w:val="16"/>
              </w:rPr>
              <w:t>Relatively High 6, Relatively Moderate 7, Relatively Low 1, Very Low 1</w:t>
            </w:r>
          </w:p>
        </w:tc>
        <w:tc>
          <w:tcPr>
            <w:tcW w:type="dxa" w:w="5867"/>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15 of 15</w:t>
            </w:r>
          </w:p>
        </w:tc>
        <w:tc>
          <w:tcPr>
            <w:tcW w:type="dxa" w:w="849"/>
          </w:tcPr>
          <w:p>
            <w:pPr>
              <w:spacing w:after="0"/>
              <w:jc w:val="right"/>
            </w:pPr>
            <w:r>
              <w:rPr>
                <w:sz w:val="16"/>
              </w:rPr>
              <w:t>29.3</w:t>
            </w:r>
          </w:p>
        </w:tc>
        <w:tc>
          <w:tcPr>
            <w:tcW w:type="dxa" w:w="680"/>
          </w:tcPr>
          <w:p>
            <w:pPr>
              <w:spacing w:after="0"/>
              <w:jc w:val="right"/>
            </w:pPr>
            <w:r>
              <w:rPr>
                <w:sz w:val="16"/>
              </w:rPr>
              <w:t>67.9</w:t>
            </w:r>
          </w:p>
        </w:tc>
        <w:tc>
          <w:tcPr>
            <w:tcW w:type="dxa" w:w="648"/>
          </w:tcPr>
          <w:p>
            <w:pPr>
              <w:spacing w:after="0"/>
              <w:jc w:val="right"/>
            </w:pPr>
            <w:r>
              <w:rPr>
                <w:sz w:val="16"/>
              </w:rPr>
              <w:t>74.6</w:t>
            </w:r>
          </w:p>
        </w:tc>
        <w:tc>
          <w:tcPr>
            <w:tcW w:type="dxa" w:w="4206"/>
          </w:tcPr>
          <w:p>
            <w:pPr>
              <w:spacing w:after="0"/>
              <w:jc w:val="left"/>
            </w:pPr>
            <w:r>
              <w:rPr>
                <w:sz w:val="16"/>
              </w:rPr>
              <w:t>Very Low 15</w:t>
            </w:r>
          </w:p>
        </w:tc>
        <w:tc>
          <w:tcPr>
            <w:tcW w:type="dxa" w:w="5867"/>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15 of 15</w:t>
            </w:r>
          </w:p>
        </w:tc>
        <w:tc>
          <w:tcPr>
            <w:tcW w:type="dxa" w:w="849"/>
          </w:tcPr>
          <w:p>
            <w:pPr>
              <w:spacing w:after="0"/>
              <w:jc w:val="right"/>
            </w:pPr>
            <w:r>
              <w:rPr>
                <w:sz w:val="16"/>
              </w:rPr>
              <w:t>73.2</w:t>
            </w:r>
          </w:p>
        </w:tc>
        <w:tc>
          <w:tcPr>
            <w:tcW w:type="dxa" w:w="680"/>
          </w:tcPr>
          <w:p>
            <w:pPr>
              <w:spacing w:after="0"/>
              <w:jc w:val="right"/>
            </w:pPr>
            <w:r>
              <w:rPr>
                <w:sz w:val="16"/>
              </w:rPr>
              <w:t>94.7</w:t>
            </w:r>
          </w:p>
        </w:tc>
        <w:tc>
          <w:tcPr>
            <w:tcW w:type="dxa" w:w="648"/>
          </w:tcPr>
          <w:p>
            <w:pPr>
              <w:spacing w:after="0"/>
              <w:jc w:val="right"/>
            </w:pPr>
            <w:r>
              <w:rPr>
                <w:sz w:val="16"/>
              </w:rPr>
              <w:t>99.4</w:t>
            </w:r>
          </w:p>
        </w:tc>
        <w:tc>
          <w:tcPr>
            <w:tcW w:type="dxa" w:w="4206"/>
          </w:tcPr>
          <w:p>
            <w:pPr>
              <w:spacing w:after="0"/>
              <w:jc w:val="left"/>
            </w:pPr>
            <w:r>
              <w:rPr>
                <w:sz w:val="16"/>
              </w:rPr>
              <w:t>Very High 7, Relatively High 7, Relatively Moderate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15 of 15</w:t>
            </w:r>
          </w:p>
        </w:tc>
        <w:tc>
          <w:tcPr>
            <w:tcW w:type="dxa" w:w="849"/>
          </w:tcPr>
          <w:p>
            <w:pPr>
              <w:spacing w:after="0"/>
              <w:jc w:val="right"/>
            </w:pPr>
            <w:r>
              <w:rPr>
                <w:sz w:val="16"/>
              </w:rPr>
              <w:t>37.4</w:t>
            </w:r>
          </w:p>
        </w:tc>
        <w:tc>
          <w:tcPr>
            <w:tcW w:type="dxa" w:w="680"/>
          </w:tcPr>
          <w:p>
            <w:pPr>
              <w:spacing w:after="0"/>
              <w:jc w:val="right"/>
            </w:pPr>
            <w:r>
              <w:rPr>
                <w:sz w:val="16"/>
              </w:rPr>
              <w:t>76.9</w:t>
            </w:r>
          </w:p>
        </w:tc>
        <w:tc>
          <w:tcPr>
            <w:tcW w:type="dxa" w:w="648"/>
          </w:tcPr>
          <w:p>
            <w:pPr>
              <w:spacing w:after="0"/>
              <w:jc w:val="right"/>
            </w:pPr>
            <w:r>
              <w:rPr>
                <w:sz w:val="16"/>
              </w:rPr>
              <w:t>90.4</w:t>
            </w:r>
          </w:p>
        </w:tc>
        <w:tc>
          <w:tcPr>
            <w:tcW w:type="dxa" w:w="4206"/>
          </w:tcPr>
          <w:p>
            <w:pPr>
              <w:spacing w:after="0"/>
              <w:jc w:val="left"/>
            </w:pPr>
            <w:r>
              <w:rPr>
                <w:sz w:val="16"/>
              </w:rPr>
              <w:t>Relatively High 2, Relatively Moderate 11, Relatively Low 2</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15 of 15</w:t>
            </w:r>
          </w:p>
        </w:tc>
        <w:tc>
          <w:tcPr>
            <w:tcW w:type="dxa" w:w="849"/>
          </w:tcPr>
          <w:p>
            <w:pPr>
              <w:spacing w:after="0"/>
              <w:jc w:val="right"/>
            </w:pPr>
            <w:r>
              <w:rPr>
                <w:sz w:val="16"/>
              </w:rPr>
              <w:t>47.5</w:t>
            </w:r>
          </w:p>
        </w:tc>
        <w:tc>
          <w:tcPr>
            <w:tcW w:type="dxa" w:w="680"/>
          </w:tcPr>
          <w:p>
            <w:pPr>
              <w:spacing w:after="0"/>
              <w:jc w:val="right"/>
            </w:pPr>
            <w:r>
              <w:rPr>
                <w:sz w:val="16"/>
              </w:rPr>
              <w:t>73.3</w:t>
            </w:r>
          </w:p>
        </w:tc>
        <w:tc>
          <w:tcPr>
            <w:tcW w:type="dxa" w:w="648"/>
          </w:tcPr>
          <w:p>
            <w:pPr>
              <w:spacing w:after="0"/>
              <w:jc w:val="right"/>
            </w:pPr>
            <w:r>
              <w:rPr>
                <w:sz w:val="16"/>
              </w:rPr>
              <w:t>86.4</w:t>
            </w:r>
          </w:p>
        </w:tc>
        <w:tc>
          <w:tcPr>
            <w:tcW w:type="dxa" w:w="4206"/>
          </w:tcPr>
          <w:p>
            <w:pPr>
              <w:spacing w:after="0"/>
              <w:jc w:val="left"/>
            </w:pPr>
            <w:r>
              <w:rPr>
                <w:sz w:val="16"/>
              </w:rPr>
              <w:t>Relatively High 6, Relatively Moderate 8, Relatively Low 1</w:t>
            </w:r>
          </w:p>
        </w:tc>
        <w:tc>
          <w:tcPr>
            <w:tcW w:type="dxa" w:w="5867"/>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15</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Insufficient Data 15</w:t>
            </w:r>
          </w:p>
        </w:tc>
        <w:tc>
          <w:tcPr>
            <w:tcW w:type="dxa" w:w="5867"/>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15</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Not Applicable 15</w:t>
            </w:r>
          </w:p>
        </w:tc>
        <w:tc>
          <w:tcPr>
            <w:tcW w:type="dxa" w:w="5867"/>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15 of 15</w:t>
            </w:r>
          </w:p>
        </w:tc>
        <w:tc>
          <w:tcPr>
            <w:tcW w:type="dxa" w:w="849"/>
          </w:tcPr>
          <w:p>
            <w:pPr>
              <w:spacing w:after="0"/>
              <w:jc w:val="right"/>
            </w:pPr>
            <w:r>
              <w:rPr>
                <w:sz w:val="16"/>
              </w:rPr>
              <w:t>86.3</w:t>
            </w:r>
          </w:p>
        </w:tc>
        <w:tc>
          <w:tcPr>
            <w:tcW w:type="dxa" w:w="680"/>
          </w:tcPr>
          <w:p>
            <w:pPr>
              <w:spacing w:after="0"/>
              <w:jc w:val="right"/>
            </w:pPr>
            <w:r>
              <w:rPr>
                <w:sz w:val="16"/>
              </w:rPr>
              <w:t>92.2</w:t>
            </w:r>
          </w:p>
        </w:tc>
        <w:tc>
          <w:tcPr>
            <w:tcW w:type="dxa" w:w="648"/>
          </w:tcPr>
          <w:p>
            <w:pPr>
              <w:spacing w:after="0"/>
              <w:jc w:val="right"/>
            </w:pPr>
            <w:r>
              <w:rPr>
                <w:sz w:val="16"/>
              </w:rPr>
              <w:t>95.6</w:t>
            </w:r>
          </w:p>
        </w:tc>
        <w:tc>
          <w:tcPr>
            <w:tcW w:type="dxa" w:w="4206"/>
          </w:tcPr>
          <w:p>
            <w:pPr>
              <w:spacing w:after="0"/>
              <w:jc w:val="left"/>
            </w:pPr>
            <w:r>
              <w:rPr>
                <w:sz w:val="16"/>
              </w:rPr>
              <w:t>Relatively Moderate 13, Relatively Low 2</w:t>
            </w:r>
          </w:p>
        </w:tc>
        <w:tc>
          <w:tcPr>
            <w:tcW w:type="dxa" w:w="5867"/>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15 of 15</w:t>
            </w:r>
          </w:p>
        </w:tc>
        <w:tc>
          <w:tcPr>
            <w:tcW w:type="dxa" w:w="849"/>
          </w:tcPr>
          <w:p>
            <w:pPr>
              <w:spacing w:after="0"/>
              <w:jc w:val="right"/>
            </w:pPr>
            <w:r>
              <w:rPr>
                <w:sz w:val="16"/>
              </w:rPr>
              <w:t>75.3</w:t>
            </w:r>
          </w:p>
        </w:tc>
        <w:tc>
          <w:tcPr>
            <w:tcW w:type="dxa" w:w="680"/>
          </w:tcPr>
          <w:p>
            <w:pPr>
              <w:spacing w:after="0"/>
              <w:jc w:val="right"/>
            </w:pPr>
            <w:r>
              <w:rPr>
                <w:sz w:val="16"/>
              </w:rPr>
              <w:t>93.5</w:t>
            </w:r>
          </w:p>
        </w:tc>
        <w:tc>
          <w:tcPr>
            <w:tcW w:type="dxa" w:w="648"/>
          </w:tcPr>
          <w:p>
            <w:pPr>
              <w:spacing w:after="0"/>
              <w:jc w:val="right"/>
            </w:pPr>
            <w:r>
              <w:rPr>
                <w:sz w:val="16"/>
              </w:rPr>
              <w:t>98.8</w:t>
            </w:r>
          </w:p>
        </w:tc>
        <w:tc>
          <w:tcPr>
            <w:tcW w:type="dxa" w:w="4206"/>
          </w:tcPr>
          <w:p>
            <w:pPr>
              <w:spacing w:after="0"/>
              <w:jc w:val="left"/>
            </w:pPr>
            <w:r>
              <w:rPr>
                <w:sz w:val="16"/>
              </w:rPr>
              <w:t>Very High 5, Relatively High 9, Relatively Moderate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7"/>
        <w:gridCol w:w="853"/>
        <w:gridCol w:w="2933"/>
        <w:gridCol w:w="2636"/>
        <w:gridCol w:w="1646"/>
        <w:gridCol w:w="2002"/>
        <w:gridCol w:w="2494"/>
      </w:tblGrid>
      <w:tr>
        <w:trPr>
          <w:cantSplit/>
          <w:tblHeader/>
        </w:trPr>
        <w:tc>
          <w:tcPr>
            <w:tcW w:type="dxa" w:w="1547"/>
            <w:shd w:val="clear" w:color="auto" w:fill="E8E8E8"/>
          </w:tcPr>
          <w:p>
            <w:pPr>
              <w:spacing w:after="0"/>
              <w:jc w:val="left"/>
            </w:pPr>
            <w:r>
              <w:rPr>
                <w:b/>
                <w:sz w:val="16"/>
              </w:rPr>
              <w:t>Member</w:t>
            </w:r>
          </w:p>
        </w:tc>
        <w:tc>
          <w:tcPr>
            <w:tcW w:type="dxa" w:w="853"/>
            <w:shd w:val="clear" w:color="auto" w:fill="E8E8E8"/>
          </w:tcPr>
          <w:p>
            <w:pPr>
              <w:spacing w:after="0"/>
              <w:jc w:val="left"/>
            </w:pPr>
            <w:r>
              <w:rPr>
                <w:b/>
                <w:sz w:val="16"/>
              </w:rPr>
              <w:t>Type</w:t>
            </w:r>
          </w:p>
        </w:tc>
        <w:tc>
          <w:tcPr>
            <w:tcW w:type="dxa" w:w="2933"/>
            <w:shd w:val="clear" w:color="auto" w:fill="E8E8E8"/>
          </w:tcPr>
          <w:p>
            <w:pPr>
              <w:spacing w:after="0"/>
              <w:jc w:val="left"/>
            </w:pPr>
            <w:r>
              <w:rPr>
                <w:b/>
                <w:sz w:val="16"/>
              </w:rPr>
              <w:t>Plan status</w:t>
            </w:r>
          </w:p>
        </w:tc>
        <w:tc>
          <w:tcPr>
            <w:tcW w:type="dxa" w:w="263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494"/>
            <w:shd w:val="clear" w:color="auto" w:fill="E8E8E8"/>
          </w:tcPr>
          <w:p>
            <w:pPr>
              <w:spacing w:after="0"/>
              <w:jc w:val="left"/>
            </w:pPr>
            <w:r>
              <w:rPr>
                <w:b/>
                <w:sz w:val="16"/>
              </w:rPr>
              <w:t>Notes</w:t>
            </w:r>
          </w:p>
        </w:tc>
      </w:tr>
      <w:tr>
        <w:trPr>
          <w:cantSplit/>
        </w:trPr>
        <w:tc>
          <w:tcPr>
            <w:tcW w:type="dxa" w:w="1547"/>
          </w:tcPr>
          <w:p>
            <w:pPr>
              <w:spacing w:after="0"/>
              <w:jc w:val="left"/>
            </w:pPr>
            <w:r>
              <w:rPr>
                <w:sz w:val="16"/>
              </w:rPr>
              <w:t>Pender County</w:t>
            </w:r>
          </w:p>
        </w:tc>
        <w:tc>
          <w:tcPr>
            <w:tcW w:type="dxa" w:w="853"/>
          </w:tcPr>
          <w:p>
            <w:pPr>
              <w:spacing w:after="0"/>
              <w:jc w:val="left"/>
            </w:pPr>
            <w:r>
              <w:rPr>
                <w:sz w:val="16"/>
              </w:rPr>
              <w:t>County</w:t>
            </w:r>
          </w:p>
        </w:tc>
        <w:tc>
          <w:tcPr>
            <w:tcW w:type="dxa" w:w="2933"/>
          </w:tcPr>
          <w:p>
            <w:pPr>
              <w:spacing w:after="0"/>
              <w:jc w:val="left"/>
            </w:pPr>
            <w:r>
              <w:rPr>
                <w:sz w:val="16"/>
              </w:rPr>
              <w:t>Approved, expires 2031-04-20</w:t>
            </w:r>
          </w:p>
        </w:tc>
        <w:tc>
          <w:tcPr>
            <w:tcW w:type="dxa" w:w="2636"/>
          </w:tcPr>
          <w:p>
            <w:pPr>
              <w:spacing w:after="0"/>
              <w:jc w:val="right"/>
            </w:pPr>
            <w:r>
              <w:rPr>
                <w:sz w:val="16"/>
              </w:rPr>
              <w:t>FMA RL 60, SRL 43; any 160</w:t>
            </w:r>
          </w:p>
        </w:tc>
        <w:tc>
          <w:tcPr>
            <w:tcW w:type="dxa" w:w="1646"/>
          </w:tcPr>
          <w:p>
            <w:pPr>
              <w:spacing w:after="0"/>
              <w:jc w:val="right"/>
            </w:pPr>
            <w:r>
              <w:rPr>
                <w:sz w:val="16"/>
              </w:rPr>
              <w:t>$15,491,204.16</w:t>
            </w:r>
          </w:p>
        </w:tc>
        <w:tc>
          <w:tcPr>
            <w:tcW w:type="dxa" w:w="2002"/>
          </w:tcPr>
          <w:p>
            <w:pPr>
              <w:spacing w:after="0"/>
              <w:jc w:val="right"/>
            </w:pPr>
            <w:r>
              <w:rPr>
                <w:sz w:val="16"/>
              </w:rPr>
              <w:t>0; 0</w:t>
            </w:r>
          </w:p>
        </w:tc>
        <w:tc>
          <w:tcPr>
            <w:tcW w:type="dxa" w:w="2494"/>
          </w:tcPr>
          <w:p>
            <w:pPr>
              <w:spacing w:after="0"/>
              <w:jc w:val="left"/>
            </w:pPr>
            <w:r>
              <w:rPr>
                <w:sz w:val="16"/>
              </w:rPr>
              <w:t>Includes $27,700.41 for declarations not counted as hazard incidents (DR-4487-NC).</w:t>
            </w:r>
          </w:p>
        </w:tc>
      </w:tr>
      <w:tr>
        <w:trPr>
          <w:cantSplit/>
        </w:trPr>
        <w:tc>
          <w:tcPr>
            <w:tcW w:type="dxa" w:w="1547"/>
          </w:tcPr>
          <w:p>
            <w:pPr>
              <w:spacing w:after="0"/>
              <w:jc w:val="left"/>
            </w:pPr>
            <w:r>
              <w:rPr>
                <w:sz w:val="16"/>
              </w:rPr>
              <w:t>Atkinson town</w:t>
            </w:r>
          </w:p>
        </w:tc>
        <w:tc>
          <w:tcPr>
            <w:tcW w:type="dxa" w:w="853"/>
          </w:tcPr>
          <w:p>
            <w:pPr>
              <w:spacing w:after="0"/>
              <w:jc w:val="left"/>
            </w:pPr>
            <w:r>
              <w:rPr>
                <w:sz w:val="16"/>
              </w:rPr>
              <w:t>Town</w:t>
            </w:r>
          </w:p>
        </w:tc>
        <w:tc>
          <w:tcPr>
            <w:tcW w:type="dxa" w:w="2933"/>
          </w:tcPr>
          <w:p>
            <w:pPr>
              <w:spacing w:after="0"/>
              <w:jc w:val="left"/>
            </w:pPr>
            <w:r>
              <w:rPr>
                <w:sz w:val="16"/>
              </w:rPr>
              <w:t>Approved, expires 2031-04-20</w:t>
            </w:r>
          </w:p>
        </w:tc>
        <w:tc>
          <w:tcPr>
            <w:tcW w:type="dxa" w:w="2636"/>
          </w:tcPr>
          <w:p>
            <w:pPr>
              <w:spacing w:after="0"/>
              <w:jc w:val="right"/>
            </w:pPr>
            <w:r>
              <w:rPr>
                <w:sz w:val="16"/>
              </w:rPr>
              <w:t>FMA RL 0, SRL 0; any 0</w:t>
            </w:r>
          </w:p>
        </w:tc>
        <w:tc>
          <w:tcPr>
            <w:tcW w:type="dxa" w:w="1646"/>
          </w:tcPr>
          <w:p>
            <w:pPr>
              <w:spacing w:after="0"/>
              <w:jc w:val="right"/>
            </w:pPr>
            <w:r>
              <w:rPr>
                <w:sz w:val="16"/>
              </w:rPr>
              <w:t>$134,907.48</w:t>
            </w:r>
          </w:p>
        </w:tc>
        <w:tc>
          <w:tcPr>
            <w:tcW w:type="dxa" w:w="2002"/>
          </w:tcPr>
          <w:p>
            <w:pPr>
              <w:spacing w:after="0"/>
              <w:jc w:val="right"/>
            </w:pPr>
            <w:r>
              <w:rPr>
                <w:sz w:val="16"/>
              </w:rPr>
              <w:t>17; 0</w:t>
            </w:r>
          </w:p>
        </w:tc>
        <w:tc>
          <w:tcPr>
            <w:tcW w:type="dxa" w:w="2494"/>
          </w:tcPr>
          <w:p>
            <w:pPr>
              <w:spacing w:after="0"/>
              <w:jc w:val="left"/>
            </w:pPr>
          </w:p>
        </w:tc>
      </w:tr>
      <w:tr>
        <w:trPr>
          <w:cantSplit/>
        </w:trPr>
        <w:tc>
          <w:tcPr>
            <w:tcW w:type="dxa" w:w="1547"/>
          </w:tcPr>
          <w:p>
            <w:pPr>
              <w:spacing w:after="0"/>
              <w:jc w:val="left"/>
            </w:pPr>
            <w:r>
              <w:rPr>
                <w:sz w:val="16"/>
              </w:rPr>
              <w:t>Burgaw town</w:t>
            </w:r>
          </w:p>
        </w:tc>
        <w:tc>
          <w:tcPr>
            <w:tcW w:type="dxa" w:w="853"/>
          </w:tcPr>
          <w:p>
            <w:pPr>
              <w:spacing w:after="0"/>
              <w:jc w:val="left"/>
            </w:pPr>
            <w:r>
              <w:rPr>
                <w:sz w:val="16"/>
              </w:rPr>
              <w:t>Town</w:t>
            </w:r>
          </w:p>
        </w:tc>
        <w:tc>
          <w:tcPr>
            <w:tcW w:type="dxa" w:w="2933"/>
          </w:tcPr>
          <w:p>
            <w:pPr>
              <w:spacing w:after="0"/>
              <w:jc w:val="left"/>
            </w:pPr>
            <w:r>
              <w:rPr>
                <w:sz w:val="16"/>
              </w:rPr>
              <w:t>Approved, expires 2031-04-20</w:t>
            </w:r>
          </w:p>
        </w:tc>
        <w:tc>
          <w:tcPr>
            <w:tcW w:type="dxa" w:w="2636"/>
          </w:tcPr>
          <w:p>
            <w:pPr>
              <w:spacing w:after="0"/>
              <w:jc w:val="right"/>
            </w:pPr>
            <w:r>
              <w:rPr>
                <w:sz w:val="16"/>
              </w:rPr>
              <w:t>FMA RL 0, SRL 1; any 4</w:t>
            </w:r>
          </w:p>
        </w:tc>
        <w:tc>
          <w:tcPr>
            <w:tcW w:type="dxa" w:w="1646"/>
          </w:tcPr>
          <w:p>
            <w:pPr>
              <w:spacing w:after="0"/>
              <w:jc w:val="right"/>
            </w:pPr>
            <w:r>
              <w:rPr>
                <w:sz w:val="16"/>
              </w:rPr>
              <w:t>$834,589.38</w:t>
            </w:r>
          </w:p>
        </w:tc>
        <w:tc>
          <w:tcPr>
            <w:tcW w:type="dxa" w:w="2002"/>
          </w:tcPr>
          <w:p>
            <w:pPr>
              <w:spacing w:after="0"/>
              <w:jc w:val="right"/>
            </w:pPr>
            <w:r>
              <w:rPr>
                <w:sz w:val="16"/>
              </w:rPr>
              <w:t>54; 0</w:t>
            </w:r>
          </w:p>
        </w:tc>
        <w:tc>
          <w:tcPr>
            <w:tcW w:type="dxa" w:w="2494"/>
          </w:tcPr>
          <w:p>
            <w:pPr>
              <w:spacing w:after="0"/>
              <w:jc w:val="left"/>
            </w:pPr>
          </w:p>
        </w:tc>
      </w:tr>
      <w:tr>
        <w:trPr>
          <w:cantSplit/>
        </w:trPr>
        <w:tc>
          <w:tcPr>
            <w:tcW w:type="dxa" w:w="1547"/>
          </w:tcPr>
          <w:p>
            <w:pPr>
              <w:spacing w:after="0"/>
              <w:jc w:val="left"/>
            </w:pPr>
            <w:r>
              <w:rPr>
                <w:sz w:val="16"/>
              </w:rPr>
              <w:t>St. Helena village</w:t>
            </w:r>
          </w:p>
        </w:tc>
        <w:tc>
          <w:tcPr>
            <w:tcW w:type="dxa" w:w="853"/>
          </w:tcPr>
          <w:p>
            <w:pPr>
              <w:spacing w:after="0"/>
              <w:jc w:val="left"/>
            </w:pPr>
            <w:r>
              <w:rPr>
                <w:sz w:val="16"/>
              </w:rPr>
              <w:t>Village</w:t>
            </w:r>
          </w:p>
        </w:tc>
        <w:tc>
          <w:tcPr>
            <w:tcW w:type="dxa" w:w="2933"/>
          </w:tcPr>
          <w:p>
            <w:pPr>
              <w:spacing w:after="0"/>
              <w:jc w:val="left"/>
            </w:pPr>
            <w:r>
              <w:rPr>
                <w:sz w:val="16"/>
              </w:rPr>
              <w:t>Approved, expires 2031-04-20</w:t>
            </w:r>
          </w:p>
        </w:tc>
        <w:tc>
          <w:tcPr>
            <w:tcW w:type="dxa" w:w="2636"/>
          </w:tcPr>
          <w:p>
            <w:pPr>
              <w:spacing w:after="0"/>
              <w:jc w:val="right"/>
            </w:pPr>
            <w:r>
              <w:rPr>
                <w:sz w:val="16"/>
              </w:rPr>
              <w:t>FMA RL 0, SRL 0; any 0</w:t>
            </w:r>
          </w:p>
        </w:tc>
        <w:tc>
          <w:tcPr>
            <w:tcW w:type="dxa" w:w="1646"/>
          </w:tcPr>
          <w:p>
            <w:pPr>
              <w:spacing w:after="0"/>
              <w:jc w:val="right"/>
            </w:pPr>
            <w:r>
              <w:rPr>
                <w:sz w:val="16"/>
              </w:rPr>
              <w:t>none found</w:t>
            </w:r>
          </w:p>
        </w:tc>
        <w:tc>
          <w:tcPr>
            <w:tcW w:type="dxa" w:w="2002"/>
          </w:tcPr>
          <w:p>
            <w:pPr>
              <w:spacing w:after="0"/>
              <w:jc w:val="right"/>
            </w:pPr>
            <w:r>
              <w:rPr>
                <w:sz w:val="16"/>
              </w:rPr>
              <w:t>1; 0</w:t>
            </w:r>
          </w:p>
        </w:tc>
        <w:tc>
          <w:tcPr>
            <w:tcW w:type="dxa" w:w="2494"/>
          </w:tcPr>
          <w:p>
            <w:pPr>
              <w:spacing w:after="0"/>
              <w:jc w:val="left"/>
            </w:pPr>
          </w:p>
        </w:tc>
      </w:tr>
      <w:tr>
        <w:trPr>
          <w:cantSplit/>
        </w:trPr>
        <w:tc>
          <w:tcPr>
            <w:tcW w:type="dxa" w:w="1547"/>
          </w:tcPr>
          <w:p>
            <w:pPr>
              <w:spacing w:after="0"/>
              <w:jc w:val="left"/>
            </w:pPr>
            <w:r>
              <w:rPr>
                <w:sz w:val="16"/>
              </w:rPr>
              <w:t>Surf City town</w:t>
            </w:r>
          </w:p>
        </w:tc>
        <w:tc>
          <w:tcPr>
            <w:tcW w:type="dxa" w:w="853"/>
          </w:tcPr>
          <w:p>
            <w:pPr>
              <w:spacing w:after="0"/>
              <w:jc w:val="left"/>
            </w:pPr>
            <w:r>
              <w:rPr>
                <w:sz w:val="16"/>
              </w:rPr>
              <w:t>Town</w:t>
            </w:r>
          </w:p>
        </w:tc>
        <w:tc>
          <w:tcPr>
            <w:tcW w:type="dxa" w:w="2933"/>
          </w:tcPr>
          <w:p>
            <w:pPr>
              <w:spacing w:after="0"/>
              <w:jc w:val="left"/>
            </w:pPr>
            <w:r>
              <w:rPr>
                <w:sz w:val="16"/>
              </w:rPr>
              <w:t>Approved, expires 2031-04-20</w:t>
            </w:r>
          </w:p>
        </w:tc>
        <w:tc>
          <w:tcPr>
            <w:tcW w:type="dxa" w:w="2636"/>
          </w:tcPr>
          <w:p>
            <w:pPr>
              <w:spacing w:after="0"/>
              <w:jc w:val="right"/>
            </w:pPr>
            <w:r>
              <w:rPr>
                <w:sz w:val="16"/>
              </w:rPr>
              <w:t>FMA RL 2, SRL 22; any 243</w:t>
            </w:r>
          </w:p>
        </w:tc>
        <w:tc>
          <w:tcPr>
            <w:tcW w:type="dxa" w:w="1646"/>
          </w:tcPr>
          <w:p>
            <w:pPr>
              <w:spacing w:after="0"/>
              <w:jc w:val="right"/>
            </w:pPr>
            <w:r>
              <w:rPr>
                <w:sz w:val="16"/>
              </w:rPr>
              <w:t>$12,319,102.91</w:t>
            </w:r>
          </w:p>
        </w:tc>
        <w:tc>
          <w:tcPr>
            <w:tcW w:type="dxa" w:w="2002"/>
          </w:tcPr>
          <w:p>
            <w:pPr>
              <w:spacing w:after="0"/>
              <w:jc w:val="right"/>
            </w:pPr>
            <w:r>
              <w:rPr>
                <w:sz w:val="16"/>
              </w:rPr>
              <w:t>24; 0</w:t>
            </w:r>
          </w:p>
        </w:tc>
        <w:tc>
          <w:tcPr>
            <w:tcW w:type="dxa" w:w="2494"/>
          </w:tcPr>
          <w:p>
            <w:pPr>
              <w:spacing w:after="0"/>
              <w:jc w:val="left"/>
            </w:pPr>
            <w:r>
              <w:rPr>
                <w:sz w:val="16"/>
              </w:rPr>
              <w:t>Whole community, including the part in Onslow County, plus 2 properties with no county in FEMA's file; in-county portion (county table): FMA RL 1, FMA SRL 16, NFIP RL 180, NFIP SRL 14, any category 182.</w:t>
            </w:r>
          </w:p>
        </w:tc>
      </w:tr>
      <w:tr>
        <w:trPr>
          <w:cantSplit/>
        </w:trPr>
        <w:tc>
          <w:tcPr>
            <w:tcW w:type="dxa" w:w="1547"/>
          </w:tcPr>
          <w:p>
            <w:pPr>
              <w:spacing w:after="0"/>
              <w:jc w:val="left"/>
            </w:pPr>
            <w:r>
              <w:rPr>
                <w:sz w:val="16"/>
              </w:rPr>
              <w:t>Topsail Beach town</w:t>
            </w:r>
          </w:p>
        </w:tc>
        <w:tc>
          <w:tcPr>
            <w:tcW w:type="dxa" w:w="853"/>
          </w:tcPr>
          <w:p>
            <w:pPr>
              <w:spacing w:after="0"/>
              <w:jc w:val="left"/>
            </w:pPr>
            <w:r>
              <w:rPr>
                <w:sz w:val="16"/>
              </w:rPr>
              <w:t>Town</w:t>
            </w:r>
          </w:p>
        </w:tc>
        <w:tc>
          <w:tcPr>
            <w:tcW w:type="dxa" w:w="2933"/>
          </w:tcPr>
          <w:p>
            <w:pPr>
              <w:spacing w:after="0"/>
              <w:jc w:val="left"/>
            </w:pPr>
            <w:r>
              <w:rPr>
                <w:sz w:val="16"/>
              </w:rPr>
              <w:t>Approved, expires 2031-04-20</w:t>
            </w:r>
          </w:p>
        </w:tc>
        <w:tc>
          <w:tcPr>
            <w:tcW w:type="dxa" w:w="2636"/>
          </w:tcPr>
          <w:p>
            <w:pPr>
              <w:spacing w:after="0"/>
              <w:jc w:val="right"/>
            </w:pPr>
            <w:r>
              <w:rPr>
                <w:sz w:val="16"/>
              </w:rPr>
              <w:t>FMA RL 6, SRL 53; any 323</w:t>
            </w:r>
          </w:p>
        </w:tc>
        <w:tc>
          <w:tcPr>
            <w:tcW w:type="dxa" w:w="1646"/>
          </w:tcPr>
          <w:p>
            <w:pPr>
              <w:spacing w:after="0"/>
              <w:jc w:val="right"/>
            </w:pPr>
            <w:r>
              <w:rPr>
                <w:sz w:val="16"/>
              </w:rPr>
              <w:t>$32,774,836.22</w:t>
            </w:r>
          </w:p>
        </w:tc>
        <w:tc>
          <w:tcPr>
            <w:tcW w:type="dxa" w:w="2002"/>
          </w:tcPr>
          <w:p>
            <w:pPr>
              <w:spacing w:after="0"/>
              <w:jc w:val="right"/>
            </w:pPr>
            <w:r>
              <w:rPr>
                <w:sz w:val="16"/>
              </w:rPr>
              <w:t>0; 0</w:t>
            </w:r>
          </w:p>
        </w:tc>
        <w:tc>
          <w:tcPr>
            <w:tcW w:type="dxa" w:w="2494"/>
          </w:tcPr>
          <w:p>
            <w:pPr>
              <w:spacing w:after="0"/>
              <w:jc w:val="left"/>
            </w:pPr>
          </w:p>
        </w:tc>
      </w:tr>
      <w:tr>
        <w:trPr>
          <w:cantSplit/>
        </w:trPr>
        <w:tc>
          <w:tcPr>
            <w:tcW w:type="dxa" w:w="1547"/>
          </w:tcPr>
          <w:p>
            <w:pPr>
              <w:spacing w:after="0"/>
              <w:jc w:val="left"/>
            </w:pPr>
            <w:r>
              <w:rPr>
                <w:sz w:val="16"/>
              </w:rPr>
              <w:t>Watha town</w:t>
            </w:r>
          </w:p>
        </w:tc>
        <w:tc>
          <w:tcPr>
            <w:tcW w:type="dxa" w:w="853"/>
          </w:tcPr>
          <w:p>
            <w:pPr>
              <w:spacing w:after="0"/>
              <w:jc w:val="left"/>
            </w:pPr>
            <w:r>
              <w:rPr>
                <w:sz w:val="16"/>
              </w:rPr>
              <w:t>Town</w:t>
            </w:r>
          </w:p>
        </w:tc>
        <w:tc>
          <w:tcPr>
            <w:tcW w:type="dxa" w:w="2933"/>
          </w:tcPr>
          <w:p>
            <w:pPr>
              <w:spacing w:after="0"/>
              <w:jc w:val="left"/>
            </w:pPr>
            <w:r>
              <w:rPr>
                <w:sz w:val="16"/>
              </w:rPr>
              <w:t>Plan 111751 approved 2026-04-21, pending adoption here; not yet eligible</w:t>
            </w:r>
          </w:p>
        </w:tc>
        <w:tc>
          <w:tcPr>
            <w:tcW w:type="dxa" w:w="2636"/>
          </w:tcPr>
          <w:p>
            <w:pPr>
              <w:spacing w:after="0"/>
              <w:jc w:val="right"/>
            </w:pPr>
            <w:r>
              <w:rPr>
                <w:sz w:val="16"/>
              </w:rPr>
              <w:t>FMA RL 0, SRL 0; any 0</w:t>
            </w:r>
          </w:p>
        </w:tc>
        <w:tc>
          <w:tcPr>
            <w:tcW w:type="dxa" w:w="1646"/>
          </w:tcPr>
          <w:p>
            <w:pPr>
              <w:spacing w:after="0"/>
              <w:jc w:val="right"/>
            </w:pPr>
            <w:r>
              <w:rPr>
                <w:sz w:val="16"/>
              </w:rPr>
              <w:t>none found</w:t>
            </w:r>
          </w:p>
        </w:tc>
        <w:tc>
          <w:tcPr>
            <w:tcW w:type="dxa" w:w="2002"/>
          </w:tcPr>
          <w:p>
            <w:pPr>
              <w:spacing w:after="0"/>
              <w:jc w:val="right"/>
            </w:pPr>
            <w:r>
              <w:rPr>
                <w:sz w:val="16"/>
              </w:rPr>
              <w:t>21; no approved plan</w:t>
            </w:r>
          </w:p>
        </w:tc>
        <w:tc>
          <w:tcPr>
            <w:tcW w:type="dxa" w:w="249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2026-04-21</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$2,684,170,519</w:t>
            </w:r>
          </w:p>
        </w:tc>
        <w:tc>
          <w:tcPr>
            <w:tcW w:type="dxa" w:w="1215"/>
          </w:tcPr>
          <w:p>
            <w:pPr>
              <w:spacing w:after="0"/>
              <w:jc w:val="right"/>
            </w:pPr>
          </w:p>
        </w:tc>
        <w:tc>
          <w:tcPr>
            <w:tcW w:type="dxa" w:w="1043"/>
          </w:tcPr>
          <w:p>
            <w:pPr>
              <w:spacing w:after="0"/>
              <w:jc w:val="right"/>
            </w:pPr>
            <w:r>
              <w:rPr>
                <w:sz w:val="16"/>
              </w:rPr>
              <w:t>8,604</w:t>
            </w:r>
          </w:p>
        </w:tc>
        <w:tc>
          <w:tcPr>
            <w:tcW w:type="dxa" w:w="1126"/>
          </w:tcPr>
          <w:p>
            <w:pPr>
              <w:spacing w:after="0"/>
              <w:jc w:val="right"/>
            </w:pPr>
            <w:r>
              <w:rPr>
                <w:sz w:val="16"/>
              </w:rPr>
              <w:t>$2,481,842</w:t>
            </w:r>
          </w:p>
        </w:tc>
        <w:tc>
          <w:tcPr>
            <w:tcW w:type="dxa" w:w="1126"/>
          </w:tcPr>
          <w:p>
            <w:pPr>
              <w:spacing w:after="0"/>
              <w:jc w:val="right"/>
            </w:pPr>
          </w:p>
        </w:tc>
        <w:tc>
          <w:tcPr>
            <w:tcW w:type="dxa" w:w="1165"/>
          </w:tcPr>
          <w:p>
            <w:pPr>
              <w:spacing w:after="0"/>
              <w:jc w:val="right"/>
            </w:pPr>
            <w:r>
              <w:rPr>
                <w:sz w:val="16"/>
              </w:rPr>
              <w:t>$184,845</w:t>
            </w:r>
          </w:p>
        </w:tc>
        <w:tc>
          <w:tcPr>
            <w:tcW w:type="dxa" w:w="1305"/>
          </w:tcPr>
          <w:p>
            <w:pPr>
              <w:spacing w:after="0"/>
              <w:jc w:val="right"/>
            </w:pPr>
            <w:r>
              <w:rPr>
                <w:sz w:val="16"/>
              </w:rPr>
              <w:t>0.0925%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$12,406,181,701</w:t>
            </w:r>
          </w:p>
        </w:tc>
        <w:tc>
          <w:tcPr>
            <w:tcW w:type="dxa" w:w="1215"/>
          </w:tcPr>
          <w:p>
            <w:pPr>
              <w:spacing w:after="0"/>
              <w:jc w:val="right"/>
            </w:pPr>
            <w:r>
              <w:rPr>
                <w:sz w:val="16"/>
              </w:rPr>
              <w:t>$257,904,088</w:t>
            </w:r>
          </w:p>
        </w:tc>
        <w:tc>
          <w:tcPr>
            <w:tcW w:type="dxa" w:w="1043"/>
          </w:tcPr>
          <w:p>
            <w:pPr>
              <w:spacing w:after="0"/>
              <w:jc w:val="right"/>
            </w:pPr>
            <w:r>
              <w:rPr>
                <w:sz w:val="16"/>
              </w:rPr>
              <w:t>60,195</w:t>
            </w:r>
          </w:p>
        </w:tc>
        <w:tc>
          <w:tcPr>
            <w:tcW w:type="dxa" w:w="1126"/>
          </w:tcPr>
          <w:p>
            <w:pPr>
              <w:spacing w:after="0"/>
              <w:jc w:val="right"/>
            </w:pPr>
            <w:r>
              <w:rPr>
                <w:sz w:val="16"/>
              </w:rPr>
              <w:t>$4,110</w:t>
            </w:r>
          </w:p>
        </w:tc>
        <w:tc>
          <w:tcPr>
            <w:tcW w:type="dxa" w:w="1126"/>
          </w:tcPr>
          <w:p>
            <w:pPr>
              <w:spacing w:after="0"/>
              <w:jc w:val="right"/>
            </w:pPr>
            <w:r>
              <w:rPr>
                <w:sz w:val="16"/>
              </w:rPr>
              <w:t>$94,868</w:t>
            </w:r>
          </w:p>
        </w:tc>
        <w:tc>
          <w:tcPr>
            <w:tcW w:type="dxa" w:w="1165"/>
          </w:tcPr>
          <w:p>
            <w:pPr>
              <w:spacing w:after="0"/>
              <w:jc w:val="right"/>
            </w:pPr>
            <w:r>
              <w:rPr>
                <w:sz w:val="16"/>
              </w:rPr>
              <w:t>$588,830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$43,107,986</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$56,325</w:t>
            </w:r>
          </w:p>
        </w:tc>
        <w:tc>
          <w:tcPr>
            <w:tcW w:type="dxa" w:w="1165"/>
          </w:tcPr>
          <w:p>
            <w:pPr>
              <w:spacing w:after="0"/>
              <w:jc w:val="right"/>
            </w:pPr>
          </w:p>
        </w:tc>
        <w:tc>
          <w:tcPr>
            <w:tcW w:type="dxa" w:w="1305"/>
          </w:tcPr>
          <w:p>
            <w:pPr>
              <w:spacing w:after="0"/>
              <w:jc w:val="right"/>
            </w:pPr>
            <w:r>
              <w:rPr>
                <w:sz w:val="16"/>
              </w:rPr>
              <w:t>0.131%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$20,637,405,652</w:t>
            </w:r>
          </w:p>
        </w:tc>
        <w:tc>
          <w:tcPr>
            <w:tcW w:type="dxa" w:w="1215"/>
          </w:tcPr>
          <w:p>
            <w:pPr>
              <w:spacing w:after="0"/>
              <w:jc w:val="right"/>
            </w:pPr>
          </w:p>
        </w:tc>
        <w:tc>
          <w:tcPr>
            <w:tcW w:type="dxa" w:w="1043"/>
          </w:tcPr>
          <w:p>
            <w:pPr>
              <w:spacing w:after="0"/>
              <w:jc w:val="right"/>
            </w:pPr>
            <w:r>
              <w:rPr>
                <w:sz w:val="16"/>
              </w:rPr>
              <w:t>60,203</w:t>
            </w:r>
          </w:p>
        </w:tc>
        <w:tc>
          <w:tcPr>
            <w:tcW w:type="dxa" w:w="1126"/>
          </w:tcPr>
          <w:p>
            <w:pPr>
              <w:spacing w:after="0"/>
              <w:jc w:val="right"/>
            </w:pPr>
            <w:r>
              <w:rPr>
                <w:sz w:val="16"/>
              </w:rPr>
              <w:t>$301,723</w:t>
            </w:r>
          </w:p>
        </w:tc>
        <w:tc>
          <w:tcPr>
            <w:tcW w:type="dxa" w:w="1126"/>
          </w:tcPr>
          <w:p>
            <w:pPr>
              <w:spacing w:after="0"/>
              <w:jc w:val="right"/>
            </w:pPr>
          </w:p>
        </w:tc>
        <w:tc>
          <w:tcPr>
            <w:tcW w:type="dxa" w:w="1165"/>
          </w:tcPr>
          <w:p>
            <w:pPr>
              <w:spacing w:after="0"/>
              <w:jc w:val="right"/>
            </w:pPr>
            <w:r>
              <w:rPr>
                <w:sz w:val="16"/>
              </w:rPr>
              <w:t>$83,170</w:t>
            </w:r>
          </w:p>
        </w:tc>
        <w:tc>
          <w:tcPr>
            <w:tcW w:type="dxa" w:w="1305"/>
          </w:tcPr>
          <w:p>
            <w:pPr>
              <w:spacing w:after="0"/>
              <w:jc w:val="right"/>
            </w:pPr>
            <w:r>
              <w:rPr>
                <w:sz w:val="16"/>
              </w:rPr>
              <w:t>0.00146%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$12,406,181,701</w:t>
            </w:r>
          </w:p>
        </w:tc>
        <w:tc>
          <w:tcPr>
            <w:tcW w:type="dxa" w:w="1215"/>
          </w:tcPr>
          <w:p>
            <w:pPr>
              <w:spacing w:after="0"/>
              <w:jc w:val="right"/>
            </w:pPr>
            <w:r>
              <w:rPr>
                <w:sz w:val="16"/>
              </w:rPr>
              <w:t>$257,904,088</w:t>
            </w:r>
          </w:p>
        </w:tc>
        <w:tc>
          <w:tcPr>
            <w:tcW w:type="dxa" w:w="1043"/>
          </w:tcPr>
          <w:p>
            <w:pPr>
              <w:spacing w:after="0"/>
              <w:jc w:val="right"/>
            </w:pPr>
            <w:r>
              <w:rPr>
                <w:sz w:val="16"/>
              </w:rPr>
              <w:t>60,195</w:t>
            </w:r>
          </w:p>
        </w:tc>
        <w:tc>
          <w:tcPr>
            <w:tcW w:type="dxa" w:w="1126"/>
          </w:tcPr>
          <w:p>
            <w:pPr>
              <w:spacing w:after="0"/>
              <w:jc w:val="right"/>
            </w:pPr>
            <w:r>
              <w:rPr>
                <w:sz w:val="16"/>
              </w:rPr>
              <w:t>$53,205</w:t>
            </w:r>
          </w:p>
        </w:tc>
        <w:tc>
          <w:tcPr>
            <w:tcW w:type="dxa" w:w="1126"/>
          </w:tcPr>
          <w:p>
            <w:pPr>
              <w:spacing w:after="0"/>
              <w:jc w:val="right"/>
            </w:pPr>
            <w:r>
              <w:rPr>
                <w:sz w:val="16"/>
              </w:rPr>
              <w:t>$65,137</w:t>
            </w:r>
          </w:p>
        </w:tc>
        <w:tc>
          <w:tcPr>
            <w:tcW w:type="dxa" w:w="1165"/>
          </w:tcPr>
          <w:p>
            <w:pPr>
              <w:spacing w:after="0"/>
              <w:jc w:val="right"/>
            </w:pPr>
            <w:r>
              <w:rPr>
                <w:sz w:val="16"/>
              </w:rPr>
              <w:t>$1,999</w:t>
            </w:r>
          </w:p>
        </w:tc>
        <w:tc>
          <w:tcPr>
            <w:tcW w:type="dxa" w:w="1305"/>
          </w:tcPr>
          <w:p>
            <w:pPr>
              <w:spacing w:after="0"/>
              <w:jc w:val="right"/>
            </w:pPr>
            <w:r>
              <w:rPr>
                <w:sz w:val="16"/>
              </w:rPr>
              <w:t>0.000429%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$12,406,181,701</w:t>
            </w:r>
          </w:p>
        </w:tc>
        <w:tc>
          <w:tcPr>
            <w:tcW w:type="dxa" w:w="1215"/>
          </w:tcPr>
          <w:p>
            <w:pPr>
              <w:spacing w:after="0"/>
              <w:jc w:val="right"/>
            </w:pPr>
            <w:r>
              <w:rPr>
                <w:sz w:val="16"/>
              </w:rPr>
              <w:t>$257,904,088</w:t>
            </w:r>
          </w:p>
        </w:tc>
        <w:tc>
          <w:tcPr>
            <w:tcW w:type="dxa" w:w="1043"/>
          </w:tcPr>
          <w:p>
            <w:pPr>
              <w:spacing w:after="0"/>
              <w:jc w:val="right"/>
            </w:pPr>
            <w:r>
              <w:rPr>
                <w:sz w:val="16"/>
              </w:rPr>
              <w:t>60,195</w:t>
            </w:r>
          </w:p>
        </w:tc>
        <w:tc>
          <w:tcPr>
            <w:tcW w:type="dxa" w:w="1126"/>
          </w:tcPr>
          <w:p>
            <w:pPr>
              <w:spacing w:after="0"/>
              <w:jc w:val="right"/>
            </w:pPr>
            <w:r>
              <w:rPr>
                <w:sz w:val="16"/>
              </w:rPr>
              <w:t>$65</w:t>
            </w:r>
          </w:p>
        </w:tc>
        <w:tc>
          <w:tcPr>
            <w:tcW w:type="dxa" w:w="1126"/>
          </w:tcPr>
          <w:p>
            <w:pPr>
              <w:spacing w:after="0"/>
              <w:jc w:val="right"/>
            </w:pPr>
            <w:r>
              <w:rPr>
                <w:sz w:val="16"/>
              </w:rPr>
              <w:t>$571</w:t>
            </w:r>
          </w:p>
        </w:tc>
        <w:tc>
          <w:tcPr>
            <w:tcW w:type="dxa" w:w="1165"/>
          </w:tcPr>
          <w:p>
            <w:pPr>
              <w:spacing w:after="0"/>
              <w:jc w:val="right"/>
            </w:pPr>
            <w:r>
              <w:rPr>
                <w:sz w:val="16"/>
              </w:rPr>
              <w:t>$684,477</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$12,406,181,701</w:t>
            </w:r>
          </w:p>
        </w:tc>
        <w:tc>
          <w:tcPr>
            <w:tcW w:type="dxa" w:w="1215"/>
          </w:tcPr>
          <w:p>
            <w:pPr>
              <w:spacing w:after="0"/>
              <w:jc w:val="right"/>
            </w:pPr>
            <w:r>
              <w:rPr>
                <w:sz w:val="16"/>
              </w:rPr>
              <w:t>$257,904,088</w:t>
            </w:r>
          </w:p>
        </w:tc>
        <w:tc>
          <w:tcPr>
            <w:tcW w:type="dxa" w:w="1043"/>
          </w:tcPr>
          <w:p>
            <w:pPr>
              <w:spacing w:after="0"/>
              <w:jc w:val="right"/>
            </w:pPr>
            <w:r>
              <w:rPr>
                <w:sz w:val="16"/>
              </w:rPr>
              <w:t>60,195</w:t>
            </w:r>
          </w:p>
        </w:tc>
        <w:tc>
          <w:tcPr>
            <w:tcW w:type="dxa" w:w="1126"/>
          </w:tcPr>
          <w:p>
            <w:pPr>
              <w:spacing w:after="0"/>
              <w:jc w:val="right"/>
            </w:pPr>
            <w:r>
              <w:rPr>
                <w:sz w:val="16"/>
              </w:rPr>
              <w:t>$36,370,349</w:t>
            </w:r>
          </w:p>
        </w:tc>
        <w:tc>
          <w:tcPr>
            <w:tcW w:type="dxa" w:w="1126"/>
          </w:tcPr>
          <w:p>
            <w:pPr>
              <w:spacing w:after="0"/>
              <w:jc w:val="right"/>
            </w:pPr>
            <w:r>
              <w:rPr>
                <w:sz w:val="16"/>
              </w:rPr>
              <w:t>$4,018,949</w:t>
            </w:r>
          </w:p>
        </w:tc>
        <w:tc>
          <w:tcPr>
            <w:tcW w:type="dxa" w:w="1165"/>
          </w:tcPr>
          <w:p>
            <w:pPr>
              <w:spacing w:after="0"/>
              <w:jc w:val="right"/>
            </w:pPr>
            <w:r>
              <w:rPr>
                <w:sz w:val="16"/>
              </w:rPr>
              <w:t>$2,678,141</w:t>
            </w:r>
          </w:p>
        </w:tc>
        <w:tc>
          <w:tcPr>
            <w:tcW w:type="dxa" w:w="1305"/>
          </w:tcPr>
          <w:p>
            <w:pPr>
              <w:spacing w:after="0"/>
              <w:jc w:val="right"/>
            </w:pPr>
            <w:r>
              <w:rPr>
                <w:sz w:val="16"/>
              </w:rPr>
              <w:t>0.293%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$12,403,112,838</w:t>
            </w:r>
          </w:p>
        </w:tc>
        <w:tc>
          <w:tcPr>
            <w:tcW w:type="dxa" w:w="1215"/>
          </w:tcPr>
          <w:p>
            <w:pPr>
              <w:spacing w:after="0"/>
              <w:jc w:val="right"/>
            </w:pPr>
          </w:p>
        </w:tc>
        <w:tc>
          <w:tcPr>
            <w:tcW w:type="dxa" w:w="1043"/>
          </w:tcPr>
          <w:p>
            <w:pPr>
              <w:spacing w:after="0"/>
              <w:jc w:val="right"/>
            </w:pPr>
            <w:r>
              <w:rPr>
                <w:sz w:val="16"/>
              </w:rPr>
              <w:t>60,177</w:t>
            </w:r>
          </w:p>
        </w:tc>
        <w:tc>
          <w:tcPr>
            <w:tcW w:type="dxa" w:w="1126"/>
          </w:tcPr>
          <w:p>
            <w:pPr>
              <w:spacing w:after="0"/>
              <w:jc w:val="right"/>
            </w:pPr>
            <w:r>
              <w:rPr>
                <w:sz w:val="16"/>
              </w:rPr>
              <w:t>$255,290</w:t>
            </w:r>
          </w:p>
        </w:tc>
        <w:tc>
          <w:tcPr>
            <w:tcW w:type="dxa" w:w="1126"/>
          </w:tcPr>
          <w:p>
            <w:pPr>
              <w:spacing w:after="0"/>
              <w:jc w:val="right"/>
            </w:pPr>
          </w:p>
        </w:tc>
        <w:tc>
          <w:tcPr>
            <w:tcW w:type="dxa" w:w="1165"/>
          </w:tcPr>
          <w:p>
            <w:pPr>
              <w:spacing w:after="0"/>
              <w:jc w:val="right"/>
            </w:pPr>
            <w:r>
              <w:rPr>
                <w:sz w:val="16"/>
              </w:rPr>
              <w:t>$28,361</w:t>
            </w:r>
          </w:p>
        </w:tc>
        <w:tc>
          <w:tcPr>
            <w:tcW w:type="dxa" w:w="1305"/>
          </w:tcPr>
          <w:p>
            <w:pPr>
              <w:spacing w:after="0"/>
              <w:jc w:val="right"/>
            </w:pPr>
            <w:r>
              <w:rPr>
                <w:sz w:val="16"/>
              </w:rPr>
              <w:t>0.00206%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$12,323,997,665</w:t>
            </w:r>
          </w:p>
        </w:tc>
        <w:tc>
          <w:tcPr>
            <w:tcW w:type="dxa" w:w="1215"/>
          </w:tcPr>
          <w:p>
            <w:pPr>
              <w:spacing w:after="0"/>
              <w:jc w:val="right"/>
            </w:pPr>
            <w:r>
              <w:rPr>
                <w:sz w:val="16"/>
              </w:rPr>
              <w:t>$20,050,849</w:t>
            </w:r>
          </w:p>
        </w:tc>
        <w:tc>
          <w:tcPr>
            <w:tcW w:type="dxa" w:w="1043"/>
          </w:tcPr>
          <w:p>
            <w:pPr>
              <w:spacing w:after="0"/>
              <w:jc w:val="right"/>
            </w:pPr>
            <w:r>
              <w:rPr>
                <w:sz w:val="16"/>
              </w:rPr>
              <w:t>5,918</w:t>
            </w:r>
          </w:p>
        </w:tc>
        <w:tc>
          <w:tcPr>
            <w:tcW w:type="dxa" w:w="1126"/>
          </w:tcPr>
          <w:p>
            <w:pPr>
              <w:spacing w:after="0"/>
              <w:jc w:val="right"/>
            </w:pPr>
            <w:r>
              <w:rPr>
                <w:sz w:val="16"/>
              </w:rPr>
              <w:t>$11,969,527</w:t>
            </w:r>
          </w:p>
        </w:tc>
        <w:tc>
          <w:tcPr>
            <w:tcW w:type="dxa" w:w="1126"/>
          </w:tcPr>
          <w:p>
            <w:pPr>
              <w:spacing w:after="0"/>
              <w:jc w:val="right"/>
            </w:pPr>
            <w:r>
              <w:rPr>
                <w:sz w:val="16"/>
              </w:rPr>
              <w:t>$493,064</w:t>
            </w:r>
          </w:p>
        </w:tc>
        <w:tc>
          <w:tcPr>
            <w:tcW w:type="dxa" w:w="1165"/>
          </w:tcPr>
          <w:p>
            <w:pPr>
              <w:spacing w:after="0"/>
              <w:jc w:val="right"/>
            </w:pPr>
            <w:r>
              <w:rPr>
                <w:sz w:val="16"/>
              </w:rPr>
              <w:t>$940,667</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$37,854,367</w:t>
            </w:r>
          </w:p>
        </w:tc>
        <w:tc>
          <w:tcPr>
            <w:tcW w:type="dxa" w:w="1215"/>
          </w:tcPr>
          <w:p>
            <w:pPr>
              <w:spacing w:after="0"/>
              <w:jc w:val="right"/>
            </w:pPr>
          </w:p>
        </w:tc>
        <w:tc>
          <w:tcPr>
            <w:tcW w:type="dxa" w:w="1043"/>
          </w:tcPr>
          <w:p>
            <w:pPr>
              <w:spacing w:after="0"/>
              <w:jc w:val="right"/>
            </w:pPr>
            <w:r>
              <w:rPr>
                <w:sz w:val="16"/>
              </w:rPr>
              <w:t>166</w:t>
            </w:r>
          </w:p>
        </w:tc>
        <w:tc>
          <w:tcPr>
            <w:tcW w:type="dxa" w:w="1126"/>
          </w:tcPr>
          <w:p>
            <w:pPr>
              <w:spacing w:after="0"/>
              <w:jc w:val="right"/>
            </w:pPr>
            <w:r>
              <w:rPr>
                <w:sz w:val="16"/>
              </w:rPr>
              <w:t>$240</w:t>
            </w:r>
          </w:p>
        </w:tc>
        <w:tc>
          <w:tcPr>
            <w:tcW w:type="dxa" w:w="1126"/>
          </w:tcPr>
          <w:p>
            <w:pPr>
              <w:spacing w:after="0"/>
              <w:jc w:val="right"/>
            </w:pPr>
          </w:p>
        </w:tc>
        <w:tc>
          <w:tcPr>
            <w:tcW w:type="dxa" w:w="1165"/>
          </w:tcPr>
          <w:p>
            <w:pPr>
              <w:spacing w:after="0"/>
              <w:jc w:val="right"/>
            </w:pPr>
            <w:r>
              <w:rPr>
                <w:sz w:val="16"/>
              </w:rPr>
              <w:t>$3</w:t>
            </w:r>
          </w:p>
        </w:tc>
        <w:tc>
          <w:tcPr>
            <w:tcW w:type="dxa" w:w="1305"/>
          </w:tcPr>
          <w:p>
            <w:pPr>
              <w:spacing w:after="0"/>
              <w:jc w:val="right"/>
            </w:pPr>
            <w:r>
              <w:rPr>
                <w:sz w:val="16"/>
              </w:rPr>
              <w:t>0.000635%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$12,406,181,701</w:t>
            </w:r>
          </w:p>
        </w:tc>
        <w:tc>
          <w:tcPr>
            <w:tcW w:type="dxa" w:w="1215"/>
          </w:tcPr>
          <w:p>
            <w:pPr>
              <w:spacing w:after="0"/>
              <w:jc w:val="right"/>
            </w:pPr>
          </w:p>
        </w:tc>
        <w:tc>
          <w:tcPr>
            <w:tcW w:type="dxa" w:w="1043"/>
          </w:tcPr>
          <w:p>
            <w:pPr>
              <w:spacing w:after="0"/>
              <w:jc w:val="right"/>
            </w:pPr>
            <w:r>
              <w:rPr>
                <w:sz w:val="16"/>
              </w:rPr>
              <w:t>60,195</w:t>
            </w:r>
          </w:p>
        </w:tc>
        <w:tc>
          <w:tcPr>
            <w:tcW w:type="dxa" w:w="1126"/>
          </w:tcPr>
          <w:p>
            <w:pPr>
              <w:spacing w:after="0"/>
              <w:jc w:val="right"/>
            </w:pPr>
            <w:r>
              <w:rPr>
                <w:sz w:val="16"/>
              </w:rPr>
              <w:t>$21,587</w:t>
            </w:r>
          </w:p>
        </w:tc>
        <w:tc>
          <w:tcPr>
            <w:tcW w:type="dxa" w:w="1126"/>
          </w:tcPr>
          <w:p>
            <w:pPr>
              <w:spacing w:after="0"/>
              <w:jc w:val="right"/>
            </w:pPr>
          </w:p>
        </w:tc>
        <w:tc>
          <w:tcPr>
            <w:tcW w:type="dxa" w:w="1165"/>
          </w:tcPr>
          <w:p>
            <w:pPr>
              <w:spacing w:after="0"/>
              <w:jc w:val="right"/>
            </w:pPr>
            <w:r>
              <w:rPr>
                <w:sz w:val="16"/>
              </w:rPr>
              <w:t>$978,571</w:t>
            </w:r>
          </w:p>
        </w:tc>
        <w:tc>
          <w:tcPr>
            <w:tcW w:type="dxa" w:w="1305"/>
          </w:tcPr>
          <w:p>
            <w:pPr>
              <w:spacing w:after="0"/>
              <w:jc w:val="right"/>
            </w:pPr>
            <w:r>
              <w:rPr>
                <w:sz w:val="16"/>
              </w:rPr>
              <w:t>0.000174%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$12,406,181,701</w:t>
            </w:r>
          </w:p>
        </w:tc>
        <w:tc>
          <w:tcPr>
            <w:tcW w:type="dxa" w:w="1215"/>
          </w:tcPr>
          <w:p>
            <w:pPr>
              <w:spacing w:after="0"/>
              <w:jc w:val="right"/>
            </w:pPr>
            <w:r>
              <w:rPr>
                <w:sz w:val="16"/>
              </w:rPr>
              <w:t>$257,904,088</w:t>
            </w:r>
          </w:p>
        </w:tc>
        <w:tc>
          <w:tcPr>
            <w:tcW w:type="dxa" w:w="1043"/>
          </w:tcPr>
          <w:p>
            <w:pPr>
              <w:spacing w:after="0"/>
              <w:jc w:val="right"/>
            </w:pPr>
            <w:r>
              <w:rPr>
                <w:sz w:val="16"/>
              </w:rPr>
              <w:t>60,195</w:t>
            </w:r>
          </w:p>
        </w:tc>
        <w:tc>
          <w:tcPr>
            <w:tcW w:type="dxa" w:w="1126"/>
          </w:tcPr>
          <w:p>
            <w:pPr>
              <w:spacing w:after="0"/>
              <w:jc w:val="right"/>
            </w:pPr>
            <w:r>
              <w:rPr>
                <w:sz w:val="16"/>
              </w:rPr>
              <w:t>$138,027</w:t>
            </w:r>
          </w:p>
        </w:tc>
        <w:tc>
          <w:tcPr>
            <w:tcW w:type="dxa" w:w="1126"/>
          </w:tcPr>
          <w:p>
            <w:pPr>
              <w:spacing w:after="0"/>
              <w:jc w:val="right"/>
            </w:pPr>
            <w:r>
              <w:rPr>
                <w:sz w:val="16"/>
              </w:rPr>
              <w:t>$144,805</w:t>
            </w:r>
          </w:p>
        </w:tc>
        <w:tc>
          <w:tcPr>
            <w:tcW w:type="dxa" w:w="1165"/>
          </w:tcPr>
          <w:p>
            <w:pPr>
              <w:spacing w:after="0"/>
              <w:jc w:val="right"/>
            </w:pPr>
            <w:r>
              <w:rPr>
                <w:sz w:val="16"/>
              </w:rPr>
              <w:t>$342,491</w:t>
            </w:r>
          </w:p>
        </w:tc>
        <w:tc>
          <w:tcPr>
            <w:tcW w:type="dxa" w:w="1305"/>
          </w:tcPr>
          <w:p>
            <w:pPr>
              <w:spacing w:after="0"/>
              <w:jc w:val="right"/>
            </w:pPr>
            <w:r>
              <w:rPr>
                <w:sz w:val="16"/>
              </w:rPr>
              <w:t>0.00111%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$12,406,181,701</w:t>
            </w:r>
          </w:p>
        </w:tc>
        <w:tc>
          <w:tcPr>
            <w:tcW w:type="dxa" w:w="1215"/>
          </w:tcPr>
          <w:p>
            <w:pPr>
              <w:spacing w:after="0"/>
              <w:jc w:val="right"/>
            </w:pPr>
            <w:r>
              <w:rPr>
                <w:sz w:val="16"/>
              </w:rPr>
              <w:t>$257,904,088</w:t>
            </w:r>
          </w:p>
        </w:tc>
        <w:tc>
          <w:tcPr>
            <w:tcW w:type="dxa" w:w="1043"/>
          </w:tcPr>
          <w:p>
            <w:pPr>
              <w:spacing w:after="0"/>
              <w:jc w:val="right"/>
            </w:pPr>
            <w:r>
              <w:rPr>
                <w:sz w:val="16"/>
              </w:rPr>
              <w:t>60,195</w:t>
            </w:r>
          </w:p>
        </w:tc>
        <w:tc>
          <w:tcPr>
            <w:tcW w:type="dxa" w:w="1126"/>
          </w:tcPr>
          <w:p>
            <w:pPr>
              <w:spacing w:after="0"/>
              <w:jc w:val="right"/>
            </w:pPr>
            <w:r>
              <w:rPr>
                <w:sz w:val="16"/>
              </w:rPr>
              <w:t>$956,855</w:t>
            </w:r>
          </w:p>
        </w:tc>
        <w:tc>
          <w:tcPr>
            <w:tcW w:type="dxa" w:w="1126"/>
          </w:tcPr>
          <w:p>
            <w:pPr>
              <w:spacing w:after="0"/>
              <w:jc w:val="right"/>
            </w:pPr>
            <w:r>
              <w:rPr>
                <w:sz w:val="16"/>
              </w:rPr>
              <w:t>$13,247</w:t>
            </w:r>
          </w:p>
        </w:tc>
        <w:tc>
          <w:tcPr>
            <w:tcW w:type="dxa" w:w="1165"/>
          </w:tcPr>
          <w:p>
            <w:pPr>
              <w:spacing w:after="0"/>
              <w:jc w:val="right"/>
            </w:pPr>
            <w:r>
              <w:rPr>
                <w:sz w:val="16"/>
              </w:rPr>
              <w:t>$1,722,290</w:t>
            </w:r>
          </w:p>
        </w:tc>
        <w:tc>
          <w:tcPr>
            <w:tcW w:type="dxa" w:w="1305"/>
          </w:tcPr>
          <w:p>
            <w:pPr>
              <w:spacing w:after="0"/>
              <w:jc w:val="right"/>
            </w:pPr>
            <w:r>
              <w:rPr>
                <w:sz w:val="16"/>
              </w:rPr>
              <w:t>0.00771%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$4,161,083,024</w:t>
            </w:r>
          </w:p>
        </w:tc>
        <w:tc>
          <w:tcPr>
            <w:tcW w:type="dxa" w:w="1215"/>
          </w:tcPr>
          <w:p>
            <w:pPr>
              <w:spacing w:after="0"/>
              <w:jc w:val="right"/>
            </w:pPr>
            <w:r>
              <w:rPr>
                <w:sz w:val="16"/>
              </w:rPr>
              <w:t>$132,708,608</w:t>
            </w:r>
          </w:p>
        </w:tc>
        <w:tc>
          <w:tcPr>
            <w:tcW w:type="dxa" w:w="1043"/>
          </w:tcPr>
          <w:p>
            <w:pPr>
              <w:spacing w:after="0"/>
              <w:jc w:val="right"/>
            </w:pPr>
            <w:r>
              <w:rPr>
                <w:sz w:val="16"/>
              </w:rPr>
              <w:t>30,693</w:t>
            </w:r>
          </w:p>
        </w:tc>
        <w:tc>
          <w:tcPr>
            <w:tcW w:type="dxa" w:w="1126"/>
          </w:tcPr>
          <w:p>
            <w:pPr>
              <w:spacing w:after="0"/>
              <w:jc w:val="right"/>
            </w:pPr>
            <w:r>
              <w:rPr>
                <w:sz w:val="16"/>
              </w:rPr>
              <w:t>$801,715</w:t>
            </w:r>
          </w:p>
        </w:tc>
        <w:tc>
          <w:tcPr>
            <w:tcW w:type="dxa" w:w="1126"/>
          </w:tcPr>
          <w:p>
            <w:pPr>
              <w:spacing w:after="0"/>
              <w:jc w:val="right"/>
            </w:pPr>
            <w:r>
              <w:rPr>
                <w:sz w:val="16"/>
              </w:rPr>
              <w:t>$1,928</w:t>
            </w:r>
          </w:p>
        </w:tc>
        <w:tc>
          <w:tcPr>
            <w:tcW w:type="dxa" w:w="1165"/>
          </w:tcPr>
          <w:p>
            <w:pPr>
              <w:spacing w:after="0"/>
              <w:jc w:val="right"/>
            </w:pPr>
            <w:r>
              <w:rPr>
                <w:sz w:val="16"/>
              </w:rPr>
              <w:t>$92,916</w:t>
            </w:r>
          </w:p>
        </w:tc>
        <w:tc>
          <w:tcPr>
            <w:tcW w:type="dxa" w:w="1305"/>
          </w:tcPr>
          <w:p>
            <w:pPr>
              <w:spacing w:after="0"/>
              <w:jc w:val="right"/>
            </w:pPr>
            <w:r>
              <w:rPr>
                <w:sz w:val="16"/>
              </w:rPr>
              <w:t>0.0193%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$12,406,181,701</w:t>
            </w:r>
          </w:p>
        </w:tc>
        <w:tc>
          <w:tcPr>
            <w:tcW w:type="dxa" w:w="1215"/>
          </w:tcPr>
          <w:p>
            <w:pPr>
              <w:spacing w:after="0"/>
              <w:jc w:val="right"/>
            </w:pPr>
            <w:r>
              <w:rPr>
                <w:sz w:val="16"/>
              </w:rPr>
              <w:t>$257,904,088</w:t>
            </w:r>
          </w:p>
        </w:tc>
        <w:tc>
          <w:tcPr>
            <w:tcW w:type="dxa" w:w="1043"/>
          </w:tcPr>
          <w:p>
            <w:pPr>
              <w:spacing w:after="0"/>
              <w:jc w:val="right"/>
            </w:pPr>
            <w:r>
              <w:rPr>
                <w:sz w:val="16"/>
              </w:rPr>
              <w:t>60,195</w:t>
            </w:r>
          </w:p>
        </w:tc>
        <w:tc>
          <w:tcPr>
            <w:tcW w:type="dxa" w:w="1126"/>
          </w:tcPr>
          <w:p>
            <w:pPr>
              <w:spacing w:after="0"/>
              <w:jc w:val="right"/>
            </w:pPr>
            <w:r>
              <w:rPr>
                <w:sz w:val="16"/>
              </w:rPr>
              <w:t>$40,020</w:t>
            </w:r>
          </w:p>
        </w:tc>
        <w:tc>
          <w:tcPr>
            <w:tcW w:type="dxa" w:w="1126"/>
          </w:tcPr>
          <w:p>
            <w:pPr>
              <w:spacing w:after="0"/>
              <w:jc w:val="right"/>
            </w:pPr>
            <w:r>
              <w:rPr>
                <w:sz w:val="16"/>
              </w:rPr>
              <w:t>$310</w:t>
            </w:r>
          </w:p>
        </w:tc>
        <w:tc>
          <w:tcPr>
            <w:tcW w:type="dxa" w:w="1165"/>
          </w:tcPr>
          <w:p>
            <w:pPr>
              <w:spacing w:after="0"/>
              <w:jc w:val="right"/>
            </w:pPr>
            <w:r>
              <w:rPr>
                <w:sz w:val="16"/>
              </w:rPr>
              <w:t>$319,012</w:t>
            </w:r>
          </w:p>
        </w:tc>
        <w:tc>
          <w:tcPr>
            <w:tcW w:type="dxa" w:w="1305"/>
          </w:tcPr>
          <w:p>
            <w:pPr>
              <w:spacing w:after="0"/>
              <w:jc w:val="right"/>
            </w:pPr>
            <w:r>
              <w:rPr>
                <w:sz w:val="16"/>
              </w:rPr>
              <w:t>0.000323%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bl>
    <w:p>
      <w:pPr>
        <w:spacing w:after="40" w:before="60"/>
      </w:pPr>
      <w:r>
        <w:rPr>
          <w:sz w:val="15"/>
        </w:rPr>
        <w:t>Totals since 2026-04-21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60,195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$12,406,181,701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$257,904,088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$58,283,761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$8,645,772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639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67</w:t>
            </w:r>
          </w:p>
        </w:tc>
        <w:tc>
          <w:tcPr>
            <w:tcW w:type="dxa" w:w="1572"/>
          </w:tcPr>
          <w:p>
            <w:pPr>
              <w:spacing w:after="0"/>
              <w:jc w:val="right"/>
            </w:pPr>
            <w:r>
              <w:rPr>
                <w:sz w:val="16"/>
              </w:rPr>
              <w:t>113</w:t>
            </w:r>
          </w:p>
        </w:tc>
        <w:tc>
          <w:tcPr>
            <w:tcW w:type="dxa" w:w="1572"/>
          </w:tcPr>
          <w:p>
            <w:pPr>
              <w:spacing w:after="0"/>
              <w:jc w:val="right"/>
            </w:pPr>
            <w:r>
              <w:rPr>
                <w:sz w:val="16"/>
              </w:rPr>
              <w:t>639</w:t>
            </w:r>
          </w:p>
        </w:tc>
        <w:tc>
          <w:tcPr>
            <w:tcW w:type="dxa" w:w="1572"/>
          </w:tcPr>
          <w:p>
            <w:pPr>
              <w:spacing w:after="0"/>
              <w:jc w:val="right"/>
            </w:pPr>
            <w:r>
              <w:rPr>
                <w:sz w:val="16"/>
              </w:rPr>
              <w:t>83</w:t>
            </w:r>
          </w:p>
        </w:tc>
        <w:tc>
          <w:tcPr>
            <w:tcW w:type="dxa" w:w="1572"/>
          </w:tcPr>
          <w:p>
            <w:pPr>
              <w:spacing w:after="0"/>
              <w:jc w:val="right"/>
            </w:pPr>
            <w:r>
              <w:rPr>
                <w:sz w:val="16"/>
              </w:rPr>
              <w:t>669</w:t>
            </w:r>
          </w:p>
        </w:tc>
        <w:tc>
          <w:tcPr>
            <w:tcW w:type="dxa" w:w="1572"/>
          </w:tcPr>
          <w:p>
            <w:pPr>
              <w:spacing w:after="0"/>
              <w:jc w:val="right"/>
            </w:pPr>
            <w:r>
              <w:rPr>
                <w:sz w:val="16"/>
              </w:rPr>
              <w:t>10</w:t>
            </w:r>
          </w:p>
        </w:tc>
        <w:tc>
          <w:tcPr>
            <w:tcW w:type="dxa" w:w="1749"/>
          </w:tcPr>
          <w:p>
            <w:pPr>
              <w:spacing w:after="0"/>
              <w:jc w:val="right"/>
            </w:pPr>
            <w:r>
              <w:rPr>
                <w:sz w:val="16"/>
              </w:rPr>
              <w:t>349</w:t>
            </w:r>
          </w:p>
        </w:tc>
      </w:tr>
      <w:tr>
        <w:trPr>
          <w:cantSplit/>
        </w:trPr>
        <w:tc>
          <w:tcPr>
            <w:tcW w:type="dxa" w:w="2934"/>
          </w:tcPr>
          <w:p>
            <w:pPr>
              <w:spacing w:after="0"/>
              <w:jc w:val="left"/>
            </w:pPr>
            <w:r>
              <w:rPr>
                <w:sz w:val="16"/>
              </w:rPr>
              <w:t>SURF CITY, TOWN OF</w:t>
            </w:r>
          </w:p>
        </w:tc>
        <w:tc>
          <w:tcPr>
            <w:tcW w:type="dxa" w:w="1572"/>
          </w:tcPr>
          <w:p>
            <w:pPr>
              <w:spacing w:after="0"/>
              <w:jc w:val="right"/>
            </w:pPr>
            <w:r>
              <w:rPr>
                <w:sz w:val="16"/>
              </w:rPr>
              <w:t>1</w:t>
            </w:r>
          </w:p>
        </w:tc>
        <w:tc>
          <w:tcPr>
            <w:tcW w:type="dxa" w:w="1572"/>
          </w:tcPr>
          <w:p>
            <w:pPr>
              <w:spacing w:after="0"/>
              <w:jc w:val="right"/>
            </w:pPr>
            <w:r>
              <w:rPr>
                <w:sz w:val="16"/>
              </w:rPr>
              <w:t>16</w:t>
            </w:r>
          </w:p>
        </w:tc>
        <w:tc>
          <w:tcPr>
            <w:tcW w:type="dxa" w:w="1572"/>
          </w:tcPr>
          <w:p>
            <w:pPr>
              <w:spacing w:after="0"/>
              <w:jc w:val="right"/>
            </w:pPr>
            <w:r>
              <w:rPr>
                <w:sz w:val="16"/>
              </w:rPr>
              <w:t>180</w:t>
            </w:r>
          </w:p>
        </w:tc>
        <w:tc>
          <w:tcPr>
            <w:tcW w:type="dxa" w:w="1572"/>
          </w:tcPr>
          <w:p>
            <w:pPr>
              <w:spacing w:after="0"/>
              <w:jc w:val="right"/>
            </w:pPr>
            <w:r>
              <w:rPr>
                <w:sz w:val="16"/>
              </w:rPr>
              <w:t>14</w:t>
            </w:r>
          </w:p>
        </w:tc>
        <w:tc>
          <w:tcPr>
            <w:tcW w:type="dxa" w:w="1572"/>
          </w:tcPr>
          <w:p>
            <w:pPr>
              <w:spacing w:after="0"/>
              <w:jc w:val="right"/>
            </w:pPr>
            <w:r>
              <w:rPr>
                <w:sz w:val="16"/>
              </w:rPr>
              <w:t>182</w:t>
            </w:r>
          </w:p>
        </w:tc>
        <w:tc>
          <w:tcPr>
            <w:tcW w:type="dxa" w:w="1572"/>
          </w:tcPr>
          <w:p>
            <w:pPr>
              <w:spacing w:after="0"/>
              <w:jc w:val="right"/>
            </w:pPr>
            <w:r>
              <w:rPr>
                <w:sz w:val="16"/>
              </w:rPr>
              <w:t>2</w:t>
            </w:r>
          </w:p>
        </w:tc>
        <w:tc>
          <w:tcPr>
            <w:tcW w:type="dxa" w:w="1749"/>
          </w:tcPr>
          <w:p>
            <w:pPr>
              <w:spacing w:after="0"/>
              <w:jc w:val="right"/>
            </w:pPr>
            <w:r>
              <w:rPr>
                <w:sz w:val="16"/>
              </w:rPr>
              <w:t>108</w:t>
            </w:r>
          </w:p>
        </w:tc>
      </w:tr>
      <w:tr>
        <w:trPr>
          <w:cantSplit/>
        </w:trPr>
        <w:tc>
          <w:tcPr>
            <w:tcW w:type="dxa" w:w="2934"/>
          </w:tcPr>
          <w:p>
            <w:pPr>
              <w:spacing w:after="0"/>
              <w:jc w:val="left"/>
            </w:pPr>
            <w:r>
              <w:rPr>
                <w:sz w:val="16"/>
              </w:rPr>
              <w:t>TOPSAIL BEACH, TOWN OF</w:t>
            </w:r>
          </w:p>
        </w:tc>
        <w:tc>
          <w:tcPr>
            <w:tcW w:type="dxa" w:w="1572"/>
          </w:tcPr>
          <w:p>
            <w:pPr>
              <w:spacing w:after="0"/>
              <w:jc w:val="right"/>
            </w:pPr>
            <w:r>
              <w:rPr>
                <w:sz w:val="16"/>
              </w:rPr>
              <w:t>6</w:t>
            </w:r>
          </w:p>
        </w:tc>
        <w:tc>
          <w:tcPr>
            <w:tcW w:type="dxa" w:w="1572"/>
          </w:tcPr>
          <w:p>
            <w:pPr>
              <w:spacing w:after="0"/>
              <w:jc w:val="right"/>
            </w:pPr>
            <w:r>
              <w:rPr>
                <w:sz w:val="16"/>
              </w:rPr>
              <w:t>53</w:t>
            </w:r>
          </w:p>
        </w:tc>
        <w:tc>
          <w:tcPr>
            <w:tcW w:type="dxa" w:w="1572"/>
          </w:tcPr>
          <w:p>
            <w:pPr>
              <w:spacing w:after="0"/>
              <w:jc w:val="right"/>
            </w:pPr>
            <w:r>
              <w:rPr>
                <w:sz w:val="16"/>
              </w:rPr>
              <w:t>317</w:t>
            </w:r>
          </w:p>
        </w:tc>
        <w:tc>
          <w:tcPr>
            <w:tcW w:type="dxa" w:w="1572"/>
          </w:tcPr>
          <w:p>
            <w:pPr>
              <w:spacing w:after="0"/>
              <w:jc w:val="right"/>
            </w:pPr>
            <w:r>
              <w:rPr>
                <w:sz w:val="16"/>
              </w:rPr>
              <w:t>44</w:t>
            </w:r>
          </w:p>
        </w:tc>
        <w:tc>
          <w:tcPr>
            <w:tcW w:type="dxa" w:w="1572"/>
          </w:tcPr>
          <w:p>
            <w:pPr>
              <w:spacing w:after="0"/>
              <w:jc w:val="right"/>
            </w:pPr>
            <w:r>
              <w:rPr>
                <w:sz w:val="16"/>
              </w:rPr>
              <w:t>323</w:t>
            </w:r>
          </w:p>
        </w:tc>
        <w:tc>
          <w:tcPr>
            <w:tcW w:type="dxa" w:w="1572"/>
          </w:tcPr>
          <w:p>
            <w:pPr>
              <w:spacing w:after="0"/>
              <w:jc w:val="right"/>
            </w:pPr>
            <w:r>
              <w:rPr>
                <w:sz w:val="16"/>
              </w:rPr>
              <w:t>5</w:t>
            </w:r>
          </w:p>
        </w:tc>
        <w:tc>
          <w:tcPr>
            <w:tcW w:type="dxa" w:w="1749"/>
          </w:tcPr>
          <w:p>
            <w:pPr>
              <w:spacing w:after="0"/>
              <w:jc w:val="right"/>
            </w:pPr>
            <w:r>
              <w:rPr>
                <w:sz w:val="16"/>
              </w:rPr>
              <w:t>157</w:t>
            </w:r>
          </w:p>
        </w:tc>
      </w:tr>
      <w:tr>
        <w:trPr>
          <w:cantSplit/>
        </w:trPr>
        <w:tc>
          <w:tcPr>
            <w:tcW w:type="dxa" w:w="2934"/>
          </w:tcPr>
          <w:p>
            <w:pPr>
              <w:spacing w:after="0"/>
              <w:jc w:val="left"/>
            </w:pPr>
            <w:r>
              <w:rPr>
                <w:sz w:val="16"/>
              </w:rPr>
              <w:t>PENDER COUNTY*</w:t>
            </w:r>
          </w:p>
        </w:tc>
        <w:tc>
          <w:tcPr>
            <w:tcW w:type="dxa" w:w="1572"/>
          </w:tcPr>
          <w:p>
            <w:pPr>
              <w:spacing w:after="0"/>
              <w:jc w:val="right"/>
            </w:pPr>
            <w:r>
              <w:rPr>
                <w:sz w:val="16"/>
              </w:rPr>
              <w:t>60</w:t>
            </w:r>
          </w:p>
        </w:tc>
        <w:tc>
          <w:tcPr>
            <w:tcW w:type="dxa" w:w="1572"/>
          </w:tcPr>
          <w:p>
            <w:pPr>
              <w:spacing w:after="0"/>
              <w:jc w:val="right"/>
            </w:pPr>
            <w:r>
              <w:rPr>
                <w:sz w:val="16"/>
              </w:rPr>
              <w:t>43</w:t>
            </w:r>
          </w:p>
        </w:tc>
        <w:tc>
          <w:tcPr>
            <w:tcW w:type="dxa" w:w="1572"/>
          </w:tcPr>
          <w:p>
            <w:pPr>
              <w:spacing w:after="0"/>
              <w:jc w:val="right"/>
            </w:pPr>
            <w:r>
              <w:rPr>
                <w:sz w:val="16"/>
              </w:rPr>
              <w:t>138</w:t>
            </w:r>
          </w:p>
        </w:tc>
        <w:tc>
          <w:tcPr>
            <w:tcW w:type="dxa" w:w="1572"/>
          </w:tcPr>
          <w:p>
            <w:pPr>
              <w:spacing w:after="0"/>
              <w:jc w:val="right"/>
            </w:pPr>
            <w:r>
              <w:rPr>
                <w:sz w:val="16"/>
              </w:rPr>
              <w:t>24</w:t>
            </w:r>
          </w:p>
        </w:tc>
        <w:tc>
          <w:tcPr>
            <w:tcW w:type="dxa" w:w="1572"/>
          </w:tcPr>
          <w:p>
            <w:pPr>
              <w:spacing w:after="0"/>
              <w:jc w:val="right"/>
            </w:pPr>
            <w:r>
              <w:rPr>
                <w:sz w:val="16"/>
              </w:rPr>
              <w:t>160</w:t>
            </w:r>
          </w:p>
        </w:tc>
        <w:tc>
          <w:tcPr>
            <w:tcW w:type="dxa" w:w="1572"/>
          </w:tcPr>
          <w:p>
            <w:pPr>
              <w:spacing w:after="0"/>
              <w:jc w:val="right"/>
            </w:pPr>
            <w:r>
              <w:rPr>
                <w:sz w:val="16"/>
              </w:rPr>
              <w:t>3</w:t>
            </w:r>
          </w:p>
        </w:tc>
        <w:tc>
          <w:tcPr>
            <w:tcW w:type="dxa" w:w="1749"/>
          </w:tcPr>
          <w:p>
            <w:pPr>
              <w:spacing w:after="0"/>
              <w:jc w:val="right"/>
            </w:pPr>
            <w:r>
              <w:rPr>
                <w:sz w:val="16"/>
              </w:rPr>
              <w:t>80</w:t>
            </w:r>
          </w:p>
        </w:tc>
      </w:tr>
      <w:tr>
        <w:trPr>
          <w:cantSplit/>
        </w:trPr>
        <w:tc>
          <w:tcPr>
            <w:tcW w:type="dxa" w:w="2934"/>
          </w:tcPr>
          <w:p>
            <w:pPr>
              <w:spacing w:after="0"/>
              <w:jc w:val="left"/>
            </w:pPr>
            <w:r>
              <w:rPr>
                <w:sz w:val="16"/>
              </w:rPr>
              <w:t>BURGAW, TOWN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20"/>
        <w:gridCol w:w="1301"/>
        <w:gridCol w:w="1169"/>
        <w:gridCol w:w="1169"/>
        <w:gridCol w:w="1169"/>
        <w:gridCol w:w="1169"/>
        <w:gridCol w:w="1169"/>
        <w:gridCol w:w="1169"/>
        <w:gridCol w:w="1301"/>
        <w:gridCol w:w="2774"/>
      </w:tblGrid>
      <w:tr>
        <w:trPr>
          <w:cantSplit/>
          <w:tblHeader/>
        </w:trPr>
        <w:tc>
          <w:tcPr>
            <w:tcW w:type="dxa" w:w="1720"/>
            <w:shd w:val="clear" w:color="auto" w:fill="E8E8E8"/>
          </w:tcPr>
          <w:p>
            <w:pPr>
              <w:spacing w:after="0"/>
              <w:jc w:val="left"/>
            </w:pPr>
            <w:r>
              <w:rPr>
                <w:b/>
                <w:sz w:val="16"/>
              </w:rPr>
              <w:t>Member</w:t>
            </w:r>
          </w:p>
        </w:tc>
        <w:tc>
          <w:tcPr>
            <w:tcW w:type="dxa" w:w="1301"/>
            <w:shd w:val="clear" w:color="auto" w:fill="E8E8E8"/>
          </w:tcPr>
          <w:p>
            <w:pPr>
              <w:spacing w:after="0"/>
              <w:jc w:val="left"/>
            </w:pPr>
            <w:r>
              <w:rPr>
                <w:b/>
                <w:sz w:val="16"/>
              </w:rPr>
              <w:t>NFIP community ID</w:t>
            </w:r>
          </w:p>
        </w:tc>
        <w:tc>
          <w:tcPr>
            <w:tcW w:type="dxa" w:w="1169"/>
            <w:shd w:val="clear" w:color="auto" w:fill="E8E8E8"/>
          </w:tcPr>
          <w:p>
            <w:pPr>
              <w:spacing w:after="0"/>
              <w:jc w:val="right"/>
            </w:pPr>
            <w:r>
              <w:rPr>
                <w:b/>
                <w:sz w:val="16"/>
              </w:rPr>
              <w:t>RL, FMA</w:t>
            </w:r>
          </w:p>
          <w:p>
            <w:pPr>
              <w:spacing w:after="0"/>
              <w:jc w:val="right"/>
            </w:pPr>
            <w:r>
              <w:rPr>
                <w:i/>
                <w:color w:val="555555"/>
                <w:sz w:val="14"/>
              </w:rPr>
              <w:t>properties</w:t>
            </w:r>
          </w:p>
        </w:tc>
        <w:tc>
          <w:tcPr>
            <w:tcW w:type="dxa" w:w="1169"/>
            <w:shd w:val="clear" w:color="auto" w:fill="E8E8E8"/>
          </w:tcPr>
          <w:p>
            <w:pPr>
              <w:spacing w:after="0"/>
              <w:jc w:val="right"/>
            </w:pPr>
            <w:r>
              <w:rPr>
                <w:b/>
                <w:sz w:val="16"/>
              </w:rPr>
              <w:t>SRL, FMA</w:t>
            </w:r>
          </w:p>
          <w:p>
            <w:pPr>
              <w:spacing w:after="0"/>
              <w:jc w:val="right"/>
            </w:pPr>
            <w:r>
              <w:rPr>
                <w:i/>
                <w:color w:val="555555"/>
                <w:sz w:val="14"/>
              </w:rPr>
              <w:t>properties</w:t>
            </w:r>
          </w:p>
        </w:tc>
        <w:tc>
          <w:tcPr>
            <w:tcW w:type="dxa" w:w="1169"/>
            <w:shd w:val="clear" w:color="auto" w:fill="E8E8E8"/>
          </w:tcPr>
          <w:p>
            <w:pPr>
              <w:spacing w:after="0"/>
              <w:jc w:val="right"/>
            </w:pPr>
            <w:r>
              <w:rPr>
                <w:b/>
                <w:sz w:val="16"/>
              </w:rPr>
              <w:t>RL, NFIP</w:t>
            </w:r>
          </w:p>
          <w:p>
            <w:pPr>
              <w:spacing w:after="0"/>
              <w:jc w:val="right"/>
            </w:pPr>
            <w:r>
              <w:rPr>
                <w:i/>
                <w:color w:val="555555"/>
                <w:sz w:val="14"/>
              </w:rPr>
              <w:t>properties</w:t>
            </w:r>
          </w:p>
        </w:tc>
        <w:tc>
          <w:tcPr>
            <w:tcW w:type="dxa" w:w="1169"/>
            <w:shd w:val="clear" w:color="auto" w:fill="E8E8E8"/>
          </w:tcPr>
          <w:p>
            <w:pPr>
              <w:spacing w:after="0"/>
              <w:jc w:val="right"/>
            </w:pPr>
            <w:r>
              <w:rPr>
                <w:b/>
                <w:sz w:val="16"/>
              </w:rPr>
              <w:t>SRL, NFIP</w:t>
            </w:r>
          </w:p>
          <w:p>
            <w:pPr>
              <w:spacing w:after="0"/>
              <w:jc w:val="right"/>
            </w:pPr>
            <w:r>
              <w:rPr>
                <w:i/>
                <w:color w:val="555555"/>
                <w:sz w:val="14"/>
              </w:rPr>
              <w:t>properties</w:t>
            </w:r>
          </w:p>
        </w:tc>
        <w:tc>
          <w:tcPr>
            <w:tcW w:type="dxa" w:w="116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9"/>
            <w:shd w:val="clear" w:color="auto" w:fill="E8E8E8"/>
          </w:tcPr>
          <w:p>
            <w:pPr>
              <w:spacing w:after="0"/>
              <w:jc w:val="right"/>
            </w:pPr>
            <w:r>
              <w:rPr>
                <w:b/>
                <w:sz w:val="16"/>
              </w:rPr>
              <w:t>Mitigated</w:t>
            </w:r>
          </w:p>
          <w:p>
            <w:pPr>
              <w:spacing w:after="0"/>
              <w:jc w:val="right"/>
            </w:pPr>
            <w:r>
              <w:rPr>
                <w:i/>
                <w:color w:val="555555"/>
                <w:sz w:val="14"/>
              </w:rPr>
              <w:t>properties</w:t>
            </w:r>
          </w:p>
        </w:tc>
        <w:tc>
          <w:tcPr>
            <w:tcW w:type="dxa" w:w="130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2774"/>
            <w:shd w:val="clear" w:color="auto" w:fill="E8E8E8"/>
          </w:tcPr>
          <w:p>
            <w:pPr>
              <w:spacing w:after="0"/>
              <w:jc w:val="left"/>
            </w:pPr>
            <w:r>
              <w:rPr>
                <w:b/>
                <w:sz w:val="16"/>
              </w:rPr>
              <w:t>Note</w:t>
            </w:r>
          </w:p>
        </w:tc>
      </w:tr>
      <w:tr>
        <w:trPr>
          <w:cantSplit/>
        </w:trPr>
        <w:tc>
          <w:tcPr>
            <w:tcW w:type="dxa" w:w="1720"/>
          </w:tcPr>
          <w:p>
            <w:pPr>
              <w:spacing w:after="0"/>
              <w:jc w:val="left"/>
            </w:pPr>
            <w:r>
              <w:rPr>
                <w:sz w:val="16"/>
              </w:rPr>
              <w:t>Pender County</w:t>
            </w:r>
          </w:p>
        </w:tc>
        <w:tc>
          <w:tcPr>
            <w:tcW w:type="dxa" w:w="1301"/>
          </w:tcPr>
          <w:p>
            <w:pPr>
              <w:spacing w:after="0"/>
              <w:jc w:val="left"/>
            </w:pPr>
            <w:r>
              <w:rPr>
                <w:sz w:val="16"/>
              </w:rPr>
              <w:t>370344</w:t>
            </w:r>
          </w:p>
        </w:tc>
        <w:tc>
          <w:tcPr>
            <w:tcW w:type="dxa" w:w="1169"/>
          </w:tcPr>
          <w:p>
            <w:pPr>
              <w:spacing w:after="0"/>
              <w:jc w:val="right"/>
            </w:pPr>
            <w:r>
              <w:rPr>
                <w:sz w:val="16"/>
              </w:rPr>
              <w:t>60</w:t>
            </w:r>
          </w:p>
        </w:tc>
        <w:tc>
          <w:tcPr>
            <w:tcW w:type="dxa" w:w="1169"/>
          </w:tcPr>
          <w:p>
            <w:pPr>
              <w:spacing w:after="0"/>
              <w:jc w:val="right"/>
            </w:pPr>
            <w:r>
              <w:rPr>
                <w:sz w:val="16"/>
              </w:rPr>
              <w:t>43</w:t>
            </w:r>
          </w:p>
        </w:tc>
        <w:tc>
          <w:tcPr>
            <w:tcW w:type="dxa" w:w="1169"/>
          </w:tcPr>
          <w:p>
            <w:pPr>
              <w:spacing w:after="0"/>
              <w:jc w:val="right"/>
            </w:pPr>
            <w:r>
              <w:rPr>
                <w:sz w:val="16"/>
              </w:rPr>
              <w:t>138</w:t>
            </w:r>
          </w:p>
        </w:tc>
        <w:tc>
          <w:tcPr>
            <w:tcW w:type="dxa" w:w="1169"/>
          </w:tcPr>
          <w:p>
            <w:pPr>
              <w:spacing w:after="0"/>
              <w:jc w:val="right"/>
            </w:pPr>
            <w:r>
              <w:rPr>
                <w:sz w:val="16"/>
              </w:rPr>
              <w:t>24</w:t>
            </w:r>
          </w:p>
        </w:tc>
        <w:tc>
          <w:tcPr>
            <w:tcW w:type="dxa" w:w="1169"/>
          </w:tcPr>
          <w:p>
            <w:pPr>
              <w:spacing w:after="0"/>
              <w:jc w:val="right"/>
            </w:pPr>
            <w:r>
              <w:rPr>
                <w:sz w:val="16"/>
              </w:rPr>
              <w:t>160</w:t>
            </w:r>
          </w:p>
        </w:tc>
        <w:tc>
          <w:tcPr>
            <w:tcW w:type="dxa" w:w="1169"/>
          </w:tcPr>
          <w:p>
            <w:pPr>
              <w:spacing w:after="0"/>
              <w:jc w:val="right"/>
            </w:pPr>
            <w:r>
              <w:rPr>
                <w:sz w:val="16"/>
              </w:rPr>
              <w:t>3</w:t>
            </w:r>
          </w:p>
        </w:tc>
        <w:tc>
          <w:tcPr>
            <w:tcW w:type="dxa" w:w="1301"/>
          </w:tcPr>
          <w:p>
            <w:pPr>
              <w:spacing w:after="0"/>
              <w:jc w:val="right"/>
            </w:pPr>
            <w:r>
              <w:rPr>
                <w:sz w:val="16"/>
              </w:rPr>
              <w:t>80</w:t>
            </w:r>
          </w:p>
        </w:tc>
        <w:tc>
          <w:tcPr>
            <w:tcW w:type="dxa" w:w="2774"/>
          </w:tcPr>
          <w:p>
            <w:pPr>
              <w:spacing w:after="0"/>
              <w:jc w:val="left"/>
            </w:pPr>
          </w:p>
        </w:tc>
      </w:tr>
      <w:tr>
        <w:trPr>
          <w:cantSplit/>
        </w:trPr>
        <w:tc>
          <w:tcPr>
            <w:tcW w:type="dxa" w:w="1720"/>
          </w:tcPr>
          <w:p>
            <w:pPr>
              <w:spacing w:after="0"/>
              <w:jc w:val="left"/>
            </w:pPr>
            <w:r>
              <w:rPr>
                <w:sz w:val="16"/>
              </w:rPr>
              <w:t>Atkinson town</w:t>
            </w:r>
          </w:p>
        </w:tc>
        <w:tc>
          <w:tcPr>
            <w:tcW w:type="dxa" w:w="1301"/>
          </w:tcPr>
          <w:p>
            <w:pPr>
              <w:spacing w:after="0"/>
              <w:jc w:val="left"/>
            </w:pPr>
            <w:r>
              <w:rPr>
                <w:sz w:val="16"/>
              </w:rPr>
              <w:t>370542</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301"/>
          </w:tcPr>
          <w:p>
            <w:pPr>
              <w:spacing w:after="0"/>
              <w:jc w:val="right"/>
            </w:pPr>
            <w:r>
              <w:rPr>
                <w:sz w:val="16"/>
              </w:rPr>
              <w:t>0</w:t>
            </w:r>
          </w:p>
        </w:tc>
        <w:tc>
          <w:tcPr>
            <w:tcW w:type="dxa" w:w="2774"/>
          </w:tcPr>
          <w:p>
            <w:pPr>
              <w:spacing w:after="0"/>
              <w:jc w:val="left"/>
            </w:pPr>
          </w:p>
        </w:tc>
      </w:tr>
      <w:tr>
        <w:trPr>
          <w:cantSplit/>
        </w:trPr>
        <w:tc>
          <w:tcPr>
            <w:tcW w:type="dxa" w:w="1720"/>
          </w:tcPr>
          <w:p>
            <w:pPr>
              <w:spacing w:after="0"/>
              <w:jc w:val="left"/>
            </w:pPr>
            <w:r>
              <w:rPr>
                <w:sz w:val="16"/>
              </w:rPr>
              <w:t>Burgaw town</w:t>
            </w:r>
          </w:p>
        </w:tc>
        <w:tc>
          <w:tcPr>
            <w:tcW w:type="dxa" w:w="1301"/>
          </w:tcPr>
          <w:p>
            <w:pPr>
              <w:spacing w:after="0"/>
              <w:jc w:val="left"/>
            </w:pPr>
            <w:r>
              <w:rPr>
                <w:sz w:val="16"/>
              </w:rPr>
              <w:t>370483</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4</w:t>
            </w:r>
          </w:p>
        </w:tc>
        <w:tc>
          <w:tcPr>
            <w:tcW w:type="dxa" w:w="1169"/>
          </w:tcPr>
          <w:p>
            <w:pPr>
              <w:spacing w:after="0"/>
              <w:jc w:val="right"/>
            </w:pPr>
            <w:r>
              <w:rPr>
                <w:sz w:val="16"/>
              </w:rPr>
              <w:t>1</w:t>
            </w:r>
          </w:p>
        </w:tc>
        <w:tc>
          <w:tcPr>
            <w:tcW w:type="dxa" w:w="1169"/>
          </w:tcPr>
          <w:p>
            <w:pPr>
              <w:spacing w:after="0"/>
              <w:jc w:val="right"/>
            </w:pPr>
            <w:r>
              <w:rPr>
                <w:sz w:val="16"/>
              </w:rPr>
              <w:t>4</w:t>
            </w:r>
          </w:p>
        </w:tc>
        <w:tc>
          <w:tcPr>
            <w:tcW w:type="dxa" w:w="1169"/>
          </w:tcPr>
          <w:p>
            <w:pPr>
              <w:spacing w:after="0"/>
              <w:jc w:val="right"/>
            </w:pPr>
            <w:r>
              <w:rPr>
                <w:sz w:val="16"/>
              </w:rPr>
              <w:t>0</w:t>
            </w:r>
          </w:p>
        </w:tc>
        <w:tc>
          <w:tcPr>
            <w:tcW w:type="dxa" w:w="1301"/>
          </w:tcPr>
          <w:p>
            <w:pPr>
              <w:spacing w:after="0"/>
              <w:jc w:val="right"/>
            </w:pPr>
            <w:r>
              <w:rPr>
                <w:sz w:val="16"/>
              </w:rPr>
              <w:t>4</w:t>
            </w:r>
          </w:p>
        </w:tc>
        <w:tc>
          <w:tcPr>
            <w:tcW w:type="dxa" w:w="2774"/>
          </w:tcPr>
          <w:p>
            <w:pPr>
              <w:spacing w:after="0"/>
              <w:jc w:val="left"/>
            </w:pPr>
          </w:p>
        </w:tc>
      </w:tr>
      <w:tr>
        <w:trPr>
          <w:cantSplit/>
        </w:trPr>
        <w:tc>
          <w:tcPr>
            <w:tcW w:type="dxa" w:w="1720"/>
          </w:tcPr>
          <w:p>
            <w:pPr>
              <w:spacing w:after="0"/>
              <w:jc w:val="left"/>
            </w:pPr>
            <w:r>
              <w:rPr>
                <w:sz w:val="16"/>
              </w:rPr>
              <w:t>St. Helena village</w:t>
            </w:r>
          </w:p>
        </w:tc>
        <w:tc>
          <w:tcPr>
            <w:tcW w:type="dxa" w:w="1301"/>
          </w:tcPr>
          <w:p>
            <w:pPr>
              <w:spacing w:after="0"/>
              <w:jc w:val="left"/>
            </w:pPr>
            <w:r>
              <w:rPr>
                <w:sz w:val="16"/>
              </w:rPr>
              <w:t>370649</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301"/>
          </w:tcPr>
          <w:p>
            <w:pPr>
              <w:spacing w:after="0"/>
              <w:jc w:val="right"/>
            </w:pPr>
            <w:r>
              <w:rPr>
                <w:sz w:val="16"/>
              </w:rPr>
              <w:t>0</w:t>
            </w:r>
          </w:p>
        </w:tc>
        <w:tc>
          <w:tcPr>
            <w:tcW w:type="dxa" w:w="2774"/>
          </w:tcPr>
          <w:p>
            <w:pPr>
              <w:spacing w:after="0"/>
              <w:jc w:val="left"/>
            </w:pPr>
          </w:p>
        </w:tc>
      </w:tr>
      <w:tr>
        <w:trPr>
          <w:cantSplit/>
        </w:trPr>
        <w:tc>
          <w:tcPr>
            <w:tcW w:type="dxa" w:w="1720"/>
          </w:tcPr>
          <w:p>
            <w:pPr>
              <w:spacing w:after="0"/>
              <w:jc w:val="left"/>
            </w:pPr>
            <w:r>
              <w:rPr>
                <w:sz w:val="16"/>
              </w:rPr>
              <w:t>Surf City town</w:t>
            </w:r>
          </w:p>
        </w:tc>
        <w:tc>
          <w:tcPr>
            <w:tcW w:type="dxa" w:w="1301"/>
          </w:tcPr>
          <w:p>
            <w:pPr>
              <w:spacing w:after="0"/>
              <w:jc w:val="left"/>
            </w:pPr>
            <w:r>
              <w:rPr>
                <w:sz w:val="16"/>
              </w:rPr>
              <w:t>370186</w:t>
            </w:r>
          </w:p>
        </w:tc>
        <w:tc>
          <w:tcPr>
            <w:tcW w:type="dxa" w:w="1169"/>
          </w:tcPr>
          <w:p>
            <w:pPr>
              <w:spacing w:after="0"/>
              <w:jc w:val="right"/>
            </w:pPr>
            <w:r>
              <w:rPr>
                <w:sz w:val="16"/>
              </w:rPr>
              <w:t>2</w:t>
            </w:r>
          </w:p>
        </w:tc>
        <w:tc>
          <w:tcPr>
            <w:tcW w:type="dxa" w:w="1169"/>
          </w:tcPr>
          <w:p>
            <w:pPr>
              <w:spacing w:after="0"/>
              <w:jc w:val="right"/>
            </w:pPr>
            <w:r>
              <w:rPr>
                <w:sz w:val="16"/>
              </w:rPr>
              <w:t>22</w:t>
            </w:r>
          </w:p>
        </w:tc>
        <w:tc>
          <w:tcPr>
            <w:tcW w:type="dxa" w:w="1169"/>
          </w:tcPr>
          <w:p>
            <w:pPr>
              <w:spacing w:after="0"/>
              <w:jc w:val="right"/>
            </w:pPr>
            <w:r>
              <w:rPr>
                <w:sz w:val="16"/>
              </w:rPr>
              <w:t>241</w:t>
            </w:r>
          </w:p>
        </w:tc>
        <w:tc>
          <w:tcPr>
            <w:tcW w:type="dxa" w:w="1169"/>
          </w:tcPr>
          <w:p>
            <w:pPr>
              <w:spacing w:after="0"/>
              <w:jc w:val="right"/>
            </w:pPr>
            <w:r>
              <w:rPr>
                <w:sz w:val="16"/>
              </w:rPr>
              <w:t>20</w:t>
            </w:r>
          </w:p>
        </w:tc>
        <w:tc>
          <w:tcPr>
            <w:tcW w:type="dxa" w:w="1169"/>
          </w:tcPr>
          <w:p>
            <w:pPr>
              <w:spacing w:after="0"/>
              <w:jc w:val="right"/>
            </w:pPr>
            <w:r>
              <w:rPr>
                <w:sz w:val="16"/>
              </w:rPr>
              <w:t>243</w:t>
            </w:r>
          </w:p>
        </w:tc>
        <w:tc>
          <w:tcPr>
            <w:tcW w:type="dxa" w:w="1169"/>
          </w:tcPr>
          <w:p>
            <w:pPr>
              <w:spacing w:after="0"/>
              <w:jc w:val="right"/>
            </w:pPr>
            <w:r>
              <w:rPr>
                <w:sz w:val="16"/>
              </w:rPr>
              <w:t>2</w:t>
            </w:r>
          </w:p>
        </w:tc>
        <w:tc>
          <w:tcPr>
            <w:tcW w:type="dxa" w:w="1301"/>
          </w:tcPr>
          <w:p>
            <w:pPr>
              <w:spacing w:after="0"/>
              <w:jc w:val="right"/>
            </w:pPr>
            <w:r>
              <w:rPr>
                <w:sz w:val="16"/>
              </w:rPr>
              <w:t>137</w:t>
            </w:r>
          </w:p>
        </w:tc>
        <w:tc>
          <w:tcPr>
            <w:tcW w:type="dxa" w:w="2774"/>
          </w:tcPr>
          <w:p>
            <w:pPr>
              <w:spacing w:after="0"/>
              <w:jc w:val="left"/>
            </w:pPr>
            <w:r>
              <w:rPr>
                <w:sz w:val="16"/>
              </w:rPr>
              <w:t>Whole community, including the part in Onslow County, plus 2 properties with no county in FEMA's file; in-county portion (county table): FMA RL 1, FMA SRL 16, NFIP RL 180, NFIP SRL 14, any category 182.</w:t>
            </w:r>
          </w:p>
        </w:tc>
      </w:tr>
      <w:tr>
        <w:trPr>
          <w:cantSplit/>
        </w:trPr>
        <w:tc>
          <w:tcPr>
            <w:tcW w:type="dxa" w:w="1720"/>
          </w:tcPr>
          <w:p>
            <w:pPr>
              <w:spacing w:after="0"/>
              <w:jc w:val="left"/>
            </w:pPr>
            <w:r>
              <w:rPr>
                <w:sz w:val="16"/>
              </w:rPr>
              <w:t>Topsail Beach town</w:t>
            </w:r>
          </w:p>
        </w:tc>
        <w:tc>
          <w:tcPr>
            <w:tcW w:type="dxa" w:w="1301"/>
          </w:tcPr>
          <w:p>
            <w:pPr>
              <w:spacing w:after="0"/>
              <w:jc w:val="left"/>
            </w:pPr>
            <w:r>
              <w:rPr>
                <w:sz w:val="16"/>
              </w:rPr>
              <w:t>370187</w:t>
            </w:r>
          </w:p>
        </w:tc>
        <w:tc>
          <w:tcPr>
            <w:tcW w:type="dxa" w:w="1169"/>
          </w:tcPr>
          <w:p>
            <w:pPr>
              <w:spacing w:after="0"/>
              <w:jc w:val="right"/>
            </w:pPr>
            <w:r>
              <w:rPr>
                <w:sz w:val="16"/>
              </w:rPr>
              <w:t>6</w:t>
            </w:r>
          </w:p>
        </w:tc>
        <w:tc>
          <w:tcPr>
            <w:tcW w:type="dxa" w:w="1169"/>
          </w:tcPr>
          <w:p>
            <w:pPr>
              <w:spacing w:after="0"/>
              <w:jc w:val="right"/>
            </w:pPr>
            <w:r>
              <w:rPr>
                <w:sz w:val="16"/>
              </w:rPr>
              <w:t>53</w:t>
            </w:r>
          </w:p>
        </w:tc>
        <w:tc>
          <w:tcPr>
            <w:tcW w:type="dxa" w:w="1169"/>
          </w:tcPr>
          <w:p>
            <w:pPr>
              <w:spacing w:after="0"/>
              <w:jc w:val="right"/>
            </w:pPr>
            <w:r>
              <w:rPr>
                <w:sz w:val="16"/>
              </w:rPr>
              <w:t>317</w:t>
            </w:r>
          </w:p>
        </w:tc>
        <w:tc>
          <w:tcPr>
            <w:tcW w:type="dxa" w:w="1169"/>
          </w:tcPr>
          <w:p>
            <w:pPr>
              <w:spacing w:after="0"/>
              <w:jc w:val="right"/>
            </w:pPr>
            <w:r>
              <w:rPr>
                <w:sz w:val="16"/>
              </w:rPr>
              <w:t>44</w:t>
            </w:r>
          </w:p>
        </w:tc>
        <w:tc>
          <w:tcPr>
            <w:tcW w:type="dxa" w:w="1169"/>
          </w:tcPr>
          <w:p>
            <w:pPr>
              <w:spacing w:after="0"/>
              <w:jc w:val="right"/>
            </w:pPr>
            <w:r>
              <w:rPr>
                <w:sz w:val="16"/>
              </w:rPr>
              <w:t>323</w:t>
            </w:r>
          </w:p>
        </w:tc>
        <w:tc>
          <w:tcPr>
            <w:tcW w:type="dxa" w:w="1169"/>
          </w:tcPr>
          <w:p>
            <w:pPr>
              <w:spacing w:after="0"/>
              <w:jc w:val="right"/>
            </w:pPr>
            <w:r>
              <w:rPr>
                <w:sz w:val="16"/>
              </w:rPr>
              <w:t>5</w:t>
            </w:r>
          </w:p>
        </w:tc>
        <w:tc>
          <w:tcPr>
            <w:tcW w:type="dxa" w:w="1301"/>
          </w:tcPr>
          <w:p>
            <w:pPr>
              <w:spacing w:after="0"/>
              <w:jc w:val="right"/>
            </w:pPr>
            <w:r>
              <w:rPr>
                <w:sz w:val="16"/>
              </w:rPr>
              <w:t>157</w:t>
            </w:r>
          </w:p>
        </w:tc>
        <w:tc>
          <w:tcPr>
            <w:tcW w:type="dxa" w:w="2774"/>
          </w:tcPr>
          <w:p>
            <w:pPr>
              <w:spacing w:after="0"/>
              <w:jc w:val="left"/>
            </w:pPr>
          </w:p>
        </w:tc>
      </w:tr>
      <w:tr>
        <w:trPr>
          <w:cantSplit/>
        </w:trPr>
        <w:tc>
          <w:tcPr>
            <w:tcW w:type="dxa" w:w="1720"/>
          </w:tcPr>
          <w:p>
            <w:pPr>
              <w:spacing w:after="0"/>
              <w:jc w:val="left"/>
            </w:pPr>
            <w:r>
              <w:rPr>
                <w:sz w:val="16"/>
              </w:rPr>
              <w:t>Watha town</w:t>
            </w:r>
          </w:p>
        </w:tc>
        <w:tc>
          <w:tcPr>
            <w:tcW w:type="dxa" w:w="1301"/>
          </w:tcPr>
          <w:p>
            <w:pPr>
              <w:spacing w:after="0"/>
              <w:jc w:val="left"/>
            </w:pPr>
            <w:r>
              <w:rPr>
                <w:sz w:val="16"/>
              </w:rPr>
              <w:t>370486</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301"/>
          </w:tcPr>
          <w:p>
            <w:pPr>
              <w:spacing w:after="0"/>
              <w:jc w:val="right"/>
            </w:pPr>
            <w:r>
              <w:rPr>
                <w:sz w:val="16"/>
              </w:rPr>
              <w:t>0</w:t>
            </w:r>
          </w:p>
        </w:tc>
        <w:tc>
          <w:tcPr>
            <w:tcW w:type="dxa" w:w="27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66</w:t>
            </w:r>
          </w:p>
        </w:tc>
        <w:tc>
          <w:tcPr>
            <w:tcW w:type="dxa" w:w="1496"/>
          </w:tcPr>
          <w:p>
            <w:pPr>
              <w:spacing w:after="0"/>
              <w:jc w:val="right"/>
            </w:pPr>
            <w:r>
              <w:rPr>
                <w:sz w:val="16"/>
              </w:rPr>
              <w:t>104</w:t>
            </w:r>
          </w:p>
        </w:tc>
        <w:tc>
          <w:tcPr>
            <w:tcW w:type="dxa" w:w="1496"/>
          </w:tcPr>
          <w:p>
            <w:pPr>
              <w:spacing w:after="0"/>
              <w:jc w:val="right"/>
            </w:pPr>
            <w:r>
              <w:rPr>
                <w:sz w:val="16"/>
              </w:rPr>
              <w:t>577</w:t>
            </w:r>
          </w:p>
        </w:tc>
        <w:tc>
          <w:tcPr>
            <w:tcW w:type="dxa" w:w="1496"/>
          </w:tcPr>
          <w:p>
            <w:pPr>
              <w:spacing w:after="0"/>
              <w:jc w:val="right"/>
            </w:pPr>
            <w:r>
              <w:rPr>
                <w:sz w:val="16"/>
              </w:rPr>
              <w:t>75</w:t>
            </w:r>
          </w:p>
        </w:tc>
        <w:tc>
          <w:tcPr>
            <w:tcW w:type="dxa" w:w="1496"/>
          </w:tcPr>
          <w:p>
            <w:pPr>
              <w:spacing w:after="0"/>
              <w:jc w:val="right"/>
            </w:pPr>
            <w:r>
              <w:rPr>
                <w:sz w:val="16"/>
              </w:rPr>
              <w:t>606</w:t>
            </w:r>
          </w:p>
        </w:tc>
        <w:tc>
          <w:tcPr>
            <w:tcW w:type="dxa" w:w="1496"/>
          </w:tcPr>
          <w:p>
            <w:pPr>
              <w:spacing w:after="0"/>
              <w:jc w:val="right"/>
            </w:pPr>
            <w:r>
              <w:rPr>
                <w:sz w:val="16"/>
              </w:rPr>
              <w:t>9</w:t>
            </w:r>
          </w:p>
        </w:tc>
        <w:tc>
          <w:tcPr>
            <w:tcW w:type="dxa" w:w="1665"/>
          </w:tcPr>
          <w:p>
            <w:pPr>
              <w:spacing w:after="0"/>
              <w:jc w:val="right"/>
            </w:pPr>
            <w:r>
              <w:rPr>
                <w:sz w:val="16"/>
              </w:rPr>
              <w:t>327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30</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20</w:t>
            </w:r>
          </w:p>
        </w:tc>
        <w:tc>
          <w:tcPr>
            <w:tcW w:type="dxa" w:w="1496"/>
          </w:tcPr>
          <w:p>
            <w:pPr>
              <w:spacing w:after="0"/>
              <w:jc w:val="right"/>
            </w:pPr>
            <w:r>
              <w:rPr>
                <w:sz w:val="16"/>
              </w:rPr>
              <w:t>2</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20 properties are FMA repetitive loss but not NFIP repetitive loss, and 592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Pender County, NC: risk-assessment baseline packet, release 2026-10 (data as of 2026-09-28; County area 37141).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Pender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Pender County, NC: Risk-assessment baseline packet</dc:title>
  <dc:subject>Hazard Plain release 2026-10, as of 2026-09-28. Preview: automated baseline</dc:subject>
  <dc:creator>Hazard Plain</dc:creator>
  <cp:keywords>Hazard Plain; hazard mitigation; risk assessment; 37141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