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Pamlico County, NC</w:t>
      </w:r>
    </w:p>
    <w:p>
      <w:pPr>
        <w:spacing w:after="120" w:before="0"/>
      </w:pPr>
      <w:r>
        <w:rPr>
          <w:color w:val="555555"/>
          <w:sz w:val="24"/>
        </w:rPr>
        <w:t>Risk-assessment baseline packet</w:t>
      </w:r>
    </w:p>
    <w:p>
      <w:pPr>
        <w:spacing w:after="120" w:before="0"/>
      </w:pPr>
      <w:r>
        <w:rPr>
          <w:b/>
          <w:sz w:val="18"/>
        </w:rPr>
        <w:t xml:space="preserve">County FIPS: </w:t>
      </w:r>
      <w:r>
        <w:rPr>
          <w:sz w:val="18"/>
        </w:rPr>
        <w:t>37137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2030-04-29. Plan: Pamlico Sound Regional (FEMA plan 110656), approved 2025-04-30.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2025-04-30: 1 new hazard declaration (1 incident) and 15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($18,825,840 a year), Inland Flooding ($1,562,442) and Tornado ($534,932).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2030-04-29</w:t>
      </w:r>
    </w:p>
    <w:p>
      <w:pPr>
        <w:keepNext/>
        <w:spacing w:after="40" w:before="0"/>
      </w:pPr>
      <w:r>
        <w:rPr>
          <w:b/>
        </w:rPr>
        <w:t xml:space="preserve">Plan: </w:t>
      </w:r>
      <w:r>
        <w:rPr/>
        <w:t>Pamlico Sound Regional (FEMA plan 110656)</w:t>
      </w:r>
    </w:p>
    <w:p>
      <w:pPr>
        <w:keepNext/>
        <w:spacing w:after="40" w:before="0"/>
      </w:pPr>
      <w:r>
        <w:rPr>
          <w:b/>
        </w:rPr>
        <w:t xml:space="preserve">Approved: </w:t>
      </w:r>
      <w:r>
        <w:rPr/>
        <w:t>2025-04-30</w:t>
      </w:r>
    </w:p>
    <w:p>
      <w:pPr>
        <w:keepNext/>
        <w:spacing w:after="40" w:before="0"/>
      </w:pPr>
      <w:r>
        <w:rPr>
          <w:b/>
        </w:rPr>
        <w:t xml:space="preserve">Days to expiry: </w:t>
      </w:r>
      <w:r>
        <w:rPr/>
        <w:t>1,307</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95, SRL 80 (44 CFR 77.2); any definition: 960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64"/>
        <w:gridCol w:w="3108"/>
        <w:gridCol w:w="1037"/>
        <w:gridCol w:w="1037"/>
        <w:gridCol w:w="869"/>
        <w:gridCol w:w="292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64"/>
            <w:shd w:val="clear" w:color="auto" w:fill="E8E8E8"/>
          </w:tcPr>
          <w:p>
            <w:pPr>
              <w:spacing w:after="0"/>
              <w:jc w:val="left"/>
            </w:pPr>
            <w:r>
              <w:rPr>
                <w:b/>
                <w:sz w:val="16"/>
              </w:rPr>
              <w:t>Status</w:t>
            </w:r>
          </w:p>
        </w:tc>
        <w:tc>
          <w:tcPr>
            <w:tcW w:type="dxa" w:w="310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20"/>
            <w:shd w:val="clear" w:color="auto" w:fill="E8E8E8"/>
          </w:tcPr>
          <w:p>
            <w:pPr>
              <w:spacing w:after="0"/>
              <w:jc w:val="left"/>
            </w:pPr>
            <w:r>
              <w:rPr>
                <w:b/>
                <w:sz w:val="16"/>
              </w:rPr>
              <w:t>Notes</w:t>
            </w:r>
          </w:p>
        </w:tc>
      </w:tr>
      <w:tr>
        <w:trPr>
          <w:cantSplit/>
        </w:trPr>
        <w:tc>
          <w:tcPr>
            <w:tcW w:type="dxa" w:w="1483"/>
          </w:tcPr>
          <w:p>
            <w:pPr>
              <w:spacing w:after="0"/>
              <w:jc w:val="left"/>
            </w:pPr>
            <w:r>
              <w:rPr>
                <w:sz w:val="16"/>
              </w:rPr>
              <w:t>Pamlico County (unincorporated area)</w:t>
            </w:r>
          </w:p>
        </w:tc>
        <w:tc>
          <w:tcPr>
            <w:tcW w:type="dxa" w:w="1394"/>
          </w:tcPr>
          <w:p>
            <w:pPr>
              <w:spacing w:after="0"/>
              <w:jc w:val="left"/>
            </w:pPr>
            <w:r>
              <w:rPr>
                <w:sz w:val="16"/>
              </w:rPr>
              <w:t>Unincorporated</w:t>
            </w:r>
          </w:p>
        </w:tc>
        <w:tc>
          <w:tcPr>
            <w:tcW w:type="dxa" w:w="2264"/>
          </w:tcPr>
          <w:p>
            <w:pPr>
              <w:spacing w:after="0"/>
              <w:jc w:val="left"/>
            </w:pPr>
            <w:r>
              <w:rPr>
                <w:sz w:val="16"/>
              </w:rPr>
              <w:t>Approved, expires 2030-04-29</w:t>
            </w:r>
          </w:p>
        </w:tc>
        <w:tc>
          <w:tcPr>
            <w:tcW w:type="dxa" w:w="3108"/>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9"/>
          </w:tcPr>
          <w:p>
            <w:pPr>
              <w:spacing w:after="0"/>
              <w:jc w:val="right"/>
            </w:pPr>
            <w:r>
              <w:rPr>
                <w:sz w:val="16"/>
              </w:rPr>
              <w:t>1,307</w:t>
            </w:r>
          </w:p>
        </w:tc>
        <w:tc>
          <w:tcPr>
            <w:tcW w:type="dxa" w:w="2920"/>
          </w:tcPr>
          <w:p>
            <w:pPr>
              <w:spacing w:after="0"/>
              <w:jc w:val="left"/>
            </w:pPr>
            <w:r>
              <w:rPr>
                <w:sz w:val="16"/>
              </w:rPr>
              <w:t>this jurisdiction approved 2025-10-15</w:t>
            </w:r>
          </w:p>
        </w:tc>
      </w:tr>
      <w:tr>
        <w:trPr>
          <w:cantSplit/>
        </w:trPr>
        <w:tc>
          <w:tcPr>
            <w:tcW w:type="dxa" w:w="1483"/>
          </w:tcPr>
          <w:p>
            <w:pPr>
              <w:spacing w:after="0"/>
              <w:jc w:val="left"/>
            </w:pPr>
            <w:r>
              <w:rPr>
                <w:sz w:val="16"/>
              </w:rPr>
              <w:t>Alliance town</w:t>
            </w:r>
          </w:p>
        </w:tc>
        <w:tc>
          <w:tcPr>
            <w:tcW w:type="dxa" w:w="1394"/>
          </w:tcPr>
          <w:p>
            <w:pPr>
              <w:spacing w:after="0"/>
              <w:jc w:val="left"/>
            </w:pPr>
            <w:r>
              <w:rPr>
                <w:sz w:val="16"/>
              </w:rPr>
              <w:t>Town</w:t>
            </w:r>
          </w:p>
        </w:tc>
        <w:tc>
          <w:tcPr>
            <w:tcW w:type="dxa" w:w="2264"/>
          </w:tcPr>
          <w:p>
            <w:pPr>
              <w:spacing w:after="0"/>
              <w:jc w:val="left"/>
            </w:pPr>
            <w:r>
              <w:rPr>
                <w:sz w:val="16"/>
              </w:rPr>
              <w:t>Approved, expires 2030-04-29</w:t>
            </w:r>
          </w:p>
        </w:tc>
        <w:tc>
          <w:tcPr>
            <w:tcW w:type="dxa" w:w="3108"/>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9"/>
          </w:tcPr>
          <w:p>
            <w:pPr>
              <w:spacing w:after="0"/>
              <w:jc w:val="right"/>
            </w:pPr>
            <w:r>
              <w:rPr>
                <w:sz w:val="16"/>
              </w:rPr>
              <w:t>1,307</w:t>
            </w:r>
          </w:p>
        </w:tc>
        <w:tc>
          <w:tcPr>
            <w:tcW w:type="dxa" w:w="2920"/>
          </w:tcPr>
          <w:p>
            <w:pPr>
              <w:spacing w:after="0"/>
              <w:jc w:val="left"/>
            </w:pPr>
            <w:r>
              <w:rPr>
                <w:sz w:val="16"/>
              </w:rPr>
              <w:t>this jurisdiction approved 2025-12-19</w:t>
            </w:r>
          </w:p>
        </w:tc>
      </w:tr>
      <w:tr>
        <w:trPr>
          <w:cantSplit/>
        </w:trPr>
        <w:tc>
          <w:tcPr>
            <w:tcW w:type="dxa" w:w="1483"/>
          </w:tcPr>
          <w:p>
            <w:pPr>
              <w:spacing w:after="0"/>
              <w:jc w:val="left"/>
            </w:pPr>
            <w:r>
              <w:rPr>
                <w:sz w:val="16"/>
              </w:rPr>
              <w:t>Arapahoe town</w:t>
            </w:r>
          </w:p>
        </w:tc>
        <w:tc>
          <w:tcPr>
            <w:tcW w:type="dxa" w:w="1394"/>
          </w:tcPr>
          <w:p>
            <w:pPr>
              <w:spacing w:after="0"/>
              <w:jc w:val="left"/>
            </w:pPr>
            <w:r>
              <w:rPr>
                <w:sz w:val="16"/>
              </w:rPr>
              <w:t>Town</w:t>
            </w:r>
          </w:p>
        </w:tc>
        <w:tc>
          <w:tcPr>
            <w:tcW w:type="dxa" w:w="2264"/>
          </w:tcPr>
          <w:p>
            <w:pPr>
              <w:spacing w:after="0"/>
              <w:jc w:val="left"/>
            </w:pPr>
            <w:r>
              <w:rPr>
                <w:sz w:val="16"/>
              </w:rPr>
              <w:t>Approved, expires 2030-04-29</w:t>
            </w:r>
          </w:p>
        </w:tc>
        <w:tc>
          <w:tcPr>
            <w:tcW w:type="dxa" w:w="3108"/>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9"/>
          </w:tcPr>
          <w:p>
            <w:pPr>
              <w:spacing w:after="0"/>
              <w:jc w:val="right"/>
            </w:pPr>
            <w:r>
              <w:rPr>
                <w:sz w:val="16"/>
              </w:rPr>
              <w:t>1,307</w:t>
            </w:r>
          </w:p>
        </w:tc>
        <w:tc>
          <w:tcPr>
            <w:tcW w:type="dxa" w:w="2920"/>
          </w:tcPr>
          <w:p>
            <w:pPr>
              <w:spacing w:after="0"/>
              <w:jc w:val="left"/>
            </w:pPr>
            <w:r>
              <w:rPr>
                <w:sz w:val="16"/>
              </w:rPr>
              <w:t>this jurisdiction approved 2026-01-21</w:t>
            </w:r>
          </w:p>
        </w:tc>
      </w:tr>
      <w:tr>
        <w:trPr>
          <w:cantSplit/>
        </w:trPr>
        <w:tc>
          <w:tcPr>
            <w:tcW w:type="dxa" w:w="1483"/>
          </w:tcPr>
          <w:p>
            <w:pPr>
              <w:spacing w:after="0"/>
              <w:jc w:val="left"/>
            </w:pPr>
            <w:r>
              <w:rPr>
                <w:sz w:val="16"/>
              </w:rPr>
              <w:t>Bayboro town</w:t>
            </w:r>
          </w:p>
        </w:tc>
        <w:tc>
          <w:tcPr>
            <w:tcW w:type="dxa" w:w="1394"/>
          </w:tcPr>
          <w:p>
            <w:pPr>
              <w:spacing w:after="0"/>
              <w:jc w:val="left"/>
            </w:pPr>
            <w:r>
              <w:rPr>
                <w:sz w:val="16"/>
              </w:rPr>
              <w:t>Town</w:t>
            </w:r>
          </w:p>
        </w:tc>
        <w:tc>
          <w:tcPr>
            <w:tcW w:type="dxa" w:w="2264"/>
          </w:tcPr>
          <w:p>
            <w:pPr>
              <w:spacing w:after="0"/>
              <w:jc w:val="left"/>
            </w:pPr>
            <w:r>
              <w:rPr>
                <w:sz w:val="16"/>
              </w:rPr>
              <w:t>Approved, expires 2030-04-29</w:t>
            </w:r>
          </w:p>
        </w:tc>
        <w:tc>
          <w:tcPr>
            <w:tcW w:type="dxa" w:w="3108"/>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9"/>
          </w:tcPr>
          <w:p>
            <w:pPr>
              <w:spacing w:after="0"/>
              <w:jc w:val="right"/>
            </w:pPr>
            <w:r>
              <w:rPr>
                <w:sz w:val="16"/>
              </w:rPr>
              <w:t>1,307</w:t>
            </w:r>
          </w:p>
        </w:tc>
        <w:tc>
          <w:tcPr>
            <w:tcW w:type="dxa" w:w="2920"/>
          </w:tcPr>
          <w:p>
            <w:pPr>
              <w:spacing w:after="0"/>
              <w:jc w:val="left"/>
            </w:pPr>
            <w:r>
              <w:rPr>
                <w:sz w:val="16"/>
              </w:rPr>
              <w:t>this jurisdiction approved 2025-10-21</w:t>
            </w:r>
          </w:p>
        </w:tc>
      </w:tr>
      <w:tr>
        <w:trPr>
          <w:cantSplit/>
        </w:trPr>
        <w:tc>
          <w:tcPr>
            <w:tcW w:type="dxa" w:w="1483"/>
          </w:tcPr>
          <w:p>
            <w:pPr>
              <w:spacing w:after="0"/>
              <w:jc w:val="left"/>
            </w:pPr>
            <w:r>
              <w:rPr>
                <w:sz w:val="16"/>
              </w:rPr>
              <w:t>Grantsboro town</w:t>
            </w:r>
          </w:p>
        </w:tc>
        <w:tc>
          <w:tcPr>
            <w:tcW w:type="dxa" w:w="1394"/>
          </w:tcPr>
          <w:p>
            <w:pPr>
              <w:spacing w:after="0"/>
              <w:jc w:val="left"/>
            </w:pPr>
            <w:r>
              <w:rPr>
                <w:sz w:val="16"/>
              </w:rPr>
              <w:t>Town</w:t>
            </w:r>
          </w:p>
        </w:tc>
        <w:tc>
          <w:tcPr>
            <w:tcW w:type="dxa" w:w="2264"/>
          </w:tcPr>
          <w:p>
            <w:pPr>
              <w:spacing w:after="0"/>
              <w:jc w:val="left"/>
            </w:pPr>
            <w:r>
              <w:rPr>
                <w:sz w:val="16"/>
              </w:rPr>
              <w:t>Approved, expires 2030-04-29</w:t>
            </w:r>
          </w:p>
        </w:tc>
        <w:tc>
          <w:tcPr>
            <w:tcW w:type="dxa" w:w="3108"/>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9"/>
          </w:tcPr>
          <w:p>
            <w:pPr>
              <w:spacing w:after="0"/>
              <w:jc w:val="right"/>
            </w:pPr>
            <w:r>
              <w:rPr>
                <w:sz w:val="16"/>
              </w:rPr>
              <w:t>1,307</w:t>
            </w:r>
          </w:p>
        </w:tc>
        <w:tc>
          <w:tcPr>
            <w:tcW w:type="dxa" w:w="2920"/>
          </w:tcPr>
          <w:p>
            <w:pPr>
              <w:spacing w:after="0"/>
              <w:jc w:val="left"/>
            </w:pPr>
            <w:r>
              <w:rPr>
                <w:sz w:val="16"/>
              </w:rPr>
              <w:t>this jurisdiction approved 2025-08-08</w:t>
            </w:r>
          </w:p>
        </w:tc>
      </w:tr>
      <w:tr>
        <w:trPr>
          <w:cantSplit/>
        </w:trPr>
        <w:tc>
          <w:tcPr>
            <w:tcW w:type="dxa" w:w="1483"/>
          </w:tcPr>
          <w:p>
            <w:pPr>
              <w:spacing w:after="0"/>
              <w:jc w:val="left"/>
            </w:pPr>
            <w:r>
              <w:rPr>
                <w:sz w:val="16"/>
              </w:rPr>
              <w:t>Mesic town</w:t>
            </w:r>
          </w:p>
        </w:tc>
        <w:tc>
          <w:tcPr>
            <w:tcW w:type="dxa" w:w="1394"/>
          </w:tcPr>
          <w:p>
            <w:pPr>
              <w:spacing w:after="0"/>
              <w:jc w:val="left"/>
            </w:pPr>
            <w:r>
              <w:rPr>
                <w:sz w:val="16"/>
              </w:rPr>
              <w:t>Town</w:t>
            </w:r>
          </w:p>
        </w:tc>
        <w:tc>
          <w:tcPr>
            <w:tcW w:type="dxa" w:w="2264"/>
          </w:tcPr>
          <w:p>
            <w:pPr>
              <w:spacing w:after="0"/>
              <w:jc w:val="left"/>
            </w:pPr>
            <w:r>
              <w:rPr>
                <w:sz w:val="16"/>
              </w:rPr>
              <w:t>Approved, expires 2030-04-29</w:t>
            </w:r>
          </w:p>
        </w:tc>
        <w:tc>
          <w:tcPr>
            <w:tcW w:type="dxa" w:w="3108"/>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9"/>
          </w:tcPr>
          <w:p>
            <w:pPr>
              <w:spacing w:after="0"/>
              <w:jc w:val="right"/>
            </w:pPr>
            <w:r>
              <w:rPr>
                <w:sz w:val="16"/>
              </w:rPr>
              <w:t>1,307</w:t>
            </w:r>
          </w:p>
        </w:tc>
        <w:tc>
          <w:tcPr>
            <w:tcW w:type="dxa" w:w="2920"/>
          </w:tcPr>
          <w:p>
            <w:pPr>
              <w:spacing w:after="0"/>
              <w:jc w:val="left"/>
            </w:pPr>
            <w:r>
              <w:rPr>
                <w:sz w:val="16"/>
              </w:rPr>
              <w:t>this jurisdiction approved 2025-05-13</w:t>
            </w:r>
          </w:p>
        </w:tc>
      </w:tr>
      <w:tr>
        <w:trPr>
          <w:cantSplit/>
        </w:trPr>
        <w:tc>
          <w:tcPr>
            <w:tcW w:type="dxa" w:w="1483"/>
          </w:tcPr>
          <w:p>
            <w:pPr>
              <w:spacing w:after="0"/>
              <w:jc w:val="left"/>
            </w:pPr>
            <w:r>
              <w:rPr>
                <w:sz w:val="16"/>
              </w:rPr>
              <w:t>Minnesott Beach town</w:t>
            </w:r>
          </w:p>
        </w:tc>
        <w:tc>
          <w:tcPr>
            <w:tcW w:type="dxa" w:w="1394"/>
          </w:tcPr>
          <w:p>
            <w:pPr>
              <w:spacing w:after="0"/>
              <w:jc w:val="left"/>
            </w:pPr>
            <w:r>
              <w:rPr>
                <w:sz w:val="16"/>
              </w:rPr>
              <w:t>Town</w:t>
            </w:r>
          </w:p>
        </w:tc>
        <w:tc>
          <w:tcPr>
            <w:tcW w:type="dxa" w:w="2264"/>
          </w:tcPr>
          <w:p>
            <w:pPr>
              <w:spacing w:after="0"/>
              <w:jc w:val="left"/>
            </w:pPr>
            <w:r>
              <w:rPr>
                <w:sz w:val="16"/>
              </w:rPr>
              <w:t>Approved, expires 2030-04-29</w:t>
            </w:r>
          </w:p>
        </w:tc>
        <w:tc>
          <w:tcPr>
            <w:tcW w:type="dxa" w:w="3108"/>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9"/>
          </w:tcPr>
          <w:p>
            <w:pPr>
              <w:spacing w:after="0"/>
              <w:jc w:val="right"/>
            </w:pPr>
            <w:r>
              <w:rPr>
                <w:sz w:val="16"/>
              </w:rPr>
              <w:t>1,307</w:t>
            </w:r>
          </w:p>
        </w:tc>
        <w:tc>
          <w:tcPr>
            <w:tcW w:type="dxa" w:w="2920"/>
          </w:tcPr>
          <w:p>
            <w:pPr>
              <w:spacing w:after="0"/>
              <w:jc w:val="left"/>
            </w:pPr>
            <w:r>
              <w:rPr>
                <w:sz w:val="16"/>
              </w:rPr>
              <w:t>this jurisdiction approved 2025-07-10</w:t>
            </w:r>
          </w:p>
        </w:tc>
      </w:tr>
      <w:tr>
        <w:trPr>
          <w:cantSplit/>
        </w:trPr>
        <w:tc>
          <w:tcPr>
            <w:tcW w:type="dxa" w:w="1483"/>
          </w:tcPr>
          <w:p>
            <w:pPr>
              <w:spacing w:after="0"/>
              <w:jc w:val="left"/>
            </w:pPr>
            <w:r>
              <w:rPr>
                <w:sz w:val="16"/>
              </w:rPr>
              <w:t>Oriental town</w:t>
            </w:r>
          </w:p>
        </w:tc>
        <w:tc>
          <w:tcPr>
            <w:tcW w:type="dxa" w:w="1394"/>
          </w:tcPr>
          <w:p>
            <w:pPr>
              <w:spacing w:after="0"/>
              <w:jc w:val="left"/>
            </w:pPr>
            <w:r>
              <w:rPr>
                <w:sz w:val="16"/>
              </w:rPr>
              <w:t>Town</w:t>
            </w:r>
          </w:p>
        </w:tc>
        <w:tc>
          <w:tcPr>
            <w:tcW w:type="dxa" w:w="2264"/>
          </w:tcPr>
          <w:p>
            <w:pPr>
              <w:spacing w:after="0"/>
              <w:jc w:val="left"/>
            </w:pPr>
            <w:r>
              <w:rPr>
                <w:sz w:val="16"/>
              </w:rPr>
              <w:t>Approved, expires 2030-04-29</w:t>
            </w:r>
          </w:p>
        </w:tc>
        <w:tc>
          <w:tcPr>
            <w:tcW w:type="dxa" w:w="3108"/>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9"/>
          </w:tcPr>
          <w:p>
            <w:pPr>
              <w:spacing w:after="0"/>
              <w:jc w:val="right"/>
            </w:pPr>
            <w:r>
              <w:rPr>
                <w:sz w:val="16"/>
              </w:rPr>
              <w:t>1,307</w:t>
            </w:r>
          </w:p>
        </w:tc>
        <w:tc>
          <w:tcPr>
            <w:tcW w:type="dxa" w:w="2920"/>
          </w:tcPr>
          <w:p>
            <w:pPr>
              <w:spacing w:after="0"/>
              <w:jc w:val="left"/>
            </w:pPr>
            <w:r>
              <w:rPr>
                <w:sz w:val="16"/>
              </w:rPr>
              <w:t>this jurisdiction approved 2025-06-11</w:t>
            </w:r>
          </w:p>
        </w:tc>
      </w:tr>
      <w:tr>
        <w:trPr>
          <w:cantSplit/>
        </w:trPr>
        <w:tc>
          <w:tcPr>
            <w:tcW w:type="dxa" w:w="1483"/>
          </w:tcPr>
          <w:p>
            <w:pPr>
              <w:spacing w:after="0"/>
              <w:jc w:val="left"/>
            </w:pPr>
            <w:r>
              <w:rPr>
                <w:sz w:val="16"/>
              </w:rPr>
              <w:t>Stonewall town</w:t>
            </w:r>
          </w:p>
        </w:tc>
        <w:tc>
          <w:tcPr>
            <w:tcW w:type="dxa" w:w="1394"/>
          </w:tcPr>
          <w:p>
            <w:pPr>
              <w:spacing w:after="0"/>
              <w:jc w:val="left"/>
            </w:pPr>
            <w:r>
              <w:rPr>
                <w:sz w:val="16"/>
              </w:rPr>
              <w:t>Town</w:t>
            </w:r>
          </w:p>
        </w:tc>
        <w:tc>
          <w:tcPr>
            <w:tcW w:type="dxa" w:w="2264"/>
          </w:tcPr>
          <w:p>
            <w:pPr>
              <w:spacing w:after="0"/>
              <w:jc w:val="left"/>
            </w:pPr>
            <w:r>
              <w:rPr>
                <w:sz w:val="16"/>
              </w:rPr>
              <w:t>Approved, expires 2030-04-29</w:t>
            </w:r>
          </w:p>
        </w:tc>
        <w:tc>
          <w:tcPr>
            <w:tcW w:type="dxa" w:w="3108"/>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9"/>
          </w:tcPr>
          <w:p>
            <w:pPr>
              <w:spacing w:after="0"/>
              <w:jc w:val="right"/>
            </w:pPr>
            <w:r>
              <w:rPr>
                <w:sz w:val="16"/>
              </w:rPr>
              <w:t>1,307</w:t>
            </w:r>
          </w:p>
        </w:tc>
        <w:tc>
          <w:tcPr>
            <w:tcW w:type="dxa" w:w="2920"/>
          </w:tcPr>
          <w:p>
            <w:pPr>
              <w:spacing w:after="0"/>
              <w:jc w:val="left"/>
            </w:pPr>
            <w:r>
              <w:rPr>
                <w:sz w:val="16"/>
              </w:rPr>
              <w:t>this jurisdiction approved 2025-11-17</w:t>
            </w:r>
          </w:p>
        </w:tc>
      </w:tr>
      <w:tr>
        <w:trPr>
          <w:cantSplit/>
        </w:trPr>
        <w:tc>
          <w:tcPr>
            <w:tcW w:type="dxa" w:w="1483"/>
          </w:tcPr>
          <w:p>
            <w:pPr>
              <w:spacing w:after="0"/>
              <w:jc w:val="left"/>
            </w:pPr>
            <w:r>
              <w:rPr>
                <w:sz w:val="16"/>
              </w:rPr>
              <w:t>Vandemere town</w:t>
            </w:r>
          </w:p>
        </w:tc>
        <w:tc>
          <w:tcPr>
            <w:tcW w:type="dxa" w:w="1394"/>
          </w:tcPr>
          <w:p>
            <w:pPr>
              <w:spacing w:after="0"/>
              <w:jc w:val="left"/>
            </w:pPr>
            <w:r>
              <w:rPr>
                <w:sz w:val="16"/>
              </w:rPr>
              <w:t>Town</w:t>
            </w:r>
          </w:p>
        </w:tc>
        <w:tc>
          <w:tcPr>
            <w:tcW w:type="dxa" w:w="2264"/>
          </w:tcPr>
          <w:p>
            <w:pPr>
              <w:spacing w:after="0"/>
              <w:jc w:val="left"/>
            </w:pPr>
            <w:r>
              <w:rPr>
                <w:sz w:val="16"/>
              </w:rPr>
              <w:t>Approved, expires 2030-04-29</w:t>
            </w:r>
          </w:p>
        </w:tc>
        <w:tc>
          <w:tcPr>
            <w:tcW w:type="dxa" w:w="3108"/>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9"/>
          </w:tcPr>
          <w:p>
            <w:pPr>
              <w:spacing w:after="0"/>
              <w:jc w:val="right"/>
            </w:pPr>
            <w:r>
              <w:rPr>
                <w:sz w:val="16"/>
              </w:rPr>
              <w:t>1,307</w:t>
            </w:r>
          </w:p>
        </w:tc>
        <w:tc>
          <w:tcPr>
            <w:tcW w:type="dxa" w:w="2920"/>
          </w:tcPr>
          <w:p>
            <w:pPr>
              <w:spacing w:after="0"/>
              <w:jc w:val="left"/>
            </w:pPr>
            <w:r>
              <w:rPr>
                <w:sz w:val="16"/>
              </w:rPr>
              <w:t>this jurisdiction approved 2025-07-17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110656 covers 29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305"/>
        <w:gridCol w:w="1305"/>
        <w:gridCol w:w="1126"/>
        <w:gridCol w:w="1126"/>
        <w:gridCol w:w="1466"/>
        <w:gridCol w:w="1171"/>
        <w:gridCol w:w="1662"/>
        <w:gridCol w:w="3225"/>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5"/>
            <w:shd w:val="clear" w:color="auto" w:fill="E8E8E8"/>
          </w:tcPr>
          <w:p>
            <w:pPr>
              <w:spacing w:after="0"/>
              <w:jc w:val="left"/>
            </w:pPr>
            <w:r>
              <w:rPr>
                <w:b/>
                <w:sz w:val="16"/>
              </w:rPr>
              <w:t>NRI risk rating</w:t>
            </w:r>
          </w:p>
        </w:tc>
        <w:tc>
          <w:tcPr>
            <w:tcW w:type="dxa" w:w="130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25"/>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Hurricane</w:t>
            </w:r>
          </w:p>
        </w:tc>
        <w:tc>
          <w:tcPr>
            <w:tcW w:type="dxa" w:w="1305"/>
          </w:tcPr>
          <w:p>
            <w:pPr>
              <w:spacing w:after="0"/>
              <w:jc w:val="left"/>
            </w:pPr>
            <w:r>
              <w:rPr>
                <w:sz w:val="16"/>
              </w:rPr>
              <w:t>Relatively High</w:t>
            </w:r>
          </w:p>
        </w:tc>
        <w:tc>
          <w:tcPr>
            <w:tcW w:type="dxa" w:w="1305"/>
          </w:tcPr>
          <w:p>
            <w:pPr>
              <w:spacing w:after="0"/>
              <w:jc w:val="left"/>
            </w:pPr>
            <w:r>
              <w:rPr>
                <w:sz w:val="16"/>
              </w:rPr>
              <w:t>Relatively High</w:t>
            </w:r>
          </w:p>
        </w:tc>
        <w:tc>
          <w:tcPr>
            <w:tcW w:type="dxa" w:w="1126"/>
          </w:tcPr>
          <w:p>
            <w:pPr>
              <w:spacing w:after="0"/>
              <w:jc w:val="right"/>
            </w:pPr>
            <w:r>
              <w:rPr>
                <w:sz w:val="16"/>
              </w:rPr>
              <w:t>$17,638,910</w:t>
            </w:r>
          </w:p>
        </w:tc>
        <w:tc>
          <w:tcPr>
            <w:tcW w:type="dxa" w:w="1126"/>
          </w:tcPr>
          <w:p>
            <w:pPr>
              <w:spacing w:after="0"/>
              <w:jc w:val="right"/>
            </w:pPr>
            <w:r>
              <w:rPr>
                <w:sz w:val="16"/>
              </w:rPr>
              <w:t>$538,455</w:t>
            </w:r>
          </w:p>
        </w:tc>
        <w:tc>
          <w:tcPr>
            <w:tcW w:type="dxa" w:w="1466"/>
          </w:tcPr>
          <w:p>
            <w:pPr>
              <w:spacing w:after="0"/>
              <w:jc w:val="right"/>
            </w:pPr>
            <w:r>
              <w:rPr>
                <w:sz w:val="16"/>
              </w:rPr>
              <w:t>$648,475</w:t>
            </w:r>
          </w:p>
        </w:tc>
        <w:tc>
          <w:tcPr>
            <w:tcW w:type="dxa" w:w="1171"/>
          </w:tcPr>
          <w:p>
            <w:pPr>
              <w:spacing w:after="0"/>
              <w:jc w:val="right"/>
            </w:pPr>
            <w:r>
              <w:rPr>
                <w:sz w:val="16"/>
              </w:rPr>
              <w:t>$18,825,840</w:t>
            </w:r>
          </w:p>
        </w:tc>
        <w:tc>
          <w:tcPr>
            <w:tcW w:type="dxa" w:w="1662"/>
          </w:tcPr>
          <w:p>
            <w:pPr>
              <w:spacing w:after="0"/>
              <w:jc w:val="right"/>
            </w:pPr>
            <w:r>
              <w:rPr>
                <w:sz w:val="16"/>
              </w:rPr>
              <w:t>23</w:t>
            </w:r>
          </w:p>
        </w:tc>
        <w:tc>
          <w:tcPr>
            <w:tcW w:type="dxa" w:w="3225"/>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Inland Flooding</w:t>
            </w:r>
          </w:p>
        </w:tc>
        <w:tc>
          <w:tcPr>
            <w:tcW w:type="dxa" w:w="1305"/>
          </w:tcPr>
          <w:p>
            <w:pPr>
              <w:spacing w:after="0"/>
              <w:jc w:val="left"/>
            </w:pPr>
            <w:r>
              <w:rPr>
                <w:sz w:val="16"/>
              </w:rPr>
              <w:t>Very Low</w:t>
            </w:r>
          </w:p>
        </w:tc>
        <w:tc>
          <w:tcPr>
            <w:tcW w:type="dxa" w:w="1305"/>
          </w:tcPr>
          <w:p>
            <w:pPr>
              <w:spacing w:after="0"/>
              <w:jc w:val="left"/>
            </w:pPr>
            <w:r>
              <w:rPr>
                <w:sz w:val="16"/>
              </w:rPr>
              <w:t>Very Low</w:t>
            </w:r>
          </w:p>
        </w:tc>
        <w:tc>
          <w:tcPr>
            <w:tcW w:type="dxa" w:w="1126"/>
          </w:tcPr>
          <w:p>
            <w:pPr>
              <w:spacing w:after="0"/>
              <w:jc w:val="right"/>
            </w:pPr>
            <w:r>
              <w:rPr>
                <w:sz w:val="16"/>
              </w:rPr>
              <w:t>$1,462,125</w:t>
            </w:r>
          </w:p>
        </w:tc>
        <w:tc>
          <w:tcPr>
            <w:tcW w:type="dxa" w:w="1126"/>
          </w:tcPr>
          <w:p>
            <w:pPr>
              <w:spacing w:after="0"/>
              <w:jc w:val="right"/>
            </w:pPr>
            <w:r>
              <w:rPr>
                <w:sz w:val="16"/>
              </w:rPr>
              <w:t>$34,674</w:t>
            </w:r>
          </w:p>
        </w:tc>
        <w:tc>
          <w:tcPr>
            <w:tcW w:type="dxa" w:w="1466"/>
          </w:tcPr>
          <w:p>
            <w:pPr>
              <w:spacing w:after="0"/>
              <w:jc w:val="right"/>
            </w:pPr>
            <w:r>
              <w:rPr>
                <w:sz w:val="16"/>
              </w:rPr>
              <w:t>$65,643</w:t>
            </w:r>
          </w:p>
        </w:tc>
        <w:tc>
          <w:tcPr>
            <w:tcW w:type="dxa" w:w="1171"/>
          </w:tcPr>
          <w:p>
            <w:pPr>
              <w:spacing w:after="0"/>
              <w:jc w:val="right"/>
            </w:pPr>
            <w:r>
              <w:rPr>
                <w:sz w:val="16"/>
              </w:rPr>
              <w:t>$1,562,442</w:t>
            </w:r>
          </w:p>
        </w:tc>
        <w:tc>
          <w:tcPr>
            <w:tcW w:type="dxa" w:w="1662"/>
          </w:tcPr>
          <w:p>
            <w:pPr>
              <w:spacing w:after="0"/>
              <w:jc w:val="right"/>
            </w:pPr>
            <w:r>
              <w:rPr>
                <w:sz w:val="16"/>
              </w:rPr>
              <w:t>13</w:t>
            </w:r>
          </w:p>
        </w:tc>
        <w:tc>
          <w:tcPr>
            <w:tcW w:type="dxa" w:w="3225"/>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Tornado</w:t>
            </w:r>
          </w:p>
        </w:tc>
        <w:tc>
          <w:tcPr>
            <w:tcW w:type="dxa" w:w="1305"/>
          </w:tcPr>
          <w:p>
            <w:pPr>
              <w:spacing w:after="0"/>
              <w:jc w:val="left"/>
            </w:pPr>
            <w:r>
              <w:rPr>
                <w:sz w:val="16"/>
              </w:rPr>
              <w:t>Relatively Low</w:t>
            </w:r>
          </w:p>
        </w:tc>
        <w:tc>
          <w:tcPr>
            <w:tcW w:type="dxa" w:w="1305"/>
          </w:tcPr>
          <w:p>
            <w:pPr>
              <w:spacing w:after="0"/>
              <w:jc w:val="left"/>
            </w:pPr>
            <w:r>
              <w:rPr>
                <w:sz w:val="16"/>
              </w:rPr>
              <w:t>Relatively Low</w:t>
            </w:r>
          </w:p>
        </w:tc>
        <w:tc>
          <w:tcPr>
            <w:tcW w:type="dxa" w:w="1126"/>
          </w:tcPr>
          <w:p>
            <w:pPr>
              <w:spacing w:after="0"/>
              <w:jc w:val="right"/>
            </w:pPr>
            <w:r>
              <w:rPr>
                <w:sz w:val="16"/>
              </w:rPr>
              <w:t>$233,199</w:t>
            </w:r>
          </w:p>
        </w:tc>
        <w:tc>
          <w:tcPr>
            <w:tcW w:type="dxa" w:w="1126"/>
          </w:tcPr>
          <w:p>
            <w:pPr>
              <w:spacing w:after="0"/>
              <w:jc w:val="right"/>
            </w:pPr>
            <w:r>
              <w:rPr>
                <w:sz w:val="16"/>
              </w:rPr>
              <w:t>$391</w:t>
            </w:r>
          </w:p>
        </w:tc>
        <w:tc>
          <w:tcPr>
            <w:tcW w:type="dxa" w:w="1466"/>
          </w:tcPr>
          <w:p>
            <w:pPr>
              <w:spacing w:after="0"/>
              <w:jc w:val="right"/>
            </w:pPr>
            <w:r>
              <w:rPr>
                <w:sz w:val="16"/>
              </w:rPr>
              <w:t>$301,342</w:t>
            </w:r>
          </w:p>
        </w:tc>
        <w:tc>
          <w:tcPr>
            <w:tcW w:type="dxa" w:w="1171"/>
          </w:tcPr>
          <w:p>
            <w:pPr>
              <w:spacing w:after="0"/>
              <w:jc w:val="right"/>
            </w:pPr>
            <w:r>
              <w:rPr>
                <w:sz w:val="16"/>
              </w:rPr>
              <w:t>$534,932</w:t>
            </w:r>
          </w:p>
        </w:tc>
        <w:tc>
          <w:tcPr>
            <w:tcW w:type="dxa" w:w="1662"/>
          </w:tcPr>
          <w:p>
            <w:pPr>
              <w:spacing w:after="0"/>
              <w:jc w:val="right"/>
            </w:pPr>
            <w:r>
              <w:rPr>
                <w:sz w:val="16"/>
              </w:rPr>
              <w:t>15</w:t>
            </w:r>
          </w:p>
        </w:tc>
        <w:tc>
          <w:tcPr>
            <w:tcW w:type="dxa" w:w="3225"/>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Lightning</w:t>
            </w:r>
          </w:p>
        </w:tc>
        <w:tc>
          <w:tcPr>
            <w:tcW w:type="dxa" w:w="1305"/>
          </w:tcPr>
          <w:p>
            <w:pPr>
              <w:spacing w:after="0"/>
              <w:jc w:val="left"/>
            </w:pPr>
            <w:r>
              <w:rPr>
                <w:sz w:val="16"/>
              </w:rPr>
              <w:t>Relatively Moderate</w:t>
            </w:r>
          </w:p>
        </w:tc>
        <w:tc>
          <w:tcPr>
            <w:tcW w:type="dxa" w:w="1305"/>
          </w:tcPr>
          <w:p>
            <w:pPr>
              <w:spacing w:after="0"/>
              <w:jc w:val="left"/>
            </w:pPr>
            <w:r>
              <w:rPr>
                <w:sz w:val="16"/>
              </w:rPr>
              <w:t>Relatively Moderate</w:t>
            </w:r>
          </w:p>
        </w:tc>
        <w:tc>
          <w:tcPr>
            <w:tcW w:type="dxa" w:w="1126"/>
          </w:tcPr>
          <w:p>
            <w:pPr>
              <w:spacing w:after="0"/>
              <w:jc w:val="right"/>
            </w:pPr>
            <w:r>
              <w:rPr>
                <w:sz w:val="16"/>
              </w:rPr>
              <w:t>$326,904</w:t>
            </w:r>
          </w:p>
        </w:tc>
        <w:tc>
          <w:tcPr>
            <w:tcW w:type="dxa" w:w="1126"/>
          </w:tcPr>
          <w:p>
            <w:pPr>
              <w:spacing w:after="0"/>
              <w:jc w:val="right"/>
            </w:pPr>
            <w:r>
              <w:rPr>
                <w:sz w:val="16"/>
              </w:rPr>
              <w:t>n/a</w:t>
            </w:r>
          </w:p>
        </w:tc>
        <w:tc>
          <w:tcPr>
            <w:tcW w:type="dxa" w:w="1466"/>
          </w:tcPr>
          <w:p>
            <w:pPr>
              <w:spacing w:after="0"/>
              <w:jc w:val="right"/>
            </w:pPr>
            <w:r>
              <w:rPr>
                <w:sz w:val="16"/>
              </w:rPr>
              <w:t>$98,112</w:t>
            </w:r>
          </w:p>
        </w:tc>
        <w:tc>
          <w:tcPr>
            <w:tcW w:type="dxa" w:w="1171"/>
          </w:tcPr>
          <w:p>
            <w:pPr>
              <w:spacing w:after="0"/>
              <w:jc w:val="right"/>
            </w:pPr>
            <w:r>
              <w:rPr>
                <w:sz w:val="16"/>
              </w:rPr>
              <w:t>$425,016</w:t>
            </w:r>
          </w:p>
        </w:tc>
        <w:tc>
          <w:tcPr>
            <w:tcW w:type="dxa" w:w="1662"/>
          </w:tcPr>
          <w:p>
            <w:pPr>
              <w:spacing w:after="0"/>
              <w:jc w:val="right"/>
            </w:pPr>
            <w:r>
              <w:rPr>
                <w:sz w:val="16"/>
              </w:rPr>
              <w:t>1</w:t>
            </w:r>
          </w:p>
        </w:tc>
        <w:tc>
          <w:tcPr>
            <w:tcW w:type="dxa" w:w="3225"/>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Coastal Flooding</w:t>
            </w:r>
          </w:p>
        </w:tc>
        <w:tc>
          <w:tcPr>
            <w:tcW w:type="dxa" w:w="1305"/>
          </w:tcPr>
          <w:p>
            <w:pPr>
              <w:spacing w:after="0"/>
              <w:jc w:val="left"/>
            </w:pPr>
            <w:r>
              <w:rPr>
                <w:sz w:val="16"/>
              </w:rPr>
              <w:t>Relatively Low</w:t>
            </w:r>
          </w:p>
        </w:tc>
        <w:tc>
          <w:tcPr>
            <w:tcW w:type="dxa" w:w="1305"/>
          </w:tcPr>
          <w:p>
            <w:pPr>
              <w:spacing w:after="0"/>
              <w:jc w:val="left"/>
            </w:pPr>
            <w:r>
              <w:rPr>
                <w:sz w:val="16"/>
              </w:rPr>
              <w:t>Relatively Low</w:t>
            </w:r>
          </w:p>
        </w:tc>
        <w:tc>
          <w:tcPr>
            <w:tcW w:type="dxa" w:w="1126"/>
          </w:tcPr>
          <w:p>
            <w:pPr>
              <w:spacing w:after="0"/>
              <w:jc w:val="right"/>
            </w:pPr>
            <w:r>
              <w:rPr>
                <w:sz w:val="16"/>
              </w:rPr>
              <w:t>$235,523</w:t>
            </w:r>
          </w:p>
        </w:tc>
        <w:tc>
          <w:tcPr>
            <w:tcW w:type="dxa" w:w="1126"/>
          </w:tcPr>
          <w:p>
            <w:pPr>
              <w:spacing w:after="0"/>
              <w:jc w:val="right"/>
            </w:pPr>
            <w:r>
              <w:rPr>
                <w:sz w:val="16"/>
              </w:rPr>
              <w:t>n/a</w:t>
            </w:r>
          </w:p>
        </w:tc>
        <w:tc>
          <w:tcPr>
            <w:tcW w:type="dxa" w:w="1466"/>
          </w:tcPr>
          <w:p>
            <w:pPr>
              <w:spacing w:after="0"/>
              <w:jc w:val="right"/>
            </w:pPr>
            <w:r>
              <w:rPr>
                <w:sz w:val="16"/>
              </w:rPr>
              <w:t>$51,912</w:t>
            </w:r>
          </w:p>
        </w:tc>
        <w:tc>
          <w:tcPr>
            <w:tcW w:type="dxa" w:w="1171"/>
          </w:tcPr>
          <w:p>
            <w:pPr>
              <w:spacing w:after="0"/>
              <w:jc w:val="right"/>
            </w:pPr>
            <w:r>
              <w:rPr>
                <w:sz w:val="16"/>
              </w:rPr>
              <w:t>$287,435</w:t>
            </w:r>
          </w:p>
        </w:tc>
        <w:tc>
          <w:tcPr>
            <w:tcW w:type="dxa" w:w="1662"/>
          </w:tcPr>
          <w:p>
            <w:pPr>
              <w:spacing w:after="0"/>
              <w:jc w:val="right"/>
            </w:pPr>
            <w:r>
              <w:rPr>
                <w:sz w:val="16"/>
              </w:rPr>
              <w:t>8</w:t>
            </w:r>
          </w:p>
        </w:tc>
        <w:tc>
          <w:tcPr>
            <w:tcW w:type="dxa" w:w="3225"/>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Wildfire</w:t>
            </w:r>
          </w:p>
        </w:tc>
        <w:tc>
          <w:tcPr>
            <w:tcW w:type="dxa" w:w="1305"/>
          </w:tcPr>
          <w:p>
            <w:pPr>
              <w:spacing w:after="0"/>
              <w:jc w:val="left"/>
            </w:pPr>
            <w:r>
              <w:rPr>
                <w:sz w:val="16"/>
              </w:rPr>
              <w:t>Relatively Low</w:t>
            </w:r>
          </w:p>
        </w:tc>
        <w:tc>
          <w:tcPr>
            <w:tcW w:type="dxa" w:w="1305"/>
          </w:tcPr>
          <w:p>
            <w:pPr>
              <w:spacing w:after="0"/>
              <w:jc w:val="left"/>
            </w:pPr>
            <w:r>
              <w:rPr>
                <w:sz w:val="16"/>
              </w:rPr>
              <w:t>Relatively Low</w:t>
            </w:r>
          </w:p>
        </w:tc>
        <w:tc>
          <w:tcPr>
            <w:tcW w:type="dxa" w:w="1126"/>
          </w:tcPr>
          <w:p>
            <w:pPr>
              <w:spacing w:after="0"/>
              <w:jc w:val="right"/>
            </w:pPr>
            <w:r>
              <w:rPr>
                <w:sz w:val="16"/>
              </w:rPr>
              <w:t>$225,767</w:t>
            </w:r>
          </w:p>
        </w:tc>
        <w:tc>
          <w:tcPr>
            <w:tcW w:type="dxa" w:w="1126"/>
          </w:tcPr>
          <w:p>
            <w:pPr>
              <w:spacing w:after="0"/>
              <w:jc w:val="right"/>
            </w:pPr>
            <w:r>
              <w:rPr>
                <w:sz w:val="16"/>
              </w:rPr>
              <w:t>$81</w:t>
            </w:r>
          </w:p>
        </w:tc>
        <w:tc>
          <w:tcPr>
            <w:tcW w:type="dxa" w:w="1466"/>
          </w:tcPr>
          <w:p>
            <w:pPr>
              <w:spacing w:after="0"/>
              <w:jc w:val="right"/>
            </w:pPr>
            <w:r>
              <w:rPr>
                <w:sz w:val="16"/>
              </w:rPr>
              <w:t>$16,486</w:t>
            </w:r>
          </w:p>
        </w:tc>
        <w:tc>
          <w:tcPr>
            <w:tcW w:type="dxa" w:w="1171"/>
          </w:tcPr>
          <w:p>
            <w:pPr>
              <w:spacing w:after="0"/>
              <w:jc w:val="right"/>
            </w:pPr>
            <w:r>
              <w:rPr>
                <w:sz w:val="16"/>
              </w:rPr>
              <w:t>$242,334</w:t>
            </w:r>
          </w:p>
        </w:tc>
        <w:tc>
          <w:tcPr>
            <w:tcW w:type="dxa" w:w="1662"/>
          </w:tcPr>
          <w:p>
            <w:pPr>
              <w:spacing w:after="0"/>
              <w:jc w:val="right"/>
            </w:pPr>
            <w:r>
              <w:rPr>
                <w:sz w:val="16"/>
              </w:rPr>
              <w:t>0</w:t>
            </w:r>
          </w:p>
        </w:tc>
        <w:tc>
          <w:tcPr>
            <w:tcW w:type="dxa" w:w="3225"/>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7</w:t>
            </w:r>
          </w:p>
        </w:tc>
        <w:tc>
          <w:tcPr>
            <w:tcW w:type="dxa" w:w="1037"/>
          </w:tcPr>
          <w:p>
            <w:pPr>
              <w:spacing w:after="0"/>
              <w:jc w:val="left"/>
            </w:pPr>
            <w:r>
              <w:rPr>
                <w:sz w:val="16"/>
              </w:rPr>
              <w:t>Heat Wave</w:t>
            </w:r>
          </w:p>
        </w:tc>
        <w:tc>
          <w:tcPr>
            <w:tcW w:type="dxa" w:w="1305"/>
          </w:tcPr>
          <w:p>
            <w:pPr>
              <w:spacing w:after="0"/>
              <w:jc w:val="left"/>
            </w:pPr>
            <w:r>
              <w:rPr>
                <w:sz w:val="16"/>
              </w:rPr>
              <w:t>Relatively Low</w:t>
            </w:r>
          </w:p>
        </w:tc>
        <w:tc>
          <w:tcPr>
            <w:tcW w:type="dxa" w:w="1305"/>
          </w:tcPr>
          <w:p>
            <w:pPr>
              <w:spacing w:after="0"/>
              <w:jc w:val="left"/>
            </w:pPr>
            <w:r>
              <w:rPr>
                <w:sz w:val="16"/>
              </w:rPr>
              <w:t>Relatively Low</w:t>
            </w:r>
          </w:p>
        </w:tc>
        <w:tc>
          <w:tcPr>
            <w:tcW w:type="dxa" w:w="1126"/>
          </w:tcPr>
          <w:p>
            <w:pPr>
              <w:spacing w:after="0"/>
              <w:jc w:val="right"/>
            </w:pPr>
            <w:r>
              <w:rPr>
                <w:sz w:val="16"/>
              </w:rPr>
              <w:t>$21</w:t>
            </w:r>
          </w:p>
        </w:tc>
        <w:tc>
          <w:tcPr>
            <w:tcW w:type="dxa" w:w="1126"/>
          </w:tcPr>
          <w:p>
            <w:pPr>
              <w:spacing w:after="0"/>
              <w:jc w:val="right"/>
            </w:pPr>
            <w:r>
              <w:rPr>
                <w:sz w:val="16"/>
              </w:rPr>
              <w:t>$70</w:t>
            </w:r>
          </w:p>
        </w:tc>
        <w:tc>
          <w:tcPr>
            <w:tcW w:type="dxa" w:w="1466"/>
          </w:tcPr>
          <w:p>
            <w:pPr>
              <w:spacing w:after="0"/>
              <w:jc w:val="right"/>
            </w:pPr>
            <w:r>
              <w:rPr>
                <w:sz w:val="16"/>
              </w:rPr>
              <w:t>$192,950</w:t>
            </w:r>
          </w:p>
        </w:tc>
        <w:tc>
          <w:tcPr>
            <w:tcW w:type="dxa" w:w="1171"/>
          </w:tcPr>
          <w:p>
            <w:pPr>
              <w:spacing w:after="0"/>
              <w:jc w:val="right"/>
            </w:pPr>
            <w:r>
              <w:rPr>
                <w:sz w:val="16"/>
              </w:rPr>
              <w:t>$193,041</w:t>
            </w:r>
          </w:p>
        </w:tc>
        <w:tc>
          <w:tcPr>
            <w:tcW w:type="dxa" w:w="1662"/>
          </w:tcPr>
          <w:p>
            <w:pPr>
              <w:spacing w:after="0"/>
              <w:jc w:val="right"/>
            </w:pPr>
            <w:r>
              <w:rPr>
                <w:sz w:val="16"/>
              </w:rPr>
              <w:t>5</w:t>
            </w:r>
          </w:p>
        </w:tc>
        <w:tc>
          <w:tcPr>
            <w:tcW w:type="dxa" w:w="3225"/>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Strong Wind</w:t>
            </w:r>
          </w:p>
        </w:tc>
        <w:tc>
          <w:tcPr>
            <w:tcW w:type="dxa" w:w="1305"/>
          </w:tcPr>
          <w:p>
            <w:pPr>
              <w:spacing w:after="0"/>
              <w:jc w:val="left"/>
            </w:pPr>
            <w:r>
              <w:rPr>
                <w:sz w:val="16"/>
              </w:rPr>
              <w:t>Relatively Low</w:t>
            </w:r>
          </w:p>
        </w:tc>
        <w:tc>
          <w:tcPr>
            <w:tcW w:type="dxa" w:w="1305"/>
          </w:tcPr>
          <w:p>
            <w:pPr>
              <w:spacing w:after="0"/>
              <w:jc w:val="left"/>
            </w:pPr>
            <w:r>
              <w:rPr>
                <w:sz w:val="16"/>
              </w:rPr>
              <w:t>Relatively Low</w:t>
            </w:r>
          </w:p>
        </w:tc>
        <w:tc>
          <w:tcPr>
            <w:tcW w:type="dxa" w:w="1126"/>
          </w:tcPr>
          <w:p>
            <w:pPr>
              <w:spacing w:after="0"/>
              <w:jc w:val="right"/>
            </w:pPr>
            <w:r>
              <w:rPr>
                <w:sz w:val="16"/>
              </w:rPr>
              <w:t>$13,858</w:t>
            </w:r>
          </w:p>
        </w:tc>
        <w:tc>
          <w:tcPr>
            <w:tcW w:type="dxa" w:w="1126"/>
          </w:tcPr>
          <w:p>
            <w:pPr>
              <w:spacing w:after="0"/>
              <w:jc w:val="right"/>
            </w:pPr>
            <w:r>
              <w:rPr>
                <w:sz w:val="16"/>
              </w:rPr>
              <w:t>$29,508</w:t>
            </w:r>
          </w:p>
        </w:tc>
        <w:tc>
          <w:tcPr>
            <w:tcW w:type="dxa" w:w="1466"/>
          </w:tcPr>
          <w:p>
            <w:pPr>
              <w:spacing w:after="0"/>
              <w:jc w:val="right"/>
            </w:pPr>
            <w:r>
              <w:rPr>
                <w:sz w:val="16"/>
              </w:rPr>
              <w:t>$83,464</w:t>
            </w:r>
          </w:p>
        </w:tc>
        <w:tc>
          <w:tcPr>
            <w:tcW w:type="dxa" w:w="1171"/>
          </w:tcPr>
          <w:p>
            <w:pPr>
              <w:spacing w:after="0"/>
              <w:jc w:val="right"/>
            </w:pPr>
            <w:r>
              <w:rPr>
                <w:sz w:val="16"/>
              </w:rPr>
              <w:t>$126,831</w:t>
            </w:r>
          </w:p>
        </w:tc>
        <w:tc>
          <w:tcPr>
            <w:tcW w:type="dxa" w:w="1662"/>
          </w:tcPr>
          <w:p>
            <w:pPr>
              <w:spacing w:after="0"/>
              <w:jc w:val="right"/>
            </w:pPr>
            <w:r>
              <w:rPr>
                <w:sz w:val="16"/>
              </w:rPr>
              <w:t>46</w:t>
            </w:r>
          </w:p>
        </w:tc>
        <w:tc>
          <w:tcPr>
            <w:tcW w:type="dxa" w:w="3225"/>
          </w:tcPr>
          <w:p>
            <w:pPr>
              <w:spacing w:after="0"/>
              <w:jc w:val="left"/>
            </w:pPr>
            <w:r>
              <w:rPr>
                <w:sz w:val="16"/>
              </w:rPr>
              <w:t>Includes 1 High Wind and 2 Strong Wind records (NOAA non-thunderstorm wind types, outside NRI's Strong Wind definition).</w:t>
            </w:r>
          </w:p>
        </w:tc>
      </w:tr>
      <w:tr>
        <w:trPr>
          <w:cantSplit/>
        </w:trPr>
        <w:tc>
          <w:tcPr>
            <w:tcW w:type="dxa" w:w="691"/>
          </w:tcPr>
          <w:p>
            <w:pPr>
              <w:spacing w:after="0"/>
              <w:jc w:val="right"/>
            </w:pPr>
            <w:r>
              <w:rPr>
                <w:sz w:val="16"/>
              </w:rPr>
              <w:t>9</w:t>
            </w:r>
          </w:p>
        </w:tc>
        <w:tc>
          <w:tcPr>
            <w:tcW w:type="dxa" w:w="1037"/>
          </w:tcPr>
          <w:p>
            <w:pPr>
              <w:spacing w:after="0"/>
              <w:jc w:val="left"/>
            </w:pPr>
            <w:r>
              <w:rPr>
                <w:sz w:val="16"/>
              </w:rPr>
              <w:t>Winter Weather</w:t>
            </w:r>
          </w:p>
        </w:tc>
        <w:tc>
          <w:tcPr>
            <w:tcW w:type="dxa" w:w="1305"/>
          </w:tcPr>
          <w:p>
            <w:pPr>
              <w:spacing w:after="0"/>
              <w:jc w:val="left"/>
            </w:pPr>
            <w:r>
              <w:rPr>
                <w:sz w:val="16"/>
              </w:rPr>
              <w:t>Relatively Moderate</w:t>
            </w:r>
          </w:p>
        </w:tc>
        <w:tc>
          <w:tcPr>
            <w:tcW w:type="dxa" w:w="1305"/>
          </w:tcPr>
          <w:p>
            <w:pPr>
              <w:spacing w:after="0"/>
              <w:jc w:val="left"/>
            </w:pPr>
            <w:r>
              <w:rPr>
                <w:sz w:val="16"/>
              </w:rPr>
              <w:t>Relatively Moderate</w:t>
            </w:r>
          </w:p>
        </w:tc>
        <w:tc>
          <w:tcPr>
            <w:tcW w:type="dxa" w:w="1126"/>
          </w:tcPr>
          <w:p>
            <w:pPr>
              <w:spacing w:after="0"/>
              <w:jc w:val="right"/>
            </w:pPr>
            <w:r>
              <w:rPr>
                <w:sz w:val="16"/>
              </w:rPr>
              <w:t>$24,609</w:t>
            </w:r>
          </w:p>
        </w:tc>
        <w:tc>
          <w:tcPr>
            <w:tcW w:type="dxa" w:w="1126"/>
          </w:tcPr>
          <w:p>
            <w:pPr>
              <w:spacing w:after="0"/>
              <w:jc w:val="right"/>
            </w:pPr>
            <w:r>
              <w:rPr>
                <w:sz w:val="16"/>
              </w:rPr>
              <w:t>$43</w:t>
            </w:r>
          </w:p>
        </w:tc>
        <w:tc>
          <w:tcPr>
            <w:tcW w:type="dxa" w:w="1466"/>
          </w:tcPr>
          <w:p>
            <w:pPr>
              <w:spacing w:after="0"/>
              <w:jc w:val="right"/>
            </w:pPr>
            <w:r>
              <w:rPr>
                <w:sz w:val="16"/>
              </w:rPr>
              <w:t>$91,726</w:t>
            </w:r>
          </w:p>
        </w:tc>
        <w:tc>
          <w:tcPr>
            <w:tcW w:type="dxa" w:w="1171"/>
          </w:tcPr>
          <w:p>
            <w:pPr>
              <w:spacing w:after="0"/>
              <w:jc w:val="right"/>
            </w:pPr>
            <w:r>
              <w:rPr>
                <w:sz w:val="16"/>
              </w:rPr>
              <w:t>$116,378</w:t>
            </w:r>
          </w:p>
        </w:tc>
        <w:tc>
          <w:tcPr>
            <w:tcW w:type="dxa" w:w="1662"/>
          </w:tcPr>
          <w:p>
            <w:pPr>
              <w:spacing w:after="0"/>
              <w:jc w:val="right"/>
            </w:pPr>
            <w:r>
              <w:rPr>
                <w:sz w:val="16"/>
              </w:rPr>
              <w:t>25</w:t>
            </w:r>
          </w:p>
        </w:tc>
        <w:tc>
          <w:tcPr>
            <w:tcW w:type="dxa" w:w="3225"/>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Cold Wave</w:t>
            </w:r>
          </w:p>
        </w:tc>
        <w:tc>
          <w:tcPr>
            <w:tcW w:type="dxa" w:w="1305"/>
          </w:tcPr>
          <w:p>
            <w:pPr>
              <w:spacing w:after="0"/>
              <w:jc w:val="left"/>
            </w:pPr>
            <w:r>
              <w:rPr>
                <w:sz w:val="16"/>
              </w:rPr>
              <w:t>Very Low</w:t>
            </w:r>
          </w:p>
        </w:tc>
        <w:tc>
          <w:tcPr>
            <w:tcW w:type="dxa" w:w="1305"/>
          </w:tcPr>
          <w:p>
            <w:pPr>
              <w:spacing w:after="0"/>
              <w:jc w:val="left"/>
            </w:pPr>
            <w:r>
              <w:rPr>
                <w:sz w:val="16"/>
              </w:rPr>
              <w:t>Very Low</w:t>
            </w:r>
          </w:p>
        </w:tc>
        <w:tc>
          <w:tcPr>
            <w:tcW w:type="dxa" w:w="1126"/>
          </w:tcPr>
          <w:p>
            <w:pPr>
              <w:spacing w:after="0"/>
              <w:jc w:val="right"/>
            </w:pPr>
            <w:r>
              <w:rPr>
                <w:sz w:val="16"/>
              </w:rPr>
              <w:t>$1,067</w:t>
            </w:r>
          </w:p>
        </w:tc>
        <w:tc>
          <w:tcPr>
            <w:tcW w:type="dxa" w:w="1126"/>
          </w:tcPr>
          <w:p>
            <w:pPr>
              <w:spacing w:after="0"/>
              <w:jc w:val="right"/>
            </w:pPr>
            <w:r>
              <w:rPr>
                <w:sz w:val="16"/>
              </w:rPr>
              <w:t>$9,864</w:t>
            </w:r>
          </w:p>
        </w:tc>
        <w:tc>
          <w:tcPr>
            <w:tcW w:type="dxa" w:w="1466"/>
          </w:tcPr>
          <w:p>
            <w:pPr>
              <w:spacing w:after="0"/>
              <w:jc w:val="right"/>
            </w:pPr>
            <w:r>
              <w:rPr>
                <w:sz w:val="16"/>
              </w:rPr>
              <w:t>$101,002</w:t>
            </w:r>
          </w:p>
        </w:tc>
        <w:tc>
          <w:tcPr>
            <w:tcW w:type="dxa" w:w="1171"/>
          </w:tcPr>
          <w:p>
            <w:pPr>
              <w:spacing w:after="0"/>
              <w:jc w:val="right"/>
            </w:pPr>
            <w:r>
              <w:rPr>
                <w:sz w:val="16"/>
              </w:rPr>
              <w:t>$111,932</w:t>
            </w:r>
          </w:p>
        </w:tc>
        <w:tc>
          <w:tcPr>
            <w:tcW w:type="dxa" w:w="1662"/>
          </w:tcPr>
          <w:p>
            <w:pPr>
              <w:spacing w:after="0"/>
              <w:jc w:val="right"/>
            </w:pPr>
            <w:r>
              <w:rPr>
                <w:sz w:val="16"/>
              </w:rPr>
              <w:t>2</w:t>
            </w:r>
          </w:p>
        </w:tc>
        <w:tc>
          <w:tcPr>
            <w:tcW w:type="dxa" w:w="3225"/>
          </w:tcPr>
          <w:p>
            <w:pPr>
              <w:spacing w:after="0"/>
              <w:jc w:val="left"/>
            </w:pPr>
            <w:r>
              <w:rPr>
                <w:sz w:val="16"/>
              </w:rPr>
              <w:t>Includes 1 Frost/Freeze record (outside NRI's Cold Wave definition; counted in this table and in B1-d, not in the B1-e descriptor).</w:t>
            </w:r>
          </w:p>
        </w:tc>
      </w:tr>
      <w:tr>
        <w:trPr>
          <w:cantSplit/>
        </w:trPr>
        <w:tc>
          <w:tcPr>
            <w:tcW w:type="dxa" w:w="691"/>
          </w:tcPr>
          <w:p>
            <w:pPr>
              <w:spacing w:after="0"/>
              <w:jc w:val="right"/>
            </w:pPr>
            <w:r>
              <w:rPr>
                <w:sz w:val="16"/>
              </w:rPr>
              <w:t>11</w:t>
            </w:r>
          </w:p>
        </w:tc>
        <w:tc>
          <w:tcPr>
            <w:tcW w:type="dxa" w:w="1037"/>
          </w:tcPr>
          <w:p>
            <w:pPr>
              <w:spacing w:after="0"/>
              <w:jc w:val="left"/>
            </w:pPr>
            <w:r>
              <w:rPr>
                <w:sz w:val="16"/>
              </w:rPr>
              <w:t>Earthquake</w:t>
            </w:r>
          </w:p>
        </w:tc>
        <w:tc>
          <w:tcPr>
            <w:tcW w:type="dxa" w:w="1305"/>
          </w:tcPr>
          <w:p>
            <w:pPr>
              <w:spacing w:after="0"/>
              <w:jc w:val="left"/>
            </w:pPr>
            <w:r>
              <w:rPr>
                <w:sz w:val="16"/>
              </w:rPr>
              <w:t>Very Low</w:t>
            </w:r>
          </w:p>
        </w:tc>
        <w:tc>
          <w:tcPr>
            <w:tcW w:type="dxa" w:w="1305"/>
          </w:tcPr>
          <w:p>
            <w:pPr>
              <w:spacing w:after="0"/>
              <w:jc w:val="left"/>
            </w:pPr>
            <w:r>
              <w:rPr>
                <w:sz w:val="16"/>
              </w:rPr>
              <w:t>Very Low</w:t>
            </w:r>
          </w:p>
        </w:tc>
        <w:tc>
          <w:tcPr>
            <w:tcW w:type="dxa" w:w="1126"/>
          </w:tcPr>
          <w:p>
            <w:pPr>
              <w:spacing w:after="0"/>
              <w:jc w:val="right"/>
            </w:pPr>
            <w:r>
              <w:rPr>
                <w:sz w:val="16"/>
              </w:rPr>
              <w:t>$55,746</w:t>
            </w:r>
          </w:p>
        </w:tc>
        <w:tc>
          <w:tcPr>
            <w:tcW w:type="dxa" w:w="1126"/>
          </w:tcPr>
          <w:p>
            <w:pPr>
              <w:spacing w:after="0"/>
              <w:jc w:val="right"/>
            </w:pPr>
            <w:r>
              <w:rPr>
                <w:sz w:val="16"/>
              </w:rPr>
              <w:t>n/a</w:t>
            </w:r>
          </w:p>
        </w:tc>
        <w:tc>
          <w:tcPr>
            <w:tcW w:type="dxa" w:w="1466"/>
          </w:tcPr>
          <w:p>
            <w:pPr>
              <w:spacing w:after="0"/>
              <w:jc w:val="right"/>
            </w:pPr>
            <w:r>
              <w:rPr>
                <w:sz w:val="16"/>
              </w:rPr>
              <w:t>$12,799</w:t>
            </w:r>
          </w:p>
        </w:tc>
        <w:tc>
          <w:tcPr>
            <w:tcW w:type="dxa" w:w="1171"/>
          </w:tcPr>
          <w:p>
            <w:pPr>
              <w:spacing w:after="0"/>
              <w:jc w:val="right"/>
            </w:pPr>
            <w:r>
              <w:rPr>
                <w:sz w:val="16"/>
              </w:rPr>
              <w:t>$68,545</w:t>
            </w:r>
          </w:p>
        </w:tc>
        <w:tc>
          <w:tcPr>
            <w:tcW w:type="dxa" w:w="1662"/>
          </w:tcPr>
          <w:p>
            <w:pPr>
              <w:spacing w:after="0"/>
              <w:jc w:val="right"/>
            </w:pPr>
          </w:p>
        </w:tc>
        <w:tc>
          <w:tcPr>
            <w:tcW w:type="dxa" w:w="3225"/>
          </w:tcPr>
          <w:p>
            <w:pPr>
              <w:spacing w:after="0"/>
              <w:jc w:val="left"/>
            </w:pPr>
            <w:r>
              <w:rPr>
                <w:sz w:val="16"/>
              </w:rPr>
              <w:t>Storm Events does not record earthquakes.</w:t>
            </w:r>
          </w:p>
        </w:tc>
      </w:tr>
      <w:tr>
        <w:trPr>
          <w:cantSplit/>
        </w:trPr>
        <w:tc>
          <w:tcPr>
            <w:tcW w:type="dxa" w:w="691"/>
          </w:tcPr>
          <w:p>
            <w:pPr>
              <w:spacing w:after="0"/>
              <w:jc w:val="right"/>
            </w:pPr>
            <w:r>
              <w:rPr>
                <w:sz w:val="16"/>
              </w:rPr>
              <w:t>12</w:t>
            </w:r>
          </w:p>
        </w:tc>
        <w:tc>
          <w:tcPr>
            <w:tcW w:type="dxa" w:w="1037"/>
          </w:tcPr>
          <w:p>
            <w:pPr>
              <w:spacing w:after="0"/>
              <w:jc w:val="left"/>
            </w:pPr>
            <w:r>
              <w:rPr>
                <w:sz w:val="16"/>
              </w:rPr>
              <w:t>Ice Storm</w:t>
            </w:r>
          </w:p>
        </w:tc>
        <w:tc>
          <w:tcPr>
            <w:tcW w:type="dxa" w:w="1305"/>
          </w:tcPr>
          <w:p>
            <w:pPr>
              <w:spacing w:after="0"/>
              <w:jc w:val="left"/>
            </w:pPr>
            <w:r>
              <w:rPr>
                <w:sz w:val="16"/>
              </w:rPr>
              <w:t>Relatively Low</w:t>
            </w:r>
          </w:p>
        </w:tc>
        <w:tc>
          <w:tcPr>
            <w:tcW w:type="dxa" w:w="1305"/>
          </w:tcPr>
          <w:p>
            <w:pPr>
              <w:spacing w:after="0"/>
              <w:jc w:val="left"/>
            </w:pPr>
            <w:r>
              <w:rPr>
                <w:sz w:val="16"/>
              </w:rPr>
              <w:t>Relatively Low</w:t>
            </w:r>
          </w:p>
        </w:tc>
        <w:tc>
          <w:tcPr>
            <w:tcW w:type="dxa" w:w="1126"/>
          </w:tcPr>
          <w:p>
            <w:pPr>
              <w:spacing w:after="0"/>
              <w:jc w:val="right"/>
            </w:pPr>
            <w:r>
              <w:rPr>
                <w:sz w:val="16"/>
              </w:rPr>
              <w:t>$32,560</w:t>
            </w:r>
          </w:p>
        </w:tc>
        <w:tc>
          <w:tcPr>
            <w:tcW w:type="dxa" w:w="1126"/>
          </w:tcPr>
          <w:p>
            <w:pPr>
              <w:spacing w:after="0"/>
              <w:jc w:val="right"/>
            </w:pPr>
            <w:r>
              <w:rPr>
                <w:sz w:val="16"/>
              </w:rPr>
              <w:t>n/a</w:t>
            </w:r>
          </w:p>
        </w:tc>
        <w:tc>
          <w:tcPr>
            <w:tcW w:type="dxa" w:w="1466"/>
          </w:tcPr>
          <w:p>
            <w:pPr>
              <w:spacing w:after="0"/>
              <w:jc w:val="right"/>
            </w:pPr>
            <w:r>
              <w:rPr>
                <w:sz w:val="16"/>
              </w:rPr>
              <w:t>$3,903</w:t>
            </w:r>
          </w:p>
        </w:tc>
        <w:tc>
          <w:tcPr>
            <w:tcW w:type="dxa" w:w="1171"/>
          </w:tcPr>
          <w:p>
            <w:pPr>
              <w:spacing w:after="0"/>
              <w:jc w:val="right"/>
            </w:pPr>
            <w:r>
              <w:rPr>
                <w:sz w:val="16"/>
              </w:rPr>
              <w:t>$36,462</w:t>
            </w:r>
          </w:p>
        </w:tc>
        <w:tc>
          <w:tcPr>
            <w:tcW w:type="dxa" w:w="1662"/>
          </w:tcPr>
          <w:p>
            <w:pPr>
              <w:spacing w:after="0"/>
              <w:jc w:val="right"/>
            </w:pPr>
            <w:r>
              <w:rPr>
                <w:sz w:val="16"/>
              </w:rPr>
              <w:t>1</w:t>
            </w:r>
          </w:p>
        </w:tc>
        <w:tc>
          <w:tcPr>
            <w:tcW w:type="dxa" w:w="3225"/>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Hail</w:t>
            </w:r>
          </w:p>
        </w:tc>
        <w:tc>
          <w:tcPr>
            <w:tcW w:type="dxa" w:w="1305"/>
          </w:tcPr>
          <w:p>
            <w:pPr>
              <w:spacing w:after="0"/>
              <w:jc w:val="left"/>
            </w:pPr>
            <w:r>
              <w:rPr>
                <w:sz w:val="16"/>
              </w:rPr>
              <w:t>Very Low</w:t>
            </w:r>
          </w:p>
        </w:tc>
        <w:tc>
          <w:tcPr>
            <w:tcW w:type="dxa" w:w="1305"/>
          </w:tcPr>
          <w:p>
            <w:pPr>
              <w:spacing w:after="0"/>
              <w:jc w:val="left"/>
            </w:pPr>
            <w:r>
              <w:rPr>
                <w:sz w:val="16"/>
              </w:rPr>
              <w:t>Very Low</w:t>
            </w:r>
          </w:p>
        </w:tc>
        <w:tc>
          <w:tcPr>
            <w:tcW w:type="dxa" w:w="1126"/>
          </w:tcPr>
          <w:p>
            <w:pPr>
              <w:spacing w:after="0"/>
              <w:jc w:val="right"/>
            </w:pPr>
            <w:r>
              <w:rPr>
                <w:sz w:val="16"/>
              </w:rPr>
              <w:t>$12,842</w:t>
            </w:r>
          </w:p>
        </w:tc>
        <w:tc>
          <w:tcPr>
            <w:tcW w:type="dxa" w:w="1126"/>
          </w:tcPr>
          <w:p>
            <w:pPr>
              <w:spacing w:after="0"/>
              <w:jc w:val="right"/>
            </w:pPr>
            <w:r>
              <w:rPr>
                <w:sz w:val="16"/>
              </w:rPr>
              <w:t>$6,509</w:t>
            </w:r>
          </w:p>
        </w:tc>
        <w:tc>
          <w:tcPr>
            <w:tcW w:type="dxa" w:w="1466"/>
          </w:tcPr>
          <w:p>
            <w:pPr>
              <w:spacing w:after="0"/>
              <w:jc w:val="right"/>
            </w:pPr>
            <w:r>
              <w:rPr>
                <w:sz w:val="16"/>
              </w:rPr>
              <w:t>$7,368</w:t>
            </w:r>
          </w:p>
        </w:tc>
        <w:tc>
          <w:tcPr>
            <w:tcW w:type="dxa" w:w="1171"/>
          </w:tcPr>
          <w:p>
            <w:pPr>
              <w:spacing w:after="0"/>
              <w:jc w:val="right"/>
            </w:pPr>
            <w:r>
              <w:rPr>
                <w:sz w:val="16"/>
              </w:rPr>
              <w:t>$26,718</w:t>
            </w:r>
          </w:p>
        </w:tc>
        <w:tc>
          <w:tcPr>
            <w:tcW w:type="dxa" w:w="1662"/>
          </w:tcPr>
          <w:p>
            <w:pPr>
              <w:spacing w:after="0"/>
              <w:jc w:val="right"/>
            </w:pPr>
            <w:r>
              <w:rPr>
                <w:sz w:val="16"/>
              </w:rPr>
              <w:t>44</w:t>
            </w:r>
          </w:p>
        </w:tc>
        <w:tc>
          <w:tcPr>
            <w:tcW w:type="dxa" w:w="3225"/>
          </w:tcPr>
          <w:p>
            <w:pPr>
              <w:spacing w:after="0"/>
              <w:jc w:val="left"/>
            </w:pPr>
          </w:p>
        </w:tc>
      </w:tr>
      <w:tr>
        <w:trPr>
          <w:cantSplit/>
        </w:trPr>
        <w:tc>
          <w:tcPr>
            <w:tcW w:type="dxa" w:w="691"/>
          </w:tcPr>
          <w:p>
            <w:pPr>
              <w:spacing w:after="0"/>
              <w:jc w:val="right"/>
            </w:pPr>
            <w:r>
              <w:rPr>
                <w:sz w:val="16"/>
              </w:rPr>
              <w:t>14</w:t>
            </w:r>
          </w:p>
        </w:tc>
        <w:tc>
          <w:tcPr>
            <w:tcW w:type="dxa" w:w="1037"/>
          </w:tcPr>
          <w:p>
            <w:pPr>
              <w:spacing w:after="0"/>
              <w:jc w:val="left"/>
            </w:pPr>
            <w:r>
              <w:rPr>
                <w:sz w:val="16"/>
              </w:rPr>
              <w:t>Drought</w:t>
            </w:r>
          </w:p>
        </w:tc>
        <w:tc>
          <w:tcPr>
            <w:tcW w:type="dxa" w:w="1305"/>
          </w:tcPr>
          <w:p>
            <w:pPr>
              <w:spacing w:after="0"/>
              <w:jc w:val="left"/>
            </w:pPr>
            <w:r>
              <w:rPr>
                <w:sz w:val="16"/>
              </w:rPr>
              <w:t>Very Low</w:t>
            </w:r>
          </w:p>
        </w:tc>
        <w:tc>
          <w:tcPr>
            <w:tcW w:type="dxa" w:w="1305"/>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$2,068</w:t>
            </w:r>
          </w:p>
        </w:tc>
        <w:tc>
          <w:tcPr>
            <w:tcW w:type="dxa" w:w="1466"/>
          </w:tcPr>
          <w:p>
            <w:pPr>
              <w:spacing w:after="0"/>
              <w:jc w:val="right"/>
            </w:pPr>
            <w:r>
              <w:rPr>
                <w:sz w:val="16"/>
              </w:rPr>
              <w:t>n/a</w:t>
            </w:r>
          </w:p>
        </w:tc>
        <w:tc>
          <w:tcPr>
            <w:tcW w:type="dxa" w:w="1171"/>
          </w:tcPr>
          <w:p>
            <w:pPr>
              <w:spacing w:after="0"/>
              <w:jc w:val="right"/>
            </w:pPr>
            <w:r>
              <w:rPr>
                <w:sz w:val="16"/>
              </w:rPr>
              <w:t>$2,068</w:t>
            </w:r>
          </w:p>
        </w:tc>
        <w:tc>
          <w:tcPr>
            <w:tcW w:type="dxa" w:w="1662"/>
          </w:tcPr>
          <w:p>
            <w:pPr>
              <w:spacing w:after="0"/>
              <w:jc w:val="right"/>
            </w:pPr>
            <w:r>
              <w:rPr>
                <w:sz w:val="16"/>
              </w:rPr>
              <w:t>9</w:t>
            </w:r>
          </w:p>
        </w:tc>
        <w:tc>
          <w:tcPr>
            <w:tcW w:type="dxa" w:w="3225"/>
          </w:tcPr>
          <w:p>
            <w:pPr>
              <w:spacing w:after="0"/>
              <w:jc w:val="left"/>
            </w:pPr>
          </w:p>
        </w:tc>
      </w:tr>
      <w:tr>
        <w:trPr>
          <w:cantSplit/>
        </w:trPr>
        <w:tc>
          <w:tcPr>
            <w:tcW w:type="dxa" w:w="691"/>
          </w:tcPr>
          <w:p>
            <w:pPr>
              <w:spacing w:after="0"/>
              <w:jc w:val="right"/>
            </w:pPr>
            <w:r>
              <w:rPr>
                <w:sz w:val="16"/>
              </w:rPr>
              <w:t>15</w:t>
            </w:r>
          </w:p>
        </w:tc>
        <w:tc>
          <w:tcPr>
            <w:tcW w:type="dxa" w:w="1037"/>
          </w:tcPr>
          <w:p>
            <w:pPr>
              <w:spacing w:after="0"/>
              <w:jc w:val="left"/>
            </w:pPr>
            <w:r>
              <w:rPr>
                <w:sz w:val="16"/>
              </w:rPr>
              <w:t>Landslide</w:t>
            </w:r>
          </w:p>
        </w:tc>
        <w:tc>
          <w:tcPr>
            <w:tcW w:type="dxa" w:w="1305"/>
          </w:tcPr>
          <w:p>
            <w:pPr>
              <w:spacing w:after="0"/>
              <w:jc w:val="left"/>
            </w:pPr>
            <w:r>
              <w:rPr>
                <w:sz w:val="16"/>
              </w:rPr>
              <w:t>Very Low</w:t>
            </w:r>
          </w:p>
        </w:tc>
        <w:tc>
          <w:tcPr>
            <w:tcW w:type="dxa" w:w="1305"/>
          </w:tcPr>
          <w:p>
            <w:pPr>
              <w:spacing w:after="0"/>
              <w:jc w:val="left"/>
            </w:pPr>
            <w:r>
              <w:rPr>
                <w:sz w:val="16"/>
              </w:rPr>
              <w:t>Very Low</w:t>
            </w:r>
          </w:p>
        </w:tc>
        <w:tc>
          <w:tcPr>
            <w:tcW w:type="dxa" w:w="1126"/>
          </w:tcPr>
          <w:p>
            <w:pPr>
              <w:spacing w:after="0"/>
              <w:jc w:val="right"/>
            </w:pPr>
            <w:r>
              <w:rPr>
                <w:sz w:val="16"/>
              </w:rPr>
              <w:t>$45</w:t>
            </w:r>
          </w:p>
        </w:tc>
        <w:tc>
          <w:tcPr>
            <w:tcW w:type="dxa" w:w="1126"/>
          </w:tcPr>
          <w:p>
            <w:pPr>
              <w:spacing w:after="0"/>
              <w:jc w:val="right"/>
            </w:pPr>
            <w:r>
              <w:rPr>
                <w:sz w:val="16"/>
              </w:rPr>
              <w:t>n/a</w:t>
            </w:r>
          </w:p>
        </w:tc>
        <w:tc>
          <w:tcPr>
            <w:tcW w:type="dxa" w:w="1466"/>
          </w:tcPr>
          <w:p>
            <w:pPr>
              <w:spacing w:after="0"/>
              <w:jc w:val="right"/>
            </w:pPr>
            <w:r>
              <w:rPr>
                <w:sz w:val="16"/>
              </w:rPr>
              <w:t>$1</w:t>
            </w:r>
          </w:p>
        </w:tc>
        <w:tc>
          <w:tcPr>
            <w:tcW w:type="dxa" w:w="1171"/>
          </w:tcPr>
          <w:p>
            <w:pPr>
              <w:spacing w:after="0"/>
              <w:jc w:val="right"/>
            </w:pPr>
            <w:r>
              <w:rPr>
                <w:sz w:val="16"/>
              </w:rPr>
              <w:t>$46</w:t>
            </w:r>
          </w:p>
        </w:tc>
        <w:tc>
          <w:tcPr>
            <w:tcW w:type="dxa" w:w="1662"/>
          </w:tcPr>
          <w:p>
            <w:pPr>
              <w:spacing w:after="0"/>
              <w:jc w:val="right"/>
            </w:pPr>
            <w:r>
              <w:rPr>
                <w:sz w:val="16"/>
              </w:rPr>
              <w:t>0</w:t>
            </w:r>
          </w:p>
        </w:tc>
        <w:tc>
          <w:tcPr>
            <w:tcW w:type="dxa" w:w="3225"/>
          </w:tcPr>
          <w:p>
            <w:pPr>
              <w:spacing w:after="0"/>
              <w:jc w:val="left"/>
            </w:pPr>
            <w:r>
              <w:rPr>
                <w:sz w:val="16"/>
              </w:rPr>
              <w:t>Declared 1 time; no Storm Events record of this type.</w:t>
            </w:r>
          </w:p>
        </w:tc>
      </w:tr>
      <w:tr>
        <w:trPr>
          <w:cantSplit/>
        </w:trPr>
        <w:tc>
          <w:tcPr>
            <w:tcW w:type="dxa" w:w="691"/>
          </w:tcPr>
          <w:p>
            <w:pPr>
              <w:spacing w:after="0"/>
              <w:jc w:val="right"/>
            </w:pPr>
          </w:p>
        </w:tc>
        <w:tc>
          <w:tcPr>
            <w:tcW w:type="dxa" w:w="1037"/>
          </w:tcPr>
          <w:p>
            <w:pPr>
              <w:spacing w:after="0"/>
              <w:jc w:val="left"/>
            </w:pPr>
            <w:r>
              <w:rPr>
                <w:sz w:val="16"/>
              </w:rPr>
              <w:t>Tsunami</w:t>
            </w:r>
          </w:p>
        </w:tc>
        <w:tc>
          <w:tcPr>
            <w:tcW w:type="dxa" w:w="1305"/>
          </w:tcPr>
          <w:p>
            <w:pPr>
              <w:spacing w:after="0"/>
              <w:jc w:val="left"/>
            </w:pPr>
            <w:r>
              <w:rPr>
                <w:sz w:val="16"/>
              </w:rPr>
              <w:t>Insufficient Data</w:t>
            </w:r>
          </w:p>
        </w:tc>
        <w:tc>
          <w:tcPr>
            <w:tcW w:type="dxa" w:w="1305"/>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466"/>
          </w:tcPr>
          <w:p>
            <w:pPr>
              <w:spacing w:after="0"/>
              <w:jc w:val="right"/>
            </w:pPr>
            <w:r>
              <w:rPr>
                <w:sz w:val="16"/>
              </w:rPr>
              <w:t>n/a</w:t>
            </w:r>
          </w:p>
        </w:tc>
        <w:tc>
          <w:tcPr>
            <w:tcW w:type="dxa" w:w="1171"/>
          </w:tcPr>
          <w:p>
            <w:pPr>
              <w:spacing w:after="0"/>
              <w:jc w:val="right"/>
            </w:pPr>
            <w:r>
              <w:rPr>
                <w:sz w:val="16"/>
              </w:rPr>
              <w:t>n/a</w:t>
            </w:r>
          </w:p>
        </w:tc>
        <w:tc>
          <w:tcPr>
            <w:tcW w:type="dxa" w:w="1662"/>
          </w:tcPr>
          <w:p>
            <w:pPr>
              <w:spacing w:after="0"/>
              <w:jc w:val="right"/>
            </w:pPr>
            <w:r>
              <w:rPr>
                <w:sz w:val="16"/>
              </w:rPr>
              <w:t>0</w:t>
            </w:r>
          </w:p>
        </w:tc>
        <w:tc>
          <w:tcPr>
            <w:tcW w:type="dxa" w:w="322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9502.04 (Relatively Low, 53.6); tract 9501.03 (Very Low, 33.8); tract 9502.02 (Very Low, 26.3)</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9502.04 (Very High, 100.0); tract 9502.02 (Very High, 99.5); tract 9501.03 (Very High, 99.3)</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9502.04 (Very Low, 74.4); tract 9502.02 (Very Low, 57.2); tract 9502.03 (Very Low, 46.7)</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9501.01 (Relatively Moderate, 69.2); tract 9502.04 (Relatively Moderate, 64.5); tract 9501.03 (Relatively Moderate, 61.8)</w:t>
            </w:r>
          </w:p>
        </w:tc>
      </w:tr>
      <w:tr>
        <w:trPr>
          <w:cantSplit/>
        </w:trPr>
        <w:tc>
          <w:tcPr>
            <w:tcW w:type="dxa" w:w="3520"/>
          </w:tcPr>
          <w:p>
            <w:pPr>
              <w:spacing w:after="0"/>
              <w:jc w:val="left"/>
            </w:pPr>
            <w:r>
              <w:rPr>
                <w:sz w:val="16"/>
              </w:rPr>
              <w:t>Tsunami</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9502.04 (Relatively Moderate, 94.2); tract 9502.02 (Relatively Moderate, 93.3); tract 9501.04 (Relatively Moderate, 92.6)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9502.04 is Census Tract 9502.04).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5"/>
        <w:gridCol w:w="1886"/>
        <w:gridCol w:w="1759"/>
        <w:gridCol w:w="1984"/>
        <w:gridCol w:w="1536"/>
        <w:gridCol w:w="1935"/>
        <w:gridCol w:w="1744"/>
        <w:gridCol w:w="1514"/>
      </w:tblGrid>
      <w:tr>
        <w:trPr>
          <w:cantSplit/>
          <w:tblHeader/>
        </w:trPr>
        <w:tc>
          <w:tcPr>
            <w:tcW w:type="dxa" w:w="1755"/>
            <w:shd w:val="clear" w:color="auto" w:fill="E8E8E8"/>
          </w:tcPr>
          <w:p>
            <w:pPr>
              <w:spacing w:after="0"/>
              <w:jc w:val="left"/>
            </w:pPr>
            <w:r>
              <w:rPr>
                <w:b/>
                <w:sz w:val="16"/>
              </w:rPr>
              <w:t>Hazard</w:t>
            </w:r>
          </w:p>
        </w:tc>
        <w:tc>
          <w:tcPr>
            <w:tcW w:type="dxa" w:w="1886"/>
            <w:shd w:val="clear" w:color="auto" w:fill="E8E8E8"/>
          </w:tcPr>
          <w:p>
            <w:pPr>
              <w:spacing w:after="0"/>
              <w:jc w:val="left"/>
            </w:pPr>
            <w:r>
              <w:rPr>
                <w:b/>
                <w:sz w:val="16"/>
              </w:rPr>
              <w:t>Scale</w:t>
            </w:r>
          </w:p>
        </w:tc>
        <w:tc>
          <w:tcPr>
            <w:tcW w:type="dxa" w:w="175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4"/>
            <w:shd w:val="clear" w:color="auto" w:fill="E8E8E8"/>
          </w:tcPr>
          <w:p>
            <w:pPr>
              <w:spacing w:after="0"/>
              <w:jc w:val="left"/>
            </w:pPr>
            <w:r>
              <w:rPr>
                <w:b/>
                <w:sz w:val="16"/>
              </w:rPr>
              <w:t>Observed range</w:t>
            </w:r>
          </w:p>
        </w:tc>
        <w:tc>
          <w:tcPr>
            <w:tcW w:type="dxa" w:w="1536"/>
            <w:shd w:val="clear" w:color="auto" w:fill="E8E8E8"/>
          </w:tcPr>
          <w:p>
            <w:pPr>
              <w:spacing w:after="0"/>
              <w:jc w:val="left"/>
            </w:pPr>
            <w:r>
              <w:rPr>
                <w:b/>
                <w:sz w:val="16"/>
              </w:rPr>
              <w:t>Worst recorded event</w:t>
            </w:r>
          </w:p>
        </w:tc>
        <w:tc>
          <w:tcPr>
            <w:tcW w:type="dxa" w:w="1935"/>
            <w:shd w:val="clear" w:color="auto" w:fill="E8E8E8"/>
          </w:tcPr>
          <w:p>
            <w:pPr>
              <w:spacing w:after="0"/>
              <w:jc w:val="left"/>
            </w:pPr>
            <w:r>
              <w:rPr>
                <w:b/>
                <w:sz w:val="16"/>
              </w:rPr>
              <w:t>Most damaging (when different)</w:t>
            </w:r>
          </w:p>
        </w:tc>
        <w:tc>
          <w:tcPr>
            <w:tcW w:type="dxa" w:w="1744"/>
            <w:shd w:val="clear" w:color="auto" w:fill="E8E8E8"/>
          </w:tcPr>
          <w:p>
            <w:pPr>
              <w:spacing w:after="0"/>
              <w:jc w:val="left"/>
            </w:pPr>
            <w:r>
              <w:rPr>
                <w:b/>
                <w:sz w:val="16"/>
              </w:rPr>
              <w:t>How it applies to jurisdictions</w:t>
            </w:r>
          </w:p>
        </w:tc>
        <w:tc>
          <w:tcPr>
            <w:tcW w:type="dxa" w:w="1514"/>
            <w:shd w:val="clear" w:color="auto" w:fill="E8E8E8"/>
          </w:tcPr>
          <w:p>
            <w:pPr>
              <w:spacing w:after="0"/>
              <w:jc w:val="left"/>
            </w:pPr>
            <w:r>
              <w:rPr>
                <w:b/>
                <w:sz w:val="16"/>
              </w:rPr>
              <w:t>Note</w:t>
            </w:r>
          </w:p>
        </w:tc>
      </w:tr>
      <w:tr>
        <w:trPr>
          <w:cantSplit/>
        </w:trPr>
        <w:tc>
          <w:tcPr>
            <w:tcW w:type="dxa" w:w="1755"/>
          </w:tcPr>
          <w:p>
            <w:pPr>
              <w:spacing w:after="0"/>
              <w:jc w:val="left"/>
            </w:pPr>
            <w:r>
              <w:rPr>
                <w:sz w:val="16"/>
              </w:rPr>
              <w:t>Coastal Flood, Storm Surge/Tide</w:t>
            </w:r>
          </w:p>
        </w:tc>
        <w:tc>
          <w:tcPr>
            <w:tcW w:type="dxa" w:w="1886"/>
          </w:tcPr>
          <w:p>
            <w:pPr>
              <w:spacing w:after="0"/>
              <w:jc w:val="left"/>
            </w:pPr>
            <w:r>
              <w:rPr>
                <w:sz w:val="16"/>
              </w:rPr>
              <w:t>none in data (flood depth: FIRM)</w:t>
            </w:r>
          </w:p>
        </w:tc>
        <w:tc>
          <w:tcPr>
            <w:tcW w:type="dxa" w:w="1759"/>
          </w:tcPr>
          <w:p>
            <w:pPr>
              <w:spacing w:after="0"/>
              <w:jc w:val="right"/>
            </w:pPr>
            <w:r>
              <w:rPr>
                <w:sz w:val="16"/>
              </w:rPr>
              <w:t>8 records, 2004 to 2023 (8 zone-level)</w:t>
            </w:r>
          </w:p>
        </w:tc>
        <w:tc>
          <w:tcPr>
            <w:tcW w:type="dxa" w:w="1984"/>
          </w:tcPr>
          <w:p>
            <w:pPr>
              <w:spacing w:after="0"/>
              <w:jc w:val="left"/>
            </w:pPr>
          </w:p>
        </w:tc>
        <w:tc>
          <w:tcPr>
            <w:tcW w:type="dxa" w:w="1536"/>
          </w:tcPr>
          <w:p>
            <w:pPr>
              <w:spacing w:after="0"/>
              <w:jc w:val="left"/>
            </w:pPr>
            <w:r>
              <w:rPr>
                <w:sz w:val="16"/>
              </w:rPr>
              <w:t>Storm Surge/Tide, 2011-08-26, $50,000,000 property; $0 crops (2011 dollars); NWS zone NCZ094</w:t>
            </w:r>
          </w:p>
        </w:tc>
        <w:tc>
          <w:tcPr>
            <w:tcW w:type="dxa" w:w="1935"/>
          </w:tcPr>
          <w:p>
            <w:pPr>
              <w:spacing w:after="0"/>
              <w:jc w:val="left"/>
            </w:pPr>
          </w:p>
        </w:tc>
        <w:tc>
          <w:tcPr>
            <w:tcW w:type="dxa" w:w="1744"/>
          </w:tcPr>
          <w:p>
            <w:pPr>
              <w:spacing w:after="0"/>
              <w:jc w:val="left"/>
            </w:pPr>
            <w:r>
              <w:rPr>
                <w:sz w:val="16"/>
              </w:rPr>
              <w:t>Countywide (zone-level records).</w:t>
            </w:r>
          </w:p>
        </w:tc>
        <w:tc>
          <w:tcPr>
            <w:tcW w:type="dxa" w:w="1514"/>
          </w:tcPr>
          <w:p>
            <w:pPr>
              <w:spacing w:after="0"/>
              <w:jc w:val="left"/>
            </w:pPr>
            <w:r>
              <w:rPr>
                <w:sz w:val="16"/>
              </w:rPr>
              <w:t>Flood depth: see the FEMA Flood Insurance Rate Map.</w:t>
            </w:r>
          </w:p>
        </w:tc>
      </w:tr>
      <w:tr>
        <w:trPr>
          <w:cantSplit/>
        </w:trPr>
        <w:tc>
          <w:tcPr>
            <w:tcW w:type="dxa" w:w="1755"/>
          </w:tcPr>
          <w:p>
            <w:pPr>
              <w:spacing w:after="0"/>
              <w:jc w:val="left"/>
            </w:pPr>
            <w:r>
              <w:rPr>
                <w:sz w:val="16"/>
              </w:rPr>
              <w:t>Cold/Wind Chill, Extreme Cold/Wind Chill</w:t>
            </w:r>
          </w:p>
        </w:tc>
        <w:tc>
          <w:tcPr>
            <w:tcW w:type="dxa" w:w="1886"/>
          </w:tcPr>
          <w:p>
            <w:pPr>
              <w:spacing w:after="0"/>
              <w:jc w:val="left"/>
            </w:pPr>
            <w:r>
              <w:rPr>
                <w:sz w:val="16"/>
              </w:rPr>
              <w:t>wind chill</w:t>
            </w:r>
          </w:p>
        </w:tc>
        <w:tc>
          <w:tcPr>
            <w:tcW w:type="dxa" w:w="1759"/>
          </w:tcPr>
          <w:p>
            <w:pPr>
              <w:spacing w:after="0"/>
              <w:jc w:val="right"/>
            </w:pPr>
            <w:r>
              <w:rPr>
                <w:sz w:val="16"/>
              </w:rPr>
              <w:t>1 record, 1998 (1 zone-level)</w:t>
            </w:r>
          </w:p>
        </w:tc>
        <w:tc>
          <w:tcPr>
            <w:tcW w:type="dxa" w:w="1984"/>
          </w:tcPr>
          <w:p>
            <w:pPr>
              <w:spacing w:after="0"/>
              <w:jc w:val="left"/>
            </w:pPr>
            <w:r>
              <w:rPr>
                <w:sz w:val="16"/>
              </w:rPr>
              <w:t>3 days; 1 with a recorded value</w:t>
            </w:r>
          </w:p>
        </w:tc>
        <w:tc>
          <w:tcPr>
            <w:tcW w:type="dxa" w:w="1536"/>
          </w:tcPr>
          <w:p>
            <w:pPr>
              <w:spacing w:after="0"/>
              <w:jc w:val="left"/>
            </w:pPr>
            <w:r>
              <w:rPr>
                <w:sz w:val="16"/>
              </w:rPr>
              <w:t>3 consecutive days, 1998-03-11 to 1998-03-13, zone-level</w:t>
            </w:r>
          </w:p>
        </w:tc>
        <w:tc>
          <w:tcPr>
            <w:tcW w:type="dxa" w:w="1935"/>
          </w:tcPr>
          <w:p>
            <w:pPr>
              <w:spacing w:after="0"/>
              <w:jc w:val="left"/>
            </w:pPr>
          </w:p>
        </w:tc>
        <w:tc>
          <w:tcPr>
            <w:tcW w:type="dxa" w:w="1744"/>
          </w:tcPr>
          <w:p>
            <w:pPr>
              <w:spacing w:after="0"/>
              <w:jc w:val="left"/>
            </w:pPr>
            <w:r>
              <w:rPr>
                <w:sz w:val="16"/>
              </w:rPr>
              <w:t>Countywide (zone-level records).</w:t>
            </w:r>
          </w:p>
        </w:tc>
        <w:tc>
          <w:tcPr>
            <w:tcW w:type="dxa" w:w="1514"/>
          </w:tcPr>
          <w:p>
            <w:pPr>
              <w:spacing w:after="0"/>
              <w:jc w:val="left"/>
            </w:pPr>
          </w:p>
        </w:tc>
      </w:tr>
      <w:tr>
        <w:trPr>
          <w:cantSplit/>
        </w:trPr>
        <w:tc>
          <w:tcPr>
            <w:tcW w:type="dxa" w:w="1755"/>
          </w:tcPr>
          <w:p>
            <w:pPr>
              <w:spacing w:after="0"/>
              <w:jc w:val="left"/>
            </w:pPr>
            <w:r>
              <w:rPr>
                <w:sz w:val="16"/>
              </w:rPr>
              <w:t>Frost/Freeze (outside NRI's Cold Wave definition)</w:t>
            </w:r>
          </w:p>
        </w:tc>
        <w:tc>
          <w:tcPr>
            <w:tcW w:type="dxa" w:w="1886"/>
          </w:tcPr>
          <w:p>
            <w:pPr>
              <w:spacing w:after="0"/>
              <w:jc w:val="left"/>
            </w:pPr>
            <w:r>
              <w:rPr>
                <w:sz w:val="16"/>
              </w:rPr>
              <w:t>crop damage</w:t>
            </w:r>
          </w:p>
        </w:tc>
        <w:tc>
          <w:tcPr>
            <w:tcW w:type="dxa" w:w="1759"/>
          </w:tcPr>
          <w:p>
            <w:pPr>
              <w:spacing w:after="0"/>
              <w:jc w:val="right"/>
            </w:pPr>
            <w:r>
              <w:rPr>
                <w:sz w:val="16"/>
              </w:rPr>
              <w:t>1 record, 2004 (1 zone-level)</w:t>
            </w:r>
          </w:p>
        </w:tc>
        <w:tc>
          <w:tcPr>
            <w:tcW w:type="dxa" w:w="1984"/>
          </w:tcPr>
          <w:p>
            <w:pPr>
              <w:spacing w:after="0"/>
              <w:jc w:val="left"/>
            </w:pPr>
          </w:p>
        </w:tc>
        <w:tc>
          <w:tcPr>
            <w:tcW w:type="dxa" w:w="1536"/>
          </w:tcPr>
          <w:p>
            <w:pPr>
              <w:spacing w:after="0"/>
              <w:jc w:val="left"/>
            </w:pPr>
            <w:r>
              <w:rPr>
                <w:sz w:val="16"/>
              </w:rPr>
              <w:t>No crop damage reported in 1 record.</w:t>
            </w:r>
          </w:p>
        </w:tc>
        <w:tc>
          <w:tcPr>
            <w:tcW w:type="dxa" w:w="1935"/>
          </w:tcPr>
          <w:p>
            <w:pPr>
              <w:spacing w:after="0"/>
              <w:jc w:val="left"/>
            </w:pPr>
          </w:p>
        </w:tc>
        <w:tc>
          <w:tcPr>
            <w:tcW w:type="dxa" w:w="1744"/>
          </w:tcPr>
          <w:p>
            <w:pPr>
              <w:spacing w:after="0"/>
              <w:jc w:val="left"/>
            </w:pPr>
            <w:r>
              <w:rPr>
                <w:sz w:val="16"/>
              </w:rPr>
              <w:t>Countywide (zone-level records).</w:t>
            </w:r>
          </w:p>
        </w:tc>
        <w:tc>
          <w:tcPr>
            <w:tcW w:type="dxa" w:w="1514"/>
          </w:tcPr>
          <w:p>
            <w:pPr>
              <w:spacing w:after="0"/>
              <w:jc w:val="left"/>
            </w:pPr>
          </w:p>
        </w:tc>
      </w:tr>
      <w:tr>
        <w:trPr>
          <w:cantSplit/>
        </w:trPr>
        <w:tc>
          <w:tcPr>
            <w:tcW w:type="dxa" w:w="1755"/>
          </w:tcPr>
          <w:p>
            <w:pPr>
              <w:spacing w:after="0"/>
              <w:jc w:val="left"/>
            </w:pPr>
            <w:r>
              <w:rPr>
                <w:sz w:val="16"/>
              </w:rPr>
              <w:t>Drought</w:t>
            </w:r>
          </w:p>
        </w:tc>
        <w:tc>
          <w:tcPr>
            <w:tcW w:type="dxa" w:w="1886"/>
          </w:tcPr>
          <w:p>
            <w:pPr>
              <w:spacing w:after="0"/>
              <w:jc w:val="left"/>
            </w:pPr>
            <w:r>
              <w:rPr>
                <w:sz w:val="16"/>
              </w:rPr>
              <w:t>U.S. Drought Monitor scale (D0 to D4)</w:t>
            </w:r>
          </w:p>
        </w:tc>
        <w:tc>
          <w:tcPr>
            <w:tcW w:type="dxa" w:w="1759"/>
          </w:tcPr>
          <w:p>
            <w:pPr>
              <w:spacing w:after="0"/>
              <w:jc w:val="right"/>
            </w:pPr>
            <w:r>
              <w:rPr>
                <w:sz w:val="16"/>
              </w:rPr>
              <w:t>9 records, 2011 to 2026 (9 zone-level)</w:t>
            </w:r>
          </w:p>
        </w:tc>
        <w:tc>
          <w:tcPr>
            <w:tcW w:type="dxa" w:w="1984"/>
          </w:tcPr>
          <w:p>
            <w:pPr>
              <w:spacing w:after="0"/>
              <w:jc w:val="left"/>
            </w:pPr>
            <w:r>
              <w:rPr>
                <w:sz w:val="16"/>
              </w:rPr>
              <w:t>6 days to 92 days (median 51 days); 4 with a recorded value</w:t>
            </w:r>
          </w:p>
        </w:tc>
        <w:tc>
          <w:tcPr>
            <w:tcW w:type="dxa" w:w="1536"/>
          </w:tcPr>
          <w:p>
            <w:pPr>
              <w:spacing w:after="0"/>
              <w:jc w:val="left"/>
            </w:pPr>
            <w:r>
              <w:rPr>
                <w:sz w:val="16"/>
              </w:rPr>
              <w:t>92 days (3 months), 2011-06-01 to 2011-08-31, a run of 3 consecutive Storm Events drought records, zone-level</w:t>
            </w:r>
          </w:p>
        </w:tc>
        <w:tc>
          <w:tcPr>
            <w:tcW w:type="dxa" w:w="1935"/>
          </w:tcPr>
          <w:p>
            <w:pPr>
              <w:spacing w:after="0"/>
              <w:jc w:val="left"/>
            </w:pPr>
          </w:p>
        </w:tc>
        <w:tc>
          <w:tcPr>
            <w:tcW w:type="dxa" w:w="1744"/>
          </w:tcPr>
          <w:p>
            <w:pPr>
              <w:spacing w:after="0"/>
              <w:jc w:val="left"/>
            </w:pPr>
            <w:r>
              <w:rPr>
                <w:sz w:val="16"/>
              </w:rPr>
              <w:t>Countywide (zone-level records).</w:t>
            </w:r>
          </w:p>
        </w:tc>
        <w:tc>
          <w:tcPr>
            <w:tcW w:type="dxa" w:w="15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5"/>
          </w:tcPr>
          <w:p>
            <w:pPr>
              <w:spacing w:after="0"/>
              <w:jc w:val="left"/>
            </w:pPr>
            <w:r>
              <w:rPr>
                <w:sz w:val="16"/>
              </w:rPr>
              <w:t>Earthquake</w:t>
            </w:r>
          </w:p>
        </w:tc>
        <w:tc>
          <w:tcPr>
            <w:tcW w:type="dxa" w:w="1886"/>
          </w:tcPr>
          <w:p>
            <w:pPr>
              <w:spacing w:after="0"/>
              <w:jc w:val="left"/>
            </w:pPr>
            <w:r>
              <w:rPr>
                <w:sz w:val="16"/>
              </w:rPr>
              <w:t>Modified Mercalli (local data)</w:t>
            </w:r>
          </w:p>
        </w:tc>
        <w:tc>
          <w:tcPr>
            <w:tcW w:type="dxa" w:w="1759"/>
          </w:tcPr>
          <w:p>
            <w:pPr>
              <w:spacing w:after="0"/>
              <w:jc w:val="right"/>
            </w:pPr>
            <w:r>
              <w:rPr>
                <w:sz w:val="16"/>
              </w:rPr>
              <w:t>0</w:t>
            </w:r>
          </w:p>
        </w:tc>
        <w:tc>
          <w:tcPr>
            <w:tcW w:type="dxa" w:w="1984"/>
          </w:tcPr>
          <w:p>
            <w:pPr>
              <w:spacing w:after="0"/>
              <w:jc w:val="left"/>
            </w:pPr>
          </w:p>
        </w:tc>
        <w:tc>
          <w:tcPr>
            <w:tcW w:type="dxa" w:w="1536"/>
          </w:tcPr>
          <w:p>
            <w:pPr>
              <w:spacing w:after="0"/>
              <w:jc w:val="left"/>
            </w:pPr>
          </w:p>
        </w:tc>
        <w:tc>
          <w:tcPr>
            <w:tcW w:type="dxa" w:w="1935"/>
          </w:tcPr>
          <w:p>
            <w:pPr>
              <w:spacing w:after="0"/>
              <w:jc w:val="left"/>
            </w:pPr>
          </w:p>
        </w:tc>
        <w:tc>
          <w:tcPr>
            <w:tcW w:type="dxa" w:w="1744"/>
          </w:tcPr>
          <w:p>
            <w:pPr>
              <w:spacing w:after="0"/>
              <w:jc w:val="left"/>
            </w:pPr>
          </w:p>
        </w:tc>
        <w:tc>
          <w:tcPr>
            <w:tcW w:type="dxa" w:w="1514"/>
          </w:tcPr>
          <w:p>
            <w:pPr>
              <w:spacing w:after="0"/>
              <w:jc w:val="left"/>
            </w:pPr>
            <w:r>
              <w:rPr>
                <w:sz w:val="16"/>
              </w:rPr>
              <w:t>Storm Events does not record earthquakes; the USGS earthquake catalog is the source.</w:t>
            </w:r>
          </w:p>
        </w:tc>
      </w:tr>
      <w:tr>
        <w:trPr>
          <w:cantSplit/>
        </w:trPr>
        <w:tc>
          <w:tcPr>
            <w:tcW w:type="dxa" w:w="1755"/>
          </w:tcPr>
          <w:p>
            <w:pPr>
              <w:spacing w:after="0"/>
              <w:jc w:val="left"/>
            </w:pPr>
            <w:r>
              <w:rPr>
                <w:sz w:val="16"/>
              </w:rPr>
              <w:t>Hail</w:t>
            </w:r>
          </w:p>
        </w:tc>
        <w:tc>
          <w:tcPr>
            <w:tcW w:type="dxa" w:w="1886"/>
          </w:tcPr>
          <w:p>
            <w:pPr>
              <w:spacing w:after="0"/>
              <w:jc w:val="left"/>
            </w:pPr>
            <w:r>
              <w:rPr>
                <w:sz w:val="16"/>
              </w:rPr>
              <w:t>hail size (inches)</w:t>
            </w:r>
          </w:p>
        </w:tc>
        <w:tc>
          <w:tcPr>
            <w:tcW w:type="dxa" w:w="1759"/>
          </w:tcPr>
          <w:p>
            <w:pPr>
              <w:spacing w:after="0"/>
              <w:jc w:val="right"/>
            </w:pPr>
            <w:r>
              <w:rPr>
                <w:sz w:val="16"/>
              </w:rPr>
              <w:t>48 records, 1969 to 2024</w:t>
            </w:r>
          </w:p>
        </w:tc>
        <w:tc>
          <w:tcPr>
            <w:tcW w:type="dxa" w:w="1984"/>
          </w:tcPr>
          <w:p>
            <w:pPr>
              <w:spacing w:after="0"/>
              <w:jc w:val="left"/>
            </w:pPr>
            <w:r>
              <w:rPr>
                <w:sz w:val="16"/>
              </w:rPr>
              <w:t>0.75 in to 2.75 in (median 1 in); 48 with a recorded value</w:t>
            </w:r>
          </w:p>
        </w:tc>
        <w:tc>
          <w:tcPr>
            <w:tcW w:type="dxa" w:w="1536"/>
          </w:tcPr>
          <w:p>
            <w:pPr>
              <w:spacing w:after="0"/>
              <w:jc w:val="left"/>
            </w:pPr>
            <w:r>
              <w:rPr>
                <w:sz w:val="16"/>
              </w:rPr>
              <w:t>2.75 in hail, 2006-06-12; same size also recorded on 1998-06-03</w:t>
            </w:r>
          </w:p>
        </w:tc>
        <w:tc>
          <w:tcPr>
            <w:tcW w:type="dxa" w:w="1935"/>
          </w:tcPr>
          <w:p>
            <w:pPr>
              <w:spacing w:after="0"/>
              <w:jc w:val="left"/>
            </w:pPr>
            <w:r>
              <w:rPr>
                <w:sz w:val="16"/>
              </w:rPr>
              <w:t>Hail, 1998-06-03, $100,000 property; crops not reported (1998 dollars)</w:t>
            </w:r>
          </w:p>
        </w:tc>
        <w:tc>
          <w:tcPr>
            <w:tcW w:type="dxa" w:w="1744"/>
          </w:tcPr>
          <w:p>
            <w:pPr>
              <w:spacing w:after="0"/>
              <w:jc w:val="left"/>
            </w:pPr>
            <w:r>
              <w:rPr>
                <w:sz w:val="16"/>
              </w:rPr>
              <w:t>Event records naming jurisdictions in the plan: Bayboro town (8 records), Grantsboro town (7 records), Oriental town (6 records), Minnesott Beach town (4 records), Arapahoe town (3 records), Alliance town (2 records), Vandemere town (2 records), Mesic town (1 record).</w:t>
            </w:r>
          </w:p>
        </w:tc>
        <w:tc>
          <w:tcPr>
            <w:tcW w:type="dxa" w:w="1514"/>
          </w:tcPr>
          <w:p>
            <w:pPr>
              <w:spacing w:after="0"/>
              <w:jc w:val="left"/>
            </w:pPr>
          </w:p>
        </w:tc>
      </w:tr>
      <w:tr>
        <w:trPr>
          <w:cantSplit/>
        </w:trPr>
        <w:tc>
          <w:tcPr>
            <w:tcW w:type="dxa" w:w="1755"/>
          </w:tcPr>
          <w:p>
            <w:pPr>
              <w:spacing w:after="0"/>
              <w:jc w:val="left"/>
            </w:pPr>
            <w:r>
              <w:rPr>
                <w:sz w:val="16"/>
              </w:rPr>
              <w:t>Excessive Heat, Heat</w:t>
            </w:r>
          </w:p>
        </w:tc>
        <w:tc>
          <w:tcPr>
            <w:tcW w:type="dxa" w:w="1886"/>
          </w:tcPr>
          <w:p>
            <w:pPr>
              <w:spacing w:after="0"/>
              <w:jc w:val="left"/>
            </w:pPr>
            <w:r>
              <w:rPr>
                <w:sz w:val="16"/>
              </w:rPr>
              <w:t>heat index (in event narratives)</w:t>
            </w:r>
          </w:p>
        </w:tc>
        <w:tc>
          <w:tcPr>
            <w:tcW w:type="dxa" w:w="1759"/>
          </w:tcPr>
          <w:p>
            <w:pPr>
              <w:spacing w:after="0"/>
              <w:jc w:val="right"/>
            </w:pPr>
            <w:r>
              <w:rPr>
                <w:sz w:val="16"/>
              </w:rPr>
              <w:t>5 records, 2020 to 2025 (5 zone-level)</w:t>
            </w:r>
          </w:p>
        </w:tc>
        <w:tc>
          <w:tcPr>
            <w:tcW w:type="dxa" w:w="1984"/>
          </w:tcPr>
          <w:p>
            <w:pPr>
              <w:spacing w:after="0"/>
              <w:jc w:val="left"/>
            </w:pPr>
            <w:r>
              <w:rPr>
                <w:sz w:val="16"/>
              </w:rPr>
              <w:t>1 day to 3 days (median 2 days); 4 with a recorded value</w:t>
            </w:r>
          </w:p>
        </w:tc>
        <w:tc>
          <w:tcPr>
            <w:tcW w:type="dxa" w:w="1536"/>
          </w:tcPr>
          <w:p>
            <w:pPr>
              <w:spacing w:after="0"/>
              <w:jc w:val="left"/>
            </w:pPr>
            <w:r>
              <w:rPr>
                <w:sz w:val="16"/>
              </w:rPr>
              <w:t>3 consecutive days, 2025-07-26 to 2025-07-28, zone-level</w:t>
            </w:r>
          </w:p>
        </w:tc>
        <w:tc>
          <w:tcPr>
            <w:tcW w:type="dxa" w:w="1935"/>
          </w:tcPr>
          <w:p>
            <w:pPr>
              <w:spacing w:after="0"/>
              <w:jc w:val="left"/>
            </w:pPr>
          </w:p>
        </w:tc>
        <w:tc>
          <w:tcPr>
            <w:tcW w:type="dxa" w:w="1744"/>
          </w:tcPr>
          <w:p>
            <w:pPr>
              <w:spacing w:after="0"/>
              <w:jc w:val="left"/>
            </w:pPr>
            <w:r>
              <w:rPr>
                <w:sz w:val="16"/>
              </w:rPr>
              <w:t>Countywide (zone-level records).</w:t>
            </w:r>
          </w:p>
        </w:tc>
        <w:tc>
          <w:tcPr>
            <w:tcW w:type="dxa" w:w="1514"/>
          </w:tcPr>
          <w:p>
            <w:pPr>
              <w:spacing w:after="0"/>
              <w:jc w:val="left"/>
            </w:pPr>
          </w:p>
        </w:tc>
      </w:tr>
      <w:tr>
        <w:trPr>
          <w:cantSplit/>
        </w:trPr>
        <w:tc>
          <w:tcPr>
            <w:tcW w:type="dxa" w:w="1755"/>
          </w:tcPr>
          <w:p>
            <w:pPr>
              <w:spacing w:after="0"/>
              <w:jc w:val="left"/>
            </w:pPr>
            <w:r>
              <w:rPr>
                <w:sz w:val="16"/>
              </w:rPr>
              <w:t>Hurricane, Tropical Storm, Tropical Depression</w:t>
            </w:r>
          </w:p>
        </w:tc>
        <w:tc>
          <w:tcPr>
            <w:tcW w:type="dxa" w:w="1886"/>
          </w:tcPr>
          <w:p>
            <w:pPr>
              <w:spacing w:after="0"/>
              <w:jc w:val="left"/>
            </w:pPr>
            <w:r>
              <w:rPr>
                <w:sz w:val="16"/>
              </w:rPr>
              <w:t>Saffir-Simpson</w:t>
            </w:r>
          </w:p>
        </w:tc>
        <w:tc>
          <w:tcPr>
            <w:tcW w:type="dxa" w:w="1759"/>
          </w:tcPr>
          <w:p>
            <w:pPr>
              <w:spacing w:after="0"/>
              <w:jc w:val="right"/>
            </w:pPr>
            <w:r>
              <w:rPr>
                <w:sz w:val="16"/>
              </w:rPr>
              <w:t>23 records, 1996 to 2020 (23 zone-level)</w:t>
            </w:r>
          </w:p>
        </w:tc>
        <w:tc>
          <w:tcPr>
            <w:tcW w:type="dxa" w:w="1984"/>
          </w:tcPr>
          <w:p>
            <w:pPr>
              <w:spacing w:after="0"/>
              <w:jc w:val="left"/>
            </w:pPr>
          </w:p>
        </w:tc>
        <w:tc>
          <w:tcPr>
            <w:tcW w:type="dxa" w:w="1536"/>
          </w:tcPr>
          <w:p>
            <w:pPr>
              <w:spacing w:after="0"/>
              <w:jc w:val="left"/>
            </w:pPr>
            <w:r>
              <w:rPr>
                <w:sz w:val="16"/>
              </w:rPr>
              <w:t>Strongest recorded: Hurricane record (NOAA event type 'Hurricane (Typhoon)'), 2011-08-26 to 2011-08-28, category 1, $10,000,000 property; $10,000,000 crops (2011 dollars); NWS zone NCZ094</w:t>
            </w:r>
          </w:p>
        </w:tc>
        <w:tc>
          <w:tcPr>
            <w:tcW w:type="dxa" w:w="1935"/>
          </w:tcPr>
          <w:p>
            <w:pPr>
              <w:spacing w:after="0"/>
              <w:jc w:val="left"/>
            </w:pPr>
            <w:r>
              <w:rPr>
                <w:sz w:val="16"/>
              </w:rPr>
              <w:t>Most damaging recorded: Hurricane (Typhoon), 2003-09-17, $50,000,000 property; $5,000,000 crops (zone total, 2003 dollars)</w:t>
            </w:r>
          </w:p>
        </w:tc>
        <w:tc>
          <w:tcPr>
            <w:tcW w:type="dxa" w:w="1744"/>
          </w:tcPr>
          <w:p>
            <w:pPr>
              <w:spacing w:after="0"/>
              <w:jc w:val="left"/>
            </w:pPr>
            <w:r>
              <w:rPr>
                <w:sz w:val="16"/>
              </w:rPr>
              <w:t>Countywide (zone-level records).</w:t>
            </w:r>
          </w:p>
        </w:tc>
        <w:tc>
          <w:tcPr>
            <w:tcW w:type="dxa" w:w="151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5"/>
          </w:tcPr>
          <w:p>
            <w:pPr>
              <w:spacing w:after="0"/>
              <w:jc w:val="left"/>
            </w:pPr>
            <w:r>
              <w:rPr>
                <w:sz w:val="16"/>
              </w:rPr>
              <w:t>Ice Storm</w:t>
            </w:r>
          </w:p>
        </w:tc>
        <w:tc>
          <w:tcPr>
            <w:tcW w:type="dxa" w:w="1886"/>
          </w:tcPr>
          <w:p>
            <w:pPr>
              <w:spacing w:after="0"/>
              <w:jc w:val="left"/>
            </w:pPr>
            <w:r>
              <w:rPr>
                <w:sz w:val="16"/>
              </w:rPr>
              <w:t>Sperry-Piltz ice scale (local data)</w:t>
            </w:r>
          </w:p>
        </w:tc>
        <w:tc>
          <w:tcPr>
            <w:tcW w:type="dxa" w:w="1759"/>
          </w:tcPr>
          <w:p>
            <w:pPr>
              <w:spacing w:after="0"/>
              <w:jc w:val="right"/>
            </w:pPr>
            <w:r>
              <w:rPr>
                <w:sz w:val="16"/>
              </w:rPr>
              <w:t>1 record, 2022 (1 zone-level)</w:t>
            </w:r>
          </w:p>
        </w:tc>
        <w:tc>
          <w:tcPr>
            <w:tcW w:type="dxa" w:w="1984"/>
          </w:tcPr>
          <w:p>
            <w:pPr>
              <w:spacing w:after="0"/>
              <w:jc w:val="left"/>
            </w:pPr>
          </w:p>
        </w:tc>
        <w:tc>
          <w:tcPr>
            <w:tcW w:type="dxa" w:w="1536"/>
          </w:tcPr>
          <w:p>
            <w:pPr>
              <w:spacing w:after="0"/>
              <w:jc w:val="left"/>
            </w:pPr>
            <w:r>
              <w:rPr>
                <w:sz w:val="16"/>
              </w:rPr>
              <w:t>No damage reported in 1 record.</w:t>
            </w:r>
          </w:p>
        </w:tc>
        <w:tc>
          <w:tcPr>
            <w:tcW w:type="dxa" w:w="1935"/>
          </w:tcPr>
          <w:p>
            <w:pPr>
              <w:spacing w:after="0"/>
              <w:jc w:val="left"/>
            </w:pPr>
          </w:p>
        </w:tc>
        <w:tc>
          <w:tcPr>
            <w:tcW w:type="dxa" w:w="1744"/>
          </w:tcPr>
          <w:p>
            <w:pPr>
              <w:spacing w:after="0"/>
              <w:jc w:val="left"/>
            </w:pPr>
            <w:r>
              <w:rPr>
                <w:sz w:val="16"/>
              </w:rPr>
              <w:t>Countywide (zone-level records).</w:t>
            </w:r>
          </w:p>
        </w:tc>
        <w:tc>
          <w:tcPr>
            <w:tcW w:type="dxa" w:w="1514"/>
          </w:tcPr>
          <w:p>
            <w:pPr>
              <w:spacing w:after="0"/>
              <w:jc w:val="left"/>
            </w:pPr>
          </w:p>
        </w:tc>
      </w:tr>
      <w:tr>
        <w:trPr>
          <w:cantSplit/>
        </w:trPr>
        <w:tc>
          <w:tcPr>
            <w:tcW w:type="dxa" w:w="1755"/>
          </w:tcPr>
          <w:p>
            <w:pPr>
              <w:spacing w:after="0"/>
              <w:jc w:val="left"/>
            </w:pPr>
            <w:r>
              <w:rPr>
                <w:sz w:val="16"/>
              </w:rPr>
              <w:t>Flash Flood, Flood, Lakeshore Flood</w:t>
            </w:r>
          </w:p>
        </w:tc>
        <w:tc>
          <w:tcPr>
            <w:tcW w:type="dxa" w:w="1886"/>
          </w:tcPr>
          <w:p>
            <w:pPr>
              <w:spacing w:after="0"/>
              <w:jc w:val="left"/>
            </w:pPr>
            <w:r>
              <w:rPr>
                <w:sz w:val="16"/>
              </w:rPr>
              <w:t>damage and flood days (flood depth: FIRM)</w:t>
            </w:r>
          </w:p>
        </w:tc>
        <w:tc>
          <w:tcPr>
            <w:tcW w:type="dxa" w:w="1759"/>
          </w:tcPr>
          <w:p>
            <w:pPr>
              <w:spacing w:after="0"/>
              <w:jc w:val="right"/>
            </w:pPr>
            <w:r>
              <w:rPr>
                <w:sz w:val="16"/>
              </w:rPr>
              <w:t>13 records, 1998 to 2025 (1 zone-level)</w:t>
            </w:r>
          </w:p>
        </w:tc>
        <w:tc>
          <w:tcPr>
            <w:tcW w:type="dxa" w:w="1984"/>
          </w:tcPr>
          <w:p>
            <w:pPr>
              <w:spacing w:after="0"/>
              <w:jc w:val="left"/>
            </w:pPr>
          </w:p>
        </w:tc>
        <w:tc>
          <w:tcPr>
            <w:tcW w:type="dxa" w:w="1536"/>
          </w:tcPr>
          <w:p>
            <w:pPr>
              <w:spacing w:after="0"/>
              <w:jc w:val="left"/>
            </w:pPr>
            <w:r>
              <w:rPr>
                <w:sz w:val="16"/>
              </w:rPr>
              <w:t>Flash Flood, 2010-09-30, $10,000 property; $0 crops (2010 dollars)</w:t>
            </w:r>
          </w:p>
        </w:tc>
        <w:tc>
          <w:tcPr>
            <w:tcW w:type="dxa" w:w="1935"/>
          </w:tcPr>
          <w:p>
            <w:pPr>
              <w:spacing w:after="0"/>
              <w:jc w:val="left"/>
            </w:pPr>
          </w:p>
        </w:tc>
        <w:tc>
          <w:tcPr>
            <w:tcW w:type="dxa" w:w="1744"/>
          </w:tcPr>
          <w:p>
            <w:pPr>
              <w:spacing w:after="0"/>
              <w:jc w:val="left"/>
            </w:pPr>
            <w:r>
              <w:rPr>
                <w:sz w:val="16"/>
              </w:rPr>
              <w:t>Event records naming jurisdictions in the plan: Minnesott Beach town (2 records), Arapahoe town (1 record), Grantsboro town (1 record), Oriental town (1 record), Vandemere town (1 record). Zone-level records (1) apply countywide.</w:t>
            </w:r>
          </w:p>
        </w:tc>
        <w:tc>
          <w:tcPr>
            <w:tcW w:type="dxa" w:w="151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5"/>
          </w:tcPr>
          <w:p>
            <w:pPr>
              <w:spacing w:after="0"/>
              <w:jc w:val="left"/>
            </w:pPr>
            <w:r>
              <w:rPr>
                <w:sz w:val="16"/>
              </w:rPr>
              <w:t>Debris Flow</w:t>
            </w:r>
          </w:p>
        </w:tc>
        <w:tc>
          <w:tcPr>
            <w:tcW w:type="dxa" w:w="1886"/>
          </w:tcPr>
          <w:p>
            <w:pPr>
              <w:spacing w:after="0"/>
              <w:jc w:val="left"/>
            </w:pPr>
            <w:r>
              <w:rPr>
                <w:sz w:val="16"/>
              </w:rPr>
              <w:t>none (count and damage only)</w:t>
            </w:r>
          </w:p>
        </w:tc>
        <w:tc>
          <w:tcPr>
            <w:tcW w:type="dxa" w:w="1759"/>
          </w:tcPr>
          <w:p>
            <w:pPr>
              <w:spacing w:after="0"/>
              <w:jc w:val="right"/>
            </w:pPr>
            <w:r>
              <w:rPr>
                <w:sz w:val="16"/>
              </w:rPr>
              <w:t>0</w:t>
            </w:r>
          </w:p>
        </w:tc>
        <w:tc>
          <w:tcPr>
            <w:tcW w:type="dxa" w:w="1984"/>
          </w:tcPr>
          <w:p>
            <w:pPr>
              <w:spacing w:after="0"/>
              <w:jc w:val="left"/>
            </w:pPr>
          </w:p>
        </w:tc>
        <w:tc>
          <w:tcPr>
            <w:tcW w:type="dxa" w:w="1536"/>
          </w:tcPr>
          <w:p>
            <w:pPr>
              <w:spacing w:after="0"/>
              <w:jc w:val="left"/>
            </w:pPr>
          </w:p>
        </w:tc>
        <w:tc>
          <w:tcPr>
            <w:tcW w:type="dxa" w:w="1935"/>
          </w:tcPr>
          <w:p>
            <w:pPr>
              <w:spacing w:after="0"/>
              <w:jc w:val="left"/>
            </w:pPr>
          </w:p>
        </w:tc>
        <w:tc>
          <w:tcPr>
            <w:tcW w:type="dxa" w:w="1744"/>
          </w:tcPr>
          <w:p>
            <w:pPr>
              <w:spacing w:after="0"/>
              <w:jc w:val="left"/>
            </w:pPr>
          </w:p>
        </w:tc>
        <w:tc>
          <w:tcPr>
            <w:tcW w:type="dxa" w:w="1514"/>
          </w:tcPr>
          <w:p>
            <w:pPr>
              <w:spacing w:after="0"/>
              <w:jc w:val="left"/>
            </w:pPr>
          </w:p>
        </w:tc>
      </w:tr>
      <w:tr>
        <w:trPr>
          <w:cantSplit/>
        </w:trPr>
        <w:tc>
          <w:tcPr>
            <w:tcW w:type="dxa" w:w="1755"/>
          </w:tcPr>
          <w:p>
            <w:pPr>
              <w:spacing w:after="0"/>
              <w:jc w:val="left"/>
            </w:pPr>
            <w:r>
              <w:rPr>
                <w:sz w:val="16"/>
              </w:rPr>
              <w:t>Lightning</w:t>
            </w:r>
          </w:p>
        </w:tc>
        <w:tc>
          <w:tcPr>
            <w:tcW w:type="dxa" w:w="1886"/>
          </w:tcPr>
          <w:p>
            <w:pPr>
              <w:spacing w:after="0"/>
              <w:jc w:val="left"/>
            </w:pPr>
            <w:r>
              <w:rPr>
                <w:sz w:val="16"/>
              </w:rPr>
              <w:t>annualized frequency (the measure FEMA's Local Mitigation Planning Handbook names)</w:t>
            </w:r>
          </w:p>
        </w:tc>
        <w:tc>
          <w:tcPr>
            <w:tcW w:type="dxa" w:w="1759"/>
          </w:tcPr>
          <w:p>
            <w:pPr>
              <w:spacing w:after="0"/>
              <w:jc w:val="right"/>
            </w:pPr>
            <w:r>
              <w:rPr>
                <w:sz w:val="16"/>
              </w:rPr>
              <w:t>1 record, 2010</w:t>
            </w:r>
          </w:p>
        </w:tc>
        <w:tc>
          <w:tcPr>
            <w:tcW w:type="dxa" w:w="1984"/>
          </w:tcPr>
          <w:p>
            <w:pPr>
              <w:spacing w:after="0"/>
              <w:jc w:val="left"/>
            </w:pPr>
          </w:p>
        </w:tc>
        <w:tc>
          <w:tcPr>
            <w:tcW w:type="dxa" w:w="1536"/>
          </w:tcPr>
          <w:p>
            <w:pPr>
              <w:spacing w:after="0"/>
              <w:jc w:val="left"/>
            </w:pPr>
            <w:r>
              <w:rPr>
                <w:sz w:val="16"/>
              </w:rPr>
              <w:t>Lightning, 2010-07-21, $6,000,000 property; $0 crops (2010 dollars)</w:t>
            </w:r>
          </w:p>
        </w:tc>
        <w:tc>
          <w:tcPr>
            <w:tcW w:type="dxa" w:w="1935"/>
          </w:tcPr>
          <w:p>
            <w:pPr>
              <w:spacing w:after="0"/>
              <w:jc w:val="left"/>
            </w:pPr>
          </w:p>
        </w:tc>
        <w:tc>
          <w:tcPr>
            <w:tcW w:type="dxa" w:w="1744"/>
          </w:tcPr>
          <w:p>
            <w:pPr>
              <w:spacing w:after="0"/>
              <w:jc w:val="left"/>
            </w:pPr>
            <w:r>
              <w:rPr>
                <w:sz w:val="16"/>
              </w:rPr>
              <w:t>Event records naming jurisdictions in the plan: Oriental town (1 record).</w:t>
            </w:r>
          </w:p>
        </w:tc>
        <w:tc>
          <w:tcPr>
            <w:tcW w:type="dxa" w:w="1514"/>
          </w:tcPr>
          <w:p>
            <w:pPr>
              <w:spacing w:after="0"/>
              <w:jc w:val="left"/>
            </w:pPr>
            <w:r>
              <w:rPr>
                <w:sz w:val="16"/>
              </w:rPr>
              <w:t>Storm Events lists lightning with damage or casualties.</w:t>
            </w:r>
          </w:p>
        </w:tc>
      </w:tr>
      <w:tr>
        <w:trPr>
          <w:cantSplit/>
        </w:trPr>
        <w:tc>
          <w:tcPr>
            <w:tcW w:type="dxa" w:w="1755"/>
          </w:tcPr>
          <w:p>
            <w:pPr>
              <w:spacing w:after="0"/>
              <w:jc w:val="left"/>
            </w:pPr>
            <w:r>
              <w:rPr>
                <w:sz w:val="16"/>
              </w:rPr>
              <w:t>High Wind and Strong Wind (outside NRI's Strong Wind definition)</w:t>
            </w:r>
          </w:p>
        </w:tc>
        <w:tc>
          <w:tcPr>
            <w:tcW w:type="dxa" w:w="1886"/>
          </w:tcPr>
          <w:p>
            <w:pPr>
              <w:spacing w:after="0"/>
              <w:jc w:val="left"/>
            </w:pPr>
            <w:r>
              <w:rPr>
                <w:sz w:val="16"/>
              </w:rPr>
              <w:t>wind speed (kt and mph)</w:t>
            </w:r>
          </w:p>
        </w:tc>
        <w:tc>
          <w:tcPr>
            <w:tcW w:type="dxa" w:w="1759"/>
          </w:tcPr>
          <w:p>
            <w:pPr>
              <w:spacing w:after="0"/>
              <w:jc w:val="right"/>
            </w:pPr>
            <w:r>
              <w:rPr>
                <w:sz w:val="16"/>
              </w:rPr>
              <w:t>3 records, 2004 to 2022 (3 zone-level)</w:t>
            </w:r>
          </w:p>
        </w:tc>
        <w:tc>
          <w:tcPr>
            <w:tcW w:type="dxa" w:w="1984"/>
          </w:tcPr>
          <w:p>
            <w:pPr>
              <w:spacing w:after="0"/>
              <w:jc w:val="left"/>
            </w:pPr>
            <w:r>
              <w:rPr>
                <w:sz w:val="16"/>
              </w:rPr>
              <w:t>45 kt (52 mph) to 50 kt (58 mph) (median 48 kt (55 mph)); 3 with a recorded value</w:t>
            </w:r>
          </w:p>
        </w:tc>
        <w:tc>
          <w:tcPr>
            <w:tcW w:type="dxa" w:w="1536"/>
          </w:tcPr>
          <w:p>
            <w:pPr>
              <w:spacing w:after="0"/>
              <w:jc w:val="left"/>
            </w:pPr>
            <w:r>
              <w:rPr>
                <w:sz w:val="16"/>
              </w:rPr>
              <w:t>50 kt (58 mph) estimated gust, High Wind, 2004-03-07; NWS zone NCZ094</w:t>
            </w:r>
          </w:p>
        </w:tc>
        <w:tc>
          <w:tcPr>
            <w:tcW w:type="dxa" w:w="1935"/>
          </w:tcPr>
          <w:p>
            <w:pPr>
              <w:spacing w:after="0"/>
              <w:jc w:val="left"/>
            </w:pPr>
            <w:r>
              <w:rPr>
                <w:sz w:val="16"/>
              </w:rPr>
              <w:t>Strong Wind, 2010-02-10, $500 property; $0 crops (zone total, 2010 dollars)</w:t>
            </w:r>
          </w:p>
        </w:tc>
        <w:tc>
          <w:tcPr>
            <w:tcW w:type="dxa" w:w="1744"/>
          </w:tcPr>
          <w:p>
            <w:pPr>
              <w:spacing w:after="0"/>
              <w:jc w:val="left"/>
            </w:pPr>
            <w:r>
              <w:rPr>
                <w:sz w:val="16"/>
              </w:rPr>
              <w:t>Countywide (zone-level records).</w:t>
            </w:r>
          </w:p>
        </w:tc>
        <w:tc>
          <w:tcPr>
            <w:tcW w:type="dxa" w:w="1514"/>
          </w:tcPr>
          <w:p>
            <w:pPr>
              <w:spacing w:after="0"/>
              <w:jc w:val="left"/>
            </w:pPr>
          </w:p>
        </w:tc>
      </w:tr>
      <w:tr>
        <w:trPr>
          <w:cantSplit/>
        </w:trPr>
        <w:tc>
          <w:tcPr>
            <w:tcW w:type="dxa" w:w="1755"/>
          </w:tcPr>
          <w:p>
            <w:pPr>
              <w:spacing w:after="0"/>
              <w:jc w:val="left"/>
            </w:pPr>
            <w:r>
              <w:rPr>
                <w:sz w:val="16"/>
              </w:rPr>
              <w:t>Thunderstorm Wind</w:t>
            </w:r>
          </w:p>
        </w:tc>
        <w:tc>
          <w:tcPr>
            <w:tcW w:type="dxa" w:w="1886"/>
          </w:tcPr>
          <w:p>
            <w:pPr>
              <w:spacing w:after="0"/>
              <w:jc w:val="left"/>
            </w:pPr>
            <w:r>
              <w:rPr>
                <w:sz w:val="16"/>
              </w:rPr>
              <w:t>wind speed (kt and mph)</w:t>
            </w:r>
          </w:p>
        </w:tc>
        <w:tc>
          <w:tcPr>
            <w:tcW w:type="dxa" w:w="1759"/>
          </w:tcPr>
          <w:p>
            <w:pPr>
              <w:spacing w:after="0"/>
              <w:jc w:val="right"/>
            </w:pPr>
            <w:r>
              <w:rPr>
                <w:sz w:val="16"/>
              </w:rPr>
              <w:t>48 records, 1974 to 2026</w:t>
            </w:r>
          </w:p>
        </w:tc>
        <w:tc>
          <w:tcPr>
            <w:tcW w:type="dxa" w:w="1984"/>
          </w:tcPr>
          <w:p>
            <w:pPr>
              <w:spacing w:after="0"/>
              <w:jc w:val="left"/>
            </w:pPr>
            <w:r>
              <w:rPr>
                <w:sz w:val="16"/>
              </w:rPr>
              <w:t>50 kt (58 mph) to 70 kt (81 mph) (median 50 kt (58 mph)); 40 with a recorded value</w:t>
            </w:r>
          </w:p>
        </w:tc>
        <w:tc>
          <w:tcPr>
            <w:tcW w:type="dxa" w:w="1536"/>
          </w:tcPr>
          <w:p>
            <w:pPr>
              <w:spacing w:after="0"/>
              <w:jc w:val="left"/>
            </w:pPr>
            <w:r>
              <w:rPr>
                <w:sz w:val="16"/>
              </w:rPr>
              <w:t>70 kt (81 mph) estimated gust, Thunderstorm Wind, 2026-04-05, 1 direct injury</w:t>
            </w:r>
          </w:p>
        </w:tc>
        <w:tc>
          <w:tcPr>
            <w:tcW w:type="dxa" w:w="1935"/>
          </w:tcPr>
          <w:p>
            <w:pPr>
              <w:spacing w:after="0"/>
              <w:jc w:val="left"/>
            </w:pPr>
            <w:r>
              <w:rPr>
                <w:sz w:val="16"/>
              </w:rPr>
              <w:t>Thunderstorm Wind, 2000-08-16, $30,000 property; crops not reported (2000 dollars)</w:t>
            </w:r>
          </w:p>
        </w:tc>
        <w:tc>
          <w:tcPr>
            <w:tcW w:type="dxa" w:w="1744"/>
          </w:tcPr>
          <w:p>
            <w:pPr>
              <w:spacing w:after="0"/>
              <w:jc w:val="left"/>
            </w:pPr>
            <w:r>
              <w:rPr>
                <w:sz w:val="16"/>
              </w:rPr>
              <w:t>Event records naming jurisdictions in the plan: Stonewall town (5 records), Alliance town (4 records), Arapahoe town (4 records), Grantsboro town (4 records), Bayboro town (3 records), Oriental town (3 records), Vandemere town (3 records), Minnesott Beach town (1 record).</w:t>
            </w:r>
          </w:p>
        </w:tc>
        <w:tc>
          <w:tcPr>
            <w:tcW w:type="dxa" w:w="1514"/>
          </w:tcPr>
          <w:p>
            <w:pPr>
              <w:spacing w:after="0"/>
              <w:jc w:val="left"/>
            </w:pPr>
          </w:p>
        </w:tc>
      </w:tr>
      <w:tr>
        <w:trPr>
          <w:cantSplit/>
        </w:trPr>
        <w:tc>
          <w:tcPr>
            <w:tcW w:type="dxa" w:w="1755"/>
          </w:tcPr>
          <w:p>
            <w:pPr>
              <w:spacing w:after="0"/>
              <w:jc w:val="left"/>
            </w:pPr>
            <w:r>
              <w:rPr>
                <w:sz w:val="16"/>
              </w:rPr>
              <w:t>Tornado</w:t>
            </w:r>
          </w:p>
        </w:tc>
        <w:tc>
          <w:tcPr>
            <w:tcW w:type="dxa" w:w="1886"/>
          </w:tcPr>
          <w:p>
            <w:pPr>
              <w:spacing w:after="0"/>
              <w:jc w:val="left"/>
            </w:pPr>
            <w:r>
              <w:rPr>
                <w:sz w:val="16"/>
              </w:rPr>
              <w:t>Enhanced Fujita (Fujita before Feb 2007)</w:t>
            </w:r>
          </w:p>
        </w:tc>
        <w:tc>
          <w:tcPr>
            <w:tcW w:type="dxa" w:w="1759"/>
          </w:tcPr>
          <w:p>
            <w:pPr>
              <w:spacing w:after="0"/>
              <w:jc w:val="right"/>
            </w:pPr>
            <w:r>
              <w:rPr>
                <w:sz w:val="16"/>
              </w:rPr>
              <w:t>20 records, 1963 to 2026</w:t>
            </w:r>
          </w:p>
        </w:tc>
        <w:tc>
          <w:tcPr>
            <w:tcW w:type="dxa" w:w="1984"/>
          </w:tcPr>
          <w:p>
            <w:pPr>
              <w:spacing w:after="0"/>
              <w:jc w:val="left"/>
            </w:pPr>
            <w:r>
              <w:rPr>
                <w:sz w:val="16"/>
              </w:rPr>
              <w:t>F/EF0 to F/EF3 (median between F/EF0 and F/EF1); 20 with a recorded value</w:t>
            </w:r>
          </w:p>
        </w:tc>
        <w:tc>
          <w:tcPr>
            <w:tcW w:type="dxa" w:w="1536"/>
          </w:tcPr>
          <w:p>
            <w:pPr>
              <w:spacing w:after="0"/>
              <w:jc w:val="left"/>
            </w:pPr>
            <w:r>
              <w:rPr>
                <w:sz w:val="16"/>
              </w:rPr>
              <w:t>F3 tornado, 1965-03-17, 24 mi path length (whole path, pre-1996), 100 yd wide, $2,500,000 property; crops not recorded (1965 dollars), 1 direct death, 40 direct injuries</w:t>
            </w:r>
          </w:p>
        </w:tc>
        <w:tc>
          <w:tcPr>
            <w:tcW w:type="dxa" w:w="1935"/>
          </w:tcPr>
          <w:p>
            <w:pPr>
              <w:spacing w:after="0"/>
              <w:jc w:val="left"/>
            </w:pPr>
          </w:p>
        </w:tc>
        <w:tc>
          <w:tcPr>
            <w:tcW w:type="dxa" w:w="1744"/>
          </w:tcPr>
          <w:p>
            <w:pPr>
              <w:spacing w:after="0"/>
              <w:jc w:val="left"/>
            </w:pPr>
            <w:r>
              <w:rPr>
                <w:sz w:val="16"/>
              </w:rPr>
              <w:t>Event records naming jurisdictions in the plan: Bayboro town (3 records), Grantsboro town (2 records), Alliance town (1 record), Oriental town (1 record).</w:t>
            </w:r>
          </w:p>
        </w:tc>
        <w:tc>
          <w:tcPr>
            <w:tcW w:type="dxa" w:w="151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5"/>
          </w:tcPr>
          <w:p>
            <w:pPr>
              <w:spacing w:after="0"/>
              <w:jc w:val="left"/>
            </w:pPr>
            <w:r>
              <w:rPr>
                <w:sz w:val="16"/>
              </w:rPr>
              <w:t>Tsunami</w:t>
            </w:r>
          </w:p>
        </w:tc>
        <w:tc>
          <w:tcPr>
            <w:tcW w:type="dxa" w:w="1886"/>
          </w:tcPr>
          <w:p>
            <w:pPr>
              <w:spacing w:after="0"/>
              <w:jc w:val="left"/>
            </w:pPr>
            <w:r>
              <w:rPr>
                <w:sz w:val="16"/>
              </w:rPr>
              <w:t>none (count and damage only)</w:t>
            </w:r>
          </w:p>
        </w:tc>
        <w:tc>
          <w:tcPr>
            <w:tcW w:type="dxa" w:w="1759"/>
          </w:tcPr>
          <w:p>
            <w:pPr>
              <w:spacing w:after="0"/>
              <w:jc w:val="right"/>
            </w:pPr>
            <w:r>
              <w:rPr>
                <w:sz w:val="16"/>
              </w:rPr>
              <w:t>0</w:t>
            </w:r>
          </w:p>
        </w:tc>
        <w:tc>
          <w:tcPr>
            <w:tcW w:type="dxa" w:w="1984"/>
          </w:tcPr>
          <w:p>
            <w:pPr>
              <w:spacing w:after="0"/>
              <w:jc w:val="left"/>
            </w:pPr>
          </w:p>
        </w:tc>
        <w:tc>
          <w:tcPr>
            <w:tcW w:type="dxa" w:w="1536"/>
          </w:tcPr>
          <w:p>
            <w:pPr>
              <w:spacing w:after="0"/>
              <w:jc w:val="left"/>
            </w:pPr>
          </w:p>
        </w:tc>
        <w:tc>
          <w:tcPr>
            <w:tcW w:type="dxa" w:w="1935"/>
          </w:tcPr>
          <w:p>
            <w:pPr>
              <w:spacing w:after="0"/>
              <w:jc w:val="left"/>
            </w:pPr>
          </w:p>
        </w:tc>
        <w:tc>
          <w:tcPr>
            <w:tcW w:type="dxa" w:w="1744"/>
          </w:tcPr>
          <w:p>
            <w:pPr>
              <w:spacing w:after="0"/>
              <w:jc w:val="left"/>
            </w:pPr>
          </w:p>
        </w:tc>
        <w:tc>
          <w:tcPr>
            <w:tcW w:type="dxa" w:w="1514"/>
          </w:tcPr>
          <w:p>
            <w:pPr>
              <w:spacing w:after="0"/>
              <w:jc w:val="left"/>
            </w:pPr>
          </w:p>
        </w:tc>
      </w:tr>
      <w:tr>
        <w:trPr>
          <w:cantSplit/>
        </w:trPr>
        <w:tc>
          <w:tcPr>
            <w:tcW w:type="dxa" w:w="1755"/>
          </w:tcPr>
          <w:p>
            <w:pPr>
              <w:spacing w:after="0"/>
              <w:jc w:val="left"/>
            </w:pPr>
            <w:r>
              <w:rPr>
                <w:sz w:val="16"/>
              </w:rPr>
              <w:t>Wildfire</w:t>
            </w:r>
          </w:p>
        </w:tc>
        <w:tc>
          <w:tcPr>
            <w:tcW w:type="dxa" w:w="1886"/>
          </w:tcPr>
          <w:p>
            <w:pPr>
              <w:spacing w:after="0"/>
              <w:jc w:val="left"/>
            </w:pPr>
            <w:r>
              <w:rPr>
                <w:sz w:val="16"/>
              </w:rPr>
              <w:t>acres burned (local data)</w:t>
            </w:r>
          </w:p>
        </w:tc>
        <w:tc>
          <w:tcPr>
            <w:tcW w:type="dxa" w:w="1759"/>
          </w:tcPr>
          <w:p>
            <w:pPr>
              <w:spacing w:after="0"/>
              <w:jc w:val="right"/>
            </w:pPr>
            <w:r>
              <w:rPr>
                <w:sz w:val="16"/>
              </w:rPr>
              <w:t>0</w:t>
            </w:r>
          </w:p>
        </w:tc>
        <w:tc>
          <w:tcPr>
            <w:tcW w:type="dxa" w:w="1984"/>
          </w:tcPr>
          <w:p>
            <w:pPr>
              <w:spacing w:after="0"/>
              <w:jc w:val="left"/>
            </w:pPr>
          </w:p>
        </w:tc>
        <w:tc>
          <w:tcPr>
            <w:tcW w:type="dxa" w:w="1536"/>
          </w:tcPr>
          <w:p>
            <w:pPr>
              <w:spacing w:after="0"/>
              <w:jc w:val="left"/>
            </w:pPr>
          </w:p>
        </w:tc>
        <w:tc>
          <w:tcPr>
            <w:tcW w:type="dxa" w:w="1935"/>
          </w:tcPr>
          <w:p>
            <w:pPr>
              <w:spacing w:after="0"/>
              <w:jc w:val="left"/>
            </w:pPr>
          </w:p>
        </w:tc>
        <w:tc>
          <w:tcPr>
            <w:tcW w:type="dxa" w:w="1744"/>
          </w:tcPr>
          <w:p>
            <w:pPr>
              <w:spacing w:after="0"/>
              <w:jc w:val="left"/>
            </w:pPr>
          </w:p>
        </w:tc>
        <w:tc>
          <w:tcPr>
            <w:tcW w:type="dxa" w:w="1514"/>
          </w:tcPr>
          <w:p>
            <w:pPr>
              <w:spacing w:after="0"/>
              <w:jc w:val="left"/>
            </w:pPr>
          </w:p>
        </w:tc>
      </w:tr>
      <w:tr>
        <w:trPr>
          <w:cantSplit/>
        </w:trPr>
        <w:tc>
          <w:tcPr>
            <w:tcW w:type="dxa" w:w="1755"/>
          </w:tcPr>
          <w:p>
            <w:pPr>
              <w:spacing w:after="0"/>
              <w:jc w:val="left"/>
            </w:pPr>
            <w:r>
              <w:rPr>
                <w:sz w:val="16"/>
              </w:rPr>
              <w:t>Winter Storm, Heavy Snow, Blizzard, Lake-Effect Snow, Winter Weather, Sleet</w:t>
            </w:r>
          </w:p>
        </w:tc>
        <w:tc>
          <w:tcPr>
            <w:tcW w:type="dxa" w:w="1886"/>
          </w:tcPr>
          <w:p>
            <w:pPr>
              <w:spacing w:after="0"/>
              <w:jc w:val="left"/>
            </w:pPr>
            <w:r>
              <w:rPr>
                <w:sz w:val="16"/>
              </w:rPr>
              <w:t>none in data (snowfall: local data)</w:t>
            </w:r>
          </w:p>
        </w:tc>
        <w:tc>
          <w:tcPr>
            <w:tcW w:type="dxa" w:w="1759"/>
          </w:tcPr>
          <w:p>
            <w:pPr>
              <w:spacing w:after="0"/>
              <w:jc w:val="right"/>
            </w:pPr>
            <w:r>
              <w:rPr>
                <w:sz w:val="16"/>
              </w:rPr>
              <w:t>25 records, 1996 to 2026 (25 zone-level)</w:t>
            </w:r>
          </w:p>
        </w:tc>
        <w:tc>
          <w:tcPr>
            <w:tcW w:type="dxa" w:w="1984"/>
          </w:tcPr>
          <w:p>
            <w:pPr>
              <w:spacing w:after="0"/>
              <w:jc w:val="left"/>
            </w:pPr>
          </w:p>
        </w:tc>
        <w:tc>
          <w:tcPr>
            <w:tcW w:type="dxa" w:w="1536"/>
          </w:tcPr>
          <w:p>
            <w:pPr>
              <w:spacing w:after="0"/>
              <w:jc w:val="left"/>
            </w:pPr>
            <w:r>
              <w:rPr>
                <w:sz w:val="16"/>
              </w:rPr>
              <w:t>Winter Storm, 1996-02-03, $15,000 property; crops not reported (1996 dollars), 2 direct injuries (reported for the zone); NWS zone NCZ094</w:t>
            </w:r>
          </w:p>
        </w:tc>
        <w:tc>
          <w:tcPr>
            <w:tcW w:type="dxa" w:w="1935"/>
          </w:tcPr>
          <w:p>
            <w:pPr>
              <w:spacing w:after="0"/>
              <w:jc w:val="left"/>
            </w:pPr>
          </w:p>
        </w:tc>
        <w:tc>
          <w:tcPr>
            <w:tcW w:type="dxa" w:w="1744"/>
          </w:tcPr>
          <w:p>
            <w:pPr>
              <w:spacing w:after="0"/>
              <w:jc w:val="left"/>
            </w:pPr>
            <w:r>
              <w:rPr>
                <w:sz w:val="16"/>
              </w:rPr>
              <w:t>Countywide (zone-level records).</w:t>
            </w:r>
          </w:p>
        </w:tc>
        <w:tc>
          <w:tcPr>
            <w:tcW w:type="dxa" w:w="151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30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9"/>
        <w:gridCol w:w="1625"/>
        <w:gridCol w:w="2021"/>
        <w:gridCol w:w="2397"/>
        <w:gridCol w:w="1719"/>
        <w:gridCol w:w="195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9"/>
            <w:shd w:val="clear" w:color="auto" w:fill="E8E8E8"/>
          </w:tcPr>
          <w:p>
            <w:pPr>
              <w:spacing w:after="0"/>
              <w:jc w:val="left"/>
            </w:pPr>
            <w:r>
              <w:rPr>
                <w:b/>
                <w:sz w:val="16"/>
              </w:rPr>
              <w:t>Type</w:t>
            </w:r>
          </w:p>
        </w:tc>
        <w:tc>
          <w:tcPr>
            <w:tcW w:type="dxa" w:w="1625"/>
            <w:shd w:val="clear" w:color="auto" w:fill="E8E8E8"/>
          </w:tcPr>
          <w:p>
            <w:pPr>
              <w:spacing w:after="0"/>
              <w:jc w:val="left"/>
            </w:pPr>
            <w:r>
              <w:rPr>
                <w:b/>
                <w:sz w:val="16"/>
              </w:rPr>
              <w:t>Title</w:t>
            </w:r>
          </w:p>
        </w:tc>
        <w:tc>
          <w:tcPr>
            <w:tcW w:type="dxa" w:w="2021"/>
            <w:shd w:val="clear" w:color="auto" w:fill="E8E8E8"/>
          </w:tcPr>
          <w:p>
            <w:pPr>
              <w:spacing w:after="0"/>
              <w:jc w:val="left"/>
            </w:pPr>
            <w:r>
              <w:rPr>
                <w:b/>
                <w:sz w:val="16"/>
              </w:rPr>
              <w:t>Mapped hazard</w:t>
            </w:r>
          </w:p>
        </w:tc>
        <w:tc>
          <w:tcPr>
            <w:tcW w:type="dxa" w:w="23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19"/>
            <w:shd w:val="clear" w:color="auto" w:fill="E8E8E8"/>
          </w:tcPr>
          <w:p>
            <w:pPr>
              <w:spacing w:after="0"/>
              <w:jc w:val="left"/>
            </w:pPr>
            <w:r>
              <w:rPr>
                <w:b/>
                <w:sz w:val="16"/>
              </w:rPr>
              <w:t>Flags</w:t>
            </w:r>
          </w:p>
        </w:tc>
        <w:tc>
          <w:tcPr>
            <w:tcW w:type="dxa" w:w="195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289"/>
          </w:tcPr>
          <w:p>
            <w:pPr>
              <w:spacing w:after="0"/>
              <w:jc w:val="left"/>
            </w:pPr>
            <w:r>
              <w:rPr>
                <w:sz w:val="16"/>
              </w:rPr>
              <w:t>Emergency</w:t>
            </w:r>
          </w:p>
        </w:tc>
        <w:tc>
          <w:tcPr>
            <w:tcW w:type="dxa" w:w="1625"/>
          </w:tcPr>
          <w:p>
            <w:pPr>
              <w:spacing w:after="0"/>
              <w:jc w:val="left"/>
            </w:pPr>
            <w:r>
              <w:rPr>
                <w:sz w:val="16"/>
              </w:rPr>
              <w:t>Severe Winter Storm</w:t>
            </w:r>
          </w:p>
        </w:tc>
        <w:tc>
          <w:tcPr>
            <w:tcW w:type="dxa" w:w="2021"/>
          </w:tcPr>
          <w:p>
            <w:pPr>
              <w:spacing w:after="0"/>
              <w:jc w:val="left"/>
            </w:pPr>
            <w:r>
              <w:rPr>
                <w:sz w:val="16"/>
              </w:rPr>
              <w:t>Winter Weather</w:t>
            </w:r>
          </w:p>
        </w:tc>
        <w:tc>
          <w:tcPr>
            <w:tcW w:type="dxa" w:w="2397"/>
          </w:tcPr>
          <w:p>
            <w:pPr>
              <w:spacing w:after="0"/>
              <w:jc w:val="right"/>
            </w:pPr>
            <w:r>
              <w:rPr>
                <w:sz w:val="16"/>
              </w:rPr>
              <w:t>no Public Assistance recorded</w:t>
            </w:r>
          </w:p>
        </w:tc>
        <w:tc>
          <w:tcPr>
            <w:tcW w:type="dxa" w:w="1719"/>
          </w:tcPr>
          <w:p>
            <w:pPr>
              <w:spacing w:after="0"/>
              <w:jc w:val="left"/>
            </w:pPr>
            <w:r>
              <w:rPr>
                <w:sz w:val="16"/>
              </w:rPr>
              <w:t>new since last plan; within last 5 years</w:t>
            </w:r>
          </w:p>
        </w:tc>
        <w:tc>
          <w:tcPr>
            <w:tcW w:type="dxa" w:w="1951"/>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289"/>
          </w:tcPr>
          <w:p>
            <w:pPr>
              <w:spacing w:after="0"/>
              <w:jc w:val="left"/>
            </w:pPr>
            <w:r>
              <w:rPr>
                <w:sz w:val="16"/>
              </w:rPr>
              <w:t>Emergency</w:t>
            </w:r>
          </w:p>
        </w:tc>
        <w:tc>
          <w:tcPr>
            <w:tcW w:type="dxa" w:w="1625"/>
          </w:tcPr>
          <w:p>
            <w:pPr>
              <w:spacing w:after="0"/>
              <w:jc w:val="left"/>
            </w:pPr>
            <w:r>
              <w:rPr>
                <w:sz w:val="16"/>
              </w:rPr>
              <w:t>Hurricane Helene</w:t>
            </w:r>
          </w:p>
        </w:tc>
        <w:tc>
          <w:tcPr>
            <w:tcW w:type="dxa" w:w="2021"/>
          </w:tcPr>
          <w:p>
            <w:pPr>
              <w:spacing w:after="0"/>
              <w:jc w:val="left"/>
            </w:pPr>
            <w:r>
              <w:rPr>
                <w:sz w:val="16"/>
              </w:rPr>
              <w:t>Hurricane (primary); also designated: Inland Flooding, Landslide</w:t>
            </w:r>
          </w:p>
        </w:tc>
        <w:tc>
          <w:tcPr>
            <w:tcW w:type="dxa" w:w="2397"/>
          </w:tcPr>
          <w:p>
            <w:pPr>
              <w:spacing w:after="0"/>
              <w:jc w:val="right"/>
            </w:pPr>
            <w:r>
              <w:rPr>
                <w:sz w:val="16"/>
              </w:rPr>
              <w:t>no Public Assistance recorded</w:t>
            </w:r>
          </w:p>
        </w:tc>
        <w:tc>
          <w:tcPr>
            <w:tcW w:type="dxa" w:w="1719"/>
          </w:tcPr>
          <w:p>
            <w:pPr>
              <w:spacing w:after="0"/>
              <w:jc w:val="left"/>
            </w:pPr>
            <w:r>
              <w:rPr>
                <w:sz w:val="16"/>
              </w:rPr>
              <w:t>in the 12 months before plan approval; within last 5 years</w:t>
            </w:r>
          </w:p>
        </w:tc>
        <w:tc>
          <w:tcPr>
            <w:tcW w:type="dxa" w:w="1951"/>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289"/>
          </w:tcPr>
          <w:p>
            <w:pPr>
              <w:spacing w:after="0"/>
              <w:jc w:val="left"/>
            </w:pPr>
            <w:r>
              <w:rPr>
                <w:sz w:val="16"/>
              </w:rPr>
              <w:t>Emergency</w:t>
            </w:r>
          </w:p>
        </w:tc>
        <w:tc>
          <w:tcPr>
            <w:tcW w:type="dxa" w:w="1625"/>
          </w:tcPr>
          <w:p>
            <w:pPr>
              <w:spacing w:after="0"/>
              <w:jc w:val="left"/>
            </w:pPr>
            <w:r>
              <w:rPr>
                <w:sz w:val="16"/>
              </w:rPr>
              <w:t>Tropical Storm Debby</w:t>
            </w:r>
          </w:p>
        </w:tc>
        <w:tc>
          <w:tcPr>
            <w:tcW w:type="dxa" w:w="2021"/>
          </w:tcPr>
          <w:p>
            <w:pPr>
              <w:spacing w:after="0"/>
              <w:jc w:val="left"/>
            </w:pPr>
            <w:r>
              <w:rPr>
                <w:sz w:val="16"/>
              </w:rPr>
              <w:t>Hurricane</w:t>
            </w:r>
          </w:p>
        </w:tc>
        <w:tc>
          <w:tcPr>
            <w:tcW w:type="dxa" w:w="2397"/>
          </w:tcPr>
          <w:p>
            <w:pPr>
              <w:spacing w:after="0"/>
              <w:jc w:val="right"/>
            </w:pPr>
            <w:r>
              <w:rPr>
                <w:sz w:val="16"/>
              </w:rPr>
              <w:t>no Public Assistance recorded</w:t>
            </w:r>
          </w:p>
        </w:tc>
        <w:tc>
          <w:tcPr>
            <w:tcW w:type="dxa" w:w="1719"/>
          </w:tcPr>
          <w:p>
            <w:pPr>
              <w:spacing w:after="0"/>
              <w:jc w:val="left"/>
            </w:pPr>
            <w:r>
              <w:rPr>
                <w:sz w:val="16"/>
              </w:rPr>
              <w:t>in the 12 months before plan approval; within last 5 years</w:t>
            </w:r>
          </w:p>
        </w:tc>
        <w:tc>
          <w:tcPr>
            <w:tcW w:type="dxa" w:w="1951"/>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289"/>
          </w:tcPr>
          <w:p>
            <w:pPr>
              <w:spacing w:after="0"/>
              <w:jc w:val="left"/>
            </w:pPr>
            <w:r>
              <w:rPr>
                <w:sz w:val="16"/>
              </w:rPr>
              <w:t>Emergency</w:t>
            </w:r>
          </w:p>
        </w:tc>
        <w:tc>
          <w:tcPr>
            <w:tcW w:type="dxa" w:w="1625"/>
          </w:tcPr>
          <w:p>
            <w:pPr>
              <w:spacing w:after="0"/>
              <w:jc w:val="left"/>
            </w:pPr>
            <w:r>
              <w:rPr>
                <w:sz w:val="16"/>
              </w:rPr>
              <w:t>Hurricane Ian</w:t>
            </w:r>
          </w:p>
        </w:tc>
        <w:tc>
          <w:tcPr>
            <w:tcW w:type="dxa" w:w="2021"/>
          </w:tcPr>
          <w:p>
            <w:pPr>
              <w:spacing w:after="0"/>
              <w:jc w:val="left"/>
            </w:pPr>
            <w:r>
              <w:rPr>
                <w:sz w:val="16"/>
              </w:rPr>
              <w:t>Hurricane</w:t>
            </w:r>
          </w:p>
        </w:tc>
        <w:tc>
          <w:tcPr>
            <w:tcW w:type="dxa" w:w="2397"/>
          </w:tcPr>
          <w:p>
            <w:pPr>
              <w:spacing w:after="0"/>
              <w:jc w:val="right"/>
            </w:pPr>
            <w:r>
              <w:rPr>
                <w:sz w:val="16"/>
              </w:rPr>
              <w:t>$15,846.23</w:t>
            </w:r>
          </w:p>
        </w:tc>
        <w:tc>
          <w:tcPr>
            <w:tcW w:type="dxa" w:w="1719"/>
          </w:tcPr>
          <w:p>
            <w:pPr>
              <w:spacing w:after="0"/>
              <w:jc w:val="left"/>
            </w:pPr>
            <w:r>
              <w:rPr>
                <w:sz w:val="16"/>
              </w:rPr>
              <w:t>within last 5 years</w:t>
            </w:r>
          </w:p>
        </w:tc>
        <w:tc>
          <w:tcPr>
            <w:tcW w:type="dxa" w:w="1951"/>
          </w:tcPr>
          <w:p>
            <w:pPr>
              <w:spacing w:after="0"/>
              <w:jc w:val="left"/>
            </w:pPr>
          </w:p>
        </w:tc>
      </w:tr>
      <w:tr>
        <w:trPr>
          <w:cantSplit/>
        </w:trPr>
        <w:tc>
          <w:tcPr>
            <w:tcW w:type="dxa" w:w="1037"/>
          </w:tcPr>
          <w:p>
            <w:pPr>
              <w:spacing w:after="0"/>
              <w:jc w:val="left"/>
            </w:pPr>
            <w:r>
              <w:rPr>
                <w:sz w:val="16"/>
              </w:rPr>
              <w:t>2020-10-14</w:t>
            </w:r>
          </w:p>
        </w:tc>
        <w:tc>
          <w:tcPr>
            <w:tcW w:type="dxa" w:w="1037"/>
          </w:tcPr>
          <w:p>
            <w:pPr>
              <w:spacing w:after="0"/>
              <w:jc w:val="left"/>
            </w:pPr>
            <w:r>
              <w:rPr>
                <w:sz w:val="16"/>
              </w:rPr>
              <w:t>2020-07-31</w:t>
            </w:r>
          </w:p>
        </w:tc>
        <w:tc>
          <w:tcPr>
            <w:tcW w:type="dxa" w:w="1037"/>
          </w:tcPr>
          <w:p>
            <w:pPr>
              <w:spacing w:after="0"/>
              <w:jc w:val="left"/>
            </w:pPr>
            <w:r>
              <w:rPr>
                <w:sz w:val="16"/>
              </w:rPr>
              <w:t>DR-4568-NC</w:t>
            </w:r>
          </w:p>
        </w:tc>
        <w:tc>
          <w:tcPr>
            <w:tcW w:type="dxa" w:w="1289"/>
          </w:tcPr>
          <w:p>
            <w:pPr>
              <w:spacing w:after="0"/>
              <w:jc w:val="left"/>
            </w:pPr>
            <w:r>
              <w:rPr>
                <w:sz w:val="16"/>
              </w:rPr>
              <w:t>Major disaster</w:t>
            </w:r>
          </w:p>
        </w:tc>
        <w:tc>
          <w:tcPr>
            <w:tcW w:type="dxa" w:w="1625"/>
          </w:tcPr>
          <w:p>
            <w:pPr>
              <w:spacing w:after="0"/>
              <w:jc w:val="left"/>
            </w:pPr>
            <w:r>
              <w:rPr>
                <w:sz w:val="16"/>
              </w:rPr>
              <w:t>Hurricane Isaias</w:t>
            </w:r>
          </w:p>
        </w:tc>
        <w:tc>
          <w:tcPr>
            <w:tcW w:type="dxa" w:w="2021"/>
          </w:tcPr>
          <w:p>
            <w:pPr>
              <w:spacing w:after="0"/>
              <w:jc w:val="left"/>
            </w:pPr>
            <w:r>
              <w:rPr>
                <w:sz w:val="16"/>
              </w:rPr>
              <w:t>Hurricane</w:t>
            </w:r>
          </w:p>
        </w:tc>
        <w:tc>
          <w:tcPr>
            <w:tcW w:type="dxa" w:w="2397"/>
          </w:tcPr>
          <w:p>
            <w:pPr>
              <w:spacing w:after="0"/>
              <w:jc w:val="right"/>
            </w:pPr>
            <w:r>
              <w:rPr>
                <w:sz w:val="16"/>
              </w:rPr>
              <w:t>$33,850.73</w:t>
            </w:r>
          </w:p>
        </w:tc>
        <w:tc>
          <w:tcPr>
            <w:tcW w:type="dxa" w:w="1719"/>
          </w:tcPr>
          <w:p>
            <w:pPr>
              <w:spacing w:after="0"/>
              <w:jc w:val="left"/>
            </w:pPr>
          </w:p>
        </w:tc>
        <w:tc>
          <w:tcPr>
            <w:tcW w:type="dxa" w:w="1951"/>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289"/>
          </w:tcPr>
          <w:p>
            <w:pPr>
              <w:spacing w:after="0"/>
              <w:jc w:val="left"/>
            </w:pPr>
            <w:r>
              <w:rPr>
                <w:sz w:val="16"/>
              </w:rPr>
              <w:t>Emergency</w:t>
            </w:r>
          </w:p>
        </w:tc>
        <w:tc>
          <w:tcPr>
            <w:tcW w:type="dxa" w:w="1625"/>
          </w:tcPr>
          <w:p>
            <w:pPr>
              <w:spacing w:after="0"/>
              <w:jc w:val="left"/>
            </w:pPr>
            <w:r>
              <w:rPr>
                <w:sz w:val="16"/>
              </w:rPr>
              <w:t>Hurricane Isaias</w:t>
            </w:r>
          </w:p>
        </w:tc>
        <w:tc>
          <w:tcPr>
            <w:tcW w:type="dxa" w:w="2021"/>
          </w:tcPr>
          <w:p>
            <w:pPr>
              <w:spacing w:after="0"/>
              <w:jc w:val="left"/>
            </w:pPr>
            <w:r>
              <w:rPr>
                <w:sz w:val="16"/>
              </w:rPr>
              <w:t>Hurricane</w:t>
            </w:r>
          </w:p>
        </w:tc>
        <w:tc>
          <w:tcPr>
            <w:tcW w:type="dxa" w:w="2397"/>
          </w:tcPr>
          <w:p>
            <w:pPr>
              <w:spacing w:after="0"/>
              <w:jc w:val="right"/>
            </w:pPr>
            <w:r>
              <w:rPr>
                <w:sz w:val="16"/>
              </w:rPr>
              <w:t>no Public Assistance recorded</w:t>
            </w:r>
          </w:p>
        </w:tc>
        <w:tc>
          <w:tcPr>
            <w:tcW w:type="dxa" w:w="1719"/>
          </w:tcPr>
          <w:p>
            <w:pPr>
              <w:spacing w:after="0"/>
              <w:jc w:val="left"/>
            </w:pPr>
          </w:p>
        </w:tc>
        <w:tc>
          <w:tcPr>
            <w:tcW w:type="dxa" w:w="1951"/>
          </w:tcPr>
          <w:p>
            <w:pPr>
              <w:spacing w:after="0"/>
              <w:jc w:val="left"/>
            </w:pPr>
            <w:r>
              <w:rPr>
                <w:sz w:val="16"/>
              </w:rPr>
              <w:t>same incident as DR-4568</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289"/>
          </w:tcPr>
          <w:p>
            <w:pPr>
              <w:spacing w:after="0"/>
              <w:jc w:val="left"/>
            </w:pPr>
            <w:r>
              <w:rPr>
                <w:sz w:val="16"/>
              </w:rPr>
              <w:t>Major disaster</w:t>
            </w:r>
          </w:p>
        </w:tc>
        <w:tc>
          <w:tcPr>
            <w:tcW w:type="dxa" w:w="1625"/>
          </w:tcPr>
          <w:p>
            <w:pPr>
              <w:spacing w:after="0"/>
              <w:jc w:val="left"/>
            </w:pPr>
            <w:r>
              <w:rPr>
                <w:sz w:val="16"/>
              </w:rPr>
              <w:t>COVID-19 Pandemic</w:t>
            </w:r>
          </w:p>
        </w:tc>
        <w:tc>
          <w:tcPr>
            <w:tcW w:type="dxa" w:w="2021"/>
          </w:tcPr>
          <w:p>
            <w:pPr>
              <w:spacing w:after="0"/>
              <w:jc w:val="left"/>
            </w:pPr>
            <w:r>
              <w:rPr>
                <w:sz w:val="16"/>
              </w:rPr>
              <w:t>Non-natural, not counted</w:t>
            </w:r>
          </w:p>
        </w:tc>
        <w:tc>
          <w:tcPr>
            <w:tcW w:type="dxa" w:w="2397"/>
          </w:tcPr>
          <w:p>
            <w:pPr>
              <w:spacing w:after="0"/>
              <w:jc w:val="right"/>
            </w:pPr>
            <w:r>
              <w:rPr>
                <w:sz w:val="16"/>
              </w:rPr>
              <w:t>$37,200.93</w:t>
            </w:r>
          </w:p>
        </w:tc>
        <w:tc>
          <w:tcPr>
            <w:tcW w:type="dxa" w:w="1719"/>
          </w:tcPr>
          <w:p>
            <w:pPr>
              <w:spacing w:after="0"/>
              <w:jc w:val="left"/>
            </w:pPr>
          </w:p>
        </w:tc>
        <w:tc>
          <w:tcPr>
            <w:tcW w:type="dxa" w:w="195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289"/>
          </w:tcPr>
          <w:p>
            <w:pPr>
              <w:spacing w:after="0"/>
              <w:jc w:val="left"/>
            </w:pPr>
            <w:r>
              <w:rPr>
                <w:sz w:val="16"/>
              </w:rPr>
              <w:t>Emergency</w:t>
            </w:r>
          </w:p>
        </w:tc>
        <w:tc>
          <w:tcPr>
            <w:tcW w:type="dxa" w:w="1625"/>
          </w:tcPr>
          <w:p>
            <w:pPr>
              <w:spacing w:after="0"/>
              <w:jc w:val="left"/>
            </w:pPr>
            <w:r>
              <w:rPr>
                <w:sz w:val="16"/>
              </w:rPr>
              <w:t>COVID-19</w:t>
            </w:r>
          </w:p>
        </w:tc>
        <w:tc>
          <w:tcPr>
            <w:tcW w:type="dxa" w:w="2021"/>
          </w:tcPr>
          <w:p>
            <w:pPr>
              <w:spacing w:after="0"/>
              <w:jc w:val="left"/>
            </w:pPr>
            <w:r>
              <w:rPr>
                <w:sz w:val="16"/>
              </w:rPr>
              <w:t>Non-natural, not counted</w:t>
            </w:r>
          </w:p>
        </w:tc>
        <w:tc>
          <w:tcPr>
            <w:tcW w:type="dxa" w:w="2397"/>
          </w:tcPr>
          <w:p>
            <w:pPr>
              <w:spacing w:after="0"/>
              <w:jc w:val="right"/>
            </w:pPr>
            <w:r>
              <w:rPr>
                <w:sz w:val="16"/>
              </w:rPr>
              <w:t>no Public Assistance recorded</w:t>
            </w:r>
          </w:p>
        </w:tc>
        <w:tc>
          <w:tcPr>
            <w:tcW w:type="dxa" w:w="1719"/>
          </w:tcPr>
          <w:p>
            <w:pPr>
              <w:spacing w:after="0"/>
              <w:jc w:val="left"/>
            </w:pPr>
          </w:p>
        </w:tc>
        <w:tc>
          <w:tcPr>
            <w:tcW w:type="dxa" w:w="1951"/>
          </w:tcPr>
          <w:p>
            <w:pPr>
              <w:spacing w:after="0"/>
              <w:jc w:val="left"/>
            </w:pPr>
            <w:r>
              <w:rPr>
                <w:sz w:val="16"/>
              </w:rPr>
              <w:t>same incident as DR-4487</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2019-09-01</w:t>
            </w:r>
          </w:p>
        </w:tc>
        <w:tc>
          <w:tcPr>
            <w:tcW w:type="dxa" w:w="1037"/>
          </w:tcPr>
          <w:p>
            <w:pPr>
              <w:spacing w:after="0"/>
              <w:jc w:val="left"/>
            </w:pPr>
            <w:r>
              <w:rPr>
                <w:sz w:val="16"/>
              </w:rPr>
              <w:t>DR-4465-NC</w:t>
            </w:r>
          </w:p>
        </w:tc>
        <w:tc>
          <w:tcPr>
            <w:tcW w:type="dxa" w:w="1289"/>
          </w:tcPr>
          <w:p>
            <w:pPr>
              <w:spacing w:after="0"/>
              <w:jc w:val="left"/>
            </w:pPr>
            <w:r>
              <w:rPr>
                <w:sz w:val="16"/>
              </w:rPr>
              <w:t>Major disaster</w:t>
            </w:r>
          </w:p>
        </w:tc>
        <w:tc>
          <w:tcPr>
            <w:tcW w:type="dxa" w:w="1625"/>
          </w:tcPr>
          <w:p>
            <w:pPr>
              <w:spacing w:after="0"/>
              <w:jc w:val="left"/>
            </w:pPr>
            <w:r>
              <w:rPr>
                <w:sz w:val="16"/>
              </w:rPr>
              <w:t>Hurricane Dorian</w:t>
            </w:r>
          </w:p>
        </w:tc>
        <w:tc>
          <w:tcPr>
            <w:tcW w:type="dxa" w:w="2021"/>
          </w:tcPr>
          <w:p>
            <w:pPr>
              <w:spacing w:after="0"/>
              <w:jc w:val="left"/>
            </w:pPr>
            <w:r>
              <w:rPr>
                <w:sz w:val="16"/>
              </w:rPr>
              <w:t>Hurricane</w:t>
            </w:r>
          </w:p>
        </w:tc>
        <w:tc>
          <w:tcPr>
            <w:tcW w:type="dxa" w:w="2397"/>
          </w:tcPr>
          <w:p>
            <w:pPr>
              <w:spacing w:after="0"/>
              <w:jc w:val="right"/>
            </w:pPr>
            <w:r>
              <w:rPr>
                <w:sz w:val="16"/>
              </w:rPr>
              <w:t>$178,638.39</w:t>
            </w:r>
          </w:p>
        </w:tc>
        <w:tc>
          <w:tcPr>
            <w:tcW w:type="dxa" w:w="1719"/>
          </w:tcPr>
          <w:p>
            <w:pPr>
              <w:spacing w:after="0"/>
              <w:jc w:val="left"/>
            </w:pPr>
          </w:p>
        </w:tc>
        <w:tc>
          <w:tcPr>
            <w:tcW w:type="dxa" w:w="1951"/>
          </w:tcPr>
          <w:p>
            <w:pPr>
              <w:spacing w:after="0"/>
              <w:jc w:val="left"/>
            </w:pP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289"/>
          </w:tcPr>
          <w:p>
            <w:pPr>
              <w:spacing w:after="0"/>
              <w:jc w:val="left"/>
            </w:pPr>
            <w:r>
              <w:rPr>
                <w:sz w:val="16"/>
              </w:rPr>
              <w:t>Emergency</w:t>
            </w:r>
          </w:p>
        </w:tc>
        <w:tc>
          <w:tcPr>
            <w:tcW w:type="dxa" w:w="1625"/>
          </w:tcPr>
          <w:p>
            <w:pPr>
              <w:spacing w:after="0"/>
              <w:jc w:val="left"/>
            </w:pPr>
            <w:r>
              <w:rPr>
                <w:sz w:val="16"/>
              </w:rPr>
              <w:t>Hurricane Dorian</w:t>
            </w:r>
          </w:p>
        </w:tc>
        <w:tc>
          <w:tcPr>
            <w:tcW w:type="dxa" w:w="2021"/>
          </w:tcPr>
          <w:p>
            <w:pPr>
              <w:spacing w:after="0"/>
              <w:jc w:val="left"/>
            </w:pPr>
            <w:r>
              <w:rPr>
                <w:sz w:val="16"/>
              </w:rPr>
              <w:t>Hurricane</w:t>
            </w:r>
          </w:p>
        </w:tc>
        <w:tc>
          <w:tcPr>
            <w:tcW w:type="dxa" w:w="2397"/>
          </w:tcPr>
          <w:p>
            <w:pPr>
              <w:spacing w:after="0"/>
              <w:jc w:val="right"/>
            </w:pPr>
            <w:r>
              <w:rPr>
                <w:sz w:val="16"/>
              </w:rPr>
              <w:t>no Public Assistance recorded</w:t>
            </w:r>
          </w:p>
        </w:tc>
        <w:tc>
          <w:tcPr>
            <w:tcW w:type="dxa" w:w="1719"/>
          </w:tcPr>
          <w:p>
            <w:pPr>
              <w:spacing w:after="0"/>
              <w:jc w:val="left"/>
            </w:pPr>
          </w:p>
        </w:tc>
        <w:tc>
          <w:tcPr>
            <w:tcW w:type="dxa" w:w="1951"/>
          </w:tcPr>
          <w:p>
            <w:pPr>
              <w:spacing w:after="0"/>
              <w:jc w:val="left"/>
            </w:pPr>
            <w:r>
              <w:rPr>
                <w:sz w:val="16"/>
              </w:rPr>
              <w:t>same incident as DR-4465</w:t>
            </w: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289"/>
          </w:tcPr>
          <w:p>
            <w:pPr>
              <w:spacing w:after="0"/>
              <w:jc w:val="left"/>
            </w:pPr>
            <w:r>
              <w:rPr>
                <w:sz w:val="16"/>
              </w:rPr>
              <w:t>Major disaster</w:t>
            </w:r>
          </w:p>
        </w:tc>
        <w:tc>
          <w:tcPr>
            <w:tcW w:type="dxa" w:w="1625"/>
          </w:tcPr>
          <w:p>
            <w:pPr>
              <w:spacing w:after="0"/>
              <w:jc w:val="left"/>
            </w:pPr>
            <w:r>
              <w:rPr>
                <w:sz w:val="16"/>
              </w:rPr>
              <w:t>Hurricane Florence</w:t>
            </w:r>
          </w:p>
        </w:tc>
        <w:tc>
          <w:tcPr>
            <w:tcW w:type="dxa" w:w="2021"/>
          </w:tcPr>
          <w:p>
            <w:pPr>
              <w:spacing w:after="0"/>
              <w:jc w:val="left"/>
            </w:pPr>
            <w:r>
              <w:rPr>
                <w:sz w:val="16"/>
              </w:rPr>
              <w:t>Hurricane</w:t>
            </w:r>
          </w:p>
        </w:tc>
        <w:tc>
          <w:tcPr>
            <w:tcW w:type="dxa" w:w="2397"/>
          </w:tcPr>
          <w:p>
            <w:pPr>
              <w:spacing w:after="0"/>
              <w:jc w:val="right"/>
            </w:pPr>
            <w:r>
              <w:rPr>
                <w:sz w:val="16"/>
              </w:rPr>
              <w:t>$5,003,561.54</w:t>
            </w:r>
          </w:p>
        </w:tc>
        <w:tc>
          <w:tcPr>
            <w:tcW w:type="dxa" w:w="1719"/>
          </w:tcPr>
          <w:p>
            <w:pPr>
              <w:spacing w:after="0"/>
              <w:jc w:val="left"/>
            </w:pPr>
          </w:p>
        </w:tc>
        <w:tc>
          <w:tcPr>
            <w:tcW w:type="dxa" w:w="1951"/>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289"/>
          </w:tcPr>
          <w:p>
            <w:pPr>
              <w:spacing w:after="0"/>
              <w:jc w:val="left"/>
            </w:pPr>
            <w:r>
              <w:rPr>
                <w:sz w:val="16"/>
              </w:rPr>
              <w:t>Emergency</w:t>
            </w:r>
          </w:p>
        </w:tc>
        <w:tc>
          <w:tcPr>
            <w:tcW w:type="dxa" w:w="1625"/>
          </w:tcPr>
          <w:p>
            <w:pPr>
              <w:spacing w:after="0"/>
              <w:jc w:val="left"/>
            </w:pPr>
            <w:r>
              <w:rPr>
                <w:sz w:val="16"/>
              </w:rPr>
              <w:t>Hurricane Florence</w:t>
            </w:r>
          </w:p>
        </w:tc>
        <w:tc>
          <w:tcPr>
            <w:tcW w:type="dxa" w:w="2021"/>
          </w:tcPr>
          <w:p>
            <w:pPr>
              <w:spacing w:after="0"/>
              <w:jc w:val="left"/>
            </w:pPr>
            <w:r>
              <w:rPr>
                <w:sz w:val="16"/>
              </w:rPr>
              <w:t>Hurricane</w:t>
            </w:r>
          </w:p>
        </w:tc>
        <w:tc>
          <w:tcPr>
            <w:tcW w:type="dxa" w:w="2397"/>
          </w:tcPr>
          <w:p>
            <w:pPr>
              <w:spacing w:after="0"/>
              <w:jc w:val="right"/>
            </w:pPr>
            <w:r>
              <w:rPr>
                <w:sz w:val="16"/>
              </w:rPr>
              <w:t>no Public Assistance recorded</w:t>
            </w:r>
          </w:p>
        </w:tc>
        <w:tc>
          <w:tcPr>
            <w:tcW w:type="dxa" w:w="1719"/>
          </w:tcPr>
          <w:p>
            <w:pPr>
              <w:spacing w:after="0"/>
              <w:jc w:val="left"/>
            </w:pPr>
          </w:p>
        </w:tc>
        <w:tc>
          <w:tcPr>
            <w:tcW w:type="dxa" w:w="1951"/>
          </w:tcPr>
          <w:p>
            <w:pPr>
              <w:spacing w:after="0"/>
              <w:jc w:val="left"/>
            </w:pPr>
            <w:r>
              <w:rPr>
                <w:sz w:val="16"/>
              </w:rPr>
              <w:t>same incident as DR-4393</w:t>
            </w: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289"/>
          </w:tcPr>
          <w:p>
            <w:pPr>
              <w:spacing w:after="0"/>
              <w:jc w:val="left"/>
            </w:pPr>
            <w:r>
              <w:rPr>
                <w:sz w:val="16"/>
              </w:rPr>
              <w:t>Major disaster</w:t>
            </w:r>
          </w:p>
        </w:tc>
        <w:tc>
          <w:tcPr>
            <w:tcW w:type="dxa" w:w="1625"/>
          </w:tcPr>
          <w:p>
            <w:pPr>
              <w:spacing w:after="0"/>
              <w:jc w:val="left"/>
            </w:pPr>
            <w:r>
              <w:rPr>
                <w:sz w:val="16"/>
              </w:rPr>
              <w:t>Hurricane Matthew</w:t>
            </w:r>
          </w:p>
        </w:tc>
        <w:tc>
          <w:tcPr>
            <w:tcW w:type="dxa" w:w="2021"/>
          </w:tcPr>
          <w:p>
            <w:pPr>
              <w:spacing w:after="0"/>
              <w:jc w:val="left"/>
            </w:pPr>
            <w:r>
              <w:rPr>
                <w:sz w:val="16"/>
              </w:rPr>
              <w:t>Hurricane</w:t>
            </w:r>
          </w:p>
        </w:tc>
        <w:tc>
          <w:tcPr>
            <w:tcW w:type="dxa" w:w="2397"/>
          </w:tcPr>
          <w:p>
            <w:pPr>
              <w:spacing w:after="0"/>
              <w:jc w:val="right"/>
            </w:pPr>
            <w:r>
              <w:rPr>
                <w:sz w:val="16"/>
              </w:rPr>
              <w:t>$70,870.79</w:t>
            </w:r>
          </w:p>
        </w:tc>
        <w:tc>
          <w:tcPr>
            <w:tcW w:type="dxa" w:w="1719"/>
          </w:tcPr>
          <w:p>
            <w:pPr>
              <w:spacing w:after="0"/>
              <w:jc w:val="left"/>
            </w:pPr>
          </w:p>
        </w:tc>
        <w:tc>
          <w:tcPr>
            <w:tcW w:type="dxa" w:w="1951"/>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289"/>
          </w:tcPr>
          <w:p>
            <w:pPr>
              <w:spacing w:after="0"/>
              <w:jc w:val="left"/>
            </w:pPr>
            <w:r>
              <w:rPr>
                <w:sz w:val="16"/>
              </w:rPr>
              <w:t>Emergency</w:t>
            </w:r>
          </w:p>
        </w:tc>
        <w:tc>
          <w:tcPr>
            <w:tcW w:type="dxa" w:w="1625"/>
          </w:tcPr>
          <w:p>
            <w:pPr>
              <w:spacing w:after="0"/>
              <w:jc w:val="left"/>
            </w:pPr>
            <w:r>
              <w:rPr>
                <w:sz w:val="16"/>
              </w:rPr>
              <w:t>Hurricane Matthew</w:t>
            </w:r>
          </w:p>
        </w:tc>
        <w:tc>
          <w:tcPr>
            <w:tcW w:type="dxa" w:w="2021"/>
          </w:tcPr>
          <w:p>
            <w:pPr>
              <w:spacing w:after="0"/>
              <w:jc w:val="left"/>
            </w:pPr>
            <w:r>
              <w:rPr>
                <w:sz w:val="16"/>
              </w:rPr>
              <w:t>Hurricane</w:t>
            </w:r>
          </w:p>
        </w:tc>
        <w:tc>
          <w:tcPr>
            <w:tcW w:type="dxa" w:w="2397"/>
          </w:tcPr>
          <w:p>
            <w:pPr>
              <w:spacing w:after="0"/>
              <w:jc w:val="right"/>
            </w:pPr>
            <w:r>
              <w:rPr>
                <w:sz w:val="16"/>
              </w:rPr>
              <w:t>no Public Assistance recorded</w:t>
            </w:r>
          </w:p>
        </w:tc>
        <w:tc>
          <w:tcPr>
            <w:tcW w:type="dxa" w:w="1719"/>
          </w:tcPr>
          <w:p>
            <w:pPr>
              <w:spacing w:after="0"/>
              <w:jc w:val="left"/>
            </w:pPr>
          </w:p>
        </w:tc>
        <w:tc>
          <w:tcPr>
            <w:tcW w:type="dxa" w:w="1951"/>
          </w:tcPr>
          <w:p>
            <w:pPr>
              <w:spacing w:after="0"/>
              <w:jc w:val="left"/>
            </w:pPr>
            <w:r>
              <w:rPr>
                <w:sz w:val="16"/>
              </w:rPr>
              <w:t>same incident as DR-4285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2011-08-25</w:t>
            </w:r>
          </w:p>
        </w:tc>
        <w:tc>
          <w:tcPr>
            <w:tcW w:type="dxa" w:w="1037"/>
          </w:tcPr>
          <w:p>
            <w:pPr>
              <w:spacing w:after="0"/>
              <w:jc w:val="left"/>
            </w:pPr>
            <w:r>
              <w:rPr>
                <w:sz w:val="16"/>
              </w:rPr>
              <w:t>DR-4019-NC</w:t>
            </w:r>
          </w:p>
        </w:tc>
        <w:tc>
          <w:tcPr>
            <w:tcW w:type="dxa" w:w="1289"/>
          </w:tcPr>
          <w:p>
            <w:pPr>
              <w:spacing w:after="0"/>
              <w:jc w:val="left"/>
            </w:pPr>
            <w:r>
              <w:rPr>
                <w:sz w:val="16"/>
              </w:rPr>
              <w:t>Major disaster</w:t>
            </w:r>
          </w:p>
        </w:tc>
        <w:tc>
          <w:tcPr>
            <w:tcW w:type="dxa" w:w="1625"/>
          </w:tcPr>
          <w:p>
            <w:pPr>
              <w:spacing w:after="0"/>
              <w:jc w:val="left"/>
            </w:pPr>
            <w:r>
              <w:rPr>
                <w:sz w:val="16"/>
              </w:rPr>
              <w:t>Hurricane Irene</w:t>
            </w:r>
          </w:p>
        </w:tc>
        <w:tc>
          <w:tcPr>
            <w:tcW w:type="dxa" w:w="2021"/>
          </w:tcPr>
          <w:p>
            <w:pPr>
              <w:spacing w:after="0"/>
              <w:jc w:val="left"/>
            </w:pPr>
            <w:r>
              <w:rPr>
                <w:sz w:val="16"/>
              </w:rPr>
              <w:t>Hurricane</w:t>
            </w:r>
          </w:p>
        </w:tc>
        <w:tc>
          <w:tcPr>
            <w:tcW w:type="dxa" w:w="2397"/>
          </w:tcPr>
          <w:p>
            <w:pPr>
              <w:spacing w:after="0"/>
              <w:jc w:val="right"/>
            </w:pPr>
            <w:r>
              <w:rPr>
                <w:sz w:val="16"/>
              </w:rPr>
              <w:t>$2,284,590.01</w:t>
            </w:r>
          </w:p>
        </w:tc>
        <w:tc>
          <w:tcPr>
            <w:tcW w:type="dxa" w:w="1719"/>
          </w:tcPr>
          <w:p>
            <w:pPr>
              <w:spacing w:after="0"/>
              <w:jc w:val="left"/>
            </w:pPr>
          </w:p>
        </w:tc>
        <w:tc>
          <w:tcPr>
            <w:tcW w:type="dxa" w:w="1951"/>
          </w:tcPr>
          <w:p>
            <w:pPr>
              <w:spacing w:after="0"/>
              <w:jc w:val="left"/>
            </w:pPr>
          </w:p>
        </w:tc>
      </w:tr>
      <w:tr>
        <w:trPr>
          <w:cantSplit/>
        </w:trPr>
        <w:tc>
          <w:tcPr>
            <w:tcW w:type="dxa" w:w="1037"/>
          </w:tcPr>
          <w:p>
            <w:pPr>
              <w:spacing w:after="0"/>
              <w:jc w:val="left"/>
            </w:pPr>
            <w:r>
              <w:rPr>
                <w:sz w:val="16"/>
              </w:rPr>
              <w:t>2011-08-25</w:t>
            </w:r>
          </w:p>
        </w:tc>
        <w:tc>
          <w:tcPr>
            <w:tcW w:type="dxa" w:w="1037"/>
          </w:tcPr>
          <w:p>
            <w:pPr>
              <w:spacing w:after="0"/>
              <w:jc w:val="left"/>
            </w:pPr>
            <w:r>
              <w:rPr>
                <w:sz w:val="16"/>
              </w:rPr>
              <w:t>2011-08-25</w:t>
            </w:r>
          </w:p>
        </w:tc>
        <w:tc>
          <w:tcPr>
            <w:tcW w:type="dxa" w:w="1037"/>
          </w:tcPr>
          <w:p>
            <w:pPr>
              <w:spacing w:after="0"/>
              <w:jc w:val="left"/>
            </w:pPr>
            <w:r>
              <w:rPr>
                <w:sz w:val="16"/>
              </w:rPr>
              <w:t>EM-3327-NC</w:t>
            </w:r>
          </w:p>
        </w:tc>
        <w:tc>
          <w:tcPr>
            <w:tcW w:type="dxa" w:w="1289"/>
          </w:tcPr>
          <w:p>
            <w:pPr>
              <w:spacing w:after="0"/>
              <w:jc w:val="left"/>
            </w:pPr>
            <w:r>
              <w:rPr>
                <w:sz w:val="16"/>
              </w:rPr>
              <w:t>Emergency</w:t>
            </w:r>
          </w:p>
        </w:tc>
        <w:tc>
          <w:tcPr>
            <w:tcW w:type="dxa" w:w="1625"/>
          </w:tcPr>
          <w:p>
            <w:pPr>
              <w:spacing w:after="0"/>
              <w:jc w:val="left"/>
            </w:pPr>
            <w:r>
              <w:rPr>
                <w:sz w:val="16"/>
              </w:rPr>
              <w:t>Hurricane Irene</w:t>
            </w:r>
          </w:p>
        </w:tc>
        <w:tc>
          <w:tcPr>
            <w:tcW w:type="dxa" w:w="2021"/>
          </w:tcPr>
          <w:p>
            <w:pPr>
              <w:spacing w:after="0"/>
              <w:jc w:val="left"/>
            </w:pPr>
            <w:r>
              <w:rPr>
                <w:sz w:val="16"/>
              </w:rPr>
              <w:t>Hurricane</w:t>
            </w:r>
          </w:p>
        </w:tc>
        <w:tc>
          <w:tcPr>
            <w:tcW w:type="dxa" w:w="2397"/>
          </w:tcPr>
          <w:p>
            <w:pPr>
              <w:spacing w:after="0"/>
              <w:jc w:val="right"/>
            </w:pPr>
            <w:r>
              <w:rPr>
                <w:sz w:val="16"/>
              </w:rPr>
              <w:t>no Public Assistance recorded</w:t>
            </w:r>
          </w:p>
        </w:tc>
        <w:tc>
          <w:tcPr>
            <w:tcW w:type="dxa" w:w="1719"/>
          </w:tcPr>
          <w:p>
            <w:pPr>
              <w:spacing w:after="0"/>
              <w:jc w:val="left"/>
            </w:pPr>
          </w:p>
        </w:tc>
        <w:tc>
          <w:tcPr>
            <w:tcW w:type="dxa" w:w="1951"/>
          </w:tcPr>
          <w:p>
            <w:pPr>
              <w:spacing w:after="0"/>
              <w:jc w:val="left"/>
            </w:pPr>
            <w:r>
              <w:rPr>
                <w:sz w:val="16"/>
              </w:rPr>
              <w:t>same incident as DR-4019</w:t>
            </w:r>
          </w:p>
        </w:tc>
      </w:tr>
      <w:tr>
        <w:trPr>
          <w:cantSplit/>
        </w:trPr>
        <w:tc>
          <w:tcPr>
            <w:tcW w:type="dxa" w:w="1037"/>
          </w:tcPr>
          <w:p>
            <w:pPr>
              <w:spacing w:after="0"/>
              <w:jc w:val="left"/>
            </w:pPr>
            <w:r>
              <w:rPr>
                <w:sz w:val="16"/>
              </w:rPr>
              <w:t>2010-09-01</w:t>
            </w:r>
          </w:p>
        </w:tc>
        <w:tc>
          <w:tcPr>
            <w:tcW w:type="dxa" w:w="1037"/>
          </w:tcPr>
          <w:p>
            <w:pPr>
              <w:spacing w:after="0"/>
              <w:jc w:val="left"/>
            </w:pPr>
            <w:r>
              <w:rPr>
                <w:sz w:val="16"/>
              </w:rPr>
              <w:t>2010-09-01</w:t>
            </w:r>
          </w:p>
        </w:tc>
        <w:tc>
          <w:tcPr>
            <w:tcW w:type="dxa" w:w="1037"/>
          </w:tcPr>
          <w:p>
            <w:pPr>
              <w:spacing w:after="0"/>
              <w:jc w:val="left"/>
            </w:pPr>
            <w:r>
              <w:rPr>
                <w:sz w:val="16"/>
              </w:rPr>
              <w:t>EM-3314-NC</w:t>
            </w:r>
          </w:p>
        </w:tc>
        <w:tc>
          <w:tcPr>
            <w:tcW w:type="dxa" w:w="1289"/>
          </w:tcPr>
          <w:p>
            <w:pPr>
              <w:spacing w:after="0"/>
              <w:jc w:val="left"/>
            </w:pPr>
            <w:r>
              <w:rPr>
                <w:sz w:val="16"/>
              </w:rPr>
              <w:t>Emergency</w:t>
            </w:r>
          </w:p>
        </w:tc>
        <w:tc>
          <w:tcPr>
            <w:tcW w:type="dxa" w:w="1625"/>
          </w:tcPr>
          <w:p>
            <w:pPr>
              <w:spacing w:after="0"/>
              <w:jc w:val="left"/>
            </w:pPr>
            <w:r>
              <w:rPr>
                <w:sz w:val="16"/>
              </w:rPr>
              <w:t>Hurricane Earl</w:t>
            </w:r>
          </w:p>
        </w:tc>
        <w:tc>
          <w:tcPr>
            <w:tcW w:type="dxa" w:w="2021"/>
          </w:tcPr>
          <w:p>
            <w:pPr>
              <w:spacing w:after="0"/>
              <w:jc w:val="left"/>
            </w:pPr>
            <w:r>
              <w:rPr>
                <w:sz w:val="16"/>
              </w:rPr>
              <w:t>Hurricane</w:t>
            </w:r>
          </w:p>
        </w:tc>
        <w:tc>
          <w:tcPr>
            <w:tcW w:type="dxa" w:w="2397"/>
          </w:tcPr>
          <w:p>
            <w:pPr>
              <w:spacing w:after="0"/>
              <w:jc w:val="right"/>
            </w:pPr>
            <w:r>
              <w:rPr>
                <w:sz w:val="16"/>
              </w:rPr>
              <w:t>$7,215.20</w:t>
            </w:r>
          </w:p>
        </w:tc>
        <w:tc>
          <w:tcPr>
            <w:tcW w:type="dxa" w:w="1719"/>
          </w:tcPr>
          <w:p>
            <w:pPr>
              <w:spacing w:after="0"/>
              <w:jc w:val="left"/>
            </w:pPr>
          </w:p>
        </w:tc>
        <w:tc>
          <w:tcPr>
            <w:tcW w:type="dxa" w:w="1951"/>
          </w:tcPr>
          <w:p>
            <w:pPr>
              <w:spacing w:after="0"/>
              <w:jc w:val="left"/>
            </w:pPr>
          </w:p>
        </w:tc>
      </w:tr>
      <w:tr>
        <w:trPr>
          <w:cantSplit/>
        </w:trPr>
        <w:tc>
          <w:tcPr>
            <w:tcW w:type="dxa" w:w="1037"/>
          </w:tcPr>
          <w:p>
            <w:pPr>
              <w:spacing w:after="0"/>
              <w:jc w:val="left"/>
            </w:pPr>
            <w:r>
              <w:rPr>
                <w:sz w:val="16"/>
              </w:rPr>
              <w:t>2005-10-07</w:t>
            </w:r>
          </w:p>
        </w:tc>
        <w:tc>
          <w:tcPr>
            <w:tcW w:type="dxa" w:w="1037"/>
          </w:tcPr>
          <w:p>
            <w:pPr>
              <w:spacing w:after="0"/>
              <w:jc w:val="left"/>
            </w:pPr>
            <w:r>
              <w:rPr>
                <w:sz w:val="16"/>
              </w:rPr>
              <w:t>2005-09-11</w:t>
            </w:r>
          </w:p>
        </w:tc>
        <w:tc>
          <w:tcPr>
            <w:tcW w:type="dxa" w:w="1037"/>
          </w:tcPr>
          <w:p>
            <w:pPr>
              <w:spacing w:after="0"/>
              <w:jc w:val="left"/>
            </w:pPr>
            <w:r>
              <w:rPr>
                <w:sz w:val="16"/>
              </w:rPr>
              <w:t>DR-1608-NC</w:t>
            </w:r>
          </w:p>
        </w:tc>
        <w:tc>
          <w:tcPr>
            <w:tcW w:type="dxa" w:w="1289"/>
          </w:tcPr>
          <w:p>
            <w:pPr>
              <w:spacing w:after="0"/>
              <w:jc w:val="left"/>
            </w:pPr>
            <w:r>
              <w:rPr>
                <w:sz w:val="16"/>
              </w:rPr>
              <w:t>Major disaster</w:t>
            </w:r>
          </w:p>
        </w:tc>
        <w:tc>
          <w:tcPr>
            <w:tcW w:type="dxa" w:w="1625"/>
          </w:tcPr>
          <w:p>
            <w:pPr>
              <w:spacing w:after="0"/>
              <w:jc w:val="left"/>
            </w:pPr>
            <w:r>
              <w:rPr>
                <w:sz w:val="16"/>
              </w:rPr>
              <w:t>Hurricane Ophelia</w:t>
            </w:r>
          </w:p>
        </w:tc>
        <w:tc>
          <w:tcPr>
            <w:tcW w:type="dxa" w:w="2021"/>
          </w:tcPr>
          <w:p>
            <w:pPr>
              <w:spacing w:after="0"/>
              <w:jc w:val="left"/>
            </w:pPr>
            <w:r>
              <w:rPr>
                <w:sz w:val="16"/>
              </w:rPr>
              <w:t>Hurricane</w:t>
            </w:r>
          </w:p>
        </w:tc>
        <w:tc>
          <w:tcPr>
            <w:tcW w:type="dxa" w:w="2397"/>
          </w:tcPr>
          <w:p>
            <w:pPr>
              <w:spacing w:after="0"/>
              <w:jc w:val="right"/>
            </w:pPr>
            <w:r>
              <w:rPr>
                <w:sz w:val="16"/>
              </w:rPr>
              <w:t>$29,902.85</w:t>
            </w:r>
          </w:p>
        </w:tc>
        <w:tc>
          <w:tcPr>
            <w:tcW w:type="dxa" w:w="1719"/>
          </w:tcPr>
          <w:p>
            <w:pPr>
              <w:spacing w:after="0"/>
              <w:jc w:val="left"/>
            </w:pPr>
          </w:p>
        </w:tc>
        <w:tc>
          <w:tcPr>
            <w:tcW w:type="dxa" w:w="1951"/>
          </w:tcPr>
          <w:p>
            <w:pPr>
              <w:spacing w:after="0"/>
              <w:jc w:val="left"/>
            </w:pPr>
          </w:p>
        </w:tc>
      </w:tr>
      <w:tr>
        <w:trPr>
          <w:cantSplit/>
        </w:trPr>
        <w:tc>
          <w:tcPr>
            <w:tcW w:type="dxa" w:w="1037"/>
          </w:tcPr>
          <w:p>
            <w:pPr>
              <w:spacing w:after="0"/>
              <w:jc w:val="left"/>
            </w:pPr>
            <w:r>
              <w:rPr>
                <w:sz w:val="16"/>
              </w:rPr>
              <w:t>2005-09-14</w:t>
            </w:r>
          </w:p>
        </w:tc>
        <w:tc>
          <w:tcPr>
            <w:tcW w:type="dxa" w:w="1037"/>
          </w:tcPr>
          <w:p>
            <w:pPr>
              <w:spacing w:after="0"/>
              <w:jc w:val="left"/>
            </w:pPr>
            <w:r>
              <w:rPr>
                <w:sz w:val="16"/>
              </w:rPr>
              <w:t>2005-09-11</w:t>
            </w:r>
          </w:p>
        </w:tc>
        <w:tc>
          <w:tcPr>
            <w:tcW w:type="dxa" w:w="1037"/>
          </w:tcPr>
          <w:p>
            <w:pPr>
              <w:spacing w:after="0"/>
              <w:jc w:val="left"/>
            </w:pPr>
            <w:r>
              <w:rPr>
                <w:sz w:val="16"/>
              </w:rPr>
              <w:t>EM-3254-NC</w:t>
            </w:r>
          </w:p>
        </w:tc>
        <w:tc>
          <w:tcPr>
            <w:tcW w:type="dxa" w:w="1289"/>
          </w:tcPr>
          <w:p>
            <w:pPr>
              <w:spacing w:after="0"/>
              <w:jc w:val="left"/>
            </w:pPr>
            <w:r>
              <w:rPr>
                <w:sz w:val="16"/>
              </w:rPr>
              <w:t>Emergency</w:t>
            </w:r>
          </w:p>
        </w:tc>
        <w:tc>
          <w:tcPr>
            <w:tcW w:type="dxa" w:w="1625"/>
          </w:tcPr>
          <w:p>
            <w:pPr>
              <w:spacing w:after="0"/>
              <w:jc w:val="left"/>
            </w:pPr>
            <w:r>
              <w:rPr>
                <w:sz w:val="16"/>
              </w:rPr>
              <w:t>Hurricane Ophelia</w:t>
            </w:r>
          </w:p>
        </w:tc>
        <w:tc>
          <w:tcPr>
            <w:tcW w:type="dxa" w:w="2021"/>
          </w:tcPr>
          <w:p>
            <w:pPr>
              <w:spacing w:after="0"/>
              <w:jc w:val="left"/>
            </w:pPr>
            <w:r>
              <w:rPr>
                <w:sz w:val="16"/>
              </w:rPr>
              <w:t>Hurricane</w:t>
            </w:r>
          </w:p>
        </w:tc>
        <w:tc>
          <w:tcPr>
            <w:tcW w:type="dxa" w:w="2397"/>
          </w:tcPr>
          <w:p>
            <w:pPr>
              <w:spacing w:after="0"/>
              <w:jc w:val="right"/>
            </w:pPr>
            <w:r>
              <w:rPr>
                <w:sz w:val="16"/>
              </w:rPr>
              <w:t>$15,374.86</w:t>
            </w:r>
          </w:p>
        </w:tc>
        <w:tc>
          <w:tcPr>
            <w:tcW w:type="dxa" w:w="1719"/>
          </w:tcPr>
          <w:p>
            <w:pPr>
              <w:spacing w:after="0"/>
              <w:jc w:val="left"/>
            </w:pPr>
          </w:p>
        </w:tc>
        <w:tc>
          <w:tcPr>
            <w:tcW w:type="dxa" w:w="1951"/>
          </w:tcPr>
          <w:p>
            <w:pPr>
              <w:spacing w:after="0"/>
              <w:jc w:val="left"/>
            </w:pPr>
            <w:r>
              <w:rPr>
                <w:sz w:val="16"/>
              </w:rPr>
              <w:t>same incident as DR-1608</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289"/>
          </w:tcPr>
          <w:p>
            <w:pPr>
              <w:spacing w:after="0"/>
              <w:jc w:val="left"/>
            </w:pPr>
            <w:r>
              <w:rPr>
                <w:sz w:val="16"/>
              </w:rPr>
              <w:t>Emergency</w:t>
            </w:r>
          </w:p>
        </w:tc>
        <w:tc>
          <w:tcPr>
            <w:tcW w:type="dxa" w:w="1625"/>
          </w:tcPr>
          <w:p>
            <w:pPr>
              <w:spacing w:after="0"/>
              <w:jc w:val="left"/>
            </w:pPr>
            <w:r>
              <w:rPr>
                <w:sz w:val="16"/>
              </w:rPr>
              <w:t>Hurricane Katrina Evacuation</w:t>
            </w:r>
          </w:p>
        </w:tc>
        <w:tc>
          <w:tcPr>
            <w:tcW w:type="dxa" w:w="2021"/>
          </w:tcPr>
          <w:p>
            <w:pPr>
              <w:spacing w:after="0"/>
              <w:jc w:val="left"/>
            </w:pPr>
            <w:r>
              <w:rPr>
                <w:sz w:val="16"/>
              </w:rPr>
              <w:t>Hurricane: evacuation support, not a local hazard event; not counted</w:t>
            </w:r>
          </w:p>
        </w:tc>
        <w:tc>
          <w:tcPr>
            <w:tcW w:type="dxa" w:w="2397"/>
          </w:tcPr>
          <w:p>
            <w:pPr>
              <w:spacing w:after="0"/>
              <w:jc w:val="right"/>
            </w:pPr>
            <w:r>
              <w:rPr>
                <w:sz w:val="16"/>
              </w:rPr>
              <w:t>no Public Assistance recorded</w:t>
            </w:r>
          </w:p>
        </w:tc>
        <w:tc>
          <w:tcPr>
            <w:tcW w:type="dxa" w:w="1719"/>
          </w:tcPr>
          <w:p>
            <w:pPr>
              <w:spacing w:after="0"/>
              <w:jc w:val="left"/>
            </w:pPr>
          </w:p>
        </w:tc>
        <w:tc>
          <w:tcPr>
            <w:tcW w:type="dxa" w:w="1951"/>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289"/>
          </w:tcPr>
          <w:p>
            <w:pPr>
              <w:spacing w:after="0"/>
              <w:jc w:val="left"/>
            </w:pPr>
            <w:r>
              <w:rPr>
                <w:sz w:val="16"/>
              </w:rPr>
              <w:t>Major disaster</w:t>
            </w:r>
          </w:p>
        </w:tc>
        <w:tc>
          <w:tcPr>
            <w:tcW w:type="dxa" w:w="1625"/>
          </w:tcPr>
          <w:p>
            <w:pPr>
              <w:spacing w:after="0"/>
              <w:jc w:val="left"/>
            </w:pPr>
            <w:r>
              <w:rPr>
                <w:sz w:val="16"/>
              </w:rPr>
              <w:t>Hurricane Isabel</w:t>
            </w:r>
          </w:p>
        </w:tc>
        <w:tc>
          <w:tcPr>
            <w:tcW w:type="dxa" w:w="2021"/>
          </w:tcPr>
          <w:p>
            <w:pPr>
              <w:spacing w:after="0"/>
              <w:jc w:val="left"/>
            </w:pPr>
            <w:r>
              <w:rPr>
                <w:sz w:val="16"/>
              </w:rPr>
              <w:t>Hurricane</w:t>
            </w:r>
          </w:p>
        </w:tc>
        <w:tc>
          <w:tcPr>
            <w:tcW w:type="dxa" w:w="2397"/>
          </w:tcPr>
          <w:p>
            <w:pPr>
              <w:spacing w:after="0"/>
              <w:jc w:val="right"/>
            </w:pPr>
            <w:r>
              <w:rPr>
                <w:sz w:val="16"/>
              </w:rPr>
              <w:t>$556,961.28</w:t>
            </w:r>
          </w:p>
        </w:tc>
        <w:tc>
          <w:tcPr>
            <w:tcW w:type="dxa" w:w="1719"/>
          </w:tcPr>
          <w:p>
            <w:pPr>
              <w:spacing w:after="0"/>
              <w:jc w:val="left"/>
            </w:pPr>
          </w:p>
        </w:tc>
        <w:tc>
          <w:tcPr>
            <w:tcW w:type="dxa" w:w="1951"/>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289"/>
          </w:tcPr>
          <w:p>
            <w:pPr>
              <w:spacing w:after="0"/>
              <w:jc w:val="left"/>
            </w:pPr>
            <w:r>
              <w:rPr>
                <w:sz w:val="16"/>
              </w:rPr>
              <w:t>Major disaster</w:t>
            </w:r>
          </w:p>
        </w:tc>
        <w:tc>
          <w:tcPr>
            <w:tcW w:type="dxa" w:w="1625"/>
          </w:tcPr>
          <w:p>
            <w:pPr>
              <w:spacing w:after="0"/>
              <w:jc w:val="left"/>
            </w:pPr>
            <w:r>
              <w:rPr>
                <w:sz w:val="16"/>
              </w:rPr>
              <w:t>Hurricane Floyd Major Disaster Declarations</w:t>
            </w:r>
          </w:p>
        </w:tc>
        <w:tc>
          <w:tcPr>
            <w:tcW w:type="dxa" w:w="2021"/>
          </w:tcPr>
          <w:p>
            <w:pPr>
              <w:spacing w:after="0"/>
              <w:jc w:val="left"/>
            </w:pPr>
            <w:r>
              <w:rPr>
                <w:sz w:val="16"/>
              </w:rPr>
              <w:t>Hurricane</w:t>
            </w:r>
          </w:p>
        </w:tc>
        <w:tc>
          <w:tcPr>
            <w:tcW w:type="dxa" w:w="2397"/>
          </w:tcPr>
          <w:p>
            <w:pPr>
              <w:spacing w:after="0"/>
              <w:jc w:val="right"/>
            </w:pPr>
            <w:r>
              <w:rPr>
                <w:sz w:val="16"/>
              </w:rPr>
              <w:t>$1,359,705.91</w:t>
            </w:r>
          </w:p>
        </w:tc>
        <w:tc>
          <w:tcPr>
            <w:tcW w:type="dxa" w:w="1719"/>
          </w:tcPr>
          <w:p>
            <w:pPr>
              <w:spacing w:after="0"/>
              <w:jc w:val="left"/>
            </w:pPr>
          </w:p>
        </w:tc>
        <w:tc>
          <w:tcPr>
            <w:tcW w:type="dxa" w:w="1951"/>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289"/>
          </w:tcPr>
          <w:p>
            <w:pPr>
              <w:spacing w:after="0"/>
              <w:jc w:val="left"/>
            </w:pPr>
            <w:r>
              <w:rPr>
                <w:sz w:val="16"/>
              </w:rPr>
              <w:t>Emergency</w:t>
            </w:r>
          </w:p>
        </w:tc>
        <w:tc>
          <w:tcPr>
            <w:tcW w:type="dxa" w:w="1625"/>
          </w:tcPr>
          <w:p>
            <w:pPr>
              <w:spacing w:after="0"/>
              <w:jc w:val="left"/>
            </w:pPr>
            <w:r>
              <w:rPr>
                <w:sz w:val="16"/>
              </w:rPr>
              <w:t>Hurricane Floyd Emergency Declarations</w:t>
            </w:r>
          </w:p>
        </w:tc>
        <w:tc>
          <w:tcPr>
            <w:tcW w:type="dxa" w:w="2021"/>
          </w:tcPr>
          <w:p>
            <w:pPr>
              <w:spacing w:after="0"/>
              <w:jc w:val="left"/>
            </w:pPr>
            <w:r>
              <w:rPr>
                <w:sz w:val="16"/>
              </w:rPr>
              <w:t>Hurricane</w:t>
            </w:r>
          </w:p>
        </w:tc>
        <w:tc>
          <w:tcPr>
            <w:tcW w:type="dxa" w:w="2397"/>
          </w:tcPr>
          <w:p>
            <w:pPr>
              <w:spacing w:after="0"/>
              <w:jc w:val="right"/>
            </w:pPr>
            <w:r>
              <w:rPr>
                <w:sz w:val="16"/>
              </w:rPr>
              <w:t>no Public Assistance recorded</w:t>
            </w:r>
          </w:p>
        </w:tc>
        <w:tc>
          <w:tcPr>
            <w:tcW w:type="dxa" w:w="1719"/>
          </w:tcPr>
          <w:p>
            <w:pPr>
              <w:spacing w:after="0"/>
              <w:jc w:val="left"/>
            </w:pPr>
          </w:p>
        </w:tc>
        <w:tc>
          <w:tcPr>
            <w:tcW w:type="dxa" w:w="1951"/>
          </w:tcPr>
          <w:p>
            <w:pPr>
              <w:spacing w:after="0"/>
              <w:jc w:val="left"/>
            </w:pPr>
            <w:r>
              <w:rPr>
                <w:sz w:val="16"/>
              </w:rPr>
              <w:t>same incident as DR-1292</w:t>
            </w:r>
          </w:p>
        </w:tc>
      </w:tr>
      <w:tr>
        <w:trPr>
          <w:cantSplit/>
        </w:trPr>
        <w:tc>
          <w:tcPr>
            <w:tcW w:type="dxa" w:w="1037"/>
          </w:tcPr>
          <w:p>
            <w:pPr>
              <w:spacing w:after="0"/>
              <w:jc w:val="left"/>
            </w:pPr>
            <w:r>
              <w:rPr>
                <w:sz w:val="16"/>
              </w:rPr>
              <w:t>1999-09-09</w:t>
            </w:r>
          </w:p>
        </w:tc>
        <w:tc>
          <w:tcPr>
            <w:tcW w:type="dxa" w:w="1037"/>
          </w:tcPr>
          <w:p>
            <w:pPr>
              <w:spacing w:after="0"/>
              <w:jc w:val="left"/>
            </w:pPr>
            <w:r>
              <w:rPr>
                <w:sz w:val="16"/>
              </w:rPr>
              <w:t>1999-08-29</w:t>
            </w:r>
          </w:p>
        </w:tc>
        <w:tc>
          <w:tcPr>
            <w:tcW w:type="dxa" w:w="1037"/>
          </w:tcPr>
          <w:p>
            <w:pPr>
              <w:spacing w:after="0"/>
              <w:jc w:val="left"/>
            </w:pPr>
            <w:r>
              <w:rPr>
                <w:sz w:val="16"/>
              </w:rPr>
              <w:t>DR-1291-NC</w:t>
            </w:r>
          </w:p>
        </w:tc>
        <w:tc>
          <w:tcPr>
            <w:tcW w:type="dxa" w:w="1289"/>
          </w:tcPr>
          <w:p>
            <w:pPr>
              <w:spacing w:after="0"/>
              <w:jc w:val="left"/>
            </w:pPr>
            <w:r>
              <w:rPr>
                <w:sz w:val="16"/>
              </w:rPr>
              <w:t>Major disaster</w:t>
            </w:r>
          </w:p>
        </w:tc>
        <w:tc>
          <w:tcPr>
            <w:tcW w:type="dxa" w:w="1625"/>
          </w:tcPr>
          <w:p>
            <w:pPr>
              <w:spacing w:after="0"/>
              <w:jc w:val="left"/>
            </w:pPr>
            <w:r>
              <w:rPr>
                <w:sz w:val="16"/>
              </w:rPr>
              <w:t>Hurricane Dennis</w:t>
            </w:r>
          </w:p>
        </w:tc>
        <w:tc>
          <w:tcPr>
            <w:tcW w:type="dxa" w:w="2021"/>
          </w:tcPr>
          <w:p>
            <w:pPr>
              <w:spacing w:after="0"/>
              <w:jc w:val="left"/>
            </w:pPr>
            <w:r>
              <w:rPr>
                <w:sz w:val="16"/>
              </w:rPr>
              <w:t>Hurricane</w:t>
            </w:r>
          </w:p>
        </w:tc>
        <w:tc>
          <w:tcPr>
            <w:tcW w:type="dxa" w:w="2397"/>
          </w:tcPr>
          <w:p>
            <w:pPr>
              <w:spacing w:after="0"/>
              <w:jc w:val="right"/>
            </w:pPr>
            <w:r>
              <w:rPr>
                <w:sz w:val="16"/>
              </w:rPr>
              <w:t>PA not declared for this county</w:t>
            </w:r>
          </w:p>
        </w:tc>
        <w:tc>
          <w:tcPr>
            <w:tcW w:type="dxa" w:w="1719"/>
          </w:tcPr>
          <w:p>
            <w:pPr>
              <w:spacing w:after="0"/>
              <w:jc w:val="left"/>
            </w:pPr>
          </w:p>
        </w:tc>
        <w:tc>
          <w:tcPr>
            <w:tcW w:type="dxa" w:w="195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1999-08-29</w:t>
            </w:r>
          </w:p>
        </w:tc>
        <w:tc>
          <w:tcPr>
            <w:tcW w:type="dxa" w:w="1037"/>
          </w:tcPr>
          <w:p>
            <w:pPr>
              <w:spacing w:after="0"/>
              <w:jc w:val="left"/>
            </w:pPr>
            <w:r>
              <w:rPr>
                <w:sz w:val="16"/>
              </w:rPr>
              <w:t>EM-3141-NC</w:t>
            </w:r>
          </w:p>
        </w:tc>
        <w:tc>
          <w:tcPr>
            <w:tcW w:type="dxa" w:w="1289"/>
          </w:tcPr>
          <w:p>
            <w:pPr>
              <w:spacing w:after="0"/>
              <w:jc w:val="left"/>
            </w:pPr>
            <w:r>
              <w:rPr>
                <w:sz w:val="16"/>
              </w:rPr>
              <w:t>Emergency</w:t>
            </w:r>
          </w:p>
        </w:tc>
        <w:tc>
          <w:tcPr>
            <w:tcW w:type="dxa" w:w="1625"/>
          </w:tcPr>
          <w:p>
            <w:pPr>
              <w:spacing w:after="0"/>
              <w:jc w:val="left"/>
            </w:pPr>
            <w:r>
              <w:rPr>
                <w:sz w:val="16"/>
              </w:rPr>
              <w:t>Hurricane Dennis</w:t>
            </w:r>
          </w:p>
        </w:tc>
        <w:tc>
          <w:tcPr>
            <w:tcW w:type="dxa" w:w="2021"/>
          </w:tcPr>
          <w:p>
            <w:pPr>
              <w:spacing w:after="0"/>
              <w:jc w:val="left"/>
            </w:pPr>
            <w:r>
              <w:rPr>
                <w:sz w:val="16"/>
              </w:rPr>
              <w:t>Hurricane</w:t>
            </w:r>
          </w:p>
        </w:tc>
        <w:tc>
          <w:tcPr>
            <w:tcW w:type="dxa" w:w="2397"/>
          </w:tcPr>
          <w:p>
            <w:pPr>
              <w:spacing w:after="0"/>
              <w:jc w:val="right"/>
            </w:pPr>
            <w:r>
              <w:rPr>
                <w:sz w:val="16"/>
              </w:rPr>
              <w:t>$161,375.89</w:t>
            </w:r>
          </w:p>
        </w:tc>
        <w:tc>
          <w:tcPr>
            <w:tcW w:type="dxa" w:w="1719"/>
          </w:tcPr>
          <w:p>
            <w:pPr>
              <w:spacing w:after="0"/>
              <w:jc w:val="left"/>
            </w:pPr>
          </w:p>
        </w:tc>
        <w:tc>
          <w:tcPr>
            <w:tcW w:type="dxa" w:w="1951"/>
          </w:tcPr>
          <w:p>
            <w:pPr>
              <w:spacing w:after="0"/>
              <w:jc w:val="left"/>
            </w:pPr>
            <w:r>
              <w:rPr>
                <w:sz w:val="16"/>
              </w:rPr>
              <w:t>same incident as DR-1291</w:t>
            </w:r>
          </w:p>
        </w:tc>
      </w:tr>
      <w:tr>
        <w:trPr>
          <w:cantSplit/>
        </w:trPr>
        <w:tc>
          <w:tcPr>
            <w:tcW w:type="dxa" w:w="1037"/>
          </w:tcPr>
          <w:p>
            <w:pPr>
              <w:spacing w:after="0"/>
              <w:jc w:val="left"/>
            </w:pPr>
            <w:r>
              <w:rPr>
                <w:sz w:val="16"/>
              </w:rPr>
              <w:t>1998-08-27</w:t>
            </w:r>
          </w:p>
        </w:tc>
        <w:tc>
          <w:tcPr>
            <w:tcW w:type="dxa" w:w="1037"/>
          </w:tcPr>
          <w:p>
            <w:pPr>
              <w:spacing w:after="0"/>
              <w:jc w:val="left"/>
            </w:pPr>
            <w:r>
              <w:rPr>
                <w:sz w:val="16"/>
              </w:rPr>
              <w:t>1998-08-20</w:t>
            </w:r>
          </w:p>
        </w:tc>
        <w:tc>
          <w:tcPr>
            <w:tcW w:type="dxa" w:w="1037"/>
          </w:tcPr>
          <w:p>
            <w:pPr>
              <w:spacing w:after="0"/>
              <w:jc w:val="left"/>
            </w:pPr>
            <w:r>
              <w:rPr>
                <w:sz w:val="16"/>
              </w:rPr>
              <w:t>DR-1240-NC</w:t>
            </w:r>
          </w:p>
        </w:tc>
        <w:tc>
          <w:tcPr>
            <w:tcW w:type="dxa" w:w="1289"/>
          </w:tcPr>
          <w:p>
            <w:pPr>
              <w:spacing w:after="0"/>
              <w:jc w:val="left"/>
            </w:pPr>
            <w:r>
              <w:rPr>
                <w:sz w:val="16"/>
              </w:rPr>
              <w:t>Major disaster</w:t>
            </w:r>
          </w:p>
        </w:tc>
        <w:tc>
          <w:tcPr>
            <w:tcW w:type="dxa" w:w="1625"/>
          </w:tcPr>
          <w:p>
            <w:pPr>
              <w:spacing w:after="0"/>
              <w:jc w:val="left"/>
            </w:pPr>
            <w:r>
              <w:rPr>
                <w:sz w:val="16"/>
              </w:rPr>
              <w:t>Hurricane Bonnie</w:t>
            </w:r>
          </w:p>
        </w:tc>
        <w:tc>
          <w:tcPr>
            <w:tcW w:type="dxa" w:w="2021"/>
          </w:tcPr>
          <w:p>
            <w:pPr>
              <w:spacing w:after="0"/>
              <w:jc w:val="left"/>
            </w:pPr>
            <w:r>
              <w:rPr>
                <w:sz w:val="16"/>
              </w:rPr>
              <w:t>Hurricane</w:t>
            </w:r>
          </w:p>
        </w:tc>
        <w:tc>
          <w:tcPr>
            <w:tcW w:type="dxa" w:w="2397"/>
          </w:tcPr>
          <w:p>
            <w:pPr>
              <w:spacing w:after="0"/>
              <w:jc w:val="right"/>
            </w:pPr>
            <w:r>
              <w:rPr>
                <w:sz w:val="16"/>
              </w:rPr>
              <w:t>no Public Assistance recorded</w:t>
            </w:r>
          </w:p>
        </w:tc>
        <w:tc>
          <w:tcPr>
            <w:tcW w:type="dxa" w:w="1719"/>
          </w:tcPr>
          <w:p>
            <w:pPr>
              <w:spacing w:after="0"/>
              <w:jc w:val="left"/>
            </w:pPr>
          </w:p>
        </w:tc>
        <w:tc>
          <w:tcPr>
            <w:tcW w:type="dxa" w:w="1951"/>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289"/>
          </w:tcPr>
          <w:p>
            <w:pPr>
              <w:spacing w:after="0"/>
              <w:jc w:val="left"/>
            </w:pPr>
            <w:r>
              <w:rPr>
                <w:sz w:val="16"/>
              </w:rPr>
              <w:t>Major disaster</w:t>
            </w:r>
          </w:p>
        </w:tc>
        <w:tc>
          <w:tcPr>
            <w:tcW w:type="dxa" w:w="1625"/>
          </w:tcPr>
          <w:p>
            <w:pPr>
              <w:spacing w:after="0"/>
              <w:jc w:val="left"/>
            </w:pPr>
            <w:r>
              <w:rPr>
                <w:sz w:val="16"/>
              </w:rPr>
              <w:t>Hurricane Fran</w:t>
            </w:r>
          </w:p>
        </w:tc>
        <w:tc>
          <w:tcPr>
            <w:tcW w:type="dxa" w:w="2021"/>
          </w:tcPr>
          <w:p>
            <w:pPr>
              <w:spacing w:after="0"/>
              <w:jc w:val="left"/>
            </w:pPr>
            <w:r>
              <w:rPr>
                <w:sz w:val="16"/>
              </w:rPr>
              <w:t>Hurricane</w:t>
            </w:r>
          </w:p>
        </w:tc>
        <w:tc>
          <w:tcPr>
            <w:tcW w:type="dxa" w:w="2397"/>
          </w:tcPr>
          <w:p>
            <w:pPr>
              <w:spacing w:after="0"/>
              <w:jc w:val="right"/>
            </w:pPr>
            <w:r>
              <w:rPr>
                <w:sz w:val="16"/>
              </w:rPr>
              <w:t>no Public Assistance recorded</w:t>
            </w:r>
          </w:p>
        </w:tc>
        <w:tc>
          <w:tcPr>
            <w:tcW w:type="dxa" w:w="1719"/>
          </w:tcPr>
          <w:p>
            <w:pPr>
              <w:spacing w:after="0"/>
              <w:jc w:val="left"/>
            </w:pPr>
          </w:p>
        </w:tc>
        <w:tc>
          <w:tcPr>
            <w:tcW w:type="dxa" w:w="1951"/>
          </w:tcPr>
          <w:p>
            <w:pPr>
              <w:spacing w:after="0"/>
              <w:jc w:val="left"/>
            </w:pPr>
          </w:p>
        </w:tc>
      </w:tr>
      <w:tr>
        <w:trPr>
          <w:cantSplit/>
        </w:trPr>
        <w:tc>
          <w:tcPr>
            <w:tcW w:type="dxa" w:w="1037"/>
          </w:tcPr>
          <w:p>
            <w:pPr>
              <w:spacing w:after="0"/>
              <w:jc w:val="left"/>
            </w:pPr>
            <w:r>
              <w:rPr>
                <w:sz w:val="16"/>
              </w:rPr>
              <w:t>1996-07-18</w:t>
            </w:r>
          </w:p>
        </w:tc>
        <w:tc>
          <w:tcPr>
            <w:tcW w:type="dxa" w:w="1037"/>
          </w:tcPr>
          <w:p>
            <w:pPr>
              <w:spacing w:after="0"/>
              <w:jc w:val="left"/>
            </w:pPr>
            <w:r>
              <w:rPr>
                <w:sz w:val="16"/>
              </w:rPr>
              <w:t>1996-07-10</w:t>
            </w:r>
          </w:p>
        </w:tc>
        <w:tc>
          <w:tcPr>
            <w:tcW w:type="dxa" w:w="1037"/>
          </w:tcPr>
          <w:p>
            <w:pPr>
              <w:spacing w:after="0"/>
              <w:jc w:val="left"/>
            </w:pPr>
            <w:r>
              <w:rPr>
                <w:sz w:val="16"/>
              </w:rPr>
              <w:t>DR-1127-NC</w:t>
            </w:r>
          </w:p>
        </w:tc>
        <w:tc>
          <w:tcPr>
            <w:tcW w:type="dxa" w:w="1289"/>
          </w:tcPr>
          <w:p>
            <w:pPr>
              <w:spacing w:after="0"/>
              <w:jc w:val="left"/>
            </w:pPr>
            <w:r>
              <w:rPr>
                <w:sz w:val="16"/>
              </w:rPr>
              <w:t>Major disaster</w:t>
            </w:r>
          </w:p>
        </w:tc>
        <w:tc>
          <w:tcPr>
            <w:tcW w:type="dxa" w:w="1625"/>
          </w:tcPr>
          <w:p>
            <w:pPr>
              <w:spacing w:after="0"/>
              <w:jc w:val="left"/>
            </w:pPr>
            <w:r>
              <w:rPr>
                <w:sz w:val="16"/>
              </w:rPr>
              <w:t>Hurricane Bertha</w:t>
            </w:r>
          </w:p>
        </w:tc>
        <w:tc>
          <w:tcPr>
            <w:tcW w:type="dxa" w:w="2021"/>
          </w:tcPr>
          <w:p>
            <w:pPr>
              <w:spacing w:after="0"/>
              <w:jc w:val="left"/>
            </w:pPr>
            <w:r>
              <w:rPr>
                <w:sz w:val="16"/>
              </w:rPr>
              <w:t>Hurricane</w:t>
            </w:r>
          </w:p>
        </w:tc>
        <w:tc>
          <w:tcPr>
            <w:tcW w:type="dxa" w:w="2397"/>
          </w:tcPr>
          <w:p>
            <w:pPr>
              <w:spacing w:after="0"/>
              <w:jc w:val="right"/>
            </w:pPr>
            <w:r>
              <w:rPr>
                <w:sz w:val="16"/>
              </w:rPr>
              <w:t>no Public Assistance recorded</w:t>
            </w:r>
          </w:p>
        </w:tc>
        <w:tc>
          <w:tcPr>
            <w:tcW w:type="dxa" w:w="1719"/>
          </w:tcPr>
          <w:p>
            <w:pPr>
              <w:spacing w:after="0"/>
              <w:jc w:val="left"/>
            </w:pPr>
          </w:p>
        </w:tc>
        <w:tc>
          <w:tcPr>
            <w:tcW w:type="dxa" w:w="1951"/>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289"/>
          </w:tcPr>
          <w:p>
            <w:pPr>
              <w:spacing w:after="0"/>
              <w:jc w:val="left"/>
            </w:pPr>
            <w:r>
              <w:rPr>
                <w:sz w:val="16"/>
              </w:rPr>
              <w:t>Emergency</w:t>
            </w:r>
          </w:p>
        </w:tc>
        <w:tc>
          <w:tcPr>
            <w:tcW w:type="dxa" w:w="1625"/>
          </w:tcPr>
          <w:p>
            <w:pPr>
              <w:spacing w:after="0"/>
              <w:jc w:val="left"/>
            </w:pPr>
            <w:r>
              <w:rPr>
                <w:sz w:val="16"/>
              </w:rPr>
              <w:t>Severe Snowfall &amp; Winter Storm</w:t>
            </w:r>
          </w:p>
        </w:tc>
        <w:tc>
          <w:tcPr>
            <w:tcW w:type="dxa" w:w="2021"/>
          </w:tcPr>
          <w:p>
            <w:pPr>
              <w:spacing w:after="0"/>
              <w:jc w:val="left"/>
            </w:pPr>
            <w:r>
              <w:rPr>
                <w:sz w:val="16"/>
              </w:rPr>
              <w:t>Winter Weather</w:t>
            </w:r>
          </w:p>
        </w:tc>
        <w:tc>
          <w:tcPr>
            <w:tcW w:type="dxa" w:w="2397"/>
          </w:tcPr>
          <w:p>
            <w:pPr>
              <w:spacing w:after="0"/>
              <w:jc w:val="right"/>
            </w:pPr>
            <w:r>
              <w:rPr>
                <w:sz w:val="16"/>
              </w:rPr>
              <w:t>no Public Assistance recorded</w:t>
            </w:r>
          </w:p>
        </w:tc>
        <w:tc>
          <w:tcPr>
            <w:tcW w:type="dxa" w:w="1719"/>
          </w:tcPr>
          <w:p>
            <w:pPr>
              <w:spacing w:after="0"/>
              <w:jc w:val="left"/>
            </w:pPr>
          </w:p>
        </w:tc>
        <w:tc>
          <w:tcPr>
            <w:tcW w:type="dxa" w:w="1951"/>
          </w:tcPr>
          <w:p>
            <w:pPr>
              <w:spacing w:after="0"/>
              <w:jc w:val="left"/>
            </w:pPr>
          </w:p>
        </w:tc>
      </w:tr>
      <w:tr>
        <w:trPr>
          <w:cantSplit/>
        </w:trPr>
        <w:tc>
          <w:tcPr>
            <w:tcW w:type="dxa" w:w="1037"/>
          </w:tcPr>
          <w:p>
            <w:pPr>
              <w:spacing w:after="0"/>
              <w:jc w:val="left"/>
            </w:pPr>
            <w:r>
              <w:rPr>
                <w:sz w:val="16"/>
              </w:rPr>
              <w:t>1988-12-02</w:t>
            </w:r>
          </w:p>
        </w:tc>
        <w:tc>
          <w:tcPr>
            <w:tcW w:type="dxa" w:w="1037"/>
          </w:tcPr>
          <w:p>
            <w:pPr>
              <w:spacing w:after="0"/>
              <w:jc w:val="left"/>
            </w:pPr>
            <w:r>
              <w:rPr>
                <w:sz w:val="16"/>
              </w:rPr>
              <w:t>1988-11-28</w:t>
            </w:r>
          </w:p>
        </w:tc>
        <w:tc>
          <w:tcPr>
            <w:tcW w:type="dxa" w:w="1037"/>
          </w:tcPr>
          <w:p>
            <w:pPr>
              <w:spacing w:after="0"/>
              <w:jc w:val="left"/>
            </w:pPr>
            <w:r>
              <w:rPr>
                <w:sz w:val="16"/>
              </w:rPr>
              <w:t>DR-818-NC</w:t>
            </w:r>
          </w:p>
        </w:tc>
        <w:tc>
          <w:tcPr>
            <w:tcW w:type="dxa" w:w="1289"/>
          </w:tcPr>
          <w:p>
            <w:pPr>
              <w:spacing w:after="0"/>
              <w:jc w:val="left"/>
            </w:pPr>
            <w:r>
              <w:rPr>
                <w:sz w:val="16"/>
              </w:rPr>
              <w:t>Major disaster</w:t>
            </w:r>
          </w:p>
        </w:tc>
        <w:tc>
          <w:tcPr>
            <w:tcW w:type="dxa" w:w="1625"/>
          </w:tcPr>
          <w:p>
            <w:pPr>
              <w:spacing w:after="0"/>
              <w:jc w:val="left"/>
            </w:pPr>
            <w:r>
              <w:rPr>
                <w:sz w:val="16"/>
              </w:rPr>
              <w:t>Severe Storms &amp; Tornadoes</w:t>
            </w:r>
          </w:p>
        </w:tc>
        <w:tc>
          <w:tcPr>
            <w:tcW w:type="dxa" w:w="2021"/>
          </w:tcPr>
          <w:p>
            <w:pPr>
              <w:spacing w:after="0"/>
              <w:jc w:val="left"/>
            </w:pPr>
            <w:r>
              <w:rPr>
                <w:sz w:val="16"/>
              </w:rPr>
              <w:t>Tornado</w:t>
            </w:r>
          </w:p>
        </w:tc>
        <w:tc>
          <w:tcPr>
            <w:tcW w:type="dxa" w:w="2397"/>
          </w:tcPr>
          <w:p>
            <w:pPr>
              <w:spacing w:after="0"/>
              <w:jc w:val="right"/>
            </w:pPr>
            <w:r>
              <w:rPr>
                <w:sz w:val="16"/>
              </w:rPr>
              <w:t>PA not declared for this county</w:t>
            </w:r>
          </w:p>
        </w:tc>
        <w:tc>
          <w:tcPr>
            <w:tcW w:type="dxa" w:w="1719"/>
          </w:tcPr>
          <w:p>
            <w:pPr>
              <w:spacing w:after="0"/>
              <w:jc w:val="left"/>
            </w:pPr>
          </w:p>
        </w:tc>
        <w:tc>
          <w:tcPr>
            <w:tcW w:type="dxa" w:w="195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23"/>
          </w:tcPr>
          <w:p>
            <w:pPr>
              <w:spacing w:after="0"/>
              <w:jc w:val="right"/>
            </w:pPr>
            <w:r>
              <w:rPr>
                <w:sz w:val="16"/>
              </w:rPr>
              <w:t>8</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Cold Wave</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9</w:t>
            </w:r>
          </w:p>
        </w:tc>
        <w:tc>
          <w:tcPr>
            <w:tcW w:type="dxa" w:w="1071"/>
          </w:tcPr>
          <w:p>
            <w:pPr>
              <w:spacing w:after="0"/>
              <w:jc w:val="right"/>
            </w:pPr>
            <w:r>
              <w:rPr>
                <w:sz w:val="16"/>
              </w:rPr>
              <w:t>4</w:t>
            </w:r>
          </w:p>
        </w:tc>
        <w:tc>
          <w:tcPr>
            <w:tcW w:type="dxa" w:w="1748"/>
          </w:tcPr>
          <w:p>
            <w:pPr>
              <w:spacing w:after="0"/>
              <w:jc w:val="right"/>
            </w:pPr>
            <w:r>
              <w:rPr>
                <w:sz w:val="16"/>
              </w:rPr>
              <w:t>2</w:t>
            </w:r>
          </w:p>
        </w:tc>
        <w:tc>
          <w:tcPr>
            <w:tcW w:type="dxa" w:w="763"/>
          </w:tcPr>
          <w:p>
            <w:pPr>
              <w:spacing w:after="0"/>
              <w:jc w:val="right"/>
            </w:pPr>
            <w:r>
              <w:rPr>
                <w:sz w:val="16"/>
              </w:rPr>
              <w:t>6</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48</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5</w:t>
            </w:r>
          </w:p>
        </w:tc>
        <w:tc>
          <w:tcPr>
            <w:tcW w:type="dxa" w:w="1071"/>
          </w:tcPr>
          <w:p>
            <w:pPr>
              <w:spacing w:after="0"/>
              <w:jc w:val="right"/>
            </w:pPr>
            <w:r>
              <w:rPr>
                <w:sz w:val="16"/>
              </w:rPr>
              <w:t>2</w:t>
            </w:r>
          </w:p>
        </w:tc>
        <w:tc>
          <w:tcPr>
            <w:tcW w:type="dxa" w:w="1748"/>
          </w:tcPr>
          <w:p>
            <w:pPr>
              <w:spacing w:after="0"/>
              <w:jc w:val="right"/>
            </w:pPr>
            <w:r>
              <w:rPr>
                <w:sz w:val="16"/>
              </w:rPr>
              <w:t>2</w:t>
            </w:r>
          </w:p>
        </w:tc>
        <w:tc>
          <w:tcPr>
            <w:tcW w:type="dxa" w:w="763"/>
          </w:tcPr>
          <w:p>
            <w:pPr>
              <w:spacing w:after="0"/>
              <w:jc w:val="right"/>
            </w:pPr>
            <w:r>
              <w:rPr>
                <w:sz w:val="16"/>
              </w:rPr>
              <w:t>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23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16</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Ice Storm</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13</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51</w:t>
            </w:r>
          </w:p>
        </w:tc>
        <w:tc>
          <w:tcPr>
            <w:tcW w:type="dxa" w:w="1071"/>
          </w:tcPr>
          <w:p>
            <w:pPr>
              <w:spacing w:after="0"/>
              <w:jc w:val="right"/>
            </w:pPr>
            <w:r>
              <w:rPr>
                <w:sz w:val="16"/>
              </w:rPr>
              <w:t>3</w:t>
            </w:r>
          </w:p>
        </w:tc>
        <w:tc>
          <w:tcPr>
            <w:tcW w:type="dxa" w:w="1748"/>
          </w:tcPr>
          <w:p>
            <w:pPr>
              <w:spacing w:after="0"/>
              <w:jc w:val="right"/>
            </w:pPr>
            <w:r>
              <w:rPr>
                <w:sz w:val="16"/>
              </w:rPr>
              <w:t>0</w:t>
            </w:r>
          </w:p>
        </w:tc>
        <w:tc>
          <w:tcPr>
            <w:tcW w:type="dxa" w:w="763"/>
          </w:tcPr>
          <w:p>
            <w:pPr>
              <w:spacing w:after="0"/>
              <w:jc w:val="right"/>
            </w:pPr>
            <w:r>
              <w:rPr>
                <w:sz w:val="16"/>
              </w:rPr>
              <w:t>7</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1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20</w:t>
            </w:r>
          </w:p>
        </w:tc>
        <w:tc>
          <w:tcPr>
            <w:tcW w:type="dxa" w:w="1071"/>
          </w:tcPr>
          <w:p>
            <w:pPr>
              <w:spacing w:after="0"/>
              <w:jc w:val="right"/>
            </w:pPr>
            <w:r>
              <w:rPr>
                <w:sz w:val="16"/>
              </w:rPr>
              <w:t>3</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Tsunami</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25</w:t>
            </w:r>
          </w:p>
        </w:tc>
        <w:tc>
          <w:tcPr>
            <w:tcW w:type="dxa" w:w="1071"/>
          </w:tcPr>
          <w:p>
            <w:pPr>
              <w:spacing w:after="0"/>
              <w:jc w:val="right"/>
            </w:pPr>
            <w:r>
              <w:rPr>
                <w:sz w:val="16"/>
              </w:rPr>
              <w:t>2</w:t>
            </w:r>
          </w:p>
        </w:tc>
        <w:tc>
          <w:tcPr>
            <w:tcW w:type="dxa" w:w="1748"/>
          </w:tcPr>
          <w:p>
            <w:pPr>
              <w:spacing w:after="0"/>
              <w:jc w:val="right"/>
            </w:pPr>
            <w:r>
              <w:rPr>
                <w:sz w:val="16"/>
              </w:rPr>
              <w:t>2</w:t>
            </w:r>
          </w:p>
        </w:tc>
        <w:tc>
          <w:tcPr>
            <w:tcW w:type="dxa" w:w="763"/>
          </w:tcPr>
          <w:p>
            <w:pPr>
              <w:spacing w:after="0"/>
              <w:jc w:val="right"/>
            </w:pPr>
            <w:r>
              <w:rPr>
                <w:sz w:val="16"/>
              </w:rPr>
              <w:t>4</w:t>
            </w:r>
          </w:p>
        </w:tc>
        <w:tc>
          <w:tcPr>
            <w:tcW w:type="dxa" w:w="1500"/>
          </w:tcPr>
          <w:p>
            <w:pPr>
              <w:spacing w:after="0"/>
              <w:jc w:val="right"/>
            </w:pPr>
            <w:r>
              <w:rPr>
                <w:sz w:val="16"/>
              </w:rPr>
              <w:t>2</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7"/>
        <w:gridCol w:w="1818"/>
        <w:gridCol w:w="2893"/>
        <w:gridCol w:w="924"/>
        <w:gridCol w:w="2146"/>
        <w:gridCol w:w="1008"/>
        <w:gridCol w:w="2859"/>
      </w:tblGrid>
      <w:tr>
        <w:trPr>
          <w:cantSplit/>
          <w:tblHeader/>
        </w:trPr>
        <w:tc>
          <w:tcPr>
            <w:tcW w:type="dxa" w:w="1037"/>
            <w:shd w:val="clear" w:color="auto" w:fill="E8E8E8"/>
          </w:tcPr>
          <w:p>
            <w:pPr>
              <w:spacing w:after="0"/>
              <w:jc w:val="left"/>
            </w:pPr>
            <w:r>
              <w:rPr>
                <w:b/>
                <w:sz w:val="16"/>
              </w:rPr>
              <w:t>Date</w:t>
            </w:r>
          </w:p>
        </w:tc>
        <w:tc>
          <w:tcPr>
            <w:tcW w:type="dxa" w:w="1427"/>
            <w:shd w:val="clear" w:color="auto" w:fill="E8E8E8"/>
          </w:tcPr>
          <w:p>
            <w:pPr>
              <w:spacing w:after="0"/>
              <w:jc w:val="left"/>
            </w:pPr>
            <w:r>
              <w:rPr>
                <w:b/>
                <w:sz w:val="16"/>
              </w:rPr>
              <w:t>Event type</w:t>
            </w:r>
          </w:p>
        </w:tc>
        <w:tc>
          <w:tcPr>
            <w:tcW w:type="dxa" w:w="1818"/>
            <w:shd w:val="clear" w:color="auto" w:fill="E8E8E8"/>
          </w:tcPr>
          <w:p>
            <w:pPr>
              <w:spacing w:after="0"/>
              <w:jc w:val="left"/>
            </w:pPr>
            <w:r>
              <w:rPr>
                <w:b/>
                <w:sz w:val="16"/>
              </w:rPr>
              <w:t>Magnitude or extent</w:t>
            </w:r>
          </w:p>
        </w:tc>
        <w:tc>
          <w:tcPr>
            <w:tcW w:type="dxa" w:w="2893"/>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46"/>
            <w:shd w:val="clear" w:color="auto" w:fill="E8E8E8"/>
          </w:tcPr>
          <w:p>
            <w:pPr>
              <w:spacing w:after="0"/>
              <w:jc w:val="left"/>
            </w:pPr>
            <w:r>
              <w:rPr>
                <w:b/>
                <w:sz w:val="16"/>
              </w:rPr>
              <w:t>Location</w:t>
            </w:r>
          </w:p>
        </w:tc>
        <w:tc>
          <w:tcPr>
            <w:tcW w:type="dxa" w:w="1008"/>
            <w:shd w:val="clear" w:color="auto" w:fill="E8E8E8"/>
          </w:tcPr>
          <w:p>
            <w:pPr>
              <w:spacing w:after="0"/>
              <w:jc w:val="left"/>
            </w:pPr>
            <w:r>
              <w:rPr>
                <w:b/>
                <w:sz w:val="16"/>
              </w:rPr>
              <w:t>Flags</w:t>
            </w:r>
          </w:p>
        </w:tc>
        <w:tc>
          <w:tcPr>
            <w:tcW w:type="dxa" w:w="28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2026-04-05</w:t>
            </w:r>
          </w:p>
        </w:tc>
        <w:tc>
          <w:tcPr>
            <w:tcW w:type="dxa" w:w="1427"/>
          </w:tcPr>
          <w:p>
            <w:pPr>
              <w:spacing w:after="0"/>
              <w:jc w:val="left"/>
            </w:pPr>
            <w:r>
              <w:rPr>
                <w:sz w:val="16"/>
              </w:rPr>
              <w:t>Thunderstorm Wind</w:t>
            </w:r>
          </w:p>
        </w:tc>
        <w:tc>
          <w:tcPr>
            <w:tcW w:type="dxa" w:w="1818"/>
          </w:tcPr>
          <w:p>
            <w:pPr>
              <w:spacing w:after="0"/>
              <w:jc w:val="left"/>
            </w:pPr>
            <w:r>
              <w:rPr>
                <w:sz w:val="16"/>
              </w:rPr>
              <w:t>70 kt (81 mph) estimated gust</w:t>
            </w:r>
          </w:p>
        </w:tc>
        <w:tc>
          <w:tcPr>
            <w:tcW w:type="dxa" w:w="2893"/>
          </w:tcPr>
          <w:p>
            <w:pPr>
              <w:spacing w:after="0"/>
              <w:jc w:val="left"/>
            </w:pPr>
            <w:r>
              <w:rPr>
                <w:sz w:val="16"/>
              </w:rPr>
              <w:t>damage not reported</w:t>
            </w:r>
          </w:p>
        </w:tc>
        <w:tc>
          <w:tcPr>
            <w:tcW w:type="dxa" w:w="924"/>
          </w:tcPr>
          <w:p>
            <w:pPr>
              <w:spacing w:after="0"/>
              <w:jc w:val="right"/>
            </w:pPr>
            <w:r>
              <w:rPr>
                <w:sz w:val="16"/>
              </w:rPr>
              <w:t>0, 1</w:t>
            </w:r>
          </w:p>
        </w:tc>
        <w:tc>
          <w:tcPr>
            <w:tcW w:type="dxa" w:w="2146"/>
          </w:tcPr>
          <w:p>
            <w:pPr>
              <w:spacing w:after="0"/>
              <w:jc w:val="left"/>
            </w:pPr>
            <w:r>
              <w:rPr>
                <w:sz w:val="16"/>
              </w:rPr>
              <w:t>STONEWALL</w:t>
            </w:r>
          </w:p>
        </w:tc>
        <w:tc>
          <w:tcPr>
            <w:tcW w:type="dxa" w:w="1008"/>
          </w:tcPr>
          <w:p>
            <w:pPr>
              <w:spacing w:after="0"/>
              <w:jc w:val="left"/>
            </w:pPr>
            <w:r>
              <w:rPr>
                <w:sz w:val="16"/>
              </w:rPr>
              <w:t>new since last plan; within last 5 years</w:t>
            </w:r>
          </w:p>
        </w:tc>
        <w:tc>
          <w:tcPr>
            <w:tcW w:type="dxa" w:w="2859"/>
          </w:tcPr>
          <w:p>
            <w:pPr>
              <w:spacing w:after="0"/>
              <w:jc w:val="left"/>
            </w:pPr>
            <w:r>
              <w:rPr>
                <w:sz w:val="16"/>
              </w:rPr>
              <w:t>B1-c worst recorded: Thunderstorm Wind</w:t>
            </w:r>
          </w:p>
        </w:tc>
      </w:tr>
      <w:tr>
        <w:trPr>
          <w:cantSplit/>
        </w:trPr>
        <w:tc>
          <w:tcPr>
            <w:tcW w:type="dxa" w:w="1037"/>
          </w:tcPr>
          <w:p>
            <w:pPr>
              <w:spacing w:after="0"/>
              <w:jc w:val="left"/>
            </w:pPr>
            <w:r>
              <w:rPr>
                <w:sz w:val="16"/>
              </w:rPr>
              <w:t>2025-07-26</w:t>
            </w:r>
          </w:p>
        </w:tc>
        <w:tc>
          <w:tcPr>
            <w:tcW w:type="dxa" w:w="1427"/>
          </w:tcPr>
          <w:p>
            <w:pPr>
              <w:spacing w:after="0"/>
              <w:jc w:val="left"/>
            </w:pPr>
            <w:r>
              <w:rPr>
                <w:sz w:val="16"/>
              </w:rPr>
              <w:t>Excessive Heat</w:t>
            </w:r>
          </w:p>
        </w:tc>
        <w:tc>
          <w:tcPr>
            <w:tcW w:type="dxa" w:w="1818"/>
          </w:tcPr>
          <w:p>
            <w:pPr>
              <w:spacing w:after="0"/>
              <w:jc w:val="left"/>
            </w:pPr>
          </w:p>
        </w:tc>
        <w:tc>
          <w:tcPr>
            <w:tcW w:type="dxa" w:w="2893"/>
          </w:tcPr>
          <w:p>
            <w:pPr>
              <w:spacing w:after="0"/>
              <w:jc w:val="left"/>
            </w:pPr>
            <w:r>
              <w:rPr>
                <w:sz w:val="16"/>
              </w:rPr>
              <w:t>damage not reported</w:t>
            </w:r>
          </w:p>
        </w:tc>
        <w:tc>
          <w:tcPr>
            <w:tcW w:type="dxa" w:w="924"/>
          </w:tcPr>
          <w:p>
            <w:pPr>
              <w:spacing w:after="0"/>
              <w:jc w:val="right"/>
            </w:pPr>
            <w:r>
              <w:rPr>
                <w:sz w:val="16"/>
              </w:rPr>
              <w:t>0, 0</w:t>
            </w:r>
          </w:p>
        </w:tc>
        <w:tc>
          <w:tcPr>
            <w:tcW w:type="dxa" w:w="2146"/>
          </w:tcPr>
          <w:p>
            <w:pPr>
              <w:spacing w:after="0"/>
              <w:jc w:val="left"/>
            </w:pPr>
            <w:r>
              <w:rPr>
                <w:sz w:val="16"/>
              </w:rPr>
              <w:t>NWS zone NCZ094 (PAMLICO), zone-level</w:t>
            </w:r>
          </w:p>
        </w:tc>
        <w:tc>
          <w:tcPr>
            <w:tcW w:type="dxa" w:w="1008"/>
          </w:tcPr>
          <w:p>
            <w:pPr>
              <w:spacing w:after="0"/>
              <w:jc w:val="left"/>
            </w:pPr>
            <w:r>
              <w:rPr>
                <w:sz w:val="16"/>
              </w:rPr>
              <w:t>new since last plan; within last 5 years</w:t>
            </w:r>
          </w:p>
        </w:tc>
        <w:tc>
          <w:tcPr>
            <w:tcW w:type="dxa" w:w="2859"/>
          </w:tcPr>
          <w:p>
            <w:pPr>
              <w:spacing w:after="0"/>
              <w:jc w:val="left"/>
            </w:pPr>
            <w:r>
              <w:rPr>
                <w:sz w:val="16"/>
              </w:rPr>
              <w:t>B1-c worst recorded: Excessive Heat, Heat</w:t>
            </w:r>
          </w:p>
        </w:tc>
      </w:tr>
      <w:tr>
        <w:trPr>
          <w:cantSplit/>
        </w:trPr>
        <w:tc>
          <w:tcPr>
            <w:tcW w:type="dxa" w:w="1037"/>
          </w:tcPr>
          <w:p>
            <w:pPr>
              <w:spacing w:after="0"/>
              <w:jc w:val="left"/>
            </w:pPr>
            <w:r>
              <w:rPr>
                <w:sz w:val="16"/>
              </w:rPr>
              <w:t>2011-08-26</w:t>
            </w:r>
          </w:p>
        </w:tc>
        <w:tc>
          <w:tcPr>
            <w:tcW w:type="dxa" w:w="1427"/>
          </w:tcPr>
          <w:p>
            <w:pPr>
              <w:spacing w:after="0"/>
              <w:jc w:val="left"/>
            </w:pPr>
            <w:r>
              <w:rPr>
                <w:sz w:val="16"/>
              </w:rPr>
              <w:t>Storm Surge/Tide</w:t>
            </w:r>
          </w:p>
        </w:tc>
        <w:tc>
          <w:tcPr>
            <w:tcW w:type="dxa" w:w="1818"/>
          </w:tcPr>
          <w:p>
            <w:pPr>
              <w:spacing w:after="0"/>
              <w:jc w:val="left"/>
            </w:pPr>
          </w:p>
        </w:tc>
        <w:tc>
          <w:tcPr>
            <w:tcW w:type="dxa" w:w="2893"/>
          </w:tcPr>
          <w:p>
            <w:pPr>
              <w:spacing w:after="0"/>
              <w:jc w:val="left"/>
            </w:pPr>
            <w:r>
              <w:rPr>
                <w:sz w:val="16"/>
              </w:rPr>
              <w:t>$50,000,000 property; $0 crops (zone total, 2011 dollars)</w:t>
            </w:r>
          </w:p>
        </w:tc>
        <w:tc>
          <w:tcPr>
            <w:tcW w:type="dxa" w:w="924"/>
          </w:tcPr>
          <w:p>
            <w:pPr>
              <w:spacing w:after="0"/>
              <w:jc w:val="right"/>
            </w:pPr>
            <w:r>
              <w:rPr>
                <w:sz w:val="16"/>
              </w:rPr>
              <w:t>0, 0</w:t>
            </w:r>
          </w:p>
        </w:tc>
        <w:tc>
          <w:tcPr>
            <w:tcW w:type="dxa" w:w="2146"/>
          </w:tcPr>
          <w:p>
            <w:pPr>
              <w:spacing w:after="0"/>
              <w:jc w:val="left"/>
            </w:pPr>
            <w:r>
              <w:rPr>
                <w:sz w:val="16"/>
              </w:rPr>
              <w:t>NWS zone NCZ094 (PAMLICO), zone-level</w:t>
            </w:r>
          </w:p>
        </w:tc>
        <w:tc>
          <w:tcPr>
            <w:tcW w:type="dxa" w:w="1008"/>
          </w:tcPr>
          <w:p>
            <w:pPr>
              <w:spacing w:after="0"/>
              <w:jc w:val="left"/>
            </w:pPr>
          </w:p>
        </w:tc>
        <w:tc>
          <w:tcPr>
            <w:tcW w:type="dxa" w:w="2859"/>
          </w:tcPr>
          <w:p>
            <w:pPr>
              <w:spacing w:after="0"/>
              <w:jc w:val="left"/>
            </w:pPr>
            <w:r>
              <w:rPr>
                <w:sz w:val="16"/>
              </w:rPr>
              <w:t>B1-c worst recorded: Coastal Flood, Storm Surge/Tide</w:t>
            </w:r>
          </w:p>
        </w:tc>
      </w:tr>
      <w:tr>
        <w:trPr>
          <w:cantSplit/>
        </w:trPr>
        <w:tc>
          <w:tcPr>
            <w:tcW w:type="dxa" w:w="1037"/>
          </w:tcPr>
          <w:p>
            <w:pPr>
              <w:spacing w:after="0"/>
              <w:jc w:val="left"/>
            </w:pPr>
            <w:r>
              <w:rPr>
                <w:sz w:val="16"/>
              </w:rPr>
              <w:t>2011-08-26</w:t>
            </w:r>
          </w:p>
        </w:tc>
        <w:tc>
          <w:tcPr>
            <w:tcW w:type="dxa" w:w="1427"/>
          </w:tcPr>
          <w:p>
            <w:pPr>
              <w:spacing w:after="0"/>
              <w:jc w:val="left"/>
            </w:pPr>
            <w:r>
              <w:rPr>
                <w:sz w:val="16"/>
              </w:rPr>
              <w:t>Hurricane (NOAA event type 'Hurricane (Typhoon)')</w:t>
            </w:r>
          </w:p>
        </w:tc>
        <w:tc>
          <w:tcPr>
            <w:tcW w:type="dxa" w:w="1818"/>
          </w:tcPr>
          <w:p>
            <w:pPr>
              <w:spacing w:after="0"/>
              <w:jc w:val="left"/>
            </w:pPr>
            <w:r>
              <w:rPr>
                <w:sz w:val="16"/>
              </w:rPr>
              <w:t>category 1</w:t>
            </w:r>
          </w:p>
        </w:tc>
        <w:tc>
          <w:tcPr>
            <w:tcW w:type="dxa" w:w="2893"/>
          </w:tcPr>
          <w:p>
            <w:pPr>
              <w:spacing w:after="0"/>
              <w:jc w:val="left"/>
            </w:pPr>
            <w:r>
              <w:rPr>
                <w:sz w:val="16"/>
              </w:rPr>
              <w:t>$10,000,000 property; $10,000,000 crops (zone total, 2011 dollars)</w:t>
            </w:r>
          </w:p>
        </w:tc>
        <w:tc>
          <w:tcPr>
            <w:tcW w:type="dxa" w:w="924"/>
          </w:tcPr>
          <w:p>
            <w:pPr>
              <w:spacing w:after="0"/>
              <w:jc w:val="right"/>
            </w:pPr>
            <w:r>
              <w:rPr>
                <w:sz w:val="16"/>
              </w:rPr>
              <w:t>0, 0</w:t>
            </w:r>
          </w:p>
        </w:tc>
        <w:tc>
          <w:tcPr>
            <w:tcW w:type="dxa" w:w="2146"/>
          </w:tcPr>
          <w:p>
            <w:pPr>
              <w:spacing w:after="0"/>
              <w:jc w:val="left"/>
            </w:pPr>
            <w:r>
              <w:rPr>
                <w:sz w:val="16"/>
              </w:rPr>
              <w:t>NWS zone NCZ094 (PAMLICO), zone-level</w:t>
            </w:r>
          </w:p>
        </w:tc>
        <w:tc>
          <w:tcPr>
            <w:tcW w:type="dxa" w:w="1008"/>
          </w:tcPr>
          <w:p>
            <w:pPr>
              <w:spacing w:after="0"/>
              <w:jc w:val="left"/>
            </w:pPr>
          </w:p>
        </w:tc>
        <w:tc>
          <w:tcPr>
            <w:tcW w:type="dxa" w:w="285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2010-09-30</w:t>
            </w:r>
          </w:p>
        </w:tc>
        <w:tc>
          <w:tcPr>
            <w:tcW w:type="dxa" w:w="1427"/>
          </w:tcPr>
          <w:p>
            <w:pPr>
              <w:spacing w:after="0"/>
              <w:jc w:val="left"/>
            </w:pPr>
            <w:r>
              <w:rPr>
                <w:sz w:val="16"/>
              </w:rPr>
              <w:t>Flash Flood</w:t>
            </w:r>
          </w:p>
        </w:tc>
        <w:tc>
          <w:tcPr>
            <w:tcW w:type="dxa" w:w="1818"/>
          </w:tcPr>
          <w:p>
            <w:pPr>
              <w:spacing w:after="0"/>
              <w:jc w:val="left"/>
            </w:pPr>
          </w:p>
        </w:tc>
        <w:tc>
          <w:tcPr>
            <w:tcW w:type="dxa" w:w="2893"/>
          </w:tcPr>
          <w:p>
            <w:pPr>
              <w:spacing w:after="0"/>
              <w:jc w:val="left"/>
            </w:pPr>
            <w:r>
              <w:rPr>
                <w:sz w:val="16"/>
              </w:rPr>
              <w:t>$10,000 property; $0 crops (2010 dollars)</w:t>
            </w:r>
          </w:p>
        </w:tc>
        <w:tc>
          <w:tcPr>
            <w:tcW w:type="dxa" w:w="924"/>
          </w:tcPr>
          <w:p>
            <w:pPr>
              <w:spacing w:after="0"/>
              <w:jc w:val="right"/>
            </w:pPr>
            <w:r>
              <w:rPr>
                <w:sz w:val="16"/>
              </w:rPr>
              <w:t>0, 0</w:t>
            </w:r>
          </w:p>
        </w:tc>
        <w:tc>
          <w:tcPr>
            <w:tcW w:type="dxa" w:w="2146"/>
          </w:tcPr>
          <w:p>
            <w:pPr>
              <w:spacing w:after="0"/>
              <w:jc w:val="left"/>
            </w:pPr>
            <w:r>
              <w:rPr>
                <w:sz w:val="16"/>
              </w:rPr>
              <w:t>SWAN CORNER to OLYMPIA</w:t>
            </w:r>
          </w:p>
        </w:tc>
        <w:tc>
          <w:tcPr>
            <w:tcW w:type="dxa" w:w="1008"/>
          </w:tcPr>
          <w:p>
            <w:pPr>
              <w:spacing w:after="0"/>
              <w:jc w:val="left"/>
            </w:pPr>
          </w:p>
        </w:tc>
        <w:tc>
          <w:tcPr>
            <w:tcW w:type="dxa" w:w="28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2010-07-21</w:t>
            </w:r>
          </w:p>
        </w:tc>
        <w:tc>
          <w:tcPr>
            <w:tcW w:type="dxa" w:w="1427"/>
          </w:tcPr>
          <w:p>
            <w:pPr>
              <w:spacing w:after="0"/>
              <w:jc w:val="left"/>
            </w:pPr>
            <w:r>
              <w:rPr>
                <w:sz w:val="16"/>
              </w:rPr>
              <w:t>Lightning</w:t>
            </w:r>
          </w:p>
        </w:tc>
        <w:tc>
          <w:tcPr>
            <w:tcW w:type="dxa" w:w="1818"/>
          </w:tcPr>
          <w:p>
            <w:pPr>
              <w:spacing w:after="0"/>
              <w:jc w:val="left"/>
            </w:pPr>
          </w:p>
        </w:tc>
        <w:tc>
          <w:tcPr>
            <w:tcW w:type="dxa" w:w="2893"/>
          </w:tcPr>
          <w:p>
            <w:pPr>
              <w:spacing w:after="0"/>
              <w:jc w:val="left"/>
            </w:pPr>
            <w:r>
              <w:rPr>
                <w:sz w:val="16"/>
              </w:rPr>
              <w:t>$6,000,000 property; $0 crops (2010 dollars)</w:t>
            </w:r>
          </w:p>
        </w:tc>
        <w:tc>
          <w:tcPr>
            <w:tcW w:type="dxa" w:w="924"/>
          </w:tcPr>
          <w:p>
            <w:pPr>
              <w:spacing w:after="0"/>
              <w:jc w:val="right"/>
            </w:pPr>
            <w:r>
              <w:rPr>
                <w:sz w:val="16"/>
              </w:rPr>
              <w:t>0, 0</w:t>
            </w:r>
          </w:p>
        </w:tc>
        <w:tc>
          <w:tcPr>
            <w:tcW w:type="dxa" w:w="2146"/>
          </w:tcPr>
          <w:p>
            <w:pPr>
              <w:spacing w:after="0"/>
              <w:jc w:val="left"/>
            </w:pPr>
            <w:r>
              <w:rPr>
                <w:sz w:val="16"/>
              </w:rPr>
              <w:t>ORIENTAL</w:t>
            </w:r>
          </w:p>
        </w:tc>
        <w:tc>
          <w:tcPr>
            <w:tcW w:type="dxa" w:w="1008"/>
          </w:tcPr>
          <w:p>
            <w:pPr>
              <w:spacing w:after="0"/>
              <w:jc w:val="left"/>
            </w:pPr>
          </w:p>
        </w:tc>
        <w:tc>
          <w:tcPr>
            <w:tcW w:type="dxa" w:w="2859"/>
          </w:tcPr>
          <w:p>
            <w:pPr>
              <w:spacing w:after="0"/>
              <w:jc w:val="left"/>
            </w:pPr>
            <w:r>
              <w:rPr>
                <w:sz w:val="16"/>
              </w:rPr>
              <w:t>B1-c worst recorded: Lightning</w:t>
            </w:r>
          </w:p>
        </w:tc>
      </w:tr>
      <w:tr>
        <w:trPr>
          <w:cantSplit/>
        </w:trPr>
        <w:tc>
          <w:tcPr>
            <w:tcW w:type="dxa" w:w="1037"/>
          </w:tcPr>
          <w:p>
            <w:pPr>
              <w:spacing w:after="0"/>
              <w:jc w:val="left"/>
            </w:pPr>
            <w:r>
              <w:rPr>
                <w:sz w:val="16"/>
              </w:rPr>
              <w:t>2006-06-12</w:t>
            </w:r>
          </w:p>
        </w:tc>
        <w:tc>
          <w:tcPr>
            <w:tcW w:type="dxa" w:w="1427"/>
          </w:tcPr>
          <w:p>
            <w:pPr>
              <w:spacing w:after="0"/>
              <w:jc w:val="left"/>
            </w:pPr>
            <w:r>
              <w:rPr>
                <w:sz w:val="16"/>
              </w:rPr>
              <w:t>Hail</w:t>
            </w:r>
          </w:p>
        </w:tc>
        <w:tc>
          <w:tcPr>
            <w:tcW w:type="dxa" w:w="1818"/>
          </w:tcPr>
          <w:p>
            <w:pPr>
              <w:spacing w:after="0"/>
              <w:jc w:val="left"/>
            </w:pPr>
            <w:r>
              <w:rPr>
                <w:sz w:val="16"/>
              </w:rPr>
              <w:t>2.75 in</w:t>
            </w:r>
          </w:p>
        </w:tc>
        <w:tc>
          <w:tcPr>
            <w:tcW w:type="dxa" w:w="2893"/>
          </w:tcPr>
          <w:p>
            <w:pPr>
              <w:spacing w:after="0"/>
              <w:jc w:val="left"/>
            </w:pPr>
            <w:r>
              <w:rPr>
                <w:sz w:val="16"/>
              </w:rPr>
              <w:t>$25,000 property; crops not reported (2006 dollars)</w:t>
            </w:r>
          </w:p>
        </w:tc>
        <w:tc>
          <w:tcPr>
            <w:tcW w:type="dxa" w:w="924"/>
          </w:tcPr>
          <w:p>
            <w:pPr>
              <w:spacing w:after="0"/>
              <w:jc w:val="right"/>
            </w:pPr>
            <w:r>
              <w:rPr>
                <w:sz w:val="16"/>
              </w:rPr>
              <w:t>0, 0</w:t>
            </w:r>
          </w:p>
        </w:tc>
        <w:tc>
          <w:tcPr>
            <w:tcW w:type="dxa" w:w="2146"/>
          </w:tcPr>
          <w:p>
            <w:pPr>
              <w:spacing w:after="0"/>
              <w:jc w:val="left"/>
            </w:pPr>
            <w:r>
              <w:rPr>
                <w:sz w:val="16"/>
              </w:rPr>
              <w:t>OLYMPIA</w:t>
            </w:r>
          </w:p>
        </w:tc>
        <w:tc>
          <w:tcPr>
            <w:tcW w:type="dxa" w:w="1008"/>
          </w:tcPr>
          <w:p>
            <w:pPr>
              <w:spacing w:after="0"/>
              <w:jc w:val="left"/>
            </w:pPr>
          </w:p>
        </w:tc>
        <w:tc>
          <w:tcPr>
            <w:tcW w:type="dxa" w:w="2859"/>
          </w:tcPr>
          <w:p>
            <w:pPr>
              <w:spacing w:after="0"/>
              <w:jc w:val="left"/>
            </w:pPr>
            <w:r>
              <w:rPr>
                <w:sz w:val="16"/>
              </w:rPr>
              <w:t>B1-c worst recorded: Hail</w:t>
            </w:r>
          </w:p>
        </w:tc>
      </w:tr>
      <w:tr>
        <w:trPr>
          <w:cantSplit/>
        </w:trPr>
        <w:tc>
          <w:tcPr>
            <w:tcW w:type="dxa" w:w="1037"/>
          </w:tcPr>
          <w:p>
            <w:pPr>
              <w:spacing w:after="0"/>
              <w:jc w:val="left"/>
            </w:pPr>
            <w:r>
              <w:rPr>
                <w:sz w:val="16"/>
              </w:rPr>
              <w:t>2004-03-07</w:t>
            </w:r>
          </w:p>
        </w:tc>
        <w:tc>
          <w:tcPr>
            <w:tcW w:type="dxa" w:w="1427"/>
          </w:tcPr>
          <w:p>
            <w:pPr>
              <w:spacing w:after="0"/>
              <w:jc w:val="left"/>
            </w:pPr>
            <w:r>
              <w:rPr>
                <w:sz w:val="16"/>
              </w:rPr>
              <w:t>High Wind</w:t>
            </w:r>
          </w:p>
        </w:tc>
        <w:tc>
          <w:tcPr>
            <w:tcW w:type="dxa" w:w="1818"/>
          </w:tcPr>
          <w:p>
            <w:pPr>
              <w:spacing w:after="0"/>
              <w:jc w:val="left"/>
            </w:pPr>
            <w:r>
              <w:rPr>
                <w:sz w:val="16"/>
              </w:rPr>
              <w:t>50 kt (58 mph) estimated gust</w:t>
            </w:r>
          </w:p>
        </w:tc>
        <w:tc>
          <w:tcPr>
            <w:tcW w:type="dxa" w:w="2893"/>
          </w:tcPr>
          <w:p>
            <w:pPr>
              <w:spacing w:after="0"/>
              <w:jc w:val="left"/>
            </w:pPr>
            <w:r>
              <w:rPr>
                <w:sz w:val="16"/>
              </w:rPr>
              <w:t>damage not reported</w:t>
            </w:r>
          </w:p>
        </w:tc>
        <w:tc>
          <w:tcPr>
            <w:tcW w:type="dxa" w:w="924"/>
          </w:tcPr>
          <w:p>
            <w:pPr>
              <w:spacing w:after="0"/>
              <w:jc w:val="right"/>
            </w:pPr>
            <w:r>
              <w:rPr>
                <w:sz w:val="16"/>
              </w:rPr>
              <w:t>0, 0</w:t>
            </w:r>
          </w:p>
        </w:tc>
        <w:tc>
          <w:tcPr>
            <w:tcW w:type="dxa" w:w="2146"/>
          </w:tcPr>
          <w:p>
            <w:pPr>
              <w:spacing w:after="0"/>
              <w:jc w:val="left"/>
            </w:pPr>
            <w:r>
              <w:rPr>
                <w:sz w:val="16"/>
              </w:rPr>
              <w:t>NWS zone NCZ094 (PAMLICO), zone-level</w:t>
            </w:r>
          </w:p>
        </w:tc>
        <w:tc>
          <w:tcPr>
            <w:tcW w:type="dxa" w:w="1008"/>
          </w:tcPr>
          <w:p>
            <w:pPr>
              <w:spacing w:after="0"/>
              <w:jc w:val="left"/>
            </w:pPr>
          </w:p>
        </w:tc>
        <w:tc>
          <w:tcPr>
            <w:tcW w:type="dxa" w:w="2859"/>
          </w:tcPr>
          <w:p>
            <w:pPr>
              <w:spacing w:after="0"/>
              <w:jc w:val="left"/>
            </w:pPr>
            <w:r>
              <w:rPr>
                <w:sz w:val="16"/>
              </w:rPr>
              <w:t>B1-c worst recorded: High Wind and Strong Wind</w:t>
            </w:r>
          </w:p>
        </w:tc>
      </w:tr>
      <w:tr>
        <w:trPr>
          <w:cantSplit/>
        </w:trPr>
        <w:tc>
          <w:tcPr>
            <w:tcW w:type="dxa" w:w="1037"/>
          </w:tcPr>
          <w:p>
            <w:pPr>
              <w:spacing w:after="0"/>
              <w:jc w:val="left"/>
            </w:pPr>
            <w:r>
              <w:rPr>
                <w:sz w:val="16"/>
              </w:rPr>
              <w:t>1998-03-11</w:t>
            </w:r>
          </w:p>
        </w:tc>
        <w:tc>
          <w:tcPr>
            <w:tcW w:type="dxa" w:w="1427"/>
          </w:tcPr>
          <w:p>
            <w:pPr>
              <w:spacing w:after="0"/>
              <w:jc w:val="left"/>
            </w:pPr>
            <w:r>
              <w:rPr>
                <w:sz w:val="16"/>
              </w:rPr>
              <w:t>Cold/Wind Chill</w:t>
            </w:r>
          </w:p>
        </w:tc>
        <w:tc>
          <w:tcPr>
            <w:tcW w:type="dxa" w:w="1818"/>
          </w:tcPr>
          <w:p>
            <w:pPr>
              <w:spacing w:after="0"/>
              <w:jc w:val="left"/>
            </w:pPr>
          </w:p>
        </w:tc>
        <w:tc>
          <w:tcPr>
            <w:tcW w:type="dxa" w:w="2893"/>
          </w:tcPr>
          <w:p>
            <w:pPr>
              <w:spacing w:after="0"/>
              <w:jc w:val="left"/>
            </w:pPr>
            <w:r>
              <w:rPr>
                <w:sz w:val="16"/>
              </w:rPr>
              <w:t>damage not reported</w:t>
            </w:r>
          </w:p>
        </w:tc>
        <w:tc>
          <w:tcPr>
            <w:tcW w:type="dxa" w:w="924"/>
          </w:tcPr>
          <w:p>
            <w:pPr>
              <w:spacing w:after="0"/>
              <w:jc w:val="right"/>
            </w:pPr>
            <w:r>
              <w:rPr>
                <w:sz w:val="16"/>
              </w:rPr>
              <w:t>0, 0</w:t>
            </w:r>
          </w:p>
        </w:tc>
        <w:tc>
          <w:tcPr>
            <w:tcW w:type="dxa" w:w="2146"/>
          </w:tcPr>
          <w:p>
            <w:pPr>
              <w:spacing w:after="0"/>
              <w:jc w:val="left"/>
            </w:pPr>
            <w:r>
              <w:rPr>
                <w:sz w:val="16"/>
              </w:rPr>
              <w:t>NWS zone NCZ094 (PAMLICO), zone-level</w:t>
            </w:r>
          </w:p>
        </w:tc>
        <w:tc>
          <w:tcPr>
            <w:tcW w:type="dxa" w:w="1008"/>
          </w:tcPr>
          <w:p>
            <w:pPr>
              <w:spacing w:after="0"/>
              <w:jc w:val="left"/>
            </w:pPr>
          </w:p>
        </w:tc>
        <w:tc>
          <w:tcPr>
            <w:tcW w:type="dxa" w:w="28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1996-02-03</w:t>
            </w:r>
          </w:p>
        </w:tc>
        <w:tc>
          <w:tcPr>
            <w:tcW w:type="dxa" w:w="1427"/>
          </w:tcPr>
          <w:p>
            <w:pPr>
              <w:spacing w:after="0"/>
              <w:jc w:val="left"/>
            </w:pPr>
            <w:r>
              <w:rPr>
                <w:sz w:val="16"/>
              </w:rPr>
              <w:t>Winter Storm</w:t>
            </w:r>
          </w:p>
        </w:tc>
        <w:tc>
          <w:tcPr>
            <w:tcW w:type="dxa" w:w="1818"/>
          </w:tcPr>
          <w:p>
            <w:pPr>
              <w:spacing w:after="0"/>
              <w:jc w:val="left"/>
            </w:pPr>
          </w:p>
        </w:tc>
        <w:tc>
          <w:tcPr>
            <w:tcW w:type="dxa" w:w="2893"/>
          </w:tcPr>
          <w:p>
            <w:pPr>
              <w:spacing w:after="0"/>
              <w:jc w:val="left"/>
            </w:pPr>
            <w:r>
              <w:rPr>
                <w:sz w:val="16"/>
              </w:rPr>
              <w:t>$15,000 property; crops not reported (zone total, 1996 dollars)</w:t>
            </w:r>
          </w:p>
        </w:tc>
        <w:tc>
          <w:tcPr>
            <w:tcW w:type="dxa" w:w="924"/>
          </w:tcPr>
          <w:p>
            <w:pPr>
              <w:spacing w:after="0"/>
              <w:jc w:val="right"/>
            </w:pPr>
            <w:r>
              <w:rPr>
                <w:sz w:val="16"/>
              </w:rPr>
              <w:t>0, 2</w:t>
            </w:r>
          </w:p>
        </w:tc>
        <w:tc>
          <w:tcPr>
            <w:tcW w:type="dxa" w:w="2146"/>
          </w:tcPr>
          <w:p>
            <w:pPr>
              <w:spacing w:after="0"/>
              <w:jc w:val="left"/>
            </w:pPr>
            <w:r>
              <w:rPr>
                <w:sz w:val="16"/>
              </w:rPr>
              <w:t>NWS zone NCZ094 (PAMLICO), zone-level</w:t>
            </w:r>
          </w:p>
        </w:tc>
        <w:tc>
          <w:tcPr>
            <w:tcW w:type="dxa" w:w="1008"/>
          </w:tcPr>
          <w:p>
            <w:pPr>
              <w:spacing w:after="0"/>
              <w:jc w:val="left"/>
            </w:pPr>
          </w:p>
        </w:tc>
        <w:tc>
          <w:tcPr>
            <w:tcW w:type="dxa" w:w="2859"/>
          </w:tcPr>
          <w:p>
            <w:pPr>
              <w:spacing w:after="0"/>
              <w:jc w:val="left"/>
            </w:pPr>
            <w:r>
              <w:rPr>
                <w:sz w:val="16"/>
              </w:rPr>
              <w:t>deaths or injuries recorded</w:t>
            </w:r>
          </w:p>
        </w:tc>
      </w:tr>
      <w:tr>
        <w:trPr>
          <w:cantSplit/>
        </w:trPr>
        <w:tc>
          <w:tcPr>
            <w:tcW w:type="dxa" w:w="1037"/>
          </w:tcPr>
          <w:p>
            <w:pPr>
              <w:spacing w:after="0"/>
              <w:jc w:val="left"/>
            </w:pPr>
            <w:r>
              <w:rPr>
                <w:sz w:val="16"/>
              </w:rPr>
              <w:t>1988-11-28</w:t>
            </w:r>
          </w:p>
        </w:tc>
        <w:tc>
          <w:tcPr>
            <w:tcW w:type="dxa" w:w="1427"/>
          </w:tcPr>
          <w:p>
            <w:pPr>
              <w:spacing w:after="0"/>
              <w:jc w:val="left"/>
            </w:pPr>
            <w:r>
              <w:rPr>
                <w:sz w:val="16"/>
              </w:rPr>
              <w:t>Tornado</w:t>
            </w:r>
          </w:p>
        </w:tc>
        <w:tc>
          <w:tcPr>
            <w:tcW w:type="dxa" w:w="1818"/>
          </w:tcPr>
          <w:p>
            <w:pPr>
              <w:spacing w:after="0"/>
              <w:jc w:val="left"/>
            </w:pPr>
            <w:r>
              <w:rPr>
                <w:sz w:val="16"/>
              </w:rPr>
              <w:t>F1, 30 mi path length (whole path, pre-1996), 100 yd wide</w:t>
            </w:r>
          </w:p>
        </w:tc>
        <w:tc>
          <w:tcPr>
            <w:tcW w:type="dxa" w:w="2893"/>
          </w:tcPr>
          <w:p>
            <w:pPr>
              <w:spacing w:after="0"/>
              <w:jc w:val="left"/>
            </w:pPr>
            <w:r>
              <w:rPr>
                <w:sz w:val="16"/>
              </w:rPr>
              <w:t>$2,500,000 property; crops not recorded (1988 dollars)</w:t>
            </w:r>
          </w:p>
        </w:tc>
        <w:tc>
          <w:tcPr>
            <w:tcW w:type="dxa" w:w="924"/>
          </w:tcPr>
          <w:p>
            <w:pPr>
              <w:spacing w:after="0"/>
              <w:jc w:val="right"/>
            </w:pPr>
            <w:r>
              <w:rPr>
                <w:sz w:val="16"/>
              </w:rPr>
              <w:t>0, 5</w:t>
            </w:r>
          </w:p>
        </w:tc>
        <w:tc>
          <w:tcPr>
            <w:tcW w:type="dxa" w:w="2146"/>
          </w:tcPr>
          <w:p>
            <w:pPr>
              <w:spacing w:after="0"/>
              <w:jc w:val="left"/>
            </w:pPr>
            <w:r>
              <w:rPr>
                <w:sz w:val="16"/>
              </w:rPr>
              <w:t>location not recorded</w:t>
            </w:r>
          </w:p>
        </w:tc>
        <w:tc>
          <w:tcPr>
            <w:tcW w:type="dxa" w:w="1008"/>
          </w:tcPr>
          <w:p>
            <w:pPr>
              <w:spacing w:after="0"/>
              <w:jc w:val="left"/>
            </w:pPr>
          </w:p>
        </w:tc>
        <w:tc>
          <w:tcPr>
            <w:tcW w:type="dxa" w:w="2859"/>
          </w:tcPr>
          <w:p>
            <w:pPr>
              <w:spacing w:after="0"/>
              <w:jc w:val="left"/>
            </w:pPr>
            <w:r>
              <w:rPr>
                <w:sz w:val="16"/>
              </w:rPr>
              <w:t>deaths or injuries recorded</w:t>
            </w:r>
          </w:p>
        </w:tc>
      </w:tr>
      <w:tr>
        <w:trPr>
          <w:cantSplit/>
        </w:trPr>
        <w:tc>
          <w:tcPr>
            <w:tcW w:type="dxa" w:w="1037"/>
          </w:tcPr>
          <w:p>
            <w:pPr>
              <w:spacing w:after="0"/>
              <w:jc w:val="left"/>
            </w:pPr>
            <w:r>
              <w:rPr>
                <w:sz w:val="16"/>
              </w:rPr>
              <w:t>1965-03-17</w:t>
            </w:r>
          </w:p>
        </w:tc>
        <w:tc>
          <w:tcPr>
            <w:tcW w:type="dxa" w:w="1427"/>
          </w:tcPr>
          <w:p>
            <w:pPr>
              <w:spacing w:after="0"/>
              <w:jc w:val="left"/>
            </w:pPr>
            <w:r>
              <w:rPr>
                <w:sz w:val="16"/>
              </w:rPr>
              <w:t>Tornado</w:t>
            </w:r>
          </w:p>
        </w:tc>
        <w:tc>
          <w:tcPr>
            <w:tcW w:type="dxa" w:w="1818"/>
          </w:tcPr>
          <w:p>
            <w:pPr>
              <w:spacing w:after="0"/>
              <w:jc w:val="left"/>
            </w:pPr>
            <w:r>
              <w:rPr>
                <w:sz w:val="16"/>
              </w:rPr>
              <w:t>F3, 24 mi path length (whole path, pre-1996), 100 yd wide</w:t>
            </w:r>
          </w:p>
        </w:tc>
        <w:tc>
          <w:tcPr>
            <w:tcW w:type="dxa" w:w="2893"/>
          </w:tcPr>
          <w:p>
            <w:pPr>
              <w:spacing w:after="0"/>
              <w:jc w:val="left"/>
            </w:pPr>
            <w:r>
              <w:rPr>
                <w:sz w:val="16"/>
              </w:rPr>
              <w:t>$2,500,000 property; crops not recorded (1965 dollars)</w:t>
            </w:r>
          </w:p>
        </w:tc>
        <w:tc>
          <w:tcPr>
            <w:tcW w:type="dxa" w:w="924"/>
          </w:tcPr>
          <w:p>
            <w:pPr>
              <w:spacing w:after="0"/>
              <w:jc w:val="right"/>
            </w:pPr>
            <w:r>
              <w:rPr>
                <w:sz w:val="16"/>
              </w:rPr>
              <w:t>1, 40</w:t>
            </w:r>
          </w:p>
        </w:tc>
        <w:tc>
          <w:tcPr>
            <w:tcW w:type="dxa" w:w="2146"/>
          </w:tcPr>
          <w:p>
            <w:pPr>
              <w:spacing w:after="0"/>
              <w:jc w:val="left"/>
            </w:pPr>
            <w:r>
              <w:rPr>
                <w:sz w:val="16"/>
              </w:rPr>
              <w:t>location not recorded</w:t>
            </w:r>
          </w:p>
        </w:tc>
        <w:tc>
          <w:tcPr>
            <w:tcW w:type="dxa" w:w="1008"/>
          </w:tcPr>
          <w:p>
            <w:pPr>
              <w:spacing w:after="0"/>
              <w:jc w:val="left"/>
            </w:pPr>
          </w:p>
        </w:tc>
        <w:tc>
          <w:tcPr>
            <w:tcW w:type="dxa" w:w="285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(206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439"/>
        <w:gridCol w:w="1567"/>
        <w:gridCol w:w="1037"/>
        <w:gridCol w:w="1937"/>
        <w:gridCol w:w="1516"/>
        <w:gridCol w:w="1487"/>
        <w:gridCol w:w="1037"/>
        <w:gridCol w:w="1821"/>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9"/>
            <w:shd w:val="clear" w:color="auto" w:fill="E8E8E8"/>
          </w:tcPr>
          <w:p>
            <w:pPr>
              <w:spacing w:after="0"/>
              <w:jc w:val="left"/>
            </w:pPr>
            <w:r>
              <w:rPr>
                <w:b/>
                <w:sz w:val="16"/>
              </w:rPr>
              <w:t>Unit</w:t>
            </w:r>
          </w:p>
        </w:tc>
        <w:tc>
          <w:tcPr>
            <w:tcW w:type="dxa" w:w="156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37"/>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5"/>
          </w:tcPr>
          <w:p>
            <w:pPr>
              <w:spacing w:after="0"/>
              <w:jc w:val="right"/>
            </w:pPr>
            <w:r>
              <w:rPr>
                <w:sz w:val="16"/>
              </w:rPr>
              <w:t>0.796</w:t>
            </w:r>
          </w:p>
        </w:tc>
        <w:tc>
          <w:tcPr>
            <w:tcW w:type="dxa" w:w="1439"/>
          </w:tcPr>
          <w:p>
            <w:pPr>
              <w:spacing w:after="0"/>
              <w:jc w:val="left"/>
            </w:pPr>
            <w:r>
              <w:rPr>
                <w:sz w:val="16"/>
              </w:rPr>
              <w:t>events per year at a location (modeled)</w:t>
            </w:r>
          </w:p>
        </w:tc>
        <w:tc>
          <w:tcPr>
            <w:tcW w:type="dxa" w:w="1567"/>
          </w:tcPr>
          <w:p>
            <w:pPr>
              <w:spacing w:after="0"/>
              <w:jc w:val="left"/>
            </w:pPr>
            <w:r>
              <w:rPr>
                <w:sz w:val="16"/>
              </w:rPr>
              <w:t>about 0.8 per year at a given location in the county</w:t>
            </w:r>
          </w:p>
        </w:tc>
        <w:tc>
          <w:tcPr>
            <w:tcW w:type="dxa" w:w="1037"/>
          </w:tcPr>
          <w:p>
            <w:pPr>
              <w:spacing w:after="0"/>
              <w:jc w:val="left"/>
            </w:pPr>
            <w:r>
              <w:rPr>
                <w:sz w:val="16"/>
              </w:rPr>
              <w:t>Likely</w:t>
            </w:r>
          </w:p>
        </w:tc>
        <w:tc>
          <w:tcPr>
            <w:tcW w:type="dxa" w:w="1937"/>
          </w:tcPr>
          <w:p>
            <w:pPr>
              <w:spacing w:after="0"/>
              <w:jc w:val="left"/>
            </w:pPr>
            <w:r>
              <w:rPr>
                <w:sz w:val="16"/>
              </w:rPr>
              <w:t>Storm Events records in 7 of 30 years, 1996 to 2025 (23.3%)</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Cold Wave</w:t>
            </w:r>
          </w:p>
        </w:tc>
        <w:tc>
          <w:tcPr>
            <w:tcW w:type="dxa" w:w="1235"/>
          </w:tcPr>
          <w:p>
            <w:pPr>
              <w:spacing w:after="0"/>
              <w:jc w:val="right"/>
            </w:pPr>
            <w:r>
              <w:rPr>
                <w:sz w:val="16"/>
              </w:rPr>
              <w:t>0.421</w:t>
            </w:r>
          </w:p>
        </w:tc>
        <w:tc>
          <w:tcPr>
            <w:tcW w:type="dxa" w:w="1439"/>
          </w:tcPr>
          <w:p>
            <w:pPr>
              <w:spacing w:after="0"/>
              <w:jc w:val="left"/>
            </w:pPr>
            <w:r>
              <w:rPr>
                <w:sz w:val="16"/>
              </w:rPr>
              <w:t>event-days per year</w:t>
            </w:r>
          </w:p>
        </w:tc>
        <w:tc>
          <w:tcPr>
            <w:tcW w:type="dxa" w:w="1567"/>
          </w:tcPr>
          <w:p>
            <w:pPr>
              <w:spacing w:after="0"/>
              <w:jc w:val="left"/>
            </w:pPr>
            <w:r>
              <w:rPr>
                <w:sz w:val="16"/>
              </w:rPr>
              <w:t>about 0.421 days per year</w:t>
            </w:r>
          </w:p>
        </w:tc>
        <w:tc>
          <w:tcPr>
            <w:tcW w:type="dxa" w:w="1037"/>
          </w:tcPr>
          <w:p>
            <w:pPr>
              <w:spacing w:after="0"/>
              <w:jc w:val="left"/>
            </w:pPr>
            <w:r>
              <w:rPr>
                <w:sz w:val="16"/>
              </w:rPr>
              <w:t>Possible</w:t>
            </w:r>
          </w:p>
        </w:tc>
        <w:tc>
          <w:tcPr>
            <w:tcW w:type="dxa" w:w="1937"/>
          </w:tcPr>
          <w:p>
            <w:pPr>
              <w:spacing w:after="0"/>
              <w:jc w:val="left"/>
            </w:pPr>
            <w:r>
              <w:rPr>
                <w:sz w:val="16"/>
              </w:rPr>
              <w:t>Storm Events event-days in 1 of 30 years, 1996 to 2025 (3.33%)</w:t>
            </w:r>
          </w:p>
        </w:tc>
        <w:tc>
          <w:tcPr>
            <w:tcW w:type="dxa" w:w="1516"/>
          </w:tcPr>
          <w:p>
            <w:pPr>
              <w:spacing w:after="0"/>
              <w:jc w:val="right"/>
            </w:pPr>
            <w:r>
              <w:rPr>
                <w:sz w:val="16"/>
              </w:rPr>
              <w:t>8</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Drought</w:t>
            </w:r>
          </w:p>
        </w:tc>
        <w:tc>
          <w:tcPr>
            <w:tcW w:type="dxa" w:w="1235"/>
          </w:tcPr>
          <w:p>
            <w:pPr>
              <w:spacing w:after="0"/>
              <w:jc w:val="right"/>
            </w:pPr>
            <w:r>
              <w:rPr>
                <w:sz w:val="16"/>
              </w:rPr>
              <w:t>0.374</w:t>
            </w:r>
          </w:p>
        </w:tc>
        <w:tc>
          <w:tcPr>
            <w:tcW w:type="dxa" w:w="1439"/>
          </w:tcPr>
          <w:p>
            <w:pPr>
              <w:spacing w:after="0"/>
              <w:jc w:val="left"/>
            </w:pPr>
            <w:r>
              <w:rPr>
                <w:sz w:val="16"/>
              </w:rPr>
              <w:t>event-days per year</w:t>
            </w:r>
          </w:p>
        </w:tc>
        <w:tc>
          <w:tcPr>
            <w:tcW w:type="dxa" w:w="1567"/>
          </w:tcPr>
          <w:p>
            <w:pPr>
              <w:spacing w:after="0"/>
              <w:jc w:val="left"/>
            </w:pPr>
            <w:r>
              <w:rPr>
                <w:sz w:val="16"/>
              </w:rPr>
              <w:t>about 0.374 days per year</w:t>
            </w:r>
          </w:p>
        </w:tc>
        <w:tc>
          <w:tcPr>
            <w:tcW w:type="dxa" w:w="1037"/>
          </w:tcPr>
          <w:p>
            <w:pPr>
              <w:spacing w:after="0"/>
              <w:jc w:val="left"/>
            </w:pPr>
            <w:r>
              <w:rPr>
                <w:sz w:val="16"/>
              </w:rPr>
              <w:t>Likely</w:t>
            </w:r>
          </w:p>
        </w:tc>
        <w:tc>
          <w:tcPr>
            <w:tcW w:type="dxa" w:w="1937"/>
          </w:tcPr>
          <w:p>
            <w:pPr>
              <w:spacing w:after="0"/>
              <w:jc w:val="left"/>
            </w:pPr>
            <w:r>
              <w:rPr>
                <w:sz w:val="16"/>
              </w:rPr>
              <w:t>Storm Events event-days in 3 of 30 years, 1996 to 2025 (10%)</w:t>
            </w:r>
          </w:p>
        </w:tc>
        <w:tc>
          <w:tcPr>
            <w:tcW w:type="dxa" w:w="1516"/>
          </w:tcPr>
          <w:p>
            <w:pPr>
              <w:spacing w:after="0"/>
              <w:jc w:val="right"/>
            </w:pPr>
            <w:r>
              <w:rPr>
                <w:sz w:val="16"/>
              </w:rPr>
              <w:t>84</w:t>
            </w:r>
          </w:p>
        </w:tc>
        <w:tc>
          <w:tcPr>
            <w:tcW w:type="dxa" w:w="14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Earthquake</w:t>
            </w:r>
          </w:p>
        </w:tc>
        <w:tc>
          <w:tcPr>
            <w:tcW w:type="dxa" w:w="1235"/>
          </w:tcPr>
          <w:p>
            <w:pPr>
              <w:spacing w:after="0"/>
              <w:jc w:val="right"/>
            </w:pPr>
            <w:r>
              <w:rPr>
                <w:sz w:val="16"/>
              </w:rPr>
              <w:t>0.000825</w:t>
            </w:r>
          </w:p>
        </w:tc>
        <w:tc>
          <w:tcPr>
            <w:tcW w:type="dxa" w:w="1439"/>
          </w:tcPr>
          <w:p>
            <w:pPr>
              <w:spacing w:after="0"/>
              <w:jc w:val="left"/>
            </w:pPr>
            <w:r>
              <w:rPr>
                <w:sz w:val="16"/>
              </w:rPr>
              <w:t>annual probability at a location</w:t>
            </w:r>
          </w:p>
        </w:tc>
        <w:tc>
          <w:tcPr>
            <w:tcW w:type="dxa" w:w="1567"/>
          </w:tcPr>
          <w:p>
            <w:pPr>
              <w:spacing w:after="0"/>
              <w:jc w:val="left"/>
            </w:pPr>
            <w:r>
              <w:rPr>
                <w:sz w:val="16"/>
              </w:rPr>
              <w:t>chance a given location in the county has at least minor-damage shaking in a year: 0.0825%</w:t>
            </w:r>
          </w:p>
        </w:tc>
        <w:tc>
          <w:tcPr>
            <w:tcW w:type="dxa" w:w="1037"/>
          </w:tcPr>
          <w:p>
            <w:pPr>
              <w:spacing w:after="0"/>
              <w:jc w:val="left"/>
            </w:pPr>
          </w:p>
        </w:tc>
        <w:tc>
          <w:tcPr>
            <w:tcW w:type="dxa" w:w="1937"/>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1.89</w:t>
            </w:r>
          </w:p>
        </w:tc>
        <w:tc>
          <w:tcPr>
            <w:tcW w:type="dxa" w:w="1439"/>
          </w:tcPr>
          <w:p>
            <w:pPr>
              <w:spacing w:after="0"/>
              <w:jc w:val="left"/>
            </w:pPr>
            <w:r>
              <w:rPr>
                <w:sz w:val="16"/>
              </w:rPr>
              <w:t>events per year</w:t>
            </w:r>
          </w:p>
        </w:tc>
        <w:tc>
          <w:tcPr>
            <w:tcW w:type="dxa" w:w="1567"/>
          </w:tcPr>
          <w:p>
            <w:pPr>
              <w:spacing w:after="0"/>
              <w:jc w:val="left"/>
            </w:pPr>
            <w:r>
              <w:rPr>
                <w:sz w:val="16"/>
              </w:rPr>
              <w:t>about 1.89 per year</w:t>
            </w:r>
          </w:p>
        </w:tc>
        <w:tc>
          <w:tcPr>
            <w:tcW w:type="dxa" w:w="1037"/>
          </w:tcPr>
          <w:p>
            <w:pPr>
              <w:spacing w:after="0"/>
              <w:jc w:val="left"/>
            </w:pPr>
            <w:r>
              <w:rPr>
                <w:sz w:val="16"/>
              </w:rPr>
              <w:t>Highly likely</w:t>
            </w:r>
          </w:p>
        </w:tc>
        <w:tc>
          <w:tcPr>
            <w:tcW w:type="dxa" w:w="1937"/>
          </w:tcPr>
          <w:p>
            <w:pPr>
              <w:spacing w:after="0"/>
              <w:jc w:val="left"/>
            </w:pPr>
            <w:r>
              <w:rPr>
                <w:sz w:val="16"/>
              </w:rPr>
              <w:t>FEMA annualized frequency (modeled)</w:t>
            </w:r>
          </w:p>
        </w:tc>
        <w:tc>
          <w:tcPr>
            <w:tcW w:type="dxa" w:w="1516"/>
          </w:tcPr>
          <w:p>
            <w:pPr>
              <w:spacing w:after="0"/>
              <w:jc w:val="right"/>
            </w:pPr>
            <w:r>
              <w:rPr>
                <w:sz w:val="16"/>
              </w:rPr>
              <w:t>94.3 (modeled)</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8.53</w:t>
            </w:r>
          </w:p>
        </w:tc>
        <w:tc>
          <w:tcPr>
            <w:tcW w:type="dxa" w:w="1439"/>
          </w:tcPr>
          <w:p>
            <w:pPr>
              <w:spacing w:after="0"/>
              <w:jc w:val="left"/>
            </w:pPr>
            <w:r>
              <w:rPr>
                <w:sz w:val="16"/>
              </w:rPr>
              <w:t>event-days per year</w:t>
            </w:r>
          </w:p>
        </w:tc>
        <w:tc>
          <w:tcPr>
            <w:tcW w:type="dxa" w:w="1567"/>
          </w:tcPr>
          <w:p>
            <w:pPr>
              <w:spacing w:after="0"/>
              <w:jc w:val="left"/>
            </w:pPr>
            <w:r>
              <w:rPr>
                <w:sz w:val="16"/>
              </w:rPr>
              <w:t>about 8.53 days per year</w:t>
            </w:r>
          </w:p>
        </w:tc>
        <w:tc>
          <w:tcPr>
            <w:tcW w:type="dxa" w:w="1037"/>
          </w:tcPr>
          <w:p>
            <w:pPr>
              <w:spacing w:after="0"/>
              <w:jc w:val="left"/>
            </w:pPr>
            <w:r>
              <w:rPr>
                <w:sz w:val="16"/>
              </w:rPr>
              <w:t>Likely</w:t>
            </w:r>
          </w:p>
        </w:tc>
        <w:tc>
          <w:tcPr>
            <w:tcW w:type="dxa" w:w="1937"/>
          </w:tcPr>
          <w:p>
            <w:pPr>
              <w:spacing w:after="0"/>
              <w:jc w:val="left"/>
            </w:pPr>
            <w:r>
              <w:rPr>
                <w:sz w:val="16"/>
              </w:rPr>
              <w:t>Storm Events event-days in 3 of 30 years, 1996 to 2025 (10%)</w:t>
            </w:r>
          </w:p>
        </w:tc>
        <w:tc>
          <w:tcPr>
            <w:tcW w:type="dxa" w:w="1516"/>
          </w:tcPr>
          <w:p>
            <w:pPr>
              <w:spacing w:after="0"/>
              <w:jc w:val="right"/>
            </w:pPr>
            <w:r>
              <w:rPr>
                <w:sz w:val="16"/>
              </w:rPr>
              <w:t>138</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Hurricane</w:t>
            </w:r>
          </w:p>
        </w:tc>
        <w:tc>
          <w:tcPr>
            <w:tcW w:type="dxa" w:w="1235"/>
          </w:tcPr>
          <w:p>
            <w:pPr>
              <w:spacing w:after="0"/>
              <w:jc w:val="right"/>
            </w:pPr>
            <w:r>
              <w:rPr>
                <w:sz w:val="16"/>
              </w:rPr>
              <w:t>0.431</w:t>
            </w:r>
          </w:p>
        </w:tc>
        <w:tc>
          <w:tcPr>
            <w:tcW w:type="dxa" w:w="1439"/>
          </w:tcPr>
          <w:p>
            <w:pPr>
              <w:spacing w:after="0"/>
              <w:jc w:val="left"/>
            </w:pPr>
            <w:r>
              <w:rPr>
                <w:sz w:val="16"/>
              </w:rPr>
              <w:t>events per year</w:t>
            </w:r>
          </w:p>
        </w:tc>
        <w:tc>
          <w:tcPr>
            <w:tcW w:type="dxa" w:w="1567"/>
          </w:tcPr>
          <w:p>
            <w:pPr>
              <w:spacing w:after="0"/>
              <w:jc w:val="left"/>
            </w:pPr>
            <w:r>
              <w:rPr>
                <w:sz w:val="16"/>
              </w:rPr>
              <w:t>about 1 in 2 years</w:t>
            </w:r>
          </w:p>
        </w:tc>
        <w:tc>
          <w:tcPr>
            <w:tcW w:type="dxa" w:w="1037"/>
          </w:tcPr>
          <w:p>
            <w:pPr>
              <w:spacing w:after="0"/>
              <w:jc w:val="left"/>
            </w:pPr>
            <w:r>
              <w:rPr>
                <w:sz w:val="16"/>
              </w:rPr>
              <w:t>Likely</w:t>
            </w:r>
          </w:p>
        </w:tc>
        <w:tc>
          <w:tcPr>
            <w:tcW w:type="dxa" w:w="1937"/>
          </w:tcPr>
          <w:p>
            <w:pPr>
              <w:spacing w:after="0"/>
              <w:jc w:val="left"/>
            </w:pPr>
            <w:r>
              <w:rPr>
                <w:sz w:val="16"/>
              </w:rPr>
              <w:t>FEMA annualized frequency (modeled)</w:t>
            </w:r>
          </w:p>
        </w:tc>
        <w:tc>
          <w:tcPr>
            <w:tcW w:type="dxa" w:w="1516"/>
          </w:tcPr>
          <w:p>
            <w:pPr>
              <w:spacing w:after="0"/>
              <w:jc w:val="right"/>
            </w:pPr>
            <w:r>
              <w:rPr>
                <w:sz w:val="16"/>
              </w:rPr>
              <w:t>139</w:t>
            </w:r>
          </w:p>
        </w:tc>
        <w:tc>
          <w:tcPr>
            <w:tcW w:type="dxa" w:w="1487"/>
          </w:tcPr>
          <w:p>
            <w:pPr>
              <w:spacing w:after="0"/>
              <w:jc w:val="left"/>
            </w:pPr>
            <w:r>
              <w:rPr>
                <w:sz w:val="16"/>
              </w:rPr>
              <w:t>1851 to 2024 (Atlantic)</w:t>
            </w:r>
          </w:p>
        </w:tc>
        <w:tc>
          <w:tcPr>
            <w:tcW w:type="dxa" w:w="1037"/>
          </w:tcPr>
          <w:p>
            <w:pPr>
              <w:spacing w:after="0"/>
              <w:jc w:val="left"/>
            </w:pPr>
            <w:r>
              <w:rPr>
                <w:sz w:val="16"/>
              </w:rPr>
              <w:t>see B1-f</w:t>
            </w:r>
          </w:p>
        </w:tc>
        <w:tc>
          <w:tcPr>
            <w:tcW w:type="dxa" w:w="18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5"/>
          </w:tcPr>
          <w:p>
            <w:pPr>
              <w:spacing w:after="0"/>
              <w:jc w:val="right"/>
            </w:pPr>
            <w:r>
              <w:rPr>
                <w:sz w:val="16"/>
              </w:rPr>
              <w:t>0.597</w:t>
            </w:r>
          </w:p>
        </w:tc>
        <w:tc>
          <w:tcPr>
            <w:tcW w:type="dxa" w:w="1439"/>
          </w:tcPr>
          <w:p>
            <w:pPr>
              <w:spacing w:after="0"/>
              <w:jc w:val="left"/>
            </w:pPr>
            <w:r>
              <w:rPr>
                <w:sz w:val="16"/>
              </w:rPr>
              <w:t>event-days per year</w:t>
            </w:r>
          </w:p>
        </w:tc>
        <w:tc>
          <w:tcPr>
            <w:tcW w:type="dxa" w:w="1567"/>
          </w:tcPr>
          <w:p>
            <w:pPr>
              <w:spacing w:after="0"/>
              <w:jc w:val="left"/>
            </w:pPr>
            <w:r>
              <w:rPr>
                <w:sz w:val="16"/>
              </w:rPr>
              <w:t>about 0.597 days per year</w:t>
            </w:r>
          </w:p>
        </w:tc>
        <w:tc>
          <w:tcPr>
            <w:tcW w:type="dxa" w:w="1037"/>
          </w:tcPr>
          <w:p>
            <w:pPr>
              <w:spacing w:after="0"/>
              <w:jc w:val="left"/>
            </w:pPr>
            <w:r>
              <w:rPr>
                <w:sz w:val="16"/>
              </w:rPr>
              <w:t>Possible</w:t>
            </w:r>
          </w:p>
        </w:tc>
        <w:tc>
          <w:tcPr>
            <w:tcW w:type="dxa" w:w="1937"/>
          </w:tcPr>
          <w:p>
            <w:pPr>
              <w:spacing w:after="0"/>
              <w:jc w:val="left"/>
            </w:pPr>
            <w:r>
              <w:rPr>
                <w:sz w:val="16"/>
              </w:rPr>
              <w:t>Storm Events event-days in 1 of 30 years, 1996 to 2025 (3.33%)</w:t>
            </w:r>
          </w:p>
        </w:tc>
        <w:tc>
          <w:tcPr>
            <w:tcW w:type="dxa" w:w="1516"/>
          </w:tcPr>
          <w:p>
            <w:pPr>
              <w:spacing w:after="0"/>
              <w:jc w:val="right"/>
            </w:pPr>
            <w:r>
              <w:rPr>
                <w:sz w:val="16"/>
              </w:rPr>
              <w:t>33</w:t>
            </w:r>
          </w:p>
        </w:tc>
        <w:tc>
          <w:tcPr>
            <w:tcW w:type="dxa" w:w="1487"/>
          </w:tcPr>
          <w:p>
            <w:pPr>
              <w:spacing w:after="0"/>
              <w:jc w:val="left"/>
            </w:pPr>
            <w:r>
              <w:rPr>
                <w:sz w:val="16"/>
              </w:rPr>
              <w:t>1946-12-31 to 2014-02-12 (67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0.429</w:t>
            </w:r>
          </w:p>
        </w:tc>
        <w:tc>
          <w:tcPr>
            <w:tcW w:type="dxa" w:w="1439"/>
          </w:tcPr>
          <w:p>
            <w:pPr>
              <w:spacing w:after="0"/>
              <w:jc w:val="left"/>
            </w:pPr>
            <w:r>
              <w:rPr>
                <w:sz w:val="16"/>
              </w:rPr>
              <w:t>event-days per year</w:t>
            </w:r>
          </w:p>
        </w:tc>
        <w:tc>
          <w:tcPr>
            <w:tcW w:type="dxa" w:w="1567"/>
          </w:tcPr>
          <w:p>
            <w:pPr>
              <w:spacing w:after="0"/>
              <w:jc w:val="left"/>
            </w:pPr>
            <w:r>
              <w:rPr>
                <w:sz w:val="16"/>
              </w:rPr>
              <w:t>about 0.429 days per year</w:t>
            </w:r>
          </w:p>
        </w:tc>
        <w:tc>
          <w:tcPr>
            <w:tcW w:type="dxa" w:w="1037"/>
          </w:tcPr>
          <w:p>
            <w:pPr>
              <w:spacing w:after="0"/>
              <w:jc w:val="left"/>
            </w:pPr>
            <w:r>
              <w:rPr>
                <w:sz w:val="16"/>
              </w:rPr>
              <w:t>Likely</w:t>
            </w:r>
          </w:p>
        </w:tc>
        <w:tc>
          <w:tcPr>
            <w:tcW w:type="dxa" w:w="1937"/>
          </w:tcPr>
          <w:p>
            <w:pPr>
              <w:spacing w:after="0"/>
              <w:jc w:val="left"/>
            </w:pPr>
            <w:r>
              <w:rPr>
                <w:sz w:val="16"/>
              </w:rPr>
              <w:t>Storm Events event-days in 11 of 30 years, 1996 to 2025 (36.7%)</w:t>
            </w:r>
          </w:p>
        </w:tc>
        <w:tc>
          <w:tcPr>
            <w:tcW w:type="dxa" w:w="1516"/>
          </w:tcPr>
          <w:p>
            <w:pPr>
              <w:spacing w:after="0"/>
              <w:jc w:val="right"/>
            </w:pPr>
            <w:r>
              <w:rPr>
                <w:sz w:val="16"/>
              </w:rPr>
              <w:t>12</w:t>
            </w:r>
          </w:p>
        </w:tc>
        <w:tc>
          <w:tcPr>
            <w:tcW w:type="dxa" w:w="1487"/>
          </w:tcPr>
          <w:p>
            <w:pPr>
              <w:spacing w:after="0"/>
              <w:jc w:val="left"/>
            </w:pPr>
            <w:r>
              <w:rPr>
                <w:sz w:val="16"/>
              </w:rPr>
              <w:t>1996 to 2023 (28 years)</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0.0387</w:t>
            </w:r>
          </w:p>
        </w:tc>
        <w:tc>
          <w:tcPr>
            <w:tcW w:type="dxa" w:w="1439"/>
          </w:tcPr>
          <w:p>
            <w:pPr>
              <w:spacing w:after="0"/>
              <w:jc w:val="left"/>
            </w:pPr>
            <w:r>
              <w:rPr>
                <w:sz w:val="16"/>
              </w:rPr>
              <w:t>events per year (modeled)</w:t>
            </w:r>
          </w:p>
        </w:tc>
        <w:tc>
          <w:tcPr>
            <w:tcW w:type="dxa" w:w="1567"/>
          </w:tcPr>
          <w:p>
            <w:pPr>
              <w:spacing w:after="0"/>
              <w:jc w:val="left"/>
            </w:pPr>
            <w:r>
              <w:rPr>
                <w:sz w:val="16"/>
              </w:rPr>
              <w:t>about 1 in 26 years</w:t>
            </w:r>
          </w:p>
        </w:tc>
        <w:tc>
          <w:tcPr>
            <w:tcW w:type="dxa" w:w="1037"/>
          </w:tcPr>
          <w:p>
            <w:pPr>
              <w:spacing w:after="0"/>
              <w:jc w:val="left"/>
            </w:pPr>
            <w:r>
              <w:rPr>
                <w:sz w:val="16"/>
              </w:rPr>
              <w:t>Possible</w:t>
            </w:r>
          </w:p>
        </w:tc>
        <w:tc>
          <w:tcPr>
            <w:tcW w:type="dxa" w:w="1937"/>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53.1</w:t>
            </w:r>
          </w:p>
        </w:tc>
        <w:tc>
          <w:tcPr>
            <w:tcW w:type="dxa" w:w="1439"/>
          </w:tcPr>
          <w:p>
            <w:pPr>
              <w:spacing w:after="0"/>
              <w:jc w:val="left"/>
            </w:pPr>
            <w:r>
              <w:rPr>
                <w:sz w:val="16"/>
              </w:rPr>
              <w:t>days per year with a strike</w:t>
            </w:r>
          </w:p>
        </w:tc>
        <w:tc>
          <w:tcPr>
            <w:tcW w:type="dxa" w:w="1567"/>
          </w:tcPr>
          <w:p>
            <w:pPr>
              <w:spacing w:after="0"/>
              <w:jc w:val="left"/>
            </w:pPr>
            <w:r>
              <w:rPr>
                <w:sz w:val="16"/>
              </w:rPr>
              <w:t>about 53.1 days per year</w:t>
            </w:r>
          </w:p>
        </w:tc>
        <w:tc>
          <w:tcPr>
            <w:tcW w:type="dxa" w:w="1037"/>
          </w:tcPr>
          <w:p>
            <w:pPr>
              <w:spacing w:after="0"/>
              <w:jc w:val="left"/>
            </w:pPr>
            <w:r>
              <w:rPr>
                <w:sz w:val="16"/>
              </w:rPr>
              <w:t>Highly likely</w:t>
            </w:r>
          </w:p>
        </w:tc>
        <w:tc>
          <w:tcPr>
            <w:tcW w:type="dxa" w:w="1937"/>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1995 to 2023 (29 years; CONUS)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0.891</w:t>
            </w:r>
          </w:p>
        </w:tc>
        <w:tc>
          <w:tcPr>
            <w:tcW w:type="dxa" w:w="1439"/>
          </w:tcPr>
          <w:p>
            <w:pPr>
              <w:spacing w:after="0"/>
              <w:jc w:val="left"/>
            </w:pPr>
            <w:r>
              <w:rPr>
                <w:sz w:val="16"/>
              </w:rPr>
              <w:t>events per year</w:t>
            </w:r>
          </w:p>
        </w:tc>
        <w:tc>
          <w:tcPr>
            <w:tcW w:type="dxa" w:w="1567"/>
          </w:tcPr>
          <w:p>
            <w:pPr>
              <w:spacing w:after="0"/>
              <w:jc w:val="left"/>
            </w:pPr>
            <w:r>
              <w:rPr>
                <w:sz w:val="16"/>
              </w:rPr>
              <w:t>about 0.89 per year</w:t>
            </w:r>
          </w:p>
        </w:tc>
        <w:tc>
          <w:tcPr>
            <w:tcW w:type="dxa" w:w="1037"/>
          </w:tcPr>
          <w:p>
            <w:pPr>
              <w:spacing w:after="0"/>
              <w:jc w:val="left"/>
            </w:pPr>
            <w:r>
              <w:rPr>
                <w:sz w:val="16"/>
              </w:rPr>
              <w:t>Likely</w:t>
            </w:r>
          </w:p>
        </w:tc>
        <w:tc>
          <w:tcPr>
            <w:tcW w:type="dxa" w:w="1937"/>
          </w:tcPr>
          <w:p>
            <w:pPr>
              <w:spacing w:after="0"/>
              <w:jc w:val="left"/>
            </w:pPr>
            <w:r>
              <w:rPr>
                <w:sz w:val="16"/>
              </w:rPr>
              <w:t>FEMA annualized frequency (modeled)</w:t>
            </w:r>
          </w:p>
        </w:tc>
        <w:tc>
          <w:tcPr>
            <w:tcW w:type="dxa" w:w="1516"/>
          </w:tcPr>
          <w:p>
            <w:pPr>
              <w:spacing w:after="0"/>
              <w:jc w:val="right"/>
            </w:pPr>
            <w:r>
              <w:rPr>
                <w:sz w:val="16"/>
              </w:rPr>
              <w:t>28</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0.332</w:t>
            </w:r>
          </w:p>
        </w:tc>
        <w:tc>
          <w:tcPr>
            <w:tcW w:type="dxa" w:w="1439"/>
          </w:tcPr>
          <w:p>
            <w:pPr>
              <w:spacing w:after="0"/>
              <w:jc w:val="left"/>
            </w:pPr>
            <w:r>
              <w:rPr>
                <w:sz w:val="16"/>
              </w:rPr>
              <w:t>events per year</w:t>
            </w:r>
          </w:p>
        </w:tc>
        <w:tc>
          <w:tcPr>
            <w:tcW w:type="dxa" w:w="1567"/>
          </w:tcPr>
          <w:p>
            <w:pPr>
              <w:spacing w:after="0"/>
              <w:jc w:val="left"/>
            </w:pPr>
            <w:r>
              <w:rPr>
                <w:sz w:val="16"/>
              </w:rPr>
              <w:t>about 1 in 3 years</w:t>
            </w:r>
          </w:p>
        </w:tc>
        <w:tc>
          <w:tcPr>
            <w:tcW w:type="dxa" w:w="1037"/>
          </w:tcPr>
          <w:p>
            <w:pPr>
              <w:spacing w:after="0"/>
              <w:jc w:val="left"/>
            </w:pPr>
            <w:r>
              <w:rPr>
                <w:sz w:val="16"/>
              </w:rPr>
              <w:t>Likely</w:t>
            </w:r>
          </w:p>
        </w:tc>
        <w:tc>
          <w:tcPr>
            <w:tcW w:type="dxa" w:w="1937"/>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1950 to 2023 (EF2+); 1986 to 2023 (EF0-1)</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Tsunami</w:t>
            </w:r>
          </w:p>
        </w:tc>
        <w:tc>
          <w:tcPr>
            <w:tcW w:type="dxa" w:w="1235"/>
          </w:tcPr>
          <w:p>
            <w:pPr>
              <w:spacing w:after="0"/>
              <w:jc w:val="right"/>
            </w:pPr>
          </w:p>
        </w:tc>
        <w:tc>
          <w:tcPr>
            <w:tcW w:type="dxa" w:w="1439"/>
          </w:tcPr>
          <w:p>
            <w:pPr>
              <w:spacing w:after="0"/>
              <w:jc w:val="left"/>
            </w:pPr>
            <w:r>
              <w:rPr>
                <w:sz w:val="16"/>
              </w:rPr>
              <w:t>annual probability at the most exposed location (used in place of a county value)</w:t>
            </w:r>
          </w:p>
        </w:tc>
        <w:tc>
          <w:tcPr>
            <w:tcW w:type="dxa" w:w="1567"/>
          </w:tcPr>
          <w:p>
            <w:pPr>
              <w:spacing w:after="0"/>
              <w:jc w:val="left"/>
            </w:pPr>
          </w:p>
        </w:tc>
        <w:tc>
          <w:tcPr>
            <w:tcW w:type="dxa" w:w="1037"/>
          </w:tcPr>
          <w:p>
            <w:pPr>
              <w:spacing w:after="0"/>
              <w:jc w:val="left"/>
            </w:pPr>
          </w:p>
        </w:tc>
        <w:tc>
          <w:tcPr>
            <w:tcW w:type="dxa" w:w="1937"/>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35"/>
          </w:tcPr>
          <w:p>
            <w:pPr>
              <w:spacing w:after="0"/>
              <w:jc w:val="right"/>
            </w:pPr>
            <w:r>
              <w:rPr>
                <w:sz w:val="16"/>
              </w:rPr>
              <w:t>0.00184</w:t>
            </w:r>
          </w:p>
        </w:tc>
        <w:tc>
          <w:tcPr>
            <w:tcW w:type="dxa" w:w="1439"/>
          </w:tcPr>
          <w:p>
            <w:pPr>
              <w:spacing w:after="0"/>
              <w:jc w:val="left"/>
            </w:pPr>
            <w:r>
              <w:rPr>
                <w:sz w:val="16"/>
              </w:rPr>
              <w:t>annual probability at a location</w:t>
            </w:r>
          </w:p>
        </w:tc>
        <w:tc>
          <w:tcPr>
            <w:tcW w:type="dxa" w:w="1567"/>
          </w:tcPr>
          <w:p>
            <w:pPr>
              <w:spacing w:after="0"/>
              <w:jc w:val="left"/>
            </w:pPr>
            <w:r>
              <w:rPr>
                <w:sz w:val="16"/>
              </w:rPr>
              <w:t>chance a given location in the county burns in a year: 0.184%</w:t>
            </w:r>
          </w:p>
        </w:tc>
        <w:tc>
          <w:tcPr>
            <w:tcW w:type="dxa" w:w="1037"/>
          </w:tcPr>
          <w:p>
            <w:pPr>
              <w:spacing w:after="0"/>
              <w:jc w:val="left"/>
            </w:pPr>
          </w:p>
        </w:tc>
        <w:tc>
          <w:tcPr>
            <w:tcW w:type="dxa" w:w="1937"/>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2.63</w:t>
            </w:r>
          </w:p>
        </w:tc>
        <w:tc>
          <w:tcPr>
            <w:tcW w:type="dxa" w:w="1439"/>
          </w:tcPr>
          <w:p>
            <w:pPr>
              <w:spacing w:after="0"/>
              <w:jc w:val="left"/>
            </w:pPr>
            <w:r>
              <w:rPr>
                <w:sz w:val="16"/>
              </w:rPr>
              <w:t>event-days per year</w:t>
            </w:r>
          </w:p>
        </w:tc>
        <w:tc>
          <w:tcPr>
            <w:tcW w:type="dxa" w:w="1567"/>
          </w:tcPr>
          <w:p>
            <w:pPr>
              <w:spacing w:after="0"/>
              <w:jc w:val="left"/>
            </w:pPr>
            <w:r>
              <w:rPr>
                <w:sz w:val="16"/>
              </w:rPr>
              <w:t>about 2.63 days per year</w:t>
            </w:r>
          </w:p>
        </w:tc>
        <w:tc>
          <w:tcPr>
            <w:tcW w:type="dxa" w:w="1037"/>
          </w:tcPr>
          <w:p>
            <w:pPr>
              <w:spacing w:after="0"/>
              <w:jc w:val="left"/>
            </w:pPr>
            <w:r>
              <w:rPr>
                <w:sz w:val="16"/>
              </w:rPr>
              <w:t>Likely</w:t>
            </w:r>
          </w:p>
        </w:tc>
        <w:tc>
          <w:tcPr>
            <w:tcW w:type="dxa" w:w="1937"/>
          </w:tcPr>
          <w:p>
            <w:pPr>
              <w:spacing w:after="0"/>
              <w:jc w:val="left"/>
            </w:pPr>
            <w:r>
              <w:rPr>
                <w:sz w:val="16"/>
              </w:rPr>
              <w:t>Storm Events event-days in 13 of 30 years, 1996 to 2025 (43.3%)</w:t>
            </w:r>
          </w:p>
        </w:tc>
        <w:tc>
          <w:tcPr>
            <w:tcW w:type="dxa" w:w="1516"/>
          </w:tcPr>
          <w:p>
            <w:pPr>
              <w:spacing w:after="0"/>
              <w:jc w:val="right"/>
            </w:pPr>
            <w:r>
              <w:rPr>
                <w:sz w:val="16"/>
              </w:rPr>
              <w:t>50</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6 of 6</w:t>
            </w:r>
          </w:p>
        </w:tc>
        <w:tc>
          <w:tcPr>
            <w:tcW w:type="dxa" w:w="1250"/>
          </w:tcPr>
          <w:p>
            <w:pPr>
              <w:spacing w:after="0"/>
              <w:jc w:val="right"/>
            </w:pPr>
            <w:r>
              <w:rPr>
                <w:sz w:val="16"/>
              </w:rPr>
              <w:t>83.7</w:t>
            </w:r>
          </w:p>
        </w:tc>
        <w:tc>
          <w:tcPr>
            <w:tcW w:type="dxa" w:w="1311"/>
          </w:tcPr>
          <w:p>
            <w:pPr>
              <w:spacing w:after="0"/>
              <w:jc w:val="right"/>
            </w:pPr>
            <w:r>
              <w:rPr>
                <w:sz w:val="16"/>
              </w:rPr>
              <w:t>91.9</w:t>
            </w:r>
          </w:p>
        </w:tc>
        <w:tc>
          <w:tcPr>
            <w:tcW w:type="dxa" w:w="1250"/>
          </w:tcPr>
          <w:p>
            <w:pPr>
              <w:spacing w:after="0"/>
              <w:jc w:val="right"/>
            </w:pPr>
            <w:r>
              <w:rPr>
                <w:sz w:val="16"/>
              </w:rPr>
              <w:t>96.4</w:t>
            </w:r>
          </w:p>
        </w:tc>
        <w:tc>
          <w:tcPr>
            <w:tcW w:type="dxa" w:w="6992"/>
          </w:tcPr>
          <w:p>
            <w:pPr>
              <w:spacing w:after="0"/>
              <w:jc w:val="left"/>
            </w:pPr>
            <w:r>
              <w:rPr>
                <w:sz w:val="16"/>
              </w:rPr>
              <w:t>Relatively High 1, Relatively Moderate 3, Relatively Low 2</w:t>
            </w: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27.9</w:t>
            </w:r>
          </w:p>
        </w:tc>
        <w:tc>
          <w:tcPr>
            <w:tcW w:type="dxa" w:w="1311"/>
          </w:tcPr>
          <w:p>
            <w:pPr>
              <w:spacing w:after="0"/>
              <w:jc w:val="right"/>
            </w:pPr>
            <w:r>
              <w:rPr>
                <w:sz w:val="16"/>
              </w:rPr>
              <w:t>32.4</w:t>
            </w:r>
          </w:p>
        </w:tc>
        <w:tc>
          <w:tcPr>
            <w:tcW w:type="dxa" w:w="1250"/>
          </w:tcPr>
          <w:p>
            <w:pPr>
              <w:spacing w:after="0"/>
              <w:jc w:val="right"/>
            </w:pPr>
            <w:r>
              <w:rPr>
                <w:sz w:val="16"/>
              </w:rPr>
              <w:t>41.8</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6</w:t>
            </w:r>
          </w:p>
        </w:tc>
        <w:tc>
          <w:tcPr>
            <w:tcW w:type="dxa" w:w="1250"/>
          </w:tcPr>
          <w:p>
            <w:pPr>
              <w:spacing w:after="0"/>
              <w:jc w:val="right"/>
            </w:pPr>
            <w:r>
              <w:rPr>
                <w:sz w:val="16"/>
              </w:rPr>
              <w:t>76.0</w:t>
            </w:r>
          </w:p>
        </w:tc>
        <w:tc>
          <w:tcPr>
            <w:tcW w:type="dxa" w:w="1311"/>
          </w:tcPr>
          <w:p>
            <w:pPr>
              <w:spacing w:after="0"/>
              <w:jc w:val="right"/>
            </w:pPr>
            <w:r>
              <w:rPr>
                <w:sz w:val="16"/>
              </w:rPr>
              <w:t>79.3</w:t>
            </w:r>
          </w:p>
        </w:tc>
        <w:tc>
          <w:tcPr>
            <w:tcW w:type="dxa" w:w="1250"/>
          </w:tcPr>
          <w:p>
            <w:pPr>
              <w:spacing w:after="0"/>
              <w:jc w:val="right"/>
            </w:pPr>
            <w:r>
              <w:rPr>
                <w:sz w:val="16"/>
              </w:rPr>
              <w:t>82.5</w:t>
            </w:r>
          </w:p>
        </w:tc>
        <w:tc>
          <w:tcPr>
            <w:tcW w:type="dxa" w:w="6992"/>
          </w:tcPr>
          <w:p>
            <w:pPr>
              <w:spacing w:after="0"/>
              <w:jc w:val="left"/>
            </w:pPr>
            <w:r>
              <w:rPr>
                <w:sz w:val="16"/>
              </w:rPr>
              <w:t>Relatively Low 1, Very Low 1, No Rating 4</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22.3</w:t>
            </w:r>
          </w:p>
        </w:tc>
        <w:tc>
          <w:tcPr>
            <w:tcW w:type="dxa" w:w="1311"/>
          </w:tcPr>
          <w:p>
            <w:pPr>
              <w:spacing w:after="0"/>
              <w:jc w:val="right"/>
            </w:pPr>
            <w:r>
              <w:rPr>
                <w:sz w:val="16"/>
              </w:rPr>
              <w:t>26.1</w:t>
            </w:r>
          </w:p>
        </w:tc>
        <w:tc>
          <w:tcPr>
            <w:tcW w:type="dxa" w:w="1250"/>
          </w:tcPr>
          <w:p>
            <w:pPr>
              <w:spacing w:after="0"/>
              <w:jc w:val="right"/>
            </w:pPr>
            <w:r>
              <w:rPr>
                <w:sz w:val="16"/>
              </w:rPr>
              <w:t>53.6</w:t>
            </w:r>
          </w:p>
        </w:tc>
        <w:tc>
          <w:tcPr>
            <w:tcW w:type="dxa" w:w="6992"/>
          </w:tcPr>
          <w:p>
            <w:pPr>
              <w:spacing w:after="0"/>
              <w:jc w:val="left"/>
            </w:pPr>
            <w:r>
              <w:rPr>
                <w:sz w:val="16"/>
              </w:rPr>
              <w:t>Relatively Low 1, 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38.8</w:t>
            </w:r>
          </w:p>
        </w:tc>
        <w:tc>
          <w:tcPr>
            <w:tcW w:type="dxa" w:w="1311"/>
          </w:tcPr>
          <w:p>
            <w:pPr>
              <w:spacing w:after="0"/>
              <w:jc w:val="right"/>
            </w:pPr>
            <w:r>
              <w:rPr>
                <w:sz w:val="16"/>
              </w:rPr>
              <w:t>46.0</w:t>
            </w:r>
          </w:p>
        </w:tc>
        <w:tc>
          <w:tcPr>
            <w:tcW w:type="dxa" w:w="1250"/>
          </w:tcPr>
          <w:p>
            <w:pPr>
              <w:spacing w:after="0"/>
              <w:jc w:val="right"/>
            </w:pPr>
            <w:r>
              <w:rPr>
                <w:sz w:val="16"/>
              </w:rPr>
              <w:t>50.9</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35.1</w:t>
            </w:r>
          </w:p>
        </w:tc>
        <w:tc>
          <w:tcPr>
            <w:tcW w:type="dxa" w:w="1311"/>
          </w:tcPr>
          <w:p>
            <w:pPr>
              <w:spacing w:after="0"/>
              <w:jc w:val="right"/>
            </w:pPr>
            <w:r>
              <w:rPr>
                <w:sz w:val="16"/>
              </w:rPr>
              <w:t>48.4</w:t>
            </w:r>
          </w:p>
        </w:tc>
        <w:tc>
          <w:tcPr>
            <w:tcW w:type="dxa" w:w="1250"/>
          </w:tcPr>
          <w:p>
            <w:pPr>
              <w:spacing w:after="0"/>
              <w:jc w:val="right"/>
            </w:pPr>
            <w:r>
              <w:rPr>
                <w:sz w:val="16"/>
              </w:rPr>
              <w:t>67.8</w:t>
            </w:r>
          </w:p>
        </w:tc>
        <w:tc>
          <w:tcPr>
            <w:tcW w:type="dxa" w:w="6992"/>
          </w:tcPr>
          <w:p>
            <w:pPr>
              <w:spacing w:after="0"/>
              <w:jc w:val="left"/>
            </w:pPr>
            <w:r>
              <w:rPr>
                <w:sz w:val="16"/>
              </w:rPr>
              <w:t>Relatively Moderate 2, Relatively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97.8</w:t>
            </w:r>
          </w:p>
        </w:tc>
        <w:tc>
          <w:tcPr>
            <w:tcW w:type="dxa" w:w="1311"/>
          </w:tcPr>
          <w:p>
            <w:pPr>
              <w:spacing w:after="0"/>
              <w:jc w:val="right"/>
            </w:pPr>
            <w:r>
              <w:rPr>
                <w:sz w:val="16"/>
              </w:rPr>
              <w:t>99.1</w:t>
            </w:r>
          </w:p>
        </w:tc>
        <w:tc>
          <w:tcPr>
            <w:tcW w:type="dxa" w:w="1250"/>
          </w:tcPr>
          <w:p>
            <w:pPr>
              <w:spacing w:after="0"/>
              <w:jc w:val="right"/>
            </w:pPr>
            <w:r>
              <w:rPr>
                <w:sz w:val="16"/>
              </w:rPr>
              <w:t>100.0</w:t>
            </w:r>
          </w:p>
        </w:tc>
        <w:tc>
          <w:tcPr>
            <w:tcW w:type="dxa" w:w="6992"/>
          </w:tcPr>
          <w:p>
            <w:pPr>
              <w:spacing w:after="0"/>
              <w:jc w:val="left"/>
            </w:pPr>
            <w:r>
              <w:rPr>
                <w:sz w:val="16"/>
              </w:rPr>
              <w:t>Very High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42.1</w:t>
            </w:r>
          </w:p>
        </w:tc>
        <w:tc>
          <w:tcPr>
            <w:tcW w:type="dxa" w:w="1311"/>
          </w:tcPr>
          <w:p>
            <w:pPr>
              <w:spacing w:after="0"/>
              <w:jc w:val="right"/>
            </w:pPr>
            <w:r>
              <w:rPr>
                <w:sz w:val="16"/>
              </w:rPr>
              <w:t>59.8</w:t>
            </w:r>
          </w:p>
        </w:tc>
        <w:tc>
          <w:tcPr>
            <w:tcW w:type="dxa" w:w="1250"/>
          </w:tcPr>
          <w:p>
            <w:pPr>
              <w:spacing w:after="0"/>
              <w:jc w:val="right"/>
            </w:pPr>
            <w:r>
              <w:rPr>
                <w:sz w:val="16"/>
              </w:rPr>
              <w:t>76.9</w:t>
            </w:r>
          </w:p>
        </w:tc>
        <w:tc>
          <w:tcPr>
            <w:tcW w:type="dxa" w:w="6992"/>
          </w:tcPr>
          <w:p>
            <w:pPr>
              <w:spacing w:after="0"/>
              <w:jc w:val="left"/>
            </w:pPr>
            <w:r>
              <w:rPr>
                <w:sz w:val="16"/>
              </w:rPr>
              <w:t>Relatively Moderate 1, Relatively Low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11.1</w:t>
            </w:r>
          </w:p>
        </w:tc>
        <w:tc>
          <w:tcPr>
            <w:tcW w:type="dxa" w:w="1311"/>
          </w:tcPr>
          <w:p>
            <w:pPr>
              <w:spacing w:after="0"/>
              <w:jc w:val="right"/>
            </w:pPr>
            <w:r>
              <w:rPr>
                <w:sz w:val="16"/>
              </w:rPr>
              <w:t>23.1</w:t>
            </w:r>
          </w:p>
        </w:tc>
        <w:tc>
          <w:tcPr>
            <w:tcW w:type="dxa" w:w="1250"/>
          </w:tcPr>
          <w:p>
            <w:pPr>
              <w:spacing w:after="0"/>
              <w:jc w:val="right"/>
            </w:pPr>
            <w:r>
              <w:rPr>
                <w:sz w:val="16"/>
              </w:rPr>
              <w:t>31.8</w:t>
            </w:r>
          </w:p>
        </w:tc>
        <w:tc>
          <w:tcPr>
            <w:tcW w:type="dxa" w:w="6992"/>
          </w:tcPr>
          <w:p>
            <w:pPr>
              <w:spacing w:after="0"/>
              <w:jc w:val="left"/>
            </w:pPr>
            <w:r>
              <w:rPr>
                <w:sz w:val="16"/>
              </w:rPr>
              <w:t>Relatively Low 5,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26.6</w:t>
            </w:r>
          </w:p>
        </w:tc>
        <w:tc>
          <w:tcPr>
            <w:tcW w:type="dxa" w:w="1311"/>
          </w:tcPr>
          <w:p>
            <w:pPr>
              <w:spacing w:after="0"/>
              <w:jc w:val="right"/>
            </w:pPr>
            <w:r>
              <w:rPr>
                <w:sz w:val="16"/>
              </w:rPr>
              <w:t>45.4</w:t>
            </w:r>
          </w:p>
        </w:tc>
        <w:tc>
          <w:tcPr>
            <w:tcW w:type="dxa" w:w="1250"/>
          </w:tcPr>
          <w:p>
            <w:pPr>
              <w:spacing w:after="0"/>
              <w:jc w:val="right"/>
            </w:pPr>
            <w:r>
              <w:rPr>
                <w:sz w:val="16"/>
              </w:rPr>
              <w:t>74.4</w:t>
            </w:r>
          </w:p>
        </w:tc>
        <w:tc>
          <w:tcPr>
            <w:tcW w:type="dxa" w:w="6992"/>
          </w:tcPr>
          <w:p>
            <w:pPr>
              <w:spacing w:after="0"/>
              <w:jc w:val="left"/>
            </w:pPr>
            <w:r>
              <w:rPr>
                <w:sz w:val="16"/>
              </w:rPr>
              <w:t>Very Low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91.3</w:t>
            </w:r>
          </w:p>
        </w:tc>
        <w:tc>
          <w:tcPr>
            <w:tcW w:type="dxa" w:w="1311"/>
          </w:tcPr>
          <w:p>
            <w:pPr>
              <w:spacing w:after="0"/>
              <w:jc w:val="right"/>
            </w:pPr>
            <w:r>
              <w:rPr>
                <w:sz w:val="16"/>
              </w:rPr>
              <w:t>97.4</w:t>
            </w:r>
          </w:p>
        </w:tc>
        <w:tc>
          <w:tcPr>
            <w:tcW w:type="dxa" w:w="1250"/>
          </w:tcPr>
          <w:p>
            <w:pPr>
              <w:spacing w:after="0"/>
              <w:jc w:val="right"/>
            </w:pPr>
            <w:r>
              <w:rPr>
                <w:sz w:val="16"/>
              </w:rPr>
              <w:t>99.3</w:t>
            </w:r>
          </w:p>
        </w:tc>
        <w:tc>
          <w:tcPr>
            <w:tcW w:type="dxa" w:w="6992"/>
          </w:tcPr>
          <w:p>
            <w:pPr>
              <w:spacing w:after="0"/>
              <w:jc w:val="left"/>
            </w:pPr>
            <w:r>
              <w:rPr>
                <w:sz w:val="16"/>
              </w:rPr>
              <w:t>Very High 4, Relatively High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52.1</w:t>
            </w:r>
          </w:p>
        </w:tc>
        <w:tc>
          <w:tcPr>
            <w:tcW w:type="dxa" w:w="1311"/>
          </w:tcPr>
          <w:p>
            <w:pPr>
              <w:spacing w:after="0"/>
              <w:jc w:val="right"/>
            </w:pPr>
            <w:r>
              <w:rPr>
                <w:sz w:val="16"/>
              </w:rPr>
              <w:t>61.0</w:t>
            </w:r>
          </w:p>
        </w:tc>
        <w:tc>
          <w:tcPr>
            <w:tcW w:type="dxa" w:w="1250"/>
          </w:tcPr>
          <w:p>
            <w:pPr>
              <w:spacing w:after="0"/>
              <w:jc w:val="right"/>
            </w:pPr>
            <w:r>
              <w:rPr>
                <w:sz w:val="16"/>
              </w:rPr>
              <w:t>73.6</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53.4</w:t>
            </w:r>
          </w:p>
        </w:tc>
        <w:tc>
          <w:tcPr>
            <w:tcW w:type="dxa" w:w="1311"/>
          </w:tcPr>
          <w:p>
            <w:pPr>
              <w:spacing w:after="0"/>
              <w:jc w:val="right"/>
            </w:pPr>
            <w:r>
              <w:rPr>
                <w:sz w:val="16"/>
              </w:rPr>
              <w:t>61.3</w:t>
            </w:r>
          </w:p>
        </w:tc>
        <w:tc>
          <w:tcPr>
            <w:tcW w:type="dxa" w:w="1250"/>
          </w:tcPr>
          <w:p>
            <w:pPr>
              <w:spacing w:after="0"/>
              <w:jc w:val="right"/>
            </w:pPr>
            <w:r>
              <w:rPr>
                <w:sz w:val="16"/>
              </w:rPr>
              <w:t>69.2</w:t>
            </w:r>
          </w:p>
        </w:tc>
        <w:tc>
          <w:tcPr>
            <w:tcW w:type="dxa" w:w="6992"/>
          </w:tcPr>
          <w:p>
            <w:pPr>
              <w:spacing w:after="0"/>
              <w:jc w:val="left"/>
            </w:pPr>
            <w:r>
              <w:rPr>
                <w:sz w:val="16"/>
              </w:rPr>
              <w:t>Relatively Moderate 6</w:t>
            </w:r>
          </w:p>
        </w:tc>
      </w:tr>
      <w:tr>
        <w:trPr>
          <w:cantSplit/>
        </w:trPr>
        <w:tc>
          <w:tcPr>
            <w:tcW w:type="dxa" w:w="1999"/>
          </w:tcPr>
          <w:p>
            <w:pPr>
              <w:spacing w:after="0"/>
              <w:jc w:val="left"/>
            </w:pPr>
            <w:r>
              <w:rPr>
                <w:sz w:val="16"/>
              </w:rPr>
              <w:t>Tsunami</w:t>
            </w:r>
          </w:p>
        </w:tc>
        <w:tc>
          <w:tcPr>
            <w:tcW w:type="dxa" w:w="1311"/>
          </w:tcPr>
          <w:p>
            <w:pPr>
              <w:spacing w:after="0"/>
              <w:jc w:val="right"/>
            </w:pPr>
            <w:r>
              <w:rPr>
                <w:sz w:val="16"/>
              </w:rPr>
              <w:t>0 of 6</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Insufficient Data 6</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89.3</w:t>
            </w:r>
          </w:p>
        </w:tc>
        <w:tc>
          <w:tcPr>
            <w:tcW w:type="dxa" w:w="1311"/>
          </w:tcPr>
          <w:p>
            <w:pPr>
              <w:spacing w:after="0"/>
              <w:jc w:val="right"/>
            </w:pPr>
            <w:r>
              <w:rPr>
                <w:sz w:val="16"/>
              </w:rPr>
              <w:t>91.7</w:t>
            </w:r>
          </w:p>
        </w:tc>
        <w:tc>
          <w:tcPr>
            <w:tcW w:type="dxa" w:w="1250"/>
          </w:tcPr>
          <w:p>
            <w:pPr>
              <w:spacing w:after="0"/>
              <w:jc w:val="right"/>
            </w:pPr>
            <w:r>
              <w:rPr>
                <w:sz w:val="16"/>
              </w:rPr>
              <w:t>94.2</w:t>
            </w:r>
          </w:p>
        </w:tc>
        <w:tc>
          <w:tcPr>
            <w:tcW w:type="dxa" w:w="6992"/>
          </w:tcPr>
          <w:p>
            <w:pPr>
              <w:spacing w:after="0"/>
              <w:jc w:val="left"/>
            </w:pPr>
            <w:r>
              <w:rPr>
                <w:sz w:val="16"/>
              </w:rPr>
              <w:t>Relatively Moderate 6</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88.4</w:t>
            </w:r>
          </w:p>
        </w:tc>
        <w:tc>
          <w:tcPr>
            <w:tcW w:type="dxa" w:w="1311"/>
          </w:tcPr>
          <w:p>
            <w:pPr>
              <w:spacing w:after="0"/>
              <w:jc w:val="right"/>
            </w:pPr>
            <w:r>
              <w:rPr>
                <w:sz w:val="16"/>
              </w:rPr>
              <w:t>94.8</w:t>
            </w:r>
          </w:p>
        </w:tc>
        <w:tc>
          <w:tcPr>
            <w:tcW w:type="dxa" w:w="1250"/>
          </w:tcPr>
          <w:p>
            <w:pPr>
              <w:spacing w:after="0"/>
              <w:jc w:val="right"/>
            </w:pPr>
            <w:r>
              <w:rPr>
                <w:sz w:val="16"/>
              </w:rPr>
              <w:t>96.8</w:t>
            </w:r>
          </w:p>
        </w:tc>
        <w:tc>
          <w:tcPr>
            <w:tcW w:type="dxa" w:w="6992"/>
          </w:tcPr>
          <w:p>
            <w:pPr>
              <w:spacing w:after="0"/>
              <w:jc w:val="left"/>
            </w:pPr>
            <w:r>
              <w:rPr>
                <w:sz w:val="16"/>
              </w:rPr>
              <w:t>Very High 1, Relatively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320"/>
        <w:gridCol w:w="1994"/>
        <w:gridCol w:w="2445"/>
        <w:gridCol w:w="2052"/>
        <w:gridCol w:w="242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20"/>
            <w:shd w:val="clear" w:color="auto" w:fill="E8E8E8"/>
          </w:tcPr>
          <w:p>
            <w:pPr>
              <w:spacing w:after="0"/>
              <w:jc w:val="left"/>
            </w:pPr>
            <w:r>
              <w:rPr>
                <w:b/>
                <w:sz w:val="16"/>
              </w:rPr>
              <w:t>Plan status</w:t>
            </w:r>
          </w:p>
        </w:tc>
        <w:tc>
          <w:tcPr>
            <w:tcW w:type="dxa" w:w="19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24"/>
            <w:shd w:val="clear" w:color="auto" w:fill="E8E8E8"/>
          </w:tcPr>
          <w:p>
            <w:pPr>
              <w:spacing w:after="0"/>
              <w:jc w:val="left"/>
            </w:pPr>
            <w:r>
              <w:rPr>
                <w:b/>
                <w:sz w:val="16"/>
              </w:rPr>
              <w:t>Notes</w:t>
            </w:r>
          </w:p>
        </w:tc>
      </w:tr>
      <w:tr>
        <w:trPr>
          <w:cantSplit/>
        </w:trPr>
        <w:tc>
          <w:tcPr>
            <w:tcW w:type="dxa" w:w="1483"/>
          </w:tcPr>
          <w:p>
            <w:pPr>
              <w:spacing w:after="0"/>
              <w:jc w:val="left"/>
            </w:pPr>
            <w:r>
              <w:rPr>
                <w:sz w:val="16"/>
              </w:rPr>
              <w:t>Pamlico County (unincorporated area)</w:t>
            </w:r>
          </w:p>
        </w:tc>
        <w:tc>
          <w:tcPr>
            <w:tcW w:type="dxa" w:w="1394"/>
          </w:tcPr>
          <w:p>
            <w:pPr>
              <w:spacing w:after="0"/>
              <w:jc w:val="left"/>
            </w:pPr>
            <w:r>
              <w:rPr>
                <w:sz w:val="16"/>
              </w:rPr>
              <w:t>Unincorporated</w:t>
            </w:r>
          </w:p>
        </w:tc>
        <w:tc>
          <w:tcPr>
            <w:tcW w:type="dxa" w:w="2320"/>
          </w:tcPr>
          <w:p>
            <w:pPr>
              <w:spacing w:after="0"/>
              <w:jc w:val="left"/>
            </w:pPr>
            <w:r>
              <w:rPr>
                <w:sz w:val="16"/>
              </w:rPr>
              <w:t>Approved, expires 2030-04-29</w:t>
            </w:r>
          </w:p>
        </w:tc>
        <w:tc>
          <w:tcPr>
            <w:tcW w:type="dxa" w:w="1994"/>
          </w:tcPr>
          <w:p>
            <w:pPr>
              <w:spacing w:after="0"/>
              <w:jc w:val="right"/>
            </w:pPr>
            <w:r>
              <w:rPr>
                <w:sz w:val="16"/>
              </w:rPr>
              <w:t>FMA RL 51, SRL 37; any 498</w:t>
            </w:r>
          </w:p>
        </w:tc>
        <w:tc>
          <w:tcPr>
            <w:tcW w:type="dxa" w:w="2445"/>
          </w:tcPr>
          <w:p>
            <w:pPr>
              <w:spacing w:after="0"/>
              <w:jc w:val="right"/>
            </w:pPr>
            <w:r>
              <w:rPr>
                <w:sz w:val="16"/>
              </w:rPr>
              <w:t>$5,442,556.75</w:t>
            </w:r>
          </w:p>
        </w:tc>
        <w:tc>
          <w:tcPr>
            <w:tcW w:type="dxa" w:w="2052"/>
          </w:tcPr>
          <w:p>
            <w:pPr>
              <w:spacing w:after="0"/>
              <w:jc w:val="right"/>
            </w:pPr>
            <w:r>
              <w:rPr>
                <w:sz w:val="16"/>
              </w:rPr>
              <w:t>0 total; 0 since its plan</w:t>
            </w:r>
          </w:p>
        </w:tc>
        <w:tc>
          <w:tcPr>
            <w:tcW w:type="dxa" w:w="2424"/>
          </w:tcPr>
          <w:p>
            <w:pPr>
              <w:spacing w:after="0"/>
              <w:jc w:val="left"/>
            </w:pPr>
            <w:r>
              <w:rPr>
                <w:sz w:val="16"/>
              </w:rPr>
              <w:t>Includes $37,200.93 for declarations not counted as hazard incidents (DR-4487-NC).</w:t>
            </w:r>
          </w:p>
        </w:tc>
      </w:tr>
      <w:tr>
        <w:trPr>
          <w:cantSplit/>
        </w:trPr>
        <w:tc>
          <w:tcPr>
            <w:tcW w:type="dxa" w:w="1483"/>
          </w:tcPr>
          <w:p>
            <w:pPr>
              <w:spacing w:after="0"/>
              <w:jc w:val="left"/>
            </w:pPr>
            <w:r>
              <w:rPr>
                <w:sz w:val="16"/>
              </w:rPr>
              <w:t>Alliance town</w:t>
            </w:r>
          </w:p>
        </w:tc>
        <w:tc>
          <w:tcPr>
            <w:tcW w:type="dxa" w:w="1394"/>
          </w:tcPr>
          <w:p>
            <w:pPr>
              <w:spacing w:after="0"/>
              <w:jc w:val="left"/>
            </w:pPr>
            <w:r>
              <w:rPr>
                <w:sz w:val="16"/>
              </w:rPr>
              <w:t>Town</w:t>
            </w:r>
          </w:p>
        </w:tc>
        <w:tc>
          <w:tcPr>
            <w:tcW w:type="dxa" w:w="2320"/>
          </w:tcPr>
          <w:p>
            <w:pPr>
              <w:spacing w:after="0"/>
              <w:jc w:val="left"/>
            </w:pPr>
            <w:r>
              <w:rPr>
                <w:sz w:val="16"/>
              </w:rPr>
              <w:t>Approved, expires 2030-04-29</w:t>
            </w:r>
          </w:p>
        </w:tc>
        <w:tc>
          <w:tcPr>
            <w:tcW w:type="dxa" w:w="1994"/>
          </w:tcPr>
          <w:p>
            <w:pPr>
              <w:spacing w:after="0"/>
              <w:jc w:val="right"/>
            </w:pPr>
            <w:r>
              <w:rPr>
                <w:sz w:val="16"/>
              </w:rPr>
              <w:t>FMA RL 0, SRL 0; any 0</w:t>
            </w:r>
          </w:p>
        </w:tc>
        <w:tc>
          <w:tcPr>
            <w:tcW w:type="dxa" w:w="2445"/>
          </w:tcPr>
          <w:p>
            <w:pPr>
              <w:spacing w:after="0"/>
              <w:jc w:val="right"/>
            </w:pPr>
            <w:r>
              <w:rPr>
                <w:sz w:val="16"/>
              </w:rPr>
              <w:t>no Public Assistance recorded</w:t>
            </w:r>
          </w:p>
        </w:tc>
        <w:tc>
          <w:tcPr>
            <w:tcW w:type="dxa" w:w="2052"/>
          </w:tcPr>
          <w:p>
            <w:pPr>
              <w:spacing w:after="0"/>
              <w:jc w:val="right"/>
            </w:pPr>
            <w:r>
              <w:rPr>
                <w:sz w:val="16"/>
              </w:rPr>
              <w:t>7 total; 0 since its plan</w:t>
            </w:r>
          </w:p>
        </w:tc>
        <w:tc>
          <w:tcPr>
            <w:tcW w:type="dxa" w:w="2424"/>
          </w:tcPr>
          <w:p>
            <w:pPr>
              <w:spacing w:after="0"/>
              <w:jc w:val="left"/>
            </w:pPr>
          </w:p>
        </w:tc>
      </w:tr>
      <w:tr>
        <w:trPr>
          <w:cantSplit/>
        </w:trPr>
        <w:tc>
          <w:tcPr>
            <w:tcW w:type="dxa" w:w="1483"/>
          </w:tcPr>
          <w:p>
            <w:pPr>
              <w:spacing w:after="0"/>
              <w:jc w:val="left"/>
            </w:pPr>
            <w:r>
              <w:rPr>
                <w:sz w:val="16"/>
              </w:rPr>
              <w:t>Arapahoe town</w:t>
            </w:r>
          </w:p>
        </w:tc>
        <w:tc>
          <w:tcPr>
            <w:tcW w:type="dxa" w:w="1394"/>
          </w:tcPr>
          <w:p>
            <w:pPr>
              <w:spacing w:after="0"/>
              <w:jc w:val="left"/>
            </w:pPr>
            <w:r>
              <w:rPr>
                <w:sz w:val="16"/>
              </w:rPr>
              <w:t>Town</w:t>
            </w:r>
          </w:p>
        </w:tc>
        <w:tc>
          <w:tcPr>
            <w:tcW w:type="dxa" w:w="2320"/>
          </w:tcPr>
          <w:p>
            <w:pPr>
              <w:spacing w:after="0"/>
              <w:jc w:val="left"/>
            </w:pPr>
            <w:r>
              <w:rPr>
                <w:sz w:val="16"/>
              </w:rPr>
              <w:t>Approved, expires 2030-04-29</w:t>
            </w:r>
          </w:p>
        </w:tc>
        <w:tc>
          <w:tcPr>
            <w:tcW w:type="dxa" w:w="1994"/>
          </w:tcPr>
          <w:p>
            <w:pPr>
              <w:spacing w:after="0"/>
              <w:jc w:val="right"/>
            </w:pPr>
            <w:r>
              <w:rPr>
                <w:sz w:val="16"/>
              </w:rPr>
              <w:t>FMA RL 0, SRL 0; any 0</w:t>
            </w:r>
          </w:p>
        </w:tc>
        <w:tc>
          <w:tcPr>
            <w:tcW w:type="dxa" w:w="2445"/>
          </w:tcPr>
          <w:p>
            <w:pPr>
              <w:spacing w:after="0"/>
              <w:jc w:val="right"/>
            </w:pPr>
            <w:r>
              <w:rPr>
                <w:sz w:val="16"/>
              </w:rPr>
              <w:t>no Public Assistance recorded</w:t>
            </w:r>
          </w:p>
        </w:tc>
        <w:tc>
          <w:tcPr>
            <w:tcW w:type="dxa" w:w="2052"/>
          </w:tcPr>
          <w:p>
            <w:pPr>
              <w:spacing w:after="0"/>
              <w:jc w:val="right"/>
            </w:pPr>
            <w:r>
              <w:rPr>
                <w:sz w:val="16"/>
              </w:rPr>
              <w:t>8 total; 0 since its plan</w:t>
            </w:r>
          </w:p>
        </w:tc>
        <w:tc>
          <w:tcPr>
            <w:tcW w:type="dxa" w:w="2424"/>
          </w:tcPr>
          <w:p>
            <w:pPr>
              <w:spacing w:after="0"/>
              <w:jc w:val="left"/>
            </w:pPr>
          </w:p>
        </w:tc>
      </w:tr>
      <w:tr>
        <w:trPr>
          <w:cantSplit/>
        </w:trPr>
        <w:tc>
          <w:tcPr>
            <w:tcW w:type="dxa" w:w="1483"/>
          </w:tcPr>
          <w:p>
            <w:pPr>
              <w:spacing w:after="0"/>
              <w:jc w:val="left"/>
            </w:pPr>
            <w:r>
              <w:rPr>
                <w:sz w:val="16"/>
              </w:rPr>
              <w:t>Bayboro town</w:t>
            </w:r>
          </w:p>
        </w:tc>
        <w:tc>
          <w:tcPr>
            <w:tcW w:type="dxa" w:w="1394"/>
          </w:tcPr>
          <w:p>
            <w:pPr>
              <w:spacing w:after="0"/>
              <w:jc w:val="left"/>
            </w:pPr>
            <w:r>
              <w:rPr>
                <w:sz w:val="16"/>
              </w:rPr>
              <w:t>Town</w:t>
            </w:r>
          </w:p>
        </w:tc>
        <w:tc>
          <w:tcPr>
            <w:tcW w:type="dxa" w:w="2320"/>
          </w:tcPr>
          <w:p>
            <w:pPr>
              <w:spacing w:after="0"/>
              <w:jc w:val="left"/>
            </w:pPr>
            <w:r>
              <w:rPr>
                <w:sz w:val="16"/>
              </w:rPr>
              <w:t>Approved, expires 2030-04-29</w:t>
            </w:r>
          </w:p>
        </w:tc>
        <w:tc>
          <w:tcPr>
            <w:tcW w:type="dxa" w:w="1994"/>
          </w:tcPr>
          <w:p>
            <w:pPr>
              <w:spacing w:after="0"/>
              <w:jc w:val="right"/>
            </w:pPr>
            <w:r>
              <w:rPr>
                <w:sz w:val="16"/>
              </w:rPr>
              <w:t>FMA RL 1, SRL 1; any 10</w:t>
            </w:r>
          </w:p>
        </w:tc>
        <w:tc>
          <w:tcPr>
            <w:tcW w:type="dxa" w:w="2445"/>
          </w:tcPr>
          <w:p>
            <w:pPr>
              <w:spacing w:after="0"/>
              <w:jc w:val="right"/>
            </w:pPr>
            <w:r>
              <w:rPr>
                <w:sz w:val="16"/>
              </w:rPr>
              <w:t>$51,410.48</w:t>
            </w:r>
          </w:p>
        </w:tc>
        <w:tc>
          <w:tcPr>
            <w:tcW w:type="dxa" w:w="2052"/>
          </w:tcPr>
          <w:p>
            <w:pPr>
              <w:spacing w:after="0"/>
              <w:jc w:val="right"/>
            </w:pPr>
            <w:r>
              <w:rPr>
                <w:sz w:val="16"/>
              </w:rPr>
              <w:t>14 total; 0 since its plan</w:t>
            </w:r>
          </w:p>
        </w:tc>
        <w:tc>
          <w:tcPr>
            <w:tcW w:type="dxa" w:w="2424"/>
          </w:tcPr>
          <w:p>
            <w:pPr>
              <w:spacing w:after="0"/>
              <w:jc w:val="left"/>
            </w:pPr>
          </w:p>
        </w:tc>
      </w:tr>
      <w:tr>
        <w:trPr>
          <w:cantSplit/>
        </w:trPr>
        <w:tc>
          <w:tcPr>
            <w:tcW w:type="dxa" w:w="1483"/>
          </w:tcPr>
          <w:p>
            <w:pPr>
              <w:spacing w:after="0"/>
              <w:jc w:val="left"/>
            </w:pPr>
            <w:r>
              <w:rPr>
                <w:sz w:val="16"/>
              </w:rPr>
              <w:t>Grantsboro town</w:t>
            </w:r>
          </w:p>
        </w:tc>
        <w:tc>
          <w:tcPr>
            <w:tcW w:type="dxa" w:w="1394"/>
          </w:tcPr>
          <w:p>
            <w:pPr>
              <w:spacing w:after="0"/>
              <w:jc w:val="left"/>
            </w:pPr>
            <w:r>
              <w:rPr>
                <w:sz w:val="16"/>
              </w:rPr>
              <w:t>Town</w:t>
            </w:r>
          </w:p>
        </w:tc>
        <w:tc>
          <w:tcPr>
            <w:tcW w:type="dxa" w:w="2320"/>
          </w:tcPr>
          <w:p>
            <w:pPr>
              <w:spacing w:after="0"/>
              <w:jc w:val="left"/>
            </w:pPr>
            <w:r>
              <w:rPr>
                <w:sz w:val="16"/>
              </w:rPr>
              <w:t>Approved, expires 2030-04-29</w:t>
            </w:r>
          </w:p>
        </w:tc>
        <w:tc>
          <w:tcPr>
            <w:tcW w:type="dxa" w:w="1994"/>
          </w:tcPr>
          <w:p>
            <w:pPr>
              <w:spacing w:after="0"/>
              <w:jc w:val="right"/>
            </w:pPr>
            <w:r>
              <w:rPr>
                <w:sz w:val="16"/>
              </w:rPr>
              <w:t>FMA RL 0, SRL 0; any 0</w:t>
            </w:r>
          </w:p>
        </w:tc>
        <w:tc>
          <w:tcPr>
            <w:tcW w:type="dxa" w:w="2445"/>
          </w:tcPr>
          <w:p>
            <w:pPr>
              <w:spacing w:after="0"/>
              <w:jc w:val="right"/>
            </w:pPr>
            <w:r>
              <w:rPr>
                <w:sz w:val="16"/>
              </w:rPr>
              <w:t>no Public Assistance recorded</w:t>
            </w:r>
          </w:p>
        </w:tc>
        <w:tc>
          <w:tcPr>
            <w:tcW w:type="dxa" w:w="2052"/>
          </w:tcPr>
          <w:p>
            <w:pPr>
              <w:spacing w:after="0"/>
              <w:jc w:val="right"/>
            </w:pPr>
            <w:r>
              <w:rPr>
                <w:sz w:val="16"/>
              </w:rPr>
              <w:t>14 total; 1 since its plan</w:t>
            </w:r>
          </w:p>
        </w:tc>
        <w:tc>
          <w:tcPr>
            <w:tcW w:type="dxa" w:w="2424"/>
          </w:tcPr>
          <w:p>
            <w:pPr>
              <w:spacing w:after="0"/>
              <w:jc w:val="left"/>
            </w:pPr>
          </w:p>
        </w:tc>
      </w:tr>
      <w:tr>
        <w:trPr>
          <w:cantSplit/>
        </w:trPr>
        <w:tc>
          <w:tcPr>
            <w:tcW w:type="dxa" w:w="1483"/>
          </w:tcPr>
          <w:p>
            <w:pPr>
              <w:spacing w:after="0"/>
              <w:jc w:val="left"/>
            </w:pPr>
            <w:r>
              <w:rPr>
                <w:sz w:val="16"/>
              </w:rPr>
              <w:t>Mesic town</w:t>
            </w:r>
          </w:p>
        </w:tc>
        <w:tc>
          <w:tcPr>
            <w:tcW w:type="dxa" w:w="1394"/>
          </w:tcPr>
          <w:p>
            <w:pPr>
              <w:spacing w:after="0"/>
              <w:jc w:val="left"/>
            </w:pPr>
            <w:r>
              <w:rPr>
                <w:sz w:val="16"/>
              </w:rPr>
              <w:t>Town</w:t>
            </w:r>
          </w:p>
        </w:tc>
        <w:tc>
          <w:tcPr>
            <w:tcW w:type="dxa" w:w="2320"/>
          </w:tcPr>
          <w:p>
            <w:pPr>
              <w:spacing w:after="0"/>
              <w:jc w:val="left"/>
            </w:pPr>
            <w:r>
              <w:rPr>
                <w:sz w:val="16"/>
              </w:rPr>
              <w:t>Approved, expires 2030-04-29</w:t>
            </w:r>
          </w:p>
        </w:tc>
        <w:tc>
          <w:tcPr>
            <w:tcW w:type="dxa" w:w="1994"/>
          </w:tcPr>
          <w:p>
            <w:pPr>
              <w:spacing w:after="0"/>
              <w:jc w:val="right"/>
            </w:pPr>
            <w:r>
              <w:rPr>
                <w:sz w:val="16"/>
              </w:rPr>
              <w:t>FMA RL 4, SRL 2; any 18</w:t>
            </w:r>
          </w:p>
        </w:tc>
        <w:tc>
          <w:tcPr>
            <w:tcW w:type="dxa" w:w="2445"/>
          </w:tcPr>
          <w:p>
            <w:pPr>
              <w:spacing w:after="0"/>
              <w:jc w:val="right"/>
            </w:pPr>
            <w:r>
              <w:rPr>
                <w:sz w:val="16"/>
              </w:rPr>
              <w:t>$40,887.42</w:t>
            </w:r>
          </w:p>
        </w:tc>
        <w:tc>
          <w:tcPr>
            <w:tcW w:type="dxa" w:w="2052"/>
          </w:tcPr>
          <w:p>
            <w:pPr>
              <w:spacing w:after="0"/>
              <w:jc w:val="right"/>
            </w:pPr>
            <w:r>
              <w:rPr>
                <w:sz w:val="16"/>
              </w:rPr>
              <w:t>1 total; 0 since its plan</w:t>
            </w:r>
          </w:p>
        </w:tc>
        <w:tc>
          <w:tcPr>
            <w:tcW w:type="dxa" w:w="2424"/>
          </w:tcPr>
          <w:p>
            <w:pPr>
              <w:spacing w:after="0"/>
              <w:jc w:val="left"/>
            </w:pPr>
          </w:p>
        </w:tc>
      </w:tr>
      <w:tr>
        <w:trPr>
          <w:cantSplit/>
        </w:trPr>
        <w:tc>
          <w:tcPr>
            <w:tcW w:type="dxa" w:w="1483"/>
          </w:tcPr>
          <w:p>
            <w:pPr>
              <w:spacing w:after="0"/>
              <w:jc w:val="left"/>
            </w:pPr>
            <w:r>
              <w:rPr>
                <w:sz w:val="16"/>
              </w:rPr>
              <w:t>Minnesott Beach town</w:t>
            </w:r>
          </w:p>
        </w:tc>
        <w:tc>
          <w:tcPr>
            <w:tcW w:type="dxa" w:w="1394"/>
          </w:tcPr>
          <w:p>
            <w:pPr>
              <w:spacing w:after="0"/>
              <w:jc w:val="left"/>
            </w:pPr>
            <w:r>
              <w:rPr>
                <w:sz w:val="16"/>
              </w:rPr>
              <w:t>Town</w:t>
            </w:r>
          </w:p>
        </w:tc>
        <w:tc>
          <w:tcPr>
            <w:tcW w:type="dxa" w:w="2320"/>
          </w:tcPr>
          <w:p>
            <w:pPr>
              <w:spacing w:after="0"/>
              <w:jc w:val="left"/>
            </w:pPr>
            <w:r>
              <w:rPr>
                <w:sz w:val="16"/>
              </w:rPr>
              <w:t>Approved, expires 2030-04-29</w:t>
            </w:r>
          </w:p>
        </w:tc>
        <w:tc>
          <w:tcPr>
            <w:tcW w:type="dxa" w:w="1994"/>
          </w:tcPr>
          <w:p>
            <w:pPr>
              <w:spacing w:after="0"/>
              <w:jc w:val="right"/>
            </w:pPr>
            <w:r>
              <w:rPr>
                <w:sz w:val="16"/>
              </w:rPr>
              <w:t>FMA RL 0, SRL 0; any 2</w:t>
            </w:r>
          </w:p>
        </w:tc>
        <w:tc>
          <w:tcPr>
            <w:tcW w:type="dxa" w:w="2445"/>
          </w:tcPr>
          <w:p>
            <w:pPr>
              <w:spacing w:after="0"/>
              <w:jc w:val="right"/>
            </w:pPr>
            <w:r>
              <w:rPr>
                <w:sz w:val="16"/>
              </w:rPr>
              <w:t>$79,916.63</w:t>
            </w:r>
          </w:p>
        </w:tc>
        <w:tc>
          <w:tcPr>
            <w:tcW w:type="dxa" w:w="2052"/>
          </w:tcPr>
          <w:p>
            <w:pPr>
              <w:spacing w:after="0"/>
              <w:jc w:val="right"/>
            </w:pPr>
            <w:r>
              <w:rPr>
                <w:sz w:val="16"/>
              </w:rPr>
              <w:t>7 total; 0 since its plan</w:t>
            </w:r>
          </w:p>
        </w:tc>
        <w:tc>
          <w:tcPr>
            <w:tcW w:type="dxa" w:w="2424"/>
          </w:tcPr>
          <w:p>
            <w:pPr>
              <w:spacing w:after="0"/>
              <w:jc w:val="left"/>
            </w:pPr>
          </w:p>
        </w:tc>
      </w:tr>
      <w:tr>
        <w:trPr>
          <w:cantSplit/>
        </w:trPr>
        <w:tc>
          <w:tcPr>
            <w:tcW w:type="dxa" w:w="1483"/>
          </w:tcPr>
          <w:p>
            <w:pPr>
              <w:spacing w:after="0"/>
              <w:jc w:val="left"/>
            </w:pPr>
            <w:r>
              <w:rPr>
                <w:sz w:val="16"/>
              </w:rPr>
              <w:t>Oriental town</w:t>
            </w:r>
          </w:p>
        </w:tc>
        <w:tc>
          <w:tcPr>
            <w:tcW w:type="dxa" w:w="1394"/>
          </w:tcPr>
          <w:p>
            <w:pPr>
              <w:spacing w:after="0"/>
              <w:jc w:val="left"/>
            </w:pPr>
            <w:r>
              <w:rPr>
                <w:sz w:val="16"/>
              </w:rPr>
              <w:t>Town</w:t>
            </w:r>
          </w:p>
        </w:tc>
        <w:tc>
          <w:tcPr>
            <w:tcW w:type="dxa" w:w="2320"/>
          </w:tcPr>
          <w:p>
            <w:pPr>
              <w:spacing w:after="0"/>
              <w:jc w:val="left"/>
            </w:pPr>
            <w:r>
              <w:rPr>
                <w:sz w:val="16"/>
              </w:rPr>
              <w:t>Approved, expires 2030-04-29</w:t>
            </w:r>
          </w:p>
        </w:tc>
        <w:tc>
          <w:tcPr>
            <w:tcW w:type="dxa" w:w="1994"/>
          </w:tcPr>
          <w:p>
            <w:pPr>
              <w:spacing w:after="0"/>
              <w:jc w:val="right"/>
            </w:pPr>
            <w:r>
              <w:rPr>
                <w:sz w:val="16"/>
              </w:rPr>
              <w:t>FMA RL 30, SRL 30; any 382</w:t>
            </w:r>
          </w:p>
        </w:tc>
        <w:tc>
          <w:tcPr>
            <w:tcW w:type="dxa" w:w="2445"/>
          </w:tcPr>
          <w:p>
            <w:pPr>
              <w:spacing w:after="0"/>
              <w:jc w:val="right"/>
            </w:pPr>
            <w:r>
              <w:rPr>
                <w:sz w:val="16"/>
              </w:rPr>
              <w:t>$1,112,416.04</w:t>
            </w:r>
          </w:p>
        </w:tc>
        <w:tc>
          <w:tcPr>
            <w:tcW w:type="dxa" w:w="2052"/>
          </w:tcPr>
          <w:p>
            <w:pPr>
              <w:spacing w:after="0"/>
              <w:jc w:val="right"/>
            </w:pPr>
            <w:r>
              <w:rPr>
                <w:sz w:val="16"/>
              </w:rPr>
              <w:t>12 total; 0 since its plan</w:t>
            </w:r>
          </w:p>
        </w:tc>
        <w:tc>
          <w:tcPr>
            <w:tcW w:type="dxa" w:w="2424"/>
          </w:tcPr>
          <w:p>
            <w:pPr>
              <w:spacing w:after="0"/>
              <w:jc w:val="left"/>
            </w:pPr>
          </w:p>
        </w:tc>
      </w:tr>
      <w:tr>
        <w:trPr>
          <w:cantSplit/>
        </w:trPr>
        <w:tc>
          <w:tcPr>
            <w:tcW w:type="dxa" w:w="1483"/>
          </w:tcPr>
          <w:p>
            <w:pPr>
              <w:spacing w:after="0"/>
              <w:jc w:val="left"/>
            </w:pPr>
            <w:r>
              <w:rPr>
                <w:sz w:val="16"/>
              </w:rPr>
              <w:t>Stonewall town</w:t>
            </w:r>
          </w:p>
        </w:tc>
        <w:tc>
          <w:tcPr>
            <w:tcW w:type="dxa" w:w="1394"/>
          </w:tcPr>
          <w:p>
            <w:pPr>
              <w:spacing w:after="0"/>
              <w:jc w:val="left"/>
            </w:pPr>
            <w:r>
              <w:rPr>
                <w:sz w:val="16"/>
              </w:rPr>
              <w:t>Town</w:t>
            </w:r>
          </w:p>
        </w:tc>
        <w:tc>
          <w:tcPr>
            <w:tcW w:type="dxa" w:w="2320"/>
          </w:tcPr>
          <w:p>
            <w:pPr>
              <w:spacing w:after="0"/>
              <w:jc w:val="left"/>
            </w:pPr>
            <w:r>
              <w:rPr>
                <w:sz w:val="16"/>
              </w:rPr>
              <w:t>Approved, expires 2030-04-29</w:t>
            </w:r>
          </w:p>
        </w:tc>
        <w:tc>
          <w:tcPr>
            <w:tcW w:type="dxa" w:w="1994"/>
          </w:tcPr>
          <w:p>
            <w:pPr>
              <w:spacing w:after="0"/>
              <w:jc w:val="right"/>
            </w:pPr>
            <w:r>
              <w:rPr>
                <w:sz w:val="16"/>
              </w:rPr>
              <w:t>FMA RL 0, SRL 2; any 7</w:t>
            </w:r>
          </w:p>
        </w:tc>
        <w:tc>
          <w:tcPr>
            <w:tcW w:type="dxa" w:w="2445"/>
          </w:tcPr>
          <w:p>
            <w:pPr>
              <w:spacing w:after="0"/>
              <w:jc w:val="right"/>
            </w:pPr>
            <w:r>
              <w:rPr>
                <w:sz w:val="16"/>
              </w:rPr>
              <w:t>no Public Assistance recorded</w:t>
            </w:r>
          </w:p>
        </w:tc>
        <w:tc>
          <w:tcPr>
            <w:tcW w:type="dxa" w:w="2052"/>
          </w:tcPr>
          <w:p>
            <w:pPr>
              <w:spacing w:after="0"/>
              <w:jc w:val="right"/>
            </w:pPr>
            <w:r>
              <w:rPr>
                <w:sz w:val="16"/>
              </w:rPr>
              <w:t>5 total; 1 since its plan</w:t>
            </w:r>
          </w:p>
        </w:tc>
        <w:tc>
          <w:tcPr>
            <w:tcW w:type="dxa" w:w="2424"/>
          </w:tcPr>
          <w:p>
            <w:pPr>
              <w:spacing w:after="0"/>
              <w:jc w:val="left"/>
            </w:pPr>
          </w:p>
        </w:tc>
      </w:tr>
      <w:tr>
        <w:trPr>
          <w:cantSplit/>
        </w:trPr>
        <w:tc>
          <w:tcPr>
            <w:tcW w:type="dxa" w:w="1483"/>
          </w:tcPr>
          <w:p>
            <w:pPr>
              <w:spacing w:after="0"/>
              <w:jc w:val="left"/>
            </w:pPr>
            <w:r>
              <w:rPr>
                <w:sz w:val="16"/>
              </w:rPr>
              <w:t>Vandemere town</w:t>
            </w:r>
          </w:p>
        </w:tc>
        <w:tc>
          <w:tcPr>
            <w:tcW w:type="dxa" w:w="1394"/>
          </w:tcPr>
          <w:p>
            <w:pPr>
              <w:spacing w:after="0"/>
              <w:jc w:val="left"/>
            </w:pPr>
            <w:r>
              <w:rPr>
                <w:sz w:val="16"/>
              </w:rPr>
              <w:t>Town</w:t>
            </w:r>
          </w:p>
        </w:tc>
        <w:tc>
          <w:tcPr>
            <w:tcW w:type="dxa" w:w="2320"/>
          </w:tcPr>
          <w:p>
            <w:pPr>
              <w:spacing w:after="0"/>
              <w:jc w:val="left"/>
            </w:pPr>
            <w:r>
              <w:rPr>
                <w:sz w:val="16"/>
              </w:rPr>
              <w:t>Approved, expires 2030-04-29</w:t>
            </w:r>
          </w:p>
        </w:tc>
        <w:tc>
          <w:tcPr>
            <w:tcW w:type="dxa" w:w="1994"/>
          </w:tcPr>
          <w:p>
            <w:pPr>
              <w:spacing w:after="0"/>
              <w:jc w:val="right"/>
            </w:pPr>
            <w:r>
              <w:rPr>
                <w:sz w:val="16"/>
              </w:rPr>
              <w:t>FMA RL 9, SRL 8; any 43</w:t>
            </w:r>
          </w:p>
        </w:tc>
        <w:tc>
          <w:tcPr>
            <w:tcW w:type="dxa" w:w="2445"/>
          </w:tcPr>
          <w:p>
            <w:pPr>
              <w:spacing w:after="0"/>
              <w:jc w:val="right"/>
            </w:pPr>
            <w:r>
              <w:rPr>
                <w:sz w:val="16"/>
              </w:rPr>
              <w:t>$242,872.10</w:t>
            </w:r>
          </w:p>
        </w:tc>
        <w:tc>
          <w:tcPr>
            <w:tcW w:type="dxa" w:w="2052"/>
          </w:tcPr>
          <w:p>
            <w:pPr>
              <w:spacing w:after="0"/>
              <w:jc w:val="right"/>
            </w:pPr>
            <w:r>
              <w:rPr>
                <w:sz w:val="16"/>
              </w:rPr>
              <w:t>6 total; 0 since its plan</w:t>
            </w:r>
          </w:p>
        </w:tc>
        <w:tc>
          <w:tcPr>
            <w:tcW w:type="dxa" w:w="24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126"/>
        <w:gridCol w:w="1126"/>
        <w:gridCol w:w="956"/>
        <w:gridCol w:w="1305"/>
        <w:gridCol w:w="1186"/>
        <w:gridCol w:w="1086"/>
        <w:gridCol w:w="1250"/>
        <w:gridCol w:w="147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2025-04-30</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$1,289,920,346</w:t>
            </w:r>
          </w:p>
        </w:tc>
        <w:tc>
          <w:tcPr>
            <w:tcW w:type="dxa" w:w="1133"/>
          </w:tcPr>
          <w:p>
            <w:pPr>
              <w:spacing w:after="0"/>
              <w:jc w:val="right"/>
            </w:pPr>
            <w:r>
              <w:rPr>
                <w:sz w:val="16"/>
              </w:rPr>
              <w:t>n/a</w:t>
            </w:r>
          </w:p>
        </w:tc>
        <w:tc>
          <w:tcPr>
            <w:tcW w:type="dxa" w:w="1043"/>
          </w:tcPr>
          <w:p>
            <w:pPr>
              <w:spacing w:after="0"/>
              <w:jc w:val="right"/>
            </w:pPr>
            <w:r>
              <w:rPr>
                <w:sz w:val="16"/>
              </w:rPr>
              <w:t>4,512</w:t>
            </w:r>
          </w:p>
        </w:tc>
        <w:tc>
          <w:tcPr>
            <w:tcW w:type="dxa" w:w="1126"/>
          </w:tcPr>
          <w:p>
            <w:pPr>
              <w:spacing w:after="0"/>
              <w:jc w:val="right"/>
            </w:pPr>
            <w:r>
              <w:rPr>
                <w:sz w:val="16"/>
              </w:rPr>
              <w:t>$235,523</w:t>
            </w:r>
          </w:p>
        </w:tc>
        <w:tc>
          <w:tcPr>
            <w:tcW w:type="dxa" w:w="1126"/>
          </w:tcPr>
          <w:p>
            <w:pPr>
              <w:spacing w:after="0"/>
              <w:jc w:val="right"/>
            </w:pPr>
            <w:r>
              <w:rPr>
                <w:sz w:val="16"/>
              </w:rPr>
              <w:t>n/a</w:t>
            </w:r>
          </w:p>
        </w:tc>
        <w:tc>
          <w:tcPr>
            <w:tcW w:type="dxa" w:w="956"/>
          </w:tcPr>
          <w:p>
            <w:pPr>
              <w:spacing w:after="0"/>
              <w:jc w:val="right"/>
            </w:pPr>
            <w:r>
              <w:rPr>
                <w:sz w:val="16"/>
              </w:rPr>
              <w:t>$51,912</w:t>
            </w:r>
          </w:p>
        </w:tc>
        <w:tc>
          <w:tcPr>
            <w:tcW w:type="dxa" w:w="1305"/>
          </w:tcPr>
          <w:p>
            <w:pPr>
              <w:spacing w:after="0"/>
              <w:jc w:val="right"/>
            </w:pPr>
            <w:r>
              <w:rPr>
                <w:sz w:val="16"/>
              </w:rPr>
              <w:t>0.0183%</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$3,617,089,588</w:t>
            </w:r>
          </w:p>
        </w:tc>
        <w:tc>
          <w:tcPr>
            <w:tcW w:type="dxa" w:w="1133"/>
          </w:tcPr>
          <w:p>
            <w:pPr>
              <w:spacing w:after="0"/>
              <w:jc w:val="right"/>
            </w:pPr>
            <w:r>
              <w:rPr>
                <w:sz w:val="16"/>
              </w:rPr>
              <w:t>$30,098,304</w:t>
            </w:r>
          </w:p>
        </w:tc>
        <w:tc>
          <w:tcPr>
            <w:tcW w:type="dxa" w:w="1043"/>
          </w:tcPr>
          <w:p>
            <w:pPr>
              <w:spacing w:after="0"/>
              <w:jc w:val="right"/>
            </w:pPr>
            <w:r>
              <w:rPr>
                <w:sz w:val="16"/>
              </w:rPr>
              <w:t>12,213</w:t>
            </w:r>
          </w:p>
        </w:tc>
        <w:tc>
          <w:tcPr>
            <w:tcW w:type="dxa" w:w="1126"/>
          </w:tcPr>
          <w:p>
            <w:pPr>
              <w:spacing w:after="0"/>
              <w:jc w:val="right"/>
            </w:pPr>
            <w:r>
              <w:rPr>
                <w:sz w:val="16"/>
              </w:rPr>
              <w:t>$1,067</w:t>
            </w:r>
          </w:p>
        </w:tc>
        <w:tc>
          <w:tcPr>
            <w:tcW w:type="dxa" w:w="1126"/>
          </w:tcPr>
          <w:p>
            <w:pPr>
              <w:spacing w:after="0"/>
              <w:jc w:val="right"/>
            </w:pPr>
            <w:r>
              <w:rPr>
                <w:sz w:val="16"/>
              </w:rPr>
              <w:t>$9,864</w:t>
            </w:r>
          </w:p>
        </w:tc>
        <w:tc>
          <w:tcPr>
            <w:tcW w:type="dxa" w:w="956"/>
          </w:tcPr>
          <w:p>
            <w:pPr>
              <w:spacing w:after="0"/>
              <w:jc w:val="right"/>
            </w:pPr>
            <w:r>
              <w:rPr>
                <w:sz w:val="16"/>
              </w:rPr>
              <w:t>$101,002</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$2,482,293</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$2,068</w:t>
            </w:r>
          </w:p>
        </w:tc>
        <w:tc>
          <w:tcPr>
            <w:tcW w:type="dxa" w:w="956"/>
          </w:tcPr>
          <w:p>
            <w:pPr>
              <w:spacing w:after="0"/>
              <w:jc w:val="right"/>
            </w:pPr>
            <w:r>
              <w:rPr>
                <w:sz w:val="16"/>
              </w:rPr>
              <w:t>n/a</w:t>
            </w:r>
          </w:p>
        </w:tc>
        <w:tc>
          <w:tcPr>
            <w:tcW w:type="dxa" w:w="1305"/>
          </w:tcPr>
          <w:p>
            <w:pPr>
              <w:spacing w:after="0"/>
              <w:jc w:val="right"/>
            </w:pPr>
            <w:r>
              <w:rPr>
                <w:sz w:val="16"/>
              </w:rPr>
              <w:t>0.0833% (agriculture)</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$6,001,604,885</w:t>
            </w:r>
          </w:p>
        </w:tc>
        <w:tc>
          <w:tcPr>
            <w:tcW w:type="dxa" w:w="1133"/>
          </w:tcPr>
          <w:p>
            <w:pPr>
              <w:spacing w:after="0"/>
              <w:jc w:val="right"/>
            </w:pPr>
            <w:r>
              <w:rPr>
                <w:sz w:val="16"/>
              </w:rPr>
              <w:t>n/a</w:t>
            </w:r>
          </w:p>
        </w:tc>
        <w:tc>
          <w:tcPr>
            <w:tcW w:type="dxa" w:w="1043"/>
          </w:tcPr>
          <w:p>
            <w:pPr>
              <w:spacing w:after="0"/>
              <w:jc w:val="right"/>
            </w:pPr>
            <w:r>
              <w:rPr>
                <w:sz w:val="16"/>
              </w:rPr>
              <w:t>12,276</w:t>
            </w:r>
          </w:p>
        </w:tc>
        <w:tc>
          <w:tcPr>
            <w:tcW w:type="dxa" w:w="1126"/>
          </w:tcPr>
          <w:p>
            <w:pPr>
              <w:spacing w:after="0"/>
              <w:jc w:val="right"/>
            </w:pPr>
            <w:r>
              <w:rPr>
                <w:sz w:val="16"/>
              </w:rPr>
              <w:t>$55,746</w:t>
            </w:r>
          </w:p>
        </w:tc>
        <w:tc>
          <w:tcPr>
            <w:tcW w:type="dxa" w:w="1126"/>
          </w:tcPr>
          <w:p>
            <w:pPr>
              <w:spacing w:after="0"/>
              <w:jc w:val="right"/>
            </w:pPr>
            <w:r>
              <w:rPr>
                <w:sz w:val="16"/>
              </w:rPr>
              <w:t>n/a</w:t>
            </w:r>
          </w:p>
        </w:tc>
        <w:tc>
          <w:tcPr>
            <w:tcW w:type="dxa" w:w="956"/>
          </w:tcPr>
          <w:p>
            <w:pPr>
              <w:spacing w:after="0"/>
              <w:jc w:val="right"/>
            </w:pPr>
            <w:r>
              <w:rPr>
                <w:sz w:val="16"/>
              </w:rPr>
              <w:t>$12,799</w:t>
            </w:r>
          </w:p>
        </w:tc>
        <w:tc>
          <w:tcPr>
            <w:tcW w:type="dxa" w:w="1305"/>
          </w:tcPr>
          <w:p>
            <w:pPr>
              <w:spacing w:after="0"/>
              <w:jc w:val="right"/>
            </w:pPr>
            <w:r>
              <w:rPr>
                <w:sz w:val="16"/>
              </w:rPr>
              <w:t>0.000929%</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$3,617,089,588</w:t>
            </w:r>
          </w:p>
        </w:tc>
        <w:tc>
          <w:tcPr>
            <w:tcW w:type="dxa" w:w="1133"/>
          </w:tcPr>
          <w:p>
            <w:pPr>
              <w:spacing w:after="0"/>
              <w:jc w:val="right"/>
            </w:pPr>
            <w:r>
              <w:rPr>
                <w:sz w:val="16"/>
              </w:rPr>
              <w:t>$30,098,304</w:t>
            </w:r>
          </w:p>
        </w:tc>
        <w:tc>
          <w:tcPr>
            <w:tcW w:type="dxa" w:w="1043"/>
          </w:tcPr>
          <w:p>
            <w:pPr>
              <w:spacing w:after="0"/>
              <w:jc w:val="right"/>
            </w:pPr>
            <w:r>
              <w:rPr>
                <w:sz w:val="16"/>
              </w:rPr>
              <w:t>12,213</w:t>
            </w:r>
          </w:p>
        </w:tc>
        <w:tc>
          <w:tcPr>
            <w:tcW w:type="dxa" w:w="1126"/>
          </w:tcPr>
          <w:p>
            <w:pPr>
              <w:spacing w:after="0"/>
              <w:jc w:val="right"/>
            </w:pPr>
            <w:r>
              <w:rPr>
                <w:sz w:val="16"/>
              </w:rPr>
              <w:t>$12,842</w:t>
            </w:r>
          </w:p>
        </w:tc>
        <w:tc>
          <w:tcPr>
            <w:tcW w:type="dxa" w:w="1126"/>
          </w:tcPr>
          <w:p>
            <w:pPr>
              <w:spacing w:after="0"/>
              <w:jc w:val="right"/>
            </w:pPr>
            <w:r>
              <w:rPr>
                <w:sz w:val="16"/>
              </w:rPr>
              <w:t>$6,509</w:t>
            </w:r>
          </w:p>
        </w:tc>
        <w:tc>
          <w:tcPr>
            <w:tcW w:type="dxa" w:w="956"/>
          </w:tcPr>
          <w:p>
            <w:pPr>
              <w:spacing w:after="0"/>
              <w:jc w:val="right"/>
            </w:pPr>
            <w:r>
              <w:rPr>
                <w:sz w:val="16"/>
              </w:rPr>
              <w:t>$7,368</w:t>
            </w:r>
          </w:p>
        </w:tc>
        <w:tc>
          <w:tcPr>
            <w:tcW w:type="dxa" w:w="1305"/>
          </w:tcPr>
          <w:p>
            <w:pPr>
              <w:spacing w:after="0"/>
              <w:jc w:val="right"/>
            </w:pPr>
            <w:r>
              <w:rPr>
                <w:sz w:val="16"/>
              </w:rPr>
              <w:t>0.000355%</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$3,617,089,588</w:t>
            </w:r>
          </w:p>
        </w:tc>
        <w:tc>
          <w:tcPr>
            <w:tcW w:type="dxa" w:w="1133"/>
          </w:tcPr>
          <w:p>
            <w:pPr>
              <w:spacing w:after="0"/>
              <w:jc w:val="right"/>
            </w:pPr>
            <w:r>
              <w:rPr>
                <w:sz w:val="16"/>
              </w:rPr>
              <w:t>$30,098,304</w:t>
            </w:r>
          </w:p>
        </w:tc>
        <w:tc>
          <w:tcPr>
            <w:tcW w:type="dxa" w:w="1043"/>
          </w:tcPr>
          <w:p>
            <w:pPr>
              <w:spacing w:after="0"/>
              <w:jc w:val="right"/>
            </w:pPr>
            <w:r>
              <w:rPr>
                <w:sz w:val="16"/>
              </w:rPr>
              <w:t>12,213</w:t>
            </w:r>
          </w:p>
        </w:tc>
        <w:tc>
          <w:tcPr>
            <w:tcW w:type="dxa" w:w="1126"/>
          </w:tcPr>
          <w:p>
            <w:pPr>
              <w:spacing w:after="0"/>
              <w:jc w:val="right"/>
            </w:pPr>
            <w:r>
              <w:rPr>
                <w:sz w:val="16"/>
              </w:rPr>
              <w:t>$21</w:t>
            </w:r>
          </w:p>
        </w:tc>
        <w:tc>
          <w:tcPr>
            <w:tcW w:type="dxa" w:w="1126"/>
          </w:tcPr>
          <w:p>
            <w:pPr>
              <w:spacing w:after="0"/>
              <w:jc w:val="right"/>
            </w:pPr>
            <w:r>
              <w:rPr>
                <w:sz w:val="16"/>
              </w:rPr>
              <w:t>$70</w:t>
            </w:r>
          </w:p>
        </w:tc>
        <w:tc>
          <w:tcPr>
            <w:tcW w:type="dxa" w:w="956"/>
          </w:tcPr>
          <w:p>
            <w:pPr>
              <w:spacing w:after="0"/>
              <w:jc w:val="right"/>
            </w:pPr>
            <w:r>
              <w:rPr>
                <w:sz w:val="16"/>
              </w:rPr>
              <w:t>$192,950</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$3,617,089,588</w:t>
            </w:r>
          </w:p>
        </w:tc>
        <w:tc>
          <w:tcPr>
            <w:tcW w:type="dxa" w:w="1133"/>
          </w:tcPr>
          <w:p>
            <w:pPr>
              <w:spacing w:after="0"/>
              <w:jc w:val="right"/>
            </w:pPr>
            <w:r>
              <w:rPr>
                <w:sz w:val="16"/>
              </w:rPr>
              <w:t>$30,072,929</w:t>
            </w:r>
          </w:p>
        </w:tc>
        <w:tc>
          <w:tcPr>
            <w:tcW w:type="dxa" w:w="1043"/>
          </w:tcPr>
          <w:p>
            <w:pPr>
              <w:spacing w:after="0"/>
              <w:jc w:val="right"/>
            </w:pPr>
            <w:r>
              <w:rPr>
                <w:sz w:val="16"/>
              </w:rPr>
              <w:t>12,213</w:t>
            </w:r>
          </w:p>
        </w:tc>
        <w:tc>
          <w:tcPr>
            <w:tcW w:type="dxa" w:w="1126"/>
          </w:tcPr>
          <w:p>
            <w:pPr>
              <w:spacing w:after="0"/>
              <w:jc w:val="right"/>
            </w:pPr>
            <w:r>
              <w:rPr>
                <w:sz w:val="16"/>
              </w:rPr>
              <w:t>$17,638,910</w:t>
            </w:r>
          </w:p>
        </w:tc>
        <w:tc>
          <w:tcPr>
            <w:tcW w:type="dxa" w:w="1126"/>
          </w:tcPr>
          <w:p>
            <w:pPr>
              <w:spacing w:after="0"/>
              <w:jc w:val="right"/>
            </w:pPr>
            <w:r>
              <w:rPr>
                <w:sz w:val="16"/>
              </w:rPr>
              <w:t>$538,455</w:t>
            </w:r>
          </w:p>
        </w:tc>
        <w:tc>
          <w:tcPr>
            <w:tcW w:type="dxa" w:w="956"/>
          </w:tcPr>
          <w:p>
            <w:pPr>
              <w:spacing w:after="0"/>
              <w:jc w:val="right"/>
            </w:pPr>
            <w:r>
              <w:rPr>
                <w:sz w:val="16"/>
              </w:rPr>
              <w:t>$648,475</w:t>
            </w:r>
          </w:p>
        </w:tc>
        <w:tc>
          <w:tcPr>
            <w:tcW w:type="dxa" w:w="1305"/>
          </w:tcPr>
          <w:p>
            <w:pPr>
              <w:spacing w:after="0"/>
              <w:jc w:val="right"/>
            </w:pPr>
            <w:r>
              <w:rPr>
                <w:sz w:val="16"/>
              </w:rPr>
              <w:t>0.488%</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$3,617,089,588</w:t>
            </w:r>
          </w:p>
        </w:tc>
        <w:tc>
          <w:tcPr>
            <w:tcW w:type="dxa" w:w="1133"/>
          </w:tcPr>
          <w:p>
            <w:pPr>
              <w:spacing w:after="0"/>
              <w:jc w:val="right"/>
            </w:pPr>
            <w:r>
              <w:rPr>
                <w:sz w:val="16"/>
              </w:rPr>
              <w:t>n/a</w:t>
            </w:r>
          </w:p>
        </w:tc>
        <w:tc>
          <w:tcPr>
            <w:tcW w:type="dxa" w:w="1043"/>
          </w:tcPr>
          <w:p>
            <w:pPr>
              <w:spacing w:after="0"/>
              <w:jc w:val="right"/>
            </w:pPr>
            <w:r>
              <w:rPr>
                <w:sz w:val="16"/>
              </w:rPr>
              <w:t>12,213</w:t>
            </w:r>
          </w:p>
        </w:tc>
        <w:tc>
          <w:tcPr>
            <w:tcW w:type="dxa" w:w="1126"/>
          </w:tcPr>
          <w:p>
            <w:pPr>
              <w:spacing w:after="0"/>
              <w:jc w:val="right"/>
            </w:pPr>
            <w:r>
              <w:rPr>
                <w:sz w:val="16"/>
              </w:rPr>
              <w:t>$32,560</w:t>
            </w:r>
          </w:p>
        </w:tc>
        <w:tc>
          <w:tcPr>
            <w:tcW w:type="dxa" w:w="1126"/>
          </w:tcPr>
          <w:p>
            <w:pPr>
              <w:spacing w:after="0"/>
              <w:jc w:val="right"/>
            </w:pPr>
            <w:r>
              <w:rPr>
                <w:sz w:val="16"/>
              </w:rPr>
              <w:t>n/a</w:t>
            </w:r>
          </w:p>
        </w:tc>
        <w:tc>
          <w:tcPr>
            <w:tcW w:type="dxa" w:w="956"/>
          </w:tcPr>
          <w:p>
            <w:pPr>
              <w:spacing w:after="0"/>
              <w:jc w:val="right"/>
            </w:pPr>
            <w:r>
              <w:rPr>
                <w:sz w:val="16"/>
              </w:rPr>
              <w:t>$3,903</w:t>
            </w:r>
          </w:p>
        </w:tc>
        <w:tc>
          <w:tcPr>
            <w:tcW w:type="dxa" w:w="1305"/>
          </w:tcPr>
          <w:p>
            <w:pPr>
              <w:spacing w:after="0"/>
              <w:jc w:val="right"/>
            </w:pPr>
            <w:r>
              <w:rPr>
                <w:sz w:val="16"/>
              </w:rPr>
              <w:t>0.0009%</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$3,600,157,885</w:t>
            </w:r>
          </w:p>
        </w:tc>
        <w:tc>
          <w:tcPr>
            <w:tcW w:type="dxa" w:w="1133"/>
          </w:tcPr>
          <w:p>
            <w:pPr>
              <w:spacing w:after="0"/>
              <w:jc w:val="right"/>
            </w:pPr>
            <w:r>
              <w:rPr>
                <w:sz w:val="16"/>
              </w:rPr>
              <w:t>$5,733,584</w:t>
            </w:r>
          </w:p>
        </w:tc>
        <w:tc>
          <w:tcPr>
            <w:tcW w:type="dxa" w:w="1043"/>
          </w:tcPr>
          <w:p>
            <w:pPr>
              <w:spacing w:after="0"/>
              <w:jc w:val="right"/>
            </w:pPr>
            <w:r>
              <w:rPr>
                <w:sz w:val="16"/>
              </w:rPr>
              <w:t>3,001</w:t>
            </w:r>
          </w:p>
        </w:tc>
        <w:tc>
          <w:tcPr>
            <w:tcW w:type="dxa" w:w="1126"/>
          </w:tcPr>
          <w:p>
            <w:pPr>
              <w:spacing w:after="0"/>
              <w:jc w:val="right"/>
            </w:pPr>
            <w:r>
              <w:rPr>
                <w:sz w:val="16"/>
              </w:rPr>
              <w:t>$1,462,125</w:t>
            </w:r>
          </w:p>
        </w:tc>
        <w:tc>
          <w:tcPr>
            <w:tcW w:type="dxa" w:w="1126"/>
          </w:tcPr>
          <w:p>
            <w:pPr>
              <w:spacing w:after="0"/>
              <w:jc w:val="right"/>
            </w:pPr>
            <w:r>
              <w:rPr>
                <w:sz w:val="16"/>
              </w:rPr>
              <w:t>$34,674</w:t>
            </w:r>
          </w:p>
        </w:tc>
        <w:tc>
          <w:tcPr>
            <w:tcW w:type="dxa" w:w="956"/>
          </w:tcPr>
          <w:p>
            <w:pPr>
              <w:spacing w:after="0"/>
              <w:jc w:val="right"/>
            </w:pPr>
            <w:r>
              <w:rPr>
                <w:sz w:val="16"/>
              </w:rPr>
              <w:t>$65,643</w:t>
            </w:r>
          </w:p>
        </w:tc>
        <w:tc>
          <w:tcPr>
            <w:tcW w:type="dxa" w:w="1305"/>
          </w:tcPr>
          <w:p>
            <w:pPr>
              <w:spacing w:after="0"/>
              <w:jc w:val="right"/>
            </w:pPr>
            <w:r>
              <w:rPr>
                <w:sz w:val="16"/>
              </w:rPr>
              <w:t>n/a (see note)</w:t>
            </w:r>
          </w:p>
        </w:tc>
        <w:tc>
          <w:tcPr>
            <w:tcW w:type="dxa" w:w="1186"/>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$26,118,812</w:t>
            </w:r>
          </w:p>
        </w:tc>
        <w:tc>
          <w:tcPr>
            <w:tcW w:type="dxa" w:w="1133"/>
          </w:tcPr>
          <w:p>
            <w:pPr>
              <w:spacing w:after="0"/>
              <w:jc w:val="right"/>
            </w:pPr>
            <w:r>
              <w:rPr>
                <w:sz w:val="16"/>
              </w:rPr>
              <w:t>n/a</w:t>
            </w:r>
          </w:p>
        </w:tc>
        <w:tc>
          <w:tcPr>
            <w:tcW w:type="dxa" w:w="1043"/>
          </w:tcPr>
          <w:p>
            <w:pPr>
              <w:spacing w:after="0"/>
              <w:jc w:val="right"/>
            </w:pPr>
            <w:r>
              <w:rPr>
                <w:sz w:val="16"/>
              </w:rPr>
              <w:t>26</w:t>
            </w:r>
          </w:p>
        </w:tc>
        <w:tc>
          <w:tcPr>
            <w:tcW w:type="dxa" w:w="1126"/>
          </w:tcPr>
          <w:p>
            <w:pPr>
              <w:spacing w:after="0"/>
              <w:jc w:val="right"/>
            </w:pPr>
            <w:r>
              <w:rPr>
                <w:sz w:val="16"/>
              </w:rPr>
              <w:t>$45</w:t>
            </w:r>
          </w:p>
        </w:tc>
        <w:tc>
          <w:tcPr>
            <w:tcW w:type="dxa" w:w="1126"/>
          </w:tcPr>
          <w:p>
            <w:pPr>
              <w:spacing w:after="0"/>
              <w:jc w:val="right"/>
            </w:pPr>
            <w:r>
              <w:rPr>
                <w:sz w:val="16"/>
              </w:rPr>
              <w:t>n/a</w:t>
            </w:r>
          </w:p>
        </w:tc>
        <w:tc>
          <w:tcPr>
            <w:tcW w:type="dxa" w:w="956"/>
          </w:tcPr>
          <w:p>
            <w:pPr>
              <w:spacing w:after="0"/>
              <w:jc w:val="right"/>
            </w:pPr>
            <w:r>
              <w:rPr>
                <w:sz w:val="16"/>
              </w:rPr>
              <w:t>$1</w:t>
            </w:r>
          </w:p>
        </w:tc>
        <w:tc>
          <w:tcPr>
            <w:tcW w:type="dxa" w:w="1305"/>
          </w:tcPr>
          <w:p>
            <w:pPr>
              <w:spacing w:after="0"/>
              <w:jc w:val="right"/>
            </w:pPr>
            <w:r>
              <w:rPr>
                <w:sz w:val="16"/>
              </w:rPr>
              <w:t>0.000172%</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$3,617,089,588</w:t>
            </w:r>
          </w:p>
        </w:tc>
        <w:tc>
          <w:tcPr>
            <w:tcW w:type="dxa" w:w="1133"/>
          </w:tcPr>
          <w:p>
            <w:pPr>
              <w:spacing w:after="0"/>
              <w:jc w:val="right"/>
            </w:pPr>
            <w:r>
              <w:rPr>
                <w:sz w:val="16"/>
              </w:rPr>
              <w:t>n/a</w:t>
            </w:r>
          </w:p>
        </w:tc>
        <w:tc>
          <w:tcPr>
            <w:tcW w:type="dxa" w:w="1043"/>
          </w:tcPr>
          <w:p>
            <w:pPr>
              <w:spacing w:after="0"/>
              <w:jc w:val="right"/>
            </w:pPr>
            <w:r>
              <w:rPr>
                <w:sz w:val="16"/>
              </w:rPr>
              <w:t>12,213</w:t>
            </w:r>
          </w:p>
        </w:tc>
        <w:tc>
          <w:tcPr>
            <w:tcW w:type="dxa" w:w="1126"/>
          </w:tcPr>
          <w:p>
            <w:pPr>
              <w:spacing w:after="0"/>
              <w:jc w:val="right"/>
            </w:pPr>
            <w:r>
              <w:rPr>
                <w:sz w:val="16"/>
              </w:rPr>
              <w:t>$326,904</w:t>
            </w:r>
          </w:p>
        </w:tc>
        <w:tc>
          <w:tcPr>
            <w:tcW w:type="dxa" w:w="1126"/>
          </w:tcPr>
          <w:p>
            <w:pPr>
              <w:spacing w:after="0"/>
              <w:jc w:val="right"/>
            </w:pPr>
            <w:r>
              <w:rPr>
                <w:sz w:val="16"/>
              </w:rPr>
              <w:t>n/a</w:t>
            </w:r>
          </w:p>
        </w:tc>
        <w:tc>
          <w:tcPr>
            <w:tcW w:type="dxa" w:w="956"/>
          </w:tcPr>
          <w:p>
            <w:pPr>
              <w:spacing w:after="0"/>
              <w:jc w:val="right"/>
            </w:pPr>
            <w:r>
              <w:rPr>
                <w:sz w:val="16"/>
              </w:rPr>
              <w:t>$98,112</w:t>
            </w:r>
          </w:p>
        </w:tc>
        <w:tc>
          <w:tcPr>
            <w:tcW w:type="dxa" w:w="1305"/>
          </w:tcPr>
          <w:p>
            <w:pPr>
              <w:spacing w:after="0"/>
              <w:jc w:val="right"/>
            </w:pPr>
            <w:r>
              <w:rPr>
                <w:sz w:val="16"/>
              </w:rPr>
              <w:t>0.00904%</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$3,617,089,588</w:t>
            </w:r>
          </w:p>
        </w:tc>
        <w:tc>
          <w:tcPr>
            <w:tcW w:type="dxa" w:w="1133"/>
          </w:tcPr>
          <w:p>
            <w:pPr>
              <w:spacing w:after="0"/>
              <w:jc w:val="right"/>
            </w:pPr>
            <w:r>
              <w:rPr>
                <w:sz w:val="16"/>
              </w:rPr>
              <w:t>$30,098,304</w:t>
            </w:r>
          </w:p>
        </w:tc>
        <w:tc>
          <w:tcPr>
            <w:tcW w:type="dxa" w:w="1043"/>
          </w:tcPr>
          <w:p>
            <w:pPr>
              <w:spacing w:after="0"/>
              <w:jc w:val="right"/>
            </w:pPr>
            <w:r>
              <w:rPr>
                <w:sz w:val="16"/>
              </w:rPr>
              <w:t>12,213</w:t>
            </w:r>
          </w:p>
        </w:tc>
        <w:tc>
          <w:tcPr>
            <w:tcW w:type="dxa" w:w="1126"/>
          </w:tcPr>
          <w:p>
            <w:pPr>
              <w:spacing w:after="0"/>
              <w:jc w:val="right"/>
            </w:pPr>
            <w:r>
              <w:rPr>
                <w:sz w:val="16"/>
              </w:rPr>
              <w:t>$13,858</w:t>
            </w:r>
          </w:p>
        </w:tc>
        <w:tc>
          <w:tcPr>
            <w:tcW w:type="dxa" w:w="1126"/>
          </w:tcPr>
          <w:p>
            <w:pPr>
              <w:spacing w:after="0"/>
              <w:jc w:val="right"/>
            </w:pPr>
            <w:r>
              <w:rPr>
                <w:sz w:val="16"/>
              </w:rPr>
              <w:t>$29,508</w:t>
            </w:r>
          </w:p>
        </w:tc>
        <w:tc>
          <w:tcPr>
            <w:tcW w:type="dxa" w:w="956"/>
          </w:tcPr>
          <w:p>
            <w:pPr>
              <w:spacing w:after="0"/>
              <w:jc w:val="right"/>
            </w:pPr>
            <w:r>
              <w:rPr>
                <w:sz w:val="16"/>
              </w:rPr>
              <w:t>$83,464</w:t>
            </w:r>
          </w:p>
        </w:tc>
        <w:tc>
          <w:tcPr>
            <w:tcW w:type="dxa" w:w="1305"/>
          </w:tcPr>
          <w:p>
            <w:pPr>
              <w:spacing w:after="0"/>
              <w:jc w:val="right"/>
            </w:pPr>
            <w:r>
              <w:rPr>
                <w:sz w:val="16"/>
              </w:rPr>
              <w:t>0.000383%</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$3,617,089,588</w:t>
            </w:r>
          </w:p>
        </w:tc>
        <w:tc>
          <w:tcPr>
            <w:tcW w:type="dxa" w:w="1133"/>
          </w:tcPr>
          <w:p>
            <w:pPr>
              <w:spacing w:after="0"/>
              <w:jc w:val="right"/>
            </w:pPr>
            <w:r>
              <w:rPr>
                <w:sz w:val="16"/>
              </w:rPr>
              <w:t>$30,098,304</w:t>
            </w:r>
          </w:p>
        </w:tc>
        <w:tc>
          <w:tcPr>
            <w:tcW w:type="dxa" w:w="1043"/>
          </w:tcPr>
          <w:p>
            <w:pPr>
              <w:spacing w:after="0"/>
              <w:jc w:val="right"/>
            </w:pPr>
            <w:r>
              <w:rPr>
                <w:sz w:val="16"/>
              </w:rPr>
              <w:t>12,213</w:t>
            </w:r>
          </w:p>
        </w:tc>
        <w:tc>
          <w:tcPr>
            <w:tcW w:type="dxa" w:w="1126"/>
          </w:tcPr>
          <w:p>
            <w:pPr>
              <w:spacing w:after="0"/>
              <w:jc w:val="right"/>
            </w:pPr>
            <w:r>
              <w:rPr>
                <w:sz w:val="16"/>
              </w:rPr>
              <w:t>$233,199</w:t>
            </w:r>
          </w:p>
        </w:tc>
        <w:tc>
          <w:tcPr>
            <w:tcW w:type="dxa" w:w="1126"/>
          </w:tcPr>
          <w:p>
            <w:pPr>
              <w:spacing w:after="0"/>
              <w:jc w:val="right"/>
            </w:pPr>
            <w:r>
              <w:rPr>
                <w:sz w:val="16"/>
              </w:rPr>
              <w:t>$391</w:t>
            </w:r>
          </w:p>
        </w:tc>
        <w:tc>
          <w:tcPr>
            <w:tcW w:type="dxa" w:w="956"/>
          </w:tcPr>
          <w:p>
            <w:pPr>
              <w:spacing w:after="0"/>
              <w:jc w:val="right"/>
            </w:pPr>
            <w:r>
              <w:rPr>
                <w:sz w:val="16"/>
              </w:rPr>
              <w:t>$301,342</w:t>
            </w:r>
          </w:p>
        </w:tc>
        <w:tc>
          <w:tcPr>
            <w:tcW w:type="dxa" w:w="1305"/>
          </w:tcPr>
          <w:p>
            <w:pPr>
              <w:spacing w:after="0"/>
              <w:jc w:val="right"/>
            </w:pPr>
            <w:r>
              <w:rPr>
                <w:sz w:val="16"/>
              </w:rPr>
              <w:t>0.00645%</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3"/>
          </w:tcPr>
          <w:p>
            <w:pPr>
              <w:spacing w:after="0"/>
              <w:jc w:val="right"/>
            </w:pPr>
            <w:r>
              <w:rPr>
                <w:sz w:val="16"/>
              </w:rPr>
              <w:t>n/a</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956"/>
          </w:tcPr>
          <w:p>
            <w:pPr>
              <w:spacing w:after="0"/>
              <w:jc w:val="right"/>
            </w:pPr>
            <w:r>
              <w:rPr>
                <w:sz w:val="16"/>
              </w:rPr>
              <w:t>n/a</w:t>
            </w:r>
          </w:p>
        </w:tc>
        <w:tc>
          <w:tcPr>
            <w:tcW w:type="dxa" w:w="1305"/>
          </w:tcPr>
          <w:p>
            <w:pPr>
              <w:spacing w:after="0"/>
              <w:jc w:val="right"/>
            </w:pP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$1,484,971,570</w:t>
            </w:r>
          </w:p>
        </w:tc>
        <w:tc>
          <w:tcPr>
            <w:tcW w:type="dxa" w:w="1133"/>
          </w:tcPr>
          <w:p>
            <w:pPr>
              <w:spacing w:after="0"/>
              <w:jc w:val="right"/>
            </w:pPr>
            <w:r>
              <w:rPr>
                <w:sz w:val="16"/>
              </w:rPr>
              <w:t>$5,923,510</w:t>
            </w:r>
          </w:p>
        </w:tc>
        <w:tc>
          <w:tcPr>
            <w:tcW w:type="dxa" w:w="1043"/>
          </w:tcPr>
          <w:p>
            <w:pPr>
              <w:spacing w:after="0"/>
              <w:jc w:val="right"/>
            </w:pPr>
            <w:r>
              <w:rPr>
                <w:sz w:val="16"/>
              </w:rPr>
              <w:t>6,554</w:t>
            </w:r>
          </w:p>
        </w:tc>
        <w:tc>
          <w:tcPr>
            <w:tcW w:type="dxa" w:w="1126"/>
          </w:tcPr>
          <w:p>
            <w:pPr>
              <w:spacing w:after="0"/>
              <w:jc w:val="right"/>
            </w:pPr>
            <w:r>
              <w:rPr>
                <w:sz w:val="16"/>
              </w:rPr>
              <w:t>$225,767</w:t>
            </w:r>
          </w:p>
        </w:tc>
        <w:tc>
          <w:tcPr>
            <w:tcW w:type="dxa" w:w="1126"/>
          </w:tcPr>
          <w:p>
            <w:pPr>
              <w:spacing w:after="0"/>
              <w:jc w:val="right"/>
            </w:pPr>
            <w:r>
              <w:rPr>
                <w:sz w:val="16"/>
              </w:rPr>
              <w:t>$81</w:t>
            </w:r>
          </w:p>
        </w:tc>
        <w:tc>
          <w:tcPr>
            <w:tcW w:type="dxa" w:w="956"/>
          </w:tcPr>
          <w:p>
            <w:pPr>
              <w:spacing w:after="0"/>
              <w:jc w:val="right"/>
            </w:pPr>
            <w:r>
              <w:rPr>
                <w:sz w:val="16"/>
              </w:rPr>
              <w:t>$16,486</w:t>
            </w:r>
          </w:p>
        </w:tc>
        <w:tc>
          <w:tcPr>
            <w:tcW w:type="dxa" w:w="1305"/>
          </w:tcPr>
          <w:p>
            <w:pPr>
              <w:spacing w:after="0"/>
              <w:jc w:val="right"/>
            </w:pPr>
            <w:r>
              <w:rPr>
                <w:sz w:val="16"/>
              </w:rPr>
              <w:t>0.0152%</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$3,617,089,588</w:t>
            </w:r>
          </w:p>
        </w:tc>
        <w:tc>
          <w:tcPr>
            <w:tcW w:type="dxa" w:w="1133"/>
          </w:tcPr>
          <w:p>
            <w:pPr>
              <w:spacing w:after="0"/>
              <w:jc w:val="right"/>
            </w:pPr>
            <w:r>
              <w:rPr>
                <w:sz w:val="16"/>
              </w:rPr>
              <w:t>$30,098,304</w:t>
            </w:r>
          </w:p>
        </w:tc>
        <w:tc>
          <w:tcPr>
            <w:tcW w:type="dxa" w:w="1043"/>
          </w:tcPr>
          <w:p>
            <w:pPr>
              <w:spacing w:after="0"/>
              <w:jc w:val="right"/>
            </w:pPr>
            <w:r>
              <w:rPr>
                <w:sz w:val="16"/>
              </w:rPr>
              <w:t>12,213</w:t>
            </w:r>
          </w:p>
        </w:tc>
        <w:tc>
          <w:tcPr>
            <w:tcW w:type="dxa" w:w="1126"/>
          </w:tcPr>
          <w:p>
            <w:pPr>
              <w:spacing w:after="0"/>
              <w:jc w:val="right"/>
            </w:pPr>
            <w:r>
              <w:rPr>
                <w:sz w:val="16"/>
              </w:rPr>
              <w:t>$24,609</w:t>
            </w:r>
          </w:p>
        </w:tc>
        <w:tc>
          <w:tcPr>
            <w:tcW w:type="dxa" w:w="1126"/>
          </w:tcPr>
          <w:p>
            <w:pPr>
              <w:spacing w:after="0"/>
              <w:jc w:val="right"/>
            </w:pPr>
            <w:r>
              <w:rPr>
                <w:sz w:val="16"/>
              </w:rPr>
              <w:t>$43</w:t>
            </w:r>
          </w:p>
        </w:tc>
        <w:tc>
          <w:tcPr>
            <w:tcW w:type="dxa" w:w="956"/>
          </w:tcPr>
          <w:p>
            <w:pPr>
              <w:spacing w:after="0"/>
              <w:jc w:val="right"/>
            </w:pPr>
            <w:r>
              <w:rPr>
                <w:sz w:val="16"/>
              </w:rPr>
              <w:t>$91,726</w:t>
            </w:r>
          </w:p>
        </w:tc>
        <w:tc>
          <w:tcPr>
            <w:tcW w:type="dxa" w:w="1305"/>
          </w:tcPr>
          <w:p>
            <w:pPr>
              <w:spacing w:after="0"/>
              <w:jc w:val="right"/>
            </w:pPr>
            <w:r>
              <w:rPr>
                <w:sz w:val="16"/>
              </w:rPr>
              <w:t>0.00068%</w:t>
            </w:r>
          </w:p>
        </w:tc>
        <w:tc>
          <w:tcPr>
            <w:tcW w:type="dxa" w:w="1186"/>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2025-04-30 (Storm Events through 2026-06-30): 7 county-coded records, 1 with a damage value recorded (including $0), $0; 8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12,213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$3,617,089,588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$30,098,304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$20,884,840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$1,675,180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938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95</w:t>
            </w:r>
          </w:p>
        </w:tc>
        <w:tc>
          <w:tcPr>
            <w:tcW w:type="dxa" w:w="1398"/>
          </w:tcPr>
          <w:p>
            <w:pPr>
              <w:spacing w:after="0"/>
              <w:jc w:val="right"/>
            </w:pPr>
            <w:r>
              <w:rPr>
                <w:sz w:val="16"/>
              </w:rPr>
              <w:t>80</w:t>
            </w:r>
          </w:p>
        </w:tc>
        <w:tc>
          <w:tcPr>
            <w:tcW w:type="dxa" w:w="1398"/>
          </w:tcPr>
          <w:p>
            <w:pPr>
              <w:spacing w:after="0"/>
              <w:jc w:val="right"/>
            </w:pPr>
            <w:r>
              <w:rPr>
                <w:sz w:val="16"/>
              </w:rPr>
              <w:t>938</w:t>
            </w:r>
          </w:p>
        </w:tc>
        <w:tc>
          <w:tcPr>
            <w:tcW w:type="dxa" w:w="1398"/>
          </w:tcPr>
          <w:p>
            <w:pPr>
              <w:spacing w:after="0"/>
              <w:jc w:val="right"/>
            </w:pPr>
            <w:r>
              <w:rPr>
                <w:sz w:val="16"/>
              </w:rPr>
              <w:t>69</w:t>
            </w:r>
          </w:p>
        </w:tc>
        <w:tc>
          <w:tcPr>
            <w:tcW w:type="dxa" w:w="1398"/>
          </w:tcPr>
          <w:p>
            <w:pPr>
              <w:spacing w:after="0"/>
              <w:jc w:val="right"/>
            </w:pPr>
            <w:r>
              <w:rPr>
                <w:sz w:val="16"/>
              </w:rPr>
              <w:t>960</w:t>
            </w:r>
          </w:p>
        </w:tc>
        <w:tc>
          <w:tcPr>
            <w:tcW w:type="dxa" w:w="1398"/>
          </w:tcPr>
          <w:p>
            <w:pPr>
              <w:spacing w:after="0"/>
              <w:jc w:val="right"/>
            </w:pPr>
            <w:r>
              <w:rPr>
                <w:sz w:val="16"/>
              </w:rPr>
              <w:t>24</w:t>
            </w:r>
          </w:p>
        </w:tc>
        <w:tc>
          <w:tcPr>
            <w:tcW w:type="dxa" w:w="1556"/>
          </w:tcPr>
          <w:p>
            <w:pPr>
              <w:spacing w:after="0"/>
              <w:jc w:val="right"/>
            </w:pPr>
            <w:r>
              <w:rPr>
                <w:sz w:val="16"/>
              </w:rPr>
              <w:t>651</w:t>
            </w:r>
          </w:p>
        </w:tc>
      </w:tr>
      <w:tr>
        <w:trPr>
          <w:cantSplit/>
        </w:trPr>
        <w:tc>
          <w:tcPr>
            <w:tcW w:type="dxa" w:w="4165"/>
          </w:tcPr>
          <w:p>
            <w:pPr>
              <w:spacing w:after="0"/>
              <w:jc w:val="left"/>
            </w:pPr>
            <w:r>
              <w:rPr>
                <w:sz w:val="16"/>
              </w:rPr>
              <w:t>of which: Pamlico County (unincorporated area)</w:t>
            </w:r>
          </w:p>
        </w:tc>
        <w:tc>
          <w:tcPr>
            <w:tcW w:type="dxa" w:w="1398"/>
          </w:tcPr>
          <w:p>
            <w:pPr>
              <w:spacing w:after="0"/>
              <w:jc w:val="right"/>
            </w:pPr>
            <w:r>
              <w:rPr>
                <w:sz w:val="16"/>
              </w:rPr>
              <w:t>51</w:t>
            </w:r>
          </w:p>
        </w:tc>
        <w:tc>
          <w:tcPr>
            <w:tcW w:type="dxa" w:w="1398"/>
          </w:tcPr>
          <w:p>
            <w:pPr>
              <w:spacing w:after="0"/>
              <w:jc w:val="right"/>
            </w:pPr>
            <w:r>
              <w:rPr>
                <w:sz w:val="16"/>
              </w:rPr>
              <w:t>37</w:t>
            </w:r>
          </w:p>
        </w:tc>
        <w:tc>
          <w:tcPr>
            <w:tcW w:type="dxa" w:w="1398"/>
          </w:tcPr>
          <w:p>
            <w:pPr>
              <w:spacing w:after="0"/>
              <w:jc w:val="right"/>
            </w:pPr>
            <w:r>
              <w:rPr>
                <w:sz w:val="16"/>
              </w:rPr>
              <w:t>486</w:t>
            </w:r>
          </w:p>
        </w:tc>
        <w:tc>
          <w:tcPr>
            <w:tcW w:type="dxa" w:w="1398"/>
          </w:tcPr>
          <w:p>
            <w:pPr>
              <w:spacing w:after="0"/>
              <w:jc w:val="right"/>
            </w:pPr>
            <w:r>
              <w:rPr>
                <w:sz w:val="16"/>
              </w:rPr>
              <w:t>33</w:t>
            </w:r>
          </w:p>
        </w:tc>
        <w:tc>
          <w:tcPr>
            <w:tcW w:type="dxa" w:w="1398"/>
          </w:tcPr>
          <w:p>
            <w:pPr>
              <w:spacing w:after="0"/>
              <w:jc w:val="right"/>
            </w:pPr>
            <w:r>
              <w:rPr>
                <w:sz w:val="16"/>
              </w:rPr>
              <w:t>498</w:t>
            </w:r>
          </w:p>
        </w:tc>
        <w:tc>
          <w:tcPr>
            <w:tcW w:type="dxa" w:w="1398"/>
          </w:tcPr>
          <w:p>
            <w:pPr>
              <w:spacing w:after="0"/>
              <w:jc w:val="right"/>
            </w:pPr>
            <w:r>
              <w:rPr>
                <w:sz w:val="16"/>
              </w:rPr>
              <w:t>11</w:t>
            </w:r>
          </w:p>
        </w:tc>
        <w:tc>
          <w:tcPr>
            <w:tcW w:type="dxa" w:w="1556"/>
          </w:tcPr>
          <w:p>
            <w:pPr>
              <w:spacing w:after="0"/>
              <w:jc w:val="right"/>
            </w:pPr>
            <w:r>
              <w:rPr>
                <w:sz w:val="16"/>
              </w:rPr>
              <w:t>331</w:t>
            </w:r>
          </w:p>
        </w:tc>
      </w:tr>
      <w:tr>
        <w:trPr>
          <w:cantSplit/>
        </w:trPr>
        <w:tc>
          <w:tcPr>
            <w:tcW w:type="dxa" w:w="4165"/>
          </w:tcPr>
          <w:p>
            <w:pPr>
              <w:spacing w:after="0"/>
              <w:jc w:val="left"/>
            </w:pPr>
            <w:r>
              <w:rPr>
                <w:sz w:val="16"/>
              </w:rPr>
              <w:t>of which: Bayboro town</w:t>
            </w:r>
          </w:p>
        </w:tc>
        <w:tc>
          <w:tcPr>
            <w:tcW w:type="dxa" w:w="1398"/>
          </w:tcPr>
          <w:p>
            <w:pPr>
              <w:spacing w:after="0"/>
              <w:jc w:val="right"/>
            </w:pPr>
            <w:r>
              <w:rPr>
                <w:sz w:val="16"/>
              </w:rPr>
              <w:t>1</w:t>
            </w:r>
          </w:p>
        </w:tc>
        <w:tc>
          <w:tcPr>
            <w:tcW w:type="dxa" w:w="1398"/>
          </w:tcPr>
          <w:p>
            <w:pPr>
              <w:spacing w:after="0"/>
              <w:jc w:val="right"/>
            </w:pPr>
            <w:r>
              <w:rPr>
                <w:sz w:val="16"/>
              </w:rPr>
              <w:t>1</w:t>
            </w:r>
          </w:p>
        </w:tc>
        <w:tc>
          <w:tcPr>
            <w:tcW w:type="dxa" w:w="1398"/>
          </w:tcPr>
          <w:p>
            <w:pPr>
              <w:spacing w:after="0"/>
              <w:jc w:val="right"/>
            </w:pPr>
            <w:r>
              <w:rPr>
                <w:sz w:val="16"/>
              </w:rPr>
              <w:t>9</w:t>
            </w:r>
          </w:p>
        </w:tc>
        <w:tc>
          <w:tcPr>
            <w:tcW w:type="dxa" w:w="1398"/>
          </w:tcPr>
          <w:p>
            <w:pPr>
              <w:spacing w:after="0"/>
              <w:jc w:val="right"/>
            </w:pPr>
            <w:r>
              <w:rPr>
                <w:sz w:val="16"/>
              </w:rPr>
              <w:t>0</w:t>
            </w:r>
          </w:p>
        </w:tc>
        <w:tc>
          <w:tcPr>
            <w:tcW w:type="dxa" w:w="1398"/>
          </w:tcPr>
          <w:p>
            <w:pPr>
              <w:spacing w:after="0"/>
              <w:jc w:val="right"/>
            </w:pPr>
            <w:r>
              <w:rPr>
                <w:sz w:val="16"/>
              </w:rPr>
              <w:t>10</w:t>
            </w:r>
          </w:p>
        </w:tc>
        <w:tc>
          <w:tcPr>
            <w:tcW w:type="dxa" w:w="1398"/>
          </w:tcPr>
          <w:p>
            <w:pPr>
              <w:spacing w:after="0"/>
              <w:jc w:val="right"/>
            </w:pPr>
            <w:r>
              <w:rPr>
                <w:sz w:val="16"/>
              </w:rPr>
              <w:t>1</w:t>
            </w:r>
          </w:p>
        </w:tc>
        <w:tc>
          <w:tcPr>
            <w:tcW w:type="dxa" w:w="1556"/>
          </w:tcPr>
          <w:p>
            <w:pPr>
              <w:spacing w:after="0"/>
              <w:jc w:val="right"/>
            </w:pPr>
            <w:r>
              <w:rPr>
                <w:sz w:val="16"/>
              </w:rPr>
              <w:t>6</w:t>
            </w:r>
          </w:p>
        </w:tc>
      </w:tr>
      <w:tr>
        <w:trPr>
          <w:cantSplit/>
        </w:trPr>
        <w:tc>
          <w:tcPr>
            <w:tcW w:type="dxa" w:w="4165"/>
          </w:tcPr>
          <w:p>
            <w:pPr>
              <w:spacing w:after="0"/>
              <w:jc w:val="left"/>
            </w:pPr>
            <w:r>
              <w:rPr>
                <w:sz w:val="16"/>
              </w:rPr>
              <w:t>of which: Oriental town</w:t>
            </w:r>
          </w:p>
        </w:tc>
        <w:tc>
          <w:tcPr>
            <w:tcW w:type="dxa" w:w="1398"/>
          </w:tcPr>
          <w:p>
            <w:pPr>
              <w:spacing w:after="0"/>
              <w:jc w:val="right"/>
            </w:pPr>
            <w:r>
              <w:rPr>
                <w:sz w:val="16"/>
              </w:rPr>
              <w:t>30</w:t>
            </w:r>
          </w:p>
        </w:tc>
        <w:tc>
          <w:tcPr>
            <w:tcW w:type="dxa" w:w="1398"/>
          </w:tcPr>
          <w:p>
            <w:pPr>
              <w:spacing w:after="0"/>
              <w:jc w:val="right"/>
            </w:pPr>
            <w:r>
              <w:rPr>
                <w:sz w:val="16"/>
              </w:rPr>
              <w:t>30</w:t>
            </w:r>
          </w:p>
        </w:tc>
        <w:tc>
          <w:tcPr>
            <w:tcW w:type="dxa" w:w="1398"/>
          </w:tcPr>
          <w:p>
            <w:pPr>
              <w:spacing w:after="0"/>
              <w:jc w:val="right"/>
            </w:pPr>
            <w:r>
              <w:rPr>
                <w:sz w:val="16"/>
              </w:rPr>
              <w:t>378</w:t>
            </w:r>
          </w:p>
        </w:tc>
        <w:tc>
          <w:tcPr>
            <w:tcW w:type="dxa" w:w="1398"/>
          </w:tcPr>
          <w:p>
            <w:pPr>
              <w:spacing w:after="0"/>
              <w:jc w:val="right"/>
            </w:pPr>
            <w:r>
              <w:rPr>
                <w:sz w:val="16"/>
              </w:rPr>
              <w:t>28</w:t>
            </w:r>
          </w:p>
        </w:tc>
        <w:tc>
          <w:tcPr>
            <w:tcW w:type="dxa" w:w="1398"/>
          </w:tcPr>
          <w:p>
            <w:pPr>
              <w:spacing w:after="0"/>
              <w:jc w:val="right"/>
            </w:pPr>
            <w:r>
              <w:rPr>
                <w:sz w:val="16"/>
              </w:rPr>
              <w:t>382</w:t>
            </w:r>
          </w:p>
        </w:tc>
        <w:tc>
          <w:tcPr>
            <w:tcW w:type="dxa" w:w="1398"/>
          </w:tcPr>
          <w:p>
            <w:pPr>
              <w:spacing w:after="0"/>
              <w:jc w:val="right"/>
            </w:pPr>
            <w:r>
              <w:rPr>
                <w:sz w:val="16"/>
              </w:rPr>
              <w:t>5</w:t>
            </w:r>
          </w:p>
        </w:tc>
        <w:tc>
          <w:tcPr>
            <w:tcW w:type="dxa" w:w="1556"/>
          </w:tcPr>
          <w:p>
            <w:pPr>
              <w:spacing w:after="0"/>
              <w:jc w:val="right"/>
            </w:pPr>
            <w:r>
              <w:rPr>
                <w:sz w:val="16"/>
              </w:rPr>
              <w:t>275</w:t>
            </w:r>
          </w:p>
        </w:tc>
      </w:tr>
      <w:tr>
        <w:trPr>
          <w:cantSplit/>
        </w:trPr>
        <w:tc>
          <w:tcPr>
            <w:tcW w:type="dxa" w:w="4165"/>
          </w:tcPr>
          <w:p>
            <w:pPr>
              <w:spacing w:after="0"/>
              <w:jc w:val="left"/>
            </w:pPr>
            <w:r>
              <w:rPr>
                <w:sz w:val="16"/>
              </w:rPr>
              <w:t>of which: Minnesott Beach town</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Mesic town</w:t>
            </w:r>
          </w:p>
        </w:tc>
        <w:tc>
          <w:tcPr>
            <w:tcW w:type="dxa" w:w="1398"/>
          </w:tcPr>
          <w:p>
            <w:pPr>
              <w:spacing w:after="0"/>
              <w:jc w:val="right"/>
            </w:pPr>
            <w:r>
              <w:rPr>
                <w:sz w:val="16"/>
              </w:rPr>
              <w:t>4</w:t>
            </w:r>
          </w:p>
        </w:tc>
        <w:tc>
          <w:tcPr>
            <w:tcW w:type="dxa" w:w="1398"/>
          </w:tcPr>
          <w:p>
            <w:pPr>
              <w:spacing w:after="0"/>
              <w:jc w:val="right"/>
            </w:pPr>
            <w:r>
              <w:rPr>
                <w:sz w:val="16"/>
              </w:rPr>
              <w:t>2</w:t>
            </w:r>
          </w:p>
        </w:tc>
        <w:tc>
          <w:tcPr>
            <w:tcW w:type="dxa" w:w="1398"/>
          </w:tcPr>
          <w:p>
            <w:pPr>
              <w:spacing w:after="0"/>
              <w:jc w:val="right"/>
            </w:pPr>
            <w:r>
              <w:rPr>
                <w:sz w:val="16"/>
              </w:rPr>
              <w:t>16</w:t>
            </w:r>
          </w:p>
        </w:tc>
        <w:tc>
          <w:tcPr>
            <w:tcW w:type="dxa" w:w="1398"/>
          </w:tcPr>
          <w:p>
            <w:pPr>
              <w:spacing w:after="0"/>
              <w:jc w:val="right"/>
            </w:pPr>
            <w:r>
              <w:rPr>
                <w:sz w:val="16"/>
              </w:rPr>
              <w:t>0</w:t>
            </w:r>
          </w:p>
        </w:tc>
        <w:tc>
          <w:tcPr>
            <w:tcW w:type="dxa" w:w="1398"/>
          </w:tcPr>
          <w:p>
            <w:pPr>
              <w:spacing w:after="0"/>
              <w:jc w:val="right"/>
            </w:pPr>
            <w:r>
              <w:rPr>
                <w:sz w:val="16"/>
              </w:rPr>
              <w:t>18</w:t>
            </w:r>
          </w:p>
        </w:tc>
        <w:tc>
          <w:tcPr>
            <w:tcW w:type="dxa" w:w="1398"/>
          </w:tcPr>
          <w:p>
            <w:pPr>
              <w:spacing w:after="0"/>
              <w:jc w:val="right"/>
            </w:pPr>
            <w:r>
              <w:rPr>
                <w:sz w:val="16"/>
              </w:rPr>
              <w:t>4</w:t>
            </w:r>
          </w:p>
        </w:tc>
        <w:tc>
          <w:tcPr>
            <w:tcW w:type="dxa" w:w="1556"/>
          </w:tcPr>
          <w:p>
            <w:pPr>
              <w:spacing w:after="0"/>
              <w:jc w:val="right"/>
            </w:pPr>
            <w:r>
              <w:rPr>
                <w:sz w:val="16"/>
              </w:rPr>
              <w:t>14</w:t>
            </w:r>
          </w:p>
        </w:tc>
      </w:tr>
      <w:tr>
        <w:trPr>
          <w:cantSplit/>
        </w:trPr>
        <w:tc>
          <w:tcPr>
            <w:tcW w:type="dxa" w:w="4165"/>
          </w:tcPr>
          <w:p>
            <w:pPr>
              <w:spacing w:after="0"/>
              <w:jc w:val="left"/>
            </w:pPr>
            <w:r>
              <w:rPr>
                <w:sz w:val="16"/>
              </w:rPr>
              <w:t>of which: Stonewall town</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7</w:t>
            </w:r>
          </w:p>
        </w:tc>
        <w:tc>
          <w:tcPr>
            <w:tcW w:type="dxa" w:w="1398"/>
          </w:tcPr>
          <w:p>
            <w:pPr>
              <w:spacing w:after="0"/>
              <w:jc w:val="right"/>
            </w:pPr>
            <w:r>
              <w:rPr>
                <w:sz w:val="16"/>
              </w:rPr>
              <w:t>2</w:t>
            </w:r>
          </w:p>
        </w:tc>
        <w:tc>
          <w:tcPr>
            <w:tcW w:type="dxa" w:w="1398"/>
          </w:tcPr>
          <w:p>
            <w:pPr>
              <w:spacing w:after="0"/>
              <w:jc w:val="right"/>
            </w:pPr>
            <w:r>
              <w:rPr>
                <w:sz w:val="16"/>
              </w:rPr>
              <w:t>7</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Vandemere town</w:t>
            </w:r>
          </w:p>
        </w:tc>
        <w:tc>
          <w:tcPr>
            <w:tcW w:type="dxa" w:w="1398"/>
          </w:tcPr>
          <w:p>
            <w:pPr>
              <w:spacing w:after="0"/>
              <w:jc w:val="right"/>
            </w:pPr>
            <w:r>
              <w:rPr>
                <w:sz w:val="16"/>
              </w:rPr>
              <w:t>9</w:t>
            </w:r>
          </w:p>
        </w:tc>
        <w:tc>
          <w:tcPr>
            <w:tcW w:type="dxa" w:w="1398"/>
          </w:tcPr>
          <w:p>
            <w:pPr>
              <w:spacing w:after="0"/>
              <w:jc w:val="right"/>
            </w:pPr>
            <w:r>
              <w:rPr>
                <w:sz w:val="16"/>
              </w:rPr>
              <w:t>8</w:t>
            </w:r>
          </w:p>
        </w:tc>
        <w:tc>
          <w:tcPr>
            <w:tcW w:type="dxa" w:w="1398"/>
          </w:tcPr>
          <w:p>
            <w:pPr>
              <w:spacing w:after="0"/>
              <w:jc w:val="right"/>
            </w:pPr>
            <w:r>
              <w:rPr>
                <w:sz w:val="16"/>
              </w:rPr>
              <w:t>40</w:t>
            </w:r>
          </w:p>
        </w:tc>
        <w:tc>
          <w:tcPr>
            <w:tcW w:type="dxa" w:w="1398"/>
          </w:tcPr>
          <w:p>
            <w:pPr>
              <w:spacing w:after="0"/>
              <w:jc w:val="right"/>
            </w:pPr>
            <w:r>
              <w:rPr>
                <w:sz w:val="16"/>
              </w:rPr>
              <w:t>6</w:t>
            </w:r>
          </w:p>
        </w:tc>
        <w:tc>
          <w:tcPr>
            <w:tcW w:type="dxa" w:w="1398"/>
          </w:tcPr>
          <w:p>
            <w:pPr>
              <w:spacing w:after="0"/>
              <w:jc w:val="right"/>
            </w:pPr>
            <w:r>
              <w:rPr>
                <w:sz w:val="16"/>
              </w:rPr>
              <w:t>43</w:t>
            </w:r>
          </w:p>
        </w:tc>
        <w:tc>
          <w:tcPr>
            <w:tcW w:type="dxa" w:w="1398"/>
          </w:tcPr>
          <w:p>
            <w:pPr>
              <w:spacing w:after="0"/>
              <w:jc w:val="right"/>
            </w:pPr>
            <w:r>
              <w:rPr>
                <w:sz w:val="16"/>
              </w:rPr>
              <w:t>3</w:t>
            </w:r>
          </w:p>
        </w:tc>
        <w:tc>
          <w:tcPr>
            <w:tcW w:type="dxa" w:w="1556"/>
          </w:tcPr>
          <w:p>
            <w:pPr>
              <w:spacing w:after="0"/>
              <w:jc w:val="right"/>
            </w:pPr>
            <w:r>
              <w:rPr>
                <w:sz w:val="16"/>
              </w:rPr>
              <w:t>23</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Pamlico County (unincorporated area)</w:t>
            </w:r>
          </w:p>
        </w:tc>
        <w:tc>
          <w:tcPr>
            <w:tcW w:type="dxa" w:w="1604"/>
          </w:tcPr>
          <w:p>
            <w:pPr>
              <w:spacing w:after="0"/>
              <w:jc w:val="left"/>
            </w:pPr>
            <w:r>
              <w:rPr>
                <w:sz w:val="16"/>
              </w:rPr>
              <w:t>370181</w:t>
            </w:r>
          </w:p>
        </w:tc>
        <w:tc>
          <w:tcPr>
            <w:tcW w:type="dxa" w:w="1441"/>
          </w:tcPr>
          <w:p>
            <w:pPr>
              <w:spacing w:after="0"/>
              <w:jc w:val="right"/>
            </w:pPr>
            <w:r>
              <w:rPr>
                <w:sz w:val="16"/>
              </w:rPr>
              <w:t>51</w:t>
            </w:r>
          </w:p>
        </w:tc>
        <w:tc>
          <w:tcPr>
            <w:tcW w:type="dxa" w:w="1441"/>
          </w:tcPr>
          <w:p>
            <w:pPr>
              <w:spacing w:after="0"/>
              <w:jc w:val="right"/>
            </w:pPr>
            <w:r>
              <w:rPr>
                <w:sz w:val="16"/>
              </w:rPr>
              <w:t>37</w:t>
            </w:r>
          </w:p>
        </w:tc>
        <w:tc>
          <w:tcPr>
            <w:tcW w:type="dxa" w:w="1441"/>
          </w:tcPr>
          <w:p>
            <w:pPr>
              <w:spacing w:after="0"/>
              <w:jc w:val="right"/>
            </w:pPr>
            <w:r>
              <w:rPr>
                <w:sz w:val="16"/>
              </w:rPr>
              <w:t>486</w:t>
            </w:r>
          </w:p>
        </w:tc>
        <w:tc>
          <w:tcPr>
            <w:tcW w:type="dxa" w:w="1441"/>
          </w:tcPr>
          <w:p>
            <w:pPr>
              <w:spacing w:after="0"/>
              <w:jc w:val="right"/>
            </w:pPr>
            <w:r>
              <w:rPr>
                <w:sz w:val="16"/>
              </w:rPr>
              <w:t>33</w:t>
            </w:r>
          </w:p>
        </w:tc>
        <w:tc>
          <w:tcPr>
            <w:tcW w:type="dxa" w:w="1441"/>
          </w:tcPr>
          <w:p>
            <w:pPr>
              <w:spacing w:after="0"/>
              <w:jc w:val="right"/>
            </w:pPr>
            <w:r>
              <w:rPr>
                <w:sz w:val="16"/>
              </w:rPr>
              <w:t>498</w:t>
            </w:r>
          </w:p>
        </w:tc>
        <w:tc>
          <w:tcPr>
            <w:tcW w:type="dxa" w:w="1441"/>
          </w:tcPr>
          <w:p>
            <w:pPr>
              <w:spacing w:after="0"/>
              <w:jc w:val="right"/>
            </w:pPr>
            <w:r>
              <w:rPr>
                <w:sz w:val="16"/>
              </w:rPr>
              <w:t>11</w:t>
            </w:r>
          </w:p>
        </w:tc>
        <w:tc>
          <w:tcPr>
            <w:tcW w:type="dxa" w:w="1604"/>
          </w:tcPr>
          <w:p>
            <w:pPr>
              <w:spacing w:after="0"/>
              <w:jc w:val="right"/>
            </w:pPr>
            <w:r>
              <w:rPr>
                <w:sz w:val="16"/>
              </w:rPr>
              <w:t>331</w:t>
            </w:r>
          </w:p>
        </w:tc>
      </w:tr>
      <w:tr>
        <w:trPr>
          <w:cantSplit/>
        </w:trPr>
        <w:tc>
          <w:tcPr>
            <w:tcW w:type="dxa" w:w="2256"/>
          </w:tcPr>
          <w:p>
            <w:pPr>
              <w:spacing w:after="0"/>
              <w:jc w:val="left"/>
            </w:pPr>
            <w:r>
              <w:rPr>
                <w:sz w:val="16"/>
              </w:rPr>
              <w:t>Alliance town</w:t>
            </w:r>
          </w:p>
        </w:tc>
        <w:tc>
          <w:tcPr>
            <w:tcW w:type="dxa" w:w="1604"/>
          </w:tcPr>
          <w:p>
            <w:pPr>
              <w:spacing w:after="0"/>
              <w:jc w:val="left"/>
            </w:pPr>
            <w:r>
              <w:rPr>
                <w:sz w:val="16"/>
              </w:rPr>
              <w:t>370404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Arapahoe town</w:t>
            </w:r>
          </w:p>
        </w:tc>
        <w:tc>
          <w:tcPr>
            <w:tcW w:type="dxa" w:w="1604"/>
          </w:tcPr>
          <w:p>
            <w:pPr>
              <w:spacing w:after="0"/>
              <w:jc w:val="left"/>
            </w:pPr>
            <w:r>
              <w:rPr>
                <w:sz w:val="16"/>
              </w:rPr>
              <w:t>370591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Bayboro town</w:t>
            </w:r>
          </w:p>
        </w:tc>
        <w:tc>
          <w:tcPr>
            <w:tcW w:type="dxa" w:w="1604"/>
          </w:tcPr>
          <w:p>
            <w:pPr>
              <w:spacing w:after="0"/>
              <w:jc w:val="left"/>
            </w:pPr>
            <w:r>
              <w:rPr>
                <w:sz w:val="16"/>
              </w:rPr>
              <w:t>370183</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9</w:t>
            </w:r>
          </w:p>
        </w:tc>
        <w:tc>
          <w:tcPr>
            <w:tcW w:type="dxa" w:w="1441"/>
          </w:tcPr>
          <w:p>
            <w:pPr>
              <w:spacing w:after="0"/>
              <w:jc w:val="right"/>
            </w:pPr>
            <w:r>
              <w:rPr>
                <w:sz w:val="16"/>
              </w:rPr>
              <w:t>0</w:t>
            </w:r>
          </w:p>
        </w:tc>
        <w:tc>
          <w:tcPr>
            <w:tcW w:type="dxa" w:w="1441"/>
          </w:tcPr>
          <w:p>
            <w:pPr>
              <w:spacing w:after="0"/>
              <w:jc w:val="right"/>
            </w:pPr>
            <w:r>
              <w:rPr>
                <w:sz w:val="16"/>
              </w:rPr>
              <w:t>10</w:t>
            </w:r>
          </w:p>
        </w:tc>
        <w:tc>
          <w:tcPr>
            <w:tcW w:type="dxa" w:w="1441"/>
          </w:tcPr>
          <w:p>
            <w:pPr>
              <w:spacing w:after="0"/>
              <w:jc w:val="right"/>
            </w:pPr>
            <w:r>
              <w:rPr>
                <w:sz w:val="16"/>
              </w:rPr>
              <w:t>1</w:t>
            </w:r>
          </w:p>
        </w:tc>
        <w:tc>
          <w:tcPr>
            <w:tcW w:type="dxa" w:w="1604"/>
          </w:tcPr>
          <w:p>
            <w:pPr>
              <w:spacing w:after="0"/>
              <w:jc w:val="right"/>
            </w:pPr>
            <w:r>
              <w:rPr>
                <w:sz w:val="16"/>
              </w:rPr>
              <w:t>6</w:t>
            </w:r>
          </w:p>
        </w:tc>
      </w:tr>
      <w:tr>
        <w:trPr>
          <w:cantSplit/>
        </w:trPr>
        <w:tc>
          <w:tcPr>
            <w:tcW w:type="dxa" w:w="2256"/>
          </w:tcPr>
          <w:p>
            <w:pPr>
              <w:spacing w:after="0"/>
              <w:jc w:val="left"/>
            </w:pPr>
            <w:r>
              <w:rPr>
                <w:sz w:val="16"/>
              </w:rPr>
              <w:t>Grantsboro town</w:t>
            </w:r>
          </w:p>
        </w:tc>
        <w:tc>
          <w:tcPr>
            <w:tcW w:type="dxa" w:w="1604"/>
          </w:tcPr>
          <w:p>
            <w:pPr>
              <w:spacing w:after="0"/>
              <w:jc w:val="left"/>
            </w:pPr>
            <w:r>
              <w:rPr>
                <w:sz w:val="16"/>
              </w:rPr>
              <w:t>370571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Mesic town</w:t>
            </w:r>
          </w:p>
        </w:tc>
        <w:tc>
          <w:tcPr>
            <w:tcW w:type="dxa" w:w="1604"/>
          </w:tcPr>
          <w:p>
            <w:pPr>
              <w:spacing w:after="0"/>
              <w:jc w:val="left"/>
            </w:pPr>
            <w:r>
              <w:rPr>
                <w:sz w:val="16"/>
              </w:rPr>
              <w:t>370426</w:t>
            </w:r>
          </w:p>
        </w:tc>
        <w:tc>
          <w:tcPr>
            <w:tcW w:type="dxa" w:w="1441"/>
          </w:tcPr>
          <w:p>
            <w:pPr>
              <w:spacing w:after="0"/>
              <w:jc w:val="right"/>
            </w:pPr>
            <w:r>
              <w:rPr>
                <w:sz w:val="16"/>
              </w:rPr>
              <w:t>4</w:t>
            </w:r>
          </w:p>
        </w:tc>
        <w:tc>
          <w:tcPr>
            <w:tcW w:type="dxa" w:w="1441"/>
          </w:tcPr>
          <w:p>
            <w:pPr>
              <w:spacing w:after="0"/>
              <w:jc w:val="right"/>
            </w:pPr>
            <w:r>
              <w:rPr>
                <w:sz w:val="16"/>
              </w:rPr>
              <w:t>2</w:t>
            </w:r>
          </w:p>
        </w:tc>
        <w:tc>
          <w:tcPr>
            <w:tcW w:type="dxa" w:w="1441"/>
          </w:tcPr>
          <w:p>
            <w:pPr>
              <w:spacing w:after="0"/>
              <w:jc w:val="right"/>
            </w:pPr>
            <w:r>
              <w:rPr>
                <w:sz w:val="16"/>
              </w:rPr>
              <w:t>16</w:t>
            </w:r>
          </w:p>
        </w:tc>
        <w:tc>
          <w:tcPr>
            <w:tcW w:type="dxa" w:w="1441"/>
          </w:tcPr>
          <w:p>
            <w:pPr>
              <w:spacing w:after="0"/>
              <w:jc w:val="right"/>
            </w:pPr>
            <w:r>
              <w:rPr>
                <w:sz w:val="16"/>
              </w:rPr>
              <w:t>0</w:t>
            </w:r>
          </w:p>
        </w:tc>
        <w:tc>
          <w:tcPr>
            <w:tcW w:type="dxa" w:w="1441"/>
          </w:tcPr>
          <w:p>
            <w:pPr>
              <w:spacing w:after="0"/>
              <w:jc w:val="right"/>
            </w:pPr>
            <w:r>
              <w:rPr>
                <w:sz w:val="16"/>
              </w:rPr>
              <w:t>18</w:t>
            </w:r>
          </w:p>
        </w:tc>
        <w:tc>
          <w:tcPr>
            <w:tcW w:type="dxa" w:w="1441"/>
          </w:tcPr>
          <w:p>
            <w:pPr>
              <w:spacing w:after="0"/>
              <w:jc w:val="right"/>
            </w:pPr>
            <w:r>
              <w:rPr>
                <w:sz w:val="16"/>
              </w:rPr>
              <w:t>4</w:t>
            </w:r>
          </w:p>
        </w:tc>
        <w:tc>
          <w:tcPr>
            <w:tcW w:type="dxa" w:w="1604"/>
          </w:tcPr>
          <w:p>
            <w:pPr>
              <w:spacing w:after="0"/>
              <w:jc w:val="right"/>
            </w:pPr>
            <w:r>
              <w:rPr>
                <w:sz w:val="16"/>
              </w:rPr>
              <w:t>14</w:t>
            </w:r>
          </w:p>
        </w:tc>
      </w:tr>
      <w:tr>
        <w:trPr>
          <w:cantSplit/>
        </w:trPr>
        <w:tc>
          <w:tcPr>
            <w:tcW w:type="dxa" w:w="2256"/>
          </w:tcPr>
          <w:p>
            <w:pPr>
              <w:spacing w:after="0"/>
              <w:jc w:val="left"/>
            </w:pPr>
            <w:r>
              <w:rPr>
                <w:sz w:val="16"/>
              </w:rPr>
              <w:t>Minnesott Beach town</w:t>
            </w:r>
          </w:p>
        </w:tc>
        <w:tc>
          <w:tcPr>
            <w:tcW w:type="dxa" w:w="1604"/>
          </w:tcPr>
          <w:p>
            <w:pPr>
              <w:spacing w:after="0"/>
              <w:jc w:val="left"/>
            </w:pPr>
            <w:r>
              <w:rPr>
                <w:sz w:val="16"/>
              </w:rPr>
              <w:t>370418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Oriental town</w:t>
            </w:r>
          </w:p>
        </w:tc>
        <w:tc>
          <w:tcPr>
            <w:tcW w:type="dxa" w:w="1604"/>
          </w:tcPr>
          <w:p>
            <w:pPr>
              <w:spacing w:after="0"/>
              <w:jc w:val="left"/>
            </w:pPr>
            <w:r>
              <w:rPr>
                <w:sz w:val="16"/>
              </w:rPr>
              <w:t>370279</w:t>
            </w:r>
          </w:p>
        </w:tc>
        <w:tc>
          <w:tcPr>
            <w:tcW w:type="dxa" w:w="1441"/>
          </w:tcPr>
          <w:p>
            <w:pPr>
              <w:spacing w:after="0"/>
              <w:jc w:val="right"/>
            </w:pPr>
            <w:r>
              <w:rPr>
                <w:sz w:val="16"/>
              </w:rPr>
              <w:t>30</w:t>
            </w:r>
          </w:p>
        </w:tc>
        <w:tc>
          <w:tcPr>
            <w:tcW w:type="dxa" w:w="1441"/>
          </w:tcPr>
          <w:p>
            <w:pPr>
              <w:spacing w:after="0"/>
              <w:jc w:val="right"/>
            </w:pPr>
            <w:r>
              <w:rPr>
                <w:sz w:val="16"/>
              </w:rPr>
              <w:t>30</w:t>
            </w:r>
          </w:p>
        </w:tc>
        <w:tc>
          <w:tcPr>
            <w:tcW w:type="dxa" w:w="1441"/>
          </w:tcPr>
          <w:p>
            <w:pPr>
              <w:spacing w:after="0"/>
              <w:jc w:val="right"/>
            </w:pPr>
            <w:r>
              <w:rPr>
                <w:sz w:val="16"/>
              </w:rPr>
              <w:t>378</w:t>
            </w:r>
          </w:p>
        </w:tc>
        <w:tc>
          <w:tcPr>
            <w:tcW w:type="dxa" w:w="1441"/>
          </w:tcPr>
          <w:p>
            <w:pPr>
              <w:spacing w:after="0"/>
              <w:jc w:val="right"/>
            </w:pPr>
            <w:r>
              <w:rPr>
                <w:sz w:val="16"/>
              </w:rPr>
              <w:t>28</w:t>
            </w:r>
          </w:p>
        </w:tc>
        <w:tc>
          <w:tcPr>
            <w:tcW w:type="dxa" w:w="1441"/>
          </w:tcPr>
          <w:p>
            <w:pPr>
              <w:spacing w:after="0"/>
              <w:jc w:val="right"/>
            </w:pPr>
            <w:r>
              <w:rPr>
                <w:sz w:val="16"/>
              </w:rPr>
              <w:t>382</w:t>
            </w:r>
          </w:p>
        </w:tc>
        <w:tc>
          <w:tcPr>
            <w:tcW w:type="dxa" w:w="1441"/>
          </w:tcPr>
          <w:p>
            <w:pPr>
              <w:spacing w:after="0"/>
              <w:jc w:val="right"/>
            </w:pPr>
            <w:r>
              <w:rPr>
                <w:sz w:val="16"/>
              </w:rPr>
              <w:t>5</w:t>
            </w:r>
          </w:p>
        </w:tc>
        <w:tc>
          <w:tcPr>
            <w:tcW w:type="dxa" w:w="1604"/>
          </w:tcPr>
          <w:p>
            <w:pPr>
              <w:spacing w:after="0"/>
              <w:jc w:val="right"/>
            </w:pPr>
            <w:r>
              <w:rPr>
                <w:sz w:val="16"/>
              </w:rPr>
              <w:t>275</w:t>
            </w:r>
          </w:p>
        </w:tc>
      </w:tr>
      <w:tr>
        <w:trPr>
          <w:cantSplit/>
        </w:trPr>
        <w:tc>
          <w:tcPr>
            <w:tcW w:type="dxa" w:w="2256"/>
          </w:tcPr>
          <w:p>
            <w:pPr>
              <w:spacing w:after="0"/>
              <w:jc w:val="left"/>
            </w:pPr>
            <w:r>
              <w:rPr>
                <w:sz w:val="16"/>
              </w:rPr>
              <w:t>Stonewall town</w:t>
            </w:r>
          </w:p>
        </w:tc>
        <w:tc>
          <w:tcPr>
            <w:tcW w:type="dxa" w:w="1604"/>
          </w:tcPr>
          <w:p>
            <w:pPr>
              <w:spacing w:after="0"/>
              <w:jc w:val="left"/>
            </w:pPr>
            <w:r>
              <w:rPr>
                <w:sz w:val="16"/>
              </w:rPr>
              <w:t>370437</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7</w:t>
            </w:r>
          </w:p>
        </w:tc>
        <w:tc>
          <w:tcPr>
            <w:tcW w:type="dxa" w:w="1441"/>
          </w:tcPr>
          <w:p>
            <w:pPr>
              <w:spacing w:after="0"/>
              <w:jc w:val="right"/>
            </w:pPr>
            <w:r>
              <w:rPr>
                <w:sz w:val="16"/>
              </w:rPr>
              <w:t>2</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Vandemere town</w:t>
            </w:r>
          </w:p>
        </w:tc>
        <w:tc>
          <w:tcPr>
            <w:tcW w:type="dxa" w:w="1604"/>
          </w:tcPr>
          <w:p>
            <w:pPr>
              <w:spacing w:after="0"/>
              <w:jc w:val="left"/>
            </w:pPr>
            <w:r>
              <w:rPr>
                <w:sz w:val="16"/>
              </w:rPr>
              <w:t>370438</w:t>
            </w:r>
          </w:p>
        </w:tc>
        <w:tc>
          <w:tcPr>
            <w:tcW w:type="dxa" w:w="1441"/>
          </w:tcPr>
          <w:p>
            <w:pPr>
              <w:spacing w:after="0"/>
              <w:jc w:val="right"/>
            </w:pPr>
            <w:r>
              <w:rPr>
                <w:sz w:val="16"/>
              </w:rPr>
              <w:t>9</w:t>
            </w:r>
          </w:p>
        </w:tc>
        <w:tc>
          <w:tcPr>
            <w:tcW w:type="dxa" w:w="1441"/>
          </w:tcPr>
          <w:p>
            <w:pPr>
              <w:spacing w:after="0"/>
              <w:jc w:val="right"/>
            </w:pPr>
            <w:r>
              <w:rPr>
                <w:sz w:val="16"/>
              </w:rPr>
              <w:t>8</w:t>
            </w:r>
          </w:p>
        </w:tc>
        <w:tc>
          <w:tcPr>
            <w:tcW w:type="dxa" w:w="1441"/>
          </w:tcPr>
          <w:p>
            <w:pPr>
              <w:spacing w:after="0"/>
              <w:jc w:val="right"/>
            </w:pPr>
            <w:r>
              <w:rPr>
                <w:sz w:val="16"/>
              </w:rPr>
              <w:t>40</w:t>
            </w:r>
          </w:p>
        </w:tc>
        <w:tc>
          <w:tcPr>
            <w:tcW w:type="dxa" w:w="1441"/>
          </w:tcPr>
          <w:p>
            <w:pPr>
              <w:spacing w:after="0"/>
              <w:jc w:val="right"/>
            </w:pPr>
            <w:r>
              <w:rPr>
                <w:sz w:val="16"/>
              </w:rPr>
              <w:t>6</w:t>
            </w:r>
          </w:p>
        </w:tc>
        <w:tc>
          <w:tcPr>
            <w:tcW w:type="dxa" w:w="1441"/>
          </w:tcPr>
          <w:p>
            <w:pPr>
              <w:spacing w:after="0"/>
              <w:jc w:val="right"/>
            </w:pPr>
            <w:r>
              <w:rPr>
                <w:sz w:val="16"/>
              </w:rPr>
              <w:t>43</w:t>
            </w:r>
          </w:p>
        </w:tc>
        <w:tc>
          <w:tcPr>
            <w:tcW w:type="dxa" w:w="1441"/>
          </w:tcPr>
          <w:p>
            <w:pPr>
              <w:spacing w:after="0"/>
              <w:jc w:val="right"/>
            </w:pPr>
            <w:r>
              <w:rPr>
                <w:sz w:val="16"/>
              </w:rPr>
              <w:t>3</w:t>
            </w:r>
          </w:p>
        </w:tc>
        <w:tc>
          <w:tcPr>
            <w:tcW w:type="dxa" w:w="1604"/>
          </w:tcPr>
          <w:p>
            <w:pPr>
              <w:spacing w:after="0"/>
              <w:jc w:val="right"/>
            </w:pPr>
            <w:r>
              <w:rPr>
                <w:sz w:val="16"/>
              </w:rPr>
              <w:t>23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84</w:t>
            </w:r>
          </w:p>
        </w:tc>
        <w:tc>
          <w:tcPr>
            <w:tcW w:type="dxa" w:w="1496"/>
          </w:tcPr>
          <w:p>
            <w:pPr>
              <w:spacing w:after="0"/>
              <w:jc w:val="right"/>
            </w:pPr>
            <w:r>
              <w:rPr>
                <w:sz w:val="16"/>
              </w:rPr>
              <w:t>70</w:t>
            </w:r>
          </w:p>
        </w:tc>
        <w:tc>
          <w:tcPr>
            <w:tcW w:type="dxa" w:w="1496"/>
          </w:tcPr>
          <w:p>
            <w:pPr>
              <w:spacing w:after="0"/>
              <w:jc w:val="right"/>
            </w:pPr>
            <w:r>
              <w:rPr>
                <w:sz w:val="16"/>
              </w:rPr>
              <w:t>895</w:t>
            </w:r>
          </w:p>
        </w:tc>
        <w:tc>
          <w:tcPr>
            <w:tcW w:type="dxa" w:w="1496"/>
          </w:tcPr>
          <w:p>
            <w:pPr>
              <w:spacing w:after="0"/>
              <w:jc w:val="right"/>
            </w:pPr>
            <w:r>
              <w:rPr>
                <w:sz w:val="16"/>
              </w:rPr>
              <w:t>60</w:t>
            </w:r>
          </w:p>
        </w:tc>
        <w:tc>
          <w:tcPr>
            <w:tcW w:type="dxa" w:w="1496"/>
          </w:tcPr>
          <w:p>
            <w:pPr>
              <w:spacing w:after="0"/>
              <w:jc w:val="right"/>
            </w:pPr>
            <w:r>
              <w:rPr>
                <w:sz w:val="16"/>
              </w:rPr>
              <w:t>915</w:t>
            </w:r>
          </w:p>
        </w:tc>
        <w:tc>
          <w:tcPr>
            <w:tcW w:type="dxa" w:w="1496"/>
          </w:tcPr>
          <w:p>
            <w:pPr>
              <w:spacing w:after="0"/>
              <w:jc w:val="right"/>
            </w:pPr>
            <w:r>
              <w:rPr>
                <w:sz w:val="16"/>
              </w:rPr>
              <w:t>22</w:t>
            </w:r>
          </w:p>
        </w:tc>
        <w:tc>
          <w:tcPr>
            <w:tcW w:type="dxa" w:w="1665"/>
          </w:tcPr>
          <w:p>
            <w:pPr>
              <w:spacing w:after="0"/>
              <w:jc w:val="right"/>
            </w:pPr>
            <w:r>
              <w:rPr>
                <w:sz w:val="16"/>
              </w:rPr>
              <w:t>624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10</w:t>
            </w:r>
          </w:p>
        </w:tc>
        <w:tc>
          <w:tcPr>
            <w:tcW w:type="dxa" w:w="1496"/>
          </w:tcPr>
          <w:p>
            <w:pPr>
              <w:spacing w:after="0"/>
              <w:jc w:val="right"/>
            </w:pPr>
            <w:r>
              <w:rPr>
                <w:sz w:val="16"/>
              </w:rPr>
              <w:t>8</w:t>
            </w:r>
          </w:p>
        </w:tc>
        <w:tc>
          <w:tcPr>
            <w:tcW w:type="dxa" w:w="1496"/>
          </w:tcPr>
          <w:p>
            <w:pPr>
              <w:spacing w:after="0"/>
              <w:jc w:val="right"/>
            </w:pPr>
            <w:r>
              <w:rPr>
                <w:sz w:val="16"/>
              </w:rPr>
              <w:t>35</w:t>
            </w:r>
          </w:p>
        </w:tc>
        <w:tc>
          <w:tcPr>
            <w:tcW w:type="dxa" w:w="1496"/>
          </w:tcPr>
          <w:p>
            <w:pPr>
              <w:spacing w:after="0"/>
              <w:jc w:val="right"/>
            </w:pPr>
            <w:r>
              <w:rPr>
                <w:sz w:val="16"/>
              </w:rPr>
              <w:t>7</w:t>
            </w:r>
          </w:p>
        </w:tc>
        <w:tc>
          <w:tcPr>
            <w:tcW w:type="dxa" w:w="1496"/>
          </w:tcPr>
          <w:p>
            <w:pPr>
              <w:spacing w:after="0"/>
              <w:jc w:val="right"/>
            </w:pPr>
            <w:r>
              <w:rPr>
                <w:sz w:val="16"/>
              </w:rPr>
              <w:t>36</w:t>
            </w:r>
          </w:p>
        </w:tc>
        <w:tc>
          <w:tcPr>
            <w:tcW w:type="dxa" w:w="1496"/>
          </w:tcPr>
          <w:p>
            <w:pPr>
              <w:spacing w:after="0"/>
              <w:jc w:val="right"/>
            </w:pPr>
            <w:r>
              <w:rPr>
                <w:sz w:val="16"/>
              </w:rPr>
              <w:t>1</w:t>
            </w:r>
          </w:p>
        </w:tc>
        <w:tc>
          <w:tcPr>
            <w:tcW w:type="dxa" w:w="1665"/>
          </w:tcPr>
          <w:p>
            <w:pPr>
              <w:spacing w:after="0"/>
              <w:jc w:val="right"/>
            </w:pPr>
            <w:r>
              <w:rPr>
                <w:sz w:val="16"/>
              </w:rPr>
              <w:t>19</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20 properties are FMA repetitive loss but not NFIP repetitive loss, and 863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Pamlico County, NC: risk-assessment baseline packet, release 2026-10 (data as of 2026-09-30; County FIPS 37137). Automated baseline. </w:t>
      </w:r>
      <w:hyperlink r:id="rId15">
        <w:r>
          <w:rPr>
            <w:color w:val="1F4E99"/>
            <w:sz w:val="17"/>
            <w:u w:val="single"/>
          </w:rPr>
          <w:t>https://hazardplain.org/nc/37137/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Pamlico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Pamlico County, NC: Risk-assessment baseline packet</dc:title>
  <dc:subject>Hazard Plain release 2026-10, as of 2026-09-30. Automated baseline</dc:subject>
  <dc:creator>Hazard Plain</dc:creator>
  <cp:keywords>Hazard Plain; hazard mitigation; risk assessment; 37137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