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Mecklenburg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2030-10-13</w:t>
      </w:r>
    </w:p>
    <w:p>
      <w:pPr>
        <w:keepNext/>
        <w:spacing w:after="40" w:before="0"/>
      </w:pPr>
      <w:r>
        <w:rPr>
          <w:b/>
        </w:rPr>
        <w:t xml:space="preserve">Plan: </w:t>
      </w:r>
      <w:r>
        <w:rPr/>
        <w:t>Mecklenburg County (FEMA plan 111011)</w:t>
      </w:r>
    </w:p>
    <w:p>
      <w:pPr>
        <w:keepNext/>
        <w:spacing w:after="40" w:before="0"/>
      </w:pPr>
      <w:r>
        <w:rPr>
          <w:b/>
        </w:rPr>
        <w:t xml:space="preserve">Approved: </w:t>
      </w:r>
      <w:r>
        <w:rPr/>
        <w:t>2025-10-14</w:t>
      </w:r>
    </w:p>
    <w:p>
      <w:pPr>
        <w:keepNext/>
        <w:spacing w:after="40" w:before="0"/>
      </w:pPr>
      <w:r>
        <w:rPr>
          <w:b/>
        </w:rPr>
        <w:t xml:space="preserve">Expires: </w:t>
      </w:r>
      <w:r>
        <w:rPr/>
        <w:t>2030-10-13</w:t>
      </w:r>
    </w:p>
    <w:p>
      <w:pPr>
        <w:keepNext/>
        <w:spacing w:after="40" w:before="0"/>
      </w:pPr>
      <w:r>
        <w:rPr>
          <w:b/>
        </w:rPr>
        <w:t xml:space="preserve">As of: </w:t>
      </w:r>
      <w:r>
        <w:rPr/>
        <w:t>2026-09-28</w:t>
      </w:r>
    </w:p>
    <w:p>
      <w:pPr>
        <w:keepNext/>
        <w:spacing w:after="40" w:before="0"/>
      </w:pPr>
      <w:r>
        <w:rPr>
          <w:b/>
        </w:rPr>
        <w:t xml:space="preserve">Days: </w:t>
      </w:r>
      <w:r>
        <w:rPr/>
        <w:t>1,476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EM-3637-NC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27, SRL 67 (44 CFR 77.2); any definition: 330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1"/>
        <w:gridCol w:w="1751"/>
        <w:gridCol w:w="2093"/>
        <w:gridCol w:w="2652"/>
        <w:gridCol w:w="1037"/>
        <w:gridCol w:w="1037"/>
        <w:gridCol w:w="857"/>
        <w:gridCol w:w="1108"/>
        <w:gridCol w:w="1976"/>
      </w:tblGrid>
      <w:tr>
        <w:trPr>
          <w:cantSplit/>
          <w:tblHeader/>
        </w:trPr>
        <w:tc>
          <w:tcPr>
            <w:tcW w:type="dxa" w:w="160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093"/>
            <w:shd w:val="clear" w:color="auto" w:fill="E8E8E8"/>
          </w:tcPr>
          <w:p>
            <w:pPr>
              <w:spacing w:after="0"/>
              <w:jc w:val="left"/>
            </w:pPr>
            <w:r>
              <w:rPr>
                <w:b/>
                <w:sz w:val="16"/>
              </w:rPr>
              <w:t>Status</w:t>
            </w:r>
          </w:p>
        </w:tc>
        <w:tc>
          <w:tcPr>
            <w:tcW w:type="dxa" w:w="26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08"/>
            <w:shd w:val="clear" w:color="auto" w:fill="E8E8E8"/>
          </w:tcPr>
          <w:p>
            <w:pPr>
              <w:spacing w:after="0"/>
              <w:jc w:val="left"/>
            </w:pPr>
            <w:r>
              <w:rPr>
                <w:b/>
                <w:sz w:val="16"/>
              </w:rPr>
              <w:t>Update underway</w:t>
            </w:r>
          </w:p>
        </w:tc>
        <w:tc>
          <w:tcPr>
            <w:tcW w:type="dxa" w:w="1976"/>
            <w:shd w:val="clear" w:color="auto" w:fill="E8E8E8"/>
          </w:tcPr>
          <w:p>
            <w:pPr>
              <w:spacing w:after="0"/>
              <w:jc w:val="left"/>
            </w:pPr>
            <w:r>
              <w:rPr>
                <w:b/>
                <w:sz w:val="16"/>
              </w:rPr>
              <w:t>Notes</w:t>
            </w:r>
          </w:p>
        </w:tc>
      </w:tr>
      <w:tr>
        <w:trPr>
          <w:cantSplit/>
        </w:trPr>
        <w:tc>
          <w:tcPr>
            <w:tcW w:type="dxa" w:w="1601"/>
          </w:tcPr>
          <w:p>
            <w:pPr>
              <w:spacing w:after="0"/>
              <w:jc w:val="left"/>
            </w:pPr>
            <w:r>
              <w:rPr>
                <w:sz w:val="16"/>
              </w:rPr>
              <w:t>Mecklenburg County (unincorporated area)</w:t>
            </w:r>
          </w:p>
        </w:tc>
        <w:tc>
          <w:tcPr>
            <w:tcW w:type="dxa" w:w="1751"/>
          </w:tcPr>
          <w:p>
            <w:pPr>
              <w:spacing w:after="0"/>
              <w:jc w:val="left"/>
            </w:pPr>
            <w:r>
              <w:rPr>
                <w:sz w:val="16"/>
              </w:rPr>
              <w:t>Unincorporated</w:t>
            </w:r>
          </w:p>
        </w:tc>
        <w:tc>
          <w:tcPr>
            <w:tcW w:type="dxa" w:w="2093"/>
          </w:tcPr>
          <w:p>
            <w:pPr>
              <w:spacing w:after="0"/>
              <w:jc w:val="left"/>
            </w:pPr>
            <w:r>
              <w:rPr>
                <w:sz w:val="16"/>
              </w:rPr>
              <w:t>Approved, expires 2030-10-13</w:t>
            </w:r>
          </w:p>
        </w:tc>
        <w:tc>
          <w:tcPr>
            <w:tcW w:type="dxa" w:w="2652"/>
          </w:tcPr>
          <w:p>
            <w:pPr>
              <w:spacing w:after="0"/>
              <w:jc w:val="left"/>
            </w:pPr>
            <w:r>
              <w:rPr>
                <w:sz w:val="16"/>
              </w:rPr>
              <w:t>Mecklenburg County (FEMA plan 111011)</w:t>
            </w:r>
          </w:p>
        </w:tc>
        <w:tc>
          <w:tcPr>
            <w:tcW w:type="dxa" w:w="1037"/>
          </w:tcPr>
          <w:p>
            <w:pPr>
              <w:spacing w:after="0"/>
              <w:jc w:val="left"/>
            </w:pPr>
            <w:r>
              <w:rPr>
                <w:sz w:val="16"/>
              </w:rPr>
              <w:t>2025-10-14</w:t>
            </w:r>
          </w:p>
        </w:tc>
        <w:tc>
          <w:tcPr>
            <w:tcW w:type="dxa" w:w="1037"/>
          </w:tcPr>
          <w:p>
            <w:pPr>
              <w:spacing w:after="0"/>
              <w:jc w:val="left"/>
            </w:pPr>
            <w:r>
              <w:rPr>
                <w:sz w:val="16"/>
              </w:rPr>
              <w:t>2030-10-13</w:t>
            </w:r>
          </w:p>
        </w:tc>
        <w:tc>
          <w:tcPr>
            <w:tcW w:type="dxa" w:w="857"/>
          </w:tcPr>
          <w:p>
            <w:pPr>
              <w:spacing w:after="0"/>
              <w:jc w:val="right"/>
            </w:pPr>
            <w:r>
              <w:rPr>
                <w:sz w:val="16"/>
              </w:rPr>
              <w:t>1,476</w:t>
            </w:r>
          </w:p>
        </w:tc>
        <w:tc>
          <w:tcPr>
            <w:tcW w:type="dxa" w:w="1108"/>
          </w:tcPr>
          <w:p>
            <w:pPr>
              <w:spacing w:after="0"/>
              <w:jc w:val="left"/>
            </w:pPr>
          </w:p>
        </w:tc>
        <w:tc>
          <w:tcPr>
            <w:tcW w:type="dxa" w:w="1976"/>
          </w:tcPr>
          <w:p>
            <w:pPr>
              <w:spacing w:after="0"/>
              <w:jc w:val="left"/>
            </w:pPr>
            <w:r>
              <w:rPr>
                <w:sz w:val="16"/>
              </w:rPr>
              <w:t>member approved 2025-10-21</w:t>
            </w:r>
          </w:p>
        </w:tc>
      </w:tr>
      <w:tr>
        <w:trPr>
          <w:cantSplit/>
        </w:trPr>
        <w:tc>
          <w:tcPr>
            <w:tcW w:type="dxa" w:w="1601"/>
          </w:tcPr>
          <w:p>
            <w:pPr>
              <w:spacing w:after="0"/>
              <w:jc w:val="left"/>
            </w:pPr>
            <w:r>
              <w:rPr>
                <w:sz w:val="16"/>
              </w:rPr>
              <w:t>Charlotte city</w:t>
            </w:r>
          </w:p>
        </w:tc>
        <w:tc>
          <w:tcPr>
            <w:tcW w:type="dxa" w:w="1751"/>
          </w:tcPr>
          <w:p>
            <w:pPr>
              <w:spacing w:after="0"/>
              <w:jc w:val="left"/>
            </w:pPr>
            <w:r>
              <w:rPr>
                <w:sz w:val="16"/>
              </w:rPr>
              <w:t>City</w:t>
            </w:r>
          </w:p>
        </w:tc>
        <w:tc>
          <w:tcPr>
            <w:tcW w:type="dxa" w:w="2093"/>
          </w:tcPr>
          <w:p>
            <w:pPr>
              <w:spacing w:after="0"/>
              <w:jc w:val="left"/>
            </w:pPr>
            <w:r>
              <w:rPr>
                <w:sz w:val="16"/>
              </w:rPr>
              <w:t>Approved, expires 2030-10-13</w:t>
            </w:r>
          </w:p>
        </w:tc>
        <w:tc>
          <w:tcPr>
            <w:tcW w:type="dxa" w:w="2652"/>
          </w:tcPr>
          <w:p>
            <w:pPr>
              <w:spacing w:after="0"/>
              <w:jc w:val="left"/>
            </w:pPr>
            <w:r>
              <w:rPr>
                <w:sz w:val="16"/>
              </w:rPr>
              <w:t>Mecklenburg County (FEMA plan 111011)</w:t>
            </w:r>
          </w:p>
        </w:tc>
        <w:tc>
          <w:tcPr>
            <w:tcW w:type="dxa" w:w="1037"/>
          </w:tcPr>
          <w:p>
            <w:pPr>
              <w:spacing w:after="0"/>
              <w:jc w:val="left"/>
            </w:pPr>
            <w:r>
              <w:rPr>
                <w:sz w:val="16"/>
              </w:rPr>
              <w:t>2025-10-14</w:t>
            </w:r>
          </w:p>
        </w:tc>
        <w:tc>
          <w:tcPr>
            <w:tcW w:type="dxa" w:w="1037"/>
          </w:tcPr>
          <w:p>
            <w:pPr>
              <w:spacing w:after="0"/>
              <w:jc w:val="left"/>
            </w:pPr>
            <w:r>
              <w:rPr>
                <w:sz w:val="16"/>
              </w:rPr>
              <w:t>2030-10-13</w:t>
            </w:r>
          </w:p>
        </w:tc>
        <w:tc>
          <w:tcPr>
            <w:tcW w:type="dxa" w:w="857"/>
          </w:tcPr>
          <w:p>
            <w:pPr>
              <w:spacing w:after="0"/>
              <w:jc w:val="right"/>
            </w:pPr>
            <w:r>
              <w:rPr>
                <w:sz w:val="16"/>
              </w:rPr>
              <w:t>1,476</w:t>
            </w:r>
          </w:p>
        </w:tc>
        <w:tc>
          <w:tcPr>
            <w:tcW w:type="dxa" w:w="1108"/>
          </w:tcPr>
          <w:p>
            <w:pPr>
              <w:spacing w:after="0"/>
              <w:jc w:val="left"/>
            </w:pPr>
          </w:p>
        </w:tc>
        <w:tc>
          <w:tcPr>
            <w:tcW w:type="dxa" w:w="1976"/>
          </w:tcPr>
          <w:p>
            <w:pPr>
              <w:spacing w:after="0"/>
              <w:jc w:val="left"/>
            </w:pPr>
            <w:r>
              <w:rPr>
                <w:sz w:val="16"/>
              </w:rPr>
              <w:t>member approved 2025-10-21</w:t>
            </w:r>
          </w:p>
        </w:tc>
      </w:tr>
      <w:tr>
        <w:trPr>
          <w:cantSplit/>
        </w:trPr>
        <w:tc>
          <w:tcPr>
            <w:tcW w:type="dxa" w:w="1601"/>
          </w:tcPr>
          <w:p>
            <w:pPr>
              <w:spacing w:after="0"/>
              <w:jc w:val="left"/>
            </w:pPr>
            <w:r>
              <w:rPr>
                <w:sz w:val="16"/>
              </w:rPr>
              <w:t>Cornelius town</w:t>
            </w:r>
          </w:p>
        </w:tc>
        <w:tc>
          <w:tcPr>
            <w:tcW w:type="dxa" w:w="1751"/>
          </w:tcPr>
          <w:p>
            <w:pPr>
              <w:spacing w:after="0"/>
              <w:jc w:val="left"/>
            </w:pPr>
            <w:r>
              <w:rPr>
                <w:sz w:val="16"/>
              </w:rPr>
              <w:t>Town</w:t>
            </w:r>
          </w:p>
        </w:tc>
        <w:tc>
          <w:tcPr>
            <w:tcW w:type="dxa" w:w="2093"/>
          </w:tcPr>
          <w:p>
            <w:pPr>
              <w:spacing w:after="0"/>
              <w:jc w:val="left"/>
            </w:pPr>
            <w:r>
              <w:rPr>
                <w:sz w:val="16"/>
              </w:rPr>
              <w:t>Approved, expires 2030-10-13</w:t>
            </w:r>
          </w:p>
        </w:tc>
        <w:tc>
          <w:tcPr>
            <w:tcW w:type="dxa" w:w="2652"/>
          </w:tcPr>
          <w:p>
            <w:pPr>
              <w:spacing w:after="0"/>
              <w:jc w:val="left"/>
            </w:pPr>
            <w:r>
              <w:rPr>
                <w:sz w:val="16"/>
              </w:rPr>
              <w:t>Mecklenburg County (FEMA plan 111011)</w:t>
            </w:r>
          </w:p>
        </w:tc>
        <w:tc>
          <w:tcPr>
            <w:tcW w:type="dxa" w:w="1037"/>
          </w:tcPr>
          <w:p>
            <w:pPr>
              <w:spacing w:after="0"/>
              <w:jc w:val="left"/>
            </w:pPr>
            <w:r>
              <w:rPr>
                <w:sz w:val="16"/>
              </w:rPr>
              <w:t>2025-10-14</w:t>
            </w:r>
          </w:p>
        </w:tc>
        <w:tc>
          <w:tcPr>
            <w:tcW w:type="dxa" w:w="1037"/>
          </w:tcPr>
          <w:p>
            <w:pPr>
              <w:spacing w:after="0"/>
              <w:jc w:val="left"/>
            </w:pPr>
            <w:r>
              <w:rPr>
                <w:sz w:val="16"/>
              </w:rPr>
              <w:t>2030-10-13</w:t>
            </w:r>
          </w:p>
        </w:tc>
        <w:tc>
          <w:tcPr>
            <w:tcW w:type="dxa" w:w="857"/>
          </w:tcPr>
          <w:p>
            <w:pPr>
              <w:spacing w:after="0"/>
              <w:jc w:val="right"/>
            </w:pPr>
            <w:r>
              <w:rPr>
                <w:sz w:val="16"/>
              </w:rPr>
              <w:t>1,476</w:t>
            </w:r>
          </w:p>
        </w:tc>
        <w:tc>
          <w:tcPr>
            <w:tcW w:type="dxa" w:w="1108"/>
          </w:tcPr>
          <w:p>
            <w:pPr>
              <w:spacing w:after="0"/>
              <w:jc w:val="left"/>
            </w:pPr>
          </w:p>
        </w:tc>
        <w:tc>
          <w:tcPr>
            <w:tcW w:type="dxa" w:w="1976"/>
          </w:tcPr>
          <w:p>
            <w:pPr>
              <w:spacing w:after="0"/>
              <w:jc w:val="left"/>
            </w:pPr>
            <w:r>
              <w:rPr>
                <w:sz w:val="16"/>
              </w:rPr>
              <w:t>member approved 2025-10-17</w:t>
            </w:r>
          </w:p>
        </w:tc>
      </w:tr>
      <w:tr>
        <w:trPr>
          <w:cantSplit/>
        </w:trPr>
        <w:tc>
          <w:tcPr>
            <w:tcW w:type="dxa" w:w="1601"/>
          </w:tcPr>
          <w:p>
            <w:pPr>
              <w:spacing w:after="0"/>
              <w:jc w:val="left"/>
            </w:pPr>
            <w:r>
              <w:rPr>
                <w:sz w:val="16"/>
              </w:rPr>
              <w:t>Davidson town</w:t>
            </w:r>
          </w:p>
        </w:tc>
        <w:tc>
          <w:tcPr>
            <w:tcW w:type="dxa" w:w="1751"/>
          </w:tcPr>
          <w:p>
            <w:pPr>
              <w:spacing w:after="0"/>
              <w:jc w:val="left"/>
            </w:pPr>
            <w:r>
              <w:rPr>
                <w:sz w:val="16"/>
              </w:rPr>
              <w:t>Town</w:t>
            </w:r>
          </w:p>
        </w:tc>
        <w:tc>
          <w:tcPr>
            <w:tcW w:type="dxa" w:w="2093"/>
          </w:tcPr>
          <w:p>
            <w:pPr>
              <w:spacing w:after="0"/>
              <w:jc w:val="left"/>
            </w:pPr>
            <w:r>
              <w:rPr>
                <w:sz w:val="16"/>
              </w:rPr>
              <w:t>Approved, expires 2030-10-13</w:t>
            </w:r>
          </w:p>
        </w:tc>
        <w:tc>
          <w:tcPr>
            <w:tcW w:type="dxa" w:w="2652"/>
          </w:tcPr>
          <w:p>
            <w:pPr>
              <w:spacing w:after="0"/>
              <w:jc w:val="left"/>
            </w:pPr>
            <w:r>
              <w:rPr>
                <w:sz w:val="16"/>
              </w:rPr>
              <w:t>Mecklenburg County (FEMA plan 111011)</w:t>
            </w:r>
          </w:p>
        </w:tc>
        <w:tc>
          <w:tcPr>
            <w:tcW w:type="dxa" w:w="1037"/>
          </w:tcPr>
          <w:p>
            <w:pPr>
              <w:spacing w:after="0"/>
              <w:jc w:val="left"/>
            </w:pPr>
            <w:r>
              <w:rPr>
                <w:sz w:val="16"/>
              </w:rPr>
              <w:t>2025-10-14</w:t>
            </w:r>
          </w:p>
        </w:tc>
        <w:tc>
          <w:tcPr>
            <w:tcW w:type="dxa" w:w="1037"/>
          </w:tcPr>
          <w:p>
            <w:pPr>
              <w:spacing w:after="0"/>
              <w:jc w:val="left"/>
            </w:pPr>
            <w:r>
              <w:rPr>
                <w:sz w:val="16"/>
              </w:rPr>
              <w:t>2030-10-13</w:t>
            </w:r>
          </w:p>
        </w:tc>
        <w:tc>
          <w:tcPr>
            <w:tcW w:type="dxa" w:w="857"/>
          </w:tcPr>
          <w:p>
            <w:pPr>
              <w:spacing w:after="0"/>
              <w:jc w:val="right"/>
            </w:pPr>
            <w:r>
              <w:rPr>
                <w:sz w:val="16"/>
              </w:rPr>
              <w:t>1,476</w:t>
            </w:r>
          </w:p>
        </w:tc>
        <w:tc>
          <w:tcPr>
            <w:tcW w:type="dxa" w:w="1108"/>
          </w:tcPr>
          <w:p>
            <w:pPr>
              <w:spacing w:after="0"/>
              <w:jc w:val="left"/>
            </w:pPr>
          </w:p>
        </w:tc>
        <w:tc>
          <w:tcPr>
            <w:tcW w:type="dxa" w:w="1976"/>
          </w:tcPr>
          <w:p>
            <w:pPr>
              <w:spacing w:after="0"/>
              <w:jc w:val="left"/>
            </w:pPr>
            <w:r>
              <w:rPr>
                <w:sz w:val="16"/>
              </w:rPr>
              <w:t>member approved 2025-10-21</w:t>
            </w:r>
          </w:p>
        </w:tc>
      </w:tr>
      <w:tr>
        <w:trPr>
          <w:cantSplit/>
        </w:trPr>
        <w:tc>
          <w:tcPr>
            <w:tcW w:type="dxa" w:w="1601"/>
          </w:tcPr>
          <w:p>
            <w:pPr>
              <w:spacing w:after="0"/>
              <w:jc w:val="left"/>
            </w:pPr>
            <w:r>
              <w:rPr>
                <w:sz w:val="16"/>
              </w:rPr>
              <w:t>Huntersville town</w:t>
            </w:r>
          </w:p>
        </w:tc>
        <w:tc>
          <w:tcPr>
            <w:tcW w:type="dxa" w:w="1751"/>
          </w:tcPr>
          <w:p>
            <w:pPr>
              <w:spacing w:after="0"/>
              <w:jc w:val="left"/>
            </w:pPr>
            <w:r>
              <w:rPr>
                <w:sz w:val="16"/>
              </w:rPr>
              <w:t>Town</w:t>
            </w:r>
          </w:p>
        </w:tc>
        <w:tc>
          <w:tcPr>
            <w:tcW w:type="dxa" w:w="2093"/>
          </w:tcPr>
          <w:p>
            <w:pPr>
              <w:spacing w:after="0"/>
              <w:jc w:val="left"/>
            </w:pPr>
            <w:r>
              <w:rPr>
                <w:sz w:val="16"/>
              </w:rPr>
              <w:t>Approved, expires 2030-10-13</w:t>
            </w:r>
          </w:p>
        </w:tc>
        <w:tc>
          <w:tcPr>
            <w:tcW w:type="dxa" w:w="2652"/>
          </w:tcPr>
          <w:p>
            <w:pPr>
              <w:spacing w:after="0"/>
              <w:jc w:val="left"/>
            </w:pPr>
            <w:r>
              <w:rPr>
                <w:sz w:val="16"/>
              </w:rPr>
              <w:t>Mecklenburg County (FEMA plan 111011)</w:t>
            </w:r>
          </w:p>
        </w:tc>
        <w:tc>
          <w:tcPr>
            <w:tcW w:type="dxa" w:w="1037"/>
          </w:tcPr>
          <w:p>
            <w:pPr>
              <w:spacing w:after="0"/>
              <w:jc w:val="left"/>
            </w:pPr>
            <w:r>
              <w:rPr>
                <w:sz w:val="16"/>
              </w:rPr>
              <w:t>2025-10-14</w:t>
            </w:r>
          </w:p>
        </w:tc>
        <w:tc>
          <w:tcPr>
            <w:tcW w:type="dxa" w:w="1037"/>
          </w:tcPr>
          <w:p>
            <w:pPr>
              <w:spacing w:after="0"/>
              <w:jc w:val="left"/>
            </w:pPr>
            <w:r>
              <w:rPr>
                <w:sz w:val="16"/>
              </w:rPr>
              <w:t>2030-10-13</w:t>
            </w:r>
          </w:p>
        </w:tc>
        <w:tc>
          <w:tcPr>
            <w:tcW w:type="dxa" w:w="857"/>
          </w:tcPr>
          <w:p>
            <w:pPr>
              <w:spacing w:after="0"/>
              <w:jc w:val="right"/>
            </w:pPr>
            <w:r>
              <w:rPr>
                <w:sz w:val="16"/>
              </w:rPr>
              <w:t>1,476</w:t>
            </w:r>
          </w:p>
        </w:tc>
        <w:tc>
          <w:tcPr>
            <w:tcW w:type="dxa" w:w="1108"/>
          </w:tcPr>
          <w:p>
            <w:pPr>
              <w:spacing w:after="0"/>
              <w:jc w:val="left"/>
            </w:pPr>
          </w:p>
        </w:tc>
        <w:tc>
          <w:tcPr>
            <w:tcW w:type="dxa" w:w="1976"/>
          </w:tcPr>
          <w:p>
            <w:pPr>
              <w:spacing w:after="0"/>
              <w:jc w:val="left"/>
            </w:pPr>
          </w:p>
        </w:tc>
      </w:tr>
      <w:tr>
        <w:trPr>
          <w:cantSplit/>
        </w:trPr>
        <w:tc>
          <w:tcPr>
            <w:tcW w:type="dxa" w:w="1601"/>
          </w:tcPr>
          <w:p>
            <w:pPr>
              <w:spacing w:after="0"/>
              <w:jc w:val="left"/>
            </w:pPr>
            <w:r>
              <w:rPr>
                <w:sz w:val="16"/>
              </w:rPr>
              <w:t>Matthews town</w:t>
            </w:r>
          </w:p>
        </w:tc>
        <w:tc>
          <w:tcPr>
            <w:tcW w:type="dxa" w:w="1751"/>
          </w:tcPr>
          <w:p>
            <w:pPr>
              <w:spacing w:after="0"/>
              <w:jc w:val="left"/>
            </w:pPr>
            <w:r>
              <w:rPr>
                <w:sz w:val="16"/>
              </w:rPr>
              <w:t>Town</w:t>
            </w:r>
          </w:p>
        </w:tc>
        <w:tc>
          <w:tcPr>
            <w:tcW w:type="dxa" w:w="2093"/>
          </w:tcPr>
          <w:p>
            <w:pPr>
              <w:spacing w:after="0"/>
              <w:jc w:val="left"/>
            </w:pPr>
            <w:r>
              <w:rPr>
                <w:sz w:val="16"/>
              </w:rPr>
              <w:t>Approved, expires 2030-10-13</w:t>
            </w:r>
          </w:p>
        </w:tc>
        <w:tc>
          <w:tcPr>
            <w:tcW w:type="dxa" w:w="2652"/>
          </w:tcPr>
          <w:p>
            <w:pPr>
              <w:spacing w:after="0"/>
              <w:jc w:val="left"/>
            </w:pPr>
            <w:r>
              <w:rPr>
                <w:sz w:val="16"/>
              </w:rPr>
              <w:t>Mecklenburg County (FEMA plan 111011)</w:t>
            </w:r>
          </w:p>
        </w:tc>
        <w:tc>
          <w:tcPr>
            <w:tcW w:type="dxa" w:w="1037"/>
          </w:tcPr>
          <w:p>
            <w:pPr>
              <w:spacing w:after="0"/>
              <w:jc w:val="left"/>
            </w:pPr>
            <w:r>
              <w:rPr>
                <w:sz w:val="16"/>
              </w:rPr>
              <w:t>2025-10-14</w:t>
            </w:r>
          </w:p>
        </w:tc>
        <w:tc>
          <w:tcPr>
            <w:tcW w:type="dxa" w:w="1037"/>
          </w:tcPr>
          <w:p>
            <w:pPr>
              <w:spacing w:after="0"/>
              <w:jc w:val="left"/>
            </w:pPr>
            <w:r>
              <w:rPr>
                <w:sz w:val="16"/>
              </w:rPr>
              <w:t>2030-10-13</w:t>
            </w:r>
          </w:p>
        </w:tc>
        <w:tc>
          <w:tcPr>
            <w:tcW w:type="dxa" w:w="857"/>
          </w:tcPr>
          <w:p>
            <w:pPr>
              <w:spacing w:after="0"/>
              <w:jc w:val="right"/>
            </w:pPr>
            <w:r>
              <w:rPr>
                <w:sz w:val="16"/>
              </w:rPr>
              <w:t>1,476</w:t>
            </w:r>
          </w:p>
        </w:tc>
        <w:tc>
          <w:tcPr>
            <w:tcW w:type="dxa" w:w="1108"/>
          </w:tcPr>
          <w:p>
            <w:pPr>
              <w:spacing w:after="0"/>
              <w:jc w:val="left"/>
            </w:pPr>
          </w:p>
        </w:tc>
        <w:tc>
          <w:tcPr>
            <w:tcW w:type="dxa" w:w="1976"/>
          </w:tcPr>
          <w:p>
            <w:pPr>
              <w:spacing w:after="0"/>
              <w:jc w:val="left"/>
            </w:pPr>
            <w:r>
              <w:rPr>
                <w:sz w:val="16"/>
              </w:rPr>
              <w:t>member approved 2025-10-21</w:t>
            </w:r>
          </w:p>
        </w:tc>
      </w:tr>
      <w:tr>
        <w:trPr>
          <w:cantSplit/>
        </w:trPr>
        <w:tc>
          <w:tcPr>
            <w:tcW w:type="dxa" w:w="1601"/>
          </w:tcPr>
          <w:p>
            <w:pPr>
              <w:spacing w:after="0"/>
              <w:jc w:val="left"/>
            </w:pPr>
            <w:r>
              <w:rPr>
                <w:sz w:val="16"/>
              </w:rPr>
              <w:t>Mint Hill town</w:t>
            </w:r>
          </w:p>
        </w:tc>
        <w:tc>
          <w:tcPr>
            <w:tcW w:type="dxa" w:w="1751"/>
          </w:tcPr>
          <w:p>
            <w:pPr>
              <w:spacing w:after="0"/>
              <w:jc w:val="left"/>
            </w:pPr>
            <w:r>
              <w:rPr>
                <w:sz w:val="16"/>
              </w:rPr>
              <w:t>Town</w:t>
            </w:r>
          </w:p>
        </w:tc>
        <w:tc>
          <w:tcPr>
            <w:tcW w:type="dxa" w:w="2093"/>
          </w:tcPr>
          <w:p>
            <w:pPr>
              <w:spacing w:after="0"/>
              <w:jc w:val="left"/>
            </w:pPr>
            <w:r>
              <w:rPr>
                <w:sz w:val="16"/>
              </w:rPr>
              <w:t>Approved, expires 2030-10-13</w:t>
            </w:r>
          </w:p>
        </w:tc>
        <w:tc>
          <w:tcPr>
            <w:tcW w:type="dxa" w:w="2652"/>
          </w:tcPr>
          <w:p>
            <w:pPr>
              <w:spacing w:after="0"/>
              <w:jc w:val="left"/>
            </w:pPr>
            <w:r>
              <w:rPr>
                <w:sz w:val="16"/>
              </w:rPr>
              <w:t>Mecklenburg County (FEMA plan 111011)</w:t>
            </w:r>
          </w:p>
        </w:tc>
        <w:tc>
          <w:tcPr>
            <w:tcW w:type="dxa" w:w="1037"/>
          </w:tcPr>
          <w:p>
            <w:pPr>
              <w:spacing w:after="0"/>
              <w:jc w:val="left"/>
            </w:pPr>
            <w:r>
              <w:rPr>
                <w:sz w:val="16"/>
              </w:rPr>
              <w:t>2025-10-14</w:t>
            </w:r>
          </w:p>
        </w:tc>
        <w:tc>
          <w:tcPr>
            <w:tcW w:type="dxa" w:w="1037"/>
          </w:tcPr>
          <w:p>
            <w:pPr>
              <w:spacing w:after="0"/>
              <w:jc w:val="left"/>
            </w:pPr>
            <w:r>
              <w:rPr>
                <w:sz w:val="16"/>
              </w:rPr>
              <w:t>2030-10-13</w:t>
            </w:r>
          </w:p>
        </w:tc>
        <w:tc>
          <w:tcPr>
            <w:tcW w:type="dxa" w:w="857"/>
          </w:tcPr>
          <w:p>
            <w:pPr>
              <w:spacing w:after="0"/>
              <w:jc w:val="right"/>
            </w:pPr>
            <w:r>
              <w:rPr>
                <w:sz w:val="16"/>
              </w:rPr>
              <w:t>1,476</w:t>
            </w:r>
          </w:p>
        </w:tc>
        <w:tc>
          <w:tcPr>
            <w:tcW w:type="dxa" w:w="1108"/>
          </w:tcPr>
          <w:p>
            <w:pPr>
              <w:spacing w:after="0"/>
              <w:jc w:val="left"/>
            </w:pPr>
          </w:p>
        </w:tc>
        <w:tc>
          <w:tcPr>
            <w:tcW w:type="dxa" w:w="1976"/>
          </w:tcPr>
          <w:p>
            <w:pPr>
              <w:spacing w:after="0"/>
              <w:jc w:val="left"/>
            </w:pPr>
          </w:p>
        </w:tc>
      </w:tr>
      <w:tr>
        <w:trPr>
          <w:cantSplit/>
        </w:trPr>
        <w:tc>
          <w:tcPr>
            <w:tcW w:type="dxa" w:w="1601"/>
          </w:tcPr>
          <w:p>
            <w:pPr>
              <w:spacing w:after="0"/>
              <w:jc w:val="left"/>
            </w:pPr>
            <w:r>
              <w:rPr>
                <w:sz w:val="16"/>
              </w:rPr>
              <w:t>Pineville town</w:t>
            </w:r>
          </w:p>
        </w:tc>
        <w:tc>
          <w:tcPr>
            <w:tcW w:type="dxa" w:w="1751"/>
          </w:tcPr>
          <w:p>
            <w:pPr>
              <w:spacing w:after="0"/>
              <w:jc w:val="left"/>
            </w:pPr>
            <w:r>
              <w:rPr>
                <w:sz w:val="16"/>
              </w:rPr>
              <w:t>Town</w:t>
            </w:r>
          </w:p>
        </w:tc>
        <w:tc>
          <w:tcPr>
            <w:tcW w:type="dxa" w:w="2093"/>
          </w:tcPr>
          <w:p>
            <w:pPr>
              <w:spacing w:after="0"/>
              <w:jc w:val="left"/>
            </w:pPr>
            <w:r>
              <w:rPr>
                <w:sz w:val="16"/>
              </w:rPr>
              <w:t>Approved, expires 2030-10-13</w:t>
            </w:r>
          </w:p>
        </w:tc>
        <w:tc>
          <w:tcPr>
            <w:tcW w:type="dxa" w:w="2652"/>
          </w:tcPr>
          <w:p>
            <w:pPr>
              <w:spacing w:after="0"/>
              <w:jc w:val="left"/>
            </w:pPr>
            <w:r>
              <w:rPr>
                <w:sz w:val="16"/>
              </w:rPr>
              <w:t>Mecklenburg County (FEMA plan 111011)</w:t>
            </w:r>
          </w:p>
        </w:tc>
        <w:tc>
          <w:tcPr>
            <w:tcW w:type="dxa" w:w="1037"/>
          </w:tcPr>
          <w:p>
            <w:pPr>
              <w:spacing w:after="0"/>
              <w:jc w:val="left"/>
            </w:pPr>
            <w:r>
              <w:rPr>
                <w:sz w:val="16"/>
              </w:rPr>
              <w:t>2025-10-14</w:t>
            </w:r>
          </w:p>
        </w:tc>
        <w:tc>
          <w:tcPr>
            <w:tcW w:type="dxa" w:w="1037"/>
          </w:tcPr>
          <w:p>
            <w:pPr>
              <w:spacing w:after="0"/>
              <w:jc w:val="left"/>
            </w:pPr>
            <w:r>
              <w:rPr>
                <w:sz w:val="16"/>
              </w:rPr>
              <w:t>2030-10-13</w:t>
            </w:r>
          </w:p>
        </w:tc>
        <w:tc>
          <w:tcPr>
            <w:tcW w:type="dxa" w:w="857"/>
          </w:tcPr>
          <w:p>
            <w:pPr>
              <w:spacing w:after="0"/>
              <w:jc w:val="right"/>
            </w:pPr>
            <w:r>
              <w:rPr>
                <w:sz w:val="16"/>
              </w:rPr>
              <w:t>1,476</w:t>
            </w:r>
          </w:p>
        </w:tc>
        <w:tc>
          <w:tcPr>
            <w:tcW w:type="dxa" w:w="1108"/>
          </w:tcPr>
          <w:p>
            <w:pPr>
              <w:spacing w:after="0"/>
              <w:jc w:val="left"/>
            </w:pPr>
          </w:p>
        </w:tc>
        <w:tc>
          <w:tcPr>
            <w:tcW w:type="dxa" w:w="1976"/>
          </w:tcPr>
          <w:p>
            <w:pPr>
              <w:spacing w:after="0"/>
              <w:jc w:val="left"/>
            </w:pPr>
            <w:r>
              <w:rPr>
                <w:sz w:val="16"/>
              </w:rPr>
              <w:t>member approved 2025-10-21</w:t>
            </w:r>
          </w:p>
        </w:tc>
      </w:tr>
      <w:tr>
        <w:trPr>
          <w:cantSplit/>
        </w:trPr>
        <w:tc>
          <w:tcPr>
            <w:tcW w:type="dxa" w:w="1601"/>
          </w:tcPr>
          <w:p>
            <w:pPr>
              <w:spacing w:after="0"/>
              <w:jc w:val="left"/>
            </w:pPr>
            <w:r>
              <w:rPr>
                <w:sz w:val="16"/>
              </w:rPr>
              <w:t>University of North Carolina Western Campuses</w:t>
            </w:r>
          </w:p>
        </w:tc>
        <w:tc>
          <w:tcPr>
            <w:tcW w:type="dxa" w:w="1751"/>
          </w:tcPr>
          <w:p>
            <w:pPr>
              <w:spacing w:after="0"/>
              <w:jc w:val="left"/>
            </w:pPr>
            <w:r>
              <w:rPr>
                <w:sz w:val="16"/>
              </w:rPr>
              <w:t>College/University</w:t>
            </w:r>
          </w:p>
        </w:tc>
        <w:tc>
          <w:tcPr>
            <w:tcW w:type="dxa" w:w="2093"/>
          </w:tcPr>
          <w:p>
            <w:pPr>
              <w:spacing w:after="0"/>
              <w:jc w:val="left"/>
            </w:pPr>
            <w:r>
              <w:rPr>
                <w:sz w:val="16"/>
              </w:rPr>
              <w:t>Expired on 2026-09-01</w:t>
            </w:r>
          </w:p>
        </w:tc>
        <w:tc>
          <w:tcPr>
            <w:tcW w:type="dxa" w:w="2652"/>
          </w:tcPr>
          <w:p>
            <w:pPr>
              <w:spacing w:after="0"/>
              <w:jc w:val="left"/>
            </w:pPr>
            <w:r>
              <w:rPr>
                <w:sz w:val="16"/>
              </w:rPr>
              <w:t>University of North Carolina Western Campuses (FEMA plan 107579)</w:t>
            </w:r>
          </w:p>
        </w:tc>
        <w:tc>
          <w:tcPr>
            <w:tcW w:type="dxa" w:w="1037"/>
          </w:tcPr>
          <w:p>
            <w:pPr>
              <w:spacing w:after="0"/>
              <w:jc w:val="left"/>
            </w:pPr>
            <w:r>
              <w:rPr>
                <w:sz w:val="16"/>
              </w:rPr>
              <w:t>2021-09-02</w:t>
            </w:r>
          </w:p>
        </w:tc>
        <w:tc>
          <w:tcPr>
            <w:tcW w:type="dxa" w:w="1037"/>
          </w:tcPr>
          <w:p>
            <w:pPr>
              <w:spacing w:after="0"/>
              <w:jc w:val="left"/>
            </w:pPr>
            <w:r>
              <w:rPr>
                <w:sz w:val="16"/>
              </w:rPr>
              <w:t>2026-09-01</w:t>
            </w:r>
          </w:p>
        </w:tc>
        <w:tc>
          <w:tcPr>
            <w:tcW w:type="dxa" w:w="857"/>
          </w:tcPr>
          <w:p>
            <w:pPr>
              <w:spacing w:after="0"/>
              <w:jc w:val="right"/>
            </w:pPr>
            <w:r>
              <w:rPr>
                <w:sz w:val="16"/>
              </w:rPr>
              <w:t>-27</w:t>
            </w:r>
          </w:p>
        </w:tc>
        <w:tc>
          <w:tcPr>
            <w:tcW w:type="dxa" w:w="1108"/>
          </w:tcPr>
          <w:p>
            <w:pPr>
              <w:spacing w:after="0"/>
              <w:jc w:val="left"/>
            </w:pPr>
            <w:r>
              <w:rPr>
                <w:sz w:val="16"/>
              </w:rPr>
              <w:t>FEMA tracker shows a plan in review</w:t>
            </w:r>
          </w:p>
        </w:tc>
        <w:tc>
          <w:tcPr>
            <w:tcW w:type="dxa" w:w="197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99"/>
        <w:gridCol w:w="1199"/>
        <w:gridCol w:w="1215"/>
        <w:gridCol w:w="1126"/>
        <w:gridCol w:w="1276"/>
        <w:gridCol w:w="1215"/>
        <w:gridCol w:w="1146"/>
        <w:gridCol w:w="2044"/>
        <w:gridCol w:w="1975"/>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9"/>
            <w:shd w:val="clear" w:color="auto" w:fill="E8E8E8"/>
          </w:tcPr>
          <w:p>
            <w:pPr>
              <w:spacing w:after="0"/>
              <w:jc w:val="left"/>
            </w:pPr>
            <w:r>
              <w:rPr>
                <w:b/>
                <w:sz w:val="16"/>
              </w:rPr>
              <w:t>NRI risk rating</w:t>
            </w:r>
          </w:p>
        </w:tc>
        <w:tc>
          <w:tcPr>
            <w:tcW w:type="dxa" w:w="1199"/>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5"/>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$252,894,637</w:t>
            </w:r>
          </w:p>
        </w:tc>
        <w:tc>
          <w:tcPr>
            <w:tcW w:type="dxa" w:w="1126"/>
          </w:tcPr>
          <w:p>
            <w:pPr>
              <w:spacing w:after="0"/>
              <w:jc w:val="right"/>
            </w:pPr>
            <w:r>
              <w:rPr>
                <w:sz w:val="16"/>
              </w:rPr>
              <w:t>$754</w:t>
            </w:r>
          </w:p>
        </w:tc>
        <w:tc>
          <w:tcPr>
            <w:tcW w:type="dxa" w:w="1276"/>
          </w:tcPr>
          <w:p>
            <w:pPr>
              <w:spacing w:after="0"/>
              <w:jc w:val="right"/>
            </w:pPr>
            <w:r>
              <w:rPr>
                <w:sz w:val="16"/>
              </w:rPr>
              <w:t>$3,515,452</w:t>
            </w:r>
          </w:p>
        </w:tc>
        <w:tc>
          <w:tcPr>
            <w:tcW w:type="dxa" w:w="1215"/>
          </w:tcPr>
          <w:p>
            <w:pPr>
              <w:spacing w:after="0"/>
              <w:jc w:val="right"/>
            </w:pPr>
            <w:r>
              <w:rPr>
                <w:sz w:val="16"/>
              </w:rPr>
              <w:t>$256,410,844</w:t>
            </w:r>
          </w:p>
        </w:tc>
        <w:tc>
          <w:tcPr>
            <w:tcW w:type="dxa" w:w="1146"/>
          </w:tcPr>
          <w:p>
            <w:pPr>
              <w:spacing w:after="0"/>
              <w:jc w:val="right"/>
            </w:pPr>
            <w:r>
              <w:rPr>
                <w:sz w:val="16"/>
              </w:rPr>
              <w:t>126</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Tornado</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$10,476,261</w:t>
            </w:r>
          </w:p>
        </w:tc>
        <w:tc>
          <w:tcPr>
            <w:tcW w:type="dxa" w:w="1126"/>
          </w:tcPr>
          <w:p>
            <w:pPr>
              <w:spacing w:after="0"/>
              <w:jc w:val="right"/>
            </w:pPr>
            <w:r>
              <w:rPr>
                <w:sz w:val="16"/>
              </w:rPr>
              <w:t>$151</w:t>
            </w:r>
          </w:p>
        </w:tc>
        <w:tc>
          <w:tcPr>
            <w:tcW w:type="dxa" w:w="1276"/>
          </w:tcPr>
          <w:p>
            <w:pPr>
              <w:spacing w:after="0"/>
              <w:jc w:val="right"/>
            </w:pPr>
            <w:r>
              <w:rPr>
                <w:sz w:val="16"/>
              </w:rPr>
              <w:t>$13,978,023</w:t>
            </w:r>
          </w:p>
        </w:tc>
        <w:tc>
          <w:tcPr>
            <w:tcW w:type="dxa" w:w="1215"/>
          </w:tcPr>
          <w:p>
            <w:pPr>
              <w:spacing w:after="0"/>
              <w:jc w:val="right"/>
            </w:pPr>
            <w:r>
              <w:rPr>
                <w:sz w:val="16"/>
              </w:rPr>
              <w:t>$24,454,435</w:t>
            </w:r>
          </w:p>
        </w:tc>
        <w:tc>
          <w:tcPr>
            <w:tcW w:type="dxa" w:w="1146"/>
          </w:tcPr>
          <w:p>
            <w:pPr>
              <w:spacing w:after="0"/>
              <w:jc w:val="right"/>
            </w:pPr>
            <w:r>
              <w:rPr>
                <w:sz w:val="16"/>
              </w:rPr>
              <w:t>14</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Earthquake</w:t>
            </w:r>
          </w:p>
        </w:tc>
        <w:tc>
          <w:tcPr>
            <w:tcW w:type="dxa" w:w="1199"/>
          </w:tcPr>
          <w:p>
            <w:pPr>
              <w:spacing w:after="0"/>
              <w:jc w:val="left"/>
            </w:pPr>
            <w:r>
              <w:rPr>
                <w:sz w:val="16"/>
              </w:rPr>
              <w:t>Relatively Moderate</w:t>
            </w:r>
          </w:p>
        </w:tc>
        <w:tc>
          <w:tcPr>
            <w:tcW w:type="dxa" w:w="1199"/>
          </w:tcPr>
          <w:p>
            <w:pPr>
              <w:spacing w:after="0"/>
              <w:jc w:val="left"/>
            </w:pPr>
            <w:r>
              <w:rPr>
                <w:sz w:val="16"/>
              </w:rPr>
              <w:t>Relatively Moderate</w:t>
            </w:r>
          </w:p>
        </w:tc>
        <w:tc>
          <w:tcPr>
            <w:tcW w:type="dxa" w:w="1215"/>
          </w:tcPr>
          <w:p>
            <w:pPr>
              <w:spacing w:after="0"/>
              <w:jc w:val="right"/>
            </w:pPr>
            <w:r>
              <w:rPr>
                <w:sz w:val="16"/>
              </w:rPr>
              <w:t>$9,023,813</w:t>
            </w:r>
          </w:p>
        </w:tc>
        <w:tc>
          <w:tcPr>
            <w:tcW w:type="dxa" w:w="1126"/>
          </w:tcPr>
          <w:p>
            <w:pPr>
              <w:spacing w:after="0"/>
              <w:jc w:val="right"/>
            </w:pPr>
          </w:p>
        </w:tc>
        <w:tc>
          <w:tcPr>
            <w:tcW w:type="dxa" w:w="1276"/>
          </w:tcPr>
          <w:p>
            <w:pPr>
              <w:spacing w:after="0"/>
              <w:jc w:val="right"/>
            </w:pPr>
            <w:r>
              <w:rPr>
                <w:sz w:val="16"/>
              </w:rPr>
              <w:t>$1,935,278</w:t>
            </w:r>
          </w:p>
        </w:tc>
        <w:tc>
          <w:tcPr>
            <w:tcW w:type="dxa" w:w="1215"/>
          </w:tcPr>
          <w:p>
            <w:pPr>
              <w:spacing w:after="0"/>
              <w:jc w:val="right"/>
            </w:pPr>
            <w:r>
              <w:rPr>
                <w:sz w:val="16"/>
              </w:rPr>
              <w:t>$10,959,092</w:t>
            </w:r>
          </w:p>
        </w:tc>
        <w:tc>
          <w:tcPr>
            <w:tcW w:type="dxa" w:w="1146"/>
          </w:tcPr>
          <w:p>
            <w:pPr>
              <w:spacing w:after="0"/>
              <w:jc w:val="right"/>
            </w:pPr>
          </w:p>
        </w:tc>
        <w:tc>
          <w:tcPr>
            <w:tcW w:type="dxa" w:w="2044"/>
          </w:tcPr>
          <w:p>
            <w:pPr>
              <w:spacing w:after="0"/>
              <w:jc w:val="left"/>
            </w:pPr>
          </w:p>
        </w:tc>
        <w:tc>
          <w:tcPr>
            <w:tcW w:type="dxa" w:w="1975"/>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4</w:t>
            </w:r>
          </w:p>
        </w:tc>
        <w:tc>
          <w:tcPr>
            <w:tcW w:type="dxa" w:w="1037"/>
          </w:tcPr>
          <w:p>
            <w:pPr>
              <w:spacing w:after="0"/>
              <w:jc w:val="left"/>
            </w:pPr>
            <w:r>
              <w:rPr>
                <w:sz w:val="16"/>
              </w:rPr>
              <w:t>Heat Wave</w:t>
            </w:r>
          </w:p>
        </w:tc>
        <w:tc>
          <w:tcPr>
            <w:tcW w:type="dxa" w:w="1199"/>
          </w:tcPr>
          <w:p>
            <w:pPr>
              <w:spacing w:after="0"/>
              <w:jc w:val="left"/>
            </w:pPr>
            <w:r>
              <w:rPr>
                <w:sz w:val="16"/>
              </w:rPr>
              <w:t>Relatively Moderate</w:t>
            </w:r>
          </w:p>
        </w:tc>
        <w:tc>
          <w:tcPr>
            <w:tcW w:type="dxa" w:w="1199"/>
          </w:tcPr>
          <w:p>
            <w:pPr>
              <w:spacing w:after="0"/>
              <w:jc w:val="left"/>
            </w:pPr>
            <w:r>
              <w:rPr>
                <w:sz w:val="16"/>
              </w:rPr>
              <w:t>Relatively Moderate</w:t>
            </w:r>
          </w:p>
        </w:tc>
        <w:tc>
          <w:tcPr>
            <w:tcW w:type="dxa" w:w="1215"/>
          </w:tcPr>
          <w:p>
            <w:pPr>
              <w:spacing w:after="0"/>
              <w:jc w:val="right"/>
            </w:pPr>
            <w:r>
              <w:rPr>
                <w:sz w:val="16"/>
              </w:rPr>
              <w:t>$133</w:t>
            </w:r>
          </w:p>
        </w:tc>
        <w:tc>
          <w:tcPr>
            <w:tcW w:type="dxa" w:w="1126"/>
          </w:tcPr>
          <w:p>
            <w:pPr>
              <w:spacing w:after="0"/>
              <w:jc w:val="right"/>
            </w:pPr>
            <w:r>
              <w:rPr>
                <w:sz w:val="16"/>
              </w:rPr>
              <w:t>$5</w:t>
            </w:r>
          </w:p>
        </w:tc>
        <w:tc>
          <w:tcPr>
            <w:tcW w:type="dxa" w:w="1276"/>
          </w:tcPr>
          <w:p>
            <w:pPr>
              <w:spacing w:after="0"/>
              <w:jc w:val="right"/>
            </w:pPr>
            <w:r>
              <w:rPr>
                <w:sz w:val="16"/>
              </w:rPr>
              <w:t>$6,328,157</w:t>
            </w:r>
          </w:p>
        </w:tc>
        <w:tc>
          <w:tcPr>
            <w:tcW w:type="dxa" w:w="1215"/>
          </w:tcPr>
          <w:p>
            <w:pPr>
              <w:spacing w:after="0"/>
              <w:jc w:val="right"/>
            </w:pPr>
            <w:r>
              <w:rPr>
                <w:sz w:val="16"/>
              </w:rPr>
              <w:t>$6,328,294</w:t>
            </w:r>
          </w:p>
        </w:tc>
        <w:tc>
          <w:tcPr>
            <w:tcW w:type="dxa" w:w="1146"/>
          </w:tcPr>
          <w:p>
            <w:pPr>
              <w:spacing w:after="0"/>
              <w:jc w:val="right"/>
            </w:pPr>
            <w:r>
              <w:rPr>
                <w:sz w:val="16"/>
              </w:rPr>
              <w:t>4</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Cold Wave</w:t>
            </w:r>
          </w:p>
        </w:tc>
        <w:tc>
          <w:tcPr>
            <w:tcW w:type="dxa" w:w="1199"/>
          </w:tcPr>
          <w:p>
            <w:pPr>
              <w:spacing w:after="0"/>
              <w:jc w:val="left"/>
            </w:pPr>
            <w:r>
              <w:rPr>
                <w:sz w:val="16"/>
              </w:rPr>
              <w:t>Relatively Moderate</w:t>
            </w:r>
          </w:p>
        </w:tc>
        <w:tc>
          <w:tcPr>
            <w:tcW w:type="dxa" w:w="1199"/>
          </w:tcPr>
          <w:p>
            <w:pPr>
              <w:spacing w:after="0"/>
              <w:jc w:val="left"/>
            </w:pPr>
            <w:r>
              <w:rPr>
                <w:sz w:val="16"/>
              </w:rPr>
              <w:t>Relatively High</w:t>
            </w:r>
          </w:p>
        </w:tc>
        <w:tc>
          <w:tcPr>
            <w:tcW w:type="dxa" w:w="1215"/>
          </w:tcPr>
          <w:p>
            <w:pPr>
              <w:spacing w:after="0"/>
              <w:jc w:val="right"/>
            </w:pPr>
            <w:r>
              <w:rPr>
                <w:sz w:val="16"/>
              </w:rPr>
              <w:t>$15,105</w:t>
            </w:r>
          </w:p>
        </w:tc>
        <w:tc>
          <w:tcPr>
            <w:tcW w:type="dxa" w:w="1126"/>
          </w:tcPr>
          <w:p>
            <w:pPr>
              <w:spacing w:after="0"/>
              <w:jc w:val="right"/>
            </w:pPr>
            <w:r>
              <w:rPr>
                <w:sz w:val="16"/>
              </w:rPr>
              <w:t>$56,090</w:t>
            </w:r>
          </w:p>
        </w:tc>
        <w:tc>
          <w:tcPr>
            <w:tcW w:type="dxa" w:w="1276"/>
          </w:tcPr>
          <w:p>
            <w:pPr>
              <w:spacing w:after="0"/>
              <w:jc w:val="right"/>
            </w:pPr>
            <w:r>
              <w:rPr>
                <w:sz w:val="16"/>
              </w:rPr>
              <w:t>$4,981,984</w:t>
            </w:r>
          </w:p>
        </w:tc>
        <w:tc>
          <w:tcPr>
            <w:tcW w:type="dxa" w:w="1215"/>
          </w:tcPr>
          <w:p>
            <w:pPr>
              <w:spacing w:after="0"/>
              <w:jc w:val="right"/>
            </w:pPr>
            <w:r>
              <w:rPr>
                <w:sz w:val="16"/>
              </w:rPr>
              <w:t>$5,053,179</w:t>
            </w:r>
          </w:p>
        </w:tc>
        <w:tc>
          <w:tcPr>
            <w:tcW w:type="dxa" w:w="1146"/>
          </w:tcPr>
          <w:p>
            <w:pPr>
              <w:spacing w:after="0"/>
              <w:jc w:val="right"/>
            </w:pPr>
            <w:r>
              <w:rPr>
                <w:sz w:val="16"/>
              </w:rPr>
              <w:t>12</w:t>
            </w:r>
          </w:p>
        </w:tc>
        <w:tc>
          <w:tcPr>
            <w:tcW w:type="dxa" w:w="2044"/>
          </w:tcPr>
          <w:p>
            <w:pPr>
              <w:spacing w:after="0"/>
              <w:jc w:val="left"/>
            </w:pPr>
          </w:p>
        </w:tc>
        <w:tc>
          <w:tcPr>
            <w:tcW w:type="dxa" w:w="1975"/>
          </w:tcPr>
          <w:p>
            <w:pPr>
              <w:spacing w:after="0"/>
              <w:jc w:val="left"/>
            </w:pPr>
            <w:r>
              <w:rPr>
                <w:sz w:val="16"/>
              </w:rPr>
              <w:t>Includes 3 Frost/Freeze records, event types the NRI definition of this hazard leaves out.</w:t>
            </w:r>
          </w:p>
        </w:tc>
      </w:tr>
      <w:tr>
        <w:trPr>
          <w:cantSplit/>
        </w:trPr>
        <w:tc>
          <w:tcPr>
            <w:tcW w:type="dxa" w:w="679"/>
          </w:tcPr>
          <w:p>
            <w:pPr>
              <w:spacing w:after="0"/>
              <w:jc w:val="right"/>
            </w:pPr>
            <w:r>
              <w:rPr>
                <w:sz w:val="16"/>
              </w:rPr>
              <w:t>6</w:t>
            </w:r>
          </w:p>
        </w:tc>
        <w:tc>
          <w:tcPr>
            <w:tcW w:type="dxa" w:w="1037"/>
          </w:tcPr>
          <w:p>
            <w:pPr>
              <w:spacing w:after="0"/>
              <w:jc w:val="left"/>
            </w:pPr>
            <w:r>
              <w:rPr>
                <w:sz w:val="16"/>
              </w:rPr>
              <w:t>Hurricane</w:t>
            </w:r>
          </w:p>
        </w:tc>
        <w:tc>
          <w:tcPr>
            <w:tcW w:type="dxa" w:w="1199"/>
          </w:tcPr>
          <w:p>
            <w:pPr>
              <w:spacing w:after="0"/>
              <w:jc w:val="left"/>
            </w:pPr>
            <w:r>
              <w:rPr>
                <w:sz w:val="16"/>
              </w:rPr>
              <w:t>Relatively Moderate</w:t>
            </w:r>
          </w:p>
        </w:tc>
        <w:tc>
          <w:tcPr>
            <w:tcW w:type="dxa" w:w="1199"/>
          </w:tcPr>
          <w:p>
            <w:pPr>
              <w:spacing w:after="0"/>
              <w:jc w:val="left"/>
            </w:pPr>
            <w:r>
              <w:rPr>
                <w:sz w:val="16"/>
              </w:rPr>
              <w:t>Relatively Moderate</w:t>
            </w:r>
          </w:p>
        </w:tc>
        <w:tc>
          <w:tcPr>
            <w:tcW w:type="dxa" w:w="1215"/>
          </w:tcPr>
          <w:p>
            <w:pPr>
              <w:spacing w:after="0"/>
              <w:jc w:val="right"/>
            </w:pPr>
            <w:r>
              <w:rPr>
                <w:sz w:val="16"/>
              </w:rPr>
              <w:t>$3,813,985</w:t>
            </w:r>
          </w:p>
        </w:tc>
        <w:tc>
          <w:tcPr>
            <w:tcW w:type="dxa" w:w="1126"/>
          </w:tcPr>
          <w:p>
            <w:pPr>
              <w:spacing w:after="0"/>
              <w:jc w:val="right"/>
            </w:pPr>
            <w:r>
              <w:rPr>
                <w:sz w:val="16"/>
              </w:rPr>
              <w:t>$10,698</w:t>
            </w:r>
          </w:p>
        </w:tc>
        <w:tc>
          <w:tcPr>
            <w:tcW w:type="dxa" w:w="1276"/>
          </w:tcPr>
          <w:p>
            <w:pPr>
              <w:spacing w:after="0"/>
              <w:jc w:val="right"/>
            </w:pPr>
            <w:r>
              <w:rPr>
                <w:sz w:val="16"/>
              </w:rPr>
              <w:t>$209,001</w:t>
            </w:r>
          </w:p>
        </w:tc>
        <w:tc>
          <w:tcPr>
            <w:tcW w:type="dxa" w:w="1215"/>
          </w:tcPr>
          <w:p>
            <w:pPr>
              <w:spacing w:after="0"/>
              <w:jc w:val="right"/>
            </w:pPr>
            <w:r>
              <w:rPr>
                <w:sz w:val="16"/>
              </w:rPr>
              <w:t>$4,033,683</w:t>
            </w:r>
          </w:p>
        </w:tc>
        <w:tc>
          <w:tcPr>
            <w:tcW w:type="dxa" w:w="1146"/>
          </w:tcPr>
          <w:p>
            <w:pPr>
              <w:spacing w:after="0"/>
              <w:jc w:val="right"/>
            </w:pPr>
            <w:r>
              <w:rPr>
                <w:sz w:val="16"/>
              </w:rPr>
              <w:t>4</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Hail</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$3,249,733</w:t>
            </w:r>
          </w:p>
        </w:tc>
        <w:tc>
          <w:tcPr>
            <w:tcW w:type="dxa" w:w="1126"/>
          </w:tcPr>
          <w:p>
            <w:pPr>
              <w:spacing w:after="0"/>
              <w:jc w:val="right"/>
            </w:pPr>
            <w:r>
              <w:rPr>
                <w:sz w:val="16"/>
              </w:rPr>
              <w:t>$266</w:t>
            </w:r>
          </w:p>
        </w:tc>
        <w:tc>
          <w:tcPr>
            <w:tcW w:type="dxa" w:w="1276"/>
          </w:tcPr>
          <w:p>
            <w:pPr>
              <w:spacing w:after="0"/>
              <w:jc w:val="right"/>
            </w:pPr>
            <w:r>
              <w:rPr>
                <w:sz w:val="16"/>
              </w:rPr>
              <w:t>$68,164</w:t>
            </w:r>
          </w:p>
        </w:tc>
        <w:tc>
          <w:tcPr>
            <w:tcW w:type="dxa" w:w="1215"/>
          </w:tcPr>
          <w:p>
            <w:pPr>
              <w:spacing w:after="0"/>
              <w:jc w:val="right"/>
            </w:pPr>
            <w:r>
              <w:rPr>
                <w:sz w:val="16"/>
              </w:rPr>
              <w:t>$3,318,162</w:t>
            </w:r>
          </w:p>
        </w:tc>
        <w:tc>
          <w:tcPr>
            <w:tcW w:type="dxa" w:w="1146"/>
          </w:tcPr>
          <w:p>
            <w:pPr>
              <w:spacing w:after="0"/>
              <w:jc w:val="right"/>
            </w:pPr>
            <w:r>
              <w:rPr>
                <w:sz w:val="16"/>
              </w:rPr>
              <w:t>171</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Strong Wind</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$186,641</w:t>
            </w:r>
          </w:p>
        </w:tc>
        <w:tc>
          <w:tcPr>
            <w:tcW w:type="dxa" w:w="1126"/>
          </w:tcPr>
          <w:p>
            <w:pPr>
              <w:spacing w:after="0"/>
              <w:jc w:val="right"/>
            </w:pPr>
            <w:r>
              <w:rPr>
                <w:sz w:val="16"/>
              </w:rPr>
              <w:t>$42</w:t>
            </w:r>
          </w:p>
        </w:tc>
        <w:tc>
          <w:tcPr>
            <w:tcW w:type="dxa" w:w="1276"/>
          </w:tcPr>
          <w:p>
            <w:pPr>
              <w:spacing w:after="0"/>
              <w:jc w:val="right"/>
            </w:pPr>
            <w:r>
              <w:rPr>
                <w:sz w:val="16"/>
              </w:rPr>
              <w:t>$2,544,286</w:t>
            </w:r>
          </w:p>
        </w:tc>
        <w:tc>
          <w:tcPr>
            <w:tcW w:type="dxa" w:w="1215"/>
          </w:tcPr>
          <w:p>
            <w:pPr>
              <w:spacing w:after="0"/>
              <w:jc w:val="right"/>
            </w:pPr>
            <w:r>
              <w:rPr>
                <w:sz w:val="16"/>
              </w:rPr>
              <w:t>$2,730,968</w:t>
            </w:r>
          </w:p>
        </w:tc>
        <w:tc>
          <w:tcPr>
            <w:tcW w:type="dxa" w:w="1146"/>
          </w:tcPr>
          <w:p>
            <w:pPr>
              <w:spacing w:after="0"/>
              <w:jc w:val="right"/>
            </w:pPr>
            <w:r>
              <w:rPr>
                <w:sz w:val="16"/>
              </w:rPr>
              <w:t>369</w:t>
            </w:r>
          </w:p>
        </w:tc>
        <w:tc>
          <w:tcPr>
            <w:tcW w:type="dxa" w:w="2044"/>
          </w:tcPr>
          <w:p>
            <w:pPr>
              <w:spacing w:after="0"/>
              <w:jc w:val="left"/>
            </w:pPr>
          </w:p>
        </w:tc>
        <w:tc>
          <w:tcPr>
            <w:tcW w:type="dxa" w:w="1975"/>
          </w:tcPr>
          <w:p>
            <w:pPr>
              <w:spacing w:after="0"/>
              <w:jc w:val="left"/>
            </w:pPr>
            <w:r>
              <w:rPr>
                <w:sz w:val="16"/>
              </w:rPr>
              <w:t>Includes 13 High Wind records and 11 Strong Wind records, event types the NRI definition of this hazard leaves out.</w:t>
            </w:r>
          </w:p>
        </w:tc>
      </w:tr>
      <w:tr>
        <w:trPr>
          <w:cantSplit/>
        </w:trPr>
        <w:tc>
          <w:tcPr>
            <w:tcW w:type="dxa" w:w="679"/>
          </w:tcPr>
          <w:p>
            <w:pPr>
              <w:spacing w:after="0"/>
              <w:jc w:val="right"/>
            </w:pPr>
            <w:r>
              <w:rPr>
                <w:sz w:val="16"/>
              </w:rPr>
              <w:t>9</w:t>
            </w:r>
          </w:p>
        </w:tc>
        <w:tc>
          <w:tcPr>
            <w:tcW w:type="dxa" w:w="1037"/>
          </w:tcPr>
          <w:p>
            <w:pPr>
              <w:spacing w:after="0"/>
              <w:jc w:val="left"/>
            </w:pPr>
            <w:r>
              <w:rPr>
                <w:sz w:val="16"/>
              </w:rPr>
              <w:t>Lightning</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$231,190</w:t>
            </w:r>
          </w:p>
        </w:tc>
        <w:tc>
          <w:tcPr>
            <w:tcW w:type="dxa" w:w="1126"/>
          </w:tcPr>
          <w:p>
            <w:pPr>
              <w:spacing w:after="0"/>
              <w:jc w:val="right"/>
            </w:pPr>
          </w:p>
        </w:tc>
        <w:tc>
          <w:tcPr>
            <w:tcW w:type="dxa" w:w="1276"/>
          </w:tcPr>
          <w:p>
            <w:pPr>
              <w:spacing w:after="0"/>
              <w:jc w:val="right"/>
            </w:pPr>
            <w:r>
              <w:rPr>
                <w:sz w:val="16"/>
              </w:rPr>
              <w:t>$2,006,071</w:t>
            </w:r>
          </w:p>
        </w:tc>
        <w:tc>
          <w:tcPr>
            <w:tcW w:type="dxa" w:w="1215"/>
          </w:tcPr>
          <w:p>
            <w:pPr>
              <w:spacing w:after="0"/>
              <w:jc w:val="right"/>
            </w:pPr>
            <w:r>
              <w:rPr>
                <w:sz w:val="16"/>
              </w:rPr>
              <w:t>$2,237,262</w:t>
            </w:r>
          </w:p>
        </w:tc>
        <w:tc>
          <w:tcPr>
            <w:tcW w:type="dxa" w:w="1146"/>
          </w:tcPr>
          <w:p>
            <w:pPr>
              <w:spacing w:after="0"/>
              <w:jc w:val="right"/>
            </w:pPr>
            <w:r>
              <w:rPr>
                <w:sz w:val="16"/>
              </w:rPr>
              <w:t>46</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Ice Storm</w:t>
            </w:r>
          </w:p>
        </w:tc>
        <w:tc>
          <w:tcPr>
            <w:tcW w:type="dxa" w:w="1199"/>
          </w:tcPr>
          <w:p>
            <w:pPr>
              <w:spacing w:after="0"/>
              <w:jc w:val="left"/>
            </w:pPr>
            <w:r>
              <w:rPr>
                <w:sz w:val="16"/>
              </w:rPr>
              <w:t>Relatively High</w:t>
            </w:r>
          </w:p>
        </w:tc>
        <w:tc>
          <w:tcPr>
            <w:tcW w:type="dxa" w:w="1199"/>
          </w:tcPr>
          <w:p>
            <w:pPr>
              <w:spacing w:after="0"/>
              <w:jc w:val="left"/>
            </w:pPr>
            <w:r>
              <w:rPr>
                <w:sz w:val="16"/>
              </w:rPr>
              <w:t>Very High</w:t>
            </w:r>
          </w:p>
        </w:tc>
        <w:tc>
          <w:tcPr>
            <w:tcW w:type="dxa" w:w="1215"/>
          </w:tcPr>
          <w:p>
            <w:pPr>
              <w:spacing w:after="0"/>
              <w:jc w:val="right"/>
            </w:pPr>
            <w:r>
              <w:rPr>
                <w:sz w:val="16"/>
              </w:rPr>
              <w:t>$1,511,256</w:t>
            </w:r>
          </w:p>
        </w:tc>
        <w:tc>
          <w:tcPr>
            <w:tcW w:type="dxa" w:w="1126"/>
          </w:tcPr>
          <w:p>
            <w:pPr>
              <w:spacing w:after="0"/>
              <w:jc w:val="right"/>
            </w:pPr>
          </w:p>
        </w:tc>
        <w:tc>
          <w:tcPr>
            <w:tcW w:type="dxa" w:w="1276"/>
          </w:tcPr>
          <w:p>
            <w:pPr>
              <w:spacing w:after="0"/>
              <w:jc w:val="right"/>
            </w:pPr>
            <w:r>
              <w:rPr>
                <w:sz w:val="16"/>
              </w:rPr>
              <w:t>$457,234</w:t>
            </w:r>
          </w:p>
        </w:tc>
        <w:tc>
          <w:tcPr>
            <w:tcW w:type="dxa" w:w="1215"/>
          </w:tcPr>
          <w:p>
            <w:pPr>
              <w:spacing w:after="0"/>
              <w:jc w:val="right"/>
            </w:pPr>
            <w:r>
              <w:rPr>
                <w:sz w:val="16"/>
              </w:rPr>
              <w:t>$1,968,490</w:t>
            </w:r>
          </w:p>
        </w:tc>
        <w:tc>
          <w:tcPr>
            <w:tcW w:type="dxa" w:w="1146"/>
          </w:tcPr>
          <w:p>
            <w:pPr>
              <w:spacing w:after="0"/>
              <w:jc w:val="right"/>
            </w:pPr>
            <w:r>
              <w:rPr>
                <w:sz w:val="16"/>
              </w:rPr>
              <w:t>6</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Winter Weather</w:t>
            </w:r>
          </w:p>
        </w:tc>
        <w:tc>
          <w:tcPr>
            <w:tcW w:type="dxa" w:w="1199"/>
          </w:tcPr>
          <w:p>
            <w:pPr>
              <w:spacing w:after="0"/>
              <w:jc w:val="left"/>
            </w:pPr>
            <w:r>
              <w:rPr>
                <w:sz w:val="16"/>
              </w:rPr>
              <w:t>Relatively High</w:t>
            </w:r>
          </w:p>
        </w:tc>
        <w:tc>
          <w:tcPr>
            <w:tcW w:type="dxa" w:w="1199"/>
          </w:tcPr>
          <w:p>
            <w:pPr>
              <w:spacing w:after="0"/>
              <w:jc w:val="left"/>
            </w:pPr>
            <w:r>
              <w:rPr>
                <w:sz w:val="16"/>
              </w:rPr>
              <w:t>Relatively High</w:t>
            </w:r>
          </w:p>
        </w:tc>
        <w:tc>
          <w:tcPr>
            <w:tcW w:type="dxa" w:w="1215"/>
          </w:tcPr>
          <w:p>
            <w:pPr>
              <w:spacing w:after="0"/>
              <w:jc w:val="right"/>
            </w:pPr>
            <w:r>
              <w:rPr>
                <w:sz w:val="16"/>
              </w:rPr>
              <w:t>$97,620</w:t>
            </w:r>
          </w:p>
        </w:tc>
        <w:tc>
          <w:tcPr>
            <w:tcW w:type="dxa" w:w="1126"/>
          </w:tcPr>
          <w:p>
            <w:pPr>
              <w:spacing w:after="0"/>
              <w:jc w:val="right"/>
            </w:pPr>
            <w:r>
              <w:rPr>
                <w:sz w:val="16"/>
              </w:rPr>
              <w:t>$17</w:t>
            </w:r>
          </w:p>
        </w:tc>
        <w:tc>
          <w:tcPr>
            <w:tcW w:type="dxa" w:w="1276"/>
          </w:tcPr>
          <w:p>
            <w:pPr>
              <w:spacing w:after="0"/>
              <w:jc w:val="right"/>
            </w:pPr>
            <w:r>
              <w:rPr>
                <w:sz w:val="16"/>
              </w:rPr>
              <w:t>$247,043</w:t>
            </w:r>
          </w:p>
        </w:tc>
        <w:tc>
          <w:tcPr>
            <w:tcW w:type="dxa" w:w="1215"/>
          </w:tcPr>
          <w:p>
            <w:pPr>
              <w:spacing w:after="0"/>
              <w:jc w:val="right"/>
            </w:pPr>
            <w:r>
              <w:rPr>
                <w:sz w:val="16"/>
              </w:rPr>
              <w:t>$344,680</w:t>
            </w:r>
          </w:p>
        </w:tc>
        <w:tc>
          <w:tcPr>
            <w:tcW w:type="dxa" w:w="1146"/>
          </w:tcPr>
          <w:p>
            <w:pPr>
              <w:spacing w:after="0"/>
              <w:jc w:val="right"/>
            </w:pPr>
            <w:r>
              <w:rPr>
                <w:sz w:val="16"/>
              </w:rPr>
              <w:t>65</w:t>
            </w:r>
          </w:p>
        </w:tc>
        <w:tc>
          <w:tcPr>
            <w:tcW w:type="dxa" w:w="2044"/>
          </w:tcPr>
          <w:p>
            <w:pPr>
              <w:spacing w:after="0"/>
              <w:jc w:val="left"/>
            </w:pPr>
          </w:p>
        </w:tc>
        <w:tc>
          <w:tcPr>
            <w:tcW w:type="dxa" w:w="1975"/>
          </w:tcPr>
          <w:p>
            <w:pPr>
              <w:spacing w:after="0"/>
              <w:jc w:val="left"/>
            </w:pPr>
            <w:r>
              <w:rPr>
                <w:sz w:val="16"/>
              </w:rPr>
              <w:t>Includes 3 Sleet records, event types the NRI definition of this hazard leaves out.</w:t>
            </w:r>
          </w:p>
        </w:tc>
      </w:tr>
      <w:tr>
        <w:trPr>
          <w:cantSplit/>
        </w:trPr>
        <w:tc>
          <w:tcPr>
            <w:tcW w:type="dxa" w:w="679"/>
          </w:tcPr>
          <w:p>
            <w:pPr>
              <w:spacing w:after="0"/>
              <w:jc w:val="right"/>
            </w:pPr>
            <w:r>
              <w:rPr>
                <w:sz w:val="16"/>
              </w:rPr>
              <w:t>12</w:t>
            </w:r>
          </w:p>
        </w:tc>
        <w:tc>
          <w:tcPr>
            <w:tcW w:type="dxa" w:w="1037"/>
          </w:tcPr>
          <w:p>
            <w:pPr>
              <w:spacing w:after="0"/>
              <w:jc w:val="left"/>
            </w:pPr>
            <w:r>
              <w:rPr>
                <w:sz w:val="16"/>
              </w:rPr>
              <w:t>Wildfire</w:t>
            </w:r>
          </w:p>
        </w:tc>
        <w:tc>
          <w:tcPr>
            <w:tcW w:type="dxa" w:w="1199"/>
          </w:tcPr>
          <w:p>
            <w:pPr>
              <w:spacing w:after="0"/>
              <w:jc w:val="left"/>
            </w:pPr>
            <w:r>
              <w:rPr>
                <w:sz w:val="16"/>
              </w:rPr>
              <w:t>Very Low</w:t>
            </w:r>
          </w:p>
        </w:tc>
        <w:tc>
          <w:tcPr>
            <w:tcW w:type="dxa" w:w="1199"/>
          </w:tcPr>
          <w:p>
            <w:pPr>
              <w:spacing w:after="0"/>
              <w:jc w:val="left"/>
            </w:pPr>
            <w:r>
              <w:rPr>
                <w:sz w:val="16"/>
              </w:rPr>
              <w:t>Relatively Low</w:t>
            </w:r>
          </w:p>
        </w:tc>
        <w:tc>
          <w:tcPr>
            <w:tcW w:type="dxa" w:w="1215"/>
          </w:tcPr>
          <w:p>
            <w:pPr>
              <w:spacing w:after="0"/>
              <w:jc w:val="right"/>
            </w:pPr>
            <w:r>
              <w:rPr>
                <w:sz w:val="16"/>
              </w:rPr>
              <w:t>$105,381</w:t>
            </w:r>
          </w:p>
        </w:tc>
        <w:tc>
          <w:tcPr>
            <w:tcW w:type="dxa" w:w="1126"/>
          </w:tcPr>
          <w:p>
            <w:pPr>
              <w:spacing w:after="0"/>
              <w:jc w:val="right"/>
            </w:pPr>
            <w:r>
              <w:rPr>
                <w:sz w:val="16"/>
              </w:rPr>
              <w:t>$1</w:t>
            </w:r>
          </w:p>
        </w:tc>
        <w:tc>
          <w:tcPr>
            <w:tcW w:type="dxa" w:w="1276"/>
          </w:tcPr>
          <w:p>
            <w:pPr>
              <w:spacing w:after="0"/>
              <w:jc w:val="right"/>
            </w:pPr>
            <w:r>
              <w:rPr>
                <w:sz w:val="16"/>
              </w:rPr>
              <w:t>$13,363</w:t>
            </w:r>
          </w:p>
        </w:tc>
        <w:tc>
          <w:tcPr>
            <w:tcW w:type="dxa" w:w="1215"/>
          </w:tcPr>
          <w:p>
            <w:pPr>
              <w:spacing w:after="0"/>
              <w:jc w:val="right"/>
            </w:pPr>
            <w:r>
              <w:rPr>
                <w:sz w:val="16"/>
              </w:rPr>
              <w:t>$118,745</w:t>
            </w:r>
          </w:p>
        </w:tc>
        <w:tc>
          <w:tcPr>
            <w:tcW w:type="dxa" w:w="1146"/>
          </w:tcPr>
          <w:p>
            <w:pPr>
              <w:spacing w:after="0"/>
              <w:jc w:val="right"/>
            </w:pPr>
            <w:r>
              <w:rPr>
                <w:sz w:val="16"/>
              </w:rPr>
              <w:t>0</w:t>
            </w:r>
          </w:p>
        </w:tc>
        <w:tc>
          <w:tcPr>
            <w:tcW w:type="dxa" w:w="2044"/>
          </w:tcPr>
          <w:p>
            <w:pPr>
              <w:spacing w:after="0"/>
              <w:jc w:val="left"/>
            </w:pP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Drought</w:t>
            </w:r>
          </w:p>
        </w:tc>
        <w:tc>
          <w:tcPr>
            <w:tcW w:type="dxa" w:w="1199"/>
          </w:tcPr>
          <w:p>
            <w:pPr>
              <w:spacing w:after="0"/>
              <w:jc w:val="left"/>
            </w:pPr>
            <w:r>
              <w:rPr>
                <w:sz w:val="16"/>
              </w:rPr>
              <w:t>Very Low</w:t>
            </w:r>
          </w:p>
        </w:tc>
        <w:tc>
          <w:tcPr>
            <w:tcW w:type="dxa" w:w="1199"/>
          </w:tcPr>
          <w:p>
            <w:pPr>
              <w:spacing w:after="0"/>
              <w:jc w:val="left"/>
            </w:pPr>
            <w:r>
              <w:rPr>
                <w:sz w:val="16"/>
              </w:rPr>
              <w:t>Very Low</w:t>
            </w:r>
          </w:p>
        </w:tc>
        <w:tc>
          <w:tcPr>
            <w:tcW w:type="dxa" w:w="1215"/>
          </w:tcPr>
          <w:p>
            <w:pPr>
              <w:spacing w:after="0"/>
              <w:jc w:val="right"/>
            </w:pPr>
          </w:p>
        </w:tc>
        <w:tc>
          <w:tcPr>
            <w:tcW w:type="dxa" w:w="1126"/>
          </w:tcPr>
          <w:p>
            <w:pPr>
              <w:spacing w:after="0"/>
              <w:jc w:val="right"/>
            </w:pPr>
            <w:r>
              <w:rPr>
                <w:sz w:val="16"/>
              </w:rPr>
              <w:t>$24,842</w:t>
            </w:r>
          </w:p>
        </w:tc>
        <w:tc>
          <w:tcPr>
            <w:tcW w:type="dxa" w:w="1276"/>
          </w:tcPr>
          <w:p>
            <w:pPr>
              <w:spacing w:after="0"/>
              <w:jc w:val="right"/>
            </w:pPr>
          </w:p>
        </w:tc>
        <w:tc>
          <w:tcPr>
            <w:tcW w:type="dxa" w:w="1215"/>
          </w:tcPr>
          <w:p>
            <w:pPr>
              <w:spacing w:after="0"/>
              <w:jc w:val="right"/>
            </w:pPr>
            <w:r>
              <w:rPr>
                <w:sz w:val="16"/>
              </w:rPr>
              <w:t>$24,842</w:t>
            </w:r>
          </w:p>
        </w:tc>
        <w:tc>
          <w:tcPr>
            <w:tcW w:type="dxa" w:w="1146"/>
          </w:tcPr>
          <w:p>
            <w:pPr>
              <w:spacing w:after="0"/>
              <w:jc w:val="right"/>
            </w:pPr>
            <w:r>
              <w:rPr>
                <w:sz w:val="16"/>
              </w:rPr>
              <w:t>35</w:t>
            </w:r>
          </w:p>
        </w:tc>
        <w:tc>
          <w:tcPr>
            <w:tcW w:type="dxa" w:w="2044"/>
          </w:tcPr>
          <w:p>
            <w:pPr>
              <w:spacing w:after="0"/>
              <w:jc w:val="left"/>
            </w:pPr>
          </w:p>
        </w:tc>
        <w:tc>
          <w:tcPr>
            <w:tcW w:type="dxa" w:w="1975"/>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199"/>
          </w:tcPr>
          <w:p>
            <w:pPr>
              <w:spacing w:after="0"/>
              <w:jc w:val="left"/>
            </w:pPr>
            <w:r>
              <w:rPr>
                <w:sz w:val="16"/>
              </w:rPr>
              <w:t>Relatively Low</w:t>
            </w:r>
          </w:p>
        </w:tc>
        <w:tc>
          <w:tcPr>
            <w:tcW w:type="dxa" w:w="1199"/>
          </w:tcPr>
          <w:p>
            <w:pPr>
              <w:spacing w:after="0"/>
              <w:jc w:val="left"/>
            </w:pPr>
            <w:r>
              <w:rPr>
                <w:sz w:val="16"/>
              </w:rPr>
              <w:t>Very Low</w:t>
            </w:r>
          </w:p>
        </w:tc>
        <w:tc>
          <w:tcPr>
            <w:tcW w:type="dxa" w:w="1215"/>
          </w:tcPr>
          <w:p>
            <w:pPr>
              <w:spacing w:after="0"/>
              <w:jc w:val="right"/>
            </w:pPr>
            <w:r>
              <w:rPr>
                <w:sz w:val="16"/>
              </w:rPr>
              <w:t>$8,278</w:t>
            </w:r>
          </w:p>
        </w:tc>
        <w:tc>
          <w:tcPr>
            <w:tcW w:type="dxa" w:w="1126"/>
          </w:tcPr>
          <w:p>
            <w:pPr>
              <w:spacing w:after="0"/>
              <w:jc w:val="right"/>
            </w:pPr>
          </w:p>
        </w:tc>
        <w:tc>
          <w:tcPr>
            <w:tcW w:type="dxa" w:w="1276"/>
          </w:tcPr>
          <w:p>
            <w:pPr>
              <w:spacing w:after="0"/>
              <w:jc w:val="right"/>
            </w:pPr>
            <w:r>
              <w:rPr>
                <w:sz w:val="16"/>
              </w:rPr>
              <w:t>$177</w:t>
            </w:r>
          </w:p>
        </w:tc>
        <w:tc>
          <w:tcPr>
            <w:tcW w:type="dxa" w:w="1215"/>
          </w:tcPr>
          <w:p>
            <w:pPr>
              <w:spacing w:after="0"/>
              <w:jc w:val="right"/>
            </w:pPr>
            <w:r>
              <w:rPr>
                <w:sz w:val="16"/>
              </w:rPr>
              <w:t>$8,455</w:t>
            </w:r>
          </w:p>
        </w:tc>
        <w:tc>
          <w:tcPr>
            <w:tcW w:type="dxa" w:w="1146"/>
          </w:tcPr>
          <w:p>
            <w:pPr>
              <w:spacing w:after="0"/>
              <w:jc w:val="right"/>
            </w:pPr>
            <w:r>
              <w:rPr>
                <w:sz w:val="16"/>
              </w:rPr>
              <w:t>0</w:t>
            </w:r>
          </w:p>
        </w:tc>
        <w:tc>
          <w:tcPr>
            <w:tcW w:type="dxa" w:w="2044"/>
          </w:tcPr>
          <w:p>
            <w:pPr>
              <w:spacing w:after="0"/>
              <w:jc w:val="left"/>
            </w:pPr>
          </w:p>
        </w:tc>
        <w:tc>
          <w:tcPr>
            <w:tcW w:type="dxa" w:w="197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6"/>
          </w:tcPr>
          <w:p>
            <w:pPr>
              <w:spacing w:after="0"/>
              <w:jc w:val="right"/>
            </w:pPr>
          </w:p>
        </w:tc>
        <w:tc>
          <w:tcPr>
            <w:tcW w:type="dxa" w:w="1215"/>
          </w:tcPr>
          <w:p>
            <w:pPr>
              <w:spacing w:after="0"/>
              <w:jc w:val="right"/>
            </w:pPr>
          </w:p>
        </w:tc>
        <w:tc>
          <w:tcPr>
            <w:tcW w:type="dxa" w:w="1146"/>
          </w:tcPr>
          <w:p>
            <w:pPr>
              <w:spacing w:after="0"/>
              <w:jc w:val="right"/>
            </w:pPr>
            <w:r>
              <w:rPr>
                <w:sz w:val="16"/>
              </w:rPr>
              <w:t>0</w:t>
            </w:r>
          </w:p>
        </w:tc>
        <w:tc>
          <w:tcPr>
            <w:tcW w:type="dxa" w:w="2044"/>
          </w:tcPr>
          <w:p>
            <w:pPr>
              <w:spacing w:after="0"/>
              <w:jc w:val="left"/>
            </w:pPr>
            <w:r>
              <w:rPr>
                <w:sz w:val="16"/>
              </w:rPr>
              <w:t>NRI rates avalanche Not Applicable for this county, and no federal declaration for this county names it.</w:t>
            </w:r>
          </w:p>
        </w:tc>
        <w:tc>
          <w:tcPr>
            <w:tcW w:type="dxa" w:w="197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6"/>
          </w:tcPr>
          <w:p>
            <w:pPr>
              <w:spacing w:after="0"/>
              <w:jc w:val="right"/>
            </w:pPr>
          </w:p>
        </w:tc>
        <w:tc>
          <w:tcPr>
            <w:tcW w:type="dxa" w:w="1215"/>
          </w:tcPr>
          <w:p>
            <w:pPr>
              <w:spacing w:after="0"/>
              <w:jc w:val="right"/>
            </w:pPr>
          </w:p>
        </w:tc>
        <w:tc>
          <w:tcPr>
            <w:tcW w:type="dxa" w:w="1146"/>
          </w:tcPr>
          <w:p>
            <w:pPr>
              <w:spacing w:after="0"/>
              <w:jc w:val="right"/>
            </w:pPr>
            <w:r>
              <w:rPr>
                <w:sz w:val="16"/>
              </w:rPr>
              <w:t>0</w:t>
            </w:r>
          </w:p>
        </w:tc>
        <w:tc>
          <w:tcPr>
            <w:tcW w:type="dxa" w:w="2044"/>
          </w:tcPr>
          <w:p>
            <w:pPr>
              <w:spacing w:after="0"/>
              <w:jc w:val="left"/>
            </w:pPr>
            <w:r>
              <w:rPr>
                <w:sz w:val="16"/>
              </w:rPr>
              <w:t>NRI rates coastal flooding Not Applicable for this county, and no federal declaration for this county names it.</w:t>
            </w:r>
          </w:p>
        </w:tc>
        <w:tc>
          <w:tcPr>
            <w:tcW w:type="dxa" w:w="197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6"/>
          </w:tcPr>
          <w:p>
            <w:pPr>
              <w:spacing w:after="0"/>
              <w:jc w:val="right"/>
            </w:pPr>
          </w:p>
        </w:tc>
        <w:tc>
          <w:tcPr>
            <w:tcW w:type="dxa" w:w="1215"/>
          </w:tcPr>
          <w:p>
            <w:pPr>
              <w:spacing w:after="0"/>
              <w:jc w:val="right"/>
            </w:pPr>
          </w:p>
        </w:tc>
        <w:tc>
          <w:tcPr>
            <w:tcW w:type="dxa" w:w="1146"/>
          </w:tcPr>
          <w:p>
            <w:pPr>
              <w:spacing w:after="0"/>
              <w:jc w:val="right"/>
            </w:pPr>
            <w:r>
              <w:rPr>
                <w:sz w:val="16"/>
              </w:rPr>
              <w:t>0</w:t>
            </w:r>
          </w:p>
        </w:tc>
        <w:tc>
          <w:tcPr>
            <w:tcW w:type="dxa" w:w="2044"/>
          </w:tcPr>
          <w:p>
            <w:pPr>
              <w:spacing w:after="0"/>
              <w:jc w:val="left"/>
            </w:pPr>
            <w:r>
              <w:rPr>
                <w:sz w:val="16"/>
              </w:rPr>
              <w:t>NRI rates tsunami Not Applicable for this county, and no federal declaration for this county names it.</w:t>
            </w: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6"/>
          </w:tcPr>
          <w:p>
            <w:pPr>
              <w:spacing w:after="0"/>
              <w:jc w:val="right"/>
            </w:pPr>
          </w:p>
        </w:tc>
        <w:tc>
          <w:tcPr>
            <w:tcW w:type="dxa" w:w="1215"/>
          </w:tcPr>
          <w:p>
            <w:pPr>
              <w:spacing w:after="0"/>
              <w:jc w:val="right"/>
            </w:pPr>
          </w:p>
        </w:tc>
        <w:tc>
          <w:tcPr>
            <w:tcW w:type="dxa" w:w="1146"/>
          </w:tcPr>
          <w:p>
            <w:pPr>
              <w:spacing w:after="0"/>
              <w:jc w:val="right"/>
            </w:pPr>
            <w:r>
              <w:rPr>
                <w:sz w:val="16"/>
              </w:rPr>
              <w:t>0</w:t>
            </w:r>
          </w:p>
        </w:tc>
        <w:tc>
          <w:tcPr>
            <w:tcW w:type="dxa" w:w="2044"/>
          </w:tcPr>
          <w:p>
            <w:pPr>
              <w:spacing w:after="0"/>
              <w:jc w:val="left"/>
            </w:pPr>
            <w:r>
              <w:rPr>
                <w:sz w:val="16"/>
              </w:rPr>
              <w:t>NRI rates volcanic activity Not Applicable for this county, and no federal declaration for this county names it.</w:t>
            </w:r>
          </w:p>
        </w:tc>
        <w:tc>
          <w:tcPr>
            <w:tcW w:type="dxa" w:w="197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305 of 305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305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305 of 305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305 of 305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305 of 305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305 of 305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305 of 305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305 of 305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305 of 305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305 of 305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305 of 305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305 of 305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292 of 305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305 of 305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2"/>
        <w:gridCol w:w="1679"/>
        <w:gridCol w:w="1487"/>
        <w:gridCol w:w="1751"/>
        <w:gridCol w:w="2242"/>
        <w:gridCol w:w="1572"/>
        <w:gridCol w:w="1614"/>
        <w:gridCol w:w="2114"/>
      </w:tblGrid>
      <w:tr>
        <w:trPr>
          <w:cantSplit/>
          <w:tblHeader/>
        </w:trPr>
        <w:tc>
          <w:tcPr>
            <w:tcW w:type="dxa" w:w="1652"/>
            <w:shd w:val="clear" w:color="auto" w:fill="E8E8E8"/>
          </w:tcPr>
          <w:p>
            <w:pPr>
              <w:spacing w:after="0"/>
              <w:jc w:val="left"/>
            </w:pPr>
            <w:r>
              <w:rPr>
                <w:b/>
                <w:sz w:val="16"/>
              </w:rPr>
              <w:t>Hazard</w:t>
            </w:r>
          </w:p>
        </w:tc>
        <w:tc>
          <w:tcPr>
            <w:tcW w:type="dxa" w:w="1679"/>
            <w:shd w:val="clear" w:color="auto" w:fill="E8E8E8"/>
          </w:tcPr>
          <w:p>
            <w:pPr>
              <w:spacing w:after="0"/>
              <w:jc w:val="left"/>
            </w:pPr>
            <w:r>
              <w:rPr>
                <w:b/>
                <w:sz w:val="16"/>
              </w:rPr>
              <w:t>Scale</w:t>
            </w:r>
          </w:p>
        </w:tc>
        <w:tc>
          <w:tcPr>
            <w:tcW w:type="dxa" w:w="1487"/>
            <w:shd w:val="clear" w:color="auto" w:fill="E8E8E8"/>
          </w:tcPr>
          <w:p>
            <w:pPr>
              <w:spacing w:after="0"/>
              <w:jc w:val="right"/>
            </w:pPr>
            <w:r>
              <w:rPr>
                <w:b/>
                <w:sz w:val="16"/>
              </w:rPr>
              <w:t>Records</w:t>
            </w:r>
          </w:p>
          <w:p>
            <w:pPr>
              <w:spacing w:after="0"/>
              <w:jc w:val="right"/>
            </w:pPr>
            <w:r>
              <w:rPr>
                <w:i/>
                <w:color w:val="555555"/>
                <w:sz w:val="14"/>
              </w:rPr>
              <w:t>count, years</w:t>
            </w:r>
          </w:p>
        </w:tc>
        <w:tc>
          <w:tcPr>
            <w:tcW w:type="dxa" w:w="1751"/>
            <w:shd w:val="clear" w:color="auto" w:fill="E8E8E8"/>
          </w:tcPr>
          <w:p>
            <w:pPr>
              <w:spacing w:after="0"/>
              <w:jc w:val="left"/>
            </w:pPr>
            <w:r>
              <w:rPr>
                <w:b/>
                <w:sz w:val="16"/>
              </w:rPr>
              <w:t>Observed range</w:t>
            </w:r>
          </w:p>
        </w:tc>
        <w:tc>
          <w:tcPr>
            <w:tcW w:type="dxa" w:w="2242"/>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members</w:t>
            </w:r>
          </w:p>
        </w:tc>
        <w:tc>
          <w:tcPr>
            <w:tcW w:type="dxa" w:w="2114"/>
            <w:shd w:val="clear" w:color="auto" w:fill="E8E8E8"/>
          </w:tcPr>
          <w:p>
            <w:pPr>
              <w:spacing w:after="0"/>
              <w:jc w:val="left"/>
            </w:pPr>
            <w:r>
              <w:rPr>
                <w:b/>
                <w:sz w:val="16"/>
              </w:rPr>
              <w:t>Note</w:t>
            </w:r>
          </w:p>
        </w:tc>
      </w:tr>
      <w:tr>
        <w:trPr>
          <w:cantSplit/>
        </w:trPr>
        <w:tc>
          <w:tcPr>
            <w:tcW w:type="dxa" w:w="1652"/>
          </w:tcPr>
          <w:p>
            <w:pPr>
              <w:spacing w:after="0"/>
              <w:jc w:val="left"/>
            </w:pPr>
            <w:r>
              <w:rPr>
                <w:sz w:val="16"/>
              </w:rPr>
              <w:t>Avalanche</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751"/>
          </w:tcPr>
          <w:p>
            <w:pPr>
              <w:spacing w:after="0"/>
              <w:jc w:val="left"/>
            </w:pPr>
          </w:p>
        </w:tc>
        <w:tc>
          <w:tcPr>
            <w:tcW w:type="dxa" w:w="2242"/>
          </w:tcPr>
          <w:p>
            <w:pPr>
              <w:spacing w:after="0"/>
              <w:jc w:val="left"/>
            </w:pPr>
          </w:p>
        </w:tc>
        <w:tc>
          <w:tcPr>
            <w:tcW w:type="dxa" w:w="1572"/>
          </w:tcPr>
          <w:p>
            <w:pPr>
              <w:spacing w:after="0"/>
              <w:jc w:val="left"/>
            </w:pPr>
          </w:p>
        </w:tc>
        <w:tc>
          <w:tcPr>
            <w:tcW w:type="dxa" w:w="1614"/>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2"/>
          </w:tcPr>
          <w:p>
            <w:pPr>
              <w:spacing w:after="0"/>
              <w:jc w:val="left"/>
            </w:pPr>
            <w:r>
              <w:rPr>
                <w:sz w:val="16"/>
              </w:rPr>
              <w:t>Coastal Flood, Storm Surge/Tide</w:t>
            </w:r>
          </w:p>
        </w:tc>
        <w:tc>
          <w:tcPr>
            <w:tcW w:type="dxa" w:w="1679"/>
          </w:tcPr>
          <w:p>
            <w:pPr>
              <w:spacing w:after="0"/>
              <w:jc w:val="left"/>
            </w:pPr>
            <w:r>
              <w:rPr>
                <w:sz w:val="16"/>
              </w:rPr>
              <w:t>none in data (FIRM for depth)</w:t>
            </w:r>
          </w:p>
        </w:tc>
        <w:tc>
          <w:tcPr>
            <w:tcW w:type="dxa" w:w="1487"/>
          </w:tcPr>
          <w:p>
            <w:pPr>
              <w:spacing w:after="0"/>
              <w:jc w:val="right"/>
            </w:pPr>
            <w:r>
              <w:rPr>
                <w:sz w:val="16"/>
              </w:rPr>
              <w:t>0</w:t>
            </w:r>
          </w:p>
        </w:tc>
        <w:tc>
          <w:tcPr>
            <w:tcW w:type="dxa" w:w="1751"/>
          </w:tcPr>
          <w:p>
            <w:pPr>
              <w:spacing w:after="0"/>
              <w:jc w:val="left"/>
            </w:pPr>
          </w:p>
        </w:tc>
        <w:tc>
          <w:tcPr>
            <w:tcW w:type="dxa" w:w="2242"/>
          </w:tcPr>
          <w:p>
            <w:pPr>
              <w:spacing w:after="0"/>
              <w:jc w:val="left"/>
            </w:pPr>
          </w:p>
        </w:tc>
        <w:tc>
          <w:tcPr>
            <w:tcW w:type="dxa" w:w="1572"/>
          </w:tcPr>
          <w:p>
            <w:pPr>
              <w:spacing w:after="0"/>
              <w:jc w:val="left"/>
            </w:pPr>
          </w:p>
        </w:tc>
        <w:tc>
          <w:tcPr>
            <w:tcW w:type="dxa" w:w="1614"/>
          </w:tcPr>
          <w:p>
            <w:pPr>
              <w:spacing w:after="0"/>
              <w:jc w:val="left"/>
            </w:pPr>
          </w:p>
        </w:tc>
        <w:tc>
          <w:tcPr>
            <w:tcW w:type="dxa" w:w="2114"/>
          </w:tcPr>
          <w:p>
            <w:pPr>
              <w:spacing w:after="0"/>
              <w:jc w:val="left"/>
            </w:pPr>
            <w:r>
              <w:rPr>
                <w:sz w:val="16"/>
              </w:rPr>
              <w:t>Flood depth: see the FEMA Flood Insurance Rate Map.</w:t>
            </w:r>
          </w:p>
        </w:tc>
      </w:tr>
      <w:tr>
        <w:trPr>
          <w:cantSplit/>
        </w:trPr>
        <w:tc>
          <w:tcPr>
            <w:tcW w:type="dxa" w:w="1652"/>
          </w:tcPr>
          <w:p>
            <w:pPr>
              <w:spacing w:after="0"/>
              <w:jc w:val="left"/>
            </w:pPr>
            <w:r>
              <w:rPr>
                <w:sz w:val="16"/>
              </w:rPr>
              <w:t>Cold/Wind Chill, Extreme Cold/Wind Chill</w:t>
            </w:r>
          </w:p>
        </w:tc>
        <w:tc>
          <w:tcPr>
            <w:tcW w:type="dxa" w:w="1679"/>
          </w:tcPr>
          <w:p>
            <w:pPr>
              <w:spacing w:after="0"/>
              <w:jc w:val="left"/>
            </w:pPr>
            <w:r>
              <w:rPr>
                <w:sz w:val="16"/>
              </w:rPr>
              <w:t>wind chill</w:t>
            </w:r>
          </w:p>
        </w:tc>
        <w:tc>
          <w:tcPr>
            <w:tcW w:type="dxa" w:w="1487"/>
          </w:tcPr>
          <w:p>
            <w:pPr>
              <w:spacing w:after="0"/>
              <w:jc w:val="right"/>
            </w:pPr>
            <w:r>
              <w:rPr>
                <w:sz w:val="16"/>
              </w:rPr>
              <w:t>9, 1996 to 2026 (9 zone-level)</w:t>
            </w:r>
          </w:p>
        </w:tc>
        <w:tc>
          <w:tcPr>
            <w:tcW w:type="dxa" w:w="1751"/>
          </w:tcPr>
          <w:p>
            <w:pPr>
              <w:spacing w:after="0"/>
              <w:jc w:val="left"/>
            </w:pPr>
            <w:r>
              <w:rPr>
                <w:sz w:val="16"/>
              </w:rPr>
              <w:t>1 day to 31 days (median 2 days); 9 with a recorded value</w:t>
            </w:r>
          </w:p>
        </w:tc>
        <w:tc>
          <w:tcPr>
            <w:tcW w:type="dxa" w:w="2242"/>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72"/>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Wind chill: in event narratives only; local data required.</w:t>
            </w:r>
          </w:p>
        </w:tc>
      </w:tr>
      <w:tr>
        <w:trPr>
          <w:cantSplit/>
        </w:trPr>
        <w:tc>
          <w:tcPr>
            <w:tcW w:type="dxa" w:w="1652"/>
          </w:tcPr>
          <w:p>
            <w:pPr>
              <w:spacing w:after="0"/>
              <w:jc w:val="left"/>
            </w:pPr>
            <w:r>
              <w:rPr>
                <w:sz w:val="16"/>
              </w:rPr>
              <w:t>Frost/Freeze (outside NRI Cold Wave definition)</w:t>
            </w:r>
          </w:p>
        </w:tc>
        <w:tc>
          <w:tcPr>
            <w:tcW w:type="dxa" w:w="1679"/>
          </w:tcPr>
          <w:p>
            <w:pPr>
              <w:spacing w:after="0"/>
              <w:jc w:val="left"/>
            </w:pPr>
            <w:r>
              <w:rPr>
                <w:sz w:val="16"/>
              </w:rPr>
              <w:t>crop damage</w:t>
            </w:r>
          </w:p>
        </w:tc>
        <w:tc>
          <w:tcPr>
            <w:tcW w:type="dxa" w:w="1487"/>
          </w:tcPr>
          <w:p>
            <w:pPr>
              <w:spacing w:after="0"/>
              <w:jc w:val="right"/>
            </w:pPr>
            <w:r>
              <w:rPr>
                <w:sz w:val="16"/>
              </w:rPr>
              <w:t>3, 2002 to 2007 (3 zone-level)</w:t>
            </w:r>
          </w:p>
        </w:tc>
        <w:tc>
          <w:tcPr>
            <w:tcW w:type="dxa" w:w="1751"/>
          </w:tcPr>
          <w:p>
            <w:pPr>
              <w:spacing w:after="0"/>
              <w:jc w:val="left"/>
            </w:pPr>
          </w:p>
        </w:tc>
        <w:tc>
          <w:tcPr>
            <w:tcW w:type="dxa" w:w="2242"/>
          </w:tcPr>
          <w:p>
            <w:pPr>
              <w:spacing w:after="0"/>
              <w:jc w:val="left"/>
            </w:pPr>
            <w:r>
              <w:rPr>
                <w:sz w:val="16"/>
              </w:rPr>
              <w:t>Frost/Freeze, 2007-04-08, $1,000,000 crop damage, reported for the zone (2007 dollars); NWS zone NCZ071 (MECKLENBURG), zone-level: may include parts of neighboring counties</w:t>
            </w:r>
          </w:p>
        </w:tc>
        <w:tc>
          <w:tcPr>
            <w:tcW w:type="dxa" w:w="1572"/>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Temperature: in event narratives only; local data required.</w:t>
            </w:r>
          </w:p>
        </w:tc>
      </w:tr>
      <w:tr>
        <w:trPr>
          <w:cantSplit/>
        </w:trPr>
        <w:tc>
          <w:tcPr>
            <w:tcW w:type="dxa" w:w="1652"/>
          </w:tcPr>
          <w:p>
            <w:pPr>
              <w:spacing w:after="0"/>
              <w:jc w:val="left"/>
            </w:pPr>
            <w:r>
              <w:rPr>
                <w:sz w:val="16"/>
              </w:rPr>
              <w:t>Drought</w:t>
            </w:r>
          </w:p>
        </w:tc>
        <w:tc>
          <w:tcPr>
            <w:tcW w:type="dxa" w:w="1679"/>
          </w:tcPr>
          <w:p>
            <w:pPr>
              <w:spacing w:after="0"/>
              <w:jc w:val="left"/>
            </w:pPr>
            <w:r>
              <w:rPr>
                <w:sz w:val="16"/>
              </w:rPr>
              <w:t>US Drought Monitor D-scale</w:t>
            </w:r>
          </w:p>
        </w:tc>
        <w:tc>
          <w:tcPr>
            <w:tcW w:type="dxa" w:w="1487"/>
          </w:tcPr>
          <w:p>
            <w:pPr>
              <w:spacing w:after="0"/>
              <w:jc w:val="right"/>
            </w:pPr>
            <w:r>
              <w:rPr>
                <w:sz w:val="16"/>
              </w:rPr>
              <w:t>35, 1998 to 2026 (35 zone-level)</w:t>
            </w:r>
          </w:p>
        </w:tc>
        <w:tc>
          <w:tcPr>
            <w:tcW w:type="dxa" w:w="1751"/>
          </w:tcPr>
          <w:p>
            <w:pPr>
              <w:spacing w:after="0"/>
              <w:jc w:val="left"/>
            </w:pPr>
            <w:r>
              <w:rPr>
                <w:sz w:val="16"/>
              </w:rPr>
              <w:t>31 days to 276 days (median 61 days); 12 with a recorded value</w:t>
            </w:r>
          </w:p>
        </w:tc>
        <w:tc>
          <w:tcPr>
            <w:tcW w:type="dxa" w:w="2242"/>
          </w:tcPr>
          <w:p>
            <w:pPr>
              <w:spacing w:after="0"/>
              <w:jc w:val="left"/>
            </w:pPr>
            <w:r>
              <w:rPr>
                <w:sz w:val="16"/>
              </w:rPr>
              <w:t>276 days (9 months), 2007-05-01 to 2008-01-31, a run of 9 consecutive Storm Events drought records, zone-level</w:t>
            </w:r>
          </w:p>
        </w:tc>
        <w:tc>
          <w:tcPr>
            <w:tcW w:type="dxa" w:w="1572"/>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2"/>
          </w:tcPr>
          <w:p>
            <w:pPr>
              <w:spacing w:after="0"/>
              <w:jc w:val="left"/>
            </w:pPr>
            <w:r>
              <w:rPr>
                <w:sz w:val="16"/>
              </w:rPr>
              <w:t>Earthquake</w:t>
            </w:r>
          </w:p>
        </w:tc>
        <w:tc>
          <w:tcPr>
            <w:tcW w:type="dxa" w:w="1679"/>
          </w:tcPr>
          <w:p>
            <w:pPr>
              <w:spacing w:after="0"/>
              <w:jc w:val="left"/>
            </w:pPr>
            <w:r>
              <w:rPr>
                <w:sz w:val="16"/>
              </w:rPr>
              <w:t>Modified Mercalli (local data)</w:t>
            </w:r>
          </w:p>
        </w:tc>
        <w:tc>
          <w:tcPr>
            <w:tcW w:type="dxa" w:w="1487"/>
          </w:tcPr>
          <w:p>
            <w:pPr>
              <w:spacing w:after="0"/>
              <w:jc w:val="right"/>
            </w:pPr>
            <w:r>
              <w:rPr>
                <w:sz w:val="16"/>
              </w:rPr>
              <w:t>0</w:t>
            </w:r>
          </w:p>
        </w:tc>
        <w:tc>
          <w:tcPr>
            <w:tcW w:type="dxa" w:w="1751"/>
          </w:tcPr>
          <w:p>
            <w:pPr>
              <w:spacing w:after="0"/>
              <w:jc w:val="left"/>
            </w:pPr>
          </w:p>
        </w:tc>
        <w:tc>
          <w:tcPr>
            <w:tcW w:type="dxa" w:w="2242"/>
          </w:tcPr>
          <w:p>
            <w:pPr>
              <w:spacing w:after="0"/>
              <w:jc w:val="left"/>
            </w:pPr>
          </w:p>
        </w:tc>
        <w:tc>
          <w:tcPr>
            <w:tcW w:type="dxa" w:w="1572"/>
          </w:tcPr>
          <w:p>
            <w:pPr>
              <w:spacing w:after="0"/>
              <w:jc w:val="left"/>
            </w:pPr>
          </w:p>
        </w:tc>
        <w:tc>
          <w:tcPr>
            <w:tcW w:type="dxa" w:w="1614"/>
          </w:tcPr>
          <w:p>
            <w:pPr>
              <w:spacing w:after="0"/>
              <w:jc w:val="left"/>
            </w:pPr>
          </w:p>
        </w:tc>
        <w:tc>
          <w:tcPr>
            <w:tcW w:type="dxa" w:w="2114"/>
          </w:tcPr>
          <w:p>
            <w:pPr>
              <w:spacing w:after="0"/>
              <w:jc w:val="left"/>
            </w:pPr>
            <w:r>
              <w:rPr>
                <w:sz w:val="16"/>
              </w:rPr>
              <w:t>No Storm Events record; local data required (e.g., USGS).</w:t>
            </w:r>
          </w:p>
        </w:tc>
      </w:tr>
      <w:tr>
        <w:trPr>
          <w:cantSplit/>
        </w:trPr>
        <w:tc>
          <w:tcPr>
            <w:tcW w:type="dxa" w:w="1652"/>
          </w:tcPr>
          <w:p>
            <w:pPr>
              <w:spacing w:after="0"/>
              <w:jc w:val="left"/>
            </w:pPr>
            <w:r>
              <w:rPr>
                <w:sz w:val="16"/>
              </w:rPr>
              <w:t>Hail</w:t>
            </w:r>
          </w:p>
        </w:tc>
        <w:tc>
          <w:tcPr>
            <w:tcW w:type="dxa" w:w="1679"/>
          </w:tcPr>
          <w:p>
            <w:pPr>
              <w:spacing w:after="0"/>
              <w:jc w:val="left"/>
            </w:pPr>
            <w:r>
              <w:rPr>
                <w:sz w:val="16"/>
              </w:rPr>
              <w:t>hail size (inches)</w:t>
            </w:r>
          </w:p>
        </w:tc>
        <w:tc>
          <w:tcPr>
            <w:tcW w:type="dxa" w:w="1487"/>
          </w:tcPr>
          <w:p>
            <w:pPr>
              <w:spacing w:after="0"/>
              <w:jc w:val="right"/>
            </w:pPr>
            <w:r>
              <w:rPr>
                <w:sz w:val="16"/>
              </w:rPr>
              <w:t>246, 1955 to 2025</w:t>
            </w:r>
          </w:p>
        </w:tc>
        <w:tc>
          <w:tcPr>
            <w:tcW w:type="dxa" w:w="1751"/>
          </w:tcPr>
          <w:p>
            <w:pPr>
              <w:spacing w:after="0"/>
              <w:jc w:val="left"/>
            </w:pPr>
            <w:r>
              <w:rPr>
                <w:sz w:val="16"/>
              </w:rPr>
              <w:t>0.75 in to 3 in (median 0.89 in); 246 with a recorded value</w:t>
            </w:r>
          </w:p>
        </w:tc>
        <w:tc>
          <w:tcPr>
            <w:tcW w:type="dxa" w:w="2242"/>
          </w:tcPr>
          <w:p>
            <w:pPr>
              <w:spacing w:after="0"/>
              <w:jc w:val="left"/>
            </w:pPr>
            <w:r>
              <w:rPr>
                <w:sz w:val="16"/>
              </w:rPr>
              <w:t>3 in hail, 1974-04-03</w:t>
            </w:r>
          </w:p>
        </w:tc>
        <w:tc>
          <w:tcPr>
            <w:tcW w:type="dxa" w:w="1572"/>
          </w:tcPr>
          <w:p>
            <w:pPr>
              <w:spacing w:after="0"/>
              <w:jc w:val="left"/>
            </w:pPr>
            <w:r>
              <w:rPr>
                <w:sz w:val="16"/>
              </w:rPr>
              <w:t>Hail, 1996-05-24, $1,000,000 property; crops not reported (1996 dollars)</w:t>
            </w:r>
          </w:p>
        </w:tc>
        <w:tc>
          <w:tcPr>
            <w:tcW w:type="dxa" w:w="1614"/>
          </w:tcPr>
          <w:p>
            <w:pPr>
              <w:spacing w:after="0"/>
              <w:jc w:val="left"/>
            </w:pPr>
            <w:r>
              <w:rPr>
                <w:sz w:val="16"/>
              </w:rPr>
              <w:t>Event records naming member places: Charlotte city (52 records), Huntersville town (18 records), Matthews town (14 records), Pineville town (14 records), Mint Hill town (12 records), Cornelius town (9 records), Davidson town (3 records).</w:t>
            </w:r>
          </w:p>
        </w:tc>
        <w:tc>
          <w:tcPr>
            <w:tcW w:type="dxa" w:w="2114"/>
          </w:tcPr>
          <w:p>
            <w:pPr>
              <w:spacing w:after="0"/>
              <w:jc w:val="left"/>
            </w:pPr>
          </w:p>
        </w:tc>
      </w:tr>
      <w:tr>
        <w:trPr>
          <w:cantSplit/>
        </w:trPr>
        <w:tc>
          <w:tcPr>
            <w:tcW w:type="dxa" w:w="1652"/>
          </w:tcPr>
          <w:p>
            <w:pPr>
              <w:spacing w:after="0"/>
              <w:jc w:val="left"/>
            </w:pPr>
            <w:r>
              <w:rPr>
                <w:sz w:val="16"/>
              </w:rPr>
              <w:t>Excessive Heat, Heat</w:t>
            </w:r>
          </w:p>
        </w:tc>
        <w:tc>
          <w:tcPr>
            <w:tcW w:type="dxa" w:w="1679"/>
          </w:tcPr>
          <w:p>
            <w:pPr>
              <w:spacing w:after="0"/>
              <w:jc w:val="left"/>
            </w:pPr>
            <w:r>
              <w:rPr>
                <w:sz w:val="16"/>
              </w:rPr>
              <w:t>heat index (narratives)</w:t>
            </w:r>
          </w:p>
        </w:tc>
        <w:tc>
          <w:tcPr>
            <w:tcW w:type="dxa" w:w="1487"/>
          </w:tcPr>
          <w:p>
            <w:pPr>
              <w:spacing w:after="0"/>
              <w:jc w:val="right"/>
            </w:pPr>
            <w:r>
              <w:rPr>
                <w:sz w:val="16"/>
              </w:rPr>
              <w:t>4, 1998 to 2012 (4 zone-level)</w:t>
            </w:r>
          </w:p>
        </w:tc>
        <w:tc>
          <w:tcPr>
            <w:tcW w:type="dxa" w:w="1751"/>
          </w:tcPr>
          <w:p>
            <w:pPr>
              <w:spacing w:after="0"/>
              <w:jc w:val="left"/>
            </w:pPr>
            <w:r>
              <w:rPr>
                <w:sz w:val="16"/>
              </w:rPr>
              <w:t>1 day to 3 days (median 1 day); 3 with a recorded value</w:t>
            </w:r>
          </w:p>
        </w:tc>
        <w:tc>
          <w:tcPr>
            <w:tcW w:type="dxa" w:w="2242"/>
          </w:tcPr>
          <w:p>
            <w:pPr>
              <w:spacing w:after="0"/>
              <w:jc w:val="left"/>
            </w:pPr>
            <w:r>
              <w:rPr>
                <w:sz w:val="16"/>
              </w:rPr>
              <w:t>3 consecutive days, 2012-06-29 to 2012-07-01, zone-level</w:t>
            </w:r>
          </w:p>
        </w:tc>
        <w:tc>
          <w:tcPr>
            <w:tcW w:type="dxa" w:w="1572"/>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Heat index: in event narratives only; local data required.</w:t>
            </w:r>
          </w:p>
        </w:tc>
      </w:tr>
      <w:tr>
        <w:trPr>
          <w:cantSplit/>
        </w:trPr>
        <w:tc>
          <w:tcPr>
            <w:tcW w:type="dxa" w:w="1652"/>
          </w:tcPr>
          <w:p>
            <w:pPr>
              <w:spacing w:after="0"/>
              <w:jc w:val="left"/>
            </w:pPr>
            <w:r>
              <w:rPr>
                <w:sz w:val="16"/>
              </w:rPr>
              <w:t>Hurricane, Tropical Storm, Tropical Depression</w:t>
            </w:r>
          </w:p>
        </w:tc>
        <w:tc>
          <w:tcPr>
            <w:tcW w:type="dxa" w:w="1679"/>
          </w:tcPr>
          <w:p>
            <w:pPr>
              <w:spacing w:after="0"/>
              <w:jc w:val="left"/>
            </w:pPr>
            <w:r>
              <w:rPr>
                <w:sz w:val="16"/>
              </w:rPr>
              <w:t>Saffir-Simpson</w:t>
            </w:r>
          </w:p>
        </w:tc>
        <w:tc>
          <w:tcPr>
            <w:tcW w:type="dxa" w:w="1487"/>
          </w:tcPr>
          <w:p>
            <w:pPr>
              <w:spacing w:after="0"/>
              <w:jc w:val="right"/>
            </w:pPr>
            <w:r>
              <w:rPr>
                <w:sz w:val="16"/>
              </w:rPr>
              <w:t>4, 2018 to 2024 (4 zone-level)</w:t>
            </w:r>
          </w:p>
        </w:tc>
        <w:tc>
          <w:tcPr>
            <w:tcW w:type="dxa" w:w="1751"/>
          </w:tcPr>
          <w:p>
            <w:pPr>
              <w:spacing w:after="0"/>
              <w:jc w:val="left"/>
            </w:pPr>
          </w:p>
        </w:tc>
        <w:tc>
          <w:tcPr>
            <w:tcW w:type="dxa" w:w="2242"/>
          </w:tcPr>
          <w:p>
            <w:pPr>
              <w:spacing w:after="0"/>
              <w:jc w:val="left"/>
            </w:pPr>
            <w:r>
              <w:rPr>
                <w:sz w:val="16"/>
              </w:rPr>
              <w:t>Strongest recorded (records with damage, a wind speed or direct casualties first, then storm type, category and wind): Tropical Storm record, 2024-09-27, $3,000,000 property; $0 crops, reported for the zone (2024 dollars), 2 direct deaths (reported for the zone); NWS zone NCZ071 (MECKLENBURG), zone-level: may include parts of neighboring counties</w:t>
            </w:r>
          </w:p>
        </w:tc>
        <w:tc>
          <w:tcPr>
            <w:tcW w:type="dxa" w:w="1572"/>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2"/>
          </w:tcPr>
          <w:p>
            <w:pPr>
              <w:spacing w:after="0"/>
              <w:jc w:val="left"/>
            </w:pPr>
            <w:r>
              <w:rPr>
                <w:sz w:val="16"/>
              </w:rPr>
              <w:t>Ice Storm</w:t>
            </w:r>
          </w:p>
        </w:tc>
        <w:tc>
          <w:tcPr>
            <w:tcW w:type="dxa" w:w="1679"/>
          </w:tcPr>
          <w:p>
            <w:pPr>
              <w:spacing w:after="0"/>
              <w:jc w:val="left"/>
            </w:pPr>
            <w:r>
              <w:rPr>
                <w:sz w:val="16"/>
              </w:rPr>
              <w:t>Sperry-Piltz (local data)</w:t>
            </w:r>
          </w:p>
        </w:tc>
        <w:tc>
          <w:tcPr>
            <w:tcW w:type="dxa" w:w="1487"/>
          </w:tcPr>
          <w:p>
            <w:pPr>
              <w:spacing w:after="0"/>
              <w:jc w:val="right"/>
            </w:pPr>
            <w:r>
              <w:rPr>
                <w:sz w:val="16"/>
              </w:rPr>
              <w:t>6, 1996 to 2005 (6 zone-level)</w:t>
            </w:r>
          </w:p>
        </w:tc>
        <w:tc>
          <w:tcPr>
            <w:tcW w:type="dxa" w:w="1751"/>
          </w:tcPr>
          <w:p>
            <w:pPr>
              <w:spacing w:after="0"/>
              <w:jc w:val="left"/>
            </w:pPr>
          </w:p>
        </w:tc>
        <w:tc>
          <w:tcPr>
            <w:tcW w:type="dxa" w:w="2242"/>
          </w:tcPr>
          <w:p>
            <w:pPr>
              <w:spacing w:after="0"/>
              <w:jc w:val="left"/>
            </w:pPr>
            <w:r>
              <w:rPr>
                <w:sz w:val="16"/>
              </w:rPr>
              <w:t>Ice Storm, 2002-12-04, $40,000,000 property; crops not reported, reported for the zone (2002 dollars); NWS zone NCZ071 (MECKLENBURG), zone-level: may include parts of neighboring counties</w:t>
            </w:r>
          </w:p>
        </w:tc>
        <w:tc>
          <w:tcPr>
            <w:tcW w:type="dxa" w:w="1572"/>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Ice thickness: in event narratives only; local data required.</w:t>
            </w:r>
          </w:p>
        </w:tc>
      </w:tr>
      <w:tr>
        <w:trPr>
          <w:cantSplit/>
        </w:trPr>
        <w:tc>
          <w:tcPr>
            <w:tcW w:type="dxa" w:w="1652"/>
          </w:tcPr>
          <w:p>
            <w:pPr>
              <w:spacing w:after="0"/>
              <w:jc w:val="left"/>
            </w:pPr>
            <w:r>
              <w:rPr>
                <w:sz w:val="16"/>
              </w:rPr>
              <w:t>Flash Flood, Flood, Lakeshore Flood</w:t>
            </w:r>
          </w:p>
        </w:tc>
        <w:tc>
          <w:tcPr>
            <w:tcW w:type="dxa" w:w="1679"/>
          </w:tcPr>
          <w:p>
            <w:pPr>
              <w:spacing w:after="0"/>
              <w:jc w:val="left"/>
            </w:pPr>
            <w:r>
              <w:rPr>
                <w:sz w:val="16"/>
              </w:rPr>
              <w:t>damage and flood days (FIRM for depth)</w:t>
            </w:r>
          </w:p>
        </w:tc>
        <w:tc>
          <w:tcPr>
            <w:tcW w:type="dxa" w:w="1487"/>
          </w:tcPr>
          <w:p>
            <w:pPr>
              <w:spacing w:after="0"/>
              <w:jc w:val="right"/>
            </w:pPr>
            <w:r>
              <w:rPr>
                <w:sz w:val="16"/>
              </w:rPr>
              <w:t>126, 1996 to 2025 (6 zone-level)</w:t>
            </w:r>
          </w:p>
        </w:tc>
        <w:tc>
          <w:tcPr>
            <w:tcW w:type="dxa" w:w="1751"/>
          </w:tcPr>
          <w:p>
            <w:pPr>
              <w:spacing w:after="0"/>
              <w:jc w:val="left"/>
            </w:pPr>
          </w:p>
        </w:tc>
        <w:tc>
          <w:tcPr>
            <w:tcW w:type="dxa" w:w="2242"/>
          </w:tcPr>
          <w:p>
            <w:pPr>
              <w:spacing w:after="0"/>
              <w:jc w:val="left"/>
            </w:pPr>
            <w:r>
              <w:rPr>
                <w:sz w:val="16"/>
              </w:rPr>
              <w:t>Flash Flood, 2024-09-27, $25,000,000 property; $0 crops (2024 dollars)</w:t>
            </w:r>
          </w:p>
        </w:tc>
        <w:tc>
          <w:tcPr>
            <w:tcW w:type="dxa" w:w="1572"/>
          </w:tcPr>
          <w:p>
            <w:pPr>
              <w:spacing w:after="0"/>
              <w:jc w:val="left"/>
            </w:pPr>
          </w:p>
        </w:tc>
        <w:tc>
          <w:tcPr>
            <w:tcW w:type="dxa" w:w="1614"/>
          </w:tcPr>
          <w:p>
            <w:pPr>
              <w:spacing w:after="0"/>
              <w:jc w:val="left"/>
            </w:pPr>
            <w:r>
              <w:rPr>
                <w:sz w:val="16"/>
              </w:rPr>
              <w:t>Event records naming member places: Charlotte city (46 records), Pineville town (14 records), Matthews town (6 records), Huntersville town (2 records), Cornelius town (1 record). Zone-level records (6) apply countywide.</w:t>
            </w:r>
          </w:p>
        </w:tc>
        <w:tc>
          <w:tcPr>
            <w:tcW w:type="dxa" w:w="211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2"/>
          </w:tcPr>
          <w:p>
            <w:pPr>
              <w:spacing w:after="0"/>
              <w:jc w:val="left"/>
            </w:pPr>
            <w:r>
              <w:rPr>
                <w:sz w:val="16"/>
              </w:rPr>
              <w:t>Debris Flow</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751"/>
          </w:tcPr>
          <w:p>
            <w:pPr>
              <w:spacing w:after="0"/>
              <w:jc w:val="left"/>
            </w:pPr>
          </w:p>
        </w:tc>
        <w:tc>
          <w:tcPr>
            <w:tcW w:type="dxa" w:w="2242"/>
          </w:tcPr>
          <w:p>
            <w:pPr>
              <w:spacing w:after="0"/>
              <w:jc w:val="left"/>
            </w:pPr>
          </w:p>
        </w:tc>
        <w:tc>
          <w:tcPr>
            <w:tcW w:type="dxa" w:w="1572"/>
          </w:tcPr>
          <w:p>
            <w:pPr>
              <w:spacing w:after="0"/>
              <w:jc w:val="left"/>
            </w:pPr>
          </w:p>
        </w:tc>
        <w:tc>
          <w:tcPr>
            <w:tcW w:type="dxa" w:w="1614"/>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2"/>
          </w:tcPr>
          <w:p>
            <w:pPr>
              <w:spacing w:after="0"/>
              <w:jc w:val="left"/>
            </w:pPr>
            <w:r>
              <w:rPr>
                <w:sz w:val="16"/>
              </w:rPr>
              <w:t>Lightning</w:t>
            </w:r>
          </w:p>
        </w:tc>
        <w:tc>
          <w:tcPr>
            <w:tcW w:type="dxa" w:w="1679"/>
          </w:tcPr>
          <w:p>
            <w:pPr>
              <w:spacing w:after="0"/>
              <w:jc w:val="left"/>
            </w:pPr>
            <w:r>
              <w:rPr>
                <w:sz w:val="16"/>
              </w:rPr>
              <w:t>annualized frequency (the measure FEMA's Local Mitigation Planning Handbook names)</w:t>
            </w:r>
          </w:p>
        </w:tc>
        <w:tc>
          <w:tcPr>
            <w:tcW w:type="dxa" w:w="1487"/>
          </w:tcPr>
          <w:p>
            <w:pPr>
              <w:spacing w:after="0"/>
              <w:jc w:val="right"/>
            </w:pPr>
            <w:r>
              <w:rPr>
                <w:sz w:val="16"/>
              </w:rPr>
              <w:t>46, 1997 to 2017</w:t>
            </w:r>
          </w:p>
        </w:tc>
        <w:tc>
          <w:tcPr>
            <w:tcW w:type="dxa" w:w="1751"/>
          </w:tcPr>
          <w:p>
            <w:pPr>
              <w:spacing w:after="0"/>
              <w:jc w:val="left"/>
            </w:pPr>
          </w:p>
        </w:tc>
        <w:tc>
          <w:tcPr>
            <w:tcW w:type="dxa" w:w="2242"/>
          </w:tcPr>
          <w:p>
            <w:pPr>
              <w:spacing w:after="0"/>
              <w:jc w:val="left"/>
            </w:pPr>
            <w:r>
              <w:rPr>
                <w:sz w:val="16"/>
              </w:rPr>
              <w:t>Lightning, 2003-07-29, $30,000 property; crops not reported (2003 dollars), 3 direct deaths, 1 direct injury</w:t>
            </w:r>
          </w:p>
        </w:tc>
        <w:tc>
          <w:tcPr>
            <w:tcW w:type="dxa" w:w="1572"/>
          </w:tcPr>
          <w:p>
            <w:pPr>
              <w:spacing w:after="0"/>
              <w:jc w:val="left"/>
            </w:pPr>
            <w:r>
              <w:rPr>
                <w:sz w:val="16"/>
              </w:rPr>
              <w:t>Lightning, 1998-07-20, $1,000,000 property; crops not reported (1998 dollars)</w:t>
            </w:r>
          </w:p>
        </w:tc>
        <w:tc>
          <w:tcPr>
            <w:tcW w:type="dxa" w:w="1614"/>
          </w:tcPr>
          <w:p>
            <w:pPr>
              <w:spacing w:after="0"/>
              <w:jc w:val="left"/>
            </w:pPr>
            <w:r>
              <w:rPr>
                <w:sz w:val="16"/>
              </w:rPr>
              <w:t>Event records naming member places: Charlotte city (23 records), Huntersville town (4 records), Matthews town (4 records), Pineville town (3 records).</w:t>
            </w:r>
          </w:p>
        </w:tc>
        <w:tc>
          <w:tcPr>
            <w:tcW w:type="dxa" w:w="2114"/>
          </w:tcPr>
          <w:p>
            <w:pPr>
              <w:spacing w:after="0"/>
              <w:jc w:val="left"/>
            </w:pPr>
            <w:r>
              <w:rPr>
                <w:sz w:val="16"/>
              </w:rPr>
              <w:t>Storm Events lists lightning with damage or casualties; physical measure in event narratives only; local data required.</w:t>
            </w:r>
          </w:p>
        </w:tc>
      </w:tr>
      <w:tr>
        <w:trPr>
          <w:cantSplit/>
        </w:trPr>
        <w:tc>
          <w:tcPr>
            <w:tcW w:type="dxa" w:w="1652"/>
          </w:tcPr>
          <w:p>
            <w:pPr>
              <w:spacing w:after="0"/>
              <w:jc w:val="left"/>
            </w:pPr>
            <w:r>
              <w:rPr>
                <w:sz w:val="16"/>
              </w:rPr>
              <w:t>High Wind and Strong Wind (outside NRI Strong Wind definition)</w:t>
            </w:r>
          </w:p>
        </w:tc>
        <w:tc>
          <w:tcPr>
            <w:tcW w:type="dxa" w:w="1679"/>
          </w:tcPr>
          <w:p>
            <w:pPr>
              <w:spacing w:after="0"/>
              <w:jc w:val="left"/>
            </w:pPr>
            <w:r>
              <w:rPr>
                <w:sz w:val="16"/>
              </w:rPr>
              <w:t>wind speed (kt and mph)</w:t>
            </w:r>
          </w:p>
        </w:tc>
        <w:tc>
          <w:tcPr>
            <w:tcW w:type="dxa" w:w="1487"/>
          </w:tcPr>
          <w:p>
            <w:pPr>
              <w:spacing w:after="0"/>
              <w:jc w:val="right"/>
            </w:pPr>
            <w:r>
              <w:rPr>
                <w:sz w:val="16"/>
              </w:rPr>
              <w:t>24, 1996 to 2024 (24 zone-level)</w:t>
            </w:r>
          </w:p>
        </w:tc>
        <w:tc>
          <w:tcPr>
            <w:tcW w:type="dxa" w:w="1751"/>
          </w:tcPr>
          <w:p>
            <w:pPr>
              <w:spacing w:after="0"/>
              <w:jc w:val="left"/>
            </w:pPr>
            <w:r>
              <w:rPr>
                <w:sz w:val="16"/>
              </w:rPr>
              <w:t>35 kt (40 mph) to 65 kt (75 mph) (median 47.5 kt (55 mph)); 20 with a recorded value</w:t>
            </w:r>
          </w:p>
        </w:tc>
        <w:tc>
          <w:tcPr>
            <w:tcW w:type="dxa" w:w="2242"/>
          </w:tcPr>
          <w:p>
            <w:pPr>
              <w:spacing w:after="0"/>
              <w:jc w:val="left"/>
            </w:pPr>
            <w:r>
              <w:rPr>
                <w:sz w:val="16"/>
              </w:rPr>
              <w:t>65 kt (75 mph) estimated gust, High Wind, 2004-03-07, 1 direct death, 2 direct injuries (reported for the zone); NWS zone NCZ071 (MECKLENBURG), zone-level: may include parts of neighboring counties</w:t>
            </w:r>
          </w:p>
        </w:tc>
        <w:tc>
          <w:tcPr>
            <w:tcW w:type="dxa" w:w="1572"/>
          </w:tcPr>
          <w:p>
            <w:pPr>
              <w:spacing w:after="0"/>
              <w:jc w:val="left"/>
            </w:pPr>
            <w:r>
              <w:rPr>
                <w:sz w:val="16"/>
              </w:rPr>
              <w:t>High Wind, 2007-04-16, $500,000 property; $0 crops, reported for the zone (2007 dollars)</w:t>
            </w:r>
          </w:p>
        </w:tc>
        <w:tc>
          <w:tcPr>
            <w:tcW w:type="dxa" w:w="1614"/>
          </w:tcPr>
          <w:p>
            <w:pPr>
              <w:spacing w:after="0"/>
              <w:jc w:val="left"/>
            </w:pPr>
            <w:r>
              <w:rPr>
                <w:sz w:val="16"/>
              </w:rPr>
              <w:t>Zone-level records: applies countywide; national data do not locate these events within the county.</w:t>
            </w:r>
          </w:p>
        </w:tc>
        <w:tc>
          <w:tcPr>
            <w:tcW w:type="dxa" w:w="2114"/>
          </w:tcPr>
          <w:p>
            <w:pPr>
              <w:spacing w:after="0"/>
              <w:jc w:val="left"/>
            </w:pPr>
          </w:p>
        </w:tc>
      </w:tr>
      <w:tr>
        <w:trPr>
          <w:cantSplit/>
        </w:trPr>
        <w:tc>
          <w:tcPr>
            <w:tcW w:type="dxa" w:w="1652"/>
          </w:tcPr>
          <w:p>
            <w:pPr>
              <w:spacing w:after="0"/>
              <w:jc w:val="left"/>
            </w:pPr>
            <w:r>
              <w:rPr>
                <w:sz w:val="16"/>
              </w:rPr>
              <w:t>Thunderstorm Wind</w:t>
            </w:r>
          </w:p>
        </w:tc>
        <w:tc>
          <w:tcPr>
            <w:tcW w:type="dxa" w:w="1679"/>
          </w:tcPr>
          <w:p>
            <w:pPr>
              <w:spacing w:after="0"/>
              <w:jc w:val="left"/>
            </w:pPr>
            <w:r>
              <w:rPr>
                <w:sz w:val="16"/>
              </w:rPr>
              <w:t>wind speed (kt and mph)</w:t>
            </w:r>
          </w:p>
        </w:tc>
        <w:tc>
          <w:tcPr>
            <w:tcW w:type="dxa" w:w="1487"/>
          </w:tcPr>
          <w:p>
            <w:pPr>
              <w:spacing w:after="0"/>
              <w:jc w:val="right"/>
            </w:pPr>
            <w:r>
              <w:rPr>
                <w:sz w:val="16"/>
              </w:rPr>
              <w:t>429, 1957 to 2026</w:t>
            </w:r>
          </w:p>
        </w:tc>
        <w:tc>
          <w:tcPr>
            <w:tcW w:type="dxa" w:w="1751"/>
          </w:tcPr>
          <w:p>
            <w:pPr>
              <w:spacing w:after="0"/>
              <w:jc w:val="left"/>
            </w:pPr>
            <w:r>
              <w:rPr>
                <w:sz w:val="16"/>
              </w:rPr>
              <w:t>40 kt (46 mph) to 80 kt (92 mph) (median 50 kt (58 mph)); 355 with a recorded value</w:t>
            </w:r>
          </w:p>
        </w:tc>
        <w:tc>
          <w:tcPr>
            <w:tcW w:type="dxa" w:w="2242"/>
          </w:tcPr>
          <w:p>
            <w:pPr>
              <w:spacing w:after="0"/>
              <w:jc w:val="left"/>
            </w:pPr>
            <w:r>
              <w:rPr>
                <w:sz w:val="16"/>
              </w:rPr>
              <w:t>80 kt (92 mph), measurement type not recorded, Thunderstorm Wind, 1962-07-23</w:t>
            </w:r>
          </w:p>
        </w:tc>
        <w:tc>
          <w:tcPr>
            <w:tcW w:type="dxa" w:w="1572"/>
          </w:tcPr>
          <w:p>
            <w:pPr>
              <w:spacing w:after="0"/>
              <w:jc w:val="left"/>
            </w:pPr>
            <w:r>
              <w:rPr>
                <w:sz w:val="16"/>
              </w:rPr>
              <w:t>Thunderstorm Wind, 2020-05-22, $500,000 property; $0 crops (2020 dollars)</w:t>
            </w:r>
          </w:p>
        </w:tc>
        <w:tc>
          <w:tcPr>
            <w:tcW w:type="dxa" w:w="1614"/>
          </w:tcPr>
          <w:p>
            <w:pPr>
              <w:spacing w:after="0"/>
              <w:jc w:val="left"/>
            </w:pPr>
            <w:r>
              <w:rPr>
                <w:sz w:val="16"/>
              </w:rPr>
              <w:t>Event records naming member places: Charlotte city (104 records), Huntersville town (30 records), Mint Hill town (23 records), Pineville town (21 records), Matthews town (18 records), Cornelius town (15 records), Davidson town (12 records).</w:t>
            </w:r>
          </w:p>
        </w:tc>
        <w:tc>
          <w:tcPr>
            <w:tcW w:type="dxa" w:w="2114"/>
          </w:tcPr>
          <w:p>
            <w:pPr>
              <w:spacing w:after="0"/>
              <w:jc w:val="left"/>
            </w:pPr>
          </w:p>
        </w:tc>
      </w:tr>
      <w:tr>
        <w:trPr>
          <w:cantSplit/>
        </w:trPr>
        <w:tc>
          <w:tcPr>
            <w:tcW w:type="dxa" w:w="1652"/>
          </w:tcPr>
          <w:p>
            <w:pPr>
              <w:spacing w:after="0"/>
              <w:jc w:val="left"/>
            </w:pPr>
            <w:r>
              <w:rPr>
                <w:sz w:val="16"/>
              </w:rPr>
              <w:t>Tornado</w:t>
            </w:r>
          </w:p>
        </w:tc>
        <w:tc>
          <w:tcPr>
            <w:tcW w:type="dxa" w:w="1679"/>
          </w:tcPr>
          <w:p>
            <w:pPr>
              <w:spacing w:after="0"/>
              <w:jc w:val="left"/>
            </w:pPr>
            <w:r>
              <w:rPr>
                <w:sz w:val="16"/>
              </w:rPr>
              <w:t>Enhanced Fujita (F before Feb 2007)</w:t>
            </w:r>
          </w:p>
        </w:tc>
        <w:tc>
          <w:tcPr>
            <w:tcW w:type="dxa" w:w="1487"/>
          </w:tcPr>
          <w:p>
            <w:pPr>
              <w:spacing w:after="0"/>
              <w:jc w:val="right"/>
            </w:pPr>
            <w:r>
              <w:rPr>
                <w:sz w:val="16"/>
              </w:rPr>
              <w:t>28, 1960 to 2026</w:t>
            </w:r>
          </w:p>
        </w:tc>
        <w:tc>
          <w:tcPr>
            <w:tcW w:type="dxa" w:w="1751"/>
          </w:tcPr>
          <w:p>
            <w:pPr>
              <w:spacing w:after="0"/>
              <w:jc w:val="left"/>
            </w:pPr>
            <w:r>
              <w:rPr>
                <w:sz w:val="16"/>
              </w:rPr>
              <w:t>F/EF0 to F/EF2 (median F/EF1); 28 with a recorded value</w:t>
            </w:r>
          </w:p>
        </w:tc>
        <w:tc>
          <w:tcPr>
            <w:tcW w:type="dxa" w:w="2242"/>
          </w:tcPr>
          <w:p>
            <w:pPr>
              <w:spacing w:after="0"/>
              <w:jc w:val="left"/>
            </w:pPr>
            <w:r>
              <w:rPr>
                <w:sz w:val="16"/>
              </w:rPr>
              <w:t>F2 tornado, 1992-03-10, 3.4 mi path length (records before 1996 may include the whole path; rating and listing come from the county where the tornado began), 180 yd wide, $2,500,000 property; crops not recorded (1992 dollars), 18 direct injuries</w:t>
            </w:r>
          </w:p>
        </w:tc>
        <w:tc>
          <w:tcPr>
            <w:tcW w:type="dxa" w:w="1572"/>
          </w:tcPr>
          <w:p>
            <w:pPr>
              <w:spacing w:after="0"/>
              <w:jc w:val="left"/>
            </w:pPr>
          </w:p>
        </w:tc>
        <w:tc>
          <w:tcPr>
            <w:tcW w:type="dxa" w:w="1614"/>
          </w:tcPr>
          <w:p>
            <w:pPr>
              <w:spacing w:after="0"/>
              <w:jc w:val="left"/>
            </w:pPr>
            <w:r>
              <w:rPr>
                <w:sz w:val="16"/>
              </w:rPr>
              <w:t>Event records naming member places: Charlotte city (4 records), Pineville town (2 records), Cornelius town (1 record), Huntersville town (1 record), Mint Hill town (1 record).</w:t>
            </w:r>
          </w:p>
        </w:tc>
        <w:tc>
          <w:tcPr>
            <w:tcW w:type="dxa" w:w="211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2"/>
          </w:tcPr>
          <w:p>
            <w:pPr>
              <w:spacing w:after="0"/>
              <w:jc w:val="left"/>
            </w:pPr>
            <w:r>
              <w:rPr>
                <w:sz w:val="16"/>
              </w:rPr>
              <w:t>Tsunami</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751"/>
          </w:tcPr>
          <w:p>
            <w:pPr>
              <w:spacing w:after="0"/>
              <w:jc w:val="left"/>
            </w:pPr>
          </w:p>
        </w:tc>
        <w:tc>
          <w:tcPr>
            <w:tcW w:type="dxa" w:w="2242"/>
          </w:tcPr>
          <w:p>
            <w:pPr>
              <w:spacing w:after="0"/>
              <w:jc w:val="left"/>
            </w:pPr>
          </w:p>
        </w:tc>
        <w:tc>
          <w:tcPr>
            <w:tcW w:type="dxa" w:w="1572"/>
          </w:tcPr>
          <w:p>
            <w:pPr>
              <w:spacing w:after="0"/>
              <w:jc w:val="left"/>
            </w:pPr>
          </w:p>
        </w:tc>
        <w:tc>
          <w:tcPr>
            <w:tcW w:type="dxa" w:w="1614"/>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2"/>
          </w:tcPr>
          <w:p>
            <w:pPr>
              <w:spacing w:after="0"/>
              <w:jc w:val="left"/>
            </w:pPr>
            <w:r>
              <w:rPr>
                <w:sz w:val="16"/>
              </w:rPr>
              <w:t>Volcanic Ash, Volcanic Ashfall</w:t>
            </w:r>
          </w:p>
        </w:tc>
        <w:tc>
          <w:tcPr>
            <w:tcW w:type="dxa" w:w="1679"/>
          </w:tcPr>
          <w:p>
            <w:pPr>
              <w:spacing w:after="0"/>
              <w:jc w:val="left"/>
            </w:pPr>
            <w:r>
              <w:rPr>
                <w:sz w:val="16"/>
              </w:rPr>
              <w:t>Volcanic Explosivity Index (local data)</w:t>
            </w:r>
          </w:p>
        </w:tc>
        <w:tc>
          <w:tcPr>
            <w:tcW w:type="dxa" w:w="1487"/>
          </w:tcPr>
          <w:p>
            <w:pPr>
              <w:spacing w:after="0"/>
              <w:jc w:val="right"/>
            </w:pPr>
            <w:r>
              <w:rPr>
                <w:sz w:val="16"/>
              </w:rPr>
              <w:t>0</w:t>
            </w:r>
          </w:p>
        </w:tc>
        <w:tc>
          <w:tcPr>
            <w:tcW w:type="dxa" w:w="1751"/>
          </w:tcPr>
          <w:p>
            <w:pPr>
              <w:spacing w:after="0"/>
              <w:jc w:val="left"/>
            </w:pPr>
          </w:p>
        </w:tc>
        <w:tc>
          <w:tcPr>
            <w:tcW w:type="dxa" w:w="2242"/>
          </w:tcPr>
          <w:p>
            <w:pPr>
              <w:spacing w:after="0"/>
              <w:jc w:val="left"/>
            </w:pPr>
          </w:p>
        </w:tc>
        <w:tc>
          <w:tcPr>
            <w:tcW w:type="dxa" w:w="1572"/>
          </w:tcPr>
          <w:p>
            <w:pPr>
              <w:spacing w:after="0"/>
              <w:jc w:val="left"/>
            </w:pPr>
          </w:p>
        </w:tc>
        <w:tc>
          <w:tcPr>
            <w:tcW w:type="dxa" w:w="1614"/>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2"/>
          </w:tcPr>
          <w:p>
            <w:pPr>
              <w:spacing w:after="0"/>
              <w:jc w:val="left"/>
            </w:pPr>
            <w:r>
              <w:rPr>
                <w:sz w:val="16"/>
              </w:rPr>
              <w:t>Wildfire</w:t>
            </w:r>
          </w:p>
        </w:tc>
        <w:tc>
          <w:tcPr>
            <w:tcW w:type="dxa" w:w="1679"/>
          </w:tcPr>
          <w:p>
            <w:pPr>
              <w:spacing w:after="0"/>
              <w:jc w:val="left"/>
            </w:pPr>
            <w:r>
              <w:rPr>
                <w:sz w:val="16"/>
              </w:rPr>
              <w:t>acres burned (local data)</w:t>
            </w:r>
          </w:p>
        </w:tc>
        <w:tc>
          <w:tcPr>
            <w:tcW w:type="dxa" w:w="1487"/>
          </w:tcPr>
          <w:p>
            <w:pPr>
              <w:spacing w:after="0"/>
              <w:jc w:val="right"/>
            </w:pPr>
            <w:r>
              <w:rPr>
                <w:sz w:val="16"/>
              </w:rPr>
              <w:t>0</w:t>
            </w:r>
          </w:p>
        </w:tc>
        <w:tc>
          <w:tcPr>
            <w:tcW w:type="dxa" w:w="1751"/>
          </w:tcPr>
          <w:p>
            <w:pPr>
              <w:spacing w:after="0"/>
              <w:jc w:val="left"/>
            </w:pPr>
          </w:p>
        </w:tc>
        <w:tc>
          <w:tcPr>
            <w:tcW w:type="dxa" w:w="2242"/>
          </w:tcPr>
          <w:p>
            <w:pPr>
              <w:spacing w:after="0"/>
              <w:jc w:val="left"/>
            </w:pPr>
          </w:p>
        </w:tc>
        <w:tc>
          <w:tcPr>
            <w:tcW w:type="dxa" w:w="1572"/>
          </w:tcPr>
          <w:p>
            <w:pPr>
              <w:spacing w:after="0"/>
              <w:jc w:val="left"/>
            </w:pPr>
          </w:p>
        </w:tc>
        <w:tc>
          <w:tcPr>
            <w:tcW w:type="dxa" w:w="1614"/>
          </w:tcPr>
          <w:p>
            <w:pPr>
              <w:spacing w:after="0"/>
              <w:jc w:val="left"/>
            </w:pPr>
          </w:p>
        </w:tc>
        <w:tc>
          <w:tcPr>
            <w:tcW w:type="dxa" w:w="2114"/>
          </w:tcPr>
          <w:p>
            <w:pPr>
              <w:spacing w:after="0"/>
              <w:jc w:val="left"/>
            </w:pPr>
            <w:r>
              <w:rPr>
                <w:sz w:val="16"/>
              </w:rPr>
              <w:t>Acres burned: in event narratives only; local data required.</w:t>
            </w:r>
          </w:p>
        </w:tc>
      </w:tr>
      <w:tr>
        <w:trPr>
          <w:cantSplit/>
        </w:trPr>
        <w:tc>
          <w:tcPr>
            <w:tcW w:type="dxa" w:w="1652"/>
          </w:tcPr>
          <w:p>
            <w:pPr>
              <w:spacing w:after="0"/>
              <w:jc w:val="left"/>
            </w:pPr>
            <w:r>
              <w:rPr>
                <w:sz w:val="16"/>
              </w:rPr>
              <w:t>Winter Storm, Heavy Snow, Blizzard, Lake-Effect Snow, Winter Weather, Sleet</w:t>
            </w:r>
          </w:p>
        </w:tc>
        <w:tc>
          <w:tcPr>
            <w:tcW w:type="dxa" w:w="1679"/>
          </w:tcPr>
          <w:p>
            <w:pPr>
              <w:spacing w:after="0"/>
              <w:jc w:val="left"/>
            </w:pPr>
            <w:r>
              <w:rPr>
                <w:sz w:val="16"/>
              </w:rPr>
              <w:t>none in data (snowfall local)</w:t>
            </w:r>
          </w:p>
        </w:tc>
        <w:tc>
          <w:tcPr>
            <w:tcW w:type="dxa" w:w="1487"/>
          </w:tcPr>
          <w:p>
            <w:pPr>
              <w:spacing w:after="0"/>
              <w:jc w:val="right"/>
            </w:pPr>
            <w:r>
              <w:rPr>
                <w:sz w:val="16"/>
              </w:rPr>
              <w:t>65, 1996 to 2026 (65 zone-level)</w:t>
            </w:r>
          </w:p>
        </w:tc>
        <w:tc>
          <w:tcPr>
            <w:tcW w:type="dxa" w:w="1751"/>
          </w:tcPr>
          <w:p>
            <w:pPr>
              <w:spacing w:after="0"/>
              <w:jc w:val="left"/>
            </w:pPr>
          </w:p>
        </w:tc>
        <w:tc>
          <w:tcPr>
            <w:tcW w:type="dxa" w:w="2242"/>
          </w:tcPr>
          <w:p>
            <w:pPr>
              <w:spacing w:after="0"/>
              <w:jc w:val="left"/>
            </w:pPr>
            <w:r>
              <w:rPr>
                <w:sz w:val="16"/>
              </w:rPr>
              <w:t>Heavy Snow, 2004-02-26, $2,500,000 property; crops not reported, reported for the zone (2004 dollars); NWS zone NCZ071 (MECKLENBURG), zone-level: may include parts of neighboring counties</w:t>
            </w:r>
          </w:p>
        </w:tc>
        <w:tc>
          <w:tcPr>
            <w:tcW w:type="dxa" w:w="1572"/>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1"/>
        <w:gridCol w:w="1181"/>
        <w:gridCol w:w="1181"/>
        <w:gridCol w:w="1588"/>
        <w:gridCol w:w="2097"/>
        <w:gridCol w:w="2585"/>
        <w:gridCol w:w="1690"/>
        <w:gridCol w:w="1588"/>
        <w:gridCol w:w="1019"/>
      </w:tblGrid>
      <w:tr>
        <w:trPr>
          <w:cantSplit/>
          <w:tblHeader/>
        </w:trPr>
        <w:tc>
          <w:tcPr>
            <w:tcW w:type="dxa" w:w="1181"/>
            <w:shd w:val="clear" w:color="auto" w:fill="E8E8E8"/>
          </w:tcPr>
          <w:p>
            <w:pPr>
              <w:spacing w:after="0"/>
              <w:jc w:val="left"/>
            </w:pPr>
            <w:r>
              <w:rPr>
                <w:b/>
                <w:sz w:val="16"/>
              </w:rPr>
              <w:t>Declared</w:t>
            </w:r>
          </w:p>
        </w:tc>
        <w:tc>
          <w:tcPr>
            <w:tcW w:type="dxa" w:w="1181"/>
            <w:shd w:val="clear" w:color="auto" w:fill="E8E8E8"/>
          </w:tcPr>
          <w:p>
            <w:pPr>
              <w:spacing w:after="0"/>
              <w:jc w:val="left"/>
            </w:pPr>
            <w:r>
              <w:rPr>
                <w:b/>
                <w:sz w:val="16"/>
              </w:rPr>
              <w:t>Incident began</w:t>
            </w:r>
          </w:p>
        </w:tc>
        <w:tc>
          <w:tcPr>
            <w:tcW w:type="dxa" w:w="1181"/>
            <w:shd w:val="clear" w:color="auto" w:fill="E8E8E8"/>
          </w:tcPr>
          <w:p>
            <w:pPr>
              <w:spacing w:after="0"/>
              <w:jc w:val="left"/>
            </w:pPr>
            <w:r>
              <w:rPr>
                <w:b/>
                <w:sz w:val="16"/>
              </w:rPr>
              <w:t>FEMA number</w:t>
            </w:r>
          </w:p>
        </w:tc>
        <w:tc>
          <w:tcPr>
            <w:tcW w:type="dxa" w:w="1588"/>
            <w:shd w:val="clear" w:color="auto" w:fill="E8E8E8"/>
          </w:tcPr>
          <w:p>
            <w:pPr>
              <w:spacing w:after="0"/>
              <w:jc w:val="left"/>
            </w:pPr>
            <w:r>
              <w:rPr>
                <w:b/>
                <w:sz w:val="16"/>
              </w:rPr>
              <w:t>Type</w:t>
            </w:r>
          </w:p>
        </w:tc>
        <w:tc>
          <w:tcPr>
            <w:tcW w:type="dxa" w:w="2097"/>
            <w:shd w:val="clear" w:color="auto" w:fill="E8E8E8"/>
          </w:tcPr>
          <w:p>
            <w:pPr>
              <w:spacing w:after="0"/>
              <w:jc w:val="left"/>
            </w:pPr>
            <w:r>
              <w:rPr>
                <w:b/>
                <w:sz w:val="16"/>
              </w:rPr>
              <w:t>Title</w:t>
            </w:r>
          </w:p>
        </w:tc>
        <w:tc>
          <w:tcPr>
            <w:tcW w:type="dxa" w:w="2585"/>
            <w:shd w:val="clear" w:color="auto" w:fill="E8E8E8"/>
          </w:tcPr>
          <w:p>
            <w:pPr>
              <w:spacing w:after="0"/>
              <w:jc w:val="left"/>
            </w:pPr>
            <w:r>
              <w:rPr>
                <w:b/>
                <w:sz w:val="16"/>
              </w:rPr>
              <w:t>Mapped hazard</w:t>
            </w:r>
          </w:p>
        </w:tc>
        <w:tc>
          <w:tcPr>
            <w:tcW w:type="dxa" w:w="16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8"/>
            <w:shd w:val="clear" w:color="auto" w:fill="E8E8E8"/>
          </w:tcPr>
          <w:p>
            <w:pPr>
              <w:spacing w:after="0"/>
              <w:jc w:val="left"/>
            </w:pPr>
            <w:r>
              <w:rPr>
                <w:b/>
                <w:sz w:val="16"/>
              </w:rPr>
              <w:t>Flags</w:t>
            </w:r>
          </w:p>
        </w:tc>
        <w:tc>
          <w:tcPr>
            <w:tcW w:type="dxa" w:w="1019"/>
            <w:shd w:val="clear" w:color="auto" w:fill="E8E8E8"/>
          </w:tcPr>
          <w:p>
            <w:pPr>
              <w:spacing w:after="0"/>
              <w:jc w:val="left"/>
            </w:pPr>
            <w:r>
              <w:rPr>
                <w:b/>
                <w:sz w:val="16"/>
              </w:rPr>
              <w:t>Notes</w:t>
            </w:r>
          </w:p>
        </w:tc>
      </w:tr>
      <w:tr>
        <w:trPr>
          <w:cantSplit/>
        </w:trPr>
        <w:tc>
          <w:tcPr>
            <w:tcW w:type="dxa" w:w="1181"/>
          </w:tcPr>
          <w:p>
            <w:pPr>
              <w:spacing w:after="0"/>
              <w:jc w:val="left"/>
            </w:pPr>
            <w:r>
              <w:rPr>
                <w:sz w:val="16"/>
              </w:rPr>
              <w:t>2026-01-24</w:t>
            </w:r>
          </w:p>
        </w:tc>
        <w:tc>
          <w:tcPr>
            <w:tcW w:type="dxa" w:w="1181"/>
          </w:tcPr>
          <w:p>
            <w:pPr>
              <w:spacing w:after="0"/>
              <w:jc w:val="left"/>
            </w:pPr>
            <w:r>
              <w:rPr>
                <w:sz w:val="16"/>
              </w:rPr>
              <w:t>2026-01-21</w:t>
            </w:r>
          </w:p>
        </w:tc>
        <w:tc>
          <w:tcPr>
            <w:tcW w:type="dxa" w:w="1181"/>
          </w:tcPr>
          <w:p>
            <w:pPr>
              <w:spacing w:after="0"/>
              <w:jc w:val="left"/>
            </w:pPr>
            <w:r>
              <w:rPr>
                <w:sz w:val="16"/>
              </w:rPr>
              <w:t>EM-3637-NC</w:t>
            </w:r>
          </w:p>
        </w:tc>
        <w:tc>
          <w:tcPr>
            <w:tcW w:type="dxa" w:w="1588"/>
          </w:tcPr>
          <w:p>
            <w:pPr>
              <w:spacing w:after="0"/>
              <w:jc w:val="left"/>
            </w:pPr>
            <w:r>
              <w:rPr>
                <w:sz w:val="16"/>
              </w:rPr>
              <w:t>Emergency</w:t>
            </w:r>
          </w:p>
        </w:tc>
        <w:tc>
          <w:tcPr>
            <w:tcW w:type="dxa" w:w="2097"/>
          </w:tcPr>
          <w:p>
            <w:pPr>
              <w:spacing w:after="0"/>
              <w:jc w:val="left"/>
            </w:pPr>
            <w:r>
              <w:rPr>
                <w:sz w:val="16"/>
              </w:rPr>
              <w:t>SEVERE WINTER STORM</w:t>
            </w:r>
          </w:p>
        </w:tc>
        <w:tc>
          <w:tcPr>
            <w:tcW w:type="dxa" w:w="2585"/>
          </w:tcPr>
          <w:p>
            <w:pPr>
              <w:spacing w:after="0"/>
              <w:jc w:val="left"/>
            </w:pPr>
            <w:r>
              <w:rPr>
                <w:sz w:val="16"/>
              </w:rPr>
              <w:t>Winter Weather</w:t>
            </w:r>
          </w:p>
        </w:tc>
        <w:tc>
          <w:tcPr>
            <w:tcW w:type="dxa" w:w="1690"/>
          </w:tcPr>
          <w:p>
            <w:pPr>
              <w:spacing w:after="0"/>
              <w:jc w:val="right"/>
            </w:pPr>
            <w:r>
              <w:rPr>
                <w:sz w:val="16"/>
              </w:rPr>
              <w:t>none found</w:t>
            </w:r>
          </w:p>
        </w:tc>
        <w:tc>
          <w:tcPr>
            <w:tcW w:type="dxa" w:w="1588"/>
          </w:tcPr>
          <w:p>
            <w:pPr>
              <w:spacing w:after="0"/>
              <w:jc w:val="left"/>
            </w:pPr>
            <w:r>
              <w:rPr>
                <w:sz w:val="16"/>
              </w:rPr>
              <w:t>new since last plan; within last 5 years</w:t>
            </w:r>
          </w:p>
        </w:tc>
        <w:tc>
          <w:tcPr>
            <w:tcW w:type="dxa" w:w="1019"/>
          </w:tcPr>
          <w:p>
            <w:pPr>
              <w:spacing w:after="0"/>
              <w:jc w:val="left"/>
            </w:pPr>
          </w:p>
        </w:tc>
      </w:tr>
      <w:tr>
        <w:trPr>
          <w:cantSplit/>
        </w:trPr>
        <w:tc>
          <w:tcPr>
            <w:tcW w:type="dxa" w:w="1181"/>
          </w:tcPr>
          <w:p>
            <w:pPr>
              <w:spacing w:after="0"/>
              <w:jc w:val="left"/>
            </w:pPr>
            <w:r>
              <w:rPr>
                <w:sz w:val="16"/>
              </w:rPr>
              <w:t>2024-09-28</w:t>
            </w:r>
          </w:p>
        </w:tc>
        <w:tc>
          <w:tcPr>
            <w:tcW w:type="dxa" w:w="1181"/>
          </w:tcPr>
          <w:p>
            <w:pPr>
              <w:spacing w:after="0"/>
              <w:jc w:val="left"/>
            </w:pPr>
            <w:r>
              <w:rPr>
                <w:sz w:val="16"/>
              </w:rPr>
              <w:t>2024-09-25</w:t>
            </w:r>
          </w:p>
        </w:tc>
        <w:tc>
          <w:tcPr>
            <w:tcW w:type="dxa" w:w="1181"/>
          </w:tcPr>
          <w:p>
            <w:pPr>
              <w:spacing w:after="0"/>
              <w:jc w:val="left"/>
            </w:pPr>
            <w:r>
              <w:rPr>
                <w:sz w:val="16"/>
              </w:rPr>
              <w:t>DR-4827-NC</w:t>
            </w:r>
          </w:p>
        </w:tc>
        <w:tc>
          <w:tcPr>
            <w:tcW w:type="dxa" w:w="1588"/>
          </w:tcPr>
          <w:p>
            <w:pPr>
              <w:spacing w:after="0"/>
              <w:jc w:val="left"/>
            </w:pPr>
            <w:r>
              <w:rPr>
                <w:sz w:val="16"/>
              </w:rPr>
              <w:t>Major disaster</w:t>
            </w:r>
          </w:p>
        </w:tc>
        <w:tc>
          <w:tcPr>
            <w:tcW w:type="dxa" w:w="2097"/>
          </w:tcPr>
          <w:p>
            <w:pPr>
              <w:spacing w:after="0"/>
              <w:jc w:val="left"/>
            </w:pPr>
            <w:r>
              <w:rPr>
                <w:sz w:val="16"/>
              </w:rPr>
              <w:t>TROPICAL STORM HELENE</w:t>
            </w:r>
          </w:p>
        </w:tc>
        <w:tc>
          <w:tcPr>
            <w:tcW w:type="dxa" w:w="2585"/>
          </w:tcPr>
          <w:p>
            <w:pPr>
              <w:spacing w:after="0"/>
              <w:jc w:val="left"/>
            </w:pPr>
            <w:r>
              <w:rPr>
                <w:sz w:val="16"/>
              </w:rPr>
              <w:t>Hurricane</w:t>
            </w:r>
          </w:p>
        </w:tc>
        <w:tc>
          <w:tcPr>
            <w:tcW w:type="dxa" w:w="1690"/>
          </w:tcPr>
          <w:p>
            <w:pPr>
              <w:spacing w:after="0"/>
              <w:jc w:val="right"/>
            </w:pPr>
            <w:r>
              <w:rPr>
                <w:sz w:val="16"/>
              </w:rPr>
              <w:t>$892,010.67</w:t>
            </w:r>
          </w:p>
        </w:tc>
        <w:tc>
          <w:tcPr>
            <w:tcW w:type="dxa" w:w="1588"/>
          </w:tcPr>
          <w:p>
            <w:pPr>
              <w:spacing w:after="0"/>
              <w:jc w:val="left"/>
            </w:pPr>
            <w:r>
              <w:rPr>
                <w:sz w:val="16"/>
              </w:rPr>
              <w:t>within last 5 years</w:t>
            </w:r>
          </w:p>
        </w:tc>
        <w:tc>
          <w:tcPr>
            <w:tcW w:type="dxa" w:w="1019"/>
          </w:tcPr>
          <w:p>
            <w:pPr>
              <w:spacing w:after="0"/>
              <w:jc w:val="left"/>
            </w:pPr>
          </w:p>
        </w:tc>
      </w:tr>
      <w:tr>
        <w:trPr>
          <w:cantSplit/>
        </w:trPr>
        <w:tc>
          <w:tcPr>
            <w:tcW w:type="dxa" w:w="1181"/>
          </w:tcPr>
          <w:p>
            <w:pPr>
              <w:spacing w:after="0"/>
              <w:jc w:val="left"/>
            </w:pPr>
            <w:r>
              <w:rPr>
                <w:sz w:val="16"/>
              </w:rPr>
              <w:t>2024-09-26</w:t>
            </w:r>
          </w:p>
        </w:tc>
        <w:tc>
          <w:tcPr>
            <w:tcW w:type="dxa" w:w="1181"/>
          </w:tcPr>
          <w:p>
            <w:pPr>
              <w:spacing w:after="0"/>
              <w:jc w:val="left"/>
            </w:pPr>
            <w:r>
              <w:rPr>
                <w:sz w:val="16"/>
              </w:rPr>
              <w:t>2024-09-25</w:t>
            </w:r>
          </w:p>
        </w:tc>
        <w:tc>
          <w:tcPr>
            <w:tcW w:type="dxa" w:w="1181"/>
          </w:tcPr>
          <w:p>
            <w:pPr>
              <w:spacing w:after="0"/>
              <w:jc w:val="left"/>
            </w:pPr>
            <w:r>
              <w:rPr>
                <w:sz w:val="16"/>
              </w:rPr>
              <w:t>EM-3617-NC</w:t>
            </w:r>
          </w:p>
        </w:tc>
        <w:tc>
          <w:tcPr>
            <w:tcW w:type="dxa" w:w="1588"/>
          </w:tcPr>
          <w:p>
            <w:pPr>
              <w:spacing w:after="0"/>
              <w:jc w:val="left"/>
            </w:pPr>
            <w:r>
              <w:rPr>
                <w:sz w:val="16"/>
              </w:rPr>
              <w:t>Emergency</w:t>
            </w:r>
          </w:p>
        </w:tc>
        <w:tc>
          <w:tcPr>
            <w:tcW w:type="dxa" w:w="2097"/>
          </w:tcPr>
          <w:p>
            <w:pPr>
              <w:spacing w:after="0"/>
              <w:jc w:val="left"/>
            </w:pPr>
            <w:r>
              <w:rPr>
                <w:sz w:val="16"/>
              </w:rPr>
              <w:t>HURRICANE HELENE</w:t>
            </w:r>
          </w:p>
        </w:tc>
        <w:tc>
          <w:tcPr>
            <w:tcW w:type="dxa" w:w="2585"/>
          </w:tcPr>
          <w:p>
            <w:pPr>
              <w:spacing w:after="0"/>
              <w:jc w:val="left"/>
            </w:pPr>
            <w:r>
              <w:rPr>
                <w:sz w:val="16"/>
              </w:rPr>
              <w:t>Hurricane (primary); also designated: Inland Flooding, Landslide</w:t>
            </w:r>
          </w:p>
        </w:tc>
        <w:tc>
          <w:tcPr>
            <w:tcW w:type="dxa" w:w="1690"/>
          </w:tcPr>
          <w:p>
            <w:pPr>
              <w:spacing w:after="0"/>
              <w:jc w:val="right"/>
            </w:pPr>
            <w:r>
              <w:rPr>
                <w:sz w:val="16"/>
              </w:rPr>
              <w:t>none found</w:t>
            </w:r>
          </w:p>
        </w:tc>
        <w:tc>
          <w:tcPr>
            <w:tcW w:type="dxa" w:w="1588"/>
          </w:tcPr>
          <w:p>
            <w:pPr>
              <w:spacing w:after="0"/>
              <w:jc w:val="left"/>
            </w:pPr>
            <w:r>
              <w:rPr>
                <w:sz w:val="16"/>
              </w:rPr>
              <w:t>within last 5 years</w:t>
            </w:r>
          </w:p>
        </w:tc>
        <w:tc>
          <w:tcPr>
            <w:tcW w:type="dxa" w:w="1019"/>
          </w:tcPr>
          <w:p>
            <w:pPr>
              <w:spacing w:after="0"/>
              <w:jc w:val="left"/>
            </w:pPr>
            <w:r>
              <w:rPr>
                <w:sz w:val="16"/>
              </w:rPr>
              <w:t>same incident as DR-4827</w:t>
            </w:r>
          </w:p>
        </w:tc>
      </w:tr>
      <w:tr>
        <w:trPr>
          <w:cantSplit/>
        </w:trPr>
        <w:tc>
          <w:tcPr>
            <w:tcW w:type="dxa" w:w="1181"/>
          </w:tcPr>
          <w:p>
            <w:pPr>
              <w:spacing w:after="0"/>
              <w:jc w:val="left"/>
            </w:pPr>
            <w:r>
              <w:rPr>
                <w:sz w:val="16"/>
              </w:rPr>
              <w:t>2024-08-06</w:t>
            </w:r>
          </w:p>
        </w:tc>
        <w:tc>
          <w:tcPr>
            <w:tcW w:type="dxa" w:w="1181"/>
          </w:tcPr>
          <w:p>
            <w:pPr>
              <w:spacing w:after="0"/>
              <w:jc w:val="left"/>
            </w:pPr>
            <w:r>
              <w:rPr>
                <w:sz w:val="16"/>
              </w:rPr>
              <w:t>2024-08-05</w:t>
            </w:r>
          </w:p>
        </w:tc>
        <w:tc>
          <w:tcPr>
            <w:tcW w:type="dxa" w:w="1181"/>
          </w:tcPr>
          <w:p>
            <w:pPr>
              <w:spacing w:after="0"/>
              <w:jc w:val="left"/>
            </w:pPr>
            <w:r>
              <w:rPr>
                <w:sz w:val="16"/>
              </w:rPr>
              <w:t>EM-3608-NC</w:t>
            </w:r>
          </w:p>
        </w:tc>
        <w:tc>
          <w:tcPr>
            <w:tcW w:type="dxa" w:w="1588"/>
          </w:tcPr>
          <w:p>
            <w:pPr>
              <w:spacing w:after="0"/>
              <w:jc w:val="left"/>
            </w:pPr>
            <w:r>
              <w:rPr>
                <w:sz w:val="16"/>
              </w:rPr>
              <w:t>Emergency</w:t>
            </w:r>
          </w:p>
        </w:tc>
        <w:tc>
          <w:tcPr>
            <w:tcW w:type="dxa" w:w="2097"/>
          </w:tcPr>
          <w:p>
            <w:pPr>
              <w:spacing w:after="0"/>
              <w:jc w:val="left"/>
            </w:pPr>
            <w:r>
              <w:rPr>
                <w:sz w:val="16"/>
              </w:rPr>
              <w:t>TROPICAL STORM DEBBY</w:t>
            </w:r>
          </w:p>
        </w:tc>
        <w:tc>
          <w:tcPr>
            <w:tcW w:type="dxa" w:w="2585"/>
          </w:tcPr>
          <w:p>
            <w:pPr>
              <w:spacing w:after="0"/>
              <w:jc w:val="left"/>
            </w:pPr>
            <w:r>
              <w:rPr>
                <w:sz w:val="16"/>
              </w:rPr>
              <w:t>Hurricane</w:t>
            </w:r>
          </w:p>
        </w:tc>
        <w:tc>
          <w:tcPr>
            <w:tcW w:type="dxa" w:w="1690"/>
          </w:tcPr>
          <w:p>
            <w:pPr>
              <w:spacing w:after="0"/>
              <w:jc w:val="right"/>
            </w:pPr>
            <w:r>
              <w:rPr>
                <w:sz w:val="16"/>
              </w:rPr>
              <w:t>none found</w:t>
            </w:r>
          </w:p>
        </w:tc>
        <w:tc>
          <w:tcPr>
            <w:tcW w:type="dxa" w:w="1588"/>
          </w:tcPr>
          <w:p>
            <w:pPr>
              <w:spacing w:after="0"/>
              <w:jc w:val="left"/>
            </w:pPr>
            <w:r>
              <w:rPr>
                <w:sz w:val="16"/>
              </w:rPr>
              <w:t>within last 5 years</w:t>
            </w:r>
          </w:p>
        </w:tc>
        <w:tc>
          <w:tcPr>
            <w:tcW w:type="dxa" w:w="1019"/>
          </w:tcPr>
          <w:p>
            <w:pPr>
              <w:spacing w:after="0"/>
              <w:jc w:val="left"/>
            </w:pPr>
          </w:p>
        </w:tc>
      </w:tr>
      <w:tr>
        <w:trPr>
          <w:cantSplit/>
        </w:trPr>
        <w:tc>
          <w:tcPr>
            <w:tcW w:type="dxa" w:w="1181"/>
          </w:tcPr>
          <w:p>
            <w:pPr>
              <w:spacing w:after="0"/>
              <w:jc w:val="left"/>
            </w:pPr>
            <w:r>
              <w:rPr>
                <w:sz w:val="16"/>
              </w:rPr>
              <w:t>2022-10-01</w:t>
            </w:r>
          </w:p>
        </w:tc>
        <w:tc>
          <w:tcPr>
            <w:tcW w:type="dxa" w:w="1181"/>
          </w:tcPr>
          <w:p>
            <w:pPr>
              <w:spacing w:after="0"/>
              <w:jc w:val="left"/>
            </w:pPr>
            <w:r>
              <w:rPr>
                <w:sz w:val="16"/>
              </w:rPr>
              <w:t>2022-09-28</w:t>
            </w:r>
          </w:p>
        </w:tc>
        <w:tc>
          <w:tcPr>
            <w:tcW w:type="dxa" w:w="1181"/>
          </w:tcPr>
          <w:p>
            <w:pPr>
              <w:spacing w:after="0"/>
              <w:jc w:val="left"/>
            </w:pPr>
            <w:r>
              <w:rPr>
                <w:sz w:val="16"/>
              </w:rPr>
              <w:t>EM-3586-NC</w:t>
            </w:r>
          </w:p>
        </w:tc>
        <w:tc>
          <w:tcPr>
            <w:tcW w:type="dxa" w:w="1588"/>
          </w:tcPr>
          <w:p>
            <w:pPr>
              <w:spacing w:after="0"/>
              <w:jc w:val="left"/>
            </w:pPr>
            <w:r>
              <w:rPr>
                <w:sz w:val="16"/>
              </w:rPr>
              <w:t>Emergency</w:t>
            </w:r>
          </w:p>
        </w:tc>
        <w:tc>
          <w:tcPr>
            <w:tcW w:type="dxa" w:w="2097"/>
          </w:tcPr>
          <w:p>
            <w:pPr>
              <w:spacing w:after="0"/>
              <w:jc w:val="left"/>
            </w:pPr>
            <w:r>
              <w:rPr>
                <w:sz w:val="16"/>
              </w:rPr>
              <w:t>HURRICANE IAN</w:t>
            </w:r>
          </w:p>
        </w:tc>
        <w:tc>
          <w:tcPr>
            <w:tcW w:type="dxa" w:w="2585"/>
          </w:tcPr>
          <w:p>
            <w:pPr>
              <w:spacing w:after="0"/>
              <w:jc w:val="left"/>
            </w:pPr>
            <w:r>
              <w:rPr>
                <w:sz w:val="16"/>
              </w:rPr>
              <w:t>Hurricane</w:t>
            </w:r>
          </w:p>
        </w:tc>
        <w:tc>
          <w:tcPr>
            <w:tcW w:type="dxa" w:w="1690"/>
          </w:tcPr>
          <w:p>
            <w:pPr>
              <w:spacing w:after="0"/>
              <w:jc w:val="right"/>
            </w:pPr>
            <w:r>
              <w:rPr>
                <w:sz w:val="16"/>
              </w:rPr>
              <w:t>none found</w:t>
            </w:r>
          </w:p>
        </w:tc>
        <w:tc>
          <w:tcPr>
            <w:tcW w:type="dxa" w:w="1588"/>
          </w:tcPr>
          <w:p>
            <w:pPr>
              <w:spacing w:after="0"/>
              <w:jc w:val="left"/>
            </w:pPr>
            <w:r>
              <w:rPr>
                <w:sz w:val="16"/>
              </w:rPr>
              <w:t>within last 5 years</w:t>
            </w:r>
          </w:p>
        </w:tc>
        <w:tc>
          <w:tcPr>
            <w:tcW w:type="dxa" w:w="1019"/>
          </w:tcPr>
          <w:p>
            <w:pPr>
              <w:spacing w:after="0"/>
              <w:jc w:val="left"/>
            </w:pPr>
          </w:p>
        </w:tc>
      </w:tr>
      <w:tr>
        <w:trPr>
          <w:cantSplit/>
        </w:trPr>
        <w:tc>
          <w:tcPr>
            <w:tcW w:type="dxa" w:w="1181"/>
          </w:tcPr>
          <w:p>
            <w:pPr>
              <w:spacing w:after="0"/>
              <w:jc w:val="left"/>
            </w:pPr>
            <w:r>
              <w:rPr>
                <w:sz w:val="16"/>
              </w:rPr>
              <w:t>2020-08-02</w:t>
            </w:r>
          </w:p>
        </w:tc>
        <w:tc>
          <w:tcPr>
            <w:tcW w:type="dxa" w:w="1181"/>
          </w:tcPr>
          <w:p>
            <w:pPr>
              <w:spacing w:after="0"/>
              <w:jc w:val="left"/>
            </w:pPr>
            <w:r>
              <w:rPr>
                <w:sz w:val="16"/>
              </w:rPr>
              <w:t>2020-07-31</w:t>
            </w:r>
          </w:p>
        </w:tc>
        <w:tc>
          <w:tcPr>
            <w:tcW w:type="dxa" w:w="1181"/>
          </w:tcPr>
          <w:p>
            <w:pPr>
              <w:spacing w:after="0"/>
              <w:jc w:val="left"/>
            </w:pPr>
            <w:r>
              <w:rPr>
                <w:sz w:val="16"/>
              </w:rPr>
              <w:t>EM-3534-NC</w:t>
            </w:r>
          </w:p>
        </w:tc>
        <w:tc>
          <w:tcPr>
            <w:tcW w:type="dxa" w:w="1588"/>
          </w:tcPr>
          <w:p>
            <w:pPr>
              <w:spacing w:after="0"/>
              <w:jc w:val="left"/>
            </w:pPr>
            <w:r>
              <w:rPr>
                <w:sz w:val="16"/>
              </w:rPr>
              <w:t>Emergency</w:t>
            </w:r>
          </w:p>
        </w:tc>
        <w:tc>
          <w:tcPr>
            <w:tcW w:type="dxa" w:w="2097"/>
          </w:tcPr>
          <w:p>
            <w:pPr>
              <w:spacing w:after="0"/>
              <w:jc w:val="left"/>
            </w:pPr>
            <w:r>
              <w:rPr>
                <w:sz w:val="16"/>
              </w:rPr>
              <w:t>HURRICANE ISAIAS</w:t>
            </w:r>
          </w:p>
        </w:tc>
        <w:tc>
          <w:tcPr>
            <w:tcW w:type="dxa" w:w="2585"/>
          </w:tcPr>
          <w:p>
            <w:pPr>
              <w:spacing w:after="0"/>
              <w:jc w:val="left"/>
            </w:pPr>
            <w:r>
              <w:rPr>
                <w:sz w:val="16"/>
              </w:rPr>
              <w:t>Hurricane</w:t>
            </w:r>
          </w:p>
        </w:tc>
        <w:tc>
          <w:tcPr>
            <w:tcW w:type="dxa" w:w="1690"/>
          </w:tcPr>
          <w:p>
            <w:pPr>
              <w:spacing w:after="0"/>
              <w:jc w:val="right"/>
            </w:pPr>
            <w:r>
              <w:rPr>
                <w:sz w:val="16"/>
              </w:rPr>
              <w:t>none found</w:t>
            </w:r>
          </w:p>
        </w:tc>
        <w:tc>
          <w:tcPr>
            <w:tcW w:type="dxa" w:w="1588"/>
          </w:tcPr>
          <w:p>
            <w:pPr>
              <w:spacing w:after="0"/>
              <w:jc w:val="left"/>
            </w:pPr>
          </w:p>
        </w:tc>
        <w:tc>
          <w:tcPr>
            <w:tcW w:type="dxa" w:w="1019"/>
          </w:tcPr>
          <w:p>
            <w:pPr>
              <w:spacing w:after="0"/>
              <w:jc w:val="left"/>
            </w:pPr>
          </w:p>
        </w:tc>
      </w:tr>
      <w:tr>
        <w:trPr>
          <w:cantSplit/>
        </w:trPr>
        <w:tc>
          <w:tcPr>
            <w:tcW w:type="dxa" w:w="1181"/>
          </w:tcPr>
          <w:p>
            <w:pPr>
              <w:spacing w:after="0"/>
              <w:jc w:val="left"/>
            </w:pPr>
            <w:r>
              <w:rPr>
                <w:sz w:val="16"/>
              </w:rPr>
              <w:t>2020-03-25</w:t>
            </w:r>
          </w:p>
        </w:tc>
        <w:tc>
          <w:tcPr>
            <w:tcW w:type="dxa" w:w="1181"/>
          </w:tcPr>
          <w:p>
            <w:pPr>
              <w:spacing w:after="0"/>
              <w:jc w:val="left"/>
            </w:pPr>
            <w:r>
              <w:rPr>
                <w:sz w:val="16"/>
              </w:rPr>
              <w:t>2020-01-20</w:t>
            </w:r>
          </w:p>
        </w:tc>
        <w:tc>
          <w:tcPr>
            <w:tcW w:type="dxa" w:w="1181"/>
          </w:tcPr>
          <w:p>
            <w:pPr>
              <w:spacing w:after="0"/>
              <w:jc w:val="left"/>
            </w:pPr>
            <w:r>
              <w:rPr>
                <w:sz w:val="16"/>
              </w:rPr>
              <w:t>DR-4487-NC</w:t>
            </w:r>
          </w:p>
        </w:tc>
        <w:tc>
          <w:tcPr>
            <w:tcW w:type="dxa" w:w="1588"/>
          </w:tcPr>
          <w:p>
            <w:pPr>
              <w:spacing w:after="0"/>
              <w:jc w:val="left"/>
            </w:pPr>
            <w:r>
              <w:rPr>
                <w:sz w:val="16"/>
              </w:rPr>
              <w:t>Major disaster</w:t>
            </w:r>
          </w:p>
        </w:tc>
        <w:tc>
          <w:tcPr>
            <w:tcW w:type="dxa" w:w="2097"/>
          </w:tcPr>
          <w:p>
            <w:pPr>
              <w:spacing w:after="0"/>
              <w:jc w:val="left"/>
            </w:pPr>
            <w:r>
              <w:rPr>
                <w:sz w:val="16"/>
              </w:rPr>
              <w:t>COVID-19 PANDEMIC</w:t>
            </w:r>
          </w:p>
        </w:tc>
        <w:tc>
          <w:tcPr>
            <w:tcW w:type="dxa" w:w="2585"/>
          </w:tcPr>
          <w:p>
            <w:pPr>
              <w:spacing w:after="0"/>
              <w:jc w:val="left"/>
            </w:pPr>
            <w:r>
              <w:rPr>
                <w:sz w:val="16"/>
              </w:rPr>
              <w:t>Non-natural, not counted</w:t>
            </w:r>
          </w:p>
        </w:tc>
        <w:tc>
          <w:tcPr>
            <w:tcW w:type="dxa" w:w="1690"/>
          </w:tcPr>
          <w:p>
            <w:pPr>
              <w:spacing w:after="0"/>
              <w:jc w:val="right"/>
            </w:pPr>
            <w:r>
              <w:rPr>
                <w:sz w:val="16"/>
              </w:rPr>
              <w:t>$288,287,247.78</w:t>
            </w:r>
          </w:p>
        </w:tc>
        <w:tc>
          <w:tcPr>
            <w:tcW w:type="dxa" w:w="1588"/>
          </w:tcPr>
          <w:p>
            <w:pPr>
              <w:spacing w:after="0"/>
              <w:jc w:val="left"/>
            </w:pPr>
          </w:p>
        </w:tc>
        <w:tc>
          <w:tcPr>
            <w:tcW w:type="dxa" w:w="1019"/>
          </w:tcPr>
          <w:p>
            <w:pPr>
              <w:spacing w:after="0"/>
              <w:jc w:val="left"/>
            </w:pPr>
          </w:p>
        </w:tc>
      </w:tr>
      <w:tr>
        <w:trPr>
          <w:cantSplit/>
        </w:trPr>
        <w:tc>
          <w:tcPr>
            <w:tcW w:type="dxa" w:w="1181"/>
          </w:tcPr>
          <w:p>
            <w:pPr>
              <w:spacing w:after="0"/>
              <w:jc w:val="left"/>
            </w:pPr>
            <w:r>
              <w:rPr>
                <w:sz w:val="16"/>
              </w:rPr>
              <w:t>2020-03-13</w:t>
            </w:r>
          </w:p>
        </w:tc>
        <w:tc>
          <w:tcPr>
            <w:tcW w:type="dxa" w:w="1181"/>
          </w:tcPr>
          <w:p>
            <w:pPr>
              <w:spacing w:after="0"/>
              <w:jc w:val="left"/>
            </w:pPr>
            <w:r>
              <w:rPr>
                <w:sz w:val="16"/>
              </w:rPr>
              <w:t>2020-01-20</w:t>
            </w:r>
          </w:p>
        </w:tc>
        <w:tc>
          <w:tcPr>
            <w:tcW w:type="dxa" w:w="1181"/>
          </w:tcPr>
          <w:p>
            <w:pPr>
              <w:spacing w:after="0"/>
              <w:jc w:val="left"/>
            </w:pPr>
            <w:r>
              <w:rPr>
                <w:sz w:val="16"/>
              </w:rPr>
              <w:t>EM-3471-NC</w:t>
            </w:r>
          </w:p>
        </w:tc>
        <w:tc>
          <w:tcPr>
            <w:tcW w:type="dxa" w:w="1588"/>
          </w:tcPr>
          <w:p>
            <w:pPr>
              <w:spacing w:after="0"/>
              <w:jc w:val="left"/>
            </w:pPr>
            <w:r>
              <w:rPr>
                <w:sz w:val="16"/>
              </w:rPr>
              <w:t>Emergency</w:t>
            </w:r>
          </w:p>
        </w:tc>
        <w:tc>
          <w:tcPr>
            <w:tcW w:type="dxa" w:w="2097"/>
          </w:tcPr>
          <w:p>
            <w:pPr>
              <w:spacing w:after="0"/>
              <w:jc w:val="left"/>
            </w:pPr>
            <w:r>
              <w:rPr>
                <w:sz w:val="16"/>
              </w:rPr>
              <w:t>COVID-19</w:t>
            </w:r>
          </w:p>
        </w:tc>
        <w:tc>
          <w:tcPr>
            <w:tcW w:type="dxa" w:w="2585"/>
          </w:tcPr>
          <w:p>
            <w:pPr>
              <w:spacing w:after="0"/>
              <w:jc w:val="left"/>
            </w:pPr>
            <w:r>
              <w:rPr>
                <w:sz w:val="16"/>
              </w:rPr>
              <w:t>Non-natural, not counted</w:t>
            </w:r>
          </w:p>
        </w:tc>
        <w:tc>
          <w:tcPr>
            <w:tcW w:type="dxa" w:w="1690"/>
          </w:tcPr>
          <w:p>
            <w:pPr>
              <w:spacing w:after="0"/>
              <w:jc w:val="right"/>
            </w:pPr>
            <w:r>
              <w:rPr>
                <w:sz w:val="16"/>
              </w:rPr>
              <w:t>none found</w:t>
            </w:r>
          </w:p>
        </w:tc>
        <w:tc>
          <w:tcPr>
            <w:tcW w:type="dxa" w:w="1588"/>
          </w:tcPr>
          <w:p>
            <w:pPr>
              <w:spacing w:after="0"/>
              <w:jc w:val="left"/>
            </w:pPr>
          </w:p>
        </w:tc>
        <w:tc>
          <w:tcPr>
            <w:tcW w:type="dxa" w:w="1019"/>
          </w:tcPr>
          <w:p>
            <w:pPr>
              <w:spacing w:after="0"/>
              <w:jc w:val="left"/>
            </w:pPr>
            <w:r>
              <w:rPr>
                <w:sz w:val="16"/>
              </w:rPr>
              <w:t>same incident as DR-4487</w:t>
            </w:r>
          </w:p>
        </w:tc>
      </w:tr>
      <w:tr>
        <w:trPr>
          <w:cantSplit/>
        </w:trPr>
        <w:tc>
          <w:tcPr>
            <w:tcW w:type="dxa" w:w="1181"/>
          </w:tcPr>
          <w:p>
            <w:pPr>
              <w:spacing w:after="0"/>
              <w:jc w:val="left"/>
            </w:pPr>
            <w:r>
              <w:rPr>
                <w:sz w:val="16"/>
              </w:rPr>
              <w:t>2019-09-03</w:t>
            </w:r>
          </w:p>
        </w:tc>
        <w:tc>
          <w:tcPr>
            <w:tcW w:type="dxa" w:w="1181"/>
          </w:tcPr>
          <w:p>
            <w:pPr>
              <w:spacing w:after="0"/>
              <w:jc w:val="left"/>
            </w:pPr>
            <w:r>
              <w:rPr>
                <w:sz w:val="16"/>
              </w:rPr>
              <w:t>2019-09-01</w:t>
            </w:r>
          </w:p>
        </w:tc>
        <w:tc>
          <w:tcPr>
            <w:tcW w:type="dxa" w:w="1181"/>
          </w:tcPr>
          <w:p>
            <w:pPr>
              <w:spacing w:after="0"/>
              <w:jc w:val="left"/>
            </w:pPr>
            <w:r>
              <w:rPr>
                <w:sz w:val="16"/>
              </w:rPr>
              <w:t>EM-3423-NC</w:t>
            </w:r>
          </w:p>
        </w:tc>
        <w:tc>
          <w:tcPr>
            <w:tcW w:type="dxa" w:w="1588"/>
          </w:tcPr>
          <w:p>
            <w:pPr>
              <w:spacing w:after="0"/>
              <w:jc w:val="left"/>
            </w:pPr>
            <w:r>
              <w:rPr>
                <w:sz w:val="16"/>
              </w:rPr>
              <w:t>Emergency</w:t>
            </w:r>
          </w:p>
        </w:tc>
        <w:tc>
          <w:tcPr>
            <w:tcW w:type="dxa" w:w="2097"/>
          </w:tcPr>
          <w:p>
            <w:pPr>
              <w:spacing w:after="0"/>
              <w:jc w:val="left"/>
            </w:pPr>
            <w:r>
              <w:rPr>
                <w:sz w:val="16"/>
              </w:rPr>
              <w:t>HURRICANE DORIAN</w:t>
            </w:r>
          </w:p>
        </w:tc>
        <w:tc>
          <w:tcPr>
            <w:tcW w:type="dxa" w:w="2585"/>
          </w:tcPr>
          <w:p>
            <w:pPr>
              <w:spacing w:after="0"/>
              <w:jc w:val="left"/>
            </w:pPr>
            <w:r>
              <w:rPr>
                <w:sz w:val="16"/>
              </w:rPr>
              <w:t>Hurricane</w:t>
            </w:r>
          </w:p>
        </w:tc>
        <w:tc>
          <w:tcPr>
            <w:tcW w:type="dxa" w:w="1690"/>
          </w:tcPr>
          <w:p>
            <w:pPr>
              <w:spacing w:after="0"/>
              <w:jc w:val="right"/>
            </w:pPr>
            <w:r>
              <w:rPr>
                <w:sz w:val="16"/>
              </w:rPr>
              <w:t>none found</w:t>
            </w:r>
          </w:p>
        </w:tc>
        <w:tc>
          <w:tcPr>
            <w:tcW w:type="dxa" w:w="1588"/>
          </w:tcPr>
          <w:p>
            <w:pPr>
              <w:spacing w:after="0"/>
              <w:jc w:val="left"/>
            </w:pPr>
          </w:p>
        </w:tc>
        <w:tc>
          <w:tcPr>
            <w:tcW w:type="dxa" w:w="1019"/>
          </w:tcPr>
          <w:p>
            <w:pPr>
              <w:spacing w:after="0"/>
              <w:jc w:val="left"/>
            </w:pPr>
          </w:p>
        </w:tc>
      </w:tr>
      <w:tr>
        <w:trPr>
          <w:cantSplit/>
        </w:trPr>
        <w:tc>
          <w:tcPr>
            <w:tcW w:type="dxa" w:w="1181"/>
          </w:tcPr>
          <w:p>
            <w:pPr>
              <w:spacing w:after="0"/>
              <w:jc w:val="left"/>
            </w:pPr>
            <w:r>
              <w:rPr>
                <w:sz w:val="16"/>
              </w:rPr>
              <w:t>2018-09-10</w:t>
            </w:r>
          </w:p>
        </w:tc>
        <w:tc>
          <w:tcPr>
            <w:tcW w:type="dxa" w:w="1181"/>
          </w:tcPr>
          <w:p>
            <w:pPr>
              <w:spacing w:after="0"/>
              <w:jc w:val="left"/>
            </w:pPr>
            <w:r>
              <w:rPr>
                <w:sz w:val="16"/>
              </w:rPr>
              <w:t>2018-09-07</w:t>
            </w:r>
          </w:p>
        </w:tc>
        <w:tc>
          <w:tcPr>
            <w:tcW w:type="dxa" w:w="1181"/>
          </w:tcPr>
          <w:p>
            <w:pPr>
              <w:spacing w:after="0"/>
              <w:jc w:val="left"/>
            </w:pPr>
            <w:r>
              <w:rPr>
                <w:sz w:val="16"/>
              </w:rPr>
              <w:t>EM-3401-NC</w:t>
            </w:r>
          </w:p>
        </w:tc>
        <w:tc>
          <w:tcPr>
            <w:tcW w:type="dxa" w:w="1588"/>
          </w:tcPr>
          <w:p>
            <w:pPr>
              <w:spacing w:after="0"/>
              <w:jc w:val="left"/>
            </w:pPr>
            <w:r>
              <w:rPr>
                <w:sz w:val="16"/>
              </w:rPr>
              <w:t>Emergency</w:t>
            </w:r>
          </w:p>
        </w:tc>
        <w:tc>
          <w:tcPr>
            <w:tcW w:type="dxa" w:w="2097"/>
          </w:tcPr>
          <w:p>
            <w:pPr>
              <w:spacing w:after="0"/>
              <w:jc w:val="left"/>
            </w:pPr>
            <w:r>
              <w:rPr>
                <w:sz w:val="16"/>
              </w:rPr>
              <w:t>HURRICANE FLORENCE</w:t>
            </w:r>
          </w:p>
        </w:tc>
        <w:tc>
          <w:tcPr>
            <w:tcW w:type="dxa" w:w="2585"/>
          </w:tcPr>
          <w:p>
            <w:pPr>
              <w:spacing w:after="0"/>
              <w:jc w:val="left"/>
            </w:pPr>
            <w:r>
              <w:rPr>
                <w:sz w:val="16"/>
              </w:rPr>
              <w:t>Hurricane</w:t>
            </w:r>
          </w:p>
        </w:tc>
        <w:tc>
          <w:tcPr>
            <w:tcW w:type="dxa" w:w="1690"/>
          </w:tcPr>
          <w:p>
            <w:pPr>
              <w:spacing w:after="0"/>
              <w:jc w:val="right"/>
            </w:pPr>
            <w:r>
              <w:rPr>
                <w:sz w:val="16"/>
              </w:rPr>
              <w:t>none found</w:t>
            </w:r>
          </w:p>
        </w:tc>
        <w:tc>
          <w:tcPr>
            <w:tcW w:type="dxa" w:w="1588"/>
          </w:tcPr>
          <w:p>
            <w:pPr>
              <w:spacing w:after="0"/>
              <w:jc w:val="left"/>
            </w:pPr>
          </w:p>
        </w:tc>
        <w:tc>
          <w:tcPr>
            <w:tcW w:type="dxa" w:w="1019"/>
          </w:tcPr>
          <w:p>
            <w:pPr>
              <w:spacing w:after="0"/>
              <w:jc w:val="left"/>
            </w:pPr>
          </w:p>
        </w:tc>
      </w:tr>
      <w:tr>
        <w:trPr>
          <w:cantSplit/>
        </w:trPr>
        <w:tc>
          <w:tcPr>
            <w:tcW w:type="dxa" w:w="1181"/>
          </w:tcPr>
          <w:p>
            <w:pPr>
              <w:spacing w:after="0"/>
              <w:jc w:val="left"/>
            </w:pPr>
            <w:r>
              <w:rPr>
                <w:sz w:val="16"/>
              </w:rPr>
              <w:t>2005-09-05</w:t>
            </w:r>
          </w:p>
        </w:tc>
        <w:tc>
          <w:tcPr>
            <w:tcW w:type="dxa" w:w="1181"/>
          </w:tcPr>
          <w:p>
            <w:pPr>
              <w:spacing w:after="0"/>
              <w:jc w:val="left"/>
            </w:pPr>
            <w:r>
              <w:rPr>
                <w:sz w:val="16"/>
              </w:rPr>
              <w:t>2005-08-29</w:t>
            </w:r>
          </w:p>
        </w:tc>
        <w:tc>
          <w:tcPr>
            <w:tcW w:type="dxa" w:w="1181"/>
          </w:tcPr>
          <w:p>
            <w:pPr>
              <w:spacing w:after="0"/>
              <w:jc w:val="left"/>
            </w:pPr>
            <w:r>
              <w:rPr>
                <w:sz w:val="16"/>
              </w:rPr>
              <w:t>EM-3222-NC</w:t>
            </w:r>
          </w:p>
        </w:tc>
        <w:tc>
          <w:tcPr>
            <w:tcW w:type="dxa" w:w="1588"/>
          </w:tcPr>
          <w:p>
            <w:pPr>
              <w:spacing w:after="0"/>
              <w:jc w:val="left"/>
            </w:pPr>
            <w:r>
              <w:rPr>
                <w:sz w:val="16"/>
              </w:rPr>
              <w:t>Emergency</w:t>
            </w:r>
          </w:p>
        </w:tc>
        <w:tc>
          <w:tcPr>
            <w:tcW w:type="dxa" w:w="2097"/>
          </w:tcPr>
          <w:p>
            <w:pPr>
              <w:spacing w:after="0"/>
              <w:jc w:val="left"/>
            </w:pPr>
            <w:r>
              <w:rPr>
                <w:sz w:val="16"/>
              </w:rPr>
              <w:t>HURRICANE KATRINA EVACUATION</w:t>
            </w:r>
          </w:p>
        </w:tc>
        <w:tc>
          <w:tcPr>
            <w:tcW w:type="dxa" w:w="2585"/>
          </w:tcPr>
          <w:p>
            <w:pPr>
              <w:spacing w:after="0"/>
              <w:jc w:val="left"/>
            </w:pPr>
            <w:r>
              <w:rPr>
                <w:sz w:val="16"/>
              </w:rPr>
              <w:t>Hurricane: evacuation support, not a local hazard event; not counted</w:t>
            </w:r>
          </w:p>
        </w:tc>
        <w:tc>
          <w:tcPr>
            <w:tcW w:type="dxa" w:w="1690"/>
          </w:tcPr>
          <w:p>
            <w:pPr>
              <w:spacing w:after="0"/>
              <w:jc w:val="right"/>
            </w:pPr>
            <w:r>
              <w:rPr>
                <w:sz w:val="16"/>
              </w:rPr>
              <w:t>$477,474.70</w:t>
            </w:r>
          </w:p>
        </w:tc>
        <w:tc>
          <w:tcPr>
            <w:tcW w:type="dxa" w:w="1588"/>
          </w:tcPr>
          <w:p>
            <w:pPr>
              <w:spacing w:after="0"/>
              <w:jc w:val="left"/>
            </w:pPr>
          </w:p>
        </w:tc>
        <w:tc>
          <w:tcPr>
            <w:tcW w:type="dxa" w:w="1019"/>
          </w:tcPr>
          <w:p>
            <w:pPr>
              <w:spacing w:after="0"/>
              <w:jc w:val="left"/>
            </w:pPr>
          </w:p>
        </w:tc>
      </w:tr>
      <w:tr>
        <w:trPr>
          <w:cantSplit/>
        </w:trPr>
        <w:tc>
          <w:tcPr>
            <w:tcW w:type="dxa" w:w="1181"/>
          </w:tcPr>
          <w:p>
            <w:pPr>
              <w:spacing w:after="0"/>
              <w:jc w:val="left"/>
            </w:pPr>
            <w:r>
              <w:rPr>
                <w:sz w:val="16"/>
              </w:rPr>
              <w:t>2004-09-10</w:t>
            </w:r>
          </w:p>
        </w:tc>
        <w:tc>
          <w:tcPr>
            <w:tcW w:type="dxa" w:w="1181"/>
          </w:tcPr>
          <w:p>
            <w:pPr>
              <w:spacing w:after="0"/>
              <w:jc w:val="left"/>
            </w:pPr>
            <w:r>
              <w:rPr>
                <w:sz w:val="16"/>
              </w:rPr>
              <w:t>2004-09-07</w:t>
            </w:r>
          </w:p>
        </w:tc>
        <w:tc>
          <w:tcPr>
            <w:tcW w:type="dxa" w:w="1181"/>
          </w:tcPr>
          <w:p>
            <w:pPr>
              <w:spacing w:after="0"/>
              <w:jc w:val="left"/>
            </w:pPr>
            <w:r>
              <w:rPr>
                <w:sz w:val="16"/>
              </w:rPr>
              <w:t>DR-1546-NC</w:t>
            </w:r>
          </w:p>
        </w:tc>
        <w:tc>
          <w:tcPr>
            <w:tcW w:type="dxa" w:w="1588"/>
          </w:tcPr>
          <w:p>
            <w:pPr>
              <w:spacing w:after="0"/>
              <w:jc w:val="left"/>
            </w:pPr>
            <w:r>
              <w:rPr>
                <w:sz w:val="16"/>
              </w:rPr>
              <w:t>Major disaster</w:t>
            </w:r>
          </w:p>
        </w:tc>
        <w:tc>
          <w:tcPr>
            <w:tcW w:type="dxa" w:w="2097"/>
          </w:tcPr>
          <w:p>
            <w:pPr>
              <w:spacing w:after="0"/>
              <w:jc w:val="left"/>
            </w:pPr>
            <w:r>
              <w:rPr>
                <w:sz w:val="16"/>
              </w:rPr>
              <w:t>TROPICAL STORM FRANCES</w:t>
            </w:r>
          </w:p>
        </w:tc>
        <w:tc>
          <w:tcPr>
            <w:tcW w:type="dxa" w:w="2585"/>
          </w:tcPr>
          <w:p>
            <w:pPr>
              <w:spacing w:after="0"/>
              <w:jc w:val="left"/>
            </w:pPr>
            <w:r>
              <w:rPr>
                <w:sz w:val="16"/>
              </w:rPr>
              <w:t>Hurricane</w:t>
            </w:r>
          </w:p>
        </w:tc>
        <w:tc>
          <w:tcPr>
            <w:tcW w:type="dxa" w:w="1690"/>
          </w:tcPr>
          <w:p>
            <w:pPr>
              <w:spacing w:after="0"/>
              <w:jc w:val="right"/>
            </w:pPr>
            <w:r>
              <w:rPr>
                <w:sz w:val="16"/>
              </w:rPr>
              <w:t>PA not declared for this county</w:t>
            </w:r>
          </w:p>
        </w:tc>
        <w:tc>
          <w:tcPr>
            <w:tcW w:type="dxa" w:w="1588"/>
          </w:tcPr>
          <w:p>
            <w:pPr>
              <w:spacing w:after="0"/>
              <w:jc w:val="left"/>
            </w:pPr>
          </w:p>
        </w:tc>
        <w:tc>
          <w:tcPr>
            <w:tcW w:type="dxa" w:w="1019"/>
          </w:tcPr>
          <w:p>
            <w:pPr>
              <w:spacing w:after="0"/>
              <w:jc w:val="left"/>
            </w:pPr>
          </w:p>
        </w:tc>
      </w:tr>
      <w:tr>
        <w:trPr>
          <w:cantSplit/>
        </w:trPr>
        <w:tc>
          <w:tcPr>
            <w:tcW w:type="dxa" w:w="1181"/>
          </w:tcPr>
          <w:p>
            <w:pPr>
              <w:spacing w:after="0"/>
              <w:jc w:val="left"/>
            </w:pPr>
            <w:r>
              <w:rPr>
                <w:sz w:val="16"/>
              </w:rPr>
              <w:t>2002-12-12</w:t>
            </w:r>
          </w:p>
        </w:tc>
        <w:tc>
          <w:tcPr>
            <w:tcW w:type="dxa" w:w="1181"/>
          </w:tcPr>
          <w:p>
            <w:pPr>
              <w:spacing w:after="0"/>
              <w:jc w:val="left"/>
            </w:pPr>
            <w:r>
              <w:rPr>
                <w:sz w:val="16"/>
              </w:rPr>
              <w:t>2002-12-04</w:t>
            </w:r>
          </w:p>
        </w:tc>
        <w:tc>
          <w:tcPr>
            <w:tcW w:type="dxa" w:w="1181"/>
          </w:tcPr>
          <w:p>
            <w:pPr>
              <w:spacing w:after="0"/>
              <w:jc w:val="left"/>
            </w:pPr>
            <w:r>
              <w:rPr>
                <w:sz w:val="16"/>
              </w:rPr>
              <w:t>DR-1448-NC</w:t>
            </w:r>
          </w:p>
        </w:tc>
        <w:tc>
          <w:tcPr>
            <w:tcW w:type="dxa" w:w="1588"/>
          </w:tcPr>
          <w:p>
            <w:pPr>
              <w:spacing w:after="0"/>
              <w:jc w:val="left"/>
            </w:pPr>
            <w:r>
              <w:rPr>
                <w:sz w:val="16"/>
              </w:rPr>
              <w:t>Major disaster</w:t>
            </w:r>
          </w:p>
        </w:tc>
        <w:tc>
          <w:tcPr>
            <w:tcW w:type="dxa" w:w="2097"/>
          </w:tcPr>
          <w:p>
            <w:pPr>
              <w:spacing w:after="0"/>
              <w:jc w:val="left"/>
            </w:pPr>
            <w:r>
              <w:rPr>
                <w:sz w:val="16"/>
              </w:rPr>
              <w:t>SEVERE ICE STORM</w:t>
            </w:r>
          </w:p>
        </w:tc>
        <w:tc>
          <w:tcPr>
            <w:tcW w:type="dxa" w:w="2585"/>
          </w:tcPr>
          <w:p>
            <w:pPr>
              <w:spacing w:after="0"/>
              <w:jc w:val="left"/>
            </w:pPr>
            <w:r>
              <w:rPr>
                <w:sz w:val="16"/>
              </w:rPr>
              <w:t>Ice Storm</w:t>
            </w:r>
          </w:p>
        </w:tc>
        <w:tc>
          <w:tcPr>
            <w:tcW w:type="dxa" w:w="1690"/>
          </w:tcPr>
          <w:p>
            <w:pPr>
              <w:spacing w:after="0"/>
              <w:jc w:val="right"/>
            </w:pPr>
            <w:r>
              <w:rPr>
                <w:sz w:val="16"/>
              </w:rPr>
              <w:t>$5,666,890.09</w:t>
            </w:r>
          </w:p>
        </w:tc>
        <w:tc>
          <w:tcPr>
            <w:tcW w:type="dxa" w:w="1588"/>
          </w:tcPr>
          <w:p>
            <w:pPr>
              <w:spacing w:after="0"/>
              <w:jc w:val="left"/>
            </w:pPr>
          </w:p>
        </w:tc>
        <w:tc>
          <w:tcPr>
            <w:tcW w:type="dxa" w:w="1019"/>
          </w:tcPr>
          <w:p>
            <w:pPr>
              <w:spacing w:after="0"/>
              <w:jc w:val="left"/>
            </w:pPr>
          </w:p>
        </w:tc>
      </w:tr>
      <w:tr>
        <w:trPr>
          <w:cantSplit/>
        </w:trPr>
        <w:tc>
          <w:tcPr>
            <w:tcW w:type="dxa" w:w="1181"/>
          </w:tcPr>
          <w:p>
            <w:pPr>
              <w:spacing w:after="0"/>
              <w:jc w:val="left"/>
            </w:pPr>
            <w:r>
              <w:rPr>
                <w:sz w:val="16"/>
              </w:rPr>
              <w:t>2000-01-31</w:t>
            </w:r>
          </w:p>
        </w:tc>
        <w:tc>
          <w:tcPr>
            <w:tcW w:type="dxa" w:w="1181"/>
          </w:tcPr>
          <w:p>
            <w:pPr>
              <w:spacing w:after="0"/>
              <w:jc w:val="left"/>
            </w:pPr>
            <w:r>
              <w:rPr>
                <w:sz w:val="16"/>
              </w:rPr>
              <w:t>2000-01-24</w:t>
            </w:r>
          </w:p>
        </w:tc>
        <w:tc>
          <w:tcPr>
            <w:tcW w:type="dxa" w:w="1181"/>
          </w:tcPr>
          <w:p>
            <w:pPr>
              <w:spacing w:after="0"/>
              <w:jc w:val="left"/>
            </w:pPr>
            <w:r>
              <w:rPr>
                <w:sz w:val="16"/>
              </w:rPr>
              <w:t>DR-1312-NC</w:t>
            </w:r>
          </w:p>
        </w:tc>
        <w:tc>
          <w:tcPr>
            <w:tcW w:type="dxa" w:w="1588"/>
          </w:tcPr>
          <w:p>
            <w:pPr>
              <w:spacing w:after="0"/>
              <w:jc w:val="left"/>
            </w:pPr>
            <w:r>
              <w:rPr>
                <w:sz w:val="16"/>
              </w:rPr>
              <w:t>Major disaster</w:t>
            </w:r>
          </w:p>
        </w:tc>
        <w:tc>
          <w:tcPr>
            <w:tcW w:type="dxa" w:w="2097"/>
          </w:tcPr>
          <w:p>
            <w:pPr>
              <w:spacing w:after="0"/>
              <w:jc w:val="left"/>
            </w:pPr>
            <w:r>
              <w:rPr>
                <w:sz w:val="16"/>
              </w:rPr>
              <w:t>SEVERE WINTER STORM</w:t>
            </w:r>
          </w:p>
        </w:tc>
        <w:tc>
          <w:tcPr>
            <w:tcW w:type="dxa" w:w="2585"/>
          </w:tcPr>
          <w:p>
            <w:pPr>
              <w:spacing w:after="0"/>
              <w:jc w:val="left"/>
            </w:pPr>
            <w:r>
              <w:rPr>
                <w:sz w:val="16"/>
              </w:rPr>
              <w:t>Winter Weather</w:t>
            </w:r>
          </w:p>
        </w:tc>
        <w:tc>
          <w:tcPr>
            <w:tcW w:type="dxa" w:w="1690"/>
          </w:tcPr>
          <w:p>
            <w:pPr>
              <w:spacing w:after="0"/>
              <w:jc w:val="right"/>
            </w:pPr>
            <w:r>
              <w:rPr>
                <w:sz w:val="16"/>
              </w:rPr>
              <w:t>$564,300.86</w:t>
            </w:r>
          </w:p>
        </w:tc>
        <w:tc>
          <w:tcPr>
            <w:tcW w:type="dxa" w:w="1588"/>
          </w:tcPr>
          <w:p>
            <w:pPr>
              <w:spacing w:after="0"/>
              <w:jc w:val="left"/>
            </w:pPr>
          </w:p>
        </w:tc>
        <w:tc>
          <w:tcPr>
            <w:tcW w:type="dxa" w:w="1019"/>
          </w:tcPr>
          <w:p>
            <w:pPr>
              <w:spacing w:after="0"/>
              <w:jc w:val="left"/>
            </w:pPr>
          </w:p>
        </w:tc>
      </w:tr>
      <w:tr>
        <w:trPr>
          <w:cantSplit/>
        </w:trPr>
        <w:tc>
          <w:tcPr>
            <w:tcW w:type="dxa" w:w="1181"/>
          </w:tcPr>
          <w:p>
            <w:pPr>
              <w:spacing w:after="0"/>
              <w:jc w:val="left"/>
            </w:pPr>
            <w:r>
              <w:rPr>
                <w:sz w:val="16"/>
              </w:rPr>
              <w:t>1996-01-13</w:t>
            </w:r>
          </w:p>
        </w:tc>
        <w:tc>
          <w:tcPr>
            <w:tcW w:type="dxa" w:w="1181"/>
          </w:tcPr>
          <w:p>
            <w:pPr>
              <w:spacing w:after="0"/>
              <w:jc w:val="left"/>
            </w:pPr>
            <w:r>
              <w:rPr>
                <w:sz w:val="16"/>
              </w:rPr>
              <w:t>1996-01-06</w:t>
            </w:r>
          </w:p>
        </w:tc>
        <w:tc>
          <w:tcPr>
            <w:tcW w:type="dxa" w:w="1181"/>
          </w:tcPr>
          <w:p>
            <w:pPr>
              <w:spacing w:after="0"/>
              <w:jc w:val="left"/>
            </w:pPr>
            <w:r>
              <w:rPr>
                <w:sz w:val="16"/>
              </w:rPr>
              <w:t>DR-1087-NC</w:t>
            </w:r>
          </w:p>
        </w:tc>
        <w:tc>
          <w:tcPr>
            <w:tcW w:type="dxa" w:w="1588"/>
          </w:tcPr>
          <w:p>
            <w:pPr>
              <w:spacing w:after="0"/>
              <w:jc w:val="left"/>
            </w:pPr>
            <w:r>
              <w:rPr>
                <w:sz w:val="16"/>
              </w:rPr>
              <w:t>Major disaster</w:t>
            </w:r>
          </w:p>
        </w:tc>
        <w:tc>
          <w:tcPr>
            <w:tcW w:type="dxa" w:w="2097"/>
          </w:tcPr>
          <w:p>
            <w:pPr>
              <w:spacing w:after="0"/>
              <w:jc w:val="left"/>
            </w:pPr>
            <w:r>
              <w:rPr>
                <w:sz w:val="16"/>
              </w:rPr>
              <w:t>BLIZZARD OF 96</w:t>
            </w:r>
          </w:p>
        </w:tc>
        <w:tc>
          <w:tcPr>
            <w:tcW w:type="dxa" w:w="2585"/>
          </w:tcPr>
          <w:p>
            <w:pPr>
              <w:spacing w:after="0"/>
              <w:jc w:val="left"/>
            </w:pPr>
            <w:r>
              <w:rPr>
                <w:sz w:val="16"/>
              </w:rPr>
              <w:t>Winter Weather</w:t>
            </w:r>
          </w:p>
        </w:tc>
        <w:tc>
          <w:tcPr>
            <w:tcW w:type="dxa" w:w="1690"/>
          </w:tcPr>
          <w:p>
            <w:pPr>
              <w:spacing w:after="0"/>
              <w:jc w:val="right"/>
            </w:pPr>
            <w:r>
              <w:rPr>
                <w:sz w:val="16"/>
              </w:rPr>
              <w:t>none found</w:t>
            </w:r>
          </w:p>
        </w:tc>
        <w:tc>
          <w:tcPr>
            <w:tcW w:type="dxa" w:w="1588"/>
          </w:tcPr>
          <w:p>
            <w:pPr>
              <w:spacing w:after="0"/>
              <w:jc w:val="left"/>
            </w:pPr>
          </w:p>
        </w:tc>
        <w:tc>
          <w:tcPr>
            <w:tcW w:type="dxa" w:w="1019"/>
          </w:tcPr>
          <w:p>
            <w:pPr>
              <w:spacing w:after="0"/>
              <w:jc w:val="left"/>
            </w:pPr>
          </w:p>
        </w:tc>
      </w:tr>
      <w:tr>
        <w:trPr>
          <w:cantSplit/>
        </w:trPr>
        <w:tc>
          <w:tcPr>
            <w:tcW w:type="dxa" w:w="1181"/>
          </w:tcPr>
          <w:p>
            <w:pPr>
              <w:spacing w:after="0"/>
              <w:jc w:val="left"/>
            </w:pPr>
            <w:r>
              <w:rPr>
                <w:sz w:val="16"/>
              </w:rPr>
              <w:t>1989-09-25</w:t>
            </w:r>
          </w:p>
        </w:tc>
        <w:tc>
          <w:tcPr>
            <w:tcW w:type="dxa" w:w="1181"/>
          </w:tcPr>
          <w:p>
            <w:pPr>
              <w:spacing w:after="0"/>
              <w:jc w:val="left"/>
            </w:pPr>
            <w:r>
              <w:rPr>
                <w:sz w:val="16"/>
              </w:rPr>
              <w:t>1989-09-21</w:t>
            </w:r>
          </w:p>
        </w:tc>
        <w:tc>
          <w:tcPr>
            <w:tcW w:type="dxa" w:w="1181"/>
          </w:tcPr>
          <w:p>
            <w:pPr>
              <w:spacing w:after="0"/>
              <w:jc w:val="left"/>
            </w:pPr>
            <w:r>
              <w:rPr>
                <w:sz w:val="16"/>
              </w:rPr>
              <w:t>DR-844-NC</w:t>
            </w:r>
          </w:p>
        </w:tc>
        <w:tc>
          <w:tcPr>
            <w:tcW w:type="dxa" w:w="1588"/>
          </w:tcPr>
          <w:p>
            <w:pPr>
              <w:spacing w:after="0"/>
              <w:jc w:val="left"/>
            </w:pPr>
            <w:r>
              <w:rPr>
                <w:sz w:val="16"/>
              </w:rPr>
              <w:t>Major disaster</w:t>
            </w:r>
          </w:p>
        </w:tc>
        <w:tc>
          <w:tcPr>
            <w:tcW w:type="dxa" w:w="2097"/>
          </w:tcPr>
          <w:p>
            <w:pPr>
              <w:spacing w:after="0"/>
              <w:jc w:val="left"/>
            </w:pPr>
            <w:r>
              <w:rPr>
                <w:sz w:val="16"/>
              </w:rPr>
              <w:t>HURRICANE HUGO</w:t>
            </w:r>
          </w:p>
        </w:tc>
        <w:tc>
          <w:tcPr>
            <w:tcW w:type="dxa" w:w="2585"/>
          </w:tcPr>
          <w:p>
            <w:pPr>
              <w:spacing w:after="0"/>
              <w:jc w:val="left"/>
            </w:pPr>
            <w:r>
              <w:rPr>
                <w:sz w:val="16"/>
              </w:rPr>
              <w:t>Hurricane</w:t>
            </w:r>
          </w:p>
        </w:tc>
        <w:tc>
          <w:tcPr>
            <w:tcW w:type="dxa" w:w="1690"/>
          </w:tcPr>
          <w:p>
            <w:pPr>
              <w:spacing w:after="0"/>
              <w:jc w:val="right"/>
            </w:pPr>
            <w:r>
              <w:rPr>
                <w:sz w:val="16"/>
              </w:rPr>
              <w:t>none found</w:t>
            </w:r>
          </w:p>
        </w:tc>
        <w:tc>
          <w:tcPr>
            <w:tcW w:type="dxa" w:w="1588"/>
          </w:tcPr>
          <w:p>
            <w:pPr>
              <w:spacing w:after="0"/>
              <w:jc w:val="left"/>
            </w:pPr>
          </w:p>
        </w:tc>
        <w:tc>
          <w:tcPr>
            <w:tcW w:type="dxa" w:w="1019"/>
          </w:tcPr>
          <w:p>
            <w:pPr>
              <w:spacing w:after="0"/>
              <w:jc w:val="left"/>
            </w:pPr>
          </w:p>
        </w:tc>
      </w:tr>
      <w:tr>
        <w:trPr>
          <w:cantSplit/>
        </w:trPr>
        <w:tc>
          <w:tcPr>
            <w:tcW w:type="dxa" w:w="1181"/>
          </w:tcPr>
          <w:p>
            <w:pPr>
              <w:spacing w:after="0"/>
              <w:jc w:val="left"/>
            </w:pPr>
            <w:r>
              <w:rPr>
                <w:sz w:val="16"/>
              </w:rPr>
              <w:t>1977-08-11</w:t>
            </w:r>
          </w:p>
        </w:tc>
        <w:tc>
          <w:tcPr>
            <w:tcW w:type="dxa" w:w="1181"/>
          </w:tcPr>
          <w:p>
            <w:pPr>
              <w:spacing w:after="0"/>
              <w:jc w:val="left"/>
            </w:pPr>
            <w:r>
              <w:rPr>
                <w:sz w:val="16"/>
              </w:rPr>
              <w:t>1977-08-11</w:t>
            </w:r>
          </w:p>
        </w:tc>
        <w:tc>
          <w:tcPr>
            <w:tcW w:type="dxa" w:w="1181"/>
          </w:tcPr>
          <w:p>
            <w:pPr>
              <w:spacing w:after="0"/>
              <w:jc w:val="left"/>
            </w:pPr>
            <w:r>
              <w:rPr>
                <w:sz w:val="16"/>
              </w:rPr>
              <w:t>EM-3049-NC</w:t>
            </w:r>
          </w:p>
        </w:tc>
        <w:tc>
          <w:tcPr>
            <w:tcW w:type="dxa" w:w="1588"/>
          </w:tcPr>
          <w:p>
            <w:pPr>
              <w:spacing w:after="0"/>
              <w:jc w:val="left"/>
            </w:pPr>
            <w:r>
              <w:rPr>
                <w:sz w:val="16"/>
              </w:rPr>
              <w:t>Emergency</w:t>
            </w:r>
          </w:p>
        </w:tc>
        <w:tc>
          <w:tcPr>
            <w:tcW w:type="dxa" w:w="2097"/>
          </w:tcPr>
          <w:p>
            <w:pPr>
              <w:spacing w:after="0"/>
              <w:jc w:val="left"/>
            </w:pPr>
            <w:r>
              <w:rPr>
                <w:sz w:val="16"/>
              </w:rPr>
              <w:t>DROUGHT</w:t>
            </w:r>
          </w:p>
        </w:tc>
        <w:tc>
          <w:tcPr>
            <w:tcW w:type="dxa" w:w="2585"/>
          </w:tcPr>
          <w:p>
            <w:pPr>
              <w:spacing w:after="0"/>
              <w:jc w:val="left"/>
            </w:pPr>
            <w:r>
              <w:rPr>
                <w:sz w:val="16"/>
              </w:rPr>
              <w:t>Drought</w:t>
            </w:r>
          </w:p>
        </w:tc>
        <w:tc>
          <w:tcPr>
            <w:tcW w:type="dxa" w:w="1690"/>
          </w:tcPr>
          <w:p>
            <w:pPr>
              <w:spacing w:after="0"/>
              <w:jc w:val="right"/>
            </w:pPr>
            <w:r>
              <w:rPr>
                <w:sz w:val="16"/>
              </w:rPr>
              <w:t>none found</w:t>
            </w:r>
          </w:p>
        </w:tc>
        <w:tc>
          <w:tcPr>
            <w:tcW w:type="dxa" w:w="1588"/>
          </w:tcPr>
          <w:p>
            <w:pPr>
              <w:spacing w:after="0"/>
              <w:jc w:val="left"/>
            </w:pPr>
          </w:p>
        </w:tc>
        <w:tc>
          <w:tcPr>
            <w:tcW w:type="dxa" w:w="1019"/>
          </w:tcPr>
          <w:p>
            <w:pPr>
              <w:spacing w:after="0"/>
              <w:jc w:val="left"/>
            </w:pPr>
          </w:p>
        </w:tc>
      </w:tr>
      <w:tr>
        <w:trPr>
          <w:cantSplit/>
        </w:trPr>
        <w:tc>
          <w:tcPr>
            <w:tcW w:type="dxa" w:w="1181"/>
          </w:tcPr>
          <w:p>
            <w:pPr>
              <w:spacing w:after="0"/>
              <w:jc w:val="left"/>
            </w:pPr>
            <w:r>
              <w:rPr>
                <w:sz w:val="16"/>
              </w:rPr>
              <w:t>1977-03-02</w:t>
            </w:r>
          </w:p>
        </w:tc>
        <w:tc>
          <w:tcPr>
            <w:tcW w:type="dxa" w:w="1181"/>
          </w:tcPr>
          <w:p>
            <w:pPr>
              <w:spacing w:after="0"/>
              <w:jc w:val="left"/>
            </w:pPr>
            <w:r>
              <w:rPr>
                <w:sz w:val="16"/>
              </w:rPr>
              <w:t>1977-03-02</w:t>
            </w:r>
          </w:p>
        </w:tc>
        <w:tc>
          <w:tcPr>
            <w:tcW w:type="dxa" w:w="1181"/>
          </w:tcPr>
          <w:p>
            <w:pPr>
              <w:spacing w:after="0"/>
              <w:jc w:val="left"/>
            </w:pPr>
            <w:r>
              <w:rPr>
                <w:sz w:val="16"/>
              </w:rPr>
              <w:t>EM-3033-NC</w:t>
            </w:r>
          </w:p>
        </w:tc>
        <w:tc>
          <w:tcPr>
            <w:tcW w:type="dxa" w:w="1588"/>
          </w:tcPr>
          <w:p>
            <w:pPr>
              <w:spacing w:after="0"/>
              <w:jc w:val="left"/>
            </w:pPr>
            <w:r>
              <w:rPr>
                <w:sz w:val="16"/>
              </w:rPr>
              <w:t>Emergency</w:t>
            </w:r>
          </w:p>
        </w:tc>
        <w:tc>
          <w:tcPr>
            <w:tcW w:type="dxa" w:w="2097"/>
          </w:tcPr>
          <w:p>
            <w:pPr>
              <w:spacing w:after="0"/>
              <w:jc w:val="left"/>
            </w:pPr>
            <w:r>
              <w:rPr>
                <w:sz w:val="16"/>
              </w:rPr>
              <w:t>DROUGHT &amp; FREEZING</w:t>
            </w:r>
          </w:p>
        </w:tc>
        <w:tc>
          <w:tcPr>
            <w:tcW w:type="dxa" w:w="2585"/>
          </w:tcPr>
          <w:p>
            <w:pPr>
              <w:spacing w:after="0"/>
              <w:jc w:val="left"/>
            </w:pPr>
            <w:r>
              <w:rPr>
                <w:sz w:val="16"/>
              </w:rPr>
              <w:t>Winter Weather (primary); also designated: Drought</w:t>
            </w:r>
          </w:p>
        </w:tc>
        <w:tc>
          <w:tcPr>
            <w:tcW w:type="dxa" w:w="1690"/>
          </w:tcPr>
          <w:p>
            <w:pPr>
              <w:spacing w:after="0"/>
              <w:jc w:val="right"/>
            </w:pPr>
            <w:r>
              <w:rPr>
                <w:sz w:val="16"/>
              </w:rPr>
              <w:t>none found</w:t>
            </w:r>
          </w:p>
        </w:tc>
        <w:tc>
          <w:tcPr>
            <w:tcW w:type="dxa" w:w="1588"/>
          </w:tcPr>
          <w:p>
            <w:pPr>
              <w:spacing w:after="0"/>
              <w:jc w:val="left"/>
            </w:pPr>
          </w:p>
        </w:tc>
        <w:tc>
          <w:tcPr>
            <w:tcW w:type="dxa" w:w="101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246</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126</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453</w:t>
            </w:r>
          </w:p>
        </w:tc>
        <w:tc>
          <w:tcPr>
            <w:tcW w:type="dxa" w:w="1422"/>
          </w:tcPr>
          <w:p>
            <w:pPr>
              <w:spacing w:after="0"/>
              <w:jc w:val="right"/>
            </w:pPr>
            <w:r>
              <w:rPr>
                <w:sz w:val="16"/>
              </w:rPr>
              <w:t>2</w:t>
            </w:r>
          </w:p>
        </w:tc>
        <w:tc>
          <w:tcPr>
            <w:tcW w:type="dxa" w:w="1356"/>
          </w:tcPr>
          <w:p>
            <w:pPr>
              <w:spacing w:after="0"/>
              <w:jc w:val="right"/>
            </w:pPr>
            <w:r>
              <w:rPr>
                <w:sz w:val="16"/>
              </w:rPr>
              <w:t>9</w:t>
            </w:r>
          </w:p>
        </w:tc>
        <w:tc>
          <w:tcPr>
            <w:tcW w:type="dxa" w:w="963"/>
          </w:tcPr>
          <w:p>
            <w:pPr>
              <w:spacing w:after="0"/>
              <w:jc w:val="right"/>
            </w:pPr>
            <w:r>
              <w:rPr>
                <w:sz w:val="16"/>
              </w:rPr>
              <w:t>45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65</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48"/>
        <w:gridCol w:w="1655"/>
        <w:gridCol w:w="1129"/>
        <w:gridCol w:w="2048"/>
        <w:gridCol w:w="710"/>
        <w:gridCol w:w="32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48"/>
            <w:shd w:val="clear" w:color="auto" w:fill="E8E8E8"/>
          </w:tcPr>
          <w:p>
            <w:pPr>
              <w:spacing w:after="0"/>
              <w:jc w:val="left"/>
            </w:pPr>
            <w:r>
              <w:rPr>
                <w:b/>
                <w:sz w:val="16"/>
              </w:rPr>
              <w:t>Magnitude or extent</w:t>
            </w:r>
          </w:p>
        </w:tc>
        <w:tc>
          <w:tcPr>
            <w:tcW w:type="dxa" w:w="1655"/>
            <w:shd w:val="clear" w:color="auto" w:fill="E8E8E8"/>
          </w:tcPr>
          <w:p>
            <w:pPr>
              <w:spacing w:after="0"/>
              <w:jc w:val="left"/>
            </w:pPr>
            <w:r>
              <w:rPr>
                <w:b/>
                <w:sz w:val="16"/>
              </w:rPr>
              <w:t>Damage</w:t>
            </w:r>
          </w:p>
          <w:p>
            <w:pPr>
              <w:spacing w:after="0"/>
              <w:jc w:val="left"/>
            </w:pPr>
            <w:r>
              <w:rPr>
                <w:i/>
                <w:color w:val="555555"/>
                <w:sz w:val="14"/>
              </w:rPr>
              <w:t>nominal dollars</w:t>
            </w:r>
          </w:p>
        </w:tc>
        <w:tc>
          <w:tcPr>
            <w:tcW w:type="dxa" w:w="112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48"/>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2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3048"/>
          </w:tcPr>
          <w:p>
            <w:pPr>
              <w:spacing w:after="0"/>
              <w:jc w:val="left"/>
            </w:pPr>
          </w:p>
        </w:tc>
        <w:tc>
          <w:tcPr>
            <w:tcW w:type="dxa" w:w="1655"/>
          </w:tcPr>
          <w:p>
            <w:pPr>
              <w:spacing w:after="0"/>
              <w:jc w:val="left"/>
            </w:pPr>
            <w:r>
              <w:rPr>
                <w:sz w:val="16"/>
              </w:rPr>
              <w:t>$25,000,000 property; $0 crops (2024 dollars)</w:t>
            </w:r>
          </w:p>
        </w:tc>
        <w:tc>
          <w:tcPr>
            <w:tcW w:type="dxa" w:w="1129"/>
          </w:tcPr>
          <w:p>
            <w:pPr>
              <w:spacing w:after="0"/>
              <w:jc w:val="right"/>
            </w:pPr>
            <w:r>
              <w:rPr>
                <w:sz w:val="16"/>
              </w:rPr>
              <w:t>0, 0</w:t>
            </w:r>
          </w:p>
        </w:tc>
        <w:tc>
          <w:tcPr>
            <w:tcW w:type="dxa" w:w="2048"/>
          </w:tcPr>
          <w:p>
            <w:pPr>
              <w:spacing w:after="0"/>
              <w:jc w:val="left"/>
            </w:pPr>
            <w:r>
              <w:rPr>
                <w:sz w:val="16"/>
              </w:rPr>
              <w:t>THRIFT</w:t>
            </w:r>
          </w:p>
        </w:tc>
        <w:tc>
          <w:tcPr>
            <w:tcW w:type="dxa" w:w="710"/>
          </w:tcPr>
          <w:p>
            <w:pPr>
              <w:spacing w:after="0"/>
              <w:jc w:val="left"/>
            </w:pPr>
            <w:r>
              <w:rPr>
                <w:sz w:val="16"/>
              </w:rPr>
              <w:t>within last 5 years</w:t>
            </w:r>
          </w:p>
        </w:tc>
        <w:tc>
          <w:tcPr>
            <w:tcW w:type="dxa" w:w="32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3048"/>
          </w:tcPr>
          <w:p>
            <w:pPr>
              <w:spacing w:after="0"/>
              <w:jc w:val="left"/>
            </w:pPr>
          </w:p>
        </w:tc>
        <w:tc>
          <w:tcPr>
            <w:tcW w:type="dxa" w:w="1655"/>
          </w:tcPr>
          <w:p>
            <w:pPr>
              <w:spacing w:after="0"/>
              <w:jc w:val="left"/>
            </w:pPr>
            <w:r>
              <w:rPr>
                <w:sz w:val="16"/>
              </w:rPr>
              <w:t>$3,000,000 property; $0 crops, reported for the zone (2024 dollars)</w:t>
            </w:r>
          </w:p>
        </w:tc>
        <w:tc>
          <w:tcPr>
            <w:tcW w:type="dxa" w:w="1129"/>
          </w:tcPr>
          <w:p>
            <w:pPr>
              <w:spacing w:after="0"/>
              <w:jc w:val="right"/>
            </w:pPr>
            <w:r>
              <w:rPr>
                <w:sz w:val="16"/>
              </w:rPr>
              <w:t>2, 0</w:t>
            </w:r>
          </w:p>
        </w:tc>
        <w:tc>
          <w:tcPr>
            <w:tcW w:type="dxa" w:w="2048"/>
          </w:tcPr>
          <w:p>
            <w:pPr>
              <w:spacing w:after="0"/>
              <w:jc w:val="left"/>
            </w:pPr>
            <w:r>
              <w:rPr>
                <w:sz w:val="16"/>
              </w:rPr>
              <w:t>NWS zone NCZ071 (MECKLENBURG), zone-level: may include parts of neighboring counties</w:t>
            </w:r>
          </w:p>
        </w:tc>
        <w:tc>
          <w:tcPr>
            <w:tcW w:type="dxa" w:w="710"/>
          </w:tcPr>
          <w:p>
            <w:pPr>
              <w:spacing w:after="0"/>
              <w:jc w:val="left"/>
            </w:pPr>
            <w:r>
              <w:rPr>
                <w:sz w:val="16"/>
              </w:rPr>
              <w:t>within last 5 years</w:t>
            </w:r>
          </w:p>
        </w:tc>
        <w:tc>
          <w:tcPr>
            <w:tcW w:type="dxa" w:w="3270"/>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215"/>
          </w:tcPr>
          <w:p>
            <w:pPr>
              <w:spacing w:after="0"/>
              <w:jc w:val="left"/>
            </w:pPr>
            <w:r>
              <w:rPr>
                <w:sz w:val="16"/>
              </w:rPr>
              <w:t>Heat</w:t>
            </w:r>
          </w:p>
        </w:tc>
        <w:tc>
          <w:tcPr>
            <w:tcW w:type="dxa" w:w="3048"/>
          </w:tcPr>
          <w:p>
            <w:pPr>
              <w:spacing w:after="0"/>
              <w:jc w:val="left"/>
            </w:pPr>
          </w:p>
        </w:tc>
        <w:tc>
          <w:tcPr>
            <w:tcW w:type="dxa" w:w="1655"/>
          </w:tcPr>
          <w:p>
            <w:pPr>
              <w:spacing w:after="0"/>
              <w:jc w:val="left"/>
            </w:pPr>
            <w:r>
              <w:rPr>
                <w:sz w:val="16"/>
              </w:rPr>
              <w:t>damage not reported</w:t>
            </w:r>
          </w:p>
        </w:tc>
        <w:tc>
          <w:tcPr>
            <w:tcW w:type="dxa" w:w="1129"/>
          </w:tcPr>
          <w:p>
            <w:pPr>
              <w:spacing w:after="0"/>
              <w:jc w:val="right"/>
            </w:pPr>
            <w:r>
              <w:rPr>
                <w:sz w:val="16"/>
              </w:rPr>
              <w:t>0, 0</w:t>
            </w:r>
          </w:p>
        </w:tc>
        <w:tc>
          <w:tcPr>
            <w:tcW w:type="dxa" w:w="2048"/>
          </w:tcPr>
          <w:p>
            <w:pPr>
              <w:spacing w:after="0"/>
              <w:jc w:val="left"/>
            </w:pPr>
            <w:r>
              <w:rPr>
                <w:sz w:val="16"/>
              </w:rPr>
              <w:t>NWS zone NCZ071 (MECKLENBURG), zone-level: may include parts of neighboring counties</w:t>
            </w:r>
          </w:p>
        </w:tc>
        <w:tc>
          <w:tcPr>
            <w:tcW w:type="dxa" w:w="710"/>
          </w:tcPr>
          <w:p>
            <w:pPr>
              <w:spacing w:after="0"/>
              <w:jc w:val="left"/>
            </w:pPr>
          </w:p>
        </w:tc>
        <w:tc>
          <w:tcPr>
            <w:tcW w:type="dxa" w:w="3270"/>
          </w:tcPr>
          <w:p>
            <w:pPr>
              <w:spacing w:after="0"/>
              <w:jc w:val="left"/>
            </w:pPr>
            <w:r>
              <w:rPr>
                <w:sz w:val="16"/>
              </w:rPr>
              <w:t>B1-c worst recorded: Excessive Heat, Heat</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3048"/>
          </w:tcPr>
          <w:p>
            <w:pPr>
              <w:spacing w:after="0"/>
              <w:jc w:val="left"/>
            </w:pPr>
          </w:p>
        </w:tc>
        <w:tc>
          <w:tcPr>
            <w:tcW w:type="dxa" w:w="1655"/>
          </w:tcPr>
          <w:p>
            <w:pPr>
              <w:spacing w:after="0"/>
              <w:jc w:val="left"/>
            </w:pPr>
            <w:r>
              <w:rPr>
                <w:sz w:val="16"/>
              </w:rPr>
              <w:t>$0 property; $1,000,000 crops, reported for the zone (2007 dollars)</w:t>
            </w:r>
          </w:p>
        </w:tc>
        <w:tc>
          <w:tcPr>
            <w:tcW w:type="dxa" w:w="1129"/>
          </w:tcPr>
          <w:p>
            <w:pPr>
              <w:spacing w:after="0"/>
              <w:jc w:val="right"/>
            </w:pPr>
            <w:r>
              <w:rPr>
                <w:sz w:val="16"/>
              </w:rPr>
              <w:t>0, 0</w:t>
            </w:r>
          </w:p>
        </w:tc>
        <w:tc>
          <w:tcPr>
            <w:tcW w:type="dxa" w:w="2048"/>
          </w:tcPr>
          <w:p>
            <w:pPr>
              <w:spacing w:after="0"/>
              <w:jc w:val="left"/>
            </w:pPr>
            <w:r>
              <w:rPr>
                <w:sz w:val="16"/>
              </w:rPr>
              <w:t>NWS zone NCZ071 (MECKLENBURG), zone-level: may include parts of neighboring counties</w:t>
            </w:r>
          </w:p>
        </w:tc>
        <w:tc>
          <w:tcPr>
            <w:tcW w:type="dxa" w:w="710"/>
          </w:tcPr>
          <w:p>
            <w:pPr>
              <w:spacing w:after="0"/>
              <w:jc w:val="left"/>
            </w:pPr>
          </w:p>
        </w:tc>
        <w:tc>
          <w:tcPr>
            <w:tcW w:type="dxa" w:w="327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2004-03-07</w:t>
            </w:r>
          </w:p>
        </w:tc>
        <w:tc>
          <w:tcPr>
            <w:tcW w:type="dxa" w:w="1215"/>
          </w:tcPr>
          <w:p>
            <w:pPr>
              <w:spacing w:after="0"/>
              <w:jc w:val="left"/>
            </w:pPr>
            <w:r>
              <w:rPr>
                <w:sz w:val="16"/>
              </w:rPr>
              <w:t>High Wind</w:t>
            </w:r>
          </w:p>
        </w:tc>
        <w:tc>
          <w:tcPr>
            <w:tcW w:type="dxa" w:w="3048"/>
          </w:tcPr>
          <w:p>
            <w:pPr>
              <w:spacing w:after="0"/>
              <w:jc w:val="left"/>
            </w:pPr>
            <w:r>
              <w:rPr>
                <w:sz w:val="16"/>
              </w:rPr>
              <w:t>65 kt (75 mph) estimated gust</w:t>
            </w:r>
          </w:p>
        </w:tc>
        <w:tc>
          <w:tcPr>
            <w:tcW w:type="dxa" w:w="1655"/>
          </w:tcPr>
          <w:p>
            <w:pPr>
              <w:spacing w:after="0"/>
              <w:jc w:val="left"/>
            </w:pPr>
            <w:r>
              <w:rPr>
                <w:sz w:val="16"/>
              </w:rPr>
              <w:t>$75,000 property; crops not reported, reported for the zone (2004 dollars)</w:t>
            </w:r>
          </w:p>
        </w:tc>
        <w:tc>
          <w:tcPr>
            <w:tcW w:type="dxa" w:w="1129"/>
          </w:tcPr>
          <w:p>
            <w:pPr>
              <w:spacing w:after="0"/>
              <w:jc w:val="right"/>
            </w:pPr>
            <w:r>
              <w:rPr>
                <w:sz w:val="16"/>
              </w:rPr>
              <w:t>1, 2</w:t>
            </w:r>
          </w:p>
        </w:tc>
        <w:tc>
          <w:tcPr>
            <w:tcW w:type="dxa" w:w="2048"/>
          </w:tcPr>
          <w:p>
            <w:pPr>
              <w:spacing w:after="0"/>
              <w:jc w:val="left"/>
            </w:pPr>
            <w:r>
              <w:rPr>
                <w:sz w:val="16"/>
              </w:rPr>
              <w:t>NWS zone NCZ071 (MECKLENBURG), zone-level: may include parts of neighboring counties</w:t>
            </w:r>
          </w:p>
        </w:tc>
        <w:tc>
          <w:tcPr>
            <w:tcW w:type="dxa" w:w="710"/>
          </w:tcPr>
          <w:p>
            <w:pPr>
              <w:spacing w:after="0"/>
              <w:jc w:val="left"/>
            </w:pPr>
          </w:p>
        </w:tc>
        <w:tc>
          <w:tcPr>
            <w:tcW w:type="dxa" w:w="32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2003-07-29</w:t>
            </w:r>
          </w:p>
        </w:tc>
        <w:tc>
          <w:tcPr>
            <w:tcW w:type="dxa" w:w="1215"/>
          </w:tcPr>
          <w:p>
            <w:pPr>
              <w:spacing w:after="0"/>
              <w:jc w:val="left"/>
            </w:pPr>
            <w:r>
              <w:rPr>
                <w:sz w:val="16"/>
              </w:rPr>
              <w:t>Lightning</w:t>
            </w:r>
          </w:p>
        </w:tc>
        <w:tc>
          <w:tcPr>
            <w:tcW w:type="dxa" w:w="3048"/>
          </w:tcPr>
          <w:p>
            <w:pPr>
              <w:spacing w:after="0"/>
              <w:jc w:val="left"/>
            </w:pPr>
          </w:p>
        </w:tc>
        <w:tc>
          <w:tcPr>
            <w:tcW w:type="dxa" w:w="1655"/>
          </w:tcPr>
          <w:p>
            <w:pPr>
              <w:spacing w:after="0"/>
              <w:jc w:val="left"/>
            </w:pPr>
            <w:r>
              <w:rPr>
                <w:sz w:val="16"/>
              </w:rPr>
              <w:t>$30,000 property; crops not reported (2003 dollars)</w:t>
            </w:r>
          </w:p>
        </w:tc>
        <w:tc>
          <w:tcPr>
            <w:tcW w:type="dxa" w:w="1129"/>
          </w:tcPr>
          <w:p>
            <w:pPr>
              <w:spacing w:after="0"/>
              <w:jc w:val="right"/>
            </w:pPr>
            <w:r>
              <w:rPr>
                <w:sz w:val="16"/>
              </w:rPr>
              <w:t>3, 1</w:t>
            </w:r>
          </w:p>
        </w:tc>
        <w:tc>
          <w:tcPr>
            <w:tcW w:type="dxa" w:w="2048"/>
          </w:tcPr>
          <w:p>
            <w:pPr>
              <w:spacing w:after="0"/>
              <w:jc w:val="left"/>
            </w:pPr>
            <w:r>
              <w:rPr>
                <w:sz w:val="16"/>
              </w:rPr>
              <w:t>MATTHEWS</w:t>
            </w:r>
          </w:p>
        </w:tc>
        <w:tc>
          <w:tcPr>
            <w:tcW w:type="dxa" w:w="710"/>
          </w:tcPr>
          <w:p>
            <w:pPr>
              <w:spacing w:after="0"/>
              <w:jc w:val="left"/>
            </w:pPr>
          </w:p>
        </w:tc>
        <w:tc>
          <w:tcPr>
            <w:tcW w:type="dxa" w:w="3270"/>
          </w:tcPr>
          <w:p>
            <w:pPr>
              <w:spacing w:after="0"/>
              <w:jc w:val="left"/>
            </w:pPr>
            <w:r>
              <w:rPr>
                <w:sz w:val="16"/>
              </w:rPr>
              <w:t>deaths or injuries recorded</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3048"/>
          </w:tcPr>
          <w:p>
            <w:pPr>
              <w:spacing w:after="0"/>
              <w:jc w:val="left"/>
            </w:pPr>
          </w:p>
        </w:tc>
        <w:tc>
          <w:tcPr>
            <w:tcW w:type="dxa" w:w="1655"/>
          </w:tcPr>
          <w:p>
            <w:pPr>
              <w:spacing w:after="0"/>
              <w:jc w:val="left"/>
            </w:pPr>
            <w:r>
              <w:rPr>
                <w:sz w:val="16"/>
              </w:rPr>
              <w:t>$40,000,000 property; crops not reported, reported for the zone (2002 dollars)</w:t>
            </w:r>
          </w:p>
        </w:tc>
        <w:tc>
          <w:tcPr>
            <w:tcW w:type="dxa" w:w="1129"/>
          </w:tcPr>
          <w:p>
            <w:pPr>
              <w:spacing w:after="0"/>
              <w:jc w:val="right"/>
            </w:pPr>
            <w:r>
              <w:rPr>
                <w:sz w:val="16"/>
              </w:rPr>
              <w:t>0, 0</w:t>
            </w:r>
          </w:p>
        </w:tc>
        <w:tc>
          <w:tcPr>
            <w:tcW w:type="dxa" w:w="2048"/>
          </w:tcPr>
          <w:p>
            <w:pPr>
              <w:spacing w:after="0"/>
              <w:jc w:val="left"/>
            </w:pPr>
            <w:r>
              <w:rPr>
                <w:sz w:val="16"/>
              </w:rPr>
              <w:t>NWS zone NCZ071 (MECKLENBURG), zone-level: may include parts of neighboring counties</w:t>
            </w:r>
          </w:p>
        </w:tc>
        <w:tc>
          <w:tcPr>
            <w:tcW w:type="dxa" w:w="710"/>
          </w:tcPr>
          <w:p>
            <w:pPr>
              <w:spacing w:after="0"/>
              <w:jc w:val="left"/>
            </w:pPr>
          </w:p>
        </w:tc>
        <w:tc>
          <w:tcPr>
            <w:tcW w:type="dxa" w:w="3270"/>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3048"/>
          </w:tcPr>
          <w:p>
            <w:pPr>
              <w:spacing w:after="0"/>
              <w:jc w:val="left"/>
            </w:pPr>
          </w:p>
        </w:tc>
        <w:tc>
          <w:tcPr>
            <w:tcW w:type="dxa" w:w="1655"/>
          </w:tcPr>
          <w:p>
            <w:pPr>
              <w:spacing w:after="0"/>
              <w:jc w:val="left"/>
            </w:pPr>
            <w:r>
              <w:rPr>
                <w:sz w:val="16"/>
              </w:rPr>
              <w:t>damage not reported</w:t>
            </w:r>
          </w:p>
        </w:tc>
        <w:tc>
          <w:tcPr>
            <w:tcW w:type="dxa" w:w="1129"/>
          </w:tcPr>
          <w:p>
            <w:pPr>
              <w:spacing w:after="0"/>
              <w:jc w:val="right"/>
            </w:pPr>
            <w:r>
              <w:rPr>
                <w:sz w:val="16"/>
              </w:rPr>
              <w:t>0, 0</w:t>
            </w:r>
          </w:p>
        </w:tc>
        <w:tc>
          <w:tcPr>
            <w:tcW w:type="dxa" w:w="2048"/>
          </w:tcPr>
          <w:p>
            <w:pPr>
              <w:spacing w:after="0"/>
              <w:jc w:val="left"/>
            </w:pPr>
            <w:r>
              <w:rPr>
                <w:sz w:val="16"/>
              </w:rPr>
              <w:t>NWS zone NCZ071 (MECKLENBURG), zone-level: may include parts of neighboring counties</w:t>
            </w:r>
          </w:p>
        </w:tc>
        <w:tc>
          <w:tcPr>
            <w:tcW w:type="dxa" w:w="710"/>
          </w:tcPr>
          <w:p>
            <w:pPr>
              <w:spacing w:after="0"/>
              <w:jc w:val="left"/>
            </w:pPr>
          </w:p>
        </w:tc>
        <w:tc>
          <w:tcPr>
            <w:tcW w:type="dxa" w:w="32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1997-07-23</w:t>
            </w:r>
          </w:p>
        </w:tc>
        <w:tc>
          <w:tcPr>
            <w:tcW w:type="dxa" w:w="1215"/>
          </w:tcPr>
          <w:p>
            <w:pPr>
              <w:spacing w:after="0"/>
              <w:jc w:val="left"/>
            </w:pPr>
            <w:r>
              <w:rPr>
                <w:sz w:val="16"/>
              </w:rPr>
              <w:t>Flash Flood</w:t>
            </w:r>
          </w:p>
        </w:tc>
        <w:tc>
          <w:tcPr>
            <w:tcW w:type="dxa" w:w="3048"/>
          </w:tcPr>
          <w:p>
            <w:pPr>
              <w:spacing w:after="0"/>
              <w:jc w:val="left"/>
            </w:pPr>
          </w:p>
        </w:tc>
        <w:tc>
          <w:tcPr>
            <w:tcW w:type="dxa" w:w="1655"/>
          </w:tcPr>
          <w:p>
            <w:pPr>
              <w:spacing w:after="0"/>
              <w:jc w:val="left"/>
            </w:pPr>
            <w:r>
              <w:rPr>
                <w:sz w:val="16"/>
              </w:rPr>
              <w:t>$8,500,000 property; crops not reported (1997 dollars)</w:t>
            </w:r>
          </w:p>
        </w:tc>
        <w:tc>
          <w:tcPr>
            <w:tcW w:type="dxa" w:w="1129"/>
          </w:tcPr>
          <w:p>
            <w:pPr>
              <w:spacing w:after="0"/>
              <w:jc w:val="right"/>
            </w:pPr>
            <w:r>
              <w:rPr>
                <w:sz w:val="16"/>
              </w:rPr>
              <w:t>3, 0</w:t>
            </w:r>
          </w:p>
        </w:tc>
        <w:tc>
          <w:tcPr>
            <w:tcW w:type="dxa" w:w="2048"/>
          </w:tcPr>
          <w:p>
            <w:pPr>
              <w:spacing w:after="0"/>
              <w:jc w:val="left"/>
            </w:pPr>
            <w:r>
              <w:rPr>
                <w:sz w:val="16"/>
              </w:rPr>
              <w:t>COUNTYWIDE</w:t>
            </w:r>
          </w:p>
        </w:tc>
        <w:tc>
          <w:tcPr>
            <w:tcW w:type="dxa" w:w="710"/>
          </w:tcPr>
          <w:p>
            <w:pPr>
              <w:spacing w:after="0"/>
              <w:jc w:val="left"/>
            </w:pPr>
          </w:p>
        </w:tc>
        <w:tc>
          <w:tcPr>
            <w:tcW w:type="dxa" w:w="3270"/>
          </w:tcPr>
          <w:p>
            <w:pPr>
              <w:spacing w:after="0"/>
              <w:jc w:val="left"/>
            </w:pPr>
            <w:r>
              <w:rPr>
                <w:sz w:val="16"/>
              </w:rPr>
              <w:t>deaths or injuries recorded</w:t>
            </w:r>
          </w:p>
        </w:tc>
      </w:tr>
      <w:tr>
        <w:trPr>
          <w:cantSplit/>
        </w:trPr>
        <w:tc>
          <w:tcPr>
            <w:tcW w:type="dxa" w:w="1037"/>
          </w:tcPr>
          <w:p>
            <w:pPr>
              <w:spacing w:after="0"/>
              <w:jc w:val="left"/>
            </w:pPr>
            <w:r>
              <w:rPr>
                <w:sz w:val="16"/>
              </w:rPr>
              <w:t>1992-03-10</w:t>
            </w:r>
          </w:p>
        </w:tc>
        <w:tc>
          <w:tcPr>
            <w:tcW w:type="dxa" w:w="1215"/>
          </w:tcPr>
          <w:p>
            <w:pPr>
              <w:spacing w:after="0"/>
              <w:jc w:val="left"/>
            </w:pPr>
            <w:r>
              <w:rPr>
                <w:sz w:val="16"/>
              </w:rPr>
              <w:t>Tornado</w:t>
            </w:r>
          </w:p>
        </w:tc>
        <w:tc>
          <w:tcPr>
            <w:tcW w:type="dxa" w:w="3048"/>
          </w:tcPr>
          <w:p>
            <w:pPr>
              <w:spacing w:after="0"/>
              <w:jc w:val="left"/>
            </w:pPr>
            <w:r>
              <w:rPr>
                <w:sz w:val="16"/>
              </w:rPr>
              <w:t>F2, 3.4 mi path length (records before 1996 may include the whole path; rating and listing come from the county where the tornado began), 180 yd wide</w:t>
            </w:r>
          </w:p>
        </w:tc>
        <w:tc>
          <w:tcPr>
            <w:tcW w:type="dxa" w:w="1655"/>
          </w:tcPr>
          <w:p>
            <w:pPr>
              <w:spacing w:after="0"/>
              <w:jc w:val="left"/>
            </w:pPr>
            <w:r>
              <w:rPr>
                <w:sz w:val="16"/>
              </w:rPr>
              <w:t>$2,500,000 property; crops not recorded (1992 dollars)</w:t>
            </w:r>
          </w:p>
        </w:tc>
        <w:tc>
          <w:tcPr>
            <w:tcW w:type="dxa" w:w="1129"/>
          </w:tcPr>
          <w:p>
            <w:pPr>
              <w:spacing w:after="0"/>
              <w:jc w:val="right"/>
            </w:pPr>
            <w:r>
              <w:rPr>
                <w:sz w:val="16"/>
              </w:rPr>
              <w:t>0, 18</w:t>
            </w:r>
          </w:p>
        </w:tc>
        <w:tc>
          <w:tcPr>
            <w:tcW w:type="dxa" w:w="2048"/>
          </w:tcPr>
          <w:p>
            <w:pPr>
              <w:spacing w:after="0"/>
              <w:jc w:val="left"/>
            </w:pPr>
            <w:r>
              <w:rPr>
                <w:sz w:val="16"/>
              </w:rPr>
              <w:t>location not recorded</w:t>
            </w:r>
          </w:p>
        </w:tc>
        <w:tc>
          <w:tcPr>
            <w:tcW w:type="dxa" w:w="710"/>
          </w:tcPr>
          <w:p>
            <w:pPr>
              <w:spacing w:after="0"/>
              <w:jc w:val="left"/>
            </w:pPr>
          </w:p>
        </w:tc>
        <w:tc>
          <w:tcPr>
            <w:tcW w:type="dxa" w:w="3270"/>
          </w:tcPr>
          <w:p>
            <w:pPr>
              <w:spacing w:after="0"/>
              <w:jc w:val="left"/>
            </w:pPr>
            <w:r>
              <w:rPr>
                <w:sz w:val="16"/>
              </w:rPr>
              <w:t>B1-c worst recorded: Tornado</w:t>
            </w:r>
          </w:p>
        </w:tc>
      </w:tr>
      <w:tr>
        <w:trPr>
          <w:cantSplit/>
        </w:trPr>
        <w:tc>
          <w:tcPr>
            <w:tcW w:type="dxa" w:w="1037"/>
          </w:tcPr>
          <w:p>
            <w:pPr>
              <w:spacing w:after="0"/>
              <w:jc w:val="left"/>
            </w:pPr>
            <w:r>
              <w:rPr>
                <w:sz w:val="16"/>
              </w:rPr>
              <w:t>1974-04-03</w:t>
            </w:r>
          </w:p>
        </w:tc>
        <w:tc>
          <w:tcPr>
            <w:tcW w:type="dxa" w:w="1215"/>
          </w:tcPr>
          <w:p>
            <w:pPr>
              <w:spacing w:after="0"/>
              <w:jc w:val="left"/>
            </w:pPr>
            <w:r>
              <w:rPr>
                <w:sz w:val="16"/>
              </w:rPr>
              <w:t>Hail</w:t>
            </w:r>
          </w:p>
        </w:tc>
        <w:tc>
          <w:tcPr>
            <w:tcW w:type="dxa" w:w="3048"/>
          </w:tcPr>
          <w:p>
            <w:pPr>
              <w:spacing w:after="0"/>
              <w:jc w:val="left"/>
            </w:pPr>
            <w:r>
              <w:rPr>
                <w:sz w:val="16"/>
              </w:rPr>
              <w:t>3 in</w:t>
            </w:r>
          </w:p>
        </w:tc>
        <w:tc>
          <w:tcPr>
            <w:tcW w:type="dxa" w:w="1655"/>
          </w:tcPr>
          <w:p>
            <w:pPr>
              <w:spacing w:after="0"/>
              <w:jc w:val="left"/>
            </w:pPr>
            <w:r>
              <w:rPr>
                <w:sz w:val="16"/>
              </w:rPr>
              <w:t>damage not recorded (pre-1996 record)</w:t>
            </w:r>
          </w:p>
        </w:tc>
        <w:tc>
          <w:tcPr>
            <w:tcW w:type="dxa" w:w="1129"/>
          </w:tcPr>
          <w:p>
            <w:pPr>
              <w:spacing w:after="0"/>
              <w:jc w:val="right"/>
            </w:pPr>
            <w:r>
              <w:rPr>
                <w:sz w:val="16"/>
              </w:rPr>
              <w:t>0, 0</w:t>
            </w:r>
          </w:p>
        </w:tc>
        <w:tc>
          <w:tcPr>
            <w:tcW w:type="dxa" w:w="2048"/>
          </w:tcPr>
          <w:p>
            <w:pPr>
              <w:spacing w:after="0"/>
              <w:jc w:val="left"/>
            </w:pPr>
            <w:r>
              <w:rPr>
                <w:sz w:val="16"/>
              </w:rPr>
              <w:t>location not recorded</w:t>
            </w:r>
          </w:p>
        </w:tc>
        <w:tc>
          <w:tcPr>
            <w:tcW w:type="dxa" w:w="710"/>
          </w:tcPr>
          <w:p>
            <w:pPr>
              <w:spacing w:after="0"/>
              <w:jc w:val="left"/>
            </w:pPr>
          </w:p>
        </w:tc>
        <w:tc>
          <w:tcPr>
            <w:tcW w:type="dxa" w:w="3270"/>
          </w:tcPr>
          <w:p>
            <w:pPr>
              <w:spacing w:after="0"/>
              <w:jc w:val="left"/>
            </w:pPr>
            <w:r>
              <w:rPr>
                <w:sz w:val="16"/>
              </w:rPr>
              <w:t>B1-c worst recorded: Hail</w:t>
            </w:r>
          </w:p>
        </w:tc>
      </w:tr>
      <w:tr>
        <w:trPr>
          <w:cantSplit/>
        </w:trPr>
        <w:tc>
          <w:tcPr>
            <w:tcW w:type="dxa" w:w="1037"/>
          </w:tcPr>
          <w:p>
            <w:pPr>
              <w:spacing w:after="0"/>
              <w:jc w:val="left"/>
            </w:pPr>
            <w:r>
              <w:rPr>
                <w:sz w:val="16"/>
              </w:rPr>
              <w:t>1962-07-23</w:t>
            </w:r>
          </w:p>
        </w:tc>
        <w:tc>
          <w:tcPr>
            <w:tcW w:type="dxa" w:w="1215"/>
          </w:tcPr>
          <w:p>
            <w:pPr>
              <w:spacing w:after="0"/>
              <w:jc w:val="left"/>
            </w:pPr>
            <w:r>
              <w:rPr>
                <w:sz w:val="16"/>
              </w:rPr>
              <w:t>Thunderstorm Wind</w:t>
            </w:r>
          </w:p>
        </w:tc>
        <w:tc>
          <w:tcPr>
            <w:tcW w:type="dxa" w:w="3048"/>
          </w:tcPr>
          <w:p>
            <w:pPr>
              <w:spacing w:after="0"/>
              <w:jc w:val="left"/>
            </w:pPr>
            <w:r>
              <w:rPr>
                <w:sz w:val="16"/>
              </w:rPr>
              <w:t>80 kt (92 mph), measurement type not recorded</w:t>
            </w:r>
          </w:p>
        </w:tc>
        <w:tc>
          <w:tcPr>
            <w:tcW w:type="dxa" w:w="1655"/>
          </w:tcPr>
          <w:p>
            <w:pPr>
              <w:spacing w:after="0"/>
              <w:jc w:val="left"/>
            </w:pPr>
            <w:r>
              <w:rPr>
                <w:sz w:val="16"/>
              </w:rPr>
              <w:t>damage not recorded (pre-1996 record)</w:t>
            </w:r>
          </w:p>
        </w:tc>
        <w:tc>
          <w:tcPr>
            <w:tcW w:type="dxa" w:w="1129"/>
          </w:tcPr>
          <w:p>
            <w:pPr>
              <w:spacing w:after="0"/>
              <w:jc w:val="right"/>
            </w:pPr>
            <w:r>
              <w:rPr>
                <w:sz w:val="16"/>
              </w:rPr>
              <w:t>0, 0</w:t>
            </w:r>
          </w:p>
        </w:tc>
        <w:tc>
          <w:tcPr>
            <w:tcW w:type="dxa" w:w="2048"/>
          </w:tcPr>
          <w:p>
            <w:pPr>
              <w:spacing w:after="0"/>
              <w:jc w:val="left"/>
            </w:pPr>
            <w:r>
              <w:rPr>
                <w:sz w:val="16"/>
              </w:rPr>
              <w:t>location not recorded</w:t>
            </w:r>
          </w:p>
        </w:tc>
        <w:tc>
          <w:tcPr>
            <w:tcW w:type="dxa" w:w="710"/>
          </w:tcPr>
          <w:p>
            <w:pPr>
              <w:spacing w:after="0"/>
              <w:jc w:val="left"/>
            </w:pPr>
          </w:p>
        </w:tc>
        <w:tc>
          <w:tcPr>
            <w:tcW w:type="dxa" w:w="3270"/>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(1,025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61"/>
        <w:gridCol w:w="1037"/>
        <w:gridCol w:w="1749"/>
        <w:gridCol w:w="1521"/>
        <w:gridCol w:w="1505"/>
        <w:gridCol w:w="1037"/>
        <w:gridCol w:w="197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61"/>
          </w:tcPr>
          <w:p>
            <w:pPr>
              <w:spacing w:after="0"/>
              <w:jc w:val="left"/>
            </w:pPr>
          </w:p>
        </w:tc>
        <w:tc>
          <w:tcPr>
            <w:tcW w:type="dxa" w:w="1037"/>
          </w:tcPr>
          <w:p>
            <w:pPr>
              <w:spacing w:after="0"/>
              <w:jc w:val="left"/>
            </w:pPr>
          </w:p>
        </w:tc>
        <w:tc>
          <w:tcPr>
            <w:tcW w:type="dxa" w:w="174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7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61"/>
          </w:tcPr>
          <w:p>
            <w:pPr>
              <w:spacing w:after="0"/>
              <w:jc w:val="left"/>
            </w:pPr>
          </w:p>
        </w:tc>
        <w:tc>
          <w:tcPr>
            <w:tcW w:type="dxa" w:w="1037"/>
          </w:tcPr>
          <w:p>
            <w:pPr>
              <w:spacing w:after="0"/>
              <w:jc w:val="left"/>
            </w:pPr>
          </w:p>
        </w:tc>
        <w:tc>
          <w:tcPr>
            <w:tcW w:type="dxa" w:w="174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0.316</w:t>
            </w:r>
          </w:p>
        </w:tc>
        <w:tc>
          <w:tcPr>
            <w:tcW w:type="dxa" w:w="1451"/>
          </w:tcPr>
          <w:p>
            <w:pPr>
              <w:spacing w:after="0"/>
              <w:jc w:val="left"/>
            </w:pPr>
            <w:r>
              <w:rPr>
                <w:sz w:val="16"/>
              </w:rPr>
              <w:t>event-days per year</w:t>
            </w:r>
          </w:p>
        </w:tc>
        <w:tc>
          <w:tcPr>
            <w:tcW w:type="dxa" w:w="1561"/>
          </w:tcPr>
          <w:p>
            <w:pPr>
              <w:spacing w:after="0"/>
              <w:jc w:val="left"/>
            </w:pPr>
            <w:r>
              <w:rPr>
                <w:sz w:val="16"/>
              </w:rPr>
              <w:t>about 0.316 days per year</w:t>
            </w:r>
          </w:p>
        </w:tc>
        <w:tc>
          <w:tcPr>
            <w:tcW w:type="dxa" w:w="1037"/>
          </w:tcPr>
          <w:p>
            <w:pPr>
              <w:spacing w:after="0"/>
              <w:jc w:val="left"/>
            </w:pPr>
            <w:r>
              <w:rPr>
                <w:sz w:val="16"/>
              </w:rPr>
              <w:t>Likely</w:t>
            </w:r>
          </w:p>
        </w:tc>
        <w:tc>
          <w:tcPr>
            <w:tcW w:type="dxa" w:w="1749"/>
          </w:tcPr>
          <w:p>
            <w:pPr>
              <w:spacing w:after="0"/>
              <w:jc w:val="left"/>
            </w:pPr>
            <w:r>
              <w:rPr>
                <w:sz w:val="16"/>
              </w:rPr>
              <w:t>event-days in 8 of 30 years, 1996 to 2025 (26.7%)</w:t>
            </w:r>
          </w:p>
        </w:tc>
        <w:tc>
          <w:tcPr>
            <w:tcW w:type="dxa" w:w="1521"/>
          </w:tcPr>
          <w:p>
            <w:pPr>
              <w:spacing w:after="0"/>
              <w:jc w:val="right"/>
            </w:pPr>
            <w:r>
              <w:rPr>
                <w:sz w:val="16"/>
              </w:rPr>
              <w:t>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24.1</w:t>
            </w:r>
          </w:p>
        </w:tc>
        <w:tc>
          <w:tcPr>
            <w:tcW w:type="dxa" w:w="1451"/>
          </w:tcPr>
          <w:p>
            <w:pPr>
              <w:spacing w:after="0"/>
              <w:jc w:val="left"/>
            </w:pPr>
            <w:r>
              <w:rPr>
                <w:sz w:val="16"/>
              </w:rPr>
              <w:t>event-days per year</w:t>
            </w:r>
          </w:p>
        </w:tc>
        <w:tc>
          <w:tcPr>
            <w:tcW w:type="dxa" w:w="1561"/>
          </w:tcPr>
          <w:p>
            <w:pPr>
              <w:spacing w:after="0"/>
              <w:jc w:val="left"/>
            </w:pPr>
            <w:r>
              <w:rPr>
                <w:sz w:val="16"/>
              </w:rPr>
              <w:t>about 24.1 days per year</w:t>
            </w:r>
          </w:p>
        </w:tc>
        <w:tc>
          <w:tcPr>
            <w:tcW w:type="dxa" w:w="1037"/>
          </w:tcPr>
          <w:p>
            <w:pPr>
              <w:spacing w:after="0"/>
              <w:jc w:val="left"/>
            </w:pPr>
            <w:r>
              <w:rPr>
                <w:sz w:val="16"/>
              </w:rPr>
              <w:t>Likely</w:t>
            </w:r>
          </w:p>
        </w:tc>
        <w:tc>
          <w:tcPr>
            <w:tcW w:type="dxa" w:w="1749"/>
          </w:tcPr>
          <w:p>
            <w:pPr>
              <w:spacing w:after="0"/>
              <w:jc w:val="left"/>
            </w:pPr>
            <w:r>
              <w:rPr>
                <w:sz w:val="16"/>
              </w:rPr>
              <w:t>event-days in 8 of 30 years, 1996 to 2025 (26.7%)</w:t>
            </w:r>
          </w:p>
        </w:tc>
        <w:tc>
          <w:tcPr>
            <w:tcW w:type="dxa" w:w="1521"/>
          </w:tcPr>
          <w:p>
            <w:pPr>
              <w:spacing w:after="0"/>
              <w:jc w:val="right"/>
            </w:pPr>
            <w:r>
              <w:rPr>
                <w:sz w:val="16"/>
              </w:rPr>
              <w:t>903</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1"/>
          </w:tcPr>
          <w:p>
            <w:pPr>
              <w:spacing w:after="0"/>
              <w:jc w:val="left"/>
            </w:pPr>
            <w:r>
              <w:rPr>
                <w:sz w:val="16"/>
              </w:rPr>
              <w:t>NRI gives about 24.1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w:t>
            </w:r>
          </w:p>
        </w:tc>
        <w:tc>
          <w:tcPr>
            <w:tcW w:type="dxa" w:w="1451"/>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0.2%</w:t>
            </w:r>
          </w:p>
        </w:tc>
        <w:tc>
          <w:tcPr>
            <w:tcW w:type="dxa" w:w="1037"/>
          </w:tcPr>
          <w:p>
            <w:pPr>
              <w:spacing w:after="0"/>
              <w:jc w:val="left"/>
            </w:pPr>
          </w:p>
        </w:tc>
        <w:tc>
          <w:tcPr>
            <w:tcW w:type="dxa" w:w="174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4.8</w:t>
            </w:r>
          </w:p>
        </w:tc>
        <w:tc>
          <w:tcPr>
            <w:tcW w:type="dxa" w:w="1451"/>
          </w:tcPr>
          <w:p>
            <w:pPr>
              <w:spacing w:after="0"/>
              <w:jc w:val="left"/>
            </w:pPr>
            <w:r>
              <w:rPr>
                <w:sz w:val="16"/>
              </w:rPr>
              <w:t>events per year</w:t>
            </w:r>
          </w:p>
        </w:tc>
        <w:tc>
          <w:tcPr>
            <w:tcW w:type="dxa" w:w="1561"/>
          </w:tcPr>
          <w:p>
            <w:pPr>
              <w:spacing w:after="0"/>
              <w:jc w:val="left"/>
            </w:pPr>
            <w:r>
              <w:rPr>
                <w:sz w:val="16"/>
              </w:rPr>
              <w:t>about 4.8 per year</w:t>
            </w:r>
          </w:p>
        </w:tc>
        <w:tc>
          <w:tcPr>
            <w:tcW w:type="dxa" w:w="1037"/>
          </w:tcPr>
          <w:p>
            <w:pPr>
              <w:spacing w:after="0"/>
              <w:jc w:val="left"/>
            </w:pPr>
            <w:r>
              <w:rPr>
                <w:sz w:val="16"/>
              </w:rPr>
              <w:t>Highly likely</w:t>
            </w:r>
          </w:p>
        </w:tc>
        <w:tc>
          <w:tcPr>
            <w:tcW w:type="dxa" w:w="1749"/>
          </w:tcPr>
          <w:p>
            <w:pPr>
              <w:spacing w:after="0"/>
              <w:jc w:val="left"/>
            </w:pPr>
            <w:r>
              <w:rPr>
                <w:sz w:val="16"/>
              </w:rPr>
              <w:t>FEMA annualized frequency (modeled)</w:t>
            </w:r>
          </w:p>
        </w:tc>
        <w:tc>
          <w:tcPr>
            <w:tcW w:type="dxa" w:w="1521"/>
          </w:tcPr>
          <w:p>
            <w:pPr>
              <w:spacing w:after="0"/>
              <w:jc w:val="right"/>
            </w:pPr>
            <w:r>
              <w:rPr>
                <w:sz w:val="16"/>
              </w:rPr>
              <w:t>182.7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w:t>
            </w:r>
          </w:p>
        </w:tc>
        <w:tc>
          <w:tcPr>
            <w:tcW w:type="dxa" w:w="1451"/>
          </w:tcPr>
          <w:p>
            <w:pPr>
              <w:spacing w:after="0"/>
              <w:jc w:val="left"/>
            </w:pPr>
            <w:r>
              <w:rPr>
                <w:sz w:val="16"/>
              </w:rPr>
              <w:t>event-days per year</w:t>
            </w:r>
          </w:p>
        </w:tc>
        <w:tc>
          <w:tcPr>
            <w:tcW w:type="dxa" w:w="1561"/>
          </w:tcPr>
          <w:p>
            <w:pPr>
              <w:spacing w:after="0"/>
              <w:jc w:val="left"/>
            </w:pPr>
            <w:r>
              <w:rPr>
                <w:sz w:val="16"/>
              </w:rPr>
              <w:t>about 3 days per year</w:t>
            </w:r>
          </w:p>
        </w:tc>
        <w:tc>
          <w:tcPr>
            <w:tcW w:type="dxa" w:w="1037"/>
          </w:tcPr>
          <w:p>
            <w:pPr>
              <w:spacing w:after="0"/>
              <w:jc w:val="left"/>
            </w:pPr>
            <w:r>
              <w:rPr>
                <w:sz w:val="16"/>
              </w:rPr>
              <w:t>Possible</w:t>
            </w:r>
          </w:p>
        </w:tc>
        <w:tc>
          <w:tcPr>
            <w:tcW w:type="dxa" w:w="1749"/>
          </w:tcPr>
          <w:p>
            <w:pPr>
              <w:spacing w:after="0"/>
              <w:jc w:val="left"/>
            </w:pPr>
            <w:r>
              <w:rPr>
                <w:sz w:val="16"/>
              </w:rPr>
              <w:t>event-days in 2 of 30 years, 1996 to 2025 (6.67%)</w:t>
            </w:r>
          </w:p>
        </w:tc>
        <w:tc>
          <w:tcPr>
            <w:tcW w:type="dxa" w:w="1521"/>
          </w:tcPr>
          <w:p>
            <w:pPr>
              <w:spacing w:after="0"/>
              <w:jc w:val="right"/>
            </w:pPr>
            <w:r>
              <w:rPr>
                <w:sz w:val="16"/>
              </w:rPr>
              <w:t>47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r>
              <w:rPr>
                <w:sz w:val="16"/>
              </w:rPr>
              <w:t>NRI gives about 3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0.0859</w:t>
            </w:r>
          </w:p>
        </w:tc>
        <w:tc>
          <w:tcPr>
            <w:tcW w:type="dxa" w:w="1451"/>
          </w:tcPr>
          <w:p>
            <w:pPr>
              <w:spacing w:after="0"/>
              <w:jc w:val="left"/>
            </w:pPr>
            <w:r>
              <w:rPr>
                <w:sz w:val="16"/>
              </w:rPr>
              <w:t>events per year</w:t>
            </w:r>
          </w:p>
        </w:tc>
        <w:tc>
          <w:tcPr>
            <w:tcW w:type="dxa" w:w="1561"/>
          </w:tcPr>
          <w:p>
            <w:pPr>
              <w:spacing w:after="0"/>
              <w:jc w:val="left"/>
            </w:pPr>
            <w:r>
              <w:rPr>
                <w:sz w:val="16"/>
              </w:rPr>
              <w:t>about 1 in 12 years</w:t>
            </w:r>
          </w:p>
        </w:tc>
        <w:tc>
          <w:tcPr>
            <w:tcW w:type="dxa" w:w="1037"/>
          </w:tcPr>
          <w:p>
            <w:pPr>
              <w:spacing w:after="0"/>
              <w:jc w:val="left"/>
            </w:pPr>
            <w:r>
              <w:rPr>
                <w:sz w:val="16"/>
              </w:rPr>
              <w:t>Possible</w:t>
            </w:r>
          </w:p>
        </w:tc>
        <w:tc>
          <w:tcPr>
            <w:tcW w:type="dxa" w:w="1749"/>
          </w:tcPr>
          <w:p>
            <w:pPr>
              <w:spacing w:after="0"/>
              <w:jc w:val="left"/>
            </w:pPr>
            <w:r>
              <w:rPr>
                <w:sz w:val="16"/>
              </w:rPr>
              <w:t>FEMA annualized frequency (modeled)</w:t>
            </w:r>
          </w:p>
        </w:tc>
        <w:tc>
          <w:tcPr>
            <w:tcW w:type="dxa" w:w="1521"/>
          </w:tcPr>
          <w:p>
            <w:pPr>
              <w:spacing w:after="0"/>
              <w:jc w:val="right"/>
            </w:pPr>
            <w:r>
              <w:rPr>
                <w:sz w:val="16"/>
              </w:rPr>
              <w:t>28</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7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2.1</w:t>
            </w:r>
          </w:p>
        </w:tc>
        <w:tc>
          <w:tcPr>
            <w:tcW w:type="dxa" w:w="1451"/>
          </w:tcPr>
          <w:p>
            <w:pPr>
              <w:spacing w:after="0"/>
              <w:jc w:val="left"/>
            </w:pPr>
            <w:r>
              <w:rPr>
                <w:sz w:val="16"/>
              </w:rPr>
              <w:t>event-days per year</w:t>
            </w:r>
          </w:p>
        </w:tc>
        <w:tc>
          <w:tcPr>
            <w:tcW w:type="dxa" w:w="1561"/>
          </w:tcPr>
          <w:p>
            <w:pPr>
              <w:spacing w:after="0"/>
              <w:jc w:val="left"/>
            </w:pPr>
            <w:r>
              <w:rPr>
                <w:sz w:val="16"/>
              </w:rPr>
              <w:t>about 2.1 days per year</w:t>
            </w:r>
          </w:p>
        </w:tc>
        <w:tc>
          <w:tcPr>
            <w:tcW w:type="dxa" w:w="1037"/>
          </w:tcPr>
          <w:p>
            <w:pPr>
              <w:spacing w:after="0"/>
              <w:jc w:val="left"/>
            </w:pPr>
            <w:r>
              <w:rPr>
                <w:sz w:val="16"/>
              </w:rPr>
              <w:t>Likely</w:t>
            </w:r>
          </w:p>
        </w:tc>
        <w:tc>
          <w:tcPr>
            <w:tcW w:type="dxa" w:w="1749"/>
          </w:tcPr>
          <w:p>
            <w:pPr>
              <w:spacing w:after="0"/>
              <w:jc w:val="left"/>
            </w:pPr>
            <w:r>
              <w:rPr>
                <w:sz w:val="16"/>
              </w:rPr>
              <w:t>event-days in 6 of 30 years, 1996 to 2025 (20%)</w:t>
            </w:r>
          </w:p>
        </w:tc>
        <w:tc>
          <w:tcPr>
            <w:tcW w:type="dxa" w:w="1521"/>
          </w:tcPr>
          <w:p>
            <w:pPr>
              <w:spacing w:after="0"/>
              <w:jc w:val="right"/>
            </w:pPr>
            <w:r>
              <w:rPr>
                <w:sz w:val="16"/>
              </w:rPr>
              <w:t>141</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71"/>
          </w:tcPr>
          <w:p>
            <w:pPr>
              <w:spacing w:after="0"/>
              <w:jc w:val="left"/>
            </w:pPr>
            <w:r>
              <w:rPr>
                <w:sz w:val="16"/>
              </w:rPr>
              <w:t>NRI gives about 2.1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3.5</w:t>
            </w:r>
          </w:p>
        </w:tc>
        <w:tc>
          <w:tcPr>
            <w:tcW w:type="dxa" w:w="1451"/>
          </w:tcPr>
          <w:p>
            <w:pPr>
              <w:spacing w:after="0"/>
              <w:jc w:val="left"/>
            </w:pPr>
            <w:r>
              <w:rPr>
                <w:sz w:val="16"/>
              </w:rPr>
              <w:t>event-days per year</w:t>
            </w:r>
          </w:p>
        </w:tc>
        <w:tc>
          <w:tcPr>
            <w:tcW w:type="dxa" w:w="1561"/>
          </w:tcPr>
          <w:p>
            <w:pPr>
              <w:spacing w:after="0"/>
              <w:jc w:val="left"/>
            </w:pPr>
            <w:r>
              <w:rPr>
                <w:sz w:val="16"/>
              </w:rPr>
              <w:t>about 3.5 days per year</w:t>
            </w:r>
          </w:p>
        </w:tc>
        <w:tc>
          <w:tcPr>
            <w:tcW w:type="dxa" w:w="1037"/>
          </w:tcPr>
          <w:p>
            <w:pPr>
              <w:spacing w:after="0"/>
              <w:jc w:val="left"/>
            </w:pPr>
            <w:r>
              <w:rPr>
                <w:sz w:val="16"/>
              </w:rPr>
              <w:t>Highly likely</w:t>
            </w:r>
          </w:p>
        </w:tc>
        <w:tc>
          <w:tcPr>
            <w:tcW w:type="dxa" w:w="1749"/>
          </w:tcPr>
          <w:p>
            <w:pPr>
              <w:spacing w:after="0"/>
              <w:jc w:val="left"/>
            </w:pPr>
            <w:r>
              <w:rPr>
                <w:sz w:val="16"/>
              </w:rPr>
              <w:t>event-days in 27 of 30 years, 1996 to 2025 (90%)</w:t>
            </w:r>
          </w:p>
        </w:tc>
        <w:tc>
          <w:tcPr>
            <w:tcW w:type="dxa" w:w="1521"/>
          </w:tcPr>
          <w:p>
            <w:pPr>
              <w:spacing w:after="0"/>
              <w:jc w:val="right"/>
            </w:pPr>
            <w:r>
              <w:rPr>
                <w:sz w:val="16"/>
              </w:rPr>
              <w:t>98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0.394</w:t>
            </w:r>
          </w:p>
        </w:tc>
        <w:tc>
          <w:tcPr>
            <w:tcW w:type="dxa" w:w="1451"/>
          </w:tcPr>
          <w:p>
            <w:pPr>
              <w:spacing w:after="0"/>
              <w:jc w:val="left"/>
            </w:pPr>
            <w:r>
              <w:rPr>
                <w:sz w:val="16"/>
              </w:rPr>
              <w:t>events per year (modeled)</w:t>
            </w:r>
          </w:p>
        </w:tc>
        <w:tc>
          <w:tcPr>
            <w:tcW w:type="dxa" w:w="1561"/>
          </w:tcPr>
          <w:p>
            <w:pPr>
              <w:spacing w:after="0"/>
              <w:jc w:val="left"/>
            </w:pPr>
            <w:r>
              <w:rPr>
                <w:sz w:val="16"/>
              </w:rPr>
              <w:t>about 1 in 3 years</w:t>
            </w:r>
          </w:p>
        </w:tc>
        <w:tc>
          <w:tcPr>
            <w:tcW w:type="dxa" w:w="1037"/>
          </w:tcPr>
          <w:p>
            <w:pPr>
              <w:spacing w:after="0"/>
              <w:jc w:val="left"/>
            </w:pPr>
            <w:r>
              <w:rPr>
                <w:sz w:val="16"/>
              </w:rPr>
              <w:t>Likely</w:t>
            </w:r>
          </w:p>
        </w:tc>
        <w:tc>
          <w:tcPr>
            <w:tcW w:type="dxa" w:w="174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52.1</w:t>
            </w:r>
          </w:p>
        </w:tc>
        <w:tc>
          <w:tcPr>
            <w:tcW w:type="dxa" w:w="1451"/>
          </w:tcPr>
          <w:p>
            <w:pPr>
              <w:spacing w:after="0"/>
              <w:jc w:val="left"/>
            </w:pPr>
            <w:r>
              <w:rPr>
                <w:sz w:val="16"/>
              </w:rPr>
              <w:t>days per year with a strike</w:t>
            </w:r>
          </w:p>
        </w:tc>
        <w:tc>
          <w:tcPr>
            <w:tcW w:type="dxa" w:w="1561"/>
          </w:tcPr>
          <w:p>
            <w:pPr>
              <w:spacing w:after="0"/>
              <w:jc w:val="left"/>
            </w:pPr>
            <w:r>
              <w:rPr>
                <w:sz w:val="16"/>
              </w:rPr>
              <w:t>about 52.1 days per year</w:t>
            </w:r>
          </w:p>
        </w:tc>
        <w:tc>
          <w:tcPr>
            <w:tcW w:type="dxa" w:w="1037"/>
          </w:tcPr>
          <w:p>
            <w:pPr>
              <w:spacing w:after="0"/>
              <w:jc w:val="left"/>
            </w:pPr>
            <w:r>
              <w:rPr>
                <w:sz w:val="16"/>
              </w:rPr>
              <w:t>Highly likely</w:t>
            </w:r>
          </w:p>
        </w:tc>
        <w:tc>
          <w:tcPr>
            <w:tcW w:type="dxa" w:w="174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2.73</w:t>
            </w:r>
          </w:p>
        </w:tc>
        <w:tc>
          <w:tcPr>
            <w:tcW w:type="dxa" w:w="1451"/>
          </w:tcPr>
          <w:p>
            <w:pPr>
              <w:spacing w:after="0"/>
              <w:jc w:val="left"/>
            </w:pPr>
            <w:r>
              <w:rPr>
                <w:sz w:val="16"/>
              </w:rPr>
              <w:t>events per year</w:t>
            </w:r>
          </w:p>
        </w:tc>
        <w:tc>
          <w:tcPr>
            <w:tcW w:type="dxa" w:w="1561"/>
          </w:tcPr>
          <w:p>
            <w:pPr>
              <w:spacing w:after="0"/>
              <w:jc w:val="left"/>
            </w:pPr>
            <w:r>
              <w:rPr>
                <w:sz w:val="16"/>
              </w:rPr>
              <w:t>about 2.73 per year</w:t>
            </w:r>
          </w:p>
        </w:tc>
        <w:tc>
          <w:tcPr>
            <w:tcW w:type="dxa" w:w="1037"/>
          </w:tcPr>
          <w:p>
            <w:pPr>
              <w:spacing w:after="0"/>
              <w:jc w:val="left"/>
            </w:pPr>
            <w:r>
              <w:rPr>
                <w:sz w:val="16"/>
              </w:rPr>
              <w:t>Highly likely</w:t>
            </w:r>
          </w:p>
        </w:tc>
        <w:tc>
          <w:tcPr>
            <w:tcW w:type="dxa" w:w="1749"/>
          </w:tcPr>
          <w:p>
            <w:pPr>
              <w:spacing w:after="0"/>
              <w:jc w:val="left"/>
            </w:pPr>
            <w:r>
              <w:rPr>
                <w:sz w:val="16"/>
              </w:rPr>
              <w:t>FEMA annualized frequency (modeled)</w:t>
            </w:r>
          </w:p>
        </w:tc>
        <w:tc>
          <w:tcPr>
            <w:tcW w:type="dxa" w:w="1521"/>
          </w:tcPr>
          <w:p>
            <w:pPr>
              <w:spacing w:after="0"/>
              <w:jc w:val="right"/>
            </w:pPr>
            <w:r>
              <w:rPr>
                <w:sz w:val="16"/>
              </w:rPr>
              <w:t>104</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0.284</w:t>
            </w:r>
          </w:p>
        </w:tc>
        <w:tc>
          <w:tcPr>
            <w:tcW w:type="dxa" w:w="1451"/>
          </w:tcPr>
          <w:p>
            <w:pPr>
              <w:spacing w:after="0"/>
              <w:jc w:val="left"/>
            </w:pPr>
            <w:r>
              <w:rPr>
                <w:sz w:val="16"/>
              </w:rPr>
              <w:t>events per year</w:t>
            </w:r>
          </w:p>
        </w:tc>
        <w:tc>
          <w:tcPr>
            <w:tcW w:type="dxa" w:w="1561"/>
          </w:tcPr>
          <w:p>
            <w:pPr>
              <w:spacing w:after="0"/>
              <w:jc w:val="left"/>
            </w:pPr>
            <w:r>
              <w:rPr>
                <w:sz w:val="16"/>
              </w:rPr>
              <w:t>about 1 in 4 years</w:t>
            </w:r>
          </w:p>
        </w:tc>
        <w:tc>
          <w:tcPr>
            <w:tcW w:type="dxa" w:w="1037"/>
          </w:tcPr>
          <w:p>
            <w:pPr>
              <w:spacing w:after="0"/>
              <w:jc w:val="left"/>
            </w:pPr>
            <w:r>
              <w:rPr>
                <w:sz w:val="16"/>
              </w:rPr>
              <w:t>Likely</w:t>
            </w:r>
          </w:p>
        </w:tc>
        <w:tc>
          <w:tcPr>
            <w:tcW w:type="dxa" w:w="174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74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61"/>
          </w:tcPr>
          <w:p>
            <w:pPr>
              <w:spacing w:after="0"/>
              <w:jc w:val="left"/>
            </w:pPr>
          </w:p>
        </w:tc>
        <w:tc>
          <w:tcPr>
            <w:tcW w:type="dxa" w:w="1037"/>
          </w:tcPr>
          <w:p>
            <w:pPr>
              <w:spacing w:after="0"/>
              <w:jc w:val="left"/>
            </w:pPr>
          </w:p>
        </w:tc>
        <w:tc>
          <w:tcPr>
            <w:tcW w:type="dxa" w:w="174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0.000026</w:t>
            </w:r>
          </w:p>
        </w:tc>
        <w:tc>
          <w:tcPr>
            <w:tcW w:type="dxa" w:w="1451"/>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0.0026%</w:t>
            </w:r>
          </w:p>
        </w:tc>
        <w:tc>
          <w:tcPr>
            <w:tcW w:type="dxa" w:w="1037"/>
          </w:tcPr>
          <w:p>
            <w:pPr>
              <w:spacing w:after="0"/>
              <w:jc w:val="left"/>
            </w:pPr>
          </w:p>
        </w:tc>
        <w:tc>
          <w:tcPr>
            <w:tcW w:type="dxa" w:w="174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5.26</w:t>
            </w:r>
          </w:p>
        </w:tc>
        <w:tc>
          <w:tcPr>
            <w:tcW w:type="dxa" w:w="1451"/>
          </w:tcPr>
          <w:p>
            <w:pPr>
              <w:spacing w:after="0"/>
              <w:jc w:val="left"/>
            </w:pPr>
            <w:r>
              <w:rPr>
                <w:sz w:val="16"/>
              </w:rPr>
              <w:t>event-days per year</w:t>
            </w:r>
          </w:p>
        </w:tc>
        <w:tc>
          <w:tcPr>
            <w:tcW w:type="dxa" w:w="1561"/>
          </w:tcPr>
          <w:p>
            <w:pPr>
              <w:spacing w:after="0"/>
              <w:jc w:val="left"/>
            </w:pPr>
            <w:r>
              <w:rPr>
                <w:sz w:val="16"/>
              </w:rPr>
              <w:t>about 5.26 days per year</w:t>
            </w:r>
          </w:p>
        </w:tc>
        <w:tc>
          <w:tcPr>
            <w:tcW w:type="dxa" w:w="1037"/>
          </w:tcPr>
          <w:p>
            <w:pPr>
              <w:spacing w:after="0"/>
              <w:jc w:val="left"/>
            </w:pPr>
            <w:r>
              <w:rPr>
                <w:sz w:val="16"/>
              </w:rPr>
              <w:t>Likely</w:t>
            </w:r>
          </w:p>
        </w:tc>
        <w:tc>
          <w:tcPr>
            <w:tcW w:type="dxa" w:w="1749"/>
          </w:tcPr>
          <w:p>
            <w:pPr>
              <w:spacing w:after="0"/>
              <w:jc w:val="left"/>
            </w:pPr>
            <w:r>
              <w:rPr>
                <w:sz w:val="16"/>
              </w:rPr>
              <w:t>event-days in 23 of 30 years, 1996 to 2025 (76.7%)</w:t>
            </w:r>
          </w:p>
        </w:tc>
        <w:tc>
          <w:tcPr>
            <w:tcW w:type="dxa" w:w="1521"/>
          </w:tcPr>
          <w:p>
            <w:pPr>
              <w:spacing w:after="0"/>
              <w:jc w:val="right"/>
            </w:pPr>
            <w:r>
              <w:rPr>
                <w:sz w:val="16"/>
              </w:rPr>
              <w:t>100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79</w:t>
            </w:r>
          </w:p>
        </w:tc>
        <w:tc>
          <w:tcPr>
            <w:tcW w:type="dxa" w:w="1476"/>
          </w:tcPr>
          <w:p>
            <w:pPr>
              <w:spacing w:after="0"/>
              <w:jc w:val="right"/>
            </w:pPr>
            <w:r>
              <w:rPr>
                <w:sz w:val="16"/>
              </w:rPr>
              <w:t>30</w:t>
            </w:r>
          </w:p>
        </w:tc>
        <w:tc>
          <w:tcPr>
            <w:tcW w:type="dxa" w:w="1476"/>
          </w:tcPr>
          <w:p>
            <w:pPr>
              <w:spacing w:after="0"/>
              <w:jc w:val="right"/>
            </w:pPr>
            <w:r>
              <w:rPr>
                <w:sz w:val="16"/>
              </w:rPr>
              <w:t>2.63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326</w:t>
            </w:r>
          </w:p>
        </w:tc>
        <w:tc>
          <w:tcPr>
            <w:tcW w:type="dxa" w:w="1476"/>
          </w:tcPr>
          <w:p>
            <w:pPr>
              <w:spacing w:after="0"/>
              <w:jc w:val="right"/>
            </w:pPr>
            <w:r>
              <w:rPr>
                <w:sz w:val="16"/>
              </w:rPr>
              <w:t>30</w:t>
            </w:r>
          </w:p>
        </w:tc>
        <w:tc>
          <w:tcPr>
            <w:tcW w:type="dxa" w:w="1476"/>
          </w:tcPr>
          <w:p>
            <w:pPr>
              <w:spacing w:after="0"/>
              <w:jc w:val="right"/>
            </w:pPr>
            <w:r>
              <w:rPr>
                <w:sz w:val="16"/>
              </w:rPr>
              <w:t>10.9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5"/>
        <w:gridCol w:w="845"/>
        <w:gridCol w:w="680"/>
        <w:gridCol w:w="648"/>
        <w:gridCol w:w="4175"/>
        <w:gridCol w:w="5763"/>
      </w:tblGrid>
      <w:tr>
        <w:trPr>
          <w:cantSplit/>
          <w:tblHeader/>
        </w:trPr>
        <w:tc>
          <w:tcPr>
            <w:tcW w:type="dxa" w:w="1037"/>
            <w:shd w:val="clear" w:color="auto" w:fill="E8E8E8"/>
          </w:tcPr>
          <w:p>
            <w:pPr>
              <w:spacing w:after="0"/>
              <w:jc w:val="left"/>
            </w:pPr>
            <w:r>
              <w:rPr>
                <w:b/>
                <w:sz w:val="16"/>
              </w:rPr>
              <w:t>Hazard</w:t>
            </w:r>
          </w:p>
        </w:tc>
        <w:tc>
          <w:tcPr>
            <w:tcW w:type="dxa" w:w="965"/>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75"/>
            <w:shd w:val="clear" w:color="auto" w:fill="E8E8E8"/>
          </w:tcPr>
          <w:p>
            <w:pPr>
              <w:spacing w:after="0"/>
              <w:jc w:val="left"/>
            </w:pPr>
            <w:r>
              <w:rPr>
                <w:b/>
                <w:sz w:val="16"/>
              </w:rPr>
              <w:t>Tracts by rating</w:t>
            </w:r>
          </w:p>
        </w:tc>
        <w:tc>
          <w:tcPr>
            <w:tcW w:type="dxa" w:w="57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5"/>
          </w:tcPr>
          <w:p>
            <w:pPr>
              <w:spacing w:after="0"/>
              <w:jc w:val="right"/>
            </w:pPr>
            <w:r>
              <w:rPr>
                <w:sz w:val="16"/>
              </w:rPr>
              <w:t>0 of 305</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305</w:t>
            </w:r>
          </w:p>
        </w:tc>
        <w:tc>
          <w:tcPr>
            <w:tcW w:type="dxa" w:w="5763"/>
          </w:tcPr>
          <w:p>
            <w:pPr>
              <w:spacing w:after="0"/>
              <w:jc w:val="left"/>
            </w:pPr>
          </w:p>
        </w:tc>
      </w:tr>
      <w:tr>
        <w:trPr>
          <w:cantSplit/>
        </w:trPr>
        <w:tc>
          <w:tcPr>
            <w:tcW w:type="dxa" w:w="1037"/>
          </w:tcPr>
          <w:p>
            <w:pPr>
              <w:spacing w:after="0"/>
              <w:jc w:val="left"/>
            </w:pPr>
            <w:r>
              <w:rPr>
                <w:sz w:val="16"/>
              </w:rPr>
              <w:t>Coastal Flooding</w:t>
            </w:r>
          </w:p>
        </w:tc>
        <w:tc>
          <w:tcPr>
            <w:tcW w:type="dxa" w:w="965"/>
          </w:tcPr>
          <w:p>
            <w:pPr>
              <w:spacing w:after="0"/>
              <w:jc w:val="right"/>
            </w:pPr>
            <w:r>
              <w:rPr>
                <w:sz w:val="16"/>
              </w:rPr>
              <w:t>0 of 305</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305</w:t>
            </w:r>
          </w:p>
        </w:tc>
        <w:tc>
          <w:tcPr>
            <w:tcW w:type="dxa" w:w="5763"/>
          </w:tcPr>
          <w:p>
            <w:pPr>
              <w:spacing w:after="0"/>
              <w:jc w:val="left"/>
            </w:pPr>
          </w:p>
        </w:tc>
      </w:tr>
      <w:tr>
        <w:trPr>
          <w:cantSplit/>
        </w:trPr>
        <w:tc>
          <w:tcPr>
            <w:tcW w:type="dxa" w:w="1037"/>
          </w:tcPr>
          <w:p>
            <w:pPr>
              <w:spacing w:after="0"/>
              <w:jc w:val="left"/>
            </w:pPr>
            <w:r>
              <w:rPr>
                <w:sz w:val="16"/>
              </w:rPr>
              <w:t>Cold Wave</w:t>
            </w:r>
          </w:p>
        </w:tc>
        <w:tc>
          <w:tcPr>
            <w:tcW w:type="dxa" w:w="965"/>
          </w:tcPr>
          <w:p>
            <w:pPr>
              <w:spacing w:after="0"/>
              <w:jc w:val="right"/>
            </w:pPr>
            <w:r>
              <w:rPr>
                <w:sz w:val="16"/>
              </w:rPr>
              <w:t>305 of 305</w:t>
            </w:r>
          </w:p>
        </w:tc>
        <w:tc>
          <w:tcPr>
            <w:tcW w:type="dxa" w:w="845"/>
          </w:tcPr>
          <w:p>
            <w:pPr>
              <w:spacing w:after="0"/>
              <w:jc w:val="right"/>
            </w:pPr>
            <w:r>
              <w:rPr>
                <w:sz w:val="16"/>
              </w:rPr>
              <w:t>16.0</w:t>
            </w:r>
          </w:p>
        </w:tc>
        <w:tc>
          <w:tcPr>
            <w:tcW w:type="dxa" w:w="680"/>
          </w:tcPr>
          <w:p>
            <w:pPr>
              <w:spacing w:after="0"/>
              <w:jc w:val="right"/>
            </w:pPr>
            <w:r>
              <w:rPr>
                <w:sz w:val="16"/>
              </w:rPr>
              <w:t>27.3</w:t>
            </w:r>
          </w:p>
        </w:tc>
        <w:tc>
          <w:tcPr>
            <w:tcW w:type="dxa" w:w="648"/>
          </w:tcPr>
          <w:p>
            <w:pPr>
              <w:spacing w:after="0"/>
              <w:jc w:val="right"/>
            </w:pPr>
            <w:r>
              <w:rPr>
                <w:sz w:val="16"/>
              </w:rPr>
              <w:t>43.2</w:t>
            </w:r>
          </w:p>
        </w:tc>
        <w:tc>
          <w:tcPr>
            <w:tcW w:type="dxa" w:w="4175"/>
          </w:tcPr>
          <w:p>
            <w:pPr>
              <w:spacing w:after="0"/>
              <w:jc w:val="left"/>
            </w:pPr>
            <w:r>
              <w:rPr>
                <w:sz w:val="16"/>
              </w:rPr>
              <w:t>Relatively Low 302, Very Low 3</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5"/>
          </w:tcPr>
          <w:p>
            <w:pPr>
              <w:spacing w:after="0"/>
              <w:jc w:val="right"/>
            </w:pPr>
            <w:r>
              <w:rPr>
                <w:sz w:val="16"/>
              </w:rPr>
              <w:t>23 of 305</w:t>
            </w:r>
          </w:p>
        </w:tc>
        <w:tc>
          <w:tcPr>
            <w:tcW w:type="dxa" w:w="845"/>
          </w:tcPr>
          <w:p>
            <w:pPr>
              <w:spacing w:after="0"/>
              <w:jc w:val="right"/>
            </w:pPr>
            <w:r>
              <w:rPr>
                <w:sz w:val="16"/>
              </w:rPr>
              <w:t>69.7</w:t>
            </w:r>
          </w:p>
        </w:tc>
        <w:tc>
          <w:tcPr>
            <w:tcW w:type="dxa" w:w="680"/>
          </w:tcPr>
          <w:p>
            <w:pPr>
              <w:spacing w:after="0"/>
              <w:jc w:val="right"/>
            </w:pPr>
            <w:r>
              <w:rPr>
                <w:sz w:val="16"/>
              </w:rPr>
              <w:t>75.6</w:t>
            </w:r>
          </w:p>
        </w:tc>
        <w:tc>
          <w:tcPr>
            <w:tcW w:type="dxa" w:w="648"/>
          </w:tcPr>
          <w:p>
            <w:pPr>
              <w:spacing w:after="0"/>
              <w:jc w:val="right"/>
            </w:pPr>
            <w:r>
              <w:rPr>
                <w:sz w:val="16"/>
              </w:rPr>
              <w:t>84.9</w:t>
            </w:r>
          </w:p>
        </w:tc>
        <w:tc>
          <w:tcPr>
            <w:tcW w:type="dxa" w:w="4175"/>
          </w:tcPr>
          <w:p>
            <w:pPr>
              <w:spacing w:after="0"/>
              <w:jc w:val="left"/>
            </w:pPr>
            <w:r>
              <w:rPr>
                <w:sz w:val="16"/>
              </w:rPr>
              <w:t>Relatively Low 6, Very Low 17, No Rating 282</w:t>
            </w:r>
          </w:p>
        </w:tc>
        <w:tc>
          <w:tcPr>
            <w:tcW w:type="dxa" w:w="576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5"/>
          </w:tcPr>
          <w:p>
            <w:pPr>
              <w:spacing w:after="0"/>
              <w:jc w:val="right"/>
            </w:pPr>
            <w:r>
              <w:rPr>
                <w:sz w:val="16"/>
              </w:rPr>
              <w:t>305 of 305</w:t>
            </w:r>
          </w:p>
        </w:tc>
        <w:tc>
          <w:tcPr>
            <w:tcW w:type="dxa" w:w="845"/>
          </w:tcPr>
          <w:p>
            <w:pPr>
              <w:spacing w:after="0"/>
              <w:jc w:val="right"/>
            </w:pPr>
            <w:r>
              <w:rPr>
                <w:sz w:val="16"/>
              </w:rPr>
              <w:t>13.5</w:t>
            </w:r>
          </w:p>
        </w:tc>
        <w:tc>
          <w:tcPr>
            <w:tcW w:type="dxa" w:w="680"/>
          </w:tcPr>
          <w:p>
            <w:pPr>
              <w:spacing w:after="0"/>
              <w:jc w:val="right"/>
            </w:pPr>
            <w:r>
              <w:rPr>
                <w:sz w:val="16"/>
              </w:rPr>
              <w:t>45.9</w:t>
            </w:r>
          </w:p>
        </w:tc>
        <w:tc>
          <w:tcPr>
            <w:tcW w:type="dxa" w:w="648"/>
          </w:tcPr>
          <w:p>
            <w:pPr>
              <w:spacing w:after="0"/>
              <w:jc w:val="right"/>
            </w:pPr>
            <w:r>
              <w:rPr>
                <w:sz w:val="16"/>
              </w:rPr>
              <w:t>81.1</w:t>
            </w:r>
          </w:p>
        </w:tc>
        <w:tc>
          <w:tcPr>
            <w:tcW w:type="dxa" w:w="4175"/>
          </w:tcPr>
          <w:p>
            <w:pPr>
              <w:spacing w:after="0"/>
              <w:jc w:val="left"/>
            </w:pPr>
            <w:r>
              <w:rPr>
                <w:sz w:val="16"/>
              </w:rPr>
              <w:t>Relatively Moderate 3, Relatively Low 193, Very Low 109</w:t>
            </w:r>
          </w:p>
        </w:tc>
        <w:tc>
          <w:tcPr>
            <w:tcW w:type="dxa" w:w="5763"/>
          </w:tcPr>
          <w:p>
            <w:pPr>
              <w:spacing w:after="0"/>
              <w:jc w:val="left"/>
            </w:pPr>
          </w:p>
        </w:tc>
      </w:tr>
      <w:tr>
        <w:trPr>
          <w:cantSplit/>
        </w:trPr>
        <w:tc>
          <w:tcPr>
            <w:tcW w:type="dxa" w:w="1037"/>
          </w:tcPr>
          <w:p>
            <w:pPr>
              <w:spacing w:after="0"/>
              <w:jc w:val="left"/>
            </w:pPr>
            <w:r>
              <w:rPr>
                <w:sz w:val="16"/>
              </w:rPr>
              <w:t>Hail</w:t>
            </w:r>
          </w:p>
        </w:tc>
        <w:tc>
          <w:tcPr>
            <w:tcW w:type="dxa" w:w="965"/>
          </w:tcPr>
          <w:p>
            <w:pPr>
              <w:spacing w:after="0"/>
              <w:jc w:val="right"/>
            </w:pPr>
            <w:r>
              <w:rPr>
                <w:sz w:val="16"/>
              </w:rPr>
              <w:t>305 of 305</w:t>
            </w:r>
          </w:p>
        </w:tc>
        <w:tc>
          <w:tcPr>
            <w:tcW w:type="dxa" w:w="845"/>
          </w:tcPr>
          <w:p>
            <w:pPr>
              <w:spacing w:after="0"/>
              <w:jc w:val="right"/>
            </w:pPr>
            <w:r>
              <w:rPr>
                <w:sz w:val="16"/>
              </w:rPr>
              <w:t>26.9</w:t>
            </w:r>
          </w:p>
        </w:tc>
        <w:tc>
          <w:tcPr>
            <w:tcW w:type="dxa" w:w="680"/>
          </w:tcPr>
          <w:p>
            <w:pPr>
              <w:spacing w:after="0"/>
              <w:jc w:val="right"/>
            </w:pPr>
            <w:r>
              <w:rPr>
                <w:sz w:val="16"/>
              </w:rPr>
              <w:t>53.8</w:t>
            </w:r>
          </w:p>
        </w:tc>
        <w:tc>
          <w:tcPr>
            <w:tcW w:type="dxa" w:w="648"/>
          </w:tcPr>
          <w:p>
            <w:pPr>
              <w:spacing w:after="0"/>
              <w:jc w:val="right"/>
            </w:pPr>
            <w:r>
              <w:rPr>
                <w:sz w:val="16"/>
              </w:rPr>
              <w:t>77.2</w:t>
            </w:r>
          </w:p>
        </w:tc>
        <w:tc>
          <w:tcPr>
            <w:tcW w:type="dxa" w:w="4175"/>
          </w:tcPr>
          <w:p>
            <w:pPr>
              <w:spacing w:after="0"/>
              <w:jc w:val="left"/>
            </w:pPr>
            <w:r>
              <w:rPr>
                <w:sz w:val="16"/>
              </w:rPr>
              <w:t>Relatively Moderate 9, Relatively Low 286, Very Low 10</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5"/>
          </w:tcPr>
          <w:p>
            <w:pPr>
              <w:spacing w:after="0"/>
              <w:jc w:val="right"/>
            </w:pPr>
            <w:r>
              <w:rPr>
                <w:sz w:val="16"/>
              </w:rPr>
              <w:t>305 of 305</w:t>
            </w:r>
          </w:p>
        </w:tc>
        <w:tc>
          <w:tcPr>
            <w:tcW w:type="dxa" w:w="845"/>
          </w:tcPr>
          <w:p>
            <w:pPr>
              <w:spacing w:after="0"/>
              <w:jc w:val="right"/>
            </w:pPr>
            <w:r>
              <w:rPr>
                <w:sz w:val="16"/>
              </w:rPr>
              <w:t>1.4</w:t>
            </w:r>
          </w:p>
        </w:tc>
        <w:tc>
          <w:tcPr>
            <w:tcW w:type="dxa" w:w="680"/>
          </w:tcPr>
          <w:p>
            <w:pPr>
              <w:spacing w:after="0"/>
              <w:jc w:val="right"/>
            </w:pPr>
            <w:r>
              <w:rPr>
                <w:sz w:val="16"/>
              </w:rPr>
              <w:t>26.0</w:t>
            </w:r>
          </w:p>
        </w:tc>
        <w:tc>
          <w:tcPr>
            <w:tcW w:type="dxa" w:w="648"/>
          </w:tcPr>
          <w:p>
            <w:pPr>
              <w:spacing w:after="0"/>
              <w:jc w:val="right"/>
            </w:pPr>
            <w:r>
              <w:rPr>
                <w:sz w:val="16"/>
              </w:rPr>
              <w:t>58.2</w:t>
            </w:r>
          </w:p>
        </w:tc>
        <w:tc>
          <w:tcPr>
            <w:tcW w:type="dxa" w:w="4175"/>
          </w:tcPr>
          <w:p>
            <w:pPr>
              <w:spacing w:after="0"/>
              <w:jc w:val="left"/>
            </w:pPr>
            <w:r>
              <w:rPr>
                <w:sz w:val="16"/>
              </w:rPr>
              <w:t>Relatively Moderate 2, Relatively Low 247, Very Low 56</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5"/>
          </w:tcPr>
          <w:p>
            <w:pPr>
              <w:spacing w:after="0"/>
              <w:jc w:val="right"/>
            </w:pPr>
            <w:r>
              <w:rPr>
                <w:sz w:val="16"/>
              </w:rPr>
              <w:t>305 of 305</w:t>
            </w:r>
          </w:p>
        </w:tc>
        <w:tc>
          <w:tcPr>
            <w:tcW w:type="dxa" w:w="845"/>
          </w:tcPr>
          <w:p>
            <w:pPr>
              <w:spacing w:after="0"/>
              <w:jc w:val="right"/>
            </w:pPr>
            <w:r>
              <w:rPr>
                <w:sz w:val="16"/>
              </w:rPr>
              <w:t>39.1</w:t>
            </w:r>
          </w:p>
        </w:tc>
        <w:tc>
          <w:tcPr>
            <w:tcW w:type="dxa" w:w="680"/>
          </w:tcPr>
          <w:p>
            <w:pPr>
              <w:spacing w:after="0"/>
              <w:jc w:val="right"/>
            </w:pPr>
            <w:r>
              <w:rPr>
                <w:sz w:val="16"/>
              </w:rPr>
              <w:t>52.7</w:t>
            </w:r>
          </w:p>
        </w:tc>
        <w:tc>
          <w:tcPr>
            <w:tcW w:type="dxa" w:w="648"/>
          </w:tcPr>
          <w:p>
            <w:pPr>
              <w:spacing w:after="0"/>
              <w:jc w:val="right"/>
            </w:pPr>
            <w:r>
              <w:rPr>
                <w:sz w:val="16"/>
              </w:rPr>
              <w:t>64.4</w:t>
            </w:r>
          </w:p>
        </w:tc>
        <w:tc>
          <w:tcPr>
            <w:tcW w:type="dxa" w:w="4175"/>
          </w:tcPr>
          <w:p>
            <w:pPr>
              <w:spacing w:after="0"/>
              <w:jc w:val="left"/>
            </w:pPr>
            <w:r>
              <w:rPr>
                <w:sz w:val="16"/>
              </w:rPr>
              <w:t>Relatively Low 198, Very Low 107</w:t>
            </w:r>
          </w:p>
        </w:tc>
        <w:tc>
          <w:tcPr>
            <w:tcW w:type="dxa" w:w="5763"/>
          </w:tcPr>
          <w:p>
            <w:pPr>
              <w:spacing w:after="0"/>
              <w:jc w:val="left"/>
            </w:pPr>
          </w:p>
        </w:tc>
      </w:tr>
      <w:tr>
        <w:trPr>
          <w:cantSplit/>
        </w:trPr>
        <w:tc>
          <w:tcPr>
            <w:tcW w:type="dxa" w:w="1037"/>
          </w:tcPr>
          <w:p>
            <w:pPr>
              <w:spacing w:after="0"/>
              <w:jc w:val="left"/>
            </w:pPr>
            <w:r>
              <w:rPr>
                <w:sz w:val="16"/>
              </w:rPr>
              <w:t>Ice Storm</w:t>
            </w:r>
          </w:p>
        </w:tc>
        <w:tc>
          <w:tcPr>
            <w:tcW w:type="dxa" w:w="965"/>
          </w:tcPr>
          <w:p>
            <w:pPr>
              <w:spacing w:after="0"/>
              <w:jc w:val="right"/>
            </w:pPr>
            <w:r>
              <w:rPr>
                <w:sz w:val="16"/>
              </w:rPr>
              <w:t>305 of 305</w:t>
            </w:r>
          </w:p>
        </w:tc>
        <w:tc>
          <w:tcPr>
            <w:tcW w:type="dxa" w:w="845"/>
          </w:tcPr>
          <w:p>
            <w:pPr>
              <w:spacing w:after="0"/>
              <w:jc w:val="right"/>
            </w:pPr>
            <w:r>
              <w:rPr>
                <w:sz w:val="16"/>
              </w:rPr>
              <w:t>15.4</w:t>
            </w:r>
          </w:p>
        </w:tc>
        <w:tc>
          <w:tcPr>
            <w:tcW w:type="dxa" w:w="680"/>
          </w:tcPr>
          <w:p>
            <w:pPr>
              <w:spacing w:after="0"/>
              <w:jc w:val="right"/>
            </w:pPr>
            <w:r>
              <w:rPr>
                <w:sz w:val="16"/>
              </w:rPr>
              <w:t>53.7</w:t>
            </w:r>
          </w:p>
        </w:tc>
        <w:tc>
          <w:tcPr>
            <w:tcW w:type="dxa" w:w="648"/>
          </w:tcPr>
          <w:p>
            <w:pPr>
              <w:spacing w:after="0"/>
              <w:jc w:val="right"/>
            </w:pPr>
            <w:r>
              <w:rPr>
                <w:sz w:val="16"/>
              </w:rPr>
              <w:t>81.8</w:t>
            </w:r>
          </w:p>
        </w:tc>
        <w:tc>
          <w:tcPr>
            <w:tcW w:type="dxa" w:w="4175"/>
          </w:tcPr>
          <w:p>
            <w:pPr>
              <w:spacing w:after="0"/>
              <w:jc w:val="left"/>
            </w:pPr>
            <w:r>
              <w:rPr>
                <w:sz w:val="16"/>
              </w:rPr>
              <w:t>Relatively Moderate 23, Relatively Low 265, Very Low 17</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5"/>
          </w:tcPr>
          <w:p>
            <w:pPr>
              <w:spacing w:after="0"/>
              <w:jc w:val="right"/>
            </w:pPr>
            <w:r>
              <w:rPr>
                <w:sz w:val="16"/>
              </w:rPr>
              <w:t>305 of 305</w:t>
            </w:r>
          </w:p>
        </w:tc>
        <w:tc>
          <w:tcPr>
            <w:tcW w:type="dxa" w:w="845"/>
          </w:tcPr>
          <w:p>
            <w:pPr>
              <w:spacing w:after="0"/>
              <w:jc w:val="right"/>
            </w:pPr>
            <w:r>
              <w:rPr>
                <w:sz w:val="16"/>
              </w:rPr>
              <w:t>1.2</w:t>
            </w:r>
          </w:p>
        </w:tc>
        <w:tc>
          <w:tcPr>
            <w:tcW w:type="dxa" w:w="680"/>
          </w:tcPr>
          <w:p>
            <w:pPr>
              <w:spacing w:after="0"/>
              <w:jc w:val="right"/>
            </w:pPr>
            <w:r>
              <w:rPr>
                <w:sz w:val="16"/>
              </w:rPr>
              <w:t>56.2</w:t>
            </w:r>
          </w:p>
        </w:tc>
        <w:tc>
          <w:tcPr>
            <w:tcW w:type="dxa" w:w="648"/>
          </w:tcPr>
          <w:p>
            <w:pPr>
              <w:spacing w:after="0"/>
              <w:jc w:val="right"/>
            </w:pPr>
            <w:r>
              <w:rPr>
                <w:sz w:val="16"/>
              </w:rPr>
              <w:t>98.7</w:t>
            </w:r>
          </w:p>
        </w:tc>
        <w:tc>
          <w:tcPr>
            <w:tcW w:type="dxa" w:w="4175"/>
          </w:tcPr>
          <w:p>
            <w:pPr>
              <w:spacing w:after="0"/>
              <w:jc w:val="left"/>
            </w:pPr>
            <w:r>
              <w:rPr>
                <w:sz w:val="16"/>
              </w:rPr>
              <w:t>Very High 6, Relatively High 48, Relatively Moderate 121, Relatively Low 102, Very Low 28</w:t>
            </w:r>
          </w:p>
        </w:tc>
        <w:tc>
          <w:tcPr>
            <w:tcW w:type="dxa" w:w="5763"/>
          </w:tcPr>
          <w:p>
            <w:pPr>
              <w:spacing w:after="0"/>
              <w:jc w:val="left"/>
            </w:pPr>
          </w:p>
        </w:tc>
      </w:tr>
      <w:tr>
        <w:trPr>
          <w:cantSplit/>
        </w:trPr>
        <w:tc>
          <w:tcPr>
            <w:tcW w:type="dxa" w:w="1037"/>
          </w:tcPr>
          <w:p>
            <w:pPr>
              <w:spacing w:after="0"/>
              <w:jc w:val="left"/>
            </w:pPr>
            <w:r>
              <w:rPr>
                <w:sz w:val="16"/>
              </w:rPr>
              <w:t>Landslide</w:t>
            </w:r>
          </w:p>
        </w:tc>
        <w:tc>
          <w:tcPr>
            <w:tcW w:type="dxa" w:w="965"/>
          </w:tcPr>
          <w:p>
            <w:pPr>
              <w:spacing w:after="0"/>
              <w:jc w:val="right"/>
            </w:pPr>
            <w:r>
              <w:rPr>
                <w:sz w:val="16"/>
              </w:rPr>
              <w:t>305 of 305</w:t>
            </w:r>
          </w:p>
        </w:tc>
        <w:tc>
          <w:tcPr>
            <w:tcW w:type="dxa" w:w="845"/>
          </w:tcPr>
          <w:p>
            <w:pPr>
              <w:spacing w:after="0"/>
              <w:jc w:val="right"/>
            </w:pPr>
            <w:r>
              <w:rPr>
                <w:sz w:val="16"/>
              </w:rPr>
              <w:t>14.9</w:t>
            </w:r>
          </w:p>
        </w:tc>
        <w:tc>
          <w:tcPr>
            <w:tcW w:type="dxa" w:w="680"/>
          </w:tcPr>
          <w:p>
            <w:pPr>
              <w:spacing w:after="0"/>
              <w:jc w:val="right"/>
            </w:pPr>
            <w:r>
              <w:rPr>
                <w:sz w:val="16"/>
              </w:rPr>
              <w:t>54.6</w:t>
            </w:r>
          </w:p>
        </w:tc>
        <w:tc>
          <w:tcPr>
            <w:tcW w:type="dxa" w:w="648"/>
          </w:tcPr>
          <w:p>
            <w:pPr>
              <w:spacing w:after="0"/>
              <w:jc w:val="right"/>
            </w:pPr>
            <w:r>
              <w:rPr>
                <w:sz w:val="16"/>
              </w:rPr>
              <w:t>92.2</w:t>
            </w:r>
          </w:p>
        </w:tc>
        <w:tc>
          <w:tcPr>
            <w:tcW w:type="dxa" w:w="4175"/>
          </w:tcPr>
          <w:p>
            <w:pPr>
              <w:spacing w:after="0"/>
              <w:jc w:val="left"/>
            </w:pPr>
            <w:r>
              <w:rPr>
                <w:sz w:val="16"/>
              </w:rPr>
              <w:t>Relatively Low 12, Very Low 293</w:t>
            </w:r>
          </w:p>
        </w:tc>
        <w:tc>
          <w:tcPr>
            <w:tcW w:type="dxa" w:w="5763"/>
          </w:tcPr>
          <w:p>
            <w:pPr>
              <w:spacing w:after="0"/>
              <w:jc w:val="left"/>
            </w:pPr>
          </w:p>
        </w:tc>
      </w:tr>
      <w:tr>
        <w:trPr>
          <w:cantSplit/>
        </w:trPr>
        <w:tc>
          <w:tcPr>
            <w:tcW w:type="dxa" w:w="1037"/>
          </w:tcPr>
          <w:p>
            <w:pPr>
              <w:spacing w:after="0"/>
              <w:jc w:val="left"/>
            </w:pPr>
            <w:r>
              <w:rPr>
                <w:sz w:val="16"/>
              </w:rPr>
              <w:t>Lightning</w:t>
            </w:r>
          </w:p>
        </w:tc>
        <w:tc>
          <w:tcPr>
            <w:tcW w:type="dxa" w:w="965"/>
          </w:tcPr>
          <w:p>
            <w:pPr>
              <w:spacing w:after="0"/>
              <w:jc w:val="right"/>
            </w:pPr>
            <w:r>
              <w:rPr>
                <w:sz w:val="16"/>
              </w:rPr>
              <w:t>305 of 305</w:t>
            </w:r>
          </w:p>
        </w:tc>
        <w:tc>
          <w:tcPr>
            <w:tcW w:type="dxa" w:w="845"/>
          </w:tcPr>
          <w:p>
            <w:pPr>
              <w:spacing w:after="0"/>
              <w:jc w:val="right"/>
            </w:pPr>
            <w:r>
              <w:rPr>
                <w:sz w:val="16"/>
              </w:rPr>
              <w:t>1.0</w:t>
            </w:r>
          </w:p>
        </w:tc>
        <w:tc>
          <w:tcPr>
            <w:tcW w:type="dxa" w:w="680"/>
          </w:tcPr>
          <w:p>
            <w:pPr>
              <w:spacing w:after="0"/>
              <w:jc w:val="right"/>
            </w:pPr>
            <w:r>
              <w:rPr>
                <w:sz w:val="16"/>
              </w:rPr>
              <w:t>33.9</w:t>
            </w:r>
          </w:p>
        </w:tc>
        <w:tc>
          <w:tcPr>
            <w:tcW w:type="dxa" w:w="648"/>
          </w:tcPr>
          <w:p>
            <w:pPr>
              <w:spacing w:after="0"/>
              <w:jc w:val="right"/>
            </w:pPr>
            <w:r>
              <w:rPr>
                <w:sz w:val="16"/>
              </w:rPr>
              <w:t>61.8</w:t>
            </w:r>
          </w:p>
        </w:tc>
        <w:tc>
          <w:tcPr>
            <w:tcW w:type="dxa" w:w="4175"/>
          </w:tcPr>
          <w:p>
            <w:pPr>
              <w:spacing w:after="0"/>
              <w:jc w:val="left"/>
            </w:pPr>
            <w:r>
              <w:rPr>
                <w:sz w:val="16"/>
              </w:rPr>
              <w:t>Relatively Moderate 25, Relatively Low 259, Very Low 21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5"/>
          </w:tcPr>
          <w:p>
            <w:pPr>
              <w:spacing w:after="0"/>
              <w:jc w:val="right"/>
            </w:pPr>
            <w:r>
              <w:rPr>
                <w:sz w:val="16"/>
              </w:rPr>
              <w:t>305 of 305</w:t>
            </w:r>
          </w:p>
        </w:tc>
        <w:tc>
          <w:tcPr>
            <w:tcW w:type="dxa" w:w="845"/>
          </w:tcPr>
          <w:p>
            <w:pPr>
              <w:spacing w:after="0"/>
              <w:jc w:val="right"/>
            </w:pPr>
            <w:r>
              <w:rPr>
                <w:sz w:val="16"/>
              </w:rPr>
              <w:t>4.2</w:t>
            </w:r>
          </w:p>
        </w:tc>
        <w:tc>
          <w:tcPr>
            <w:tcW w:type="dxa" w:w="680"/>
          </w:tcPr>
          <w:p>
            <w:pPr>
              <w:spacing w:after="0"/>
              <w:jc w:val="right"/>
            </w:pPr>
            <w:r>
              <w:rPr>
                <w:sz w:val="16"/>
              </w:rPr>
              <w:t>30.9</w:t>
            </w:r>
          </w:p>
        </w:tc>
        <w:tc>
          <w:tcPr>
            <w:tcW w:type="dxa" w:w="648"/>
          </w:tcPr>
          <w:p>
            <w:pPr>
              <w:spacing w:after="0"/>
              <w:jc w:val="right"/>
            </w:pPr>
            <w:r>
              <w:rPr>
                <w:sz w:val="16"/>
              </w:rPr>
              <w:t>56.7</w:t>
            </w:r>
          </w:p>
        </w:tc>
        <w:tc>
          <w:tcPr>
            <w:tcW w:type="dxa" w:w="4175"/>
          </w:tcPr>
          <w:p>
            <w:pPr>
              <w:spacing w:after="0"/>
              <w:jc w:val="left"/>
            </w:pPr>
            <w:r>
              <w:rPr>
                <w:sz w:val="16"/>
              </w:rPr>
              <w:t>Relatively Moderate 2, Relatively Low 282, Very Low 21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5"/>
          </w:tcPr>
          <w:p>
            <w:pPr>
              <w:spacing w:after="0"/>
              <w:jc w:val="right"/>
            </w:pPr>
            <w:r>
              <w:rPr>
                <w:sz w:val="16"/>
              </w:rPr>
              <w:t>305 of 305</w:t>
            </w:r>
          </w:p>
        </w:tc>
        <w:tc>
          <w:tcPr>
            <w:tcW w:type="dxa" w:w="845"/>
          </w:tcPr>
          <w:p>
            <w:pPr>
              <w:spacing w:after="0"/>
              <w:jc w:val="right"/>
            </w:pPr>
            <w:r>
              <w:rPr>
                <w:sz w:val="16"/>
              </w:rPr>
              <w:t>23.6</w:t>
            </w:r>
          </w:p>
        </w:tc>
        <w:tc>
          <w:tcPr>
            <w:tcW w:type="dxa" w:w="680"/>
          </w:tcPr>
          <w:p>
            <w:pPr>
              <w:spacing w:after="0"/>
              <w:jc w:val="right"/>
            </w:pPr>
            <w:r>
              <w:rPr>
                <w:sz w:val="16"/>
              </w:rPr>
              <w:t>52.0</w:t>
            </w:r>
          </w:p>
        </w:tc>
        <w:tc>
          <w:tcPr>
            <w:tcW w:type="dxa" w:w="648"/>
          </w:tcPr>
          <w:p>
            <w:pPr>
              <w:spacing w:after="0"/>
              <w:jc w:val="right"/>
            </w:pPr>
            <w:r>
              <w:rPr>
                <w:sz w:val="16"/>
              </w:rPr>
              <w:t>71.0</w:t>
            </w:r>
          </w:p>
        </w:tc>
        <w:tc>
          <w:tcPr>
            <w:tcW w:type="dxa" w:w="4175"/>
          </w:tcPr>
          <w:p>
            <w:pPr>
              <w:spacing w:after="0"/>
              <w:jc w:val="left"/>
            </w:pPr>
            <w:r>
              <w:rPr>
                <w:sz w:val="16"/>
              </w:rPr>
              <w:t>Relatively Moderate 138, Relatively Low 165, Very Low 2</w:t>
            </w:r>
          </w:p>
        </w:tc>
        <w:tc>
          <w:tcPr>
            <w:tcW w:type="dxa" w:w="5763"/>
          </w:tcPr>
          <w:p>
            <w:pPr>
              <w:spacing w:after="0"/>
              <w:jc w:val="left"/>
            </w:pPr>
          </w:p>
        </w:tc>
      </w:tr>
      <w:tr>
        <w:trPr>
          <w:cantSplit/>
        </w:trPr>
        <w:tc>
          <w:tcPr>
            <w:tcW w:type="dxa" w:w="1037"/>
          </w:tcPr>
          <w:p>
            <w:pPr>
              <w:spacing w:after="0"/>
              <w:jc w:val="left"/>
            </w:pPr>
            <w:r>
              <w:rPr>
                <w:sz w:val="16"/>
              </w:rPr>
              <w:t>Tsunami</w:t>
            </w:r>
          </w:p>
        </w:tc>
        <w:tc>
          <w:tcPr>
            <w:tcW w:type="dxa" w:w="965"/>
          </w:tcPr>
          <w:p>
            <w:pPr>
              <w:spacing w:after="0"/>
              <w:jc w:val="right"/>
            </w:pPr>
            <w:r>
              <w:rPr>
                <w:sz w:val="16"/>
              </w:rPr>
              <w:t>0 of 305</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305</w:t>
            </w:r>
          </w:p>
        </w:tc>
        <w:tc>
          <w:tcPr>
            <w:tcW w:type="dxa" w:w="5763"/>
          </w:tcPr>
          <w:p>
            <w:pPr>
              <w:spacing w:after="0"/>
              <w:jc w:val="left"/>
            </w:pPr>
          </w:p>
        </w:tc>
      </w:tr>
      <w:tr>
        <w:trPr>
          <w:cantSplit/>
        </w:trPr>
        <w:tc>
          <w:tcPr>
            <w:tcW w:type="dxa" w:w="1037"/>
          </w:tcPr>
          <w:p>
            <w:pPr>
              <w:spacing w:after="0"/>
              <w:jc w:val="left"/>
            </w:pPr>
            <w:r>
              <w:rPr>
                <w:sz w:val="16"/>
              </w:rPr>
              <w:t>Volcanic Activity</w:t>
            </w:r>
          </w:p>
        </w:tc>
        <w:tc>
          <w:tcPr>
            <w:tcW w:type="dxa" w:w="965"/>
          </w:tcPr>
          <w:p>
            <w:pPr>
              <w:spacing w:after="0"/>
              <w:jc w:val="right"/>
            </w:pPr>
            <w:r>
              <w:rPr>
                <w:sz w:val="16"/>
              </w:rPr>
              <w:t>0 of 305</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305</w:t>
            </w:r>
          </w:p>
        </w:tc>
        <w:tc>
          <w:tcPr>
            <w:tcW w:type="dxa" w:w="5763"/>
          </w:tcPr>
          <w:p>
            <w:pPr>
              <w:spacing w:after="0"/>
              <w:jc w:val="left"/>
            </w:pPr>
          </w:p>
        </w:tc>
      </w:tr>
      <w:tr>
        <w:trPr>
          <w:cantSplit/>
        </w:trPr>
        <w:tc>
          <w:tcPr>
            <w:tcW w:type="dxa" w:w="1037"/>
          </w:tcPr>
          <w:p>
            <w:pPr>
              <w:spacing w:after="0"/>
              <w:jc w:val="left"/>
            </w:pPr>
            <w:r>
              <w:rPr>
                <w:sz w:val="16"/>
              </w:rPr>
              <w:t>Wildfire</w:t>
            </w:r>
          </w:p>
        </w:tc>
        <w:tc>
          <w:tcPr>
            <w:tcW w:type="dxa" w:w="965"/>
          </w:tcPr>
          <w:p>
            <w:pPr>
              <w:spacing w:after="0"/>
              <w:jc w:val="right"/>
            </w:pPr>
            <w:r>
              <w:rPr>
                <w:sz w:val="16"/>
              </w:rPr>
              <w:t>292 of 305</w:t>
            </w:r>
          </w:p>
        </w:tc>
        <w:tc>
          <w:tcPr>
            <w:tcW w:type="dxa" w:w="845"/>
          </w:tcPr>
          <w:p>
            <w:pPr>
              <w:spacing w:after="0"/>
              <w:jc w:val="right"/>
            </w:pPr>
            <w:r>
              <w:rPr>
                <w:sz w:val="16"/>
              </w:rPr>
              <w:t>20.3</w:t>
            </w:r>
          </w:p>
        </w:tc>
        <w:tc>
          <w:tcPr>
            <w:tcW w:type="dxa" w:w="680"/>
          </w:tcPr>
          <w:p>
            <w:pPr>
              <w:spacing w:after="0"/>
              <w:jc w:val="right"/>
            </w:pPr>
            <w:r>
              <w:rPr>
                <w:sz w:val="16"/>
              </w:rPr>
              <w:t>49.3</w:t>
            </w:r>
          </w:p>
        </w:tc>
        <w:tc>
          <w:tcPr>
            <w:tcW w:type="dxa" w:w="648"/>
          </w:tcPr>
          <w:p>
            <w:pPr>
              <w:spacing w:after="0"/>
              <w:jc w:val="right"/>
            </w:pPr>
            <w:r>
              <w:rPr>
                <w:sz w:val="16"/>
              </w:rPr>
              <w:t>80.5</w:t>
            </w:r>
          </w:p>
        </w:tc>
        <w:tc>
          <w:tcPr>
            <w:tcW w:type="dxa" w:w="4175"/>
          </w:tcPr>
          <w:p>
            <w:pPr>
              <w:spacing w:after="0"/>
              <w:jc w:val="left"/>
            </w:pPr>
            <w:r>
              <w:rPr>
                <w:sz w:val="16"/>
              </w:rPr>
              <w:t>Relatively Low 15, Very Low 277, No Rating 13</w:t>
            </w:r>
          </w:p>
        </w:tc>
        <w:tc>
          <w:tcPr>
            <w:tcW w:type="dxa" w:w="5763"/>
          </w:tcPr>
          <w:p>
            <w:pPr>
              <w:spacing w:after="0"/>
              <w:jc w:val="left"/>
            </w:pPr>
          </w:p>
        </w:tc>
      </w:tr>
      <w:tr>
        <w:trPr>
          <w:cantSplit/>
        </w:trPr>
        <w:tc>
          <w:tcPr>
            <w:tcW w:type="dxa" w:w="1037"/>
          </w:tcPr>
          <w:p>
            <w:pPr>
              <w:spacing w:after="0"/>
              <w:jc w:val="left"/>
            </w:pPr>
            <w:r>
              <w:rPr>
                <w:sz w:val="16"/>
              </w:rPr>
              <w:t>Winter Weather</w:t>
            </w:r>
          </w:p>
        </w:tc>
        <w:tc>
          <w:tcPr>
            <w:tcW w:type="dxa" w:w="965"/>
          </w:tcPr>
          <w:p>
            <w:pPr>
              <w:spacing w:after="0"/>
              <w:jc w:val="right"/>
            </w:pPr>
            <w:r>
              <w:rPr>
                <w:sz w:val="16"/>
              </w:rPr>
              <w:t>305 of 305</w:t>
            </w:r>
          </w:p>
        </w:tc>
        <w:tc>
          <w:tcPr>
            <w:tcW w:type="dxa" w:w="845"/>
          </w:tcPr>
          <w:p>
            <w:pPr>
              <w:spacing w:after="0"/>
              <w:jc w:val="right"/>
            </w:pPr>
            <w:r>
              <w:rPr>
                <w:sz w:val="16"/>
              </w:rPr>
              <w:t>16.5</w:t>
            </w:r>
          </w:p>
        </w:tc>
        <w:tc>
          <w:tcPr>
            <w:tcW w:type="dxa" w:w="680"/>
          </w:tcPr>
          <w:p>
            <w:pPr>
              <w:spacing w:after="0"/>
              <w:jc w:val="right"/>
            </w:pPr>
            <w:r>
              <w:rPr>
                <w:sz w:val="16"/>
              </w:rPr>
              <w:t>32.0</w:t>
            </w:r>
          </w:p>
        </w:tc>
        <w:tc>
          <w:tcPr>
            <w:tcW w:type="dxa" w:w="648"/>
          </w:tcPr>
          <w:p>
            <w:pPr>
              <w:spacing w:after="0"/>
              <w:jc w:val="right"/>
            </w:pPr>
            <w:r>
              <w:rPr>
                <w:sz w:val="16"/>
              </w:rPr>
              <w:t>48.2</w:t>
            </w:r>
          </w:p>
        </w:tc>
        <w:tc>
          <w:tcPr>
            <w:tcW w:type="dxa" w:w="4175"/>
          </w:tcPr>
          <w:p>
            <w:pPr>
              <w:spacing w:after="0"/>
              <w:jc w:val="left"/>
            </w:pPr>
            <w:r>
              <w:rPr>
                <w:sz w:val="16"/>
              </w:rPr>
              <w:t>Relatively Low 303, Very Low 2</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7"/>
        <w:gridCol w:w="1454"/>
        <w:gridCol w:w="2757"/>
        <w:gridCol w:w="2199"/>
        <w:gridCol w:w="1547"/>
        <w:gridCol w:w="1882"/>
        <w:gridCol w:w="2726"/>
      </w:tblGrid>
      <w:tr>
        <w:trPr>
          <w:cantSplit/>
          <w:tblHeader/>
        </w:trPr>
        <w:tc>
          <w:tcPr>
            <w:tcW w:type="dxa" w:w="1547"/>
            <w:shd w:val="clear" w:color="auto" w:fill="E8E8E8"/>
          </w:tcPr>
          <w:p>
            <w:pPr>
              <w:spacing w:after="0"/>
              <w:jc w:val="left"/>
            </w:pPr>
            <w:r>
              <w:rPr>
                <w:b/>
                <w:sz w:val="16"/>
              </w:rPr>
              <w:t>Member</w:t>
            </w:r>
          </w:p>
        </w:tc>
        <w:tc>
          <w:tcPr>
            <w:tcW w:type="dxa" w:w="1454"/>
            <w:shd w:val="clear" w:color="auto" w:fill="E8E8E8"/>
          </w:tcPr>
          <w:p>
            <w:pPr>
              <w:spacing w:after="0"/>
              <w:jc w:val="left"/>
            </w:pPr>
            <w:r>
              <w:rPr>
                <w:b/>
                <w:sz w:val="16"/>
              </w:rPr>
              <w:t>Type</w:t>
            </w:r>
          </w:p>
        </w:tc>
        <w:tc>
          <w:tcPr>
            <w:tcW w:type="dxa" w:w="2757"/>
            <w:shd w:val="clear" w:color="auto" w:fill="E8E8E8"/>
          </w:tcPr>
          <w:p>
            <w:pPr>
              <w:spacing w:after="0"/>
              <w:jc w:val="left"/>
            </w:pPr>
            <w:r>
              <w:rPr>
                <w:b/>
                <w:sz w:val="16"/>
              </w:rPr>
              <w:t>Plan status</w:t>
            </w:r>
          </w:p>
        </w:tc>
        <w:tc>
          <w:tcPr>
            <w:tcW w:type="dxa" w:w="21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26"/>
            <w:shd w:val="clear" w:color="auto" w:fill="E8E8E8"/>
          </w:tcPr>
          <w:p>
            <w:pPr>
              <w:spacing w:after="0"/>
              <w:jc w:val="left"/>
            </w:pPr>
            <w:r>
              <w:rPr>
                <w:b/>
                <w:sz w:val="16"/>
              </w:rPr>
              <w:t>Notes</w:t>
            </w:r>
          </w:p>
        </w:tc>
      </w:tr>
      <w:tr>
        <w:trPr>
          <w:cantSplit/>
        </w:trPr>
        <w:tc>
          <w:tcPr>
            <w:tcW w:type="dxa" w:w="1547"/>
          </w:tcPr>
          <w:p>
            <w:pPr>
              <w:spacing w:after="0"/>
              <w:jc w:val="left"/>
            </w:pPr>
            <w:r>
              <w:rPr>
                <w:sz w:val="16"/>
              </w:rPr>
              <w:t>Mecklenburg County (unincorporated area)</w:t>
            </w:r>
          </w:p>
        </w:tc>
        <w:tc>
          <w:tcPr>
            <w:tcW w:type="dxa" w:w="1454"/>
          </w:tcPr>
          <w:p>
            <w:pPr>
              <w:spacing w:after="0"/>
              <w:jc w:val="left"/>
            </w:pPr>
            <w:r>
              <w:rPr>
                <w:sz w:val="16"/>
              </w:rPr>
              <w:t>Unincorporated</w:t>
            </w:r>
          </w:p>
        </w:tc>
        <w:tc>
          <w:tcPr>
            <w:tcW w:type="dxa" w:w="2757"/>
          </w:tcPr>
          <w:p>
            <w:pPr>
              <w:spacing w:after="0"/>
              <w:jc w:val="left"/>
            </w:pPr>
            <w:r>
              <w:rPr>
                <w:sz w:val="16"/>
              </w:rPr>
              <w:t>Approved, expires 2030-10-13</w:t>
            </w:r>
          </w:p>
        </w:tc>
        <w:tc>
          <w:tcPr>
            <w:tcW w:type="dxa" w:w="2199"/>
          </w:tcPr>
          <w:p>
            <w:pPr>
              <w:spacing w:after="0"/>
              <w:jc w:val="right"/>
            </w:pPr>
            <w:r>
              <w:rPr>
                <w:sz w:val="16"/>
              </w:rPr>
              <w:t>FMA RL 3, SRL 2; any 18</w:t>
            </w:r>
          </w:p>
        </w:tc>
        <w:tc>
          <w:tcPr>
            <w:tcW w:type="dxa" w:w="1547"/>
          </w:tcPr>
          <w:p>
            <w:pPr>
              <w:spacing w:after="0"/>
              <w:jc w:val="right"/>
            </w:pPr>
            <w:r>
              <w:rPr>
                <w:sz w:val="16"/>
              </w:rPr>
              <w:t>$19,976,968.75</w:t>
            </w:r>
          </w:p>
        </w:tc>
        <w:tc>
          <w:tcPr>
            <w:tcW w:type="dxa" w:w="1882"/>
          </w:tcPr>
          <w:p>
            <w:pPr>
              <w:spacing w:after="0"/>
              <w:jc w:val="right"/>
            </w:pPr>
            <w:r>
              <w:rPr>
                <w:sz w:val="16"/>
              </w:rPr>
              <w:t>0; 0</w:t>
            </w:r>
          </w:p>
        </w:tc>
        <w:tc>
          <w:tcPr>
            <w:tcW w:type="dxa" w:w="2726"/>
          </w:tcPr>
          <w:p>
            <w:pPr>
              <w:spacing w:after="0"/>
              <w:jc w:val="left"/>
            </w:pPr>
            <w:r>
              <w:rPr>
                <w:sz w:val="16"/>
              </w:rPr>
              <w:t>Includes $19,059,899.20 for declarations not counted as hazard incidents (DR-4487-NC).</w:t>
            </w:r>
          </w:p>
        </w:tc>
      </w:tr>
      <w:tr>
        <w:trPr>
          <w:cantSplit/>
        </w:trPr>
        <w:tc>
          <w:tcPr>
            <w:tcW w:type="dxa" w:w="1547"/>
          </w:tcPr>
          <w:p>
            <w:pPr>
              <w:spacing w:after="0"/>
              <w:jc w:val="left"/>
            </w:pPr>
            <w:r>
              <w:rPr>
                <w:sz w:val="16"/>
              </w:rPr>
              <w:t>Charlotte city</w:t>
            </w:r>
          </w:p>
        </w:tc>
        <w:tc>
          <w:tcPr>
            <w:tcW w:type="dxa" w:w="1454"/>
          </w:tcPr>
          <w:p>
            <w:pPr>
              <w:spacing w:after="0"/>
              <w:jc w:val="left"/>
            </w:pPr>
            <w:r>
              <w:rPr>
                <w:sz w:val="16"/>
              </w:rPr>
              <w:t>City</w:t>
            </w:r>
          </w:p>
        </w:tc>
        <w:tc>
          <w:tcPr>
            <w:tcW w:type="dxa" w:w="2757"/>
          </w:tcPr>
          <w:p>
            <w:pPr>
              <w:spacing w:after="0"/>
              <w:jc w:val="left"/>
            </w:pPr>
            <w:r>
              <w:rPr>
                <w:sz w:val="16"/>
              </w:rPr>
              <w:t>Approved, expires 2030-10-13</w:t>
            </w:r>
          </w:p>
        </w:tc>
        <w:tc>
          <w:tcPr>
            <w:tcW w:type="dxa" w:w="2199"/>
          </w:tcPr>
          <w:p>
            <w:pPr>
              <w:spacing w:after="0"/>
              <w:jc w:val="right"/>
            </w:pPr>
            <w:r>
              <w:rPr>
                <w:sz w:val="16"/>
              </w:rPr>
              <w:t>FMA RL 24, SRL 65; any 307</w:t>
            </w:r>
          </w:p>
        </w:tc>
        <w:tc>
          <w:tcPr>
            <w:tcW w:type="dxa" w:w="1547"/>
          </w:tcPr>
          <w:p>
            <w:pPr>
              <w:spacing w:after="0"/>
              <w:jc w:val="right"/>
            </w:pPr>
            <w:r>
              <w:rPr>
                <w:sz w:val="16"/>
              </w:rPr>
              <w:t>$6,916,102.11</w:t>
            </w:r>
          </w:p>
        </w:tc>
        <w:tc>
          <w:tcPr>
            <w:tcW w:type="dxa" w:w="1882"/>
          </w:tcPr>
          <w:p>
            <w:pPr>
              <w:spacing w:after="0"/>
              <w:jc w:val="right"/>
            </w:pPr>
            <w:r>
              <w:rPr>
                <w:sz w:val="16"/>
              </w:rPr>
              <w:t>229; 2</w:t>
            </w:r>
          </w:p>
        </w:tc>
        <w:tc>
          <w:tcPr>
            <w:tcW w:type="dxa" w:w="2726"/>
          </w:tcPr>
          <w:p>
            <w:pPr>
              <w:spacing w:after="0"/>
              <w:jc w:val="left"/>
            </w:pPr>
            <w:r>
              <w:rPr>
                <w:sz w:val="16"/>
              </w:rPr>
              <w:t>Includes $1,735,007.92 for declarations not counted as hazard incidents (DR-4487-NC, EM-3222-NC).</w:t>
            </w:r>
          </w:p>
        </w:tc>
      </w:tr>
      <w:tr>
        <w:trPr>
          <w:cantSplit/>
        </w:trPr>
        <w:tc>
          <w:tcPr>
            <w:tcW w:type="dxa" w:w="1547"/>
          </w:tcPr>
          <w:p>
            <w:pPr>
              <w:spacing w:after="0"/>
              <w:jc w:val="left"/>
            </w:pPr>
            <w:r>
              <w:rPr>
                <w:sz w:val="16"/>
              </w:rPr>
              <w:t>Cornelius town</w:t>
            </w:r>
          </w:p>
        </w:tc>
        <w:tc>
          <w:tcPr>
            <w:tcW w:type="dxa" w:w="1454"/>
          </w:tcPr>
          <w:p>
            <w:pPr>
              <w:spacing w:after="0"/>
              <w:jc w:val="left"/>
            </w:pPr>
            <w:r>
              <w:rPr>
                <w:sz w:val="16"/>
              </w:rPr>
              <w:t>Town</w:t>
            </w:r>
          </w:p>
        </w:tc>
        <w:tc>
          <w:tcPr>
            <w:tcW w:type="dxa" w:w="2757"/>
          </w:tcPr>
          <w:p>
            <w:pPr>
              <w:spacing w:after="0"/>
              <w:jc w:val="left"/>
            </w:pPr>
            <w:r>
              <w:rPr>
                <w:sz w:val="16"/>
              </w:rPr>
              <w:t>Approved, expires 2030-10-13</w:t>
            </w:r>
          </w:p>
        </w:tc>
        <w:tc>
          <w:tcPr>
            <w:tcW w:type="dxa" w:w="2199"/>
          </w:tcPr>
          <w:p>
            <w:pPr>
              <w:spacing w:after="0"/>
              <w:jc w:val="right"/>
            </w:pPr>
            <w:r>
              <w:rPr>
                <w:sz w:val="16"/>
              </w:rPr>
              <w:t>FMA RL 0, SRL 0; any 0</w:t>
            </w:r>
          </w:p>
        </w:tc>
        <w:tc>
          <w:tcPr>
            <w:tcW w:type="dxa" w:w="1547"/>
          </w:tcPr>
          <w:p>
            <w:pPr>
              <w:spacing w:after="0"/>
              <w:jc w:val="right"/>
            </w:pPr>
            <w:r>
              <w:rPr>
                <w:sz w:val="16"/>
              </w:rPr>
              <w:t>$178,366.41</w:t>
            </w:r>
          </w:p>
        </w:tc>
        <w:tc>
          <w:tcPr>
            <w:tcW w:type="dxa" w:w="1882"/>
          </w:tcPr>
          <w:p>
            <w:pPr>
              <w:spacing w:after="0"/>
              <w:jc w:val="right"/>
            </w:pPr>
            <w:r>
              <w:rPr>
                <w:sz w:val="16"/>
              </w:rPr>
              <w:t>26; 0</w:t>
            </w:r>
          </w:p>
        </w:tc>
        <w:tc>
          <w:tcPr>
            <w:tcW w:type="dxa" w:w="2726"/>
          </w:tcPr>
          <w:p>
            <w:pPr>
              <w:spacing w:after="0"/>
              <w:jc w:val="left"/>
            </w:pPr>
            <w:r>
              <w:rPr>
                <w:sz w:val="16"/>
              </w:rPr>
              <w:t>Includes $10,852.66 for declarations not counted as hazard incidents (DR-4487-NC).</w:t>
            </w:r>
          </w:p>
        </w:tc>
      </w:tr>
      <w:tr>
        <w:trPr>
          <w:cantSplit/>
        </w:trPr>
        <w:tc>
          <w:tcPr>
            <w:tcW w:type="dxa" w:w="1547"/>
          </w:tcPr>
          <w:p>
            <w:pPr>
              <w:spacing w:after="0"/>
              <w:jc w:val="left"/>
            </w:pPr>
            <w:r>
              <w:rPr>
                <w:sz w:val="16"/>
              </w:rPr>
              <w:t>Davidson town</w:t>
            </w:r>
          </w:p>
        </w:tc>
        <w:tc>
          <w:tcPr>
            <w:tcW w:type="dxa" w:w="1454"/>
          </w:tcPr>
          <w:p>
            <w:pPr>
              <w:spacing w:after="0"/>
              <w:jc w:val="left"/>
            </w:pPr>
            <w:r>
              <w:rPr>
                <w:sz w:val="16"/>
              </w:rPr>
              <w:t>Town</w:t>
            </w:r>
          </w:p>
        </w:tc>
        <w:tc>
          <w:tcPr>
            <w:tcW w:type="dxa" w:w="2757"/>
          </w:tcPr>
          <w:p>
            <w:pPr>
              <w:spacing w:after="0"/>
              <w:jc w:val="left"/>
            </w:pPr>
            <w:r>
              <w:rPr>
                <w:sz w:val="16"/>
              </w:rPr>
              <w:t>Approved, expires 2030-10-13</w:t>
            </w:r>
          </w:p>
        </w:tc>
        <w:tc>
          <w:tcPr>
            <w:tcW w:type="dxa" w:w="2199"/>
          </w:tcPr>
          <w:p>
            <w:pPr>
              <w:spacing w:after="0"/>
              <w:jc w:val="right"/>
            </w:pPr>
            <w:r>
              <w:rPr>
                <w:sz w:val="16"/>
              </w:rPr>
              <w:t>FMA RL 0, SRL 0; any 0</w:t>
            </w:r>
          </w:p>
        </w:tc>
        <w:tc>
          <w:tcPr>
            <w:tcW w:type="dxa" w:w="1547"/>
          </w:tcPr>
          <w:p>
            <w:pPr>
              <w:spacing w:after="0"/>
              <w:jc w:val="right"/>
            </w:pPr>
            <w:r>
              <w:rPr>
                <w:sz w:val="16"/>
              </w:rPr>
              <w:t>$159,103.94</w:t>
            </w:r>
          </w:p>
        </w:tc>
        <w:tc>
          <w:tcPr>
            <w:tcW w:type="dxa" w:w="1882"/>
          </w:tcPr>
          <w:p>
            <w:pPr>
              <w:spacing w:after="0"/>
              <w:jc w:val="right"/>
            </w:pPr>
            <w:r>
              <w:rPr>
                <w:sz w:val="16"/>
              </w:rPr>
              <w:t>15; 0</w:t>
            </w:r>
          </w:p>
        </w:tc>
        <w:tc>
          <w:tcPr>
            <w:tcW w:type="dxa" w:w="2726"/>
          </w:tcPr>
          <w:p>
            <w:pPr>
              <w:spacing w:after="0"/>
              <w:jc w:val="left"/>
            </w:pPr>
            <w:r>
              <w:rPr>
                <w:sz w:val="16"/>
              </w:rPr>
              <w:t>Includes $104,983.97 for declarations not counted as hazard incidents (DR-4487-NC).</w:t>
            </w:r>
          </w:p>
        </w:tc>
      </w:tr>
      <w:tr>
        <w:trPr>
          <w:cantSplit/>
        </w:trPr>
        <w:tc>
          <w:tcPr>
            <w:tcW w:type="dxa" w:w="1547"/>
          </w:tcPr>
          <w:p>
            <w:pPr>
              <w:spacing w:after="0"/>
              <w:jc w:val="left"/>
            </w:pPr>
            <w:r>
              <w:rPr>
                <w:sz w:val="16"/>
              </w:rPr>
              <w:t>Huntersville town</w:t>
            </w:r>
          </w:p>
        </w:tc>
        <w:tc>
          <w:tcPr>
            <w:tcW w:type="dxa" w:w="1454"/>
          </w:tcPr>
          <w:p>
            <w:pPr>
              <w:spacing w:after="0"/>
              <w:jc w:val="left"/>
            </w:pPr>
            <w:r>
              <w:rPr>
                <w:sz w:val="16"/>
              </w:rPr>
              <w:t>Town</w:t>
            </w:r>
          </w:p>
        </w:tc>
        <w:tc>
          <w:tcPr>
            <w:tcW w:type="dxa" w:w="2757"/>
          </w:tcPr>
          <w:p>
            <w:pPr>
              <w:spacing w:after="0"/>
              <w:jc w:val="left"/>
            </w:pPr>
            <w:r>
              <w:rPr>
                <w:sz w:val="16"/>
              </w:rPr>
              <w:t>Approved, expires 2030-10-13</w:t>
            </w:r>
          </w:p>
        </w:tc>
        <w:tc>
          <w:tcPr>
            <w:tcW w:type="dxa" w:w="2199"/>
          </w:tcPr>
          <w:p>
            <w:pPr>
              <w:spacing w:after="0"/>
              <w:jc w:val="right"/>
            </w:pPr>
            <w:r>
              <w:rPr>
                <w:sz w:val="16"/>
              </w:rPr>
              <w:t>FMA RL 0, SRL 0; any 1</w:t>
            </w:r>
          </w:p>
        </w:tc>
        <w:tc>
          <w:tcPr>
            <w:tcW w:type="dxa" w:w="1547"/>
          </w:tcPr>
          <w:p>
            <w:pPr>
              <w:spacing w:after="0"/>
              <w:jc w:val="right"/>
            </w:pPr>
            <w:r>
              <w:rPr>
                <w:sz w:val="16"/>
              </w:rPr>
              <w:t>$370,653.82</w:t>
            </w:r>
          </w:p>
        </w:tc>
        <w:tc>
          <w:tcPr>
            <w:tcW w:type="dxa" w:w="1882"/>
          </w:tcPr>
          <w:p>
            <w:pPr>
              <w:spacing w:after="0"/>
              <w:jc w:val="right"/>
            </w:pPr>
            <w:r>
              <w:rPr>
                <w:sz w:val="16"/>
              </w:rPr>
              <w:t>55; 0</w:t>
            </w:r>
          </w:p>
        </w:tc>
        <w:tc>
          <w:tcPr>
            <w:tcW w:type="dxa" w:w="2726"/>
          </w:tcPr>
          <w:p>
            <w:pPr>
              <w:spacing w:after="0"/>
              <w:jc w:val="left"/>
            </w:pPr>
            <w:r>
              <w:rPr>
                <w:sz w:val="16"/>
              </w:rPr>
              <w:t>Includes $93,065.26 for declarations not counted as hazard incidents (DR-4487-NC).</w:t>
            </w:r>
          </w:p>
        </w:tc>
      </w:tr>
      <w:tr>
        <w:trPr>
          <w:cantSplit/>
        </w:trPr>
        <w:tc>
          <w:tcPr>
            <w:tcW w:type="dxa" w:w="1547"/>
          </w:tcPr>
          <w:p>
            <w:pPr>
              <w:spacing w:after="0"/>
              <w:jc w:val="left"/>
            </w:pPr>
            <w:r>
              <w:rPr>
                <w:sz w:val="16"/>
              </w:rPr>
              <w:t>Matthews town</w:t>
            </w:r>
          </w:p>
        </w:tc>
        <w:tc>
          <w:tcPr>
            <w:tcW w:type="dxa" w:w="1454"/>
          </w:tcPr>
          <w:p>
            <w:pPr>
              <w:spacing w:after="0"/>
              <w:jc w:val="left"/>
            </w:pPr>
            <w:r>
              <w:rPr>
                <w:sz w:val="16"/>
              </w:rPr>
              <w:t>Town</w:t>
            </w:r>
          </w:p>
        </w:tc>
        <w:tc>
          <w:tcPr>
            <w:tcW w:type="dxa" w:w="2757"/>
          </w:tcPr>
          <w:p>
            <w:pPr>
              <w:spacing w:after="0"/>
              <w:jc w:val="left"/>
            </w:pPr>
            <w:r>
              <w:rPr>
                <w:sz w:val="16"/>
              </w:rPr>
              <w:t>Approved, expires 2030-10-13</w:t>
            </w:r>
          </w:p>
        </w:tc>
        <w:tc>
          <w:tcPr>
            <w:tcW w:type="dxa" w:w="2199"/>
          </w:tcPr>
          <w:p>
            <w:pPr>
              <w:spacing w:after="0"/>
              <w:jc w:val="right"/>
            </w:pPr>
            <w:r>
              <w:rPr>
                <w:sz w:val="16"/>
              </w:rPr>
              <w:t>FMA RL 0, SRL 0; any 2</w:t>
            </w:r>
          </w:p>
        </w:tc>
        <w:tc>
          <w:tcPr>
            <w:tcW w:type="dxa" w:w="1547"/>
          </w:tcPr>
          <w:p>
            <w:pPr>
              <w:spacing w:after="0"/>
              <w:jc w:val="right"/>
            </w:pPr>
            <w:r>
              <w:rPr>
                <w:sz w:val="16"/>
              </w:rPr>
              <w:t>$294,599.06</w:t>
            </w:r>
          </w:p>
        </w:tc>
        <w:tc>
          <w:tcPr>
            <w:tcW w:type="dxa" w:w="1882"/>
          </w:tcPr>
          <w:p>
            <w:pPr>
              <w:spacing w:after="0"/>
              <w:jc w:val="right"/>
            </w:pPr>
            <w:r>
              <w:rPr>
                <w:sz w:val="16"/>
              </w:rPr>
              <w:t>42; 1</w:t>
            </w:r>
          </w:p>
        </w:tc>
        <w:tc>
          <w:tcPr>
            <w:tcW w:type="dxa" w:w="2726"/>
          </w:tcPr>
          <w:p>
            <w:pPr>
              <w:spacing w:after="0"/>
              <w:jc w:val="left"/>
            </w:pPr>
            <w:r>
              <w:rPr>
                <w:sz w:val="16"/>
              </w:rPr>
              <w:t>Includes $124,542.68 for declarations not counted as hazard incidents (DR-4487-NC).</w:t>
            </w:r>
          </w:p>
        </w:tc>
      </w:tr>
      <w:tr>
        <w:trPr>
          <w:cantSplit/>
        </w:trPr>
        <w:tc>
          <w:tcPr>
            <w:tcW w:type="dxa" w:w="1547"/>
          </w:tcPr>
          <w:p>
            <w:pPr>
              <w:spacing w:after="0"/>
              <w:jc w:val="left"/>
            </w:pPr>
            <w:r>
              <w:rPr>
                <w:sz w:val="16"/>
              </w:rPr>
              <w:t>Mint Hill town</w:t>
            </w:r>
          </w:p>
        </w:tc>
        <w:tc>
          <w:tcPr>
            <w:tcW w:type="dxa" w:w="1454"/>
          </w:tcPr>
          <w:p>
            <w:pPr>
              <w:spacing w:after="0"/>
              <w:jc w:val="left"/>
            </w:pPr>
            <w:r>
              <w:rPr>
                <w:sz w:val="16"/>
              </w:rPr>
              <w:t>Town</w:t>
            </w:r>
          </w:p>
        </w:tc>
        <w:tc>
          <w:tcPr>
            <w:tcW w:type="dxa" w:w="2757"/>
          </w:tcPr>
          <w:p>
            <w:pPr>
              <w:spacing w:after="0"/>
              <w:jc w:val="left"/>
            </w:pPr>
            <w:r>
              <w:rPr>
                <w:sz w:val="16"/>
              </w:rPr>
              <w:t>Approved, expires 2030-10-13</w:t>
            </w:r>
          </w:p>
        </w:tc>
        <w:tc>
          <w:tcPr>
            <w:tcW w:type="dxa" w:w="2199"/>
          </w:tcPr>
          <w:p>
            <w:pPr>
              <w:spacing w:after="0"/>
              <w:jc w:val="right"/>
            </w:pPr>
            <w:r>
              <w:rPr>
                <w:sz w:val="16"/>
              </w:rPr>
              <w:t>FMA RL 0, SRL 0; any 2</w:t>
            </w:r>
          </w:p>
        </w:tc>
        <w:tc>
          <w:tcPr>
            <w:tcW w:type="dxa" w:w="1547"/>
          </w:tcPr>
          <w:p>
            <w:pPr>
              <w:spacing w:after="0"/>
              <w:jc w:val="right"/>
            </w:pPr>
            <w:r>
              <w:rPr>
                <w:sz w:val="16"/>
              </w:rPr>
              <w:t>$220,992.57</w:t>
            </w:r>
          </w:p>
        </w:tc>
        <w:tc>
          <w:tcPr>
            <w:tcW w:type="dxa" w:w="1882"/>
          </w:tcPr>
          <w:p>
            <w:pPr>
              <w:spacing w:after="0"/>
              <w:jc w:val="right"/>
            </w:pPr>
            <w:r>
              <w:rPr>
                <w:sz w:val="16"/>
              </w:rPr>
              <w:t>36; 0</w:t>
            </w:r>
          </w:p>
        </w:tc>
        <w:tc>
          <w:tcPr>
            <w:tcW w:type="dxa" w:w="2726"/>
          </w:tcPr>
          <w:p>
            <w:pPr>
              <w:spacing w:after="0"/>
              <w:jc w:val="left"/>
            </w:pPr>
          </w:p>
        </w:tc>
      </w:tr>
      <w:tr>
        <w:trPr>
          <w:cantSplit/>
        </w:trPr>
        <w:tc>
          <w:tcPr>
            <w:tcW w:type="dxa" w:w="1547"/>
          </w:tcPr>
          <w:p>
            <w:pPr>
              <w:spacing w:after="0"/>
              <w:jc w:val="left"/>
            </w:pPr>
            <w:r>
              <w:rPr>
                <w:sz w:val="16"/>
              </w:rPr>
              <w:t>Pineville town</w:t>
            </w:r>
          </w:p>
        </w:tc>
        <w:tc>
          <w:tcPr>
            <w:tcW w:type="dxa" w:w="1454"/>
          </w:tcPr>
          <w:p>
            <w:pPr>
              <w:spacing w:after="0"/>
              <w:jc w:val="left"/>
            </w:pPr>
            <w:r>
              <w:rPr>
                <w:sz w:val="16"/>
              </w:rPr>
              <w:t>Town</w:t>
            </w:r>
          </w:p>
        </w:tc>
        <w:tc>
          <w:tcPr>
            <w:tcW w:type="dxa" w:w="2757"/>
          </w:tcPr>
          <w:p>
            <w:pPr>
              <w:spacing w:after="0"/>
              <w:jc w:val="left"/>
            </w:pPr>
            <w:r>
              <w:rPr>
                <w:sz w:val="16"/>
              </w:rPr>
              <w:t>Approved, expires 2030-10-13</w:t>
            </w:r>
          </w:p>
        </w:tc>
        <w:tc>
          <w:tcPr>
            <w:tcW w:type="dxa" w:w="2199"/>
          </w:tcPr>
          <w:p>
            <w:pPr>
              <w:spacing w:after="0"/>
              <w:jc w:val="right"/>
            </w:pPr>
            <w:r>
              <w:rPr>
                <w:sz w:val="16"/>
              </w:rPr>
              <w:t>FMA RL 0, SRL 0; any 0</w:t>
            </w:r>
          </w:p>
        </w:tc>
        <w:tc>
          <w:tcPr>
            <w:tcW w:type="dxa" w:w="1547"/>
          </w:tcPr>
          <w:p>
            <w:pPr>
              <w:spacing w:after="0"/>
              <w:jc w:val="right"/>
            </w:pPr>
            <w:r>
              <w:rPr>
                <w:sz w:val="16"/>
              </w:rPr>
              <w:t>$23,930.90</w:t>
            </w:r>
          </w:p>
        </w:tc>
        <w:tc>
          <w:tcPr>
            <w:tcW w:type="dxa" w:w="1882"/>
          </w:tcPr>
          <w:p>
            <w:pPr>
              <w:spacing w:after="0"/>
              <w:jc w:val="right"/>
            </w:pPr>
            <w:r>
              <w:rPr>
                <w:sz w:val="16"/>
              </w:rPr>
              <w:t>54; 0</w:t>
            </w:r>
          </w:p>
        </w:tc>
        <w:tc>
          <w:tcPr>
            <w:tcW w:type="dxa" w:w="272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8"/>
        <w:gridCol w:w="1038"/>
        <w:gridCol w:w="1215"/>
        <w:gridCol w:w="1126"/>
        <w:gridCol w:w="1135"/>
        <w:gridCol w:w="1305"/>
        <w:gridCol w:w="1130"/>
        <w:gridCol w:w="1050"/>
        <w:gridCol w:w="1225"/>
        <w:gridCol w:w="115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2025-10-14</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215"/>
          </w:tcPr>
          <w:p>
            <w:pPr>
              <w:spacing w:after="0"/>
              <w:jc w:val="right"/>
            </w:pPr>
          </w:p>
        </w:tc>
        <w:tc>
          <w:tcPr>
            <w:tcW w:type="dxa" w:w="1126"/>
          </w:tcPr>
          <w:p>
            <w:pPr>
              <w:spacing w:after="0"/>
              <w:jc w:val="right"/>
            </w:pPr>
          </w:p>
        </w:tc>
        <w:tc>
          <w:tcPr>
            <w:tcW w:type="dxa" w:w="1135"/>
          </w:tcPr>
          <w:p>
            <w:pPr>
              <w:spacing w:after="0"/>
              <w:jc w:val="right"/>
            </w:pPr>
          </w:p>
        </w:tc>
        <w:tc>
          <w:tcPr>
            <w:tcW w:type="dxa" w:w="1305"/>
          </w:tcPr>
          <w:p>
            <w:pPr>
              <w:spacing w:after="0"/>
              <w:jc w:val="right"/>
            </w:pPr>
          </w:p>
        </w:tc>
        <w:tc>
          <w:tcPr>
            <w:tcW w:type="dxa" w:w="1130"/>
          </w:tcPr>
          <w:p>
            <w:pPr>
              <w:spacing w:after="0"/>
              <w:jc w:val="right"/>
            </w:pPr>
          </w:p>
        </w:tc>
        <w:tc>
          <w:tcPr>
            <w:tcW w:type="dxa" w:w="1050"/>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215"/>
          </w:tcPr>
          <w:p>
            <w:pPr>
              <w:spacing w:after="0"/>
              <w:jc w:val="right"/>
            </w:pPr>
          </w:p>
        </w:tc>
        <w:tc>
          <w:tcPr>
            <w:tcW w:type="dxa" w:w="1126"/>
          </w:tcPr>
          <w:p>
            <w:pPr>
              <w:spacing w:after="0"/>
              <w:jc w:val="right"/>
            </w:pPr>
          </w:p>
        </w:tc>
        <w:tc>
          <w:tcPr>
            <w:tcW w:type="dxa" w:w="1135"/>
          </w:tcPr>
          <w:p>
            <w:pPr>
              <w:spacing w:after="0"/>
              <w:jc w:val="right"/>
            </w:pPr>
          </w:p>
        </w:tc>
        <w:tc>
          <w:tcPr>
            <w:tcW w:type="dxa" w:w="1305"/>
          </w:tcPr>
          <w:p>
            <w:pPr>
              <w:spacing w:after="0"/>
              <w:jc w:val="right"/>
            </w:pPr>
          </w:p>
        </w:tc>
        <w:tc>
          <w:tcPr>
            <w:tcW w:type="dxa" w:w="1130"/>
          </w:tcPr>
          <w:p>
            <w:pPr>
              <w:spacing w:after="0"/>
              <w:jc w:val="right"/>
            </w:pPr>
          </w:p>
        </w:tc>
        <w:tc>
          <w:tcPr>
            <w:tcW w:type="dxa" w:w="1050"/>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$233,473,907,981</w:t>
            </w:r>
          </w:p>
        </w:tc>
        <w:tc>
          <w:tcPr>
            <w:tcW w:type="dxa" w:w="1128"/>
          </w:tcPr>
          <w:p>
            <w:pPr>
              <w:spacing w:after="0"/>
              <w:jc w:val="right"/>
            </w:pPr>
            <w:r>
              <w:rPr>
                <w:sz w:val="16"/>
              </w:rPr>
              <w:t>$5,560,254</w:t>
            </w:r>
          </w:p>
        </w:tc>
        <w:tc>
          <w:tcPr>
            <w:tcW w:type="dxa" w:w="1038"/>
          </w:tcPr>
          <w:p>
            <w:pPr>
              <w:spacing w:after="0"/>
              <w:jc w:val="right"/>
            </w:pPr>
            <w:r>
              <w:rPr>
                <w:sz w:val="16"/>
              </w:rPr>
              <w:t>1,114,693</w:t>
            </w:r>
          </w:p>
        </w:tc>
        <w:tc>
          <w:tcPr>
            <w:tcW w:type="dxa" w:w="1215"/>
          </w:tcPr>
          <w:p>
            <w:pPr>
              <w:spacing w:after="0"/>
              <w:jc w:val="right"/>
            </w:pPr>
            <w:r>
              <w:rPr>
                <w:sz w:val="16"/>
              </w:rPr>
              <w:t>$15,105</w:t>
            </w:r>
          </w:p>
        </w:tc>
        <w:tc>
          <w:tcPr>
            <w:tcW w:type="dxa" w:w="1126"/>
          </w:tcPr>
          <w:p>
            <w:pPr>
              <w:spacing w:after="0"/>
              <w:jc w:val="right"/>
            </w:pPr>
            <w:r>
              <w:rPr>
                <w:sz w:val="16"/>
              </w:rPr>
              <w:t>$56,090</w:t>
            </w:r>
          </w:p>
        </w:tc>
        <w:tc>
          <w:tcPr>
            <w:tcW w:type="dxa" w:w="1135"/>
          </w:tcPr>
          <w:p>
            <w:pPr>
              <w:spacing w:after="0"/>
              <w:jc w:val="right"/>
            </w:pPr>
            <w:r>
              <w:rPr>
                <w:sz w:val="16"/>
              </w:rPr>
              <w:t>$4,981,984</w:t>
            </w:r>
          </w:p>
        </w:tc>
        <w:tc>
          <w:tcPr>
            <w:tcW w:type="dxa" w:w="1305"/>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$0</w:t>
            </w: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28"/>
          </w:tcPr>
          <w:p>
            <w:pPr>
              <w:spacing w:after="0"/>
              <w:jc w:val="right"/>
            </w:pPr>
            <w:r>
              <w:rPr>
                <w:sz w:val="16"/>
              </w:rPr>
              <w:t>$3,071,507</w:t>
            </w:r>
          </w:p>
        </w:tc>
        <w:tc>
          <w:tcPr>
            <w:tcW w:type="dxa" w:w="1038"/>
          </w:tcPr>
          <w:p>
            <w:pPr>
              <w:spacing w:after="0"/>
              <w:jc w:val="right"/>
            </w:pPr>
          </w:p>
        </w:tc>
        <w:tc>
          <w:tcPr>
            <w:tcW w:type="dxa" w:w="1215"/>
          </w:tcPr>
          <w:p>
            <w:pPr>
              <w:spacing w:after="0"/>
              <w:jc w:val="right"/>
            </w:pPr>
          </w:p>
        </w:tc>
        <w:tc>
          <w:tcPr>
            <w:tcW w:type="dxa" w:w="1126"/>
          </w:tcPr>
          <w:p>
            <w:pPr>
              <w:spacing w:after="0"/>
              <w:jc w:val="right"/>
            </w:pPr>
            <w:r>
              <w:rPr>
                <w:sz w:val="16"/>
              </w:rPr>
              <w:t>$24,842</w:t>
            </w:r>
          </w:p>
        </w:tc>
        <w:tc>
          <w:tcPr>
            <w:tcW w:type="dxa" w:w="1135"/>
          </w:tcPr>
          <w:p>
            <w:pPr>
              <w:spacing w:after="0"/>
              <w:jc w:val="right"/>
            </w:pPr>
          </w:p>
        </w:tc>
        <w:tc>
          <w:tcPr>
            <w:tcW w:type="dxa" w:w="1305"/>
          </w:tcPr>
          <w:p>
            <w:pPr>
              <w:spacing w:after="0"/>
              <w:jc w:val="right"/>
            </w:pPr>
            <w:r>
              <w:rPr>
                <w:sz w:val="16"/>
              </w:rPr>
              <w:t>0.809% (agriculture)</w:t>
            </w:r>
          </w:p>
        </w:tc>
        <w:tc>
          <w:tcPr>
            <w:tcW w:type="dxa" w:w="1130"/>
          </w:tcPr>
          <w:p>
            <w:pPr>
              <w:spacing w:after="0"/>
              <w:jc w:val="right"/>
            </w:pPr>
          </w:p>
        </w:tc>
        <w:tc>
          <w:tcPr>
            <w:tcW w:type="dxa" w:w="1050"/>
          </w:tcPr>
          <w:p>
            <w:pPr>
              <w:spacing w:after="0"/>
              <w:jc w:val="right"/>
            </w:pPr>
            <w:r>
              <w:rPr>
                <w:sz w:val="16"/>
              </w:rPr>
              <w:t>$0</w:t>
            </w:r>
          </w:p>
        </w:tc>
        <w:tc>
          <w:tcPr>
            <w:tcW w:type="dxa" w:w="1225"/>
          </w:tcPr>
          <w:p>
            <w:pPr>
              <w:spacing w:after="0"/>
              <w:jc w:val="right"/>
            </w:pPr>
          </w:p>
        </w:tc>
        <w:tc>
          <w:tcPr>
            <w:tcW w:type="dxa" w:w="115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$395,317,454,354</w:t>
            </w:r>
          </w:p>
        </w:tc>
        <w:tc>
          <w:tcPr>
            <w:tcW w:type="dxa" w:w="1128"/>
          </w:tcPr>
          <w:p>
            <w:pPr>
              <w:spacing w:after="0"/>
              <w:jc w:val="right"/>
            </w:pPr>
          </w:p>
        </w:tc>
        <w:tc>
          <w:tcPr>
            <w:tcW w:type="dxa" w:w="1038"/>
          </w:tcPr>
          <w:p>
            <w:pPr>
              <w:spacing w:after="0"/>
              <w:jc w:val="right"/>
            </w:pPr>
            <w:r>
              <w:rPr>
                <w:sz w:val="16"/>
              </w:rPr>
              <w:t>1,115,482</w:t>
            </w:r>
          </w:p>
        </w:tc>
        <w:tc>
          <w:tcPr>
            <w:tcW w:type="dxa" w:w="1215"/>
          </w:tcPr>
          <w:p>
            <w:pPr>
              <w:spacing w:after="0"/>
              <w:jc w:val="right"/>
            </w:pPr>
            <w:r>
              <w:rPr>
                <w:sz w:val="16"/>
              </w:rPr>
              <w:t>$9,023,813</w:t>
            </w:r>
          </w:p>
        </w:tc>
        <w:tc>
          <w:tcPr>
            <w:tcW w:type="dxa" w:w="1126"/>
          </w:tcPr>
          <w:p>
            <w:pPr>
              <w:spacing w:after="0"/>
              <w:jc w:val="right"/>
            </w:pPr>
          </w:p>
        </w:tc>
        <w:tc>
          <w:tcPr>
            <w:tcW w:type="dxa" w:w="1135"/>
          </w:tcPr>
          <w:p>
            <w:pPr>
              <w:spacing w:after="0"/>
              <w:jc w:val="right"/>
            </w:pPr>
            <w:r>
              <w:rPr>
                <w:sz w:val="16"/>
              </w:rPr>
              <w:t>$1,935,278</w:t>
            </w:r>
          </w:p>
        </w:tc>
        <w:tc>
          <w:tcPr>
            <w:tcW w:type="dxa" w:w="1305"/>
          </w:tcPr>
          <w:p>
            <w:pPr>
              <w:spacing w:after="0"/>
              <w:jc w:val="right"/>
            </w:pPr>
            <w:r>
              <w:rPr>
                <w:sz w:val="16"/>
              </w:rPr>
              <w:t>0.00228%</w:t>
            </w:r>
          </w:p>
        </w:tc>
        <w:tc>
          <w:tcPr>
            <w:tcW w:type="dxa" w:w="1130"/>
          </w:tcPr>
          <w:p>
            <w:pPr>
              <w:spacing w:after="0"/>
              <w:jc w:val="right"/>
            </w:pPr>
          </w:p>
        </w:tc>
        <w:tc>
          <w:tcPr>
            <w:tcW w:type="dxa" w:w="1050"/>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$233,473,907,981</w:t>
            </w:r>
          </w:p>
        </w:tc>
        <w:tc>
          <w:tcPr>
            <w:tcW w:type="dxa" w:w="1128"/>
          </w:tcPr>
          <w:p>
            <w:pPr>
              <w:spacing w:after="0"/>
              <w:jc w:val="right"/>
            </w:pPr>
            <w:r>
              <w:rPr>
                <w:sz w:val="16"/>
              </w:rPr>
              <w:t>$5,560,254</w:t>
            </w:r>
          </w:p>
        </w:tc>
        <w:tc>
          <w:tcPr>
            <w:tcW w:type="dxa" w:w="1038"/>
          </w:tcPr>
          <w:p>
            <w:pPr>
              <w:spacing w:after="0"/>
              <w:jc w:val="right"/>
            </w:pPr>
            <w:r>
              <w:rPr>
                <w:sz w:val="16"/>
              </w:rPr>
              <w:t>1,114,693</w:t>
            </w:r>
          </w:p>
        </w:tc>
        <w:tc>
          <w:tcPr>
            <w:tcW w:type="dxa" w:w="1215"/>
          </w:tcPr>
          <w:p>
            <w:pPr>
              <w:spacing w:after="0"/>
              <w:jc w:val="right"/>
            </w:pPr>
            <w:r>
              <w:rPr>
                <w:sz w:val="16"/>
              </w:rPr>
              <w:t>$3,249,733</w:t>
            </w:r>
          </w:p>
        </w:tc>
        <w:tc>
          <w:tcPr>
            <w:tcW w:type="dxa" w:w="1126"/>
          </w:tcPr>
          <w:p>
            <w:pPr>
              <w:spacing w:after="0"/>
              <w:jc w:val="right"/>
            </w:pPr>
            <w:r>
              <w:rPr>
                <w:sz w:val="16"/>
              </w:rPr>
              <w:t>$266</w:t>
            </w:r>
          </w:p>
        </w:tc>
        <w:tc>
          <w:tcPr>
            <w:tcW w:type="dxa" w:w="1135"/>
          </w:tcPr>
          <w:p>
            <w:pPr>
              <w:spacing w:after="0"/>
              <w:jc w:val="right"/>
            </w:pPr>
            <w:r>
              <w:rPr>
                <w:sz w:val="16"/>
              </w:rPr>
              <w:t>$68,164</w:t>
            </w:r>
          </w:p>
        </w:tc>
        <w:tc>
          <w:tcPr>
            <w:tcW w:type="dxa" w:w="1305"/>
          </w:tcPr>
          <w:p>
            <w:pPr>
              <w:spacing w:after="0"/>
              <w:jc w:val="right"/>
            </w:pPr>
            <w:r>
              <w:rPr>
                <w:sz w:val="16"/>
              </w:rPr>
              <w:t>0.00139%</w:t>
            </w:r>
          </w:p>
        </w:tc>
        <w:tc>
          <w:tcPr>
            <w:tcW w:type="dxa" w:w="1130"/>
          </w:tcPr>
          <w:p>
            <w:pPr>
              <w:spacing w:after="0"/>
              <w:jc w:val="right"/>
            </w:pPr>
          </w:p>
        </w:tc>
        <w:tc>
          <w:tcPr>
            <w:tcW w:type="dxa" w:w="1050"/>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$233,473,907,981</w:t>
            </w:r>
          </w:p>
        </w:tc>
        <w:tc>
          <w:tcPr>
            <w:tcW w:type="dxa" w:w="1128"/>
          </w:tcPr>
          <w:p>
            <w:pPr>
              <w:spacing w:after="0"/>
              <w:jc w:val="right"/>
            </w:pPr>
            <w:r>
              <w:rPr>
                <w:sz w:val="16"/>
              </w:rPr>
              <w:t>$5,560,254</w:t>
            </w:r>
          </w:p>
        </w:tc>
        <w:tc>
          <w:tcPr>
            <w:tcW w:type="dxa" w:w="1038"/>
          </w:tcPr>
          <w:p>
            <w:pPr>
              <w:spacing w:after="0"/>
              <w:jc w:val="right"/>
            </w:pPr>
            <w:r>
              <w:rPr>
                <w:sz w:val="16"/>
              </w:rPr>
              <w:t>1,114,693</w:t>
            </w:r>
          </w:p>
        </w:tc>
        <w:tc>
          <w:tcPr>
            <w:tcW w:type="dxa" w:w="1215"/>
          </w:tcPr>
          <w:p>
            <w:pPr>
              <w:spacing w:after="0"/>
              <w:jc w:val="right"/>
            </w:pPr>
            <w:r>
              <w:rPr>
                <w:sz w:val="16"/>
              </w:rPr>
              <w:t>$133</w:t>
            </w:r>
          </w:p>
        </w:tc>
        <w:tc>
          <w:tcPr>
            <w:tcW w:type="dxa" w:w="1126"/>
          </w:tcPr>
          <w:p>
            <w:pPr>
              <w:spacing w:after="0"/>
              <w:jc w:val="right"/>
            </w:pPr>
            <w:r>
              <w:rPr>
                <w:sz w:val="16"/>
              </w:rPr>
              <w:t>$5</w:t>
            </w:r>
          </w:p>
        </w:tc>
        <w:tc>
          <w:tcPr>
            <w:tcW w:type="dxa" w:w="1135"/>
          </w:tcPr>
          <w:p>
            <w:pPr>
              <w:spacing w:after="0"/>
              <w:jc w:val="right"/>
            </w:pPr>
            <w:r>
              <w:rPr>
                <w:sz w:val="16"/>
              </w:rPr>
              <w:t>$6,328,157</w:t>
            </w:r>
          </w:p>
        </w:tc>
        <w:tc>
          <w:tcPr>
            <w:tcW w:type="dxa" w:w="1305"/>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$233,461,281,529</w:t>
            </w:r>
          </w:p>
        </w:tc>
        <w:tc>
          <w:tcPr>
            <w:tcW w:type="dxa" w:w="1128"/>
          </w:tcPr>
          <w:p>
            <w:pPr>
              <w:spacing w:after="0"/>
              <w:jc w:val="right"/>
            </w:pPr>
            <w:r>
              <w:rPr>
                <w:sz w:val="16"/>
              </w:rPr>
              <w:t>$5,560,254</w:t>
            </w:r>
          </w:p>
        </w:tc>
        <w:tc>
          <w:tcPr>
            <w:tcW w:type="dxa" w:w="1038"/>
          </w:tcPr>
          <w:p>
            <w:pPr>
              <w:spacing w:after="0"/>
              <w:jc w:val="right"/>
            </w:pPr>
            <w:r>
              <w:rPr>
                <w:sz w:val="16"/>
              </w:rPr>
              <w:t>1,114,618</w:t>
            </w:r>
          </w:p>
        </w:tc>
        <w:tc>
          <w:tcPr>
            <w:tcW w:type="dxa" w:w="1215"/>
          </w:tcPr>
          <w:p>
            <w:pPr>
              <w:spacing w:after="0"/>
              <w:jc w:val="right"/>
            </w:pPr>
            <w:r>
              <w:rPr>
                <w:sz w:val="16"/>
              </w:rPr>
              <w:t>$3,813,985</w:t>
            </w:r>
          </w:p>
        </w:tc>
        <w:tc>
          <w:tcPr>
            <w:tcW w:type="dxa" w:w="1126"/>
          </w:tcPr>
          <w:p>
            <w:pPr>
              <w:spacing w:after="0"/>
              <w:jc w:val="right"/>
            </w:pPr>
            <w:r>
              <w:rPr>
                <w:sz w:val="16"/>
              </w:rPr>
              <w:t>$10,698</w:t>
            </w:r>
          </w:p>
        </w:tc>
        <w:tc>
          <w:tcPr>
            <w:tcW w:type="dxa" w:w="1135"/>
          </w:tcPr>
          <w:p>
            <w:pPr>
              <w:spacing w:after="0"/>
              <w:jc w:val="right"/>
            </w:pPr>
            <w:r>
              <w:rPr>
                <w:sz w:val="16"/>
              </w:rPr>
              <w:t>$209,001</w:t>
            </w:r>
          </w:p>
        </w:tc>
        <w:tc>
          <w:tcPr>
            <w:tcW w:type="dxa" w:w="1305"/>
          </w:tcPr>
          <w:p>
            <w:pPr>
              <w:spacing w:after="0"/>
              <w:jc w:val="right"/>
            </w:pPr>
            <w:r>
              <w:rPr>
                <w:sz w:val="16"/>
              </w:rPr>
              <w:t>0.00163%</w:t>
            </w:r>
          </w:p>
        </w:tc>
        <w:tc>
          <w:tcPr>
            <w:tcW w:type="dxa" w:w="1130"/>
          </w:tcPr>
          <w:p>
            <w:pPr>
              <w:spacing w:after="0"/>
              <w:jc w:val="right"/>
            </w:pPr>
          </w:p>
        </w:tc>
        <w:tc>
          <w:tcPr>
            <w:tcW w:type="dxa" w:w="1050"/>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$233,462,381,005</w:t>
            </w:r>
          </w:p>
        </w:tc>
        <w:tc>
          <w:tcPr>
            <w:tcW w:type="dxa" w:w="1128"/>
          </w:tcPr>
          <w:p>
            <w:pPr>
              <w:spacing w:after="0"/>
              <w:jc w:val="right"/>
            </w:pPr>
          </w:p>
        </w:tc>
        <w:tc>
          <w:tcPr>
            <w:tcW w:type="dxa" w:w="1038"/>
          </w:tcPr>
          <w:p>
            <w:pPr>
              <w:spacing w:after="0"/>
              <w:jc w:val="right"/>
            </w:pPr>
            <w:r>
              <w:rPr>
                <w:sz w:val="16"/>
              </w:rPr>
              <w:t>1,114,624</w:t>
            </w:r>
          </w:p>
        </w:tc>
        <w:tc>
          <w:tcPr>
            <w:tcW w:type="dxa" w:w="1215"/>
          </w:tcPr>
          <w:p>
            <w:pPr>
              <w:spacing w:after="0"/>
              <w:jc w:val="right"/>
            </w:pPr>
            <w:r>
              <w:rPr>
                <w:sz w:val="16"/>
              </w:rPr>
              <w:t>$1,511,256</w:t>
            </w:r>
          </w:p>
        </w:tc>
        <w:tc>
          <w:tcPr>
            <w:tcW w:type="dxa" w:w="1126"/>
          </w:tcPr>
          <w:p>
            <w:pPr>
              <w:spacing w:after="0"/>
              <w:jc w:val="right"/>
            </w:pPr>
          </w:p>
        </w:tc>
        <w:tc>
          <w:tcPr>
            <w:tcW w:type="dxa" w:w="1135"/>
          </w:tcPr>
          <w:p>
            <w:pPr>
              <w:spacing w:after="0"/>
              <w:jc w:val="right"/>
            </w:pPr>
            <w:r>
              <w:rPr>
                <w:sz w:val="16"/>
              </w:rPr>
              <w:t>$457,234</w:t>
            </w:r>
          </w:p>
        </w:tc>
        <w:tc>
          <w:tcPr>
            <w:tcW w:type="dxa" w:w="1305"/>
          </w:tcPr>
          <w:p>
            <w:pPr>
              <w:spacing w:after="0"/>
              <w:jc w:val="right"/>
            </w:pPr>
            <w:r>
              <w:rPr>
                <w:sz w:val="16"/>
              </w:rPr>
              <w:t>0.000647%</w:t>
            </w:r>
          </w:p>
        </w:tc>
        <w:tc>
          <w:tcPr>
            <w:tcW w:type="dxa" w:w="1130"/>
          </w:tcPr>
          <w:p>
            <w:pPr>
              <w:spacing w:after="0"/>
              <w:jc w:val="right"/>
            </w:pPr>
          </w:p>
        </w:tc>
        <w:tc>
          <w:tcPr>
            <w:tcW w:type="dxa" w:w="1050"/>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$233,327,507,893</w:t>
            </w:r>
          </w:p>
        </w:tc>
        <w:tc>
          <w:tcPr>
            <w:tcW w:type="dxa" w:w="1128"/>
          </w:tcPr>
          <w:p>
            <w:pPr>
              <w:spacing w:after="0"/>
              <w:jc w:val="right"/>
            </w:pPr>
            <w:r>
              <w:rPr>
                <w:sz w:val="16"/>
              </w:rPr>
              <w:t>$340,514</w:t>
            </w:r>
          </w:p>
        </w:tc>
        <w:tc>
          <w:tcPr>
            <w:tcW w:type="dxa" w:w="1038"/>
          </w:tcPr>
          <w:p>
            <w:pPr>
              <w:spacing w:after="0"/>
              <w:jc w:val="right"/>
            </w:pPr>
            <w:r>
              <w:rPr>
                <w:sz w:val="16"/>
              </w:rPr>
              <w:t>10,565</w:t>
            </w:r>
          </w:p>
        </w:tc>
        <w:tc>
          <w:tcPr>
            <w:tcW w:type="dxa" w:w="1215"/>
          </w:tcPr>
          <w:p>
            <w:pPr>
              <w:spacing w:after="0"/>
              <w:jc w:val="right"/>
            </w:pPr>
            <w:r>
              <w:rPr>
                <w:sz w:val="16"/>
              </w:rPr>
              <w:t>$252,894,637</w:t>
            </w:r>
          </w:p>
        </w:tc>
        <w:tc>
          <w:tcPr>
            <w:tcW w:type="dxa" w:w="1126"/>
          </w:tcPr>
          <w:p>
            <w:pPr>
              <w:spacing w:after="0"/>
              <w:jc w:val="right"/>
            </w:pPr>
            <w:r>
              <w:rPr>
                <w:sz w:val="16"/>
              </w:rPr>
              <w:t>$754</w:t>
            </w:r>
          </w:p>
        </w:tc>
        <w:tc>
          <w:tcPr>
            <w:tcW w:type="dxa" w:w="1135"/>
          </w:tcPr>
          <w:p>
            <w:pPr>
              <w:spacing w:after="0"/>
              <w:jc w:val="right"/>
            </w:pPr>
            <w:r>
              <w:rPr>
                <w:sz w:val="16"/>
              </w:rPr>
              <w:t>$3,515,452</w:t>
            </w:r>
          </w:p>
        </w:tc>
        <w:tc>
          <w:tcPr>
            <w:tcW w:type="dxa" w:w="1305"/>
          </w:tcPr>
          <w:p>
            <w:pPr>
              <w:spacing w:after="0"/>
              <w:jc w:val="right"/>
            </w:pPr>
            <w:r>
              <w:rPr>
                <w:sz w:val="16"/>
              </w:rPr>
              <w:t>n/a (see note)</w:t>
            </w:r>
          </w:p>
        </w:tc>
        <w:tc>
          <w:tcPr>
            <w:tcW w:type="dxa" w:w="1130"/>
          </w:tcPr>
          <w:p>
            <w:pPr>
              <w:spacing w:after="0"/>
              <w:jc w:val="right"/>
            </w:pPr>
          </w:p>
        </w:tc>
        <w:tc>
          <w:tcPr>
            <w:tcW w:type="dxa" w:w="1050"/>
          </w:tcPr>
          <w:p>
            <w:pPr>
              <w:spacing w:after="0"/>
              <w:jc w:val="right"/>
            </w:pPr>
          </w:p>
        </w:tc>
        <w:tc>
          <w:tcPr>
            <w:tcW w:type="dxa" w:w="1225"/>
          </w:tcPr>
          <w:p>
            <w:pPr>
              <w:spacing w:after="0"/>
              <w:jc w:val="right"/>
            </w:pPr>
          </w:p>
        </w:tc>
        <w:tc>
          <w:tcPr>
            <w:tcW w:type="dxa" w:w="11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$4,163,225,837</w:t>
            </w:r>
          </w:p>
        </w:tc>
        <w:tc>
          <w:tcPr>
            <w:tcW w:type="dxa" w:w="1128"/>
          </w:tcPr>
          <w:p>
            <w:pPr>
              <w:spacing w:after="0"/>
              <w:jc w:val="right"/>
            </w:pPr>
          </w:p>
        </w:tc>
        <w:tc>
          <w:tcPr>
            <w:tcW w:type="dxa" w:w="1038"/>
          </w:tcPr>
          <w:p>
            <w:pPr>
              <w:spacing w:after="0"/>
              <w:jc w:val="right"/>
            </w:pPr>
            <w:r>
              <w:rPr>
                <w:sz w:val="16"/>
              </w:rPr>
              <w:t>19,676</w:t>
            </w:r>
          </w:p>
        </w:tc>
        <w:tc>
          <w:tcPr>
            <w:tcW w:type="dxa" w:w="1215"/>
          </w:tcPr>
          <w:p>
            <w:pPr>
              <w:spacing w:after="0"/>
              <w:jc w:val="right"/>
            </w:pPr>
            <w:r>
              <w:rPr>
                <w:sz w:val="16"/>
              </w:rPr>
              <w:t>$8,278</w:t>
            </w:r>
          </w:p>
        </w:tc>
        <w:tc>
          <w:tcPr>
            <w:tcW w:type="dxa" w:w="1126"/>
          </w:tcPr>
          <w:p>
            <w:pPr>
              <w:spacing w:after="0"/>
              <w:jc w:val="right"/>
            </w:pPr>
          </w:p>
        </w:tc>
        <w:tc>
          <w:tcPr>
            <w:tcW w:type="dxa" w:w="1135"/>
          </w:tcPr>
          <w:p>
            <w:pPr>
              <w:spacing w:after="0"/>
              <w:jc w:val="right"/>
            </w:pPr>
            <w:r>
              <w:rPr>
                <w:sz w:val="16"/>
              </w:rPr>
              <w:t>$177</w:t>
            </w:r>
          </w:p>
        </w:tc>
        <w:tc>
          <w:tcPr>
            <w:tcW w:type="dxa" w:w="1305"/>
          </w:tcPr>
          <w:p>
            <w:pPr>
              <w:spacing w:after="0"/>
              <w:jc w:val="right"/>
            </w:pPr>
            <w:r>
              <w:rPr>
                <w:sz w:val="16"/>
              </w:rPr>
              <w:t>0.000199%</w:t>
            </w:r>
          </w:p>
        </w:tc>
        <w:tc>
          <w:tcPr>
            <w:tcW w:type="dxa" w:w="1130"/>
          </w:tcPr>
          <w:p>
            <w:pPr>
              <w:spacing w:after="0"/>
              <w:jc w:val="right"/>
            </w:pPr>
          </w:p>
        </w:tc>
        <w:tc>
          <w:tcPr>
            <w:tcW w:type="dxa" w:w="1050"/>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$233,473,907,981</w:t>
            </w:r>
          </w:p>
        </w:tc>
        <w:tc>
          <w:tcPr>
            <w:tcW w:type="dxa" w:w="1128"/>
          </w:tcPr>
          <w:p>
            <w:pPr>
              <w:spacing w:after="0"/>
              <w:jc w:val="right"/>
            </w:pPr>
          </w:p>
        </w:tc>
        <w:tc>
          <w:tcPr>
            <w:tcW w:type="dxa" w:w="1038"/>
          </w:tcPr>
          <w:p>
            <w:pPr>
              <w:spacing w:after="0"/>
              <w:jc w:val="right"/>
            </w:pPr>
            <w:r>
              <w:rPr>
                <w:sz w:val="16"/>
              </w:rPr>
              <w:t>1,114,693</w:t>
            </w:r>
          </w:p>
        </w:tc>
        <w:tc>
          <w:tcPr>
            <w:tcW w:type="dxa" w:w="1215"/>
          </w:tcPr>
          <w:p>
            <w:pPr>
              <w:spacing w:after="0"/>
              <w:jc w:val="right"/>
            </w:pPr>
            <w:r>
              <w:rPr>
                <w:sz w:val="16"/>
              </w:rPr>
              <w:t>$231,190</w:t>
            </w:r>
          </w:p>
        </w:tc>
        <w:tc>
          <w:tcPr>
            <w:tcW w:type="dxa" w:w="1126"/>
          </w:tcPr>
          <w:p>
            <w:pPr>
              <w:spacing w:after="0"/>
              <w:jc w:val="right"/>
            </w:pPr>
          </w:p>
        </w:tc>
        <w:tc>
          <w:tcPr>
            <w:tcW w:type="dxa" w:w="1135"/>
          </w:tcPr>
          <w:p>
            <w:pPr>
              <w:spacing w:after="0"/>
              <w:jc w:val="right"/>
            </w:pPr>
            <w:r>
              <w:rPr>
                <w:sz w:val="16"/>
              </w:rPr>
              <w:t>$2,006,071</w:t>
            </w:r>
          </w:p>
        </w:tc>
        <w:tc>
          <w:tcPr>
            <w:tcW w:type="dxa" w:w="1305"/>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$233,473,907,981</w:t>
            </w:r>
          </w:p>
        </w:tc>
        <w:tc>
          <w:tcPr>
            <w:tcW w:type="dxa" w:w="1128"/>
          </w:tcPr>
          <w:p>
            <w:pPr>
              <w:spacing w:after="0"/>
              <w:jc w:val="right"/>
            </w:pPr>
            <w:r>
              <w:rPr>
                <w:sz w:val="16"/>
              </w:rPr>
              <w:t>$5,560,254</w:t>
            </w:r>
          </w:p>
        </w:tc>
        <w:tc>
          <w:tcPr>
            <w:tcW w:type="dxa" w:w="1038"/>
          </w:tcPr>
          <w:p>
            <w:pPr>
              <w:spacing w:after="0"/>
              <w:jc w:val="right"/>
            </w:pPr>
            <w:r>
              <w:rPr>
                <w:sz w:val="16"/>
              </w:rPr>
              <w:t>1,114,693</w:t>
            </w:r>
          </w:p>
        </w:tc>
        <w:tc>
          <w:tcPr>
            <w:tcW w:type="dxa" w:w="1215"/>
          </w:tcPr>
          <w:p>
            <w:pPr>
              <w:spacing w:after="0"/>
              <w:jc w:val="right"/>
            </w:pPr>
            <w:r>
              <w:rPr>
                <w:sz w:val="16"/>
              </w:rPr>
              <w:t>$186,641</w:t>
            </w:r>
          </w:p>
        </w:tc>
        <w:tc>
          <w:tcPr>
            <w:tcW w:type="dxa" w:w="1126"/>
          </w:tcPr>
          <w:p>
            <w:pPr>
              <w:spacing w:after="0"/>
              <w:jc w:val="right"/>
            </w:pPr>
            <w:r>
              <w:rPr>
                <w:sz w:val="16"/>
              </w:rPr>
              <w:t>$42</w:t>
            </w:r>
          </w:p>
        </w:tc>
        <w:tc>
          <w:tcPr>
            <w:tcW w:type="dxa" w:w="1135"/>
          </w:tcPr>
          <w:p>
            <w:pPr>
              <w:spacing w:after="0"/>
              <w:jc w:val="right"/>
            </w:pPr>
            <w:r>
              <w:rPr>
                <w:sz w:val="16"/>
              </w:rPr>
              <w:t>$2,544,286</w:t>
            </w:r>
          </w:p>
        </w:tc>
        <w:tc>
          <w:tcPr>
            <w:tcW w:type="dxa" w:w="1305"/>
          </w:tcPr>
          <w:p>
            <w:pPr>
              <w:spacing w:after="0"/>
              <w:jc w:val="right"/>
            </w:pPr>
            <w:r>
              <w:rPr>
                <w:sz w:val="16"/>
              </w:rPr>
              <w:t>under 0.0001%</w:t>
            </w:r>
          </w:p>
        </w:tc>
        <w:tc>
          <w:tcPr>
            <w:tcW w:type="dxa" w:w="1130"/>
          </w:tcPr>
          <w:p>
            <w:pPr>
              <w:spacing w:after="0"/>
              <w:jc w:val="right"/>
            </w:pPr>
            <w:r>
              <w:rPr>
                <w:sz w:val="16"/>
              </w:rPr>
              <w:t>$0</w:t>
            </w:r>
          </w:p>
        </w:tc>
        <w:tc>
          <w:tcPr>
            <w:tcW w:type="dxa" w:w="1050"/>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$233,473,907,981</w:t>
            </w:r>
          </w:p>
        </w:tc>
        <w:tc>
          <w:tcPr>
            <w:tcW w:type="dxa" w:w="1128"/>
          </w:tcPr>
          <w:p>
            <w:pPr>
              <w:spacing w:after="0"/>
              <w:jc w:val="right"/>
            </w:pPr>
            <w:r>
              <w:rPr>
                <w:sz w:val="16"/>
              </w:rPr>
              <w:t>$5,560,254</w:t>
            </w:r>
          </w:p>
        </w:tc>
        <w:tc>
          <w:tcPr>
            <w:tcW w:type="dxa" w:w="1038"/>
          </w:tcPr>
          <w:p>
            <w:pPr>
              <w:spacing w:after="0"/>
              <w:jc w:val="right"/>
            </w:pPr>
            <w:r>
              <w:rPr>
                <w:sz w:val="16"/>
              </w:rPr>
              <w:t>1,114,693</w:t>
            </w:r>
          </w:p>
        </w:tc>
        <w:tc>
          <w:tcPr>
            <w:tcW w:type="dxa" w:w="1215"/>
          </w:tcPr>
          <w:p>
            <w:pPr>
              <w:spacing w:after="0"/>
              <w:jc w:val="right"/>
            </w:pPr>
            <w:r>
              <w:rPr>
                <w:sz w:val="16"/>
              </w:rPr>
              <w:t>$10,476,261</w:t>
            </w:r>
          </w:p>
        </w:tc>
        <w:tc>
          <w:tcPr>
            <w:tcW w:type="dxa" w:w="1126"/>
          </w:tcPr>
          <w:p>
            <w:pPr>
              <w:spacing w:after="0"/>
              <w:jc w:val="right"/>
            </w:pPr>
            <w:r>
              <w:rPr>
                <w:sz w:val="16"/>
              </w:rPr>
              <w:t>$151</w:t>
            </w:r>
          </w:p>
        </w:tc>
        <w:tc>
          <w:tcPr>
            <w:tcW w:type="dxa" w:w="1135"/>
          </w:tcPr>
          <w:p>
            <w:pPr>
              <w:spacing w:after="0"/>
              <w:jc w:val="right"/>
            </w:pPr>
            <w:r>
              <w:rPr>
                <w:sz w:val="16"/>
              </w:rPr>
              <w:t>$13,978,023</w:t>
            </w:r>
          </w:p>
        </w:tc>
        <w:tc>
          <w:tcPr>
            <w:tcW w:type="dxa" w:w="1305"/>
          </w:tcPr>
          <w:p>
            <w:pPr>
              <w:spacing w:after="0"/>
              <w:jc w:val="right"/>
            </w:pPr>
            <w:r>
              <w:rPr>
                <w:sz w:val="16"/>
              </w:rPr>
              <w:t>0.00449%</w:t>
            </w:r>
          </w:p>
        </w:tc>
        <w:tc>
          <w:tcPr>
            <w:tcW w:type="dxa" w:w="1130"/>
          </w:tcPr>
          <w:p>
            <w:pPr>
              <w:spacing w:after="0"/>
              <w:jc w:val="right"/>
            </w:pPr>
            <w:r>
              <w:rPr>
                <w:sz w:val="16"/>
              </w:rPr>
              <w:t>$50,000</w:t>
            </w:r>
          </w:p>
        </w:tc>
        <w:tc>
          <w:tcPr>
            <w:tcW w:type="dxa" w:w="1050"/>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215"/>
          </w:tcPr>
          <w:p>
            <w:pPr>
              <w:spacing w:after="0"/>
              <w:jc w:val="right"/>
            </w:pPr>
          </w:p>
        </w:tc>
        <w:tc>
          <w:tcPr>
            <w:tcW w:type="dxa" w:w="1126"/>
          </w:tcPr>
          <w:p>
            <w:pPr>
              <w:spacing w:after="0"/>
              <w:jc w:val="right"/>
            </w:pPr>
          </w:p>
        </w:tc>
        <w:tc>
          <w:tcPr>
            <w:tcW w:type="dxa" w:w="1135"/>
          </w:tcPr>
          <w:p>
            <w:pPr>
              <w:spacing w:after="0"/>
              <w:jc w:val="right"/>
            </w:pPr>
          </w:p>
        </w:tc>
        <w:tc>
          <w:tcPr>
            <w:tcW w:type="dxa" w:w="1305"/>
          </w:tcPr>
          <w:p>
            <w:pPr>
              <w:spacing w:after="0"/>
              <w:jc w:val="right"/>
            </w:pPr>
          </w:p>
        </w:tc>
        <w:tc>
          <w:tcPr>
            <w:tcW w:type="dxa" w:w="1130"/>
          </w:tcPr>
          <w:p>
            <w:pPr>
              <w:spacing w:after="0"/>
              <w:jc w:val="right"/>
            </w:pPr>
          </w:p>
        </w:tc>
        <w:tc>
          <w:tcPr>
            <w:tcW w:type="dxa" w:w="1050"/>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215"/>
          </w:tcPr>
          <w:p>
            <w:pPr>
              <w:spacing w:after="0"/>
              <w:jc w:val="right"/>
            </w:pPr>
          </w:p>
        </w:tc>
        <w:tc>
          <w:tcPr>
            <w:tcW w:type="dxa" w:w="1126"/>
          </w:tcPr>
          <w:p>
            <w:pPr>
              <w:spacing w:after="0"/>
              <w:jc w:val="right"/>
            </w:pPr>
          </w:p>
        </w:tc>
        <w:tc>
          <w:tcPr>
            <w:tcW w:type="dxa" w:w="1135"/>
          </w:tcPr>
          <w:p>
            <w:pPr>
              <w:spacing w:after="0"/>
              <w:jc w:val="right"/>
            </w:pPr>
          </w:p>
        </w:tc>
        <w:tc>
          <w:tcPr>
            <w:tcW w:type="dxa" w:w="1305"/>
          </w:tcPr>
          <w:p>
            <w:pPr>
              <w:spacing w:after="0"/>
              <w:jc w:val="right"/>
            </w:pPr>
          </w:p>
        </w:tc>
        <w:tc>
          <w:tcPr>
            <w:tcW w:type="dxa" w:w="1130"/>
          </w:tcPr>
          <w:p>
            <w:pPr>
              <w:spacing w:after="0"/>
              <w:jc w:val="right"/>
            </w:pPr>
          </w:p>
        </w:tc>
        <w:tc>
          <w:tcPr>
            <w:tcW w:type="dxa" w:w="1050"/>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$72,418,403,582</w:t>
            </w:r>
          </w:p>
        </w:tc>
        <w:tc>
          <w:tcPr>
            <w:tcW w:type="dxa" w:w="1128"/>
          </w:tcPr>
          <w:p>
            <w:pPr>
              <w:spacing w:after="0"/>
              <w:jc w:val="right"/>
            </w:pPr>
            <w:r>
              <w:rPr>
                <w:sz w:val="16"/>
              </w:rPr>
              <w:t>$2,766,640</w:t>
            </w:r>
          </w:p>
        </w:tc>
        <w:tc>
          <w:tcPr>
            <w:tcW w:type="dxa" w:w="1038"/>
          </w:tcPr>
          <w:p>
            <w:pPr>
              <w:spacing w:after="0"/>
              <w:jc w:val="right"/>
            </w:pPr>
            <w:r>
              <w:rPr>
                <w:sz w:val="16"/>
              </w:rPr>
              <w:t>381,000</w:t>
            </w:r>
          </w:p>
        </w:tc>
        <w:tc>
          <w:tcPr>
            <w:tcW w:type="dxa" w:w="1215"/>
          </w:tcPr>
          <w:p>
            <w:pPr>
              <w:spacing w:after="0"/>
              <w:jc w:val="right"/>
            </w:pPr>
            <w:r>
              <w:rPr>
                <w:sz w:val="16"/>
              </w:rPr>
              <w:t>$105,381</w:t>
            </w:r>
          </w:p>
        </w:tc>
        <w:tc>
          <w:tcPr>
            <w:tcW w:type="dxa" w:w="1126"/>
          </w:tcPr>
          <w:p>
            <w:pPr>
              <w:spacing w:after="0"/>
              <w:jc w:val="right"/>
            </w:pPr>
            <w:r>
              <w:rPr>
                <w:sz w:val="16"/>
              </w:rPr>
              <w:t>$1</w:t>
            </w:r>
          </w:p>
        </w:tc>
        <w:tc>
          <w:tcPr>
            <w:tcW w:type="dxa" w:w="1135"/>
          </w:tcPr>
          <w:p>
            <w:pPr>
              <w:spacing w:after="0"/>
              <w:jc w:val="right"/>
            </w:pPr>
            <w:r>
              <w:rPr>
                <w:sz w:val="16"/>
              </w:rPr>
              <w:t>$13,363</w:t>
            </w:r>
          </w:p>
        </w:tc>
        <w:tc>
          <w:tcPr>
            <w:tcW w:type="dxa" w:w="1305"/>
          </w:tcPr>
          <w:p>
            <w:pPr>
              <w:spacing w:after="0"/>
              <w:jc w:val="right"/>
            </w:pPr>
            <w:r>
              <w:rPr>
                <w:sz w:val="16"/>
              </w:rPr>
              <w:t>0.000146%</w:t>
            </w:r>
          </w:p>
        </w:tc>
        <w:tc>
          <w:tcPr>
            <w:tcW w:type="dxa" w:w="1130"/>
          </w:tcPr>
          <w:p>
            <w:pPr>
              <w:spacing w:after="0"/>
              <w:jc w:val="right"/>
            </w:pPr>
          </w:p>
        </w:tc>
        <w:tc>
          <w:tcPr>
            <w:tcW w:type="dxa" w:w="1050"/>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$233,473,907,981</w:t>
            </w:r>
          </w:p>
        </w:tc>
        <w:tc>
          <w:tcPr>
            <w:tcW w:type="dxa" w:w="1128"/>
          </w:tcPr>
          <w:p>
            <w:pPr>
              <w:spacing w:after="0"/>
              <w:jc w:val="right"/>
            </w:pPr>
            <w:r>
              <w:rPr>
                <w:sz w:val="16"/>
              </w:rPr>
              <w:t>$5,560,254</w:t>
            </w:r>
          </w:p>
        </w:tc>
        <w:tc>
          <w:tcPr>
            <w:tcW w:type="dxa" w:w="1038"/>
          </w:tcPr>
          <w:p>
            <w:pPr>
              <w:spacing w:after="0"/>
              <w:jc w:val="right"/>
            </w:pPr>
            <w:r>
              <w:rPr>
                <w:sz w:val="16"/>
              </w:rPr>
              <w:t>1,114,693</w:t>
            </w:r>
          </w:p>
        </w:tc>
        <w:tc>
          <w:tcPr>
            <w:tcW w:type="dxa" w:w="1215"/>
          </w:tcPr>
          <w:p>
            <w:pPr>
              <w:spacing w:after="0"/>
              <w:jc w:val="right"/>
            </w:pPr>
            <w:r>
              <w:rPr>
                <w:sz w:val="16"/>
              </w:rPr>
              <w:t>$97,620</w:t>
            </w:r>
          </w:p>
        </w:tc>
        <w:tc>
          <w:tcPr>
            <w:tcW w:type="dxa" w:w="1126"/>
          </w:tcPr>
          <w:p>
            <w:pPr>
              <w:spacing w:after="0"/>
              <w:jc w:val="right"/>
            </w:pPr>
            <w:r>
              <w:rPr>
                <w:sz w:val="16"/>
              </w:rPr>
              <w:t>$17</w:t>
            </w:r>
          </w:p>
        </w:tc>
        <w:tc>
          <w:tcPr>
            <w:tcW w:type="dxa" w:w="1135"/>
          </w:tcPr>
          <w:p>
            <w:pPr>
              <w:spacing w:after="0"/>
              <w:jc w:val="right"/>
            </w:pPr>
            <w:r>
              <w:rPr>
                <w:sz w:val="16"/>
              </w:rPr>
              <w:t>$247,043</w:t>
            </w:r>
          </w:p>
        </w:tc>
        <w:tc>
          <w:tcPr>
            <w:tcW w:type="dxa" w:w="1305"/>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$0</w:t>
            </w:r>
          </w:p>
        </w:tc>
        <w:tc>
          <w:tcPr>
            <w:tcW w:type="dxa" w:w="1225"/>
          </w:tcPr>
          <w:p>
            <w:pPr>
              <w:spacing w:after="0"/>
              <w:jc w:val="right"/>
            </w:pPr>
            <w:r>
              <w:rPr>
                <w:sz w:val="16"/>
              </w:rPr>
              <w:t>none found (1 declaration)</w:t>
            </w:r>
          </w:p>
        </w:tc>
        <w:tc>
          <w:tcPr>
            <w:tcW w:type="dxa" w:w="1150"/>
          </w:tcPr>
          <w:p>
            <w:pPr>
              <w:spacing w:after="0"/>
              <w:jc w:val="left"/>
            </w:pPr>
          </w:p>
        </w:tc>
      </w:tr>
    </w:tbl>
    <w:p>
      <w:pPr>
        <w:spacing w:after="40" w:before="60"/>
      </w:pPr>
      <w:r>
        <w:rPr>
          <w:sz w:val="15"/>
        </w:rPr>
        <w:t>Totals since 2025-10-14 (Storm Events through 2026-06-30): 3 county-coded records, 3 with a damage value recorded (including $0), $50,000; 5 zone-level records, 5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1,114,693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$233,473,907,981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$5,560,254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$281,706,898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$36,284,232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27</w:t>
            </w:r>
          </w:p>
        </w:tc>
        <w:tc>
          <w:tcPr>
            <w:tcW w:type="dxa" w:w="1542"/>
          </w:tcPr>
          <w:p>
            <w:pPr>
              <w:spacing w:after="0"/>
              <w:jc w:val="right"/>
            </w:pPr>
            <w:r>
              <w:rPr>
                <w:sz w:val="16"/>
              </w:rPr>
              <w:t>67</w:t>
            </w:r>
          </w:p>
        </w:tc>
        <w:tc>
          <w:tcPr>
            <w:tcW w:type="dxa" w:w="1542"/>
          </w:tcPr>
          <w:p>
            <w:pPr>
              <w:spacing w:after="0"/>
              <w:jc w:val="right"/>
            </w:pPr>
            <w:r>
              <w:rPr>
                <w:sz w:val="16"/>
              </w:rPr>
              <w:t>314</w:t>
            </w:r>
          </w:p>
        </w:tc>
        <w:tc>
          <w:tcPr>
            <w:tcW w:type="dxa" w:w="1542"/>
          </w:tcPr>
          <w:p>
            <w:pPr>
              <w:spacing w:after="0"/>
              <w:jc w:val="right"/>
            </w:pPr>
            <w:r>
              <w:rPr>
                <w:sz w:val="16"/>
              </w:rPr>
              <w:t>53</w:t>
            </w:r>
          </w:p>
        </w:tc>
        <w:tc>
          <w:tcPr>
            <w:tcW w:type="dxa" w:w="1542"/>
          </w:tcPr>
          <w:p>
            <w:pPr>
              <w:spacing w:after="0"/>
              <w:jc w:val="right"/>
            </w:pPr>
            <w:r>
              <w:rPr>
                <w:sz w:val="16"/>
              </w:rPr>
              <w:t>330</w:t>
            </w:r>
          </w:p>
        </w:tc>
        <w:tc>
          <w:tcPr>
            <w:tcW w:type="dxa" w:w="1542"/>
          </w:tcPr>
          <w:p>
            <w:pPr>
              <w:spacing w:after="0"/>
              <w:jc w:val="right"/>
            </w:pPr>
            <w:r>
              <w:rPr>
                <w:sz w:val="16"/>
              </w:rPr>
              <w:t>14</w:t>
            </w:r>
          </w:p>
        </w:tc>
        <w:tc>
          <w:tcPr>
            <w:tcW w:type="dxa" w:w="1717"/>
          </w:tcPr>
          <w:p>
            <w:pPr>
              <w:spacing w:after="0"/>
              <w:jc w:val="right"/>
            </w:pPr>
            <w:r>
              <w:rPr>
                <w:sz w:val="16"/>
              </w:rPr>
              <w:t>123</w:t>
            </w:r>
          </w:p>
        </w:tc>
      </w:tr>
      <w:tr>
        <w:trPr>
          <w:cantSplit/>
        </w:trPr>
        <w:tc>
          <w:tcPr>
            <w:tcW w:type="dxa" w:w="3141"/>
          </w:tcPr>
          <w:p>
            <w:pPr>
              <w:spacing w:after="0"/>
              <w:jc w:val="left"/>
            </w:pPr>
            <w:r>
              <w:rPr>
                <w:sz w:val="16"/>
              </w:rPr>
              <w:t>MECKLENBURG COUNTY *</w:t>
            </w:r>
          </w:p>
        </w:tc>
        <w:tc>
          <w:tcPr>
            <w:tcW w:type="dxa" w:w="1542"/>
          </w:tcPr>
          <w:p>
            <w:pPr>
              <w:spacing w:after="0"/>
              <w:jc w:val="right"/>
            </w:pPr>
            <w:r>
              <w:rPr>
                <w:sz w:val="16"/>
              </w:rPr>
              <w:t>3</w:t>
            </w:r>
          </w:p>
        </w:tc>
        <w:tc>
          <w:tcPr>
            <w:tcW w:type="dxa" w:w="1542"/>
          </w:tcPr>
          <w:p>
            <w:pPr>
              <w:spacing w:after="0"/>
              <w:jc w:val="right"/>
            </w:pPr>
            <w:r>
              <w:rPr>
                <w:sz w:val="16"/>
              </w:rPr>
              <w:t>2</w:t>
            </w:r>
          </w:p>
        </w:tc>
        <w:tc>
          <w:tcPr>
            <w:tcW w:type="dxa" w:w="1542"/>
          </w:tcPr>
          <w:p>
            <w:pPr>
              <w:spacing w:after="0"/>
              <w:jc w:val="right"/>
            </w:pPr>
            <w:r>
              <w:rPr>
                <w:sz w:val="16"/>
              </w:rPr>
              <w:t>18</w:t>
            </w:r>
          </w:p>
        </w:tc>
        <w:tc>
          <w:tcPr>
            <w:tcW w:type="dxa" w:w="1542"/>
          </w:tcPr>
          <w:p>
            <w:pPr>
              <w:spacing w:after="0"/>
              <w:jc w:val="right"/>
            </w:pPr>
            <w:r>
              <w:rPr>
                <w:sz w:val="16"/>
              </w:rPr>
              <w:t>2</w:t>
            </w:r>
          </w:p>
        </w:tc>
        <w:tc>
          <w:tcPr>
            <w:tcW w:type="dxa" w:w="1542"/>
          </w:tcPr>
          <w:p>
            <w:pPr>
              <w:spacing w:after="0"/>
              <w:jc w:val="right"/>
            </w:pPr>
            <w:r>
              <w:rPr>
                <w:sz w:val="16"/>
              </w:rPr>
              <w:t>18</w:t>
            </w:r>
          </w:p>
        </w:tc>
        <w:tc>
          <w:tcPr>
            <w:tcW w:type="dxa" w:w="1542"/>
          </w:tcPr>
          <w:p>
            <w:pPr>
              <w:spacing w:after="0"/>
              <w:jc w:val="right"/>
            </w:pPr>
            <w:r>
              <w:rPr>
                <w:sz w:val="16"/>
              </w:rPr>
              <w:t>0</w:t>
            </w:r>
          </w:p>
        </w:tc>
        <w:tc>
          <w:tcPr>
            <w:tcW w:type="dxa" w:w="1717"/>
          </w:tcPr>
          <w:p>
            <w:pPr>
              <w:spacing w:after="0"/>
              <w:jc w:val="right"/>
            </w:pPr>
            <w:r>
              <w:rPr>
                <w:sz w:val="16"/>
              </w:rPr>
              <w:t>7</w:t>
            </w:r>
          </w:p>
        </w:tc>
      </w:tr>
      <w:tr>
        <w:trPr>
          <w:cantSplit/>
        </w:trPr>
        <w:tc>
          <w:tcPr>
            <w:tcW w:type="dxa" w:w="3141"/>
          </w:tcPr>
          <w:p>
            <w:pPr>
              <w:spacing w:after="0"/>
              <w:jc w:val="left"/>
            </w:pPr>
            <w:r>
              <w:rPr>
                <w:sz w:val="16"/>
              </w:rPr>
              <w:t>CHARLOTTE, CITY OF</w:t>
            </w:r>
          </w:p>
        </w:tc>
        <w:tc>
          <w:tcPr>
            <w:tcW w:type="dxa" w:w="1542"/>
          </w:tcPr>
          <w:p>
            <w:pPr>
              <w:spacing w:after="0"/>
              <w:jc w:val="right"/>
            </w:pPr>
            <w:r>
              <w:rPr>
                <w:sz w:val="16"/>
              </w:rPr>
              <w:t>24</w:t>
            </w:r>
          </w:p>
        </w:tc>
        <w:tc>
          <w:tcPr>
            <w:tcW w:type="dxa" w:w="1542"/>
          </w:tcPr>
          <w:p>
            <w:pPr>
              <w:spacing w:after="0"/>
              <w:jc w:val="right"/>
            </w:pPr>
            <w:r>
              <w:rPr>
                <w:sz w:val="16"/>
              </w:rPr>
              <w:t>65</w:t>
            </w:r>
          </w:p>
        </w:tc>
        <w:tc>
          <w:tcPr>
            <w:tcW w:type="dxa" w:w="1542"/>
          </w:tcPr>
          <w:p>
            <w:pPr>
              <w:spacing w:after="0"/>
              <w:jc w:val="right"/>
            </w:pPr>
            <w:r>
              <w:rPr>
                <w:sz w:val="16"/>
              </w:rPr>
              <w:t>291</w:t>
            </w:r>
          </w:p>
        </w:tc>
        <w:tc>
          <w:tcPr>
            <w:tcW w:type="dxa" w:w="1542"/>
          </w:tcPr>
          <w:p>
            <w:pPr>
              <w:spacing w:after="0"/>
              <w:jc w:val="right"/>
            </w:pPr>
            <w:r>
              <w:rPr>
                <w:sz w:val="16"/>
              </w:rPr>
              <w:t>51</w:t>
            </w:r>
          </w:p>
        </w:tc>
        <w:tc>
          <w:tcPr>
            <w:tcW w:type="dxa" w:w="1542"/>
          </w:tcPr>
          <w:p>
            <w:pPr>
              <w:spacing w:after="0"/>
              <w:jc w:val="right"/>
            </w:pPr>
            <w:r>
              <w:rPr>
                <w:sz w:val="16"/>
              </w:rPr>
              <w:t>307</w:t>
            </w:r>
          </w:p>
        </w:tc>
        <w:tc>
          <w:tcPr>
            <w:tcW w:type="dxa" w:w="1542"/>
          </w:tcPr>
          <w:p>
            <w:pPr>
              <w:spacing w:after="0"/>
              <w:jc w:val="right"/>
            </w:pPr>
            <w:r>
              <w:rPr>
                <w:sz w:val="16"/>
              </w:rPr>
              <w:t>14</w:t>
            </w:r>
          </w:p>
        </w:tc>
        <w:tc>
          <w:tcPr>
            <w:tcW w:type="dxa" w:w="1717"/>
          </w:tcPr>
          <w:p>
            <w:pPr>
              <w:spacing w:after="0"/>
              <w:jc w:val="right"/>
            </w:pPr>
            <w:r>
              <w:rPr>
                <w:sz w:val="16"/>
              </w:rPr>
              <w:t>112</w:t>
            </w:r>
          </w:p>
        </w:tc>
      </w:tr>
      <w:tr>
        <w:trPr>
          <w:cantSplit/>
        </w:trPr>
        <w:tc>
          <w:tcPr>
            <w:tcW w:type="dxa" w:w="3141"/>
          </w:tcPr>
          <w:p>
            <w:pPr>
              <w:spacing w:after="0"/>
              <w:jc w:val="left"/>
            </w:pPr>
            <w:r>
              <w:rPr>
                <w:sz w:val="16"/>
              </w:rPr>
              <w:t>MATTHEWS,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HUNTERSVILLE,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MINT HILL,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Mecklenburg County (unincorporated area)</w:t>
            </w:r>
          </w:p>
        </w:tc>
        <w:tc>
          <w:tcPr>
            <w:tcW w:type="dxa" w:w="1499"/>
          </w:tcPr>
          <w:p>
            <w:pPr>
              <w:spacing w:after="0"/>
              <w:jc w:val="left"/>
            </w:pPr>
            <w:r>
              <w:rPr>
                <w:sz w:val="16"/>
              </w:rPr>
              <w:t>370158</w:t>
            </w:r>
          </w:p>
        </w:tc>
        <w:tc>
          <w:tcPr>
            <w:tcW w:type="dxa" w:w="1347"/>
          </w:tcPr>
          <w:p>
            <w:pPr>
              <w:spacing w:after="0"/>
              <w:jc w:val="right"/>
            </w:pPr>
            <w:r>
              <w:rPr>
                <w:sz w:val="16"/>
              </w:rPr>
              <w:t>3</w:t>
            </w:r>
          </w:p>
        </w:tc>
        <w:tc>
          <w:tcPr>
            <w:tcW w:type="dxa" w:w="1347"/>
          </w:tcPr>
          <w:p>
            <w:pPr>
              <w:spacing w:after="0"/>
              <w:jc w:val="right"/>
            </w:pPr>
            <w:r>
              <w:rPr>
                <w:sz w:val="16"/>
              </w:rPr>
              <w:t>2</w:t>
            </w:r>
          </w:p>
        </w:tc>
        <w:tc>
          <w:tcPr>
            <w:tcW w:type="dxa" w:w="1347"/>
          </w:tcPr>
          <w:p>
            <w:pPr>
              <w:spacing w:after="0"/>
              <w:jc w:val="right"/>
            </w:pPr>
            <w:r>
              <w:rPr>
                <w:sz w:val="16"/>
              </w:rPr>
              <w:t>18</w:t>
            </w:r>
          </w:p>
        </w:tc>
        <w:tc>
          <w:tcPr>
            <w:tcW w:type="dxa" w:w="1347"/>
          </w:tcPr>
          <w:p>
            <w:pPr>
              <w:spacing w:after="0"/>
              <w:jc w:val="right"/>
            </w:pPr>
            <w:r>
              <w:rPr>
                <w:sz w:val="16"/>
              </w:rPr>
              <w:t>2</w:t>
            </w:r>
          </w:p>
        </w:tc>
        <w:tc>
          <w:tcPr>
            <w:tcW w:type="dxa" w:w="1347"/>
          </w:tcPr>
          <w:p>
            <w:pPr>
              <w:spacing w:after="0"/>
              <w:jc w:val="right"/>
            </w:pPr>
            <w:r>
              <w:rPr>
                <w:sz w:val="16"/>
              </w:rPr>
              <w:t>18</w:t>
            </w:r>
          </w:p>
        </w:tc>
        <w:tc>
          <w:tcPr>
            <w:tcW w:type="dxa" w:w="1347"/>
          </w:tcPr>
          <w:p>
            <w:pPr>
              <w:spacing w:after="0"/>
              <w:jc w:val="right"/>
            </w:pPr>
            <w:r>
              <w:rPr>
                <w:sz w:val="16"/>
              </w:rPr>
              <w:t>0</w:t>
            </w:r>
          </w:p>
        </w:tc>
        <w:tc>
          <w:tcPr>
            <w:tcW w:type="dxa" w:w="1499"/>
          </w:tcPr>
          <w:p>
            <w:pPr>
              <w:spacing w:after="0"/>
              <w:jc w:val="right"/>
            </w:pPr>
            <w:r>
              <w:rPr>
                <w:sz w:val="16"/>
              </w:rPr>
              <w:t>7</w:t>
            </w:r>
          </w:p>
        </w:tc>
        <w:tc>
          <w:tcPr>
            <w:tcW w:type="dxa" w:w="921"/>
          </w:tcPr>
          <w:p>
            <w:pPr>
              <w:spacing w:after="0"/>
              <w:jc w:val="left"/>
            </w:pPr>
          </w:p>
        </w:tc>
      </w:tr>
      <w:tr>
        <w:trPr>
          <w:cantSplit/>
        </w:trPr>
        <w:tc>
          <w:tcPr>
            <w:tcW w:type="dxa" w:w="2109"/>
          </w:tcPr>
          <w:p>
            <w:pPr>
              <w:spacing w:after="0"/>
              <w:jc w:val="left"/>
            </w:pPr>
            <w:r>
              <w:rPr>
                <w:sz w:val="16"/>
              </w:rPr>
              <w:t>Charlotte city</w:t>
            </w:r>
          </w:p>
        </w:tc>
        <w:tc>
          <w:tcPr>
            <w:tcW w:type="dxa" w:w="1499"/>
          </w:tcPr>
          <w:p>
            <w:pPr>
              <w:spacing w:after="0"/>
              <w:jc w:val="left"/>
            </w:pPr>
            <w:r>
              <w:rPr>
                <w:sz w:val="16"/>
              </w:rPr>
              <w:t>370159</w:t>
            </w:r>
          </w:p>
        </w:tc>
        <w:tc>
          <w:tcPr>
            <w:tcW w:type="dxa" w:w="1347"/>
          </w:tcPr>
          <w:p>
            <w:pPr>
              <w:spacing w:after="0"/>
              <w:jc w:val="right"/>
            </w:pPr>
            <w:r>
              <w:rPr>
                <w:sz w:val="16"/>
              </w:rPr>
              <w:t>24</w:t>
            </w:r>
          </w:p>
        </w:tc>
        <w:tc>
          <w:tcPr>
            <w:tcW w:type="dxa" w:w="1347"/>
          </w:tcPr>
          <w:p>
            <w:pPr>
              <w:spacing w:after="0"/>
              <w:jc w:val="right"/>
            </w:pPr>
            <w:r>
              <w:rPr>
                <w:sz w:val="16"/>
              </w:rPr>
              <w:t>65</w:t>
            </w:r>
          </w:p>
        </w:tc>
        <w:tc>
          <w:tcPr>
            <w:tcW w:type="dxa" w:w="1347"/>
          </w:tcPr>
          <w:p>
            <w:pPr>
              <w:spacing w:after="0"/>
              <w:jc w:val="right"/>
            </w:pPr>
            <w:r>
              <w:rPr>
                <w:sz w:val="16"/>
              </w:rPr>
              <w:t>291</w:t>
            </w:r>
          </w:p>
        </w:tc>
        <w:tc>
          <w:tcPr>
            <w:tcW w:type="dxa" w:w="1347"/>
          </w:tcPr>
          <w:p>
            <w:pPr>
              <w:spacing w:after="0"/>
              <w:jc w:val="right"/>
            </w:pPr>
            <w:r>
              <w:rPr>
                <w:sz w:val="16"/>
              </w:rPr>
              <w:t>51</w:t>
            </w:r>
          </w:p>
        </w:tc>
        <w:tc>
          <w:tcPr>
            <w:tcW w:type="dxa" w:w="1347"/>
          </w:tcPr>
          <w:p>
            <w:pPr>
              <w:spacing w:after="0"/>
              <w:jc w:val="right"/>
            </w:pPr>
            <w:r>
              <w:rPr>
                <w:sz w:val="16"/>
              </w:rPr>
              <w:t>307</w:t>
            </w:r>
          </w:p>
        </w:tc>
        <w:tc>
          <w:tcPr>
            <w:tcW w:type="dxa" w:w="1347"/>
          </w:tcPr>
          <w:p>
            <w:pPr>
              <w:spacing w:after="0"/>
              <w:jc w:val="right"/>
            </w:pPr>
            <w:r>
              <w:rPr>
                <w:sz w:val="16"/>
              </w:rPr>
              <w:t>14</w:t>
            </w:r>
          </w:p>
        </w:tc>
        <w:tc>
          <w:tcPr>
            <w:tcW w:type="dxa" w:w="1499"/>
          </w:tcPr>
          <w:p>
            <w:pPr>
              <w:spacing w:after="0"/>
              <w:jc w:val="right"/>
            </w:pPr>
            <w:r>
              <w:rPr>
                <w:sz w:val="16"/>
              </w:rPr>
              <w:t>112</w:t>
            </w:r>
          </w:p>
        </w:tc>
        <w:tc>
          <w:tcPr>
            <w:tcW w:type="dxa" w:w="921"/>
          </w:tcPr>
          <w:p>
            <w:pPr>
              <w:spacing w:after="0"/>
              <w:jc w:val="left"/>
            </w:pPr>
          </w:p>
        </w:tc>
      </w:tr>
      <w:tr>
        <w:trPr>
          <w:cantSplit/>
        </w:trPr>
        <w:tc>
          <w:tcPr>
            <w:tcW w:type="dxa" w:w="2109"/>
          </w:tcPr>
          <w:p>
            <w:pPr>
              <w:spacing w:after="0"/>
              <w:jc w:val="left"/>
            </w:pPr>
            <w:r>
              <w:rPr>
                <w:sz w:val="16"/>
              </w:rPr>
              <w:t>Cornelius town</w:t>
            </w:r>
          </w:p>
        </w:tc>
        <w:tc>
          <w:tcPr>
            <w:tcW w:type="dxa" w:w="1499"/>
          </w:tcPr>
          <w:p>
            <w:pPr>
              <w:spacing w:after="0"/>
              <w:jc w:val="left"/>
            </w:pPr>
            <w:r>
              <w:rPr>
                <w:sz w:val="16"/>
              </w:rPr>
              <w:t>370498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Davidson town</w:t>
            </w:r>
          </w:p>
        </w:tc>
        <w:tc>
          <w:tcPr>
            <w:tcW w:type="dxa" w:w="1499"/>
          </w:tcPr>
          <w:p>
            <w:pPr>
              <w:spacing w:after="0"/>
              <w:jc w:val="left"/>
            </w:pPr>
            <w:r>
              <w:rPr>
                <w:sz w:val="16"/>
              </w:rPr>
              <w:t>370503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Huntersville town</w:t>
            </w:r>
          </w:p>
        </w:tc>
        <w:tc>
          <w:tcPr>
            <w:tcW w:type="dxa" w:w="1499"/>
          </w:tcPr>
          <w:p>
            <w:pPr>
              <w:spacing w:after="0"/>
              <w:jc w:val="left"/>
            </w:pPr>
            <w:r>
              <w:rPr>
                <w:sz w:val="16"/>
              </w:rPr>
              <w:t>370478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Matthews town</w:t>
            </w:r>
          </w:p>
        </w:tc>
        <w:tc>
          <w:tcPr>
            <w:tcW w:type="dxa" w:w="1499"/>
          </w:tcPr>
          <w:p>
            <w:pPr>
              <w:spacing w:after="0"/>
              <w:jc w:val="left"/>
            </w:pPr>
            <w:r>
              <w:rPr>
                <w:sz w:val="16"/>
              </w:rPr>
              <w:t>370310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Mint Hill town</w:t>
            </w:r>
          </w:p>
        </w:tc>
        <w:tc>
          <w:tcPr>
            <w:tcW w:type="dxa" w:w="1499"/>
          </w:tcPr>
          <w:p>
            <w:pPr>
              <w:spacing w:after="0"/>
              <w:jc w:val="left"/>
            </w:pPr>
            <w:r>
              <w:rPr>
                <w:sz w:val="16"/>
              </w:rPr>
              <w:t>370539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Pineville town</w:t>
            </w:r>
          </w:p>
        </w:tc>
        <w:tc>
          <w:tcPr>
            <w:tcW w:type="dxa" w:w="1499"/>
          </w:tcPr>
          <w:p>
            <w:pPr>
              <w:spacing w:after="0"/>
              <w:jc w:val="left"/>
            </w:pPr>
            <w:r>
              <w:rPr>
                <w:sz w:val="16"/>
              </w:rPr>
              <w:t>370160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24</w:t>
            </w:r>
          </w:p>
        </w:tc>
        <w:tc>
          <w:tcPr>
            <w:tcW w:type="dxa" w:w="1496"/>
          </w:tcPr>
          <w:p>
            <w:pPr>
              <w:spacing w:after="0"/>
              <w:jc w:val="right"/>
            </w:pPr>
            <w:r>
              <w:rPr>
                <w:sz w:val="16"/>
              </w:rPr>
              <w:t>47</w:t>
            </w:r>
          </w:p>
        </w:tc>
        <w:tc>
          <w:tcPr>
            <w:tcW w:type="dxa" w:w="1496"/>
          </w:tcPr>
          <w:p>
            <w:pPr>
              <w:spacing w:after="0"/>
              <w:jc w:val="right"/>
            </w:pPr>
            <w:r>
              <w:rPr>
                <w:sz w:val="16"/>
              </w:rPr>
              <w:t>220</w:t>
            </w:r>
          </w:p>
        </w:tc>
        <w:tc>
          <w:tcPr>
            <w:tcW w:type="dxa" w:w="1496"/>
          </w:tcPr>
          <w:p>
            <w:pPr>
              <w:spacing w:after="0"/>
              <w:jc w:val="right"/>
            </w:pPr>
            <w:r>
              <w:rPr>
                <w:sz w:val="16"/>
              </w:rPr>
              <w:t>34</w:t>
            </w:r>
          </w:p>
        </w:tc>
        <w:tc>
          <w:tcPr>
            <w:tcW w:type="dxa" w:w="1496"/>
          </w:tcPr>
          <w:p>
            <w:pPr>
              <w:spacing w:after="0"/>
              <w:jc w:val="right"/>
            </w:pPr>
            <w:r>
              <w:rPr>
                <w:sz w:val="16"/>
              </w:rPr>
              <w:t>236</w:t>
            </w:r>
          </w:p>
        </w:tc>
        <w:tc>
          <w:tcPr>
            <w:tcW w:type="dxa" w:w="1496"/>
          </w:tcPr>
          <w:p>
            <w:pPr>
              <w:spacing w:after="0"/>
              <w:jc w:val="right"/>
            </w:pPr>
            <w:r>
              <w:rPr>
                <w:sz w:val="16"/>
              </w:rPr>
              <w:t>14</w:t>
            </w:r>
          </w:p>
        </w:tc>
        <w:tc>
          <w:tcPr>
            <w:tcW w:type="dxa" w:w="1665"/>
          </w:tcPr>
          <w:p>
            <w:pPr>
              <w:spacing w:after="0"/>
              <w:jc w:val="right"/>
            </w:pPr>
            <w:r>
              <w:rPr>
                <w:sz w:val="16"/>
              </w:rPr>
              <w:t>109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11</w:t>
            </w:r>
          </w:p>
        </w:tc>
        <w:tc>
          <w:tcPr>
            <w:tcW w:type="dxa" w:w="1496"/>
          </w:tcPr>
          <w:p>
            <w:pPr>
              <w:spacing w:after="0"/>
              <w:jc w:val="right"/>
            </w:pPr>
            <w:r>
              <w:rPr>
                <w:sz w:val="16"/>
              </w:rPr>
              <w:t>4</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66</w:t>
            </w:r>
          </w:p>
        </w:tc>
        <w:tc>
          <w:tcPr>
            <w:tcW w:type="dxa" w:w="1496"/>
          </w:tcPr>
          <w:p>
            <w:pPr>
              <w:spacing w:after="0"/>
              <w:jc w:val="right"/>
            </w:pPr>
            <w:r>
              <w:rPr>
                <w:sz w:val="16"/>
              </w:rPr>
              <w:t>13</w:t>
            </w:r>
          </w:p>
        </w:tc>
        <w:tc>
          <w:tcPr>
            <w:tcW w:type="dxa" w:w="1496"/>
          </w:tcPr>
          <w:p>
            <w:pPr>
              <w:spacing w:after="0"/>
              <w:jc w:val="right"/>
            </w:pPr>
            <w:r>
              <w:rPr>
                <w:sz w:val="16"/>
              </w:rPr>
              <w:t>66</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9 properties are FMA repetitive loss but not NFIP repetitive loss, and 296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Mecklenburg County, NC: risk-assessment baseline packet, release 2026-10 (data as of 2026-09-28; County area 37119).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Mecklenburg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Mecklenburg County, NC: Risk-assessment baseline packet</dc:title>
  <dc:subject>Hazard Plain release 2026-10, as of 2026-09-28. Preview: automated baseline</dc:subject>
  <dc:creator>Hazard Plain</dc:creator>
  <cp:keywords>Hazard Plain; hazard mitigation; risk assessment; 37119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