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Madison County, NC</w:t>
      </w:r>
    </w:p>
    <w:p>
      <w:pPr>
        <w:spacing w:after="120" w:before="0"/>
      </w:pPr>
      <w:r>
        <w:rPr>
          <w:color w:val="555555"/>
          <w:sz w:val="24"/>
        </w:rPr>
        <w:t>Risk-assessment baseline packet</w:t>
      </w:r>
    </w:p>
    <w:p>
      <w:pPr>
        <w:spacing w:after="120" w:before="0"/>
      </w:pPr>
      <w:r>
        <w:rPr>
          <w:b/>
          <w:sz w:val="18"/>
        </w:rPr>
        <w:t xml:space="preserve">Unit: </w:t>
      </w:r>
      <w:r>
        <w:rPr>
          <w:sz w:val="18"/>
        </w:rPr>
        <w:t>County area 37115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2031-07-07</w:t>
      </w:r>
    </w:p>
    <w:p>
      <w:pPr>
        <w:keepNext/>
        <w:spacing w:after="40" w:before="0"/>
      </w:pPr>
      <w:r>
        <w:rPr>
          <w:b/>
        </w:rPr>
        <w:t xml:space="preserve">Plan: </w:t>
      </w:r>
      <w:r>
        <w:rPr/>
        <w:t>Buncombe - Madison Regional (FEMA plan 112051)</w:t>
      </w:r>
    </w:p>
    <w:p>
      <w:pPr>
        <w:keepNext/>
        <w:spacing w:after="40" w:before="0"/>
      </w:pPr>
      <w:r>
        <w:rPr>
          <w:b/>
        </w:rPr>
        <w:t xml:space="preserve">Approved: </w:t>
      </w:r>
      <w:r>
        <w:rPr/>
        <w:t>2026-07-08</w:t>
      </w:r>
    </w:p>
    <w:p>
      <w:pPr>
        <w:keepNext/>
        <w:spacing w:after="40" w:before="0"/>
      </w:pPr>
      <w:r>
        <w:rPr>
          <w:b/>
        </w:rPr>
        <w:t xml:space="preserve">Expires: </w:t>
      </w:r>
      <w:r>
        <w:rPr/>
        <w:t>2031-07-07</w:t>
      </w:r>
    </w:p>
    <w:p>
      <w:pPr>
        <w:keepNext/>
        <w:spacing w:after="40" w:before="0"/>
      </w:pPr>
      <w:r>
        <w:rPr>
          <w:b/>
        </w:rPr>
        <w:t xml:space="preserve">As of: </w:t>
      </w:r>
      <w:r>
        <w:rPr/>
        <w:t>2026-09-28</w:t>
      </w:r>
    </w:p>
    <w:p>
      <w:pPr>
        <w:keepNext/>
        <w:spacing w:after="40" w:before="0"/>
      </w:pPr>
      <w:r>
        <w:rPr>
          <w:b/>
        </w:rPr>
        <w:t xml:space="preserve">Days: </w:t>
      </w:r>
      <w:r>
        <w:rPr/>
        <w:t>1,743 days to expiry</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2026-07-08)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not yet covered: Storm Events data run through 2026-06-30, before the approval date, so there is no period to count yet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0 (44 CFR 77.2); any definition: 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61"/>
        <w:gridCol w:w="1394"/>
        <w:gridCol w:w="2431"/>
        <w:gridCol w:w="3801"/>
        <w:gridCol w:w="1037"/>
        <w:gridCol w:w="1037"/>
        <w:gridCol w:w="880"/>
        <w:gridCol w:w="936"/>
        <w:gridCol w:w="1037"/>
      </w:tblGrid>
      <w:tr>
        <w:trPr>
          <w:cantSplit/>
          <w:tblHeader/>
        </w:trPr>
        <w:tc>
          <w:tcPr>
            <w:tcW w:type="dxa" w:w="1561"/>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431"/>
            <w:shd w:val="clear" w:color="auto" w:fill="E8E8E8"/>
          </w:tcPr>
          <w:p>
            <w:pPr>
              <w:spacing w:after="0"/>
              <w:jc w:val="left"/>
            </w:pPr>
            <w:r>
              <w:rPr>
                <w:b/>
                <w:sz w:val="16"/>
              </w:rPr>
              <w:t>Status</w:t>
            </w:r>
          </w:p>
        </w:tc>
        <w:tc>
          <w:tcPr>
            <w:tcW w:type="dxa" w:w="3801"/>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36"/>
            <w:shd w:val="clear" w:color="auto" w:fill="E8E8E8"/>
          </w:tcPr>
          <w:p>
            <w:pPr>
              <w:spacing w:after="0"/>
              <w:jc w:val="left"/>
            </w:pPr>
            <w:r>
              <w:rPr>
                <w:b/>
                <w:sz w:val="16"/>
              </w:rPr>
              <w:t>Update underway</w:t>
            </w:r>
          </w:p>
        </w:tc>
        <w:tc>
          <w:tcPr>
            <w:tcW w:type="dxa" w:w="1037"/>
            <w:shd w:val="clear" w:color="auto" w:fill="E8E8E8"/>
          </w:tcPr>
          <w:p>
            <w:pPr>
              <w:spacing w:after="0"/>
              <w:jc w:val="left"/>
            </w:pPr>
            <w:r>
              <w:rPr>
                <w:b/>
                <w:sz w:val="16"/>
              </w:rPr>
              <w:t>Notes</w:t>
            </w:r>
          </w:p>
        </w:tc>
      </w:tr>
      <w:tr>
        <w:trPr>
          <w:cantSplit/>
        </w:trPr>
        <w:tc>
          <w:tcPr>
            <w:tcW w:type="dxa" w:w="1561"/>
          </w:tcPr>
          <w:p>
            <w:pPr>
              <w:spacing w:after="0"/>
              <w:jc w:val="left"/>
            </w:pPr>
            <w:r>
              <w:rPr>
                <w:sz w:val="16"/>
              </w:rPr>
              <w:t>Madison County (unincorporated area)</w:t>
            </w:r>
          </w:p>
        </w:tc>
        <w:tc>
          <w:tcPr>
            <w:tcW w:type="dxa" w:w="1394"/>
          </w:tcPr>
          <w:p>
            <w:pPr>
              <w:spacing w:after="0"/>
              <w:jc w:val="left"/>
            </w:pPr>
            <w:r>
              <w:rPr>
                <w:sz w:val="16"/>
              </w:rPr>
              <w:t>Unincorporated</w:t>
            </w:r>
          </w:p>
        </w:tc>
        <w:tc>
          <w:tcPr>
            <w:tcW w:type="dxa" w:w="2431"/>
          </w:tcPr>
          <w:p>
            <w:pPr>
              <w:spacing w:after="0"/>
              <w:jc w:val="left"/>
            </w:pPr>
            <w:r>
              <w:rPr>
                <w:sz w:val="16"/>
              </w:rPr>
              <w:t>Approved, expires 2031-07-07</w:t>
            </w:r>
          </w:p>
        </w:tc>
        <w:tc>
          <w:tcPr>
            <w:tcW w:type="dxa" w:w="3801"/>
          </w:tcPr>
          <w:p>
            <w:pPr>
              <w:spacing w:after="0"/>
              <w:jc w:val="left"/>
            </w:pPr>
            <w:r>
              <w:rPr>
                <w:sz w:val="16"/>
              </w:rPr>
              <w:t>Buncombe - Madison Regional (FEMA plan 112051)</w:t>
            </w:r>
          </w:p>
        </w:tc>
        <w:tc>
          <w:tcPr>
            <w:tcW w:type="dxa" w:w="1037"/>
          </w:tcPr>
          <w:p>
            <w:pPr>
              <w:spacing w:after="0"/>
              <w:jc w:val="left"/>
            </w:pPr>
            <w:r>
              <w:rPr>
                <w:sz w:val="16"/>
              </w:rPr>
              <w:t>2026-07-08</w:t>
            </w:r>
          </w:p>
        </w:tc>
        <w:tc>
          <w:tcPr>
            <w:tcW w:type="dxa" w:w="1037"/>
          </w:tcPr>
          <w:p>
            <w:pPr>
              <w:spacing w:after="0"/>
              <w:jc w:val="left"/>
            </w:pPr>
            <w:r>
              <w:rPr>
                <w:sz w:val="16"/>
              </w:rPr>
              <w:t>2031-07-07</w:t>
            </w:r>
          </w:p>
        </w:tc>
        <w:tc>
          <w:tcPr>
            <w:tcW w:type="dxa" w:w="880"/>
          </w:tcPr>
          <w:p>
            <w:pPr>
              <w:spacing w:after="0"/>
              <w:jc w:val="right"/>
            </w:pPr>
            <w:r>
              <w:rPr>
                <w:sz w:val="16"/>
              </w:rPr>
              <w:t>1,743</w:t>
            </w:r>
          </w:p>
        </w:tc>
        <w:tc>
          <w:tcPr>
            <w:tcW w:type="dxa" w:w="936"/>
          </w:tcPr>
          <w:p>
            <w:pPr>
              <w:spacing w:after="0"/>
              <w:jc w:val="left"/>
            </w:pPr>
          </w:p>
        </w:tc>
        <w:tc>
          <w:tcPr>
            <w:tcW w:type="dxa" w:w="1037"/>
          </w:tcPr>
          <w:p>
            <w:pPr>
              <w:spacing w:after="0"/>
              <w:jc w:val="left"/>
            </w:pPr>
          </w:p>
        </w:tc>
      </w:tr>
      <w:tr>
        <w:trPr>
          <w:cantSplit/>
        </w:trPr>
        <w:tc>
          <w:tcPr>
            <w:tcW w:type="dxa" w:w="1561"/>
          </w:tcPr>
          <w:p>
            <w:pPr>
              <w:spacing w:after="0"/>
              <w:jc w:val="left"/>
            </w:pPr>
            <w:r>
              <w:rPr>
                <w:sz w:val="16"/>
              </w:rPr>
              <w:t>Hot Springs town</w:t>
            </w:r>
          </w:p>
        </w:tc>
        <w:tc>
          <w:tcPr>
            <w:tcW w:type="dxa" w:w="1394"/>
          </w:tcPr>
          <w:p>
            <w:pPr>
              <w:spacing w:after="0"/>
              <w:jc w:val="left"/>
            </w:pPr>
            <w:r>
              <w:rPr>
                <w:sz w:val="16"/>
              </w:rPr>
              <w:t>Town</w:t>
            </w:r>
          </w:p>
        </w:tc>
        <w:tc>
          <w:tcPr>
            <w:tcW w:type="dxa" w:w="2431"/>
          </w:tcPr>
          <w:p>
            <w:pPr>
              <w:spacing w:after="0"/>
              <w:jc w:val="left"/>
            </w:pPr>
            <w:r>
              <w:rPr>
                <w:sz w:val="16"/>
              </w:rPr>
              <w:t>Approved, expires 2031-07-07</w:t>
            </w:r>
          </w:p>
        </w:tc>
        <w:tc>
          <w:tcPr>
            <w:tcW w:type="dxa" w:w="3801"/>
          </w:tcPr>
          <w:p>
            <w:pPr>
              <w:spacing w:after="0"/>
              <w:jc w:val="left"/>
            </w:pPr>
            <w:r>
              <w:rPr>
                <w:sz w:val="16"/>
              </w:rPr>
              <w:t>Buncombe - Madison Regional (FEMA plan 112051)</w:t>
            </w:r>
          </w:p>
        </w:tc>
        <w:tc>
          <w:tcPr>
            <w:tcW w:type="dxa" w:w="1037"/>
          </w:tcPr>
          <w:p>
            <w:pPr>
              <w:spacing w:after="0"/>
              <w:jc w:val="left"/>
            </w:pPr>
            <w:r>
              <w:rPr>
                <w:sz w:val="16"/>
              </w:rPr>
              <w:t>2026-07-08</w:t>
            </w:r>
          </w:p>
        </w:tc>
        <w:tc>
          <w:tcPr>
            <w:tcW w:type="dxa" w:w="1037"/>
          </w:tcPr>
          <w:p>
            <w:pPr>
              <w:spacing w:after="0"/>
              <w:jc w:val="left"/>
            </w:pPr>
            <w:r>
              <w:rPr>
                <w:sz w:val="16"/>
              </w:rPr>
              <w:t>2031-07-07</w:t>
            </w:r>
          </w:p>
        </w:tc>
        <w:tc>
          <w:tcPr>
            <w:tcW w:type="dxa" w:w="880"/>
          </w:tcPr>
          <w:p>
            <w:pPr>
              <w:spacing w:after="0"/>
              <w:jc w:val="right"/>
            </w:pPr>
            <w:r>
              <w:rPr>
                <w:sz w:val="16"/>
              </w:rPr>
              <w:t>1,743</w:t>
            </w:r>
          </w:p>
        </w:tc>
        <w:tc>
          <w:tcPr>
            <w:tcW w:type="dxa" w:w="936"/>
          </w:tcPr>
          <w:p>
            <w:pPr>
              <w:spacing w:after="0"/>
              <w:jc w:val="left"/>
            </w:pPr>
          </w:p>
        </w:tc>
        <w:tc>
          <w:tcPr>
            <w:tcW w:type="dxa" w:w="1037"/>
          </w:tcPr>
          <w:p>
            <w:pPr>
              <w:spacing w:after="0"/>
              <w:jc w:val="left"/>
            </w:pPr>
          </w:p>
        </w:tc>
      </w:tr>
      <w:tr>
        <w:trPr>
          <w:cantSplit/>
        </w:trPr>
        <w:tc>
          <w:tcPr>
            <w:tcW w:type="dxa" w:w="1561"/>
          </w:tcPr>
          <w:p>
            <w:pPr>
              <w:spacing w:after="0"/>
              <w:jc w:val="left"/>
            </w:pPr>
            <w:r>
              <w:rPr>
                <w:sz w:val="16"/>
              </w:rPr>
              <w:t>Mars Hill town</w:t>
            </w:r>
          </w:p>
        </w:tc>
        <w:tc>
          <w:tcPr>
            <w:tcW w:type="dxa" w:w="1394"/>
          </w:tcPr>
          <w:p>
            <w:pPr>
              <w:spacing w:after="0"/>
              <w:jc w:val="left"/>
            </w:pPr>
            <w:r>
              <w:rPr>
                <w:sz w:val="16"/>
              </w:rPr>
              <w:t>Town</w:t>
            </w:r>
          </w:p>
        </w:tc>
        <w:tc>
          <w:tcPr>
            <w:tcW w:type="dxa" w:w="2431"/>
          </w:tcPr>
          <w:p>
            <w:pPr>
              <w:spacing w:after="0"/>
              <w:jc w:val="left"/>
            </w:pPr>
            <w:r>
              <w:rPr>
                <w:sz w:val="16"/>
              </w:rPr>
              <w:t>Approved, expires 2031-07-07</w:t>
            </w:r>
          </w:p>
        </w:tc>
        <w:tc>
          <w:tcPr>
            <w:tcW w:type="dxa" w:w="3801"/>
          </w:tcPr>
          <w:p>
            <w:pPr>
              <w:spacing w:after="0"/>
              <w:jc w:val="left"/>
            </w:pPr>
            <w:r>
              <w:rPr>
                <w:sz w:val="16"/>
              </w:rPr>
              <w:t>Buncombe - Madison Regional (FEMA plan 112051)</w:t>
            </w:r>
          </w:p>
        </w:tc>
        <w:tc>
          <w:tcPr>
            <w:tcW w:type="dxa" w:w="1037"/>
          </w:tcPr>
          <w:p>
            <w:pPr>
              <w:spacing w:after="0"/>
              <w:jc w:val="left"/>
            </w:pPr>
            <w:r>
              <w:rPr>
                <w:sz w:val="16"/>
              </w:rPr>
              <w:t>2026-07-08</w:t>
            </w:r>
          </w:p>
        </w:tc>
        <w:tc>
          <w:tcPr>
            <w:tcW w:type="dxa" w:w="1037"/>
          </w:tcPr>
          <w:p>
            <w:pPr>
              <w:spacing w:after="0"/>
              <w:jc w:val="left"/>
            </w:pPr>
            <w:r>
              <w:rPr>
                <w:sz w:val="16"/>
              </w:rPr>
              <w:t>2031-07-07</w:t>
            </w:r>
          </w:p>
        </w:tc>
        <w:tc>
          <w:tcPr>
            <w:tcW w:type="dxa" w:w="880"/>
          </w:tcPr>
          <w:p>
            <w:pPr>
              <w:spacing w:after="0"/>
              <w:jc w:val="right"/>
            </w:pPr>
            <w:r>
              <w:rPr>
                <w:sz w:val="16"/>
              </w:rPr>
              <w:t>1,743</w:t>
            </w:r>
          </w:p>
        </w:tc>
        <w:tc>
          <w:tcPr>
            <w:tcW w:type="dxa" w:w="936"/>
          </w:tcPr>
          <w:p>
            <w:pPr>
              <w:spacing w:after="0"/>
              <w:jc w:val="left"/>
            </w:pPr>
          </w:p>
        </w:tc>
        <w:tc>
          <w:tcPr>
            <w:tcW w:type="dxa" w:w="1037"/>
          </w:tcPr>
          <w:p>
            <w:pPr>
              <w:spacing w:after="0"/>
              <w:jc w:val="left"/>
            </w:pPr>
          </w:p>
        </w:tc>
      </w:tr>
      <w:tr>
        <w:trPr>
          <w:cantSplit/>
        </w:trPr>
        <w:tc>
          <w:tcPr>
            <w:tcW w:type="dxa" w:w="1561"/>
          </w:tcPr>
          <w:p>
            <w:pPr>
              <w:spacing w:after="0"/>
              <w:jc w:val="left"/>
            </w:pPr>
            <w:r>
              <w:rPr>
                <w:sz w:val="16"/>
              </w:rPr>
              <w:t>Marshall town</w:t>
            </w:r>
          </w:p>
        </w:tc>
        <w:tc>
          <w:tcPr>
            <w:tcW w:type="dxa" w:w="1394"/>
          </w:tcPr>
          <w:p>
            <w:pPr>
              <w:spacing w:after="0"/>
              <w:jc w:val="left"/>
            </w:pPr>
            <w:r>
              <w:rPr>
                <w:sz w:val="16"/>
              </w:rPr>
              <w:t>Town</w:t>
            </w:r>
          </w:p>
        </w:tc>
        <w:tc>
          <w:tcPr>
            <w:tcW w:type="dxa" w:w="2431"/>
          </w:tcPr>
          <w:p>
            <w:pPr>
              <w:spacing w:after="0"/>
              <w:jc w:val="left"/>
            </w:pPr>
            <w:r>
              <w:rPr>
                <w:sz w:val="16"/>
              </w:rPr>
              <w:t>Approved, expires 2031-07-07</w:t>
            </w:r>
          </w:p>
        </w:tc>
        <w:tc>
          <w:tcPr>
            <w:tcW w:type="dxa" w:w="3801"/>
          </w:tcPr>
          <w:p>
            <w:pPr>
              <w:spacing w:after="0"/>
              <w:jc w:val="left"/>
            </w:pPr>
            <w:r>
              <w:rPr>
                <w:sz w:val="16"/>
              </w:rPr>
              <w:t>Buncombe - Madison Regional (FEMA plan 112051)</w:t>
            </w:r>
          </w:p>
        </w:tc>
        <w:tc>
          <w:tcPr>
            <w:tcW w:type="dxa" w:w="1037"/>
          </w:tcPr>
          <w:p>
            <w:pPr>
              <w:spacing w:after="0"/>
              <w:jc w:val="left"/>
            </w:pPr>
            <w:r>
              <w:rPr>
                <w:sz w:val="16"/>
              </w:rPr>
              <w:t>2026-07-08</w:t>
            </w:r>
          </w:p>
        </w:tc>
        <w:tc>
          <w:tcPr>
            <w:tcW w:type="dxa" w:w="1037"/>
          </w:tcPr>
          <w:p>
            <w:pPr>
              <w:spacing w:after="0"/>
              <w:jc w:val="left"/>
            </w:pPr>
            <w:r>
              <w:rPr>
                <w:sz w:val="16"/>
              </w:rPr>
              <w:t>2031-07-07</w:t>
            </w:r>
          </w:p>
        </w:tc>
        <w:tc>
          <w:tcPr>
            <w:tcW w:type="dxa" w:w="880"/>
          </w:tcPr>
          <w:p>
            <w:pPr>
              <w:spacing w:after="0"/>
              <w:jc w:val="right"/>
            </w:pPr>
            <w:r>
              <w:rPr>
                <w:sz w:val="16"/>
              </w:rPr>
              <w:t>1,743</w:t>
            </w:r>
          </w:p>
        </w:tc>
        <w:tc>
          <w:tcPr>
            <w:tcW w:type="dxa" w:w="936"/>
          </w:tcPr>
          <w:p>
            <w:pPr>
              <w:spacing w:after="0"/>
              <w:jc w:val="left"/>
            </w:pPr>
          </w:p>
        </w:tc>
        <w:tc>
          <w:tcPr>
            <w:tcW w:type="dxa" w:w="1037"/>
          </w:tcPr>
          <w:p>
            <w:pPr>
              <w:spacing w:after="0"/>
              <w:jc w:val="left"/>
            </w:pPr>
            <w:r>
              <w:rPr>
                <w:sz w:val="16"/>
              </w:rPr>
              <w:t>member approved 2026-07-14</w:t>
            </w:r>
          </w:p>
        </w:tc>
      </w:tr>
    </w:tbl>
    <w:p>
      <w:pPr>
        <w:spacing w:after="40" w:before="60"/>
      </w:pPr>
      <w:r>
        <w:rPr>
          <w:sz w:val="15"/>
        </w:rPr>
        <w:t>Plan 112051 also covers 7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$5,202,668</w:t>
            </w:r>
          </w:p>
        </w:tc>
        <w:tc>
          <w:tcPr>
            <w:tcW w:type="dxa" w:w="1126"/>
          </w:tcPr>
          <w:p>
            <w:pPr>
              <w:spacing w:after="0"/>
              <w:jc w:val="right"/>
            </w:pPr>
            <w:r>
              <w:rPr>
                <w:sz w:val="16"/>
              </w:rPr>
              <w:t>$41,558</w:t>
            </w:r>
          </w:p>
        </w:tc>
        <w:tc>
          <w:tcPr>
            <w:tcW w:type="dxa" w:w="1297"/>
          </w:tcPr>
          <w:p>
            <w:pPr>
              <w:spacing w:after="0"/>
              <w:jc w:val="right"/>
            </w:pPr>
            <w:r>
              <w:rPr>
                <w:sz w:val="16"/>
              </w:rPr>
              <w:t>$823,775</w:t>
            </w:r>
          </w:p>
        </w:tc>
        <w:tc>
          <w:tcPr>
            <w:tcW w:type="dxa" w:w="1111"/>
          </w:tcPr>
          <w:p>
            <w:pPr>
              <w:spacing w:after="0"/>
              <w:jc w:val="right"/>
            </w:pPr>
            <w:r>
              <w:rPr>
                <w:sz w:val="16"/>
              </w:rPr>
              <w:t>$6,068,001</w:t>
            </w:r>
          </w:p>
        </w:tc>
        <w:tc>
          <w:tcPr>
            <w:tcW w:type="dxa" w:w="1199"/>
          </w:tcPr>
          <w:p>
            <w:pPr>
              <w:spacing w:after="0"/>
              <w:jc w:val="right"/>
            </w:pPr>
            <w:r>
              <w:rPr>
                <w:sz w:val="16"/>
              </w:rPr>
              <w:t>44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Moderate</w:t>
            </w:r>
          </w:p>
        </w:tc>
        <w:tc>
          <w:tcPr>
            <w:tcW w:type="dxa" w:w="1037"/>
          </w:tcPr>
          <w:p>
            <w:pPr>
              <w:spacing w:after="0"/>
              <w:jc w:val="right"/>
            </w:pPr>
            <w:r>
              <w:rPr>
                <w:sz w:val="16"/>
              </w:rPr>
              <w:t>$383</w:t>
            </w:r>
          </w:p>
        </w:tc>
        <w:tc>
          <w:tcPr>
            <w:tcW w:type="dxa" w:w="1126"/>
          </w:tcPr>
          <w:p>
            <w:pPr>
              <w:spacing w:after="0"/>
              <w:jc w:val="right"/>
            </w:pPr>
            <w:r>
              <w:rPr>
                <w:sz w:val="16"/>
              </w:rPr>
              <w:t>$336,478</w:t>
            </w:r>
          </w:p>
        </w:tc>
        <w:tc>
          <w:tcPr>
            <w:tcW w:type="dxa" w:w="1297"/>
          </w:tcPr>
          <w:p>
            <w:pPr>
              <w:spacing w:after="0"/>
              <w:jc w:val="right"/>
            </w:pPr>
            <w:r>
              <w:rPr>
                <w:sz w:val="16"/>
              </w:rPr>
              <w:t>$739,284</w:t>
            </w:r>
          </w:p>
        </w:tc>
        <w:tc>
          <w:tcPr>
            <w:tcW w:type="dxa" w:w="1111"/>
          </w:tcPr>
          <w:p>
            <w:pPr>
              <w:spacing w:after="0"/>
              <w:jc w:val="right"/>
            </w:pPr>
            <w:r>
              <w:rPr>
                <w:sz w:val="16"/>
              </w:rPr>
              <w:t>$1,076,145</w:t>
            </w:r>
          </w:p>
        </w:tc>
        <w:tc>
          <w:tcPr>
            <w:tcW w:type="dxa" w:w="1199"/>
          </w:tcPr>
          <w:p>
            <w:pPr>
              <w:spacing w:after="0"/>
              <w:jc w:val="right"/>
            </w:pPr>
            <w:r>
              <w:rPr>
                <w:sz w:val="16"/>
              </w:rPr>
              <w:t>24</w:t>
            </w:r>
          </w:p>
        </w:tc>
        <w:tc>
          <w:tcPr>
            <w:tcW w:type="dxa" w:w="2172"/>
          </w:tcPr>
          <w:p>
            <w:pPr>
              <w:spacing w:after="0"/>
              <w:jc w:val="left"/>
            </w:pPr>
          </w:p>
        </w:tc>
        <w:tc>
          <w:tcPr>
            <w:tcW w:type="dxa" w:w="2080"/>
          </w:tcPr>
          <w:p>
            <w:pPr>
              <w:spacing w:after="0"/>
              <w:jc w:val="left"/>
            </w:pPr>
            <w:r>
              <w:rPr>
                <w:sz w:val="16"/>
              </w:rPr>
              <w:t>Includes 1 Frost/Freeze record, event types the NRI definition of this hazard leaves out.</w:t>
            </w:r>
          </w:p>
        </w:tc>
      </w:tr>
      <w:tr>
        <w:trPr>
          <w:cantSplit/>
        </w:trPr>
        <w:tc>
          <w:tcPr>
            <w:tcW w:type="dxa" w:w="683"/>
          </w:tcPr>
          <w:p>
            <w:pPr>
              <w:spacing w:after="0"/>
              <w:jc w:val="right"/>
            </w:pPr>
            <w:r>
              <w:rPr>
                <w:sz w:val="16"/>
              </w:rPr>
              <w:t>3</w:t>
            </w:r>
          </w:p>
        </w:tc>
        <w:tc>
          <w:tcPr>
            <w:tcW w:type="dxa" w:w="1037"/>
          </w:tcPr>
          <w:p>
            <w:pPr>
              <w:spacing w:after="0"/>
              <w:jc w:val="left"/>
            </w:pPr>
            <w:r>
              <w:rPr>
                <w:sz w:val="16"/>
              </w:rPr>
              <w:t>Lightning</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$14,407</w:t>
            </w:r>
          </w:p>
        </w:tc>
        <w:tc>
          <w:tcPr>
            <w:tcW w:type="dxa" w:w="1126"/>
          </w:tcPr>
          <w:p>
            <w:pPr>
              <w:spacing w:after="0"/>
              <w:jc w:val="right"/>
            </w:pPr>
          </w:p>
        </w:tc>
        <w:tc>
          <w:tcPr>
            <w:tcW w:type="dxa" w:w="1297"/>
          </w:tcPr>
          <w:p>
            <w:pPr>
              <w:spacing w:after="0"/>
              <w:jc w:val="right"/>
            </w:pPr>
            <w:r>
              <w:rPr>
                <w:sz w:val="16"/>
              </w:rPr>
              <w:t>$489,286</w:t>
            </w:r>
          </w:p>
        </w:tc>
        <w:tc>
          <w:tcPr>
            <w:tcW w:type="dxa" w:w="1111"/>
          </w:tcPr>
          <w:p>
            <w:pPr>
              <w:spacing w:after="0"/>
              <w:jc w:val="right"/>
            </w:pPr>
            <w:r>
              <w:rPr>
                <w:sz w:val="16"/>
              </w:rPr>
              <w:t>$503,693</w:t>
            </w:r>
          </w:p>
        </w:tc>
        <w:tc>
          <w:tcPr>
            <w:tcW w:type="dxa" w:w="1199"/>
          </w:tcPr>
          <w:p>
            <w:pPr>
              <w:spacing w:after="0"/>
              <w:jc w:val="right"/>
            </w:pPr>
            <w:r>
              <w:rPr>
                <w:sz w:val="16"/>
              </w:rPr>
              <w:t>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Tornado</w:t>
            </w:r>
          </w:p>
        </w:tc>
        <w:tc>
          <w:tcPr>
            <w:tcW w:type="dxa" w:w="1185"/>
          </w:tcPr>
          <w:p>
            <w:pPr>
              <w:spacing w:after="0"/>
              <w:jc w:val="left"/>
            </w:pPr>
            <w:r>
              <w:rPr>
                <w:sz w:val="16"/>
              </w:rPr>
              <w:t>Very Low</w:t>
            </w:r>
          </w:p>
        </w:tc>
        <w:tc>
          <w:tcPr>
            <w:tcW w:type="dxa" w:w="1185"/>
          </w:tcPr>
          <w:p>
            <w:pPr>
              <w:spacing w:after="0"/>
              <w:jc w:val="left"/>
            </w:pPr>
            <w:r>
              <w:rPr>
                <w:sz w:val="16"/>
              </w:rPr>
              <w:t>Relatively Low</w:t>
            </w:r>
          </w:p>
        </w:tc>
        <w:tc>
          <w:tcPr>
            <w:tcW w:type="dxa" w:w="1037"/>
          </w:tcPr>
          <w:p>
            <w:pPr>
              <w:spacing w:after="0"/>
              <w:jc w:val="right"/>
            </w:pPr>
            <w:r>
              <w:rPr>
                <w:sz w:val="16"/>
              </w:rPr>
              <w:t>$241,071</w:t>
            </w:r>
          </w:p>
        </w:tc>
        <w:tc>
          <w:tcPr>
            <w:tcW w:type="dxa" w:w="1126"/>
          </w:tcPr>
          <w:p>
            <w:pPr>
              <w:spacing w:after="0"/>
              <w:jc w:val="right"/>
            </w:pPr>
            <w:r>
              <w:rPr>
                <w:sz w:val="16"/>
              </w:rPr>
              <w:t>$968</w:t>
            </w:r>
          </w:p>
        </w:tc>
        <w:tc>
          <w:tcPr>
            <w:tcW w:type="dxa" w:w="1297"/>
          </w:tcPr>
          <w:p>
            <w:pPr>
              <w:spacing w:after="0"/>
              <w:jc w:val="right"/>
            </w:pPr>
            <w:r>
              <w:rPr>
                <w:sz w:val="16"/>
              </w:rPr>
              <w:t>$132,532</w:t>
            </w:r>
          </w:p>
        </w:tc>
        <w:tc>
          <w:tcPr>
            <w:tcW w:type="dxa" w:w="1111"/>
          </w:tcPr>
          <w:p>
            <w:pPr>
              <w:spacing w:after="0"/>
              <w:jc w:val="right"/>
            </w:pPr>
            <w:r>
              <w:rPr>
                <w:sz w:val="16"/>
              </w:rPr>
              <w:t>$374,571</w:t>
            </w:r>
          </w:p>
        </w:tc>
        <w:tc>
          <w:tcPr>
            <w:tcW w:type="dxa" w:w="1199"/>
          </w:tcPr>
          <w:p>
            <w:pPr>
              <w:spacing w:after="0"/>
              <w:jc w:val="right"/>
            </w:pPr>
            <w:r>
              <w:rPr>
                <w:sz w:val="16"/>
              </w:rPr>
              <w:t>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$52,547</w:t>
            </w:r>
          </w:p>
        </w:tc>
        <w:tc>
          <w:tcPr>
            <w:tcW w:type="dxa" w:w="1126"/>
          </w:tcPr>
          <w:p>
            <w:pPr>
              <w:spacing w:after="0"/>
              <w:jc w:val="right"/>
            </w:pPr>
            <w:r>
              <w:rPr>
                <w:sz w:val="16"/>
              </w:rPr>
              <w:t>$31,275</w:t>
            </w:r>
          </w:p>
        </w:tc>
        <w:tc>
          <w:tcPr>
            <w:tcW w:type="dxa" w:w="1297"/>
          </w:tcPr>
          <w:p>
            <w:pPr>
              <w:spacing w:after="0"/>
              <w:jc w:val="right"/>
            </w:pPr>
            <w:r>
              <w:rPr>
                <w:sz w:val="16"/>
              </w:rPr>
              <w:t>$207,042</w:t>
            </w:r>
          </w:p>
        </w:tc>
        <w:tc>
          <w:tcPr>
            <w:tcW w:type="dxa" w:w="1111"/>
          </w:tcPr>
          <w:p>
            <w:pPr>
              <w:spacing w:after="0"/>
              <w:jc w:val="right"/>
            </w:pPr>
            <w:r>
              <w:rPr>
                <w:sz w:val="16"/>
              </w:rPr>
              <w:t>$290,864</w:t>
            </w:r>
          </w:p>
        </w:tc>
        <w:tc>
          <w:tcPr>
            <w:tcW w:type="dxa" w:w="1199"/>
          </w:tcPr>
          <w:p>
            <w:pPr>
              <w:spacing w:after="0"/>
              <w:jc w:val="right"/>
            </w:pPr>
            <w:r>
              <w:rPr>
                <w:sz w:val="16"/>
              </w:rPr>
              <w:t>137</w:t>
            </w:r>
          </w:p>
        </w:tc>
        <w:tc>
          <w:tcPr>
            <w:tcW w:type="dxa" w:w="2172"/>
          </w:tcPr>
          <w:p>
            <w:pPr>
              <w:spacing w:after="0"/>
              <w:jc w:val="left"/>
            </w:pPr>
          </w:p>
        </w:tc>
        <w:tc>
          <w:tcPr>
            <w:tcW w:type="dxa" w:w="2080"/>
          </w:tcPr>
          <w:p>
            <w:pPr>
              <w:spacing w:after="0"/>
              <w:jc w:val="left"/>
            </w:pPr>
            <w:r>
              <w:rPr>
                <w:sz w:val="16"/>
              </w:rPr>
              <w:t>Includes 31 High Wind records and 7 Strong Wind records, event types the NRI definition of this hazard leaves out.</w:t>
            </w:r>
          </w:p>
        </w:tc>
      </w:tr>
      <w:tr>
        <w:trPr>
          <w:cantSplit/>
        </w:trPr>
        <w:tc>
          <w:tcPr>
            <w:tcW w:type="dxa" w:w="683"/>
          </w:tcPr>
          <w:p>
            <w:pPr>
              <w:spacing w:after="0"/>
              <w:jc w:val="right"/>
            </w:pPr>
            <w:r>
              <w:rPr>
                <w:sz w:val="16"/>
              </w:rPr>
              <w:t>6</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$200,829</w:t>
            </w:r>
          </w:p>
        </w:tc>
        <w:tc>
          <w:tcPr>
            <w:tcW w:type="dxa" w:w="1126"/>
          </w:tcPr>
          <w:p>
            <w:pPr>
              <w:spacing w:after="0"/>
              <w:jc w:val="right"/>
            </w:pPr>
          </w:p>
        </w:tc>
        <w:tc>
          <w:tcPr>
            <w:tcW w:type="dxa" w:w="1297"/>
          </w:tcPr>
          <w:p>
            <w:pPr>
              <w:spacing w:after="0"/>
              <w:jc w:val="right"/>
            </w:pPr>
            <w:r>
              <w:rPr>
                <w:sz w:val="16"/>
              </w:rPr>
              <w:t>$46,525</w:t>
            </w:r>
          </w:p>
        </w:tc>
        <w:tc>
          <w:tcPr>
            <w:tcW w:type="dxa" w:w="1111"/>
          </w:tcPr>
          <w:p>
            <w:pPr>
              <w:spacing w:after="0"/>
              <w:jc w:val="right"/>
            </w:pPr>
            <w:r>
              <w:rPr>
                <w:sz w:val="16"/>
              </w:rPr>
              <w:t>$247,354</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7</w:t>
            </w:r>
          </w:p>
        </w:tc>
        <w:tc>
          <w:tcPr>
            <w:tcW w:type="dxa" w:w="1037"/>
          </w:tcPr>
          <w:p>
            <w:pPr>
              <w:spacing w:after="0"/>
              <w:jc w:val="left"/>
            </w:pPr>
            <w:r>
              <w:rPr>
                <w:sz w:val="16"/>
              </w:rPr>
              <w:t>Landslide</w:t>
            </w:r>
          </w:p>
        </w:tc>
        <w:tc>
          <w:tcPr>
            <w:tcW w:type="dxa" w:w="1185"/>
          </w:tcPr>
          <w:p>
            <w:pPr>
              <w:spacing w:after="0"/>
              <w:jc w:val="left"/>
            </w:pPr>
            <w:r>
              <w:rPr>
                <w:sz w:val="16"/>
              </w:rPr>
              <w:t>Relatively Moderate</w:t>
            </w:r>
          </w:p>
        </w:tc>
        <w:tc>
          <w:tcPr>
            <w:tcW w:type="dxa" w:w="1185"/>
          </w:tcPr>
          <w:p>
            <w:pPr>
              <w:spacing w:after="0"/>
              <w:jc w:val="left"/>
            </w:pPr>
            <w:r>
              <w:rPr>
                <w:sz w:val="16"/>
              </w:rPr>
              <w:t>Relatively Low</w:t>
            </w:r>
          </w:p>
        </w:tc>
        <w:tc>
          <w:tcPr>
            <w:tcW w:type="dxa" w:w="1037"/>
          </w:tcPr>
          <w:p>
            <w:pPr>
              <w:spacing w:after="0"/>
              <w:jc w:val="right"/>
            </w:pPr>
            <w:r>
              <w:rPr>
                <w:sz w:val="16"/>
              </w:rPr>
              <w:t>$61,039</w:t>
            </w:r>
          </w:p>
        </w:tc>
        <w:tc>
          <w:tcPr>
            <w:tcW w:type="dxa" w:w="1126"/>
          </w:tcPr>
          <w:p>
            <w:pPr>
              <w:spacing w:after="0"/>
              <w:jc w:val="right"/>
            </w:pPr>
          </w:p>
        </w:tc>
        <w:tc>
          <w:tcPr>
            <w:tcW w:type="dxa" w:w="1297"/>
          </w:tcPr>
          <w:p>
            <w:pPr>
              <w:spacing w:after="0"/>
              <w:jc w:val="right"/>
            </w:pPr>
            <w:r>
              <w:rPr>
                <w:sz w:val="16"/>
              </w:rPr>
              <w:t>$93,725</w:t>
            </w:r>
          </w:p>
        </w:tc>
        <w:tc>
          <w:tcPr>
            <w:tcW w:type="dxa" w:w="1111"/>
          </w:tcPr>
          <w:p>
            <w:pPr>
              <w:spacing w:after="0"/>
              <w:jc w:val="right"/>
            </w:pPr>
            <w:r>
              <w:rPr>
                <w:sz w:val="16"/>
              </w:rPr>
              <w:t>$154,763</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2 times; no Storm Events record of this type. Storm Events coverage of this hazard is limited; absence is not evidence of low risk.</w:t>
            </w:r>
          </w:p>
        </w:tc>
      </w:tr>
      <w:tr>
        <w:trPr>
          <w:cantSplit/>
        </w:trPr>
        <w:tc>
          <w:tcPr>
            <w:tcW w:type="dxa" w:w="683"/>
          </w:tcPr>
          <w:p>
            <w:pPr>
              <w:spacing w:after="0"/>
              <w:jc w:val="right"/>
            </w:pPr>
            <w:r>
              <w:rPr>
                <w:sz w:val="16"/>
              </w:rPr>
              <w:t>8</w:t>
            </w:r>
          </w:p>
        </w:tc>
        <w:tc>
          <w:tcPr>
            <w:tcW w:type="dxa" w:w="1037"/>
          </w:tcPr>
          <w:p>
            <w:pPr>
              <w:spacing w:after="0"/>
              <w:jc w:val="left"/>
            </w:pPr>
            <w:r>
              <w:rPr>
                <w:sz w:val="16"/>
              </w:rPr>
              <w:t>Ice Storm</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$147,002</w:t>
            </w:r>
          </w:p>
        </w:tc>
        <w:tc>
          <w:tcPr>
            <w:tcW w:type="dxa" w:w="1126"/>
          </w:tcPr>
          <w:p>
            <w:pPr>
              <w:spacing w:after="0"/>
              <w:jc w:val="right"/>
            </w:pPr>
          </w:p>
        </w:tc>
        <w:tc>
          <w:tcPr>
            <w:tcW w:type="dxa" w:w="1297"/>
          </w:tcPr>
          <w:p>
            <w:pPr>
              <w:spacing w:after="0"/>
              <w:jc w:val="right"/>
            </w:pPr>
            <w:r>
              <w:rPr>
                <w:sz w:val="16"/>
              </w:rPr>
              <w:t>$5,985</w:t>
            </w:r>
          </w:p>
        </w:tc>
        <w:tc>
          <w:tcPr>
            <w:tcW w:type="dxa" w:w="1111"/>
          </w:tcPr>
          <w:p>
            <w:pPr>
              <w:spacing w:after="0"/>
              <w:jc w:val="right"/>
            </w:pPr>
            <w:r>
              <w:rPr>
                <w:sz w:val="16"/>
              </w:rPr>
              <w:t>$152,986</w:t>
            </w:r>
          </w:p>
        </w:tc>
        <w:tc>
          <w:tcPr>
            <w:tcW w:type="dxa" w:w="1199"/>
          </w:tcPr>
          <w:p>
            <w:pPr>
              <w:spacing w:after="0"/>
              <w:jc w:val="right"/>
            </w:pPr>
            <w:r>
              <w:rPr>
                <w:sz w:val="16"/>
              </w:rPr>
              <w:t>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Hail</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$24,589</w:t>
            </w:r>
          </w:p>
        </w:tc>
        <w:tc>
          <w:tcPr>
            <w:tcW w:type="dxa" w:w="1126"/>
          </w:tcPr>
          <w:p>
            <w:pPr>
              <w:spacing w:after="0"/>
              <w:jc w:val="right"/>
            </w:pPr>
            <w:r>
              <w:rPr>
                <w:sz w:val="16"/>
              </w:rPr>
              <w:t>$66,538</w:t>
            </w:r>
          </w:p>
        </w:tc>
        <w:tc>
          <w:tcPr>
            <w:tcW w:type="dxa" w:w="1297"/>
          </w:tcPr>
          <w:p>
            <w:pPr>
              <w:spacing w:after="0"/>
              <w:jc w:val="right"/>
            </w:pPr>
            <w:r>
              <w:rPr>
                <w:sz w:val="16"/>
              </w:rPr>
              <w:t>$10,803</w:t>
            </w:r>
          </w:p>
        </w:tc>
        <w:tc>
          <w:tcPr>
            <w:tcW w:type="dxa" w:w="1111"/>
          </w:tcPr>
          <w:p>
            <w:pPr>
              <w:spacing w:after="0"/>
              <w:jc w:val="right"/>
            </w:pPr>
            <w:r>
              <w:rPr>
                <w:sz w:val="16"/>
              </w:rPr>
              <w:t>$101,930</w:t>
            </w:r>
          </w:p>
        </w:tc>
        <w:tc>
          <w:tcPr>
            <w:tcW w:type="dxa" w:w="1199"/>
          </w:tcPr>
          <w:p>
            <w:pPr>
              <w:spacing w:after="0"/>
              <w:jc w:val="right"/>
            </w:pPr>
            <w:r>
              <w:rPr>
                <w:sz w:val="16"/>
              </w:rPr>
              <w:t>68</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Relatively Low</w:t>
            </w:r>
          </w:p>
        </w:tc>
        <w:tc>
          <w:tcPr>
            <w:tcW w:type="dxa" w:w="1037"/>
          </w:tcPr>
          <w:p>
            <w:pPr>
              <w:spacing w:after="0"/>
              <w:jc w:val="right"/>
            </w:pPr>
            <w:r>
              <w:rPr>
                <w:sz w:val="16"/>
              </w:rPr>
              <w:t>$75,015</w:t>
            </w:r>
          </w:p>
        </w:tc>
        <w:tc>
          <w:tcPr>
            <w:tcW w:type="dxa" w:w="1126"/>
          </w:tcPr>
          <w:p>
            <w:pPr>
              <w:spacing w:after="0"/>
              <w:jc w:val="right"/>
            </w:pPr>
            <w:r>
              <w:rPr>
                <w:sz w:val="16"/>
              </w:rPr>
              <w:t>$295</w:t>
            </w:r>
          </w:p>
        </w:tc>
        <w:tc>
          <w:tcPr>
            <w:tcW w:type="dxa" w:w="1297"/>
          </w:tcPr>
          <w:p>
            <w:pPr>
              <w:spacing w:after="0"/>
              <w:jc w:val="right"/>
            </w:pPr>
            <w:r>
              <w:rPr>
                <w:sz w:val="16"/>
              </w:rPr>
              <w:t>$25,857</w:t>
            </w:r>
          </w:p>
        </w:tc>
        <w:tc>
          <w:tcPr>
            <w:tcW w:type="dxa" w:w="1111"/>
          </w:tcPr>
          <w:p>
            <w:pPr>
              <w:spacing w:after="0"/>
              <w:jc w:val="right"/>
            </w:pPr>
            <w:r>
              <w:rPr>
                <w:sz w:val="16"/>
              </w:rPr>
              <w:t>$101,167</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11</w:t>
            </w:r>
          </w:p>
        </w:tc>
        <w:tc>
          <w:tcPr>
            <w:tcW w:type="dxa" w:w="1037"/>
          </w:tcPr>
          <w:p>
            <w:pPr>
              <w:spacing w:after="0"/>
              <w:jc w:val="left"/>
            </w:pPr>
            <w:r>
              <w:rPr>
                <w:sz w:val="16"/>
              </w:rPr>
              <w:t>Hurricane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$24,656</w:t>
            </w:r>
          </w:p>
        </w:tc>
        <w:tc>
          <w:tcPr>
            <w:tcW w:type="dxa" w:w="1126"/>
          </w:tcPr>
          <w:p>
            <w:pPr>
              <w:spacing w:after="0"/>
              <w:jc w:val="right"/>
            </w:pPr>
            <w:r>
              <w:rPr>
                <w:sz w:val="16"/>
              </w:rPr>
              <w:t>$7,794</w:t>
            </w:r>
          </w:p>
        </w:tc>
        <w:tc>
          <w:tcPr>
            <w:tcW w:type="dxa" w:w="1297"/>
          </w:tcPr>
          <w:p>
            <w:pPr>
              <w:spacing w:after="0"/>
              <w:jc w:val="right"/>
            </w:pPr>
            <w:r>
              <w:rPr>
                <w:sz w:val="16"/>
              </w:rPr>
              <w:t>$1,202</w:t>
            </w:r>
          </w:p>
        </w:tc>
        <w:tc>
          <w:tcPr>
            <w:tcW w:type="dxa" w:w="1111"/>
          </w:tcPr>
          <w:p>
            <w:pPr>
              <w:spacing w:after="0"/>
              <w:jc w:val="right"/>
            </w:pPr>
            <w:r>
              <w:rPr>
                <w:sz w:val="16"/>
              </w:rPr>
              <w:t>$33,652</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Winter Weather</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$2,560</w:t>
            </w:r>
          </w:p>
        </w:tc>
        <w:tc>
          <w:tcPr>
            <w:tcW w:type="dxa" w:w="1126"/>
          </w:tcPr>
          <w:p>
            <w:pPr>
              <w:spacing w:after="0"/>
              <w:jc w:val="right"/>
            </w:pPr>
            <w:r>
              <w:rPr>
                <w:sz w:val="16"/>
              </w:rPr>
              <w:t>$475</w:t>
            </w:r>
          </w:p>
        </w:tc>
        <w:tc>
          <w:tcPr>
            <w:tcW w:type="dxa" w:w="1297"/>
          </w:tcPr>
          <w:p>
            <w:pPr>
              <w:spacing w:after="0"/>
              <w:jc w:val="right"/>
            </w:pPr>
            <w:r>
              <w:rPr>
                <w:sz w:val="16"/>
              </w:rPr>
              <w:t>$21,007</w:t>
            </w:r>
          </w:p>
        </w:tc>
        <w:tc>
          <w:tcPr>
            <w:tcW w:type="dxa" w:w="1111"/>
          </w:tcPr>
          <w:p>
            <w:pPr>
              <w:spacing w:after="0"/>
              <w:jc w:val="right"/>
            </w:pPr>
            <w:r>
              <w:rPr>
                <w:sz w:val="16"/>
              </w:rPr>
              <w:t>$24,042</w:t>
            </w:r>
          </w:p>
        </w:tc>
        <w:tc>
          <w:tcPr>
            <w:tcW w:type="dxa" w:w="1199"/>
          </w:tcPr>
          <w:p>
            <w:pPr>
              <w:spacing w:after="0"/>
              <w:jc w:val="right"/>
            </w:pPr>
            <w:r>
              <w:rPr>
                <w:sz w:val="16"/>
              </w:rPr>
              <w:t>306</w:t>
            </w:r>
          </w:p>
        </w:tc>
        <w:tc>
          <w:tcPr>
            <w:tcW w:type="dxa" w:w="2172"/>
          </w:tcPr>
          <w:p>
            <w:pPr>
              <w:spacing w:after="0"/>
              <w:jc w:val="left"/>
            </w:pPr>
          </w:p>
        </w:tc>
        <w:tc>
          <w:tcPr>
            <w:tcW w:type="dxa" w:w="2080"/>
          </w:tcPr>
          <w:p>
            <w:pPr>
              <w:spacing w:after="0"/>
              <w:jc w:val="left"/>
            </w:pPr>
            <w:r>
              <w:rPr>
                <w:sz w:val="16"/>
              </w:rPr>
              <w:t>Includes 5 Sleet records, event types the NRI definition of this hazard leaves out.</w:t>
            </w:r>
          </w:p>
        </w:tc>
      </w:tr>
      <w:tr>
        <w:trPr>
          <w:cantSplit/>
        </w:trPr>
        <w:tc>
          <w:tcPr>
            <w:tcW w:type="dxa" w:w="683"/>
          </w:tcPr>
          <w:p>
            <w:pPr>
              <w:spacing w:after="0"/>
              <w:jc w:val="right"/>
            </w:pPr>
            <w:r>
              <w:rPr>
                <w:sz w:val="16"/>
              </w:rPr>
              <w:t>13</w:t>
            </w:r>
          </w:p>
        </w:tc>
        <w:tc>
          <w:tcPr>
            <w:tcW w:type="dxa" w:w="1037"/>
          </w:tcPr>
          <w:p>
            <w:pPr>
              <w:spacing w:after="0"/>
              <w:jc w:val="left"/>
            </w:pPr>
            <w:r>
              <w:rPr>
                <w:sz w:val="16"/>
              </w:rPr>
              <w:t>Drought</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p>
        </w:tc>
        <w:tc>
          <w:tcPr>
            <w:tcW w:type="dxa" w:w="1126"/>
          </w:tcPr>
          <w:p>
            <w:pPr>
              <w:spacing w:after="0"/>
              <w:jc w:val="right"/>
            </w:pPr>
            <w:r>
              <w:rPr>
                <w:sz w:val="16"/>
              </w:rPr>
              <w:t>$667</w:t>
            </w:r>
          </w:p>
        </w:tc>
        <w:tc>
          <w:tcPr>
            <w:tcW w:type="dxa" w:w="1297"/>
          </w:tcPr>
          <w:p>
            <w:pPr>
              <w:spacing w:after="0"/>
              <w:jc w:val="right"/>
            </w:pPr>
          </w:p>
        </w:tc>
        <w:tc>
          <w:tcPr>
            <w:tcW w:type="dxa" w:w="1111"/>
          </w:tcPr>
          <w:p>
            <w:pPr>
              <w:spacing w:after="0"/>
              <w:jc w:val="right"/>
            </w:pPr>
            <w:r>
              <w:rPr>
                <w:sz w:val="16"/>
              </w:rPr>
              <w:t>$667</w:t>
            </w:r>
          </w:p>
        </w:tc>
        <w:tc>
          <w:tcPr>
            <w:tcW w:type="dxa" w:w="1199"/>
          </w:tcPr>
          <w:p>
            <w:pPr>
              <w:spacing w:after="0"/>
              <w:jc w:val="right"/>
            </w:pPr>
            <w:r>
              <w:rPr>
                <w:sz w:val="16"/>
              </w:rPr>
              <w:t>34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14</w:t>
            </w:r>
          </w:p>
        </w:tc>
        <w:tc>
          <w:tcPr>
            <w:tcW w:type="dxa" w:w="1037"/>
          </w:tcPr>
          <w:p>
            <w:pPr>
              <w:spacing w:after="0"/>
              <w:jc w:val="left"/>
            </w:pPr>
            <w:r>
              <w:rPr>
                <w:sz w:val="16"/>
              </w:rPr>
              <w:t>Heat Wave</w:t>
            </w:r>
          </w:p>
        </w:tc>
        <w:tc>
          <w:tcPr>
            <w:tcW w:type="dxa" w:w="1185"/>
          </w:tcPr>
          <w:p>
            <w:pPr>
              <w:spacing w:after="0"/>
              <w:jc w:val="left"/>
            </w:pPr>
            <w:r>
              <w:rPr>
                <w:sz w:val="16"/>
              </w:rPr>
              <w:t>No Rating</w:t>
            </w:r>
          </w:p>
        </w:tc>
        <w:tc>
          <w:tcPr>
            <w:tcW w:type="dxa" w:w="1185"/>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297"/>
          </w:tcPr>
          <w:p>
            <w:pPr>
              <w:spacing w:after="0"/>
              <w:jc w:val="right"/>
            </w:pPr>
            <w:r>
              <w:rPr>
                <w:sz w:val="16"/>
              </w:rPr>
              <w:t>$0</w:t>
            </w:r>
          </w:p>
        </w:tc>
        <w:tc>
          <w:tcPr>
            <w:tcW w:type="dxa" w:w="1111"/>
          </w:tcPr>
          <w:p>
            <w:pPr>
              <w:spacing w:after="0"/>
              <w:jc w:val="right"/>
            </w:pPr>
            <w:r>
              <w:rPr>
                <w:sz w:val="16"/>
              </w:rPr>
              <w:t>$0</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7</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7</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7 of 7</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18"/>
        <w:gridCol w:w="1722"/>
        <w:gridCol w:w="1542"/>
        <w:gridCol w:w="1864"/>
        <w:gridCol w:w="1822"/>
        <w:gridCol w:w="1627"/>
        <w:gridCol w:w="1607"/>
        <w:gridCol w:w="2209"/>
      </w:tblGrid>
      <w:tr>
        <w:trPr>
          <w:cantSplit/>
          <w:tblHeader/>
        </w:trPr>
        <w:tc>
          <w:tcPr>
            <w:tcW w:type="dxa" w:w="1718"/>
            <w:shd w:val="clear" w:color="auto" w:fill="E8E8E8"/>
          </w:tcPr>
          <w:p>
            <w:pPr>
              <w:spacing w:after="0"/>
              <w:jc w:val="left"/>
            </w:pPr>
            <w:r>
              <w:rPr>
                <w:b/>
                <w:sz w:val="16"/>
              </w:rPr>
              <w:t>Hazard</w:t>
            </w:r>
          </w:p>
        </w:tc>
        <w:tc>
          <w:tcPr>
            <w:tcW w:type="dxa" w:w="1722"/>
            <w:shd w:val="clear" w:color="auto" w:fill="E8E8E8"/>
          </w:tcPr>
          <w:p>
            <w:pPr>
              <w:spacing w:after="0"/>
              <w:jc w:val="left"/>
            </w:pPr>
            <w:r>
              <w:rPr>
                <w:b/>
                <w:sz w:val="16"/>
              </w:rPr>
              <w:t>Scale</w:t>
            </w:r>
          </w:p>
        </w:tc>
        <w:tc>
          <w:tcPr>
            <w:tcW w:type="dxa" w:w="1542"/>
            <w:shd w:val="clear" w:color="auto" w:fill="E8E8E8"/>
          </w:tcPr>
          <w:p>
            <w:pPr>
              <w:spacing w:after="0"/>
              <w:jc w:val="right"/>
            </w:pPr>
            <w:r>
              <w:rPr>
                <w:b/>
                <w:sz w:val="16"/>
              </w:rPr>
              <w:t>Records</w:t>
            </w:r>
          </w:p>
          <w:p>
            <w:pPr>
              <w:spacing w:after="0"/>
              <w:jc w:val="right"/>
            </w:pPr>
            <w:r>
              <w:rPr>
                <w:i/>
                <w:color w:val="555555"/>
                <w:sz w:val="14"/>
              </w:rPr>
              <w:t>count, years</w:t>
            </w:r>
          </w:p>
        </w:tc>
        <w:tc>
          <w:tcPr>
            <w:tcW w:type="dxa" w:w="1864"/>
            <w:shd w:val="clear" w:color="auto" w:fill="E8E8E8"/>
          </w:tcPr>
          <w:p>
            <w:pPr>
              <w:spacing w:after="0"/>
              <w:jc w:val="left"/>
            </w:pPr>
            <w:r>
              <w:rPr>
                <w:b/>
                <w:sz w:val="16"/>
              </w:rPr>
              <w:t>Observed range</w:t>
            </w:r>
          </w:p>
        </w:tc>
        <w:tc>
          <w:tcPr>
            <w:tcW w:type="dxa" w:w="1822"/>
            <w:shd w:val="clear" w:color="auto" w:fill="E8E8E8"/>
          </w:tcPr>
          <w:p>
            <w:pPr>
              <w:spacing w:after="0"/>
              <w:jc w:val="left"/>
            </w:pPr>
            <w:r>
              <w:rPr>
                <w:b/>
                <w:sz w:val="16"/>
              </w:rPr>
              <w:t>Worst recorded event</w:t>
            </w:r>
          </w:p>
        </w:tc>
        <w:tc>
          <w:tcPr>
            <w:tcW w:type="dxa" w:w="1627"/>
            <w:shd w:val="clear" w:color="auto" w:fill="E8E8E8"/>
          </w:tcPr>
          <w:p>
            <w:pPr>
              <w:spacing w:after="0"/>
              <w:jc w:val="left"/>
            </w:pPr>
            <w:r>
              <w:rPr>
                <w:b/>
                <w:sz w:val="16"/>
              </w:rPr>
              <w:t>Most damaging (when different)</w:t>
            </w:r>
          </w:p>
        </w:tc>
        <w:tc>
          <w:tcPr>
            <w:tcW w:type="dxa" w:w="1607"/>
            <w:shd w:val="clear" w:color="auto" w:fill="E8E8E8"/>
          </w:tcPr>
          <w:p>
            <w:pPr>
              <w:spacing w:after="0"/>
              <w:jc w:val="left"/>
            </w:pPr>
            <w:r>
              <w:rPr>
                <w:b/>
                <w:sz w:val="16"/>
              </w:rPr>
              <w:t>How it applies to members</w:t>
            </w:r>
          </w:p>
        </w:tc>
        <w:tc>
          <w:tcPr>
            <w:tcW w:type="dxa" w:w="2209"/>
            <w:shd w:val="clear" w:color="auto" w:fill="E8E8E8"/>
          </w:tcPr>
          <w:p>
            <w:pPr>
              <w:spacing w:after="0"/>
              <w:jc w:val="left"/>
            </w:pPr>
            <w:r>
              <w:rPr>
                <w:b/>
                <w:sz w:val="16"/>
              </w:rPr>
              <w:t>Note</w:t>
            </w:r>
          </w:p>
        </w:tc>
      </w:tr>
      <w:tr>
        <w:trPr>
          <w:cantSplit/>
        </w:trPr>
        <w:tc>
          <w:tcPr>
            <w:tcW w:type="dxa" w:w="1718"/>
          </w:tcPr>
          <w:p>
            <w:pPr>
              <w:spacing w:after="0"/>
              <w:jc w:val="left"/>
            </w:pPr>
            <w:r>
              <w:rPr>
                <w:sz w:val="16"/>
              </w:rPr>
              <w:t>Avalanche</w:t>
            </w:r>
          </w:p>
        </w:tc>
        <w:tc>
          <w:tcPr>
            <w:tcW w:type="dxa" w:w="1722"/>
          </w:tcPr>
          <w:p>
            <w:pPr>
              <w:spacing w:after="0"/>
              <w:jc w:val="left"/>
            </w:pPr>
            <w:r>
              <w:rPr>
                <w:sz w:val="16"/>
              </w:rPr>
              <w:t>none (count and damage)</w:t>
            </w:r>
          </w:p>
        </w:tc>
        <w:tc>
          <w:tcPr>
            <w:tcW w:type="dxa" w:w="1542"/>
          </w:tcPr>
          <w:p>
            <w:pPr>
              <w:spacing w:after="0"/>
              <w:jc w:val="right"/>
            </w:pPr>
            <w:r>
              <w:rPr>
                <w:sz w:val="16"/>
              </w:rPr>
              <w:t>0</w:t>
            </w:r>
          </w:p>
        </w:tc>
        <w:tc>
          <w:tcPr>
            <w:tcW w:type="dxa" w:w="1864"/>
          </w:tcPr>
          <w:p>
            <w:pPr>
              <w:spacing w:after="0"/>
              <w:jc w:val="left"/>
            </w:pPr>
          </w:p>
        </w:tc>
        <w:tc>
          <w:tcPr>
            <w:tcW w:type="dxa" w:w="1822"/>
          </w:tcPr>
          <w:p>
            <w:pPr>
              <w:spacing w:after="0"/>
              <w:jc w:val="left"/>
            </w:pPr>
          </w:p>
        </w:tc>
        <w:tc>
          <w:tcPr>
            <w:tcW w:type="dxa" w:w="1627"/>
          </w:tcPr>
          <w:p>
            <w:pPr>
              <w:spacing w:after="0"/>
              <w:jc w:val="left"/>
            </w:pPr>
          </w:p>
        </w:tc>
        <w:tc>
          <w:tcPr>
            <w:tcW w:type="dxa" w:w="1607"/>
          </w:tcPr>
          <w:p>
            <w:pPr>
              <w:spacing w:after="0"/>
              <w:jc w:val="left"/>
            </w:pPr>
          </w:p>
        </w:tc>
        <w:tc>
          <w:tcPr>
            <w:tcW w:type="dxa" w:w="2209"/>
          </w:tcPr>
          <w:p>
            <w:pPr>
              <w:spacing w:after="0"/>
              <w:jc w:val="left"/>
            </w:pPr>
            <w:r>
              <w:rPr>
                <w:sz w:val="16"/>
              </w:rPr>
              <w:t>Physical measure: in event narratives only; local data required.</w:t>
            </w:r>
          </w:p>
        </w:tc>
      </w:tr>
      <w:tr>
        <w:trPr>
          <w:cantSplit/>
        </w:trPr>
        <w:tc>
          <w:tcPr>
            <w:tcW w:type="dxa" w:w="1718"/>
          </w:tcPr>
          <w:p>
            <w:pPr>
              <w:spacing w:after="0"/>
              <w:jc w:val="left"/>
            </w:pPr>
            <w:r>
              <w:rPr>
                <w:sz w:val="16"/>
              </w:rPr>
              <w:t>Coastal Flood, Storm Surge/Tide</w:t>
            </w:r>
          </w:p>
        </w:tc>
        <w:tc>
          <w:tcPr>
            <w:tcW w:type="dxa" w:w="1722"/>
          </w:tcPr>
          <w:p>
            <w:pPr>
              <w:spacing w:after="0"/>
              <w:jc w:val="left"/>
            </w:pPr>
            <w:r>
              <w:rPr>
                <w:sz w:val="16"/>
              </w:rPr>
              <w:t>none in data (FIRM for depth)</w:t>
            </w:r>
          </w:p>
        </w:tc>
        <w:tc>
          <w:tcPr>
            <w:tcW w:type="dxa" w:w="1542"/>
          </w:tcPr>
          <w:p>
            <w:pPr>
              <w:spacing w:after="0"/>
              <w:jc w:val="right"/>
            </w:pPr>
            <w:r>
              <w:rPr>
                <w:sz w:val="16"/>
              </w:rPr>
              <w:t>0</w:t>
            </w:r>
          </w:p>
        </w:tc>
        <w:tc>
          <w:tcPr>
            <w:tcW w:type="dxa" w:w="1864"/>
          </w:tcPr>
          <w:p>
            <w:pPr>
              <w:spacing w:after="0"/>
              <w:jc w:val="left"/>
            </w:pPr>
          </w:p>
        </w:tc>
        <w:tc>
          <w:tcPr>
            <w:tcW w:type="dxa" w:w="1822"/>
          </w:tcPr>
          <w:p>
            <w:pPr>
              <w:spacing w:after="0"/>
              <w:jc w:val="left"/>
            </w:pPr>
          </w:p>
        </w:tc>
        <w:tc>
          <w:tcPr>
            <w:tcW w:type="dxa" w:w="1627"/>
          </w:tcPr>
          <w:p>
            <w:pPr>
              <w:spacing w:after="0"/>
              <w:jc w:val="left"/>
            </w:pPr>
          </w:p>
        </w:tc>
        <w:tc>
          <w:tcPr>
            <w:tcW w:type="dxa" w:w="1607"/>
          </w:tcPr>
          <w:p>
            <w:pPr>
              <w:spacing w:after="0"/>
              <w:jc w:val="left"/>
            </w:pPr>
          </w:p>
        </w:tc>
        <w:tc>
          <w:tcPr>
            <w:tcW w:type="dxa" w:w="2209"/>
          </w:tcPr>
          <w:p>
            <w:pPr>
              <w:spacing w:after="0"/>
              <w:jc w:val="left"/>
            </w:pPr>
            <w:r>
              <w:rPr>
                <w:sz w:val="16"/>
              </w:rPr>
              <w:t>Flood depth: see the FEMA Flood Insurance Rate Map.</w:t>
            </w:r>
          </w:p>
        </w:tc>
      </w:tr>
      <w:tr>
        <w:trPr>
          <w:cantSplit/>
        </w:trPr>
        <w:tc>
          <w:tcPr>
            <w:tcW w:type="dxa" w:w="1718"/>
          </w:tcPr>
          <w:p>
            <w:pPr>
              <w:spacing w:after="0"/>
              <w:jc w:val="left"/>
            </w:pPr>
            <w:r>
              <w:rPr>
                <w:sz w:val="16"/>
              </w:rPr>
              <w:t>Cold/Wind Chill, Extreme Cold/Wind Chill</w:t>
            </w:r>
          </w:p>
        </w:tc>
        <w:tc>
          <w:tcPr>
            <w:tcW w:type="dxa" w:w="1722"/>
          </w:tcPr>
          <w:p>
            <w:pPr>
              <w:spacing w:after="0"/>
              <w:jc w:val="left"/>
            </w:pPr>
            <w:r>
              <w:rPr>
                <w:sz w:val="16"/>
              </w:rPr>
              <w:t>wind chill</w:t>
            </w:r>
          </w:p>
        </w:tc>
        <w:tc>
          <w:tcPr>
            <w:tcW w:type="dxa" w:w="1542"/>
          </w:tcPr>
          <w:p>
            <w:pPr>
              <w:spacing w:after="0"/>
              <w:jc w:val="right"/>
            </w:pPr>
            <w:r>
              <w:rPr>
                <w:sz w:val="16"/>
              </w:rPr>
              <w:t>23, 1996 to 2026 (23 zone-level)</w:t>
            </w:r>
          </w:p>
        </w:tc>
        <w:tc>
          <w:tcPr>
            <w:tcW w:type="dxa" w:w="1864"/>
          </w:tcPr>
          <w:p>
            <w:pPr>
              <w:spacing w:after="0"/>
              <w:jc w:val="left"/>
            </w:pPr>
            <w:r>
              <w:rPr>
                <w:sz w:val="16"/>
              </w:rPr>
              <w:t>1 day to 31 days (median 2 days); 23 with a recorded value</w:t>
            </w:r>
          </w:p>
        </w:tc>
        <w:tc>
          <w:tcPr>
            <w:tcW w:type="dxa" w:w="1822"/>
          </w:tcPr>
          <w:p>
            <w:pPr>
              <w:spacing w:after="0"/>
              <w:jc w:val="left"/>
            </w:pPr>
            <w:r>
              <w:rPr>
                <w:sz w:val="16"/>
              </w:rPr>
              <w:t>31 days, 2000-12-01 to 2000-12-31, from 1 monthly summary record (a monthly summary record covers most or all of a month; it does not count days at wave conditions), zone-level</w:t>
            </w:r>
          </w:p>
        </w:tc>
        <w:tc>
          <w:tcPr>
            <w:tcW w:type="dxa" w:w="1627"/>
          </w:tcPr>
          <w:p>
            <w:pPr>
              <w:spacing w:after="0"/>
              <w:jc w:val="left"/>
            </w:pPr>
          </w:p>
        </w:tc>
        <w:tc>
          <w:tcPr>
            <w:tcW w:type="dxa" w:w="1607"/>
          </w:tcPr>
          <w:p>
            <w:pPr>
              <w:spacing w:after="0"/>
              <w:jc w:val="left"/>
            </w:pPr>
            <w:r>
              <w:rPr>
                <w:sz w:val="16"/>
              </w:rPr>
              <w:t>Zone-level records: applies countywide; national data do not locate these events within the county.</w:t>
            </w:r>
          </w:p>
        </w:tc>
        <w:tc>
          <w:tcPr>
            <w:tcW w:type="dxa" w:w="2209"/>
          </w:tcPr>
          <w:p>
            <w:pPr>
              <w:spacing w:after="0"/>
              <w:jc w:val="left"/>
            </w:pPr>
            <w:r>
              <w:rPr>
                <w:sz w:val="16"/>
              </w:rPr>
              <w:t>Wind chill: in event narratives only; local data required.</w:t>
            </w:r>
          </w:p>
        </w:tc>
      </w:tr>
      <w:tr>
        <w:trPr>
          <w:cantSplit/>
        </w:trPr>
        <w:tc>
          <w:tcPr>
            <w:tcW w:type="dxa" w:w="1718"/>
          </w:tcPr>
          <w:p>
            <w:pPr>
              <w:spacing w:after="0"/>
              <w:jc w:val="left"/>
            </w:pPr>
            <w:r>
              <w:rPr>
                <w:sz w:val="16"/>
              </w:rPr>
              <w:t>Frost/Freeze (outside NRI Cold Wave definition)</w:t>
            </w:r>
          </w:p>
        </w:tc>
        <w:tc>
          <w:tcPr>
            <w:tcW w:type="dxa" w:w="1722"/>
          </w:tcPr>
          <w:p>
            <w:pPr>
              <w:spacing w:after="0"/>
              <w:jc w:val="left"/>
            </w:pPr>
            <w:r>
              <w:rPr>
                <w:sz w:val="16"/>
              </w:rPr>
              <w:t>crop damage</w:t>
            </w:r>
          </w:p>
        </w:tc>
        <w:tc>
          <w:tcPr>
            <w:tcW w:type="dxa" w:w="1542"/>
          </w:tcPr>
          <w:p>
            <w:pPr>
              <w:spacing w:after="0"/>
              <w:jc w:val="right"/>
            </w:pPr>
            <w:r>
              <w:rPr>
                <w:sz w:val="16"/>
              </w:rPr>
              <w:t>1, 2007 to 2007 (1 zone-level)</w:t>
            </w:r>
          </w:p>
        </w:tc>
        <w:tc>
          <w:tcPr>
            <w:tcW w:type="dxa" w:w="1864"/>
          </w:tcPr>
          <w:p>
            <w:pPr>
              <w:spacing w:after="0"/>
              <w:jc w:val="left"/>
            </w:pPr>
          </w:p>
        </w:tc>
        <w:tc>
          <w:tcPr>
            <w:tcW w:type="dxa" w:w="1822"/>
          </w:tcPr>
          <w:p>
            <w:pPr>
              <w:spacing w:after="0"/>
              <w:jc w:val="left"/>
            </w:pPr>
            <w:r>
              <w:rPr>
                <w:sz w:val="16"/>
              </w:rPr>
              <w:t>Frost/Freeze, 2007-04-08, $3,000,000 crop damage, reported for the zone (2007 dollars); NWS zone NCZ048 (MADISON), zone-level: may include parts of neighboring counties</w:t>
            </w:r>
          </w:p>
        </w:tc>
        <w:tc>
          <w:tcPr>
            <w:tcW w:type="dxa" w:w="1627"/>
          </w:tcPr>
          <w:p>
            <w:pPr>
              <w:spacing w:after="0"/>
              <w:jc w:val="left"/>
            </w:pPr>
          </w:p>
        </w:tc>
        <w:tc>
          <w:tcPr>
            <w:tcW w:type="dxa" w:w="1607"/>
          </w:tcPr>
          <w:p>
            <w:pPr>
              <w:spacing w:after="0"/>
              <w:jc w:val="left"/>
            </w:pPr>
            <w:r>
              <w:rPr>
                <w:sz w:val="16"/>
              </w:rPr>
              <w:t>Zone-level records: applies countywide; national data do not locate these events within the county.</w:t>
            </w:r>
          </w:p>
        </w:tc>
        <w:tc>
          <w:tcPr>
            <w:tcW w:type="dxa" w:w="2209"/>
          </w:tcPr>
          <w:p>
            <w:pPr>
              <w:spacing w:after="0"/>
              <w:jc w:val="left"/>
            </w:pPr>
            <w:r>
              <w:rPr>
                <w:sz w:val="16"/>
              </w:rPr>
              <w:t>Temperature: in event narratives only; local data required.</w:t>
            </w:r>
          </w:p>
        </w:tc>
      </w:tr>
      <w:tr>
        <w:trPr>
          <w:cantSplit/>
        </w:trPr>
        <w:tc>
          <w:tcPr>
            <w:tcW w:type="dxa" w:w="1718"/>
          </w:tcPr>
          <w:p>
            <w:pPr>
              <w:spacing w:after="0"/>
              <w:jc w:val="left"/>
            </w:pPr>
            <w:r>
              <w:rPr>
                <w:sz w:val="16"/>
              </w:rPr>
              <w:t>Drought</w:t>
            </w:r>
          </w:p>
        </w:tc>
        <w:tc>
          <w:tcPr>
            <w:tcW w:type="dxa" w:w="1722"/>
          </w:tcPr>
          <w:p>
            <w:pPr>
              <w:spacing w:after="0"/>
              <w:jc w:val="left"/>
            </w:pPr>
            <w:r>
              <w:rPr>
                <w:sz w:val="16"/>
              </w:rPr>
              <w:t>US Drought Monitor D-scale</w:t>
            </w:r>
          </w:p>
        </w:tc>
        <w:tc>
          <w:tcPr>
            <w:tcW w:type="dxa" w:w="1542"/>
          </w:tcPr>
          <w:p>
            <w:pPr>
              <w:spacing w:after="0"/>
              <w:jc w:val="right"/>
            </w:pPr>
            <w:r>
              <w:rPr>
                <w:sz w:val="16"/>
              </w:rPr>
              <w:t>34, 1998 to 2026 (34 zone-level)</w:t>
            </w:r>
          </w:p>
        </w:tc>
        <w:tc>
          <w:tcPr>
            <w:tcW w:type="dxa" w:w="1864"/>
          </w:tcPr>
          <w:p>
            <w:pPr>
              <w:spacing w:after="0"/>
              <w:jc w:val="left"/>
            </w:pPr>
            <w:r>
              <w:rPr>
                <w:sz w:val="16"/>
              </w:rPr>
              <w:t>31 days to 276 days (median 76.5 days); 10 with a recorded value</w:t>
            </w:r>
          </w:p>
        </w:tc>
        <w:tc>
          <w:tcPr>
            <w:tcW w:type="dxa" w:w="1822"/>
          </w:tcPr>
          <w:p>
            <w:pPr>
              <w:spacing w:after="0"/>
              <w:jc w:val="left"/>
            </w:pPr>
            <w:r>
              <w:rPr>
                <w:sz w:val="16"/>
              </w:rPr>
              <w:t>276 days (9 months), 2007-05-01 to 2008-01-31, a run of 9 consecutive Storm Events drought records, zone-level</w:t>
            </w:r>
          </w:p>
        </w:tc>
        <w:tc>
          <w:tcPr>
            <w:tcW w:type="dxa" w:w="1627"/>
          </w:tcPr>
          <w:p>
            <w:pPr>
              <w:spacing w:after="0"/>
              <w:jc w:val="left"/>
            </w:pPr>
          </w:p>
        </w:tc>
        <w:tc>
          <w:tcPr>
            <w:tcW w:type="dxa" w:w="1607"/>
          </w:tcPr>
          <w:p>
            <w:pPr>
              <w:spacing w:after="0"/>
              <w:jc w:val="left"/>
            </w:pPr>
            <w:r>
              <w:rPr>
                <w:sz w:val="16"/>
              </w:rPr>
              <w:t>Zone-level records: applies countywide; national data do not locate these events within the county.</w:t>
            </w:r>
          </w:p>
        </w:tc>
        <w:tc>
          <w:tcPr>
            <w:tcW w:type="dxa" w:w="220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18"/>
          </w:tcPr>
          <w:p>
            <w:pPr>
              <w:spacing w:after="0"/>
              <w:jc w:val="left"/>
            </w:pPr>
            <w:r>
              <w:rPr>
                <w:sz w:val="16"/>
              </w:rPr>
              <w:t>Earthquake</w:t>
            </w:r>
          </w:p>
        </w:tc>
        <w:tc>
          <w:tcPr>
            <w:tcW w:type="dxa" w:w="1722"/>
          </w:tcPr>
          <w:p>
            <w:pPr>
              <w:spacing w:after="0"/>
              <w:jc w:val="left"/>
            </w:pPr>
            <w:r>
              <w:rPr>
                <w:sz w:val="16"/>
              </w:rPr>
              <w:t>Modified Mercalli (local data)</w:t>
            </w:r>
          </w:p>
        </w:tc>
        <w:tc>
          <w:tcPr>
            <w:tcW w:type="dxa" w:w="1542"/>
          </w:tcPr>
          <w:p>
            <w:pPr>
              <w:spacing w:after="0"/>
              <w:jc w:val="right"/>
            </w:pPr>
            <w:r>
              <w:rPr>
                <w:sz w:val="16"/>
              </w:rPr>
              <w:t>0</w:t>
            </w:r>
          </w:p>
        </w:tc>
        <w:tc>
          <w:tcPr>
            <w:tcW w:type="dxa" w:w="1864"/>
          </w:tcPr>
          <w:p>
            <w:pPr>
              <w:spacing w:after="0"/>
              <w:jc w:val="left"/>
            </w:pPr>
          </w:p>
        </w:tc>
        <w:tc>
          <w:tcPr>
            <w:tcW w:type="dxa" w:w="1822"/>
          </w:tcPr>
          <w:p>
            <w:pPr>
              <w:spacing w:after="0"/>
              <w:jc w:val="left"/>
            </w:pPr>
          </w:p>
        </w:tc>
        <w:tc>
          <w:tcPr>
            <w:tcW w:type="dxa" w:w="1627"/>
          </w:tcPr>
          <w:p>
            <w:pPr>
              <w:spacing w:after="0"/>
              <w:jc w:val="left"/>
            </w:pPr>
          </w:p>
        </w:tc>
        <w:tc>
          <w:tcPr>
            <w:tcW w:type="dxa" w:w="1607"/>
          </w:tcPr>
          <w:p>
            <w:pPr>
              <w:spacing w:after="0"/>
              <w:jc w:val="left"/>
            </w:pPr>
          </w:p>
        </w:tc>
        <w:tc>
          <w:tcPr>
            <w:tcW w:type="dxa" w:w="2209"/>
          </w:tcPr>
          <w:p>
            <w:pPr>
              <w:spacing w:after="0"/>
              <w:jc w:val="left"/>
            </w:pPr>
            <w:r>
              <w:rPr>
                <w:sz w:val="16"/>
              </w:rPr>
              <w:t>No Storm Events record; local data required (e.g., USGS).</w:t>
            </w:r>
          </w:p>
        </w:tc>
      </w:tr>
      <w:tr>
        <w:trPr>
          <w:cantSplit/>
        </w:trPr>
        <w:tc>
          <w:tcPr>
            <w:tcW w:type="dxa" w:w="1718"/>
          </w:tcPr>
          <w:p>
            <w:pPr>
              <w:spacing w:after="0"/>
              <w:jc w:val="left"/>
            </w:pPr>
            <w:r>
              <w:rPr>
                <w:sz w:val="16"/>
              </w:rPr>
              <w:t>Hail</w:t>
            </w:r>
          </w:p>
        </w:tc>
        <w:tc>
          <w:tcPr>
            <w:tcW w:type="dxa" w:w="1722"/>
          </w:tcPr>
          <w:p>
            <w:pPr>
              <w:spacing w:after="0"/>
              <w:jc w:val="left"/>
            </w:pPr>
            <w:r>
              <w:rPr>
                <w:sz w:val="16"/>
              </w:rPr>
              <w:t>hail size (inches)</w:t>
            </w:r>
          </w:p>
        </w:tc>
        <w:tc>
          <w:tcPr>
            <w:tcW w:type="dxa" w:w="1542"/>
          </w:tcPr>
          <w:p>
            <w:pPr>
              <w:spacing w:after="0"/>
              <w:jc w:val="right"/>
            </w:pPr>
            <w:r>
              <w:rPr>
                <w:sz w:val="16"/>
              </w:rPr>
              <w:t>75, 1974 to 2025</w:t>
            </w:r>
          </w:p>
        </w:tc>
        <w:tc>
          <w:tcPr>
            <w:tcW w:type="dxa" w:w="1864"/>
          </w:tcPr>
          <w:p>
            <w:pPr>
              <w:spacing w:after="0"/>
              <w:jc w:val="left"/>
            </w:pPr>
            <w:r>
              <w:rPr>
                <w:sz w:val="16"/>
              </w:rPr>
              <w:t>0.75 in to 2 in (median 1 in); 75 with a recorded value</w:t>
            </w:r>
          </w:p>
        </w:tc>
        <w:tc>
          <w:tcPr>
            <w:tcW w:type="dxa" w:w="1822"/>
          </w:tcPr>
          <w:p>
            <w:pPr>
              <w:spacing w:after="0"/>
              <w:jc w:val="left"/>
            </w:pPr>
            <w:r>
              <w:rPr>
                <w:sz w:val="16"/>
              </w:rPr>
              <w:t>2 in hail, 2011-05-22</w:t>
            </w:r>
          </w:p>
        </w:tc>
        <w:tc>
          <w:tcPr>
            <w:tcW w:type="dxa" w:w="1627"/>
          </w:tcPr>
          <w:p>
            <w:pPr>
              <w:spacing w:after="0"/>
              <w:jc w:val="left"/>
            </w:pPr>
            <w:r>
              <w:rPr>
                <w:sz w:val="16"/>
              </w:rPr>
              <w:t>Hail, 2002-06-04, $20,000 property; crops not reported (2002 dollars)</w:t>
            </w:r>
          </w:p>
        </w:tc>
        <w:tc>
          <w:tcPr>
            <w:tcW w:type="dxa" w:w="1607"/>
          </w:tcPr>
          <w:p>
            <w:pPr>
              <w:spacing w:after="0"/>
              <w:jc w:val="left"/>
            </w:pPr>
            <w:r>
              <w:rPr>
                <w:sz w:val="16"/>
              </w:rPr>
              <w:t>Event records naming member places: Marshall town (23 records), Mars Hill town (13 records), Hot Springs town (3 records).</w:t>
            </w:r>
          </w:p>
        </w:tc>
        <w:tc>
          <w:tcPr>
            <w:tcW w:type="dxa" w:w="2209"/>
          </w:tcPr>
          <w:p>
            <w:pPr>
              <w:spacing w:after="0"/>
              <w:jc w:val="left"/>
            </w:pPr>
          </w:p>
        </w:tc>
      </w:tr>
      <w:tr>
        <w:trPr>
          <w:cantSplit/>
        </w:trPr>
        <w:tc>
          <w:tcPr>
            <w:tcW w:type="dxa" w:w="1718"/>
          </w:tcPr>
          <w:p>
            <w:pPr>
              <w:spacing w:after="0"/>
              <w:jc w:val="left"/>
            </w:pPr>
            <w:r>
              <w:rPr>
                <w:sz w:val="16"/>
              </w:rPr>
              <w:t>Excessive Heat, Heat</w:t>
            </w:r>
          </w:p>
        </w:tc>
        <w:tc>
          <w:tcPr>
            <w:tcW w:type="dxa" w:w="1722"/>
          </w:tcPr>
          <w:p>
            <w:pPr>
              <w:spacing w:after="0"/>
              <w:jc w:val="left"/>
            </w:pPr>
            <w:r>
              <w:rPr>
                <w:sz w:val="16"/>
              </w:rPr>
              <w:t>heat index (narratives)</w:t>
            </w:r>
          </w:p>
        </w:tc>
        <w:tc>
          <w:tcPr>
            <w:tcW w:type="dxa" w:w="1542"/>
          </w:tcPr>
          <w:p>
            <w:pPr>
              <w:spacing w:after="0"/>
              <w:jc w:val="right"/>
            </w:pPr>
            <w:r>
              <w:rPr>
                <w:sz w:val="16"/>
              </w:rPr>
              <w:t>0</w:t>
            </w:r>
          </w:p>
        </w:tc>
        <w:tc>
          <w:tcPr>
            <w:tcW w:type="dxa" w:w="1864"/>
          </w:tcPr>
          <w:p>
            <w:pPr>
              <w:spacing w:after="0"/>
              <w:jc w:val="left"/>
            </w:pPr>
          </w:p>
        </w:tc>
        <w:tc>
          <w:tcPr>
            <w:tcW w:type="dxa" w:w="1822"/>
          </w:tcPr>
          <w:p>
            <w:pPr>
              <w:spacing w:after="0"/>
              <w:jc w:val="left"/>
            </w:pPr>
          </w:p>
        </w:tc>
        <w:tc>
          <w:tcPr>
            <w:tcW w:type="dxa" w:w="1627"/>
          </w:tcPr>
          <w:p>
            <w:pPr>
              <w:spacing w:after="0"/>
              <w:jc w:val="left"/>
            </w:pPr>
          </w:p>
        </w:tc>
        <w:tc>
          <w:tcPr>
            <w:tcW w:type="dxa" w:w="1607"/>
          </w:tcPr>
          <w:p>
            <w:pPr>
              <w:spacing w:after="0"/>
              <w:jc w:val="left"/>
            </w:pPr>
          </w:p>
        </w:tc>
        <w:tc>
          <w:tcPr>
            <w:tcW w:type="dxa" w:w="2209"/>
          </w:tcPr>
          <w:p>
            <w:pPr>
              <w:spacing w:after="0"/>
              <w:jc w:val="left"/>
            </w:pPr>
            <w:r>
              <w:rPr>
                <w:sz w:val="16"/>
              </w:rPr>
              <w:t>Heat index: in event narratives only; local data required.</w:t>
            </w:r>
          </w:p>
        </w:tc>
      </w:tr>
      <w:tr>
        <w:trPr>
          <w:cantSplit/>
        </w:trPr>
        <w:tc>
          <w:tcPr>
            <w:tcW w:type="dxa" w:w="1718"/>
          </w:tcPr>
          <w:p>
            <w:pPr>
              <w:spacing w:after="0"/>
              <w:jc w:val="left"/>
            </w:pPr>
            <w:r>
              <w:rPr>
                <w:sz w:val="16"/>
              </w:rPr>
              <w:t>Hurricane, Tropical Storm, Tropical Depression</w:t>
            </w:r>
          </w:p>
        </w:tc>
        <w:tc>
          <w:tcPr>
            <w:tcW w:type="dxa" w:w="1722"/>
          </w:tcPr>
          <w:p>
            <w:pPr>
              <w:spacing w:after="0"/>
              <w:jc w:val="left"/>
            </w:pPr>
            <w:r>
              <w:rPr>
                <w:sz w:val="16"/>
              </w:rPr>
              <w:t>Saffir-Simpson</w:t>
            </w:r>
          </w:p>
        </w:tc>
        <w:tc>
          <w:tcPr>
            <w:tcW w:type="dxa" w:w="1542"/>
          </w:tcPr>
          <w:p>
            <w:pPr>
              <w:spacing w:after="0"/>
              <w:jc w:val="right"/>
            </w:pPr>
            <w:r>
              <w:rPr>
                <w:sz w:val="16"/>
              </w:rPr>
              <w:t>2, 2020 to 2024 (2 zone-level)</w:t>
            </w:r>
          </w:p>
        </w:tc>
        <w:tc>
          <w:tcPr>
            <w:tcW w:type="dxa" w:w="1864"/>
          </w:tcPr>
          <w:p>
            <w:pPr>
              <w:spacing w:after="0"/>
              <w:jc w:val="left"/>
            </w:pPr>
          </w:p>
        </w:tc>
        <w:tc>
          <w:tcPr>
            <w:tcW w:type="dxa" w:w="1822"/>
          </w:tcPr>
          <w:p>
            <w:pPr>
              <w:spacing w:after="0"/>
              <w:jc w:val="left"/>
            </w:pPr>
            <w:r>
              <w:rPr>
                <w:sz w:val="16"/>
              </w:rPr>
              <w:t>Strongest recorded (records with damage, a wind speed or direct casualties first, then storm type, category and wind): Tropical Storm record, 2024-09-27, $2,000,000 property; $0 crops, reported for the zone (2024 dollars); NWS zone NCZ048 (MADISON), zone-level: may include parts of neighboring counties</w:t>
            </w:r>
          </w:p>
        </w:tc>
        <w:tc>
          <w:tcPr>
            <w:tcW w:type="dxa" w:w="1627"/>
          </w:tcPr>
          <w:p>
            <w:pPr>
              <w:spacing w:after="0"/>
              <w:jc w:val="left"/>
            </w:pPr>
          </w:p>
        </w:tc>
        <w:tc>
          <w:tcPr>
            <w:tcW w:type="dxa" w:w="1607"/>
          </w:tcPr>
          <w:p>
            <w:pPr>
              <w:spacing w:after="0"/>
              <w:jc w:val="left"/>
            </w:pPr>
            <w:r>
              <w:rPr>
                <w:sz w:val="16"/>
              </w:rPr>
              <w:t>Zone-level records: applies countywide; national data do not locate these events within the county.</w:t>
            </w:r>
          </w:p>
        </w:tc>
        <w:tc>
          <w:tcPr>
            <w:tcW w:type="dxa" w:w="220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18"/>
          </w:tcPr>
          <w:p>
            <w:pPr>
              <w:spacing w:after="0"/>
              <w:jc w:val="left"/>
            </w:pPr>
            <w:r>
              <w:rPr>
                <w:sz w:val="16"/>
              </w:rPr>
              <w:t>Ice Storm</w:t>
            </w:r>
          </w:p>
        </w:tc>
        <w:tc>
          <w:tcPr>
            <w:tcW w:type="dxa" w:w="1722"/>
          </w:tcPr>
          <w:p>
            <w:pPr>
              <w:spacing w:after="0"/>
              <w:jc w:val="left"/>
            </w:pPr>
            <w:r>
              <w:rPr>
                <w:sz w:val="16"/>
              </w:rPr>
              <w:t>Sperry-Piltz (local data)</w:t>
            </w:r>
          </w:p>
        </w:tc>
        <w:tc>
          <w:tcPr>
            <w:tcW w:type="dxa" w:w="1542"/>
          </w:tcPr>
          <w:p>
            <w:pPr>
              <w:spacing w:after="0"/>
              <w:jc w:val="right"/>
            </w:pPr>
            <w:r>
              <w:rPr>
                <w:sz w:val="16"/>
              </w:rPr>
              <w:t>4, 1996 to 2000 (4 zone-level)</w:t>
            </w:r>
          </w:p>
        </w:tc>
        <w:tc>
          <w:tcPr>
            <w:tcW w:type="dxa" w:w="1864"/>
          </w:tcPr>
          <w:p>
            <w:pPr>
              <w:spacing w:after="0"/>
              <w:jc w:val="left"/>
            </w:pPr>
          </w:p>
        </w:tc>
        <w:tc>
          <w:tcPr>
            <w:tcW w:type="dxa" w:w="1822"/>
          </w:tcPr>
          <w:p>
            <w:pPr>
              <w:spacing w:after="0"/>
              <w:jc w:val="left"/>
            </w:pPr>
            <w:r>
              <w:rPr>
                <w:sz w:val="16"/>
              </w:rPr>
              <w:t>No damage reported in 4 records.</w:t>
            </w:r>
          </w:p>
        </w:tc>
        <w:tc>
          <w:tcPr>
            <w:tcW w:type="dxa" w:w="1627"/>
          </w:tcPr>
          <w:p>
            <w:pPr>
              <w:spacing w:after="0"/>
              <w:jc w:val="left"/>
            </w:pPr>
          </w:p>
        </w:tc>
        <w:tc>
          <w:tcPr>
            <w:tcW w:type="dxa" w:w="1607"/>
          </w:tcPr>
          <w:p>
            <w:pPr>
              <w:spacing w:after="0"/>
              <w:jc w:val="left"/>
            </w:pPr>
            <w:r>
              <w:rPr>
                <w:sz w:val="16"/>
              </w:rPr>
              <w:t>Zone-level records: applies countywide; national data do not locate these events within the county.</w:t>
            </w:r>
          </w:p>
        </w:tc>
        <w:tc>
          <w:tcPr>
            <w:tcW w:type="dxa" w:w="2209"/>
          </w:tcPr>
          <w:p>
            <w:pPr>
              <w:spacing w:after="0"/>
              <w:jc w:val="left"/>
            </w:pPr>
            <w:r>
              <w:rPr>
                <w:sz w:val="16"/>
              </w:rPr>
              <w:t>Ice thickness: in event narratives only; local data required.</w:t>
            </w:r>
          </w:p>
        </w:tc>
      </w:tr>
      <w:tr>
        <w:trPr>
          <w:cantSplit/>
        </w:trPr>
        <w:tc>
          <w:tcPr>
            <w:tcW w:type="dxa" w:w="1718"/>
          </w:tcPr>
          <w:p>
            <w:pPr>
              <w:spacing w:after="0"/>
              <w:jc w:val="left"/>
            </w:pPr>
            <w:r>
              <w:rPr>
                <w:sz w:val="16"/>
              </w:rPr>
              <w:t>Flash Flood, Flood, Lakeshore Flood</w:t>
            </w:r>
          </w:p>
        </w:tc>
        <w:tc>
          <w:tcPr>
            <w:tcW w:type="dxa" w:w="1722"/>
          </w:tcPr>
          <w:p>
            <w:pPr>
              <w:spacing w:after="0"/>
              <w:jc w:val="left"/>
            </w:pPr>
            <w:r>
              <w:rPr>
                <w:sz w:val="16"/>
              </w:rPr>
              <w:t>damage and flood days (FIRM for depth)</w:t>
            </w:r>
          </w:p>
        </w:tc>
        <w:tc>
          <w:tcPr>
            <w:tcW w:type="dxa" w:w="1542"/>
          </w:tcPr>
          <w:p>
            <w:pPr>
              <w:spacing w:after="0"/>
              <w:jc w:val="right"/>
            </w:pPr>
            <w:r>
              <w:rPr>
                <w:sz w:val="16"/>
              </w:rPr>
              <w:t>44, 1996 to 2024 (6 zone-level)</w:t>
            </w:r>
          </w:p>
        </w:tc>
        <w:tc>
          <w:tcPr>
            <w:tcW w:type="dxa" w:w="1864"/>
          </w:tcPr>
          <w:p>
            <w:pPr>
              <w:spacing w:after="0"/>
              <w:jc w:val="left"/>
            </w:pPr>
          </w:p>
        </w:tc>
        <w:tc>
          <w:tcPr>
            <w:tcW w:type="dxa" w:w="1822"/>
          </w:tcPr>
          <w:p>
            <w:pPr>
              <w:spacing w:after="0"/>
              <w:jc w:val="left"/>
            </w:pPr>
            <w:r>
              <w:rPr>
                <w:sz w:val="16"/>
              </w:rPr>
              <w:t>Flood, 2024-09-27, $25,000,000 property; $0 crops (2024 dollars)</w:t>
            </w:r>
          </w:p>
        </w:tc>
        <w:tc>
          <w:tcPr>
            <w:tcW w:type="dxa" w:w="1627"/>
          </w:tcPr>
          <w:p>
            <w:pPr>
              <w:spacing w:after="0"/>
              <w:jc w:val="left"/>
            </w:pPr>
          </w:p>
        </w:tc>
        <w:tc>
          <w:tcPr>
            <w:tcW w:type="dxa" w:w="1607"/>
          </w:tcPr>
          <w:p>
            <w:pPr>
              <w:spacing w:after="0"/>
              <w:jc w:val="left"/>
            </w:pPr>
            <w:r>
              <w:rPr>
                <w:sz w:val="16"/>
              </w:rPr>
              <w:t>Event records naming member places: Marshall town (14 records), Mars Hill town (3 records), Hot Springs town (2 records). Zone-level records (6) apply countywide.</w:t>
            </w:r>
          </w:p>
        </w:tc>
        <w:tc>
          <w:tcPr>
            <w:tcW w:type="dxa" w:w="220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18"/>
          </w:tcPr>
          <w:p>
            <w:pPr>
              <w:spacing w:after="0"/>
              <w:jc w:val="left"/>
            </w:pPr>
            <w:r>
              <w:rPr>
                <w:sz w:val="16"/>
              </w:rPr>
              <w:t>Debris Flow</w:t>
            </w:r>
          </w:p>
        </w:tc>
        <w:tc>
          <w:tcPr>
            <w:tcW w:type="dxa" w:w="1722"/>
          </w:tcPr>
          <w:p>
            <w:pPr>
              <w:spacing w:after="0"/>
              <w:jc w:val="left"/>
            </w:pPr>
            <w:r>
              <w:rPr>
                <w:sz w:val="16"/>
              </w:rPr>
              <w:t>none (count and damage)</w:t>
            </w:r>
          </w:p>
        </w:tc>
        <w:tc>
          <w:tcPr>
            <w:tcW w:type="dxa" w:w="1542"/>
          </w:tcPr>
          <w:p>
            <w:pPr>
              <w:spacing w:after="0"/>
              <w:jc w:val="right"/>
            </w:pPr>
            <w:r>
              <w:rPr>
                <w:sz w:val="16"/>
              </w:rPr>
              <w:t>0</w:t>
            </w:r>
          </w:p>
        </w:tc>
        <w:tc>
          <w:tcPr>
            <w:tcW w:type="dxa" w:w="1864"/>
          </w:tcPr>
          <w:p>
            <w:pPr>
              <w:spacing w:after="0"/>
              <w:jc w:val="left"/>
            </w:pPr>
          </w:p>
        </w:tc>
        <w:tc>
          <w:tcPr>
            <w:tcW w:type="dxa" w:w="1822"/>
          </w:tcPr>
          <w:p>
            <w:pPr>
              <w:spacing w:after="0"/>
              <w:jc w:val="left"/>
            </w:pPr>
          </w:p>
        </w:tc>
        <w:tc>
          <w:tcPr>
            <w:tcW w:type="dxa" w:w="1627"/>
          </w:tcPr>
          <w:p>
            <w:pPr>
              <w:spacing w:after="0"/>
              <w:jc w:val="left"/>
            </w:pPr>
          </w:p>
        </w:tc>
        <w:tc>
          <w:tcPr>
            <w:tcW w:type="dxa" w:w="1607"/>
          </w:tcPr>
          <w:p>
            <w:pPr>
              <w:spacing w:after="0"/>
              <w:jc w:val="left"/>
            </w:pPr>
          </w:p>
        </w:tc>
        <w:tc>
          <w:tcPr>
            <w:tcW w:type="dxa" w:w="2209"/>
          </w:tcPr>
          <w:p>
            <w:pPr>
              <w:spacing w:after="0"/>
              <w:jc w:val="left"/>
            </w:pPr>
            <w:r>
              <w:rPr>
                <w:sz w:val="16"/>
              </w:rPr>
              <w:t>Physical measure: in event narratives only; local data required.</w:t>
            </w:r>
          </w:p>
        </w:tc>
      </w:tr>
      <w:tr>
        <w:trPr>
          <w:cantSplit/>
        </w:trPr>
        <w:tc>
          <w:tcPr>
            <w:tcW w:type="dxa" w:w="1718"/>
          </w:tcPr>
          <w:p>
            <w:pPr>
              <w:spacing w:after="0"/>
              <w:jc w:val="left"/>
            </w:pPr>
            <w:r>
              <w:rPr>
                <w:sz w:val="16"/>
              </w:rPr>
              <w:t>Lightning</w:t>
            </w:r>
          </w:p>
        </w:tc>
        <w:tc>
          <w:tcPr>
            <w:tcW w:type="dxa" w:w="1722"/>
          </w:tcPr>
          <w:p>
            <w:pPr>
              <w:spacing w:after="0"/>
              <w:jc w:val="left"/>
            </w:pPr>
            <w:r>
              <w:rPr>
                <w:sz w:val="16"/>
              </w:rPr>
              <w:t>annualized frequency (the measure FEMA's Local Mitigation Planning Handbook names)</w:t>
            </w:r>
          </w:p>
        </w:tc>
        <w:tc>
          <w:tcPr>
            <w:tcW w:type="dxa" w:w="1542"/>
          </w:tcPr>
          <w:p>
            <w:pPr>
              <w:spacing w:after="0"/>
              <w:jc w:val="right"/>
            </w:pPr>
            <w:r>
              <w:rPr>
                <w:sz w:val="16"/>
              </w:rPr>
              <w:t>3, 2000 to 2010</w:t>
            </w:r>
          </w:p>
        </w:tc>
        <w:tc>
          <w:tcPr>
            <w:tcW w:type="dxa" w:w="1864"/>
          </w:tcPr>
          <w:p>
            <w:pPr>
              <w:spacing w:after="0"/>
              <w:jc w:val="left"/>
            </w:pPr>
          </w:p>
        </w:tc>
        <w:tc>
          <w:tcPr>
            <w:tcW w:type="dxa" w:w="1822"/>
          </w:tcPr>
          <w:p>
            <w:pPr>
              <w:spacing w:after="0"/>
              <w:jc w:val="left"/>
            </w:pPr>
            <w:r>
              <w:rPr>
                <w:sz w:val="16"/>
              </w:rPr>
              <w:t>Lightning, 2010-06-04, damage not reported, 1 direct death</w:t>
            </w:r>
          </w:p>
        </w:tc>
        <w:tc>
          <w:tcPr>
            <w:tcW w:type="dxa" w:w="1627"/>
          </w:tcPr>
          <w:p>
            <w:pPr>
              <w:spacing w:after="0"/>
              <w:jc w:val="left"/>
            </w:pPr>
            <w:r>
              <w:rPr>
                <w:sz w:val="16"/>
              </w:rPr>
              <w:t>Lightning, 2000-07-14, $200,000 property; crops not reported (2000 dollars)</w:t>
            </w:r>
          </w:p>
        </w:tc>
        <w:tc>
          <w:tcPr>
            <w:tcW w:type="dxa" w:w="1607"/>
          </w:tcPr>
          <w:p>
            <w:pPr>
              <w:spacing w:after="0"/>
              <w:jc w:val="left"/>
            </w:pPr>
            <w:r>
              <w:rPr>
                <w:sz w:val="16"/>
              </w:rPr>
              <w:t>Event records naming member places: Mars Hill town (1 record), Marshall town (1 record).</w:t>
            </w:r>
          </w:p>
        </w:tc>
        <w:tc>
          <w:tcPr>
            <w:tcW w:type="dxa" w:w="2209"/>
          </w:tcPr>
          <w:p>
            <w:pPr>
              <w:spacing w:after="0"/>
              <w:jc w:val="left"/>
            </w:pPr>
            <w:r>
              <w:rPr>
                <w:sz w:val="16"/>
              </w:rPr>
              <w:t>Storm Events lists lightning with damage or casualties; physical measure in event narratives only; local data required.</w:t>
            </w:r>
          </w:p>
        </w:tc>
      </w:tr>
      <w:tr>
        <w:trPr>
          <w:cantSplit/>
        </w:trPr>
        <w:tc>
          <w:tcPr>
            <w:tcW w:type="dxa" w:w="1718"/>
          </w:tcPr>
          <w:p>
            <w:pPr>
              <w:spacing w:after="0"/>
              <w:jc w:val="left"/>
            </w:pPr>
            <w:r>
              <w:rPr>
                <w:sz w:val="16"/>
              </w:rPr>
              <w:t>High Wind and Strong Wind (outside NRI Strong Wind definition)</w:t>
            </w:r>
          </w:p>
        </w:tc>
        <w:tc>
          <w:tcPr>
            <w:tcW w:type="dxa" w:w="1722"/>
          </w:tcPr>
          <w:p>
            <w:pPr>
              <w:spacing w:after="0"/>
              <w:jc w:val="left"/>
            </w:pPr>
            <w:r>
              <w:rPr>
                <w:sz w:val="16"/>
              </w:rPr>
              <w:t>wind speed (kt and mph)</w:t>
            </w:r>
          </w:p>
        </w:tc>
        <w:tc>
          <w:tcPr>
            <w:tcW w:type="dxa" w:w="1542"/>
          </w:tcPr>
          <w:p>
            <w:pPr>
              <w:spacing w:after="0"/>
              <w:jc w:val="right"/>
            </w:pPr>
            <w:r>
              <w:rPr>
                <w:sz w:val="16"/>
              </w:rPr>
              <w:t>38, 1996 to 2025 (38 zone-level)</w:t>
            </w:r>
          </w:p>
        </w:tc>
        <w:tc>
          <w:tcPr>
            <w:tcW w:type="dxa" w:w="1864"/>
          </w:tcPr>
          <w:p>
            <w:pPr>
              <w:spacing w:after="0"/>
              <w:jc w:val="left"/>
            </w:pPr>
            <w:r>
              <w:rPr>
                <w:sz w:val="16"/>
              </w:rPr>
              <w:t>45 kt (52 mph) to 65 kt (75 mph) (median 55 kt (63 mph)); 31 with a recorded value</w:t>
            </w:r>
          </w:p>
        </w:tc>
        <w:tc>
          <w:tcPr>
            <w:tcW w:type="dxa" w:w="1822"/>
          </w:tcPr>
          <w:p>
            <w:pPr>
              <w:spacing w:after="0"/>
              <w:jc w:val="left"/>
            </w:pPr>
            <w:r>
              <w:rPr>
                <w:sz w:val="16"/>
              </w:rPr>
              <w:t>65 kt (75 mph) estimated gust, High Wind, 2025-03-16; NWS zone NCZ048 (MADISON), zone-level: may include parts of neighboring counties</w:t>
            </w:r>
          </w:p>
        </w:tc>
        <w:tc>
          <w:tcPr>
            <w:tcW w:type="dxa" w:w="1627"/>
          </w:tcPr>
          <w:p>
            <w:pPr>
              <w:spacing w:after="0"/>
              <w:jc w:val="left"/>
            </w:pPr>
            <w:r>
              <w:rPr>
                <w:sz w:val="16"/>
              </w:rPr>
              <w:t>High Wind, 2007-04-16, $500,000 property; $0 crops, reported for the zone (2007 dollars)</w:t>
            </w:r>
          </w:p>
        </w:tc>
        <w:tc>
          <w:tcPr>
            <w:tcW w:type="dxa" w:w="1607"/>
          </w:tcPr>
          <w:p>
            <w:pPr>
              <w:spacing w:after="0"/>
              <w:jc w:val="left"/>
            </w:pPr>
            <w:r>
              <w:rPr>
                <w:sz w:val="16"/>
              </w:rPr>
              <w:t>Zone-level records: applies countywide; national data do not locate these events within the county.</w:t>
            </w:r>
          </w:p>
        </w:tc>
        <w:tc>
          <w:tcPr>
            <w:tcW w:type="dxa" w:w="2209"/>
          </w:tcPr>
          <w:p>
            <w:pPr>
              <w:spacing w:after="0"/>
              <w:jc w:val="left"/>
            </w:pPr>
          </w:p>
        </w:tc>
      </w:tr>
      <w:tr>
        <w:trPr>
          <w:cantSplit/>
        </w:trPr>
        <w:tc>
          <w:tcPr>
            <w:tcW w:type="dxa" w:w="1718"/>
          </w:tcPr>
          <w:p>
            <w:pPr>
              <w:spacing w:after="0"/>
              <w:jc w:val="left"/>
            </w:pPr>
            <w:r>
              <w:rPr>
                <w:sz w:val="16"/>
              </w:rPr>
              <w:t>Thunderstorm Wind</w:t>
            </w:r>
          </w:p>
        </w:tc>
        <w:tc>
          <w:tcPr>
            <w:tcW w:type="dxa" w:w="1722"/>
          </w:tcPr>
          <w:p>
            <w:pPr>
              <w:spacing w:after="0"/>
              <w:jc w:val="left"/>
            </w:pPr>
            <w:r>
              <w:rPr>
                <w:sz w:val="16"/>
              </w:rPr>
              <w:t>wind speed (kt and mph)</w:t>
            </w:r>
          </w:p>
        </w:tc>
        <w:tc>
          <w:tcPr>
            <w:tcW w:type="dxa" w:w="1542"/>
          </w:tcPr>
          <w:p>
            <w:pPr>
              <w:spacing w:after="0"/>
              <w:jc w:val="right"/>
            </w:pPr>
            <w:r>
              <w:rPr>
                <w:sz w:val="16"/>
              </w:rPr>
              <w:t>107, 1974 to 2026</w:t>
            </w:r>
          </w:p>
        </w:tc>
        <w:tc>
          <w:tcPr>
            <w:tcW w:type="dxa" w:w="1864"/>
          </w:tcPr>
          <w:p>
            <w:pPr>
              <w:spacing w:after="0"/>
              <w:jc w:val="left"/>
            </w:pPr>
            <w:r>
              <w:rPr>
                <w:sz w:val="16"/>
              </w:rPr>
              <w:t>50 kt (58 mph) to 65 kt (75 mph) (median 50 kt (58 mph)); 99 with a recorded value</w:t>
            </w:r>
          </w:p>
        </w:tc>
        <w:tc>
          <w:tcPr>
            <w:tcW w:type="dxa" w:w="1822"/>
          </w:tcPr>
          <w:p>
            <w:pPr>
              <w:spacing w:after="0"/>
              <w:jc w:val="left"/>
            </w:pPr>
            <w:r>
              <w:rPr>
                <w:sz w:val="16"/>
              </w:rPr>
              <w:t>65 kt (75 mph) estimated gust, Thunderstorm Wind, 2011-04-27</w:t>
            </w:r>
          </w:p>
        </w:tc>
        <w:tc>
          <w:tcPr>
            <w:tcW w:type="dxa" w:w="1627"/>
          </w:tcPr>
          <w:p>
            <w:pPr>
              <w:spacing w:after="0"/>
              <w:jc w:val="left"/>
            </w:pPr>
            <w:r>
              <w:rPr>
                <w:sz w:val="16"/>
              </w:rPr>
              <w:t>Thunderstorm Wind, 2006-04-02, $20,000 property; crops not reported (2006 dollars)</w:t>
            </w:r>
          </w:p>
        </w:tc>
        <w:tc>
          <w:tcPr>
            <w:tcW w:type="dxa" w:w="1607"/>
          </w:tcPr>
          <w:p>
            <w:pPr>
              <w:spacing w:after="0"/>
              <w:jc w:val="left"/>
            </w:pPr>
            <w:r>
              <w:rPr>
                <w:sz w:val="16"/>
              </w:rPr>
              <w:t>Event records naming member places: Marshall town (24 records), Mars Hill town (13 records), Hot Springs town (10 records).</w:t>
            </w:r>
          </w:p>
        </w:tc>
        <w:tc>
          <w:tcPr>
            <w:tcW w:type="dxa" w:w="2209"/>
          </w:tcPr>
          <w:p>
            <w:pPr>
              <w:spacing w:after="0"/>
              <w:jc w:val="left"/>
            </w:pPr>
          </w:p>
        </w:tc>
      </w:tr>
      <w:tr>
        <w:trPr>
          <w:cantSplit/>
        </w:trPr>
        <w:tc>
          <w:tcPr>
            <w:tcW w:type="dxa" w:w="1718"/>
          </w:tcPr>
          <w:p>
            <w:pPr>
              <w:spacing w:after="0"/>
              <w:jc w:val="left"/>
            </w:pPr>
            <w:r>
              <w:rPr>
                <w:sz w:val="16"/>
              </w:rPr>
              <w:t>Tornado</w:t>
            </w:r>
          </w:p>
        </w:tc>
        <w:tc>
          <w:tcPr>
            <w:tcW w:type="dxa" w:w="1722"/>
          </w:tcPr>
          <w:p>
            <w:pPr>
              <w:spacing w:after="0"/>
              <w:jc w:val="left"/>
            </w:pPr>
            <w:r>
              <w:rPr>
                <w:sz w:val="16"/>
              </w:rPr>
              <w:t>Enhanced Fujita (F before Feb 2007)</w:t>
            </w:r>
          </w:p>
        </w:tc>
        <w:tc>
          <w:tcPr>
            <w:tcW w:type="dxa" w:w="1542"/>
          </w:tcPr>
          <w:p>
            <w:pPr>
              <w:spacing w:after="0"/>
              <w:jc w:val="right"/>
            </w:pPr>
            <w:r>
              <w:rPr>
                <w:sz w:val="16"/>
              </w:rPr>
              <w:t>7, 1977 to 2026</w:t>
            </w:r>
          </w:p>
        </w:tc>
        <w:tc>
          <w:tcPr>
            <w:tcW w:type="dxa" w:w="1864"/>
          </w:tcPr>
          <w:p>
            <w:pPr>
              <w:spacing w:after="0"/>
              <w:jc w:val="left"/>
            </w:pPr>
            <w:r>
              <w:rPr>
                <w:sz w:val="16"/>
              </w:rPr>
              <w:t>F/EF0 to F/EF1 (median F/EF1); 7 with a recorded value</w:t>
            </w:r>
          </w:p>
        </w:tc>
        <w:tc>
          <w:tcPr>
            <w:tcW w:type="dxa" w:w="1822"/>
          </w:tcPr>
          <w:p>
            <w:pPr>
              <w:spacing w:after="0"/>
              <w:jc w:val="left"/>
            </w:pPr>
            <w:r>
              <w:rPr>
                <w:sz w:val="16"/>
              </w:rPr>
              <w:t>F1 tornado, 1977-06-06, 19.7 mi path length (records before 1996 may include the whole path; rating and listing come from the county where the tornado began), 50 yd wide, $250,000 property; crops not recorded (1977 dollars), 3 direct injuries</w:t>
            </w:r>
          </w:p>
        </w:tc>
        <w:tc>
          <w:tcPr>
            <w:tcW w:type="dxa" w:w="1627"/>
          </w:tcPr>
          <w:p>
            <w:pPr>
              <w:spacing w:after="0"/>
              <w:jc w:val="left"/>
            </w:pPr>
          </w:p>
        </w:tc>
        <w:tc>
          <w:tcPr>
            <w:tcW w:type="dxa" w:w="1607"/>
          </w:tcPr>
          <w:p>
            <w:pPr>
              <w:spacing w:after="0"/>
              <w:jc w:val="left"/>
            </w:pPr>
            <w:r>
              <w:rPr>
                <w:sz w:val="16"/>
              </w:rPr>
              <w:t>No event record names a member place.</w:t>
            </w:r>
          </w:p>
        </w:tc>
        <w:tc>
          <w:tcPr>
            <w:tcW w:type="dxa" w:w="220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18"/>
          </w:tcPr>
          <w:p>
            <w:pPr>
              <w:spacing w:after="0"/>
              <w:jc w:val="left"/>
            </w:pPr>
            <w:r>
              <w:rPr>
                <w:sz w:val="16"/>
              </w:rPr>
              <w:t>Tsunami</w:t>
            </w:r>
          </w:p>
        </w:tc>
        <w:tc>
          <w:tcPr>
            <w:tcW w:type="dxa" w:w="1722"/>
          </w:tcPr>
          <w:p>
            <w:pPr>
              <w:spacing w:after="0"/>
              <w:jc w:val="left"/>
            </w:pPr>
            <w:r>
              <w:rPr>
                <w:sz w:val="16"/>
              </w:rPr>
              <w:t>none (count and damage)</w:t>
            </w:r>
          </w:p>
        </w:tc>
        <w:tc>
          <w:tcPr>
            <w:tcW w:type="dxa" w:w="1542"/>
          </w:tcPr>
          <w:p>
            <w:pPr>
              <w:spacing w:after="0"/>
              <w:jc w:val="right"/>
            </w:pPr>
            <w:r>
              <w:rPr>
                <w:sz w:val="16"/>
              </w:rPr>
              <w:t>0</w:t>
            </w:r>
          </w:p>
        </w:tc>
        <w:tc>
          <w:tcPr>
            <w:tcW w:type="dxa" w:w="1864"/>
          </w:tcPr>
          <w:p>
            <w:pPr>
              <w:spacing w:after="0"/>
              <w:jc w:val="left"/>
            </w:pPr>
          </w:p>
        </w:tc>
        <w:tc>
          <w:tcPr>
            <w:tcW w:type="dxa" w:w="1822"/>
          </w:tcPr>
          <w:p>
            <w:pPr>
              <w:spacing w:after="0"/>
              <w:jc w:val="left"/>
            </w:pPr>
          </w:p>
        </w:tc>
        <w:tc>
          <w:tcPr>
            <w:tcW w:type="dxa" w:w="1627"/>
          </w:tcPr>
          <w:p>
            <w:pPr>
              <w:spacing w:after="0"/>
              <w:jc w:val="left"/>
            </w:pPr>
          </w:p>
        </w:tc>
        <w:tc>
          <w:tcPr>
            <w:tcW w:type="dxa" w:w="1607"/>
          </w:tcPr>
          <w:p>
            <w:pPr>
              <w:spacing w:after="0"/>
              <w:jc w:val="left"/>
            </w:pPr>
          </w:p>
        </w:tc>
        <w:tc>
          <w:tcPr>
            <w:tcW w:type="dxa" w:w="2209"/>
          </w:tcPr>
          <w:p>
            <w:pPr>
              <w:spacing w:after="0"/>
              <w:jc w:val="left"/>
            </w:pPr>
            <w:r>
              <w:rPr>
                <w:sz w:val="16"/>
              </w:rPr>
              <w:t>Physical measure: in event narratives only; local data required.</w:t>
            </w:r>
          </w:p>
        </w:tc>
      </w:tr>
      <w:tr>
        <w:trPr>
          <w:cantSplit/>
        </w:trPr>
        <w:tc>
          <w:tcPr>
            <w:tcW w:type="dxa" w:w="1718"/>
          </w:tcPr>
          <w:p>
            <w:pPr>
              <w:spacing w:after="0"/>
              <w:jc w:val="left"/>
            </w:pPr>
            <w:r>
              <w:rPr>
                <w:sz w:val="16"/>
              </w:rPr>
              <w:t>Volcanic Ash, Volcanic Ashfall</w:t>
            </w:r>
          </w:p>
        </w:tc>
        <w:tc>
          <w:tcPr>
            <w:tcW w:type="dxa" w:w="1722"/>
          </w:tcPr>
          <w:p>
            <w:pPr>
              <w:spacing w:after="0"/>
              <w:jc w:val="left"/>
            </w:pPr>
            <w:r>
              <w:rPr>
                <w:sz w:val="16"/>
              </w:rPr>
              <w:t>Volcanic Explosivity Index (local data)</w:t>
            </w:r>
          </w:p>
        </w:tc>
        <w:tc>
          <w:tcPr>
            <w:tcW w:type="dxa" w:w="1542"/>
          </w:tcPr>
          <w:p>
            <w:pPr>
              <w:spacing w:after="0"/>
              <w:jc w:val="right"/>
            </w:pPr>
            <w:r>
              <w:rPr>
                <w:sz w:val="16"/>
              </w:rPr>
              <w:t>0</w:t>
            </w:r>
          </w:p>
        </w:tc>
        <w:tc>
          <w:tcPr>
            <w:tcW w:type="dxa" w:w="1864"/>
          </w:tcPr>
          <w:p>
            <w:pPr>
              <w:spacing w:after="0"/>
              <w:jc w:val="left"/>
            </w:pPr>
          </w:p>
        </w:tc>
        <w:tc>
          <w:tcPr>
            <w:tcW w:type="dxa" w:w="1822"/>
          </w:tcPr>
          <w:p>
            <w:pPr>
              <w:spacing w:after="0"/>
              <w:jc w:val="left"/>
            </w:pPr>
          </w:p>
        </w:tc>
        <w:tc>
          <w:tcPr>
            <w:tcW w:type="dxa" w:w="1627"/>
          </w:tcPr>
          <w:p>
            <w:pPr>
              <w:spacing w:after="0"/>
              <w:jc w:val="left"/>
            </w:pPr>
          </w:p>
        </w:tc>
        <w:tc>
          <w:tcPr>
            <w:tcW w:type="dxa" w:w="1607"/>
          </w:tcPr>
          <w:p>
            <w:pPr>
              <w:spacing w:after="0"/>
              <w:jc w:val="left"/>
            </w:pPr>
          </w:p>
        </w:tc>
        <w:tc>
          <w:tcPr>
            <w:tcW w:type="dxa" w:w="2209"/>
          </w:tcPr>
          <w:p>
            <w:pPr>
              <w:spacing w:after="0"/>
              <w:jc w:val="left"/>
            </w:pPr>
            <w:r>
              <w:rPr>
                <w:sz w:val="16"/>
              </w:rPr>
              <w:t>Physical measure: in event narratives only; local data required.</w:t>
            </w:r>
          </w:p>
        </w:tc>
      </w:tr>
      <w:tr>
        <w:trPr>
          <w:cantSplit/>
        </w:trPr>
        <w:tc>
          <w:tcPr>
            <w:tcW w:type="dxa" w:w="1718"/>
          </w:tcPr>
          <w:p>
            <w:pPr>
              <w:spacing w:after="0"/>
              <w:jc w:val="left"/>
            </w:pPr>
            <w:r>
              <w:rPr>
                <w:sz w:val="16"/>
              </w:rPr>
              <w:t>Wildfire</w:t>
            </w:r>
          </w:p>
        </w:tc>
        <w:tc>
          <w:tcPr>
            <w:tcW w:type="dxa" w:w="1722"/>
          </w:tcPr>
          <w:p>
            <w:pPr>
              <w:spacing w:after="0"/>
              <w:jc w:val="left"/>
            </w:pPr>
            <w:r>
              <w:rPr>
                <w:sz w:val="16"/>
              </w:rPr>
              <w:t>acres burned (local data)</w:t>
            </w:r>
          </w:p>
        </w:tc>
        <w:tc>
          <w:tcPr>
            <w:tcW w:type="dxa" w:w="1542"/>
          </w:tcPr>
          <w:p>
            <w:pPr>
              <w:spacing w:after="0"/>
              <w:jc w:val="right"/>
            </w:pPr>
            <w:r>
              <w:rPr>
                <w:sz w:val="16"/>
              </w:rPr>
              <w:t>0</w:t>
            </w:r>
          </w:p>
        </w:tc>
        <w:tc>
          <w:tcPr>
            <w:tcW w:type="dxa" w:w="1864"/>
          </w:tcPr>
          <w:p>
            <w:pPr>
              <w:spacing w:after="0"/>
              <w:jc w:val="left"/>
            </w:pPr>
          </w:p>
        </w:tc>
        <w:tc>
          <w:tcPr>
            <w:tcW w:type="dxa" w:w="1822"/>
          </w:tcPr>
          <w:p>
            <w:pPr>
              <w:spacing w:after="0"/>
              <w:jc w:val="left"/>
            </w:pPr>
          </w:p>
        </w:tc>
        <w:tc>
          <w:tcPr>
            <w:tcW w:type="dxa" w:w="1627"/>
          </w:tcPr>
          <w:p>
            <w:pPr>
              <w:spacing w:after="0"/>
              <w:jc w:val="left"/>
            </w:pPr>
          </w:p>
        </w:tc>
        <w:tc>
          <w:tcPr>
            <w:tcW w:type="dxa" w:w="1607"/>
          </w:tcPr>
          <w:p>
            <w:pPr>
              <w:spacing w:after="0"/>
              <w:jc w:val="left"/>
            </w:pPr>
          </w:p>
        </w:tc>
        <w:tc>
          <w:tcPr>
            <w:tcW w:type="dxa" w:w="2209"/>
          </w:tcPr>
          <w:p>
            <w:pPr>
              <w:spacing w:after="0"/>
              <w:jc w:val="left"/>
            </w:pPr>
            <w:r>
              <w:rPr>
                <w:sz w:val="16"/>
              </w:rPr>
              <w:t>Acres burned: in event narratives only; local data required.</w:t>
            </w:r>
          </w:p>
        </w:tc>
      </w:tr>
      <w:tr>
        <w:trPr>
          <w:cantSplit/>
        </w:trPr>
        <w:tc>
          <w:tcPr>
            <w:tcW w:type="dxa" w:w="1718"/>
          </w:tcPr>
          <w:p>
            <w:pPr>
              <w:spacing w:after="0"/>
              <w:jc w:val="left"/>
            </w:pPr>
            <w:r>
              <w:rPr>
                <w:sz w:val="16"/>
              </w:rPr>
              <w:t>Winter Storm, Heavy Snow, Blizzard, Lake-Effect Snow, Winter Weather, Sleet</w:t>
            </w:r>
          </w:p>
        </w:tc>
        <w:tc>
          <w:tcPr>
            <w:tcW w:type="dxa" w:w="1722"/>
          </w:tcPr>
          <w:p>
            <w:pPr>
              <w:spacing w:after="0"/>
              <w:jc w:val="left"/>
            </w:pPr>
            <w:r>
              <w:rPr>
                <w:sz w:val="16"/>
              </w:rPr>
              <w:t>none in data (snowfall local)</w:t>
            </w:r>
          </w:p>
        </w:tc>
        <w:tc>
          <w:tcPr>
            <w:tcW w:type="dxa" w:w="1542"/>
          </w:tcPr>
          <w:p>
            <w:pPr>
              <w:spacing w:after="0"/>
              <w:jc w:val="right"/>
            </w:pPr>
            <w:r>
              <w:rPr>
                <w:sz w:val="16"/>
              </w:rPr>
              <w:t>306, 1996 to 2026 (306 zone-level)</w:t>
            </w:r>
          </w:p>
        </w:tc>
        <w:tc>
          <w:tcPr>
            <w:tcW w:type="dxa" w:w="1864"/>
          </w:tcPr>
          <w:p>
            <w:pPr>
              <w:spacing w:after="0"/>
              <w:jc w:val="left"/>
            </w:pPr>
          </w:p>
        </w:tc>
        <w:tc>
          <w:tcPr>
            <w:tcW w:type="dxa" w:w="1822"/>
          </w:tcPr>
          <w:p>
            <w:pPr>
              <w:spacing w:after="0"/>
              <w:jc w:val="left"/>
            </w:pPr>
            <w:r>
              <w:rPr>
                <w:sz w:val="16"/>
              </w:rPr>
              <w:t>No damage reported in 306 records.</w:t>
            </w:r>
          </w:p>
        </w:tc>
        <w:tc>
          <w:tcPr>
            <w:tcW w:type="dxa" w:w="1627"/>
          </w:tcPr>
          <w:p>
            <w:pPr>
              <w:spacing w:after="0"/>
              <w:jc w:val="left"/>
            </w:pPr>
          </w:p>
        </w:tc>
        <w:tc>
          <w:tcPr>
            <w:tcW w:type="dxa" w:w="1607"/>
          </w:tcPr>
          <w:p>
            <w:pPr>
              <w:spacing w:after="0"/>
              <w:jc w:val="left"/>
            </w:pPr>
            <w:r>
              <w:rPr>
                <w:sz w:val="16"/>
              </w:rPr>
              <w:t>Zone-level records: applies countywide; national data do not locate these events within the county.</w:t>
            </w:r>
          </w:p>
        </w:tc>
        <w:tc>
          <w:tcPr>
            <w:tcW w:type="dxa" w:w="220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23</w:t>
      </w:r>
    </w:p>
    <w:p>
      <w:pPr>
        <w:keepNext/>
        <w:spacing w:after="40" w:before="0"/>
      </w:pPr>
      <w:r>
        <w:rPr>
          <w:b/>
        </w:rPr>
        <w:t xml:space="preserve">Counted incidents: </w:t>
      </w:r>
      <w:r>
        <w:rPr/>
        <w:t>18</w:t>
      </w:r>
    </w:p>
    <w:p>
      <w:pPr>
        <w:spacing w:after="80" w:before="0"/>
      </w:pPr>
      <w:r>
        <w:rPr/>
        <w:t>Storm Events records since the plan: not yet covered: Storm Events data run through 2026-06-30, before the approval date, so there is no period to count yet.</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5"/>
        <w:gridCol w:w="2545"/>
        <w:gridCol w:w="2217"/>
        <w:gridCol w:w="1427"/>
        <w:gridCol w:w="2556"/>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5"/>
            <w:shd w:val="clear" w:color="auto" w:fill="E8E8E8"/>
          </w:tcPr>
          <w:p>
            <w:pPr>
              <w:spacing w:after="0"/>
              <w:jc w:val="left"/>
            </w:pPr>
            <w:r>
              <w:rPr>
                <w:b/>
                <w:sz w:val="16"/>
              </w:rPr>
              <w:t>Type</w:t>
            </w:r>
          </w:p>
        </w:tc>
        <w:tc>
          <w:tcPr>
            <w:tcW w:type="dxa" w:w="2545"/>
            <w:shd w:val="clear" w:color="auto" w:fill="E8E8E8"/>
          </w:tcPr>
          <w:p>
            <w:pPr>
              <w:spacing w:after="0"/>
              <w:jc w:val="left"/>
            </w:pPr>
            <w:r>
              <w:rPr>
                <w:b/>
                <w:sz w:val="16"/>
              </w:rPr>
              <w:t>Title</w:t>
            </w:r>
          </w:p>
        </w:tc>
        <w:tc>
          <w:tcPr>
            <w:tcW w:type="dxa" w:w="2217"/>
            <w:shd w:val="clear" w:color="auto" w:fill="E8E8E8"/>
          </w:tcPr>
          <w:p>
            <w:pPr>
              <w:spacing w:after="0"/>
              <w:jc w:val="left"/>
            </w:pPr>
            <w:r>
              <w:rPr>
                <w:b/>
                <w:sz w:val="16"/>
              </w:rPr>
              <w:t>Mapped hazard</w:t>
            </w:r>
          </w:p>
        </w:tc>
        <w:tc>
          <w:tcPr>
            <w:tcW w:type="dxa" w:w="142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556"/>
            <w:shd w:val="clear" w:color="auto" w:fill="E8E8E8"/>
          </w:tcPr>
          <w:p>
            <w:pPr>
              <w:spacing w:after="0"/>
              <w:jc w:val="left"/>
            </w:pPr>
            <w:r>
              <w:rPr>
                <w:b/>
                <w:sz w:val="16"/>
              </w:rPr>
              <w:t>Flags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2026-01-21</w:t>
            </w:r>
          </w:p>
        </w:tc>
        <w:tc>
          <w:tcPr>
            <w:tcW w:type="dxa" w:w="1037"/>
          </w:tcPr>
          <w:p>
            <w:pPr>
              <w:spacing w:after="0"/>
              <w:jc w:val="left"/>
            </w:pPr>
            <w:r>
              <w:rPr>
                <w:sz w:val="16"/>
              </w:rPr>
              <w:t>EM-3637-NC</w:t>
            </w:r>
          </w:p>
        </w:tc>
        <w:tc>
          <w:tcPr>
            <w:tcW w:type="dxa" w:w="1365"/>
          </w:tcPr>
          <w:p>
            <w:pPr>
              <w:spacing w:after="0"/>
              <w:jc w:val="left"/>
            </w:pPr>
            <w:r>
              <w:rPr>
                <w:sz w:val="16"/>
              </w:rPr>
              <w:t>Emergency</w:t>
            </w:r>
          </w:p>
        </w:tc>
        <w:tc>
          <w:tcPr>
            <w:tcW w:type="dxa" w:w="2545"/>
          </w:tcPr>
          <w:p>
            <w:pPr>
              <w:spacing w:after="0"/>
              <w:jc w:val="left"/>
            </w:pPr>
            <w:r>
              <w:rPr>
                <w:sz w:val="16"/>
              </w:rPr>
              <w:t>SEVERE WINTER STORM</w:t>
            </w:r>
          </w:p>
        </w:tc>
        <w:tc>
          <w:tcPr>
            <w:tcW w:type="dxa" w:w="2217"/>
          </w:tcPr>
          <w:p>
            <w:pPr>
              <w:spacing w:after="0"/>
              <w:jc w:val="left"/>
            </w:pPr>
            <w:r>
              <w:rPr>
                <w:sz w:val="16"/>
              </w:rPr>
              <w:t>Winter Weather</w:t>
            </w:r>
          </w:p>
        </w:tc>
        <w:tc>
          <w:tcPr>
            <w:tcW w:type="dxa" w:w="1427"/>
          </w:tcPr>
          <w:p>
            <w:pPr>
              <w:spacing w:after="0"/>
              <w:jc w:val="right"/>
            </w:pPr>
            <w:r>
              <w:rPr>
                <w:sz w:val="16"/>
              </w:rPr>
              <w:t>none found</w:t>
            </w:r>
          </w:p>
        </w:tc>
        <w:tc>
          <w:tcPr>
            <w:tcW w:type="dxa" w:w="2556"/>
          </w:tcPr>
          <w:p>
            <w:pPr>
              <w:spacing w:after="0"/>
              <w:jc w:val="left"/>
            </w:pPr>
            <w:r>
              <w:rPr>
                <w:sz w:val="16"/>
              </w:rPr>
              <w:t>during plan review, check whether your last plan included it; within last 5 years</w:t>
            </w:r>
          </w:p>
        </w:tc>
        <w:tc>
          <w:tcPr>
            <w:tcW w:type="dxa" w:w="892"/>
          </w:tcPr>
          <w:p>
            <w:pPr>
              <w:spacing w:after="0"/>
              <w:jc w:val="left"/>
            </w:pPr>
          </w:p>
        </w:tc>
      </w:tr>
      <w:tr>
        <w:trPr>
          <w:cantSplit/>
        </w:trPr>
        <w:tc>
          <w:tcPr>
            <w:tcW w:type="dxa" w:w="1037"/>
          </w:tcPr>
          <w:p>
            <w:pPr>
              <w:spacing w:after="0"/>
              <w:jc w:val="left"/>
            </w:pPr>
            <w:r>
              <w:rPr>
                <w:sz w:val="16"/>
              </w:rPr>
              <w:t>2024-09-28</w:t>
            </w:r>
          </w:p>
        </w:tc>
        <w:tc>
          <w:tcPr>
            <w:tcW w:type="dxa" w:w="1037"/>
          </w:tcPr>
          <w:p>
            <w:pPr>
              <w:spacing w:after="0"/>
              <w:jc w:val="left"/>
            </w:pPr>
            <w:r>
              <w:rPr>
                <w:sz w:val="16"/>
              </w:rPr>
              <w:t>2024-09-25</w:t>
            </w:r>
          </w:p>
        </w:tc>
        <w:tc>
          <w:tcPr>
            <w:tcW w:type="dxa" w:w="1037"/>
          </w:tcPr>
          <w:p>
            <w:pPr>
              <w:spacing w:after="0"/>
              <w:jc w:val="left"/>
            </w:pPr>
            <w:r>
              <w:rPr>
                <w:sz w:val="16"/>
              </w:rPr>
              <w:t>DR-4827-NC</w:t>
            </w:r>
          </w:p>
        </w:tc>
        <w:tc>
          <w:tcPr>
            <w:tcW w:type="dxa" w:w="1365"/>
          </w:tcPr>
          <w:p>
            <w:pPr>
              <w:spacing w:after="0"/>
              <w:jc w:val="left"/>
            </w:pPr>
            <w:r>
              <w:rPr>
                <w:sz w:val="16"/>
              </w:rPr>
              <w:t>Major disaster</w:t>
            </w:r>
          </w:p>
        </w:tc>
        <w:tc>
          <w:tcPr>
            <w:tcW w:type="dxa" w:w="2545"/>
          </w:tcPr>
          <w:p>
            <w:pPr>
              <w:spacing w:after="0"/>
              <w:jc w:val="left"/>
            </w:pPr>
            <w:r>
              <w:rPr>
                <w:sz w:val="16"/>
              </w:rPr>
              <w:t>TROPICAL STORM HELENE</w:t>
            </w:r>
          </w:p>
        </w:tc>
        <w:tc>
          <w:tcPr>
            <w:tcW w:type="dxa" w:w="2217"/>
          </w:tcPr>
          <w:p>
            <w:pPr>
              <w:spacing w:after="0"/>
              <w:jc w:val="left"/>
            </w:pPr>
            <w:r>
              <w:rPr>
                <w:sz w:val="16"/>
              </w:rPr>
              <w:t>Hurricane</w:t>
            </w:r>
          </w:p>
        </w:tc>
        <w:tc>
          <w:tcPr>
            <w:tcW w:type="dxa" w:w="1427"/>
          </w:tcPr>
          <w:p>
            <w:pPr>
              <w:spacing w:after="0"/>
              <w:jc w:val="right"/>
            </w:pPr>
            <w:r>
              <w:rPr>
                <w:sz w:val="16"/>
              </w:rPr>
              <w:t>$73,947,376.20</w:t>
            </w:r>
          </w:p>
        </w:tc>
        <w:tc>
          <w:tcPr>
            <w:tcW w:type="dxa" w:w="2556"/>
          </w:tcPr>
          <w:p>
            <w:pPr>
              <w:spacing w:after="0"/>
              <w:jc w:val="left"/>
            </w:pPr>
            <w:r>
              <w:rPr>
                <w:sz w:val="16"/>
              </w:rPr>
              <w:t>within last 5 years</w:t>
            </w:r>
          </w:p>
        </w:tc>
        <w:tc>
          <w:tcPr>
            <w:tcW w:type="dxa" w:w="892"/>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2024-09-25</w:t>
            </w:r>
          </w:p>
        </w:tc>
        <w:tc>
          <w:tcPr>
            <w:tcW w:type="dxa" w:w="1037"/>
          </w:tcPr>
          <w:p>
            <w:pPr>
              <w:spacing w:after="0"/>
              <w:jc w:val="left"/>
            </w:pPr>
            <w:r>
              <w:rPr>
                <w:sz w:val="16"/>
              </w:rPr>
              <w:t>EM-3617-NC</w:t>
            </w:r>
          </w:p>
        </w:tc>
        <w:tc>
          <w:tcPr>
            <w:tcW w:type="dxa" w:w="1365"/>
          </w:tcPr>
          <w:p>
            <w:pPr>
              <w:spacing w:after="0"/>
              <w:jc w:val="left"/>
            </w:pPr>
            <w:r>
              <w:rPr>
                <w:sz w:val="16"/>
              </w:rPr>
              <w:t>Emergency</w:t>
            </w:r>
          </w:p>
        </w:tc>
        <w:tc>
          <w:tcPr>
            <w:tcW w:type="dxa" w:w="2545"/>
          </w:tcPr>
          <w:p>
            <w:pPr>
              <w:spacing w:after="0"/>
              <w:jc w:val="left"/>
            </w:pPr>
            <w:r>
              <w:rPr>
                <w:sz w:val="16"/>
              </w:rPr>
              <w:t>HURRICANE HELENE</w:t>
            </w:r>
          </w:p>
        </w:tc>
        <w:tc>
          <w:tcPr>
            <w:tcW w:type="dxa" w:w="2217"/>
          </w:tcPr>
          <w:p>
            <w:pPr>
              <w:spacing w:after="0"/>
              <w:jc w:val="left"/>
            </w:pPr>
            <w:r>
              <w:rPr>
                <w:sz w:val="16"/>
              </w:rPr>
              <w:t>Hurricane (primary); also designated: Inland Flooding, Landslide</w:t>
            </w:r>
          </w:p>
        </w:tc>
        <w:tc>
          <w:tcPr>
            <w:tcW w:type="dxa" w:w="1427"/>
          </w:tcPr>
          <w:p>
            <w:pPr>
              <w:spacing w:after="0"/>
              <w:jc w:val="right"/>
            </w:pPr>
            <w:r>
              <w:rPr>
                <w:sz w:val="16"/>
              </w:rPr>
              <w:t>none found</w:t>
            </w:r>
          </w:p>
        </w:tc>
        <w:tc>
          <w:tcPr>
            <w:tcW w:type="dxa" w:w="2556"/>
          </w:tcPr>
          <w:p>
            <w:pPr>
              <w:spacing w:after="0"/>
              <w:jc w:val="left"/>
            </w:pPr>
            <w:r>
              <w:rPr>
                <w:sz w:val="16"/>
              </w:rPr>
              <w:t>within last 5 years</w:t>
            </w:r>
          </w:p>
        </w:tc>
        <w:tc>
          <w:tcPr>
            <w:tcW w:type="dxa" w:w="892"/>
          </w:tcPr>
          <w:p>
            <w:pPr>
              <w:spacing w:after="0"/>
              <w:jc w:val="left"/>
            </w:pPr>
            <w:r>
              <w:rPr>
                <w:sz w:val="16"/>
              </w:rPr>
              <w:t>same incident as DR-4827</w:t>
            </w:r>
          </w:p>
        </w:tc>
      </w:tr>
      <w:tr>
        <w:trPr>
          <w:cantSplit/>
        </w:trPr>
        <w:tc>
          <w:tcPr>
            <w:tcW w:type="dxa" w:w="1037"/>
          </w:tcPr>
          <w:p>
            <w:pPr>
              <w:spacing w:after="0"/>
              <w:jc w:val="left"/>
            </w:pPr>
            <w:r>
              <w:rPr>
                <w:sz w:val="16"/>
              </w:rPr>
              <w:t>2022-10-01</w:t>
            </w:r>
          </w:p>
        </w:tc>
        <w:tc>
          <w:tcPr>
            <w:tcW w:type="dxa" w:w="1037"/>
          </w:tcPr>
          <w:p>
            <w:pPr>
              <w:spacing w:after="0"/>
              <w:jc w:val="left"/>
            </w:pPr>
            <w:r>
              <w:rPr>
                <w:sz w:val="16"/>
              </w:rPr>
              <w:t>2022-09-28</w:t>
            </w:r>
          </w:p>
        </w:tc>
        <w:tc>
          <w:tcPr>
            <w:tcW w:type="dxa" w:w="1037"/>
          </w:tcPr>
          <w:p>
            <w:pPr>
              <w:spacing w:after="0"/>
              <w:jc w:val="left"/>
            </w:pPr>
            <w:r>
              <w:rPr>
                <w:sz w:val="16"/>
              </w:rPr>
              <w:t>EM-3586-NC</w:t>
            </w:r>
          </w:p>
        </w:tc>
        <w:tc>
          <w:tcPr>
            <w:tcW w:type="dxa" w:w="1365"/>
          </w:tcPr>
          <w:p>
            <w:pPr>
              <w:spacing w:after="0"/>
              <w:jc w:val="left"/>
            </w:pPr>
            <w:r>
              <w:rPr>
                <w:sz w:val="16"/>
              </w:rPr>
              <w:t>Emergency</w:t>
            </w:r>
          </w:p>
        </w:tc>
        <w:tc>
          <w:tcPr>
            <w:tcW w:type="dxa" w:w="2545"/>
          </w:tcPr>
          <w:p>
            <w:pPr>
              <w:spacing w:after="0"/>
              <w:jc w:val="left"/>
            </w:pPr>
            <w:r>
              <w:rPr>
                <w:sz w:val="16"/>
              </w:rPr>
              <w:t>HURRICANE IAN</w:t>
            </w:r>
          </w:p>
        </w:tc>
        <w:tc>
          <w:tcPr>
            <w:tcW w:type="dxa" w:w="2217"/>
          </w:tcPr>
          <w:p>
            <w:pPr>
              <w:spacing w:after="0"/>
              <w:jc w:val="left"/>
            </w:pPr>
            <w:r>
              <w:rPr>
                <w:sz w:val="16"/>
              </w:rPr>
              <w:t>Hurricane</w:t>
            </w:r>
          </w:p>
        </w:tc>
        <w:tc>
          <w:tcPr>
            <w:tcW w:type="dxa" w:w="1427"/>
          </w:tcPr>
          <w:p>
            <w:pPr>
              <w:spacing w:after="0"/>
              <w:jc w:val="right"/>
            </w:pPr>
            <w:r>
              <w:rPr>
                <w:sz w:val="16"/>
              </w:rPr>
              <w:t>none found</w:t>
            </w:r>
          </w:p>
        </w:tc>
        <w:tc>
          <w:tcPr>
            <w:tcW w:type="dxa" w:w="2556"/>
          </w:tcPr>
          <w:p>
            <w:pPr>
              <w:spacing w:after="0"/>
              <w:jc w:val="left"/>
            </w:pPr>
            <w:r>
              <w:rPr>
                <w:sz w:val="16"/>
              </w:rPr>
              <w:t>within last 5 years</w:t>
            </w:r>
          </w:p>
        </w:tc>
        <w:tc>
          <w:tcPr>
            <w:tcW w:type="dxa" w:w="892"/>
          </w:tcPr>
          <w:p>
            <w:pPr>
              <w:spacing w:after="0"/>
              <w:jc w:val="left"/>
            </w:pPr>
          </w:p>
        </w:tc>
      </w:tr>
      <w:tr>
        <w:trPr>
          <w:cantSplit/>
        </w:trPr>
        <w:tc>
          <w:tcPr>
            <w:tcW w:type="dxa" w:w="1037"/>
          </w:tcPr>
          <w:p>
            <w:pPr>
              <w:spacing w:after="0"/>
              <w:jc w:val="left"/>
            </w:pPr>
            <w:r>
              <w:rPr>
                <w:sz w:val="16"/>
              </w:rPr>
              <w:t>2021-09-08</w:t>
            </w:r>
          </w:p>
        </w:tc>
        <w:tc>
          <w:tcPr>
            <w:tcW w:type="dxa" w:w="1037"/>
          </w:tcPr>
          <w:p>
            <w:pPr>
              <w:spacing w:after="0"/>
              <w:jc w:val="left"/>
            </w:pPr>
            <w:r>
              <w:rPr>
                <w:sz w:val="16"/>
              </w:rPr>
              <w:t>2021-08-16</w:t>
            </w:r>
          </w:p>
        </w:tc>
        <w:tc>
          <w:tcPr>
            <w:tcW w:type="dxa" w:w="1037"/>
          </w:tcPr>
          <w:p>
            <w:pPr>
              <w:spacing w:after="0"/>
              <w:jc w:val="left"/>
            </w:pPr>
            <w:r>
              <w:rPr>
                <w:sz w:val="16"/>
              </w:rPr>
              <w:t>DR-4617-NC</w:t>
            </w:r>
          </w:p>
        </w:tc>
        <w:tc>
          <w:tcPr>
            <w:tcW w:type="dxa" w:w="1365"/>
          </w:tcPr>
          <w:p>
            <w:pPr>
              <w:spacing w:after="0"/>
              <w:jc w:val="left"/>
            </w:pPr>
            <w:r>
              <w:rPr>
                <w:sz w:val="16"/>
              </w:rPr>
              <w:t>Major disaster</w:t>
            </w:r>
          </w:p>
        </w:tc>
        <w:tc>
          <w:tcPr>
            <w:tcW w:type="dxa" w:w="2545"/>
          </w:tcPr>
          <w:p>
            <w:pPr>
              <w:spacing w:after="0"/>
              <w:jc w:val="left"/>
            </w:pPr>
            <w:r>
              <w:rPr>
                <w:sz w:val="16"/>
              </w:rPr>
              <w:t>REMNANTS OF TROPICAL STORM FRED</w:t>
            </w:r>
          </w:p>
        </w:tc>
        <w:tc>
          <w:tcPr>
            <w:tcW w:type="dxa" w:w="2217"/>
          </w:tcPr>
          <w:p>
            <w:pPr>
              <w:spacing w:after="0"/>
              <w:jc w:val="left"/>
            </w:pPr>
            <w:r>
              <w:rPr>
                <w:sz w:val="16"/>
              </w:rPr>
              <w:t>Hurricane</w:t>
            </w:r>
          </w:p>
        </w:tc>
        <w:tc>
          <w:tcPr>
            <w:tcW w:type="dxa" w:w="1427"/>
          </w:tcPr>
          <w:p>
            <w:pPr>
              <w:spacing w:after="0"/>
              <w:jc w:val="right"/>
            </w:pPr>
            <w:r>
              <w:rPr>
                <w:sz w:val="16"/>
              </w:rPr>
              <w:t>$87,424.51</w:t>
            </w:r>
          </w:p>
        </w:tc>
        <w:tc>
          <w:tcPr>
            <w:tcW w:type="dxa" w:w="255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2020-08-02</w:t>
            </w:r>
          </w:p>
        </w:tc>
        <w:tc>
          <w:tcPr>
            <w:tcW w:type="dxa" w:w="1037"/>
          </w:tcPr>
          <w:p>
            <w:pPr>
              <w:spacing w:after="0"/>
              <w:jc w:val="left"/>
            </w:pPr>
            <w:r>
              <w:rPr>
                <w:sz w:val="16"/>
              </w:rPr>
              <w:t>2020-07-31</w:t>
            </w:r>
          </w:p>
        </w:tc>
        <w:tc>
          <w:tcPr>
            <w:tcW w:type="dxa" w:w="1037"/>
          </w:tcPr>
          <w:p>
            <w:pPr>
              <w:spacing w:after="0"/>
              <w:jc w:val="left"/>
            </w:pPr>
            <w:r>
              <w:rPr>
                <w:sz w:val="16"/>
              </w:rPr>
              <w:t>EM-3534-NC</w:t>
            </w:r>
          </w:p>
        </w:tc>
        <w:tc>
          <w:tcPr>
            <w:tcW w:type="dxa" w:w="1365"/>
          </w:tcPr>
          <w:p>
            <w:pPr>
              <w:spacing w:after="0"/>
              <w:jc w:val="left"/>
            </w:pPr>
            <w:r>
              <w:rPr>
                <w:sz w:val="16"/>
              </w:rPr>
              <w:t>Emergency</w:t>
            </w:r>
          </w:p>
        </w:tc>
        <w:tc>
          <w:tcPr>
            <w:tcW w:type="dxa" w:w="2545"/>
          </w:tcPr>
          <w:p>
            <w:pPr>
              <w:spacing w:after="0"/>
              <w:jc w:val="left"/>
            </w:pPr>
            <w:r>
              <w:rPr>
                <w:sz w:val="16"/>
              </w:rPr>
              <w:t>HURRICANE ISAIAS</w:t>
            </w:r>
          </w:p>
        </w:tc>
        <w:tc>
          <w:tcPr>
            <w:tcW w:type="dxa" w:w="2217"/>
          </w:tcPr>
          <w:p>
            <w:pPr>
              <w:spacing w:after="0"/>
              <w:jc w:val="left"/>
            </w:pPr>
            <w:r>
              <w:rPr>
                <w:sz w:val="16"/>
              </w:rPr>
              <w:t>Hurricane</w:t>
            </w:r>
          </w:p>
        </w:tc>
        <w:tc>
          <w:tcPr>
            <w:tcW w:type="dxa" w:w="1427"/>
          </w:tcPr>
          <w:p>
            <w:pPr>
              <w:spacing w:after="0"/>
              <w:jc w:val="right"/>
            </w:pPr>
            <w:r>
              <w:rPr>
                <w:sz w:val="16"/>
              </w:rPr>
              <w:t>none found</w:t>
            </w:r>
          </w:p>
        </w:tc>
        <w:tc>
          <w:tcPr>
            <w:tcW w:type="dxa" w:w="255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2020-05-08</w:t>
            </w:r>
          </w:p>
        </w:tc>
        <w:tc>
          <w:tcPr>
            <w:tcW w:type="dxa" w:w="1037"/>
          </w:tcPr>
          <w:p>
            <w:pPr>
              <w:spacing w:after="0"/>
              <w:jc w:val="left"/>
            </w:pPr>
            <w:r>
              <w:rPr>
                <w:sz w:val="16"/>
              </w:rPr>
              <w:t>2020-02-06</w:t>
            </w:r>
          </w:p>
        </w:tc>
        <w:tc>
          <w:tcPr>
            <w:tcW w:type="dxa" w:w="1037"/>
          </w:tcPr>
          <w:p>
            <w:pPr>
              <w:spacing w:after="0"/>
              <w:jc w:val="left"/>
            </w:pPr>
            <w:r>
              <w:rPr>
                <w:sz w:val="16"/>
              </w:rPr>
              <w:t>DR-4543-NC</w:t>
            </w:r>
          </w:p>
        </w:tc>
        <w:tc>
          <w:tcPr>
            <w:tcW w:type="dxa" w:w="1365"/>
          </w:tcPr>
          <w:p>
            <w:pPr>
              <w:spacing w:after="0"/>
              <w:jc w:val="left"/>
            </w:pPr>
            <w:r>
              <w:rPr>
                <w:sz w:val="16"/>
              </w:rPr>
              <w:t>Major disaster</w:t>
            </w:r>
          </w:p>
        </w:tc>
        <w:tc>
          <w:tcPr>
            <w:tcW w:type="dxa" w:w="2545"/>
          </w:tcPr>
          <w:p>
            <w:pPr>
              <w:spacing w:after="0"/>
              <w:jc w:val="left"/>
            </w:pPr>
            <w:r>
              <w:rPr>
                <w:sz w:val="16"/>
              </w:rPr>
              <w:t>SEVERE STORMS, TORNADOES, AND FLOODING</w:t>
            </w:r>
          </w:p>
        </w:tc>
        <w:tc>
          <w:tcPr>
            <w:tcW w:type="dxa" w:w="2217"/>
          </w:tcPr>
          <w:p>
            <w:pPr>
              <w:spacing w:after="0"/>
              <w:jc w:val="left"/>
            </w:pPr>
            <w:r>
              <w:rPr>
                <w:sz w:val="16"/>
              </w:rPr>
              <w:t>Inland Flooding; Tornado</w:t>
            </w:r>
          </w:p>
        </w:tc>
        <w:tc>
          <w:tcPr>
            <w:tcW w:type="dxa" w:w="1427"/>
          </w:tcPr>
          <w:p>
            <w:pPr>
              <w:spacing w:after="0"/>
              <w:jc w:val="right"/>
            </w:pPr>
            <w:r>
              <w:rPr>
                <w:sz w:val="16"/>
              </w:rPr>
              <w:t>none found</w:t>
            </w:r>
          </w:p>
        </w:tc>
        <w:tc>
          <w:tcPr>
            <w:tcW w:type="dxa" w:w="255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DR-4487-NC</w:t>
            </w:r>
          </w:p>
        </w:tc>
        <w:tc>
          <w:tcPr>
            <w:tcW w:type="dxa" w:w="1365"/>
          </w:tcPr>
          <w:p>
            <w:pPr>
              <w:spacing w:after="0"/>
              <w:jc w:val="left"/>
            </w:pPr>
            <w:r>
              <w:rPr>
                <w:sz w:val="16"/>
              </w:rPr>
              <w:t>Major disaster</w:t>
            </w:r>
          </w:p>
        </w:tc>
        <w:tc>
          <w:tcPr>
            <w:tcW w:type="dxa" w:w="2545"/>
          </w:tcPr>
          <w:p>
            <w:pPr>
              <w:spacing w:after="0"/>
              <w:jc w:val="left"/>
            </w:pPr>
            <w:r>
              <w:rPr>
                <w:sz w:val="16"/>
              </w:rPr>
              <w:t>COVID-19 PANDEMIC</w:t>
            </w:r>
          </w:p>
        </w:tc>
        <w:tc>
          <w:tcPr>
            <w:tcW w:type="dxa" w:w="2217"/>
          </w:tcPr>
          <w:p>
            <w:pPr>
              <w:spacing w:after="0"/>
              <w:jc w:val="left"/>
            </w:pPr>
            <w:r>
              <w:rPr>
                <w:sz w:val="16"/>
              </w:rPr>
              <w:t>Non-natural, not counted</w:t>
            </w:r>
          </w:p>
        </w:tc>
        <w:tc>
          <w:tcPr>
            <w:tcW w:type="dxa" w:w="1427"/>
          </w:tcPr>
          <w:p>
            <w:pPr>
              <w:spacing w:after="0"/>
              <w:jc w:val="right"/>
            </w:pPr>
            <w:r>
              <w:rPr>
                <w:sz w:val="16"/>
              </w:rPr>
              <w:t>$23,329.36</w:t>
            </w:r>
          </w:p>
        </w:tc>
        <w:tc>
          <w:tcPr>
            <w:tcW w:type="dxa" w:w="255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EM-3471-NC</w:t>
            </w:r>
          </w:p>
        </w:tc>
        <w:tc>
          <w:tcPr>
            <w:tcW w:type="dxa" w:w="1365"/>
          </w:tcPr>
          <w:p>
            <w:pPr>
              <w:spacing w:after="0"/>
              <w:jc w:val="left"/>
            </w:pPr>
            <w:r>
              <w:rPr>
                <w:sz w:val="16"/>
              </w:rPr>
              <w:t>Emergency</w:t>
            </w:r>
          </w:p>
        </w:tc>
        <w:tc>
          <w:tcPr>
            <w:tcW w:type="dxa" w:w="2545"/>
          </w:tcPr>
          <w:p>
            <w:pPr>
              <w:spacing w:after="0"/>
              <w:jc w:val="left"/>
            </w:pPr>
            <w:r>
              <w:rPr>
                <w:sz w:val="16"/>
              </w:rPr>
              <w:t>COVID-19</w:t>
            </w:r>
          </w:p>
        </w:tc>
        <w:tc>
          <w:tcPr>
            <w:tcW w:type="dxa" w:w="2217"/>
          </w:tcPr>
          <w:p>
            <w:pPr>
              <w:spacing w:after="0"/>
              <w:jc w:val="left"/>
            </w:pPr>
            <w:r>
              <w:rPr>
                <w:sz w:val="16"/>
              </w:rPr>
              <w:t>Non-natural, not counted</w:t>
            </w:r>
          </w:p>
        </w:tc>
        <w:tc>
          <w:tcPr>
            <w:tcW w:type="dxa" w:w="1427"/>
          </w:tcPr>
          <w:p>
            <w:pPr>
              <w:spacing w:after="0"/>
              <w:jc w:val="right"/>
            </w:pPr>
            <w:r>
              <w:rPr>
                <w:sz w:val="16"/>
              </w:rPr>
              <w:t>none found</w:t>
            </w:r>
          </w:p>
        </w:tc>
        <w:tc>
          <w:tcPr>
            <w:tcW w:type="dxa" w:w="2556"/>
          </w:tcPr>
          <w:p>
            <w:pPr>
              <w:spacing w:after="0"/>
              <w:jc w:val="left"/>
            </w:pPr>
          </w:p>
        </w:tc>
        <w:tc>
          <w:tcPr>
            <w:tcW w:type="dxa" w:w="892"/>
          </w:tcPr>
          <w:p>
            <w:pPr>
              <w:spacing w:after="0"/>
              <w:jc w:val="left"/>
            </w:pPr>
            <w:r>
              <w:rPr>
                <w:sz w:val="16"/>
              </w:rPr>
              <w:t>same incident as DR-4487</w:t>
            </w:r>
          </w:p>
        </w:tc>
      </w:tr>
      <w:tr>
        <w:trPr>
          <w:cantSplit/>
        </w:trPr>
        <w:tc>
          <w:tcPr>
            <w:tcW w:type="dxa" w:w="1037"/>
          </w:tcPr>
          <w:p>
            <w:pPr>
              <w:spacing w:after="0"/>
              <w:jc w:val="left"/>
            </w:pPr>
            <w:r>
              <w:rPr>
                <w:sz w:val="16"/>
              </w:rPr>
              <w:t>2019-09-03</w:t>
            </w:r>
          </w:p>
        </w:tc>
        <w:tc>
          <w:tcPr>
            <w:tcW w:type="dxa" w:w="1037"/>
          </w:tcPr>
          <w:p>
            <w:pPr>
              <w:spacing w:after="0"/>
              <w:jc w:val="left"/>
            </w:pPr>
            <w:r>
              <w:rPr>
                <w:sz w:val="16"/>
              </w:rPr>
              <w:t>2019-09-01</w:t>
            </w:r>
          </w:p>
        </w:tc>
        <w:tc>
          <w:tcPr>
            <w:tcW w:type="dxa" w:w="1037"/>
          </w:tcPr>
          <w:p>
            <w:pPr>
              <w:spacing w:after="0"/>
              <w:jc w:val="left"/>
            </w:pPr>
            <w:r>
              <w:rPr>
                <w:sz w:val="16"/>
              </w:rPr>
              <w:t>EM-3423-NC</w:t>
            </w:r>
          </w:p>
        </w:tc>
        <w:tc>
          <w:tcPr>
            <w:tcW w:type="dxa" w:w="1365"/>
          </w:tcPr>
          <w:p>
            <w:pPr>
              <w:spacing w:after="0"/>
              <w:jc w:val="left"/>
            </w:pPr>
            <w:r>
              <w:rPr>
                <w:sz w:val="16"/>
              </w:rPr>
              <w:t>Emergency</w:t>
            </w:r>
          </w:p>
        </w:tc>
        <w:tc>
          <w:tcPr>
            <w:tcW w:type="dxa" w:w="2545"/>
          </w:tcPr>
          <w:p>
            <w:pPr>
              <w:spacing w:after="0"/>
              <w:jc w:val="left"/>
            </w:pPr>
            <w:r>
              <w:rPr>
                <w:sz w:val="16"/>
              </w:rPr>
              <w:t>HURRICANE DORIAN</w:t>
            </w:r>
          </w:p>
        </w:tc>
        <w:tc>
          <w:tcPr>
            <w:tcW w:type="dxa" w:w="2217"/>
          </w:tcPr>
          <w:p>
            <w:pPr>
              <w:spacing w:after="0"/>
              <w:jc w:val="left"/>
            </w:pPr>
            <w:r>
              <w:rPr>
                <w:sz w:val="16"/>
              </w:rPr>
              <w:t>Hurricane</w:t>
            </w:r>
          </w:p>
        </w:tc>
        <w:tc>
          <w:tcPr>
            <w:tcW w:type="dxa" w:w="1427"/>
          </w:tcPr>
          <w:p>
            <w:pPr>
              <w:spacing w:after="0"/>
              <w:jc w:val="right"/>
            </w:pPr>
            <w:r>
              <w:rPr>
                <w:sz w:val="16"/>
              </w:rPr>
              <w:t>none found</w:t>
            </w:r>
          </w:p>
        </w:tc>
        <w:tc>
          <w:tcPr>
            <w:tcW w:type="dxa" w:w="255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2018-09-14</w:t>
            </w:r>
          </w:p>
        </w:tc>
        <w:tc>
          <w:tcPr>
            <w:tcW w:type="dxa" w:w="1037"/>
          </w:tcPr>
          <w:p>
            <w:pPr>
              <w:spacing w:after="0"/>
              <w:jc w:val="left"/>
            </w:pPr>
            <w:r>
              <w:rPr>
                <w:sz w:val="16"/>
              </w:rPr>
              <w:t>2018-09-07</w:t>
            </w:r>
          </w:p>
        </w:tc>
        <w:tc>
          <w:tcPr>
            <w:tcW w:type="dxa" w:w="1037"/>
          </w:tcPr>
          <w:p>
            <w:pPr>
              <w:spacing w:after="0"/>
              <w:jc w:val="left"/>
            </w:pPr>
            <w:r>
              <w:rPr>
                <w:sz w:val="16"/>
              </w:rPr>
              <w:t>DR-4393-NC</w:t>
            </w:r>
          </w:p>
        </w:tc>
        <w:tc>
          <w:tcPr>
            <w:tcW w:type="dxa" w:w="1365"/>
          </w:tcPr>
          <w:p>
            <w:pPr>
              <w:spacing w:after="0"/>
              <w:jc w:val="left"/>
            </w:pPr>
            <w:r>
              <w:rPr>
                <w:sz w:val="16"/>
              </w:rPr>
              <w:t>Major disaster</w:t>
            </w:r>
          </w:p>
        </w:tc>
        <w:tc>
          <w:tcPr>
            <w:tcW w:type="dxa" w:w="2545"/>
          </w:tcPr>
          <w:p>
            <w:pPr>
              <w:spacing w:after="0"/>
              <w:jc w:val="left"/>
            </w:pPr>
            <w:r>
              <w:rPr>
                <w:sz w:val="16"/>
              </w:rPr>
              <w:t>HURRICANE FLORENCE</w:t>
            </w:r>
          </w:p>
        </w:tc>
        <w:tc>
          <w:tcPr>
            <w:tcW w:type="dxa" w:w="2217"/>
          </w:tcPr>
          <w:p>
            <w:pPr>
              <w:spacing w:after="0"/>
              <w:jc w:val="left"/>
            </w:pPr>
            <w:r>
              <w:rPr>
                <w:sz w:val="16"/>
              </w:rPr>
              <w:t>Hurricane</w:t>
            </w:r>
          </w:p>
        </w:tc>
        <w:tc>
          <w:tcPr>
            <w:tcW w:type="dxa" w:w="1427"/>
          </w:tcPr>
          <w:p>
            <w:pPr>
              <w:spacing w:after="0"/>
              <w:jc w:val="right"/>
            </w:pPr>
            <w:r>
              <w:rPr>
                <w:sz w:val="16"/>
              </w:rPr>
              <w:t>$14,269.61</w:t>
            </w:r>
          </w:p>
        </w:tc>
        <w:tc>
          <w:tcPr>
            <w:tcW w:type="dxa" w:w="255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2018-09-10</w:t>
            </w:r>
          </w:p>
        </w:tc>
        <w:tc>
          <w:tcPr>
            <w:tcW w:type="dxa" w:w="1037"/>
          </w:tcPr>
          <w:p>
            <w:pPr>
              <w:spacing w:after="0"/>
              <w:jc w:val="left"/>
            </w:pPr>
            <w:r>
              <w:rPr>
                <w:sz w:val="16"/>
              </w:rPr>
              <w:t>2018-09-07</w:t>
            </w:r>
          </w:p>
        </w:tc>
        <w:tc>
          <w:tcPr>
            <w:tcW w:type="dxa" w:w="1037"/>
          </w:tcPr>
          <w:p>
            <w:pPr>
              <w:spacing w:after="0"/>
              <w:jc w:val="left"/>
            </w:pPr>
            <w:r>
              <w:rPr>
                <w:sz w:val="16"/>
              </w:rPr>
              <w:t>EM-3401-NC</w:t>
            </w:r>
          </w:p>
        </w:tc>
        <w:tc>
          <w:tcPr>
            <w:tcW w:type="dxa" w:w="1365"/>
          </w:tcPr>
          <w:p>
            <w:pPr>
              <w:spacing w:after="0"/>
              <w:jc w:val="left"/>
            </w:pPr>
            <w:r>
              <w:rPr>
                <w:sz w:val="16"/>
              </w:rPr>
              <w:t>Emergency</w:t>
            </w:r>
          </w:p>
        </w:tc>
        <w:tc>
          <w:tcPr>
            <w:tcW w:type="dxa" w:w="2545"/>
          </w:tcPr>
          <w:p>
            <w:pPr>
              <w:spacing w:after="0"/>
              <w:jc w:val="left"/>
            </w:pPr>
            <w:r>
              <w:rPr>
                <w:sz w:val="16"/>
              </w:rPr>
              <w:t>HURRICANE FLORENCE</w:t>
            </w:r>
          </w:p>
        </w:tc>
        <w:tc>
          <w:tcPr>
            <w:tcW w:type="dxa" w:w="2217"/>
          </w:tcPr>
          <w:p>
            <w:pPr>
              <w:spacing w:after="0"/>
              <w:jc w:val="left"/>
            </w:pPr>
            <w:r>
              <w:rPr>
                <w:sz w:val="16"/>
              </w:rPr>
              <w:t>Hurricane</w:t>
            </w:r>
          </w:p>
        </w:tc>
        <w:tc>
          <w:tcPr>
            <w:tcW w:type="dxa" w:w="1427"/>
          </w:tcPr>
          <w:p>
            <w:pPr>
              <w:spacing w:after="0"/>
              <w:jc w:val="right"/>
            </w:pPr>
            <w:r>
              <w:rPr>
                <w:sz w:val="16"/>
              </w:rPr>
              <w:t>none found</w:t>
            </w:r>
          </w:p>
        </w:tc>
        <w:tc>
          <w:tcPr>
            <w:tcW w:type="dxa" w:w="2556"/>
          </w:tcPr>
          <w:p>
            <w:pPr>
              <w:spacing w:after="0"/>
              <w:jc w:val="left"/>
            </w:pPr>
          </w:p>
        </w:tc>
        <w:tc>
          <w:tcPr>
            <w:tcW w:type="dxa" w:w="892"/>
          </w:tcPr>
          <w:p>
            <w:pPr>
              <w:spacing w:after="0"/>
              <w:jc w:val="left"/>
            </w:pPr>
            <w:r>
              <w:rPr>
                <w:sz w:val="16"/>
              </w:rPr>
              <w:t>same incident as DR-4393</w:t>
            </w:r>
          </w:p>
        </w:tc>
      </w:tr>
      <w:tr>
        <w:trPr>
          <w:cantSplit/>
        </w:trPr>
        <w:tc>
          <w:tcPr>
            <w:tcW w:type="dxa" w:w="1037"/>
          </w:tcPr>
          <w:p>
            <w:pPr>
              <w:spacing w:after="0"/>
              <w:jc w:val="left"/>
            </w:pPr>
            <w:r>
              <w:rPr>
                <w:sz w:val="16"/>
              </w:rPr>
              <w:t>2013-09-25</w:t>
            </w:r>
          </w:p>
        </w:tc>
        <w:tc>
          <w:tcPr>
            <w:tcW w:type="dxa" w:w="1037"/>
          </w:tcPr>
          <w:p>
            <w:pPr>
              <w:spacing w:after="0"/>
              <w:jc w:val="left"/>
            </w:pPr>
            <w:r>
              <w:rPr>
                <w:sz w:val="16"/>
              </w:rPr>
              <w:t>2013-07-03</w:t>
            </w:r>
          </w:p>
        </w:tc>
        <w:tc>
          <w:tcPr>
            <w:tcW w:type="dxa" w:w="1037"/>
          </w:tcPr>
          <w:p>
            <w:pPr>
              <w:spacing w:after="0"/>
              <w:jc w:val="left"/>
            </w:pPr>
            <w:r>
              <w:rPr>
                <w:sz w:val="16"/>
              </w:rPr>
              <w:t>DR-4146-NC</w:t>
            </w:r>
          </w:p>
        </w:tc>
        <w:tc>
          <w:tcPr>
            <w:tcW w:type="dxa" w:w="1365"/>
          </w:tcPr>
          <w:p>
            <w:pPr>
              <w:spacing w:after="0"/>
              <w:jc w:val="left"/>
            </w:pPr>
            <w:r>
              <w:rPr>
                <w:sz w:val="16"/>
              </w:rPr>
              <w:t>Major disaster</w:t>
            </w:r>
          </w:p>
        </w:tc>
        <w:tc>
          <w:tcPr>
            <w:tcW w:type="dxa" w:w="2545"/>
          </w:tcPr>
          <w:p>
            <w:pPr>
              <w:spacing w:after="0"/>
              <w:jc w:val="left"/>
            </w:pPr>
            <w:r>
              <w:rPr>
                <w:sz w:val="16"/>
              </w:rPr>
              <w:t>SEVERE STORMS, FLOODING, LANDSLIDES, AND MUDSLIDES</w:t>
            </w:r>
          </w:p>
        </w:tc>
        <w:tc>
          <w:tcPr>
            <w:tcW w:type="dxa" w:w="2217"/>
          </w:tcPr>
          <w:p>
            <w:pPr>
              <w:spacing w:after="0"/>
              <w:jc w:val="left"/>
            </w:pPr>
            <w:r>
              <w:rPr>
                <w:sz w:val="16"/>
              </w:rPr>
              <w:t>Inland Flooding (primary); also designated: Landslide</w:t>
            </w:r>
          </w:p>
        </w:tc>
        <w:tc>
          <w:tcPr>
            <w:tcW w:type="dxa" w:w="1427"/>
          </w:tcPr>
          <w:p>
            <w:pPr>
              <w:spacing w:after="0"/>
              <w:jc w:val="right"/>
            </w:pPr>
            <w:r>
              <w:rPr>
                <w:sz w:val="16"/>
              </w:rPr>
              <w:t>$124,752.64</w:t>
            </w:r>
          </w:p>
        </w:tc>
        <w:tc>
          <w:tcPr>
            <w:tcW w:type="dxa" w:w="255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2010-02-02</w:t>
            </w:r>
          </w:p>
        </w:tc>
        <w:tc>
          <w:tcPr>
            <w:tcW w:type="dxa" w:w="1037"/>
          </w:tcPr>
          <w:p>
            <w:pPr>
              <w:spacing w:after="0"/>
              <w:jc w:val="left"/>
            </w:pPr>
            <w:r>
              <w:rPr>
                <w:sz w:val="16"/>
              </w:rPr>
              <w:t>2009-12-18</w:t>
            </w:r>
          </w:p>
        </w:tc>
        <w:tc>
          <w:tcPr>
            <w:tcW w:type="dxa" w:w="1037"/>
          </w:tcPr>
          <w:p>
            <w:pPr>
              <w:spacing w:after="0"/>
              <w:jc w:val="left"/>
            </w:pPr>
            <w:r>
              <w:rPr>
                <w:sz w:val="16"/>
              </w:rPr>
              <w:t>DR-1871-NC</w:t>
            </w:r>
          </w:p>
        </w:tc>
        <w:tc>
          <w:tcPr>
            <w:tcW w:type="dxa" w:w="1365"/>
          </w:tcPr>
          <w:p>
            <w:pPr>
              <w:spacing w:after="0"/>
              <w:jc w:val="left"/>
            </w:pPr>
            <w:r>
              <w:rPr>
                <w:sz w:val="16"/>
              </w:rPr>
              <w:t>Major disaster</w:t>
            </w:r>
          </w:p>
        </w:tc>
        <w:tc>
          <w:tcPr>
            <w:tcW w:type="dxa" w:w="2545"/>
          </w:tcPr>
          <w:p>
            <w:pPr>
              <w:spacing w:after="0"/>
              <w:jc w:val="left"/>
            </w:pPr>
            <w:r>
              <w:rPr>
                <w:sz w:val="16"/>
              </w:rPr>
              <w:t>SEVERE WINTER STORMS AND FLOODING</w:t>
            </w:r>
          </w:p>
        </w:tc>
        <w:tc>
          <w:tcPr>
            <w:tcW w:type="dxa" w:w="2217"/>
          </w:tcPr>
          <w:p>
            <w:pPr>
              <w:spacing w:after="0"/>
              <w:jc w:val="left"/>
            </w:pPr>
            <w:r>
              <w:rPr>
                <w:sz w:val="16"/>
              </w:rPr>
              <w:t>Inland Flooding; Winter Weather</w:t>
            </w:r>
          </w:p>
        </w:tc>
        <w:tc>
          <w:tcPr>
            <w:tcW w:type="dxa" w:w="1427"/>
          </w:tcPr>
          <w:p>
            <w:pPr>
              <w:spacing w:after="0"/>
              <w:jc w:val="right"/>
            </w:pPr>
            <w:r>
              <w:rPr>
                <w:sz w:val="16"/>
              </w:rPr>
              <w:t>$1,451,422.97</w:t>
            </w:r>
          </w:p>
        </w:tc>
        <w:tc>
          <w:tcPr>
            <w:tcW w:type="dxa" w:w="255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EM-3222-NC</w:t>
            </w:r>
          </w:p>
        </w:tc>
        <w:tc>
          <w:tcPr>
            <w:tcW w:type="dxa" w:w="1365"/>
          </w:tcPr>
          <w:p>
            <w:pPr>
              <w:spacing w:after="0"/>
              <w:jc w:val="left"/>
            </w:pPr>
            <w:r>
              <w:rPr>
                <w:sz w:val="16"/>
              </w:rPr>
              <w:t>Emergency</w:t>
            </w:r>
          </w:p>
        </w:tc>
        <w:tc>
          <w:tcPr>
            <w:tcW w:type="dxa" w:w="2545"/>
          </w:tcPr>
          <w:p>
            <w:pPr>
              <w:spacing w:after="0"/>
              <w:jc w:val="left"/>
            </w:pPr>
            <w:r>
              <w:rPr>
                <w:sz w:val="16"/>
              </w:rPr>
              <w:t>HURRICANE KATRINA EVACUATION</w:t>
            </w:r>
          </w:p>
        </w:tc>
        <w:tc>
          <w:tcPr>
            <w:tcW w:type="dxa" w:w="2217"/>
          </w:tcPr>
          <w:p>
            <w:pPr>
              <w:spacing w:after="0"/>
              <w:jc w:val="left"/>
            </w:pPr>
            <w:r>
              <w:rPr>
                <w:sz w:val="16"/>
              </w:rPr>
              <w:t>Hurricane: evacuation support, not a local hazard event; not counted</w:t>
            </w:r>
          </w:p>
        </w:tc>
        <w:tc>
          <w:tcPr>
            <w:tcW w:type="dxa" w:w="1427"/>
          </w:tcPr>
          <w:p>
            <w:pPr>
              <w:spacing w:after="0"/>
              <w:jc w:val="right"/>
            </w:pPr>
            <w:r>
              <w:rPr>
                <w:sz w:val="16"/>
              </w:rPr>
              <w:t>none found</w:t>
            </w:r>
          </w:p>
        </w:tc>
        <w:tc>
          <w:tcPr>
            <w:tcW w:type="dxa" w:w="255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2004-09-18</w:t>
            </w:r>
          </w:p>
        </w:tc>
        <w:tc>
          <w:tcPr>
            <w:tcW w:type="dxa" w:w="1037"/>
          </w:tcPr>
          <w:p>
            <w:pPr>
              <w:spacing w:after="0"/>
              <w:jc w:val="left"/>
            </w:pPr>
            <w:r>
              <w:rPr>
                <w:sz w:val="16"/>
              </w:rPr>
              <w:t>2004-09-16</w:t>
            </w:r>
          </w:p>
        </w:tc>
        <w:tc>
          <w:tcPr>
            <w:tcW w:type="dxa" w:w="1037"/>
          </w:tcPr>
          <w:p>
            <w:pPr>
              <w:spacing w:after="0"/>
              <w:jc w:val="left"/>
            </w:pPr>
            <w:r>
              <w:rPr>
                <w:sz w:val="16"/>
              </w:rPr>
              <w:t>DR-1553-NC</w:t>
            </w:r>
          </w:p>
        </w:tc>
        <w:tc>
          <w:tcPr>
            <w:tcW w:type="dxa" w:w="1365"/>
          </w:tcPr>
          <w:p>
            <w:pPr>
              <w:spacing w:after="0"/>
              <w:jc w:val="left"/>
            </w:pPr>
            <w:r>
              <w:rPr>
                <w:sz w:val="16"/>
              </w:rPr>
              <w:t>Major disaster</w:t>
            </w:r>
          </w:p>
        </w:tc>
        <w:tc>
          <w:tcPr>
            <w:tcW w:type="dxa" w:w="2545"/>
          </w:tcPr>
          <w:p>
            <w:pPr>
              <w:spacing w:after="0"/>
              <w:jc w:val="left"/>
            </w:pPr>
            <w:r>
              <w:rPr>
                <w:sz w:val="16"/>
              </w:rPr>
              <w:t>HURRICANE IVAN</w:t>
            </w:r>
          </w:p>
        </w:tc>
        <w:tc>
          <w:tcPr>
            <w:tcW w:type="dxa" w:w="2217"/>
          </w:tcPr>
          <w:p>
            <w:pPr>
              <w:spacing w:after="0"/>
              <w:jc w:val="left"/>
            </w:pPr>
            <w:r>
              <w:rPr>
                <w:sz w:val="16"/>
              </w:rPr>
              <w:t>Hurricane</w:t>
            </w:r>
          </w:p>
        </w:tc>
        <w:tc>
          <w:tcPr>
            <w:tcW w:type="dxa" w:w="1427"/>
          </w:tcPr>
          <w:p>
            <w:pPr>
              <w:spacing w:after="0"/>
              <w:jc w:val="right"/>
            </w:pPr>
            <w:r>
              <w:rPr>
                <w:sz w:val="16"/>
              </w:rPr>
              <w:t>$693,667.46</w:t>
            </w:r>
          </w:p>
        </w:tc>
        <w:tc>
          <w:tcPr>
            <w:tcW w:type="dxa" w:w="255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2004-09-10</w:t>
            </w:r>
          </w:p>
        </w:tc>
        <w:tc>
          <w:tcPr>
            <w:tcW w:type="dxa" w:w="1037"/>
          </w:tcPr>
          <w:p>
            <w:pPr>
              <w:spacing w:after="0"/>
              <w:jc w:val="left"/>
            </w:pPr>
            <w:r>
              <w:rPr>
                <w:sz w:val="16"/>
              </w:rPr>
              <w:t>2004-09-07</w:t>
            </w:r>
          </w:p>
        </w:tc>
        <w:tc>
          <w:tcPr>
            <w:tcW w:type="dxa" w:w="1037"/>
          </w:tcPr>
          <w:p>
            <w:pPr>
              <w:spacing w:after="0"/>
              <w:jc w:val="left"/>
            </w:pPr>
            <w:r>
              <w:rPr>
                <w:sz w:val="16"/>
              </w:rPr>
              <w:t>DR-1546-NC</w:t>
            </w:r>
          </w:p>
        </w:tc>
        <w:tc>
          <w:tcPr>
            <w:tcW w:type="dxa" w:w="1365"/>
          </w:tcPr>
          <w:p>
            <w:pPr>
              <w:spacing w:after="0"/>
              <w:jc w:val="left"/>
            </w:pPr>
            <w:r>
              <w:rPr>
                <w:sz w:val="16"/>
              </w:rPr>
              <w:t>Major disaster</w:t>
            </w:r>
          </w:p>
        </w:tc>
        <w:tc>
          <w:tcPr>
            <w:tcW w:type="dxa" w:w="2545"/>
          </w:tcPr>
          <w:p>
            <w:pPr>
              <w:spacing w:after="0"/>
              <w:jc w:val="left"/>
            </w:pPr>
            <w:r>
              <w:rPr>
                <w:sz w:val="16"/>
              </w:rPr>
              <w:t>TROPICAL STORM FRANCES</w:t>
            </w:r>
          </w:p>
        </w:tc>
        <w:tc>
          <w:tcPr>
            <w:tcW w:type="dxa" w:w="2217"/>
          </w:tcPr>
          <w:p>
            <w:pPr>
              <w:spacing w:after="0"/>
              <w:jc w:val="left"/>
            </w:pPr>
            <w:r>
              <w:rPr>
                <w:sz w:val="16"/>
              </w:rPr>
              <w:t>Hurricane</w:t>
            </w:r>
          </w:p>
        </w:tc>
        <w:tc>
          <w:tcPr>
            <w:tcW w:type="dxa" w:w="1427"/>
          </w:tcPr>
          <w:p>
            <w:pPr>
              <w:spacing w:after="0"/>
              <w:jc w:val="right"/>
            </w:pPr>
            <w:r>
              <w:rPr>
                <w:sz w:val="16"/>
              </w:rPr>
              <w:t>$247,573.93</w:t>
            </w:r>
          </w:p>
        </w:tc>
        <w:tc>
          <w:tcPr>
            <w:tcW w:type="dxa" w:w="255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1998-01-15</w:t>
            </w:r>
          </w:p>
        </w:tc>
        <w:tc>
          <w:tcPr>
            <w:tcW w:type="dxa" w:w="1037"/>
          </w:tcPr>
          <w:p>
            <w:pPr>
              <w:spacing w:after="0"/>
              <w:jc w:val="left"/>
            </w:pPr>
            <w:r>
              <w:rPr>
                <w:sz w:val="16"/>
              </w:rPr>
              <w:t>1998-01-07</w:t>
            </w:r>
          </w:p>
        </w:tc>
        <w:tc>
          <w:tcPr>
            <w:tcW w:type="dxa" w:w="1037"/>
          </w:tcPr>
          <w:p>
            <w:pPr>
              <w:spacing w:after="0"/>
              <w:jc w:val="left"/>
            </w:pPr>
            <w:r>
              <w:rPr>
                <w:sz w:val="16"/>
              </w:rPr>
              <w:t>DR-1200-NC</w:t>
            </w:r>
          </w:p>
        </w:tc>
        <w:tc>
          <w:tcPr>
            <w:tcW w:type="dxa" w:w="1365"/>
          </w:tcPr>
          <w:p>
            <w:pPr>
              <w:spacing w:after="0"/>
              <w:jc w:val="left"/>
            </w:pPr>
            <w:r>
              <w:rPr>
                <w:sz w:val="16"/>
              </w:rPr>
              <w:t>Major disaster</w:t>
            </w:r>
          </w:p>
        </w:tc>
        <w:tc>
          <w:tcPr>
            <w:tcW w:type="dxa" w:w="2545"/>
          </w:tcPr>
          <w:p>
            <w:pPr>
              <w:spacing w:after="0"/>
              <w:jc w:val="left"/>
            </w:pPr>
            <w:r>
              <w:rPr>
                <w:sz w:val="16"/>
              </w:rPr>
              <w:t>SEVERE STORMS AND FLOODING</w:t>
            </w:r>
          </w:p>
        </w:tc>
        <w:tc>
          <w:tcPr>
            <w:tcW w:type="dxa" w:w="2217"/>
          </w:tcPr>
          <w:p>
            <w:pPr>
              <w:spacing w:after="0"/>
              <w:jc w:val="left"/>
            </w:pPr>
            <w:r>
              <w:rPr>
                <w:sz w:val="16"/>
              </w:rPr>
              <w:t>Inland Flooding</w:t>
            </w:r>
          </w:p>
        </w:tc>
        <w:tc>
          <w:tcPr>
            <w:tcW w:type="dxa" w:w="1427"/>
          </w:tcPr>
          <w:p>
            <w:pPr>
              <w:spacing w:after="0"/>
              <w:jc w:val="right"/>
            </w:pPr>
            <w:r>
              <w:rPr>
                <w:sz w:val="16"/>
              </w:rPr>
              <w:t>none found</w:t>
            </w:r>
          </w:p>
        </w:tc>
        <w:tc>
          <w:tcPr>
            <w:tcW w:type="dxa" w:w="255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1996-02-23</w:t>
            </w:r>
          </w:p>
        </w:tc>
        <w:tc>
          <w:tcPr>
            <w:tcW w:type="dxa" w:w="1037"/>
          </w:tcPr>
          <w:p>
            <w:pPr>
              <w:spacing w:after="0"/>
              <w:jc w:val="left"/>
            </w:pPr>
            <w:r>
              <w:rPr>
                <w:sz w:val="16"/>
              </w:rPr>
              <w:t>1996-02-02</w:t>
            </w:r>
          </w:p>
        </w:tc>
        <w:tc>
          <w:tcPr>
            <w:tcW w:type="dxa" w:w="1037"/>
          </w:tcPr>
          <w:p>
            <w:pPr>
              <w:spacing w:after="0"/>
              <w:jc w:val="left"/>
            </w:pPr>
            <w:r>
              <w:rPr>
                <w:sz w:val="16"/>
              </w:rPr>
              <w:t>DR-1103-NC</w:t>
            </w:r>
          </w:p>
        </w:tc>
        <w:tc>
          <w:tcPr>
            <w:tcW w:type="dxa" w:w="1365"/>
          </w:tcPr>
          <w:p>
            <w:pPr>
              <w:spacing w:after="0"/>
              <w:jc w:val="left"/>
            </w:pPr>
            <w:r>
              <w:rPr>
                <w:sz w:val="16"/>
              </w:rPr>
              <w:t>Major disaster</w:t>
            </w:r>
          </w:p>
        </w:tc>
        <w:tc>
          <w:tcPr>
            <w:tcW w:type="dxa" w:w="2545"/>
          </w:tcPr>
          <w:p>
            <w:pPr>
              <w:spacing w:after="0"/>
              <w:jc w:val="left"/>
            </w:pPr>
            <w:r>
              <w:rPr>
                <w:sz w:val="16"/>
              </w:rPr>
              <w:t>WINTER STORM</w:t>
            </w:r>
          </w:p>
        </w:tc>
        <w:tc>
          <w:tcPr>
            <w:tcW w:type="dxa" w:w="2217"/>
          </w:tcPr>
          <w:p>
            <w:pPr>
              <w:spacing w:after="0"/>
              <w:jc w:val="left"/>
            </w:pPr>
            <w:r>
              <w:rPr>
                <w:sz w:val="16"/>
              </w:rPr>
              <w:t>Winter Weather</w:t>
            </w:r>
          </w:p>
        </w:tc>
        <w:tc>
          <w:tcPr>
            <w:tcW w:type="dxa" w:w="1427"/>
          </w:tcPr>
          <w:p>
            <w:pPr>
              <w:spacing w:after="0"/>
              <w:jc w:val="right"/>
            </w:pPr>
            <w:r>
              <w:rPr>
                <w:sz w:val="16"/>
              </w:rPr>
              <w:t>none found</w:t>
            </w:r>
          </w:p>
        </w:tc>
        <w:tc>
          <w:tcPr>
            <w:tcW w:type="dxa" w:w="255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DR-1087-NC</w:t>
            </w:r>
          </w:p>
        </w:tc>
        <w:tc>
          <w:tcPr>
            <w:tcW w:type="dxa" w:w="1365"/>
          </w:tcPr>
          <w:p>
            <w:pPr>
              <w:spacing w:after="0"/>
              <w:jc w:val="left"/>
            </w:pPr>
            <w:r>
              <w:rPr>
                <w:sz w:val="16"/>
              </w:rPr>
              <w:t>Major disaster</w:t>
            </w:r>
          </w:p>
        </w:tc>
        <w:tc>
          <w:tcPr>
            <w:tcW w:type="dxa" w:w="2545"/>
          </w:tcPr>
          <w:p>
            <w:pPr>
              <w:spacing w:after="0"/>
              <w:jc w:val="left"/>
            </w:pPr>
            <w:r>
              <w:rPr>
                <w:sz w:val="16"/>
              </w:rPr>
              <w:t>BLIZZARD OF 96</w:t>
            </w:r>
          </w:p>
        </w:tc>
        <w:tc>
          <w:tcPr>
            <w:tcW w:type="dxa" w:w="2217"/>
          </w:tcPr>
          <w:p>
            <w:pPr>
              <w:spacing w:after="0"/>
              <w:jc w:val="left"/>
            </w:pPr>
            <w:r>
              <w:rPr>
                <w:sz w:val="16"/>
              </w:rPr>
              <w:t>Winter Weather</w:t>
            </w:r>
          </w:p>
        </w:tc>
        <w:tc>
          <w:tcPr>
            <w:tcW w:type="dxa" w:w="1427"/>
          </w:tcPr>
          <w:p>
            <w:pPr>
              <w:spacing w:after="0"/>
              <w:jc w:val="right"/>
            </w:pPr>
            <w:r>
              <w:rPr>
                <w:sz w:val="16"/>
              </w:rPr>
              <w:t>none found</w:t>
            </w:r>
          </w:p>
        </w:tc>
        <w:tc>
          <w:tcPr>
            <w:tcW w:type="dxa" w:w="255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1995-10-23</w:t>
            </w:r>
          </w:p>
        </w:tc>
        <w:tc>
          <w:tcPr>
            <w:tcW w:type="dxa" w:w="1037"/>
          </w:tcPr>
          <w:p>
            <w:pPr>
              <w:spacing w:after="0"/>
              <w:jc w:val="left"/>
            </w:pPr>
            <w:r>
              <w:rPr>
                <w:sz w:val="16"/>
              </w:rPr>
              <w:t>1995-10-04</w:t>
            </w:r>
          </w:p>
        </w:tc>
        <w:tc>
          <w:tcPr>
            <w:tcW w:type="dxa" w:w="1037"/>
          </w:tcPr>
          <w:p>
            <w:pPr>
              <w:spacing w:after="0"/>
              <w:jc w:val="left"/>
            </w:pPr>
            <w:r>
              <w:rPr>
                <w:sz w:val="16"/>
              </w:rPr>
              <w:t>DR-1073-NC</w:t>
            </w:r>
          </w:p>
        </w:tc>
        <w:tc>
          <w:tcPr>
            <w:tcW w:type="dxa" w:w="1365"/>
          </w:tcPr>
          <w:p>
            <w:pPr>
              <w:spacing w:after="0"/>
              <w:jc w:val="left"/>
            </w:pPr>
            <w:r>
              <w:rPr>
                <w:sz w:val="16"/>
              </w:rPr>
              <w:t>Major disaster</w:t>
            </w:r>
          </w:p>
        </w:tc>
        <w:tc>
          <w:tcPr>
            <w:tcW w:type="dxa" w:w="2545"/>
          </w:tcPr>
          <w:p>
            <w:pPr>
              <w:spacing w:after="0"/>
              <w:jc w:val="left"/>
            </w:pPr>
            <w:r>
              <w:rPr>
                <w:sz w:val="16"/>
              </w:rPr>
              <w:t>SEVERE STORMS, FLOODING, HIGH WINDS</w:t>
            </w:r>
          </w:p>
        </w:tc>
        <w:tc>
          <w:tcPr>
            <w:tcW w:type="dxa" w:w="2217"/>
          </w:tcPr>
          <w:p>
            <w:pPr>
              <w:spacing w:after="0"/>
              <w:jc w:val="left"/>
            </w:pPr>
            <w:r>
              <w:rPr>
                <w:sz w:val="16"/>
              </w:rPr>
              <w:t>Inland Flooding (primary); also designated: Strong Wind</w:t>
            </w:r>
          </w:p>
        </w:tc>
        <w:tc>
          <w:tcPr>
            <w:tcW w:type="dxa" w:w="1427"/>
          </w:tcPr>
          <w:p>
            <w:pPr>
              <w:spacing w:after="0"/>
              <w:jc w:val="right"/>
            </w:pPr>
            <w:r>
              <w:rPr>
                <w:sz w:val="16"/>
              </w:rPr>
              <w:t>none found</w:t>
            </w:r>
          </w:p>
        </w:tc>
        <w:tc>
          <w:tcPr>
            <w:tcW w:type="dxa" w:w="255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EM-3110-NC</w:t>
            </w:r>
          </w:p>
        </w:tc>
        <w:tc>
          <w:tcPr>
            <w:tcW w:type="dxa" w:w="1365"/>
          </w:tcPr>
          <w:p>
            <w:pPr>
              <w:spacing w:after="0"/>
              <w:jc w:val="left"/>
            </w:pPr>
            <w:r>
              <w:rPr>
                <w:sz w:val="16"/>
              </w:rPr>
              <w:t>Emergency</w:t>
            </w:r>
          </w:p>
        </w:tc>
        <w:tc>
          <w:tcPr>
            <w:tcW w:type="dxa" w:w="2545"/>
          </w:tcPr>
          <w:p>
            <w:pPr>
              <w:spacing w:after="0"/>
              <w:jc w:val="left"/>
            </w:pPr>
            <w:r>
              <w:rPr>
                <w:sz w:val="16"/>
              </w:rPr>
              <w:t>SEVERE SNOWFALL &amp; WINTER STORM</w:t>
            </w:r>
          </w:p>
        </w:tc>
        <w:tc>
          <w:tcPr>
            <w:tcW w:type="dxa" w:w="2217"/>
          </w:tcPr>
          <w:p>
            <w:pPr>
              <w:spacing w:after="0"/>
              <w:jc w:val="left"/>
            </w:pPr>
            <w:r>
              <w:rPr>
                <w:sz w:val="16"/>
              </w:rPr>
              <w:t>Winter Weather</w:t>
            </w:r>
          </w:p>
        </w:tc>
        <w:tc>
          <w:tcPr>
            <w:tcW w:type="dxa" w:w="1427"/>
          </w:tcPr>
          <w:p>
            <w:pPr>
              <w:spacing w:after="0"/>
              <w:jc w:val="right"/>
            </w:pPr>
            <w:r>
              <w:rPr>
                <w:sz w:val="16"/>
              </w:rPr>
              <w:t>none found</w:t>
            </w:r>
          </w:p>
        </w:tc>
        <w:tc>
          <w:tcPr>
            <w:tcW w:type="dxa" w:w="255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1977-11-09</w:t>
            </w:r>
          </w:p>
        </w:tc>
        <w:tc>
          <w:tcPr>
            <w:tcW w:type="dxa" w:w="1037"/>
          </w:tcPr>
          <w:p>
            <w:pPr>
              <w:spacing w:after="0"/>
              <w:jc w:val="left"/>
            </w:pPr>
            <w:r>
              <w:rPr>
                <w:sz w:val="16"/>
              </w:rPr>
              <w:t>1977-11-09</w:t>
            </w:r>
          </w:p>
        </w:tc>
        <w:tc>
          <w:tcPr>
            <w:tcW w:type="dxa" w:w="1037"/>
          </w:tcPr>
          <w:p>
            <w:pPr>
              <w:spacing w:after="0"/>
              <w:jc w:val="left"/>
            </w:pPr>
            <w:r>
              <w:rPr>
                <w:sz w:val="16"/>
              </w:rPr>
              <w:t>DR-542-NC</w:t>
            </w:r>
          </w:p>
        </w:tc>
        <w:tc>
          <w:tcPr>
            <w:tcW w:type="dxa" w:w="1365"/>
          </w:tcPr>
          <w:p>
            <w:pPr>
              <w:spacing w:after="0"/>
              <w:jc w:val="left"/>
            </w:pPr>
            <w:r>
              <w:rPr>
                <w:sz w:val="16"/>
              </w:rPr>
              <w:t>Major disaster</w:t>
            </w:r>
          </w:p>
        </w:tc>
        <w:tc>
          <w:tcPr>
            <w:tcW w:type="dxa" w:w="2545"/>
          </w:tcPr>
          <w:p>
            <w:pPr>
              <w:spacing w:after="0"/>
              <w:jc w:val="left"/>
            </w:pPr>
            <w:r>
              <w:rPr>
                <w:sz w:val="16"/>
              </w:rPr>
              <w:t>SEVERE STORMS &amp; FLOODING</w:t>
            </w:r>
          </w:p>
        </w:tc>
        <w:tc>
          <w:tcPr>
            <w:tcW w:type="dxa" w:w="2217"/>
          </w:tcPr>
          <w:p>
            <w:pPr>
              <w:spacing w:after="0"/>
              <w:jc w:val="left"/>
            </w:pPr>
            <w:r>
              <w:rPr>
                <w:sz w:val="16"/>
              </w:rPr>
              <w:t>Inland Flooding</w:t>
            </w:r>
          </w:p>
        </w:tc>
        <w:tc>
          <w:tcPr>
            <w:tcW w:type="dxa" w:w="1427"/>
          </w:tcPr>
          <w:p>
            <w:pPr>
              <w:spacing w:after="0"/>
              <w:jc w:val="right"/>
            </w:pPr>
            <w:r>
              <w:rPr>
                <w:sz w:val="16"/>
              </w:rPr>
              <w:t>none found</w:t>
            </w:r>
          </w:p>
        </w:tc>
        <w:tc>
          <w:tcPr>
            <w:tcW w:type="dxa" w:w="2556"/>
          </w:tcPr>
          <w:p>
            <w:pPr>
              <w:spacing w:after="0"/>
              <w:jc w:val="left"/>
            </w:pPr>
          </w:p>
        </w:tc>
        <w:tc>
          <w:tcPr>
            <w:tcW w:type="dxa" w:w="89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37"/>
        <w:gridCol w:w="1137"/>
        <w:gridCol w:w="1039"/>
        <w:gridCol w:w="1528"/>
        <w:gridCol w:w="2507"/>
        <w:gridCol w:w="5345"/>
        <w:gridCol w:w="710"/>
        <w:gridCol w:w="710"/>
      </w:tblGrid>
      <w:tr>
        <w:trPr>
          <w:cantSplit/>
          <w:tblHeader/>
        </w:trPr>
        <w:tc>
          <w:tcPr>
            <w:tcW w:type="dxa" w:w="1137"/>
            <w:shd w:val="clear" w:color="auto" w:fill="E8E8E8"/>
          </w:tcPr>
          <w:p>
            <w:pPr>
              <w:spacing w:after="0"/>
              <w:jc w:val="left"/>
            </w:pPr>
            <w:r>
              <w:rPr>
                <w:b/>
                <w:sz w:val="16"/>
              </w:rPr>
              <w:t>Declared</w:t>
            </w:r>
          </w:p>
        </w:tc>
        <w:tc>
          <w:tcPr>
            <w:tcW w:type="dxa" w:w="1137"/>
            <w:shd w:val="clear" w:color="auto" w:fill="E8E8E8"/>
          </w:tcPr>
          <w:p>
            <w:pPr>
              <w:spacing w:after="0"/>
              <w:jc w:val="left"/>
            </w:pPr>
            <w:r>
              <w:rPr>
                <w:b/>
                <w:sz w:val="16"/>
              </w:rPr>
              <w:t>Incident began</w:t>
            </w:r>
          </w:p>
        </w:tc>
        <w:tc>
          <w:tcPr>
            <w:tcW w:type="dxa" w:w="1039"/>
            <w:shd w:val="clear" w:color="auto" w:fill="E8E8E8"/>
          </w:tcPr>
          <w:p>
            <w:pPr>
              <w:spacing w:after="0"/>
              <w:jc w:val="left"/>
            </w:pPr>
            <w:r>
              <w:rPr>
                <w:b/>
                <w:sz w:val="16"/>
              </w:rPr>
              <w:t>FEMA number</w:t>
            </w:r>
          </w:p>
        </w:tc>
        <w:tc>
          <w:tcPr>
            <w:tcW w:type="dxa" w:w="1528"/>
            <w:shd w:val="clear" w:color="auto" w:fill="E8E8E8"/>
          </w:tcPr>
          <w:p>
            <w:pPr>
              <w:spacing w:after="0"/>
              <w:jc w:val="left"/>
            </w:pPr>
            <w:r>
              <w:rPr>
                <w:b/>
                <w:sz w:val="16"/>
              </w:rPr>
              <w:t>Type</w:t>
            </w:r>
          </w:p>
        </w:tc>
        <w:tc>
          <w:tcPr>
            <w:tcW w:type="dxa" w:w="2507"/>
            <w:shd w:val="clear" w:color="auto" w:fill="E8E8E8"/>
          </w:tcPr>
          <w:p>
            <w:pPr>
              <w:spacing w:after="0"/>
              <w:jc w:val="left"/>
            </w:pPr>
            <w:r>
              <w:rPr>
                <w:b/>
                <w:sz w:val="16"/>
              </w:rPr>
              <w:t>Title</w:t>
            </w:r>
          </w:p>
        </w:tc>
        <w:tc>
          <w:tcPr>
            <w:tcW w:type="dxa" w:w="5345"/>
            <w:shd w:val="clear" w:color="auto" w:fill="E8E8E8"/>
          </w:tcPr>
          <w:p>
            <w:pPr>
              <w:spacing w:after="0"/>
              <w:jc w:val="left"/>
            </w:pPr>
            <w:r>
              <w:rPr>
                <w:b/>
                <w:sz w:val="16"/>
              </w:rPr>
              <w:t>Mapped hazard</w:t>
            </w:r>
          </w:p>
        </w:tc>
        <w:tc>
          <w:tcPr>
            <w:tcW w:type="dxa" w:w="710"/>
            <w:shd w:val="clear" w:color="auto" w:fill="E8E8E8"/>
          </w:tcPr>
          <w:p>
            <w:pPr>
              <w:spacing w:after="0"/>
              <w:jc w:val="left"/>
            </w:pPr>
            <w:r>
              <w:rPr>
                <w:b/>
                <w:sz w:val="16"/>
              </w:rPr>
              <w:t>Flags</w:t>
            </w:r>
          </w:p>
        </w:tc>
        <w:tc>
          <w:tcPr>
            <w:tcW w:type="dxa" w:w="710"/>
            <w:shd w:val="clear" w:color="auto" w:fill="E8E8E8"/>
          </w:tcPr>
          <w:p>
            <w:pPr>
              <w:spacing w:after="0"/>
              <w:jc w:val="left"/>
            </w:pPr>
            <w:r>
              <w:rPr>
                <w:b/>
                <w:sz w:val="16"/>
              </w:rPr>
              <w:t>Notes</w:t>
            </w:r>
          </w:p>
        </w:tc>
      </w:tr>
      <w:tr>
        <w:trPr>
          <w:cantSplit/>
        </w:trPr>
        <w:tc>
          <w:tcPr>
            <w:tcW w:type="dxa" w:w="1137"/>
          </w:tcPr>
          <w:p>
            <w:pPr>
              <w:spacing w:after="0"/>
              <w:jc w:val="left"/>
            </w:pPr>
            <w:r>
              <w:rPr>
                <w:sz w:val="16"/>
              </w:rPr>
              <w:t>1964-10-13</w:t>
            </w:r>
          </w:p>
        </w:tc>
        <w:tc>
          <w:tcPr>
            <w:tcW w:type="dxa" w:w="1137"/>
          </w:tcPr>
          <w:p>
            <w:pPr>
              <w:spacing w:after="0"/>
              <w:jc w:val="left"/>
            </w:pPr>
            <w:r>
              <w:rPr>
                <w:sz w:val="16"/>
              </w:rPr>
              <w:t>1964-10-13</w:t>
            </w:r>
          </w:p>
        </w:tc>
        <w:tc>
          <w:tcPr>
            <w:tcW w:type="dxa" w:w="1039"/>
          </w:tcPr>
          <w:p>
            <w:pPr>
              <w:spacing w:after="0"/>
              <w:jc w:val="left"/>
            </w:pPr>
            <w:r>
              <w:rPr>
                <w:sz w:val="16"/>
              </w:rPr>
              <w:t>DR-179-NC</w:t>
            </w:r>
          </w:p>
        </w:tc>
        <w:tc>
          <w:tcPr>
            <w:tcW w:type="dxa" w:w="1528"/>
          </w:tcPr>
          <w:p>
            <w:pPr>
              <w:spacing w:after="0"/>
              <w:jc w:val="left"/>
            </w:pPr>
            <w:r>
              <w:rPr>
                <w:sz w:val="16"/>
              </w:rPr>
              <w:t>Major disaster</w:t>
            </w:r>
          </w:p>
        </w:tc>
        <w:tc>
          <w:tcPr>
            <w:tcW w:type="dxa" w:w="2507"/>
          </w:tcPr>
          <w:p>
            <w:pPr>
              <w:spacing w:after="0"/>
              <w:jc w:val="left"/>
            </w:pPr>
            <w:r>
              <w:rPr>
                <w:sz w:val="16"/>
              </w:rPr>
              <w:t>SEVERE STORMS &amp; FLOODING</w:t>
            </w:r>
          </w:p>
        </w:tc>
        <w:tc>
          <w:tcPr>
            <w:tcW w:type="dxa" w:w="5345"/>
          </w:tcPr>
          <w:p>
            <w:pPr>
              <w:spacing w:after="0"/>
              <w:jc w:val="left"/>
            </w:pPr>
            <w:r>
              <w:rPr>
                <w:sz w:val="16"/>
              </w:rPr>
              <w:t>Inland Flooding</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1962-03-16</w:t>
            </w:r>
          </w:p>
        </w:tc>
        <w:tc>
          <w:tcPr>
            <w:tcW w:type="dxa" w:w="1137"/>
          </w:tcPr>
          <w:p>
            <w:pPr>
              <w:spacing w:after="0"/>
              <w:jc w:val="left"/>
            </w:pPr>
            <w:r>
              <w:rPr>
                <w:sz w:val="16"/>
              </w:rPr>
              <w:t>1962-03-16</w:t>
            </w:r>
          </w:p>
        </w:tc>
        <w:tc>
          <w:tcPr>
            <w:tcW w:type="dxa" w:w="1039"/>
          </w:tcPr>
          <w:p>
            <w:pPr>
              <w:spacing w:after="0"/>
              <w:jc w:val="left"/>
            </w:pPr>
            <w:r>
              <w:rPr>
                <w:sz w:val="16"/>
              </w:rPr>
              <w:t>DR-130-NC</w:t>
            </w:r>
          </w:p>
        </w:tc>
        <w:tc>
          <w:tcPr>
            <w:tcW w:type="dxa" w:w="1528"/>
          </w:tcPr>
          <w:p>
            <w:pPr>
              <w:spacing w:after="0"/>
              <w:jc w:val="left"/>
            </w:pPr>
            <w:r>
              <w:rPr>
                <w:sz w:val="16"/>
              </w:rPr>
              <w:t>Major disaster</w:t>
            </w:r>
          </w:p>
        </w:tc>
        <w:tc>
          <w:tcPr>
            <w:tcW w:type="dxa" w:w="2507"/>
          </w:tcPr>
          <w:p>
            <w:pPr>
              <w:spacing w:after="0"/>
              <w:jc w:val="left"/>
            </w:pPr>
            <w:r>
              <w:rPr>
                <w:sz w:val="16"/>
              </w:rPr>
              <w:t>SEVERE STORM, HIGH TIDES &amp; FLOODING</w:t>
            </w:r>
          </w:p>
        </w:tc>
        <w:tc>
          <w:tcPr>
            <w:tcW w:type="dxa" w:w="5345"/>
          </w:tcPr>
          <w:p>
            <w:pPr>
              <w:spacing w:after="0"/>
              <w:jc w:val="left"/>
            </w:pPr>
            <w:r>
              <w:rPr>
                <w:sz w:val="16"/>
              </w:rPr>
              <w:t>Inland Flooding (primary); also designated: Coastal Flooding</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1960-09-16</w:t>
            </w:r>
          </w:p>
        </w:tc>
        <w:tc>
          <w:tcPr>
            <w:tcW w:type="dxa" w:w="1137"/>
          </w:tcPr>
          <w:p>
            <w:pPr>
              <w:spacing w:after="0"/>
              <w:jc w:val="left"/>
            </w:pPr>
            <w:r>
              <w:rPr>
                <w:sz w:val="16"/>
              </w:rPr>
              <w:t>1960-09-16</w:t>
            </w:r>
          </w:p>
        </w:tc>
        <w:tc>
          <w:tcPr>
            <w:tcW w:type="dxa" w:w="1039"/>
          </w:tcPr>
          <w:p>
            <w:pPr>
              <w:spacing w:after="0"/>
              <w:jc w:val="left"/>
            </w:pPr>
            <w:r>
              <w:rPr>
                <w:sz w:val="16"/>
              </w:rPr>
              <w:t>DR-107-NC</w:t>
            </w:r>
          </w:p>
        </w:tc>
        <w:tc>
          <w:tcPr>
            <w:tcW w:type="dxa" w:w="1528"/>
          </w:tcPr>
          <w:p>
            <w:pPr>
              <w:spacing w:after="0"/>
              <w:jc w:val="left"/>
            </w:pPr>
            <w:r>
              <w:rPr>
                <w:sz w:val="16"/>
              </w:rPr>
              <w:t>Major disaster</w:t>
            </w:r>
          </w:p>
        </w:tc>
        <w:tc>
          <w:tcPr>
            <w:tcW w:type="dxa" w:w="2507"/>
          </w:tcPr>
          <w:p>
            <w:pPr>
              <w:spacing w:after="0"/>
              <w:jc w:val="left"/>
            </w:pPr>
            <w:r>
              <w:rPr>
                <w:sz w:val="16"/>
              </w:rPr>
              <w:t>HURRICANE DONNA</w:t>
            </w:r>
          </w:p>
        </w:tc>
        <w:tc>
          <w:tcPr>
            <w:tcW w:type="dxa" w:w="5345"/>
          </w:tcPr>
          <w:p>
            <w:pPr>
              <w:spacing w:after="0"/>
              <w:jc w:val="left"/>
            </w:pPr>
            <w:r>
              <w:rPr>
                <w:sz w:val="16"/>
              </w:rPr>
              <w:t>Hurricane (primary); also designated: Inland Flooding</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1958-10-01</w:t>
            </w:r>
          </w:p>
        </w:tc>
        <w:tc>
          <w:tcPr>
            <w:tcW w:type="dxa" w:w="1137"/>
          </w:tcPr>
          <w:p>
            <w:pPr>
              <w:spacing w:after="0"/>
              <w:jc w:val="left"/>
            </w:pPr>
            <w:r>
              <w:rPr>
                <w:sz w:val="16"/>
              </w:rPr>
              <w:t>1958-10-01</w:t>
            </w:r>
          </w:p>
        </w:tc>
        <w:tc>
          <w:tcPr>
            <w:tcW w:type="dxa" w:w="1039"/>
          </w:tcPr>
          <w:p>
            <w:pPr>
              <w:spacing w:after="0"/>
              <w:jc w:val="left"/>
            </w:pPr>
            <w:r>
              <w:rPr>
                <w:sz w:val="16"/>
              </w:rPr>
              <w:t>DR-87-NC</w:t>
            </w:r>
          </w:p>
        </w:tc>
        <w:tc>
          <w:tcPr>
            <w:tcW w:type="dxa" w:w="1528"/>
          </w:tcPr>
          <w:p>
            <w:pPr>
              <w:spacing w:after="0"/>
              <w:jc w:val="left"/>
            </w:pPr>
            <w:r>
              <w:rPr>
                <w:sz w:val="16"/>
              </w:rPr>
              <w:t>Major disaster</w:t>
            </w:r>
          </w:p>
        </w:tc>
        <w:tc>
          <w:tcPr>
            <w:tcW w:type="dxa" w:w="2507"/>
          </w:tcPr>
          <w:p>
            <w:pPr>
              <w:spacing w:after="0"/>
              <w:jc w:val="left"/>
            </w:pPr>
            <w:r>
              <w:rPr>
                <w:sz w:val="16"/>
              </w:rPr>
              <w:t>HURRICANE &amp; SEVERE STORM</w:t>
            </w:r>
          </w:p>
        </w:tc>
        <w:tc>
          <w:tcPr>
            <w:tcW w:type="dxa" w:w="5345"/>
          </w:tcPr>
          <w:p>
            <w:pPr>
              <w:spacing w:after="0"/>
              <w:jc w:val="left"/>
            </w:pPr>
            <w:r>
              <w:rPr>
                <w:sz w:val="16"/>
              </w:rPr>
              <w:t>Hurricane</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1956-04-24</w:t>
            </w:r>
          </w:p>
        </w:tc>
        <w:tc>
          <w:tcPr>
            <w:tcW w:type="dxa" w:w="1137"/>
          </w:tcPr>
          <w:p>
            <w:pPr>
              <w:spacing w:after="0"/>
              <w:jc w:val="left"/>
            </w:pPr>
            <w:r>
              <w:rPr>
                <w:sz w:val="16"/>
              </w:rPr>
              <w:t>1956-04-24</w:t>
            </w:r>
          </w:p>
        </w:tc>
        <w:tc>
          <w:tcPr>
            <w:tcW w:type="dxa" w:w="1039"/>
          </w:tcPr>
          <w:p>
            <w:pPr>
              <w:spacing w:after="0"/>
              <w:jc w:val="left"/>
            </w:pPr>
            <w:r>
              <w:rPr>
                <w:sz w:val="16"/>
              </w:rPr>
              <w:t>DR-56-NC</w:t>
            </w:r>
          </w:p>
        </w:tc>
        <w:tc>
          <w:tcPr>
            <w:tcW w:type="dxa" w:w="1528"/>
          </w:tcPr>
          <w:p>
            <w:pPr>
              <w:spacing w:after="0"/>
              <w:jc w:val="left"/>
            </w:pPr>
            <w:r>
              <w:rPr>
                <w:sz w:val="16"/>
              </w:rPr>
              <w:t>Major disaster</w:t>
            </w:r>
          </w:p>
        </w:tc>
        <w:tc>
          <w:tcPr>
            <w:tcW w:type="dxa" w:w="2507"/>
          </w:tcPr>
          <w:p>
            <w:pPr>
              <w:spacing w:after="0"/>
              <w:jc w:val="left"/>
            </w:pPr>
            <w:r>
              <w:rPr>
                <w:sz w:val="16"/>
              </w:rPr>
              <w:t>SEVERE STORM</w:t>
            </w:r>
          </w:p>
        </w:tc>
        <w:tc>
          <w:tcPr>
            <w:tcW w:type="dxa" w:w="5345"/>
          </w:tcPr>
          <w:p>
            <w:pPr>
              <w:spacing w:after="0"/>
              <w:jc w:val="left"/>
            </w:pPr>
            <w:r>
              <w:rPr>
                <w:sz w:val="16"/>
              </w:rPr>
              <w:t>Hazard not mapped (severe storm title names no single hazard); not counted</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1955-08-13</w:t>
            </w:r>
          </w:p>
        </w:tc>
        <w:tc>
          <w:tcPr>
            <w:tcW w:type="dxa" w:w="1137"/>
          </w:tcPr>
          <w:p>
            <w:pPr>
              <w:spacing w:after="0"/>
              <w:jc w:val="left"/>
            </w:pPr>
            <w:r>
              <w:rPr>
                <w:sz w:val="16"/>
              </w:rPr>
              <w:t>1955-08-13</w:t>
            </w:r>
          </w:p>
        </w:tc>
        <w:tc>
          <w:tcPr>
            <w:tcW w:type="dxa" w:w="1039"/>
          </w:tcPr>
          <w:p>
            <w:pPr>
              <w:spacing w:after="0"/>
              <w:jc w:val="left"/>
            </w:pPr>
            <w:r>
              <w:rPr>
                <w:sz w:val="16"/>
              </w:rPr>
              <w:t>DR-37-NC</w:t>
            </w:r>
          </w:p>
        </w:tc>
        <w:tc>
          <w:tcPr>
            <w:tcW w:type="dxa" w:w="1528"/>
          </w:tcPr>
          <w:p>
            <w:pPr>
              <w:spacing w:after="0"/>
              <w:jc w:val="left"/>
            </w:pPr>
            <w:r>
              <w:rPr>
                <w:sz w:val="16"/>
              </w:rPr>
              <w:t>Major disaster</w:t>
            </w:r>
          </w:p>
        </w:tc>
        <w:tc>
          <w:tcPr>
            <w:tcW w:type="dxa" w:w="2507"/>
          </w:tcPr>
          <w:p>
            <w:pPr>
              <w:spacing w:after="0"/>
              <w:jc w:val="left"/>
            </w:pPr>
            <w:r>
              <w:rPr>
                <w:sz w:val="16"/>
              </w:rPr>
              <w:t>HURRICANES</w:t>
            </w:r>
          </w:p>
        </w:tc>
        <w:tc>
          <w:tcPr>
            <w:tcW w:type="dxa" w:w="5345"/>
          </w:tcPr>
          <w:p>
            <w:pPr>
              <w:spacing w:after="0"/>
              <w:jc w:val="left"/>
            </w:pPr>
            <w:r>
              <w:rPr>
                <w:sz w:val="16"/>
              </w:rPr>
              <w:t>Hurricane (primary); also designated: Inland Flooding</w:t>
            </w:r>
          </w:p>
        </w:tc>
        <w:tc>
          <w:tcPr>
            <w:tcW w:type="dxa" w:w="710"/>
          </w:tcPr>
          <w:p>
            <w:pPr>
              <w:spacing w:after="0"/>
              <w:jc w:val="left"/>
            </w:pPr>
          </w:p>
        </w:tc>
        <w:tc>
          <w:tcPr>
            <w:tcW w:type="dxa" w:w="710"/>
          </w:tcPr>
          <w:p>
            <w:pPr>
              <w:spacing w:after="0"/>
              <w:jc w:val="left"/>
            </w:pPr>
          </w:p>
        </w:tc>
      </w:tr>
      <w:tr>
        <w:trPr>
          <w:cantSplit/>
        </w:trPr>
        <w:tc>
          <w:tcPr>
            <w:tcW w:type="dxa" w:w="1137"/>
          </w:tcPr>
          <w:p>
            <w:pPr>
              <w:spacing w:after="0"/>
              <w:jc w:val="left"/>
            </w:pPr>
            <w:r>
              <w:rPr>
                <w:sz w:val="16"/>
              </w:rPr>
              <w:t>1954-10-17</w:t>
            </w:r>
          </w:p>
        </w:tc>
        <w:tc>
          <w:tcPr>
            <w:tcW w:type="dxa" w:w="1137"/>
          </w:tcPr>
          <w:p>
            <w:pPr>
              <w:spacing w:after="0"/>
              <w:jc w:val="left"/>
            </w:pPr>
            <w:r>
              <w:rPr>
                <w:sz w:val="16"/>
              </w:rPr>
              <w:t>1954-10-17</w:t>
            </w:r>
          </w:p>
        </w:tc>
        <w:tc>
          <w:tcPr>
            <w:tcW w:type="dxa" w:w="1039"/>
          </w:tcPr>
          <w:p>
            <w:pPr>
              <w:spacing w:after="0"/>
              <w:jc w:val="left"/>
            </w:pPr>
            <w:r>
              <w:rPr>
                <w:sz w:val="16"/>
              </w:rPr>
              <w:t>DR-28-NC</w:t>
            </w:r>
          </w:p>
        </w:tc>
        <w:tc>
          <w:tcPr>
            <w:tcW w:type="dxa" w:w="1528"/>
          </w:tcPr>
          <w:p>
            <w:pPr>
              <w:spacing w:after="0"/>
              <w:jc w:val="left"/>
            </w:pPr>
            <w:r>
              <w:rPr>
                <w:sz w:val="16"/>
              </w:rPr>
              <w:t>Major disaster</w:t>
            </w:r>
          </w:p>
        </w:tc>
        <w:tc>
          <w:tcPr>
            <w:tcW w:type="dxa" w:w="2507"/>
          </w:tcPr>
          <w:p>
            <w:pPr>
              <w:spacing w:after="0"/>
              <w:jc w:val="left"/>
            </w:pPr>
            <w:r>
              <w:rPr>
                <w:sz w:val="16"/>
              </w:rPr>
              <w:t>HURRICANE</w:t>
            </w:r>
          </w:p>
        </w:tc>
        <w:tc>
          <w:tcPr>
            <w:tcW w:type="dxa" w:w="5345"/>
          </w:tcPr>
          <w:p>
            <w:pPr>
              <w:spacing w:after="0"/>
              <w:jc w:val="left"/>
            </w:pPr>
            <w:r>
              <w:rPr>
                <w:sz w:val="16"/>
              </w:rPr>
              <w:t>Hurricane (primary); also designated: Inland Flooding</w:t>
            </w:r>
          </w:p>
        </w:tc>
        <w:tc>
          <w:tcPr>
            <w:tcW w:type="dxa" w:w="710"/>
          </w:tcPr>
          <w:p>
            <w:pPr>
              <w:spacing w:after="0"/>
              <w:jc w:val="left"/>
            </w:pPr>
          </w:p>
        </w:tc>
        <w:tc>
          <w:tcPr>
            <w:tcW w:type="dxa" w:w="710"/>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 Fire Management declaration (1986-05-10 to 1986-05-10)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24</w:t>
            </w:r>
          </w:p>
        </w:tc>
        <w:tc>
          <w:tcPr>
            <w:tcW w:type="dxa" w:w="1422"/>
          </w:tcPr>
          <w:p>
            <w:pPr>
              <w:spacing w:after="0"/>
              <w:jc w:val="right"/>
            </w:pPr>
          </w:p>
        </w:tc>
        <w:tc>
          <w:tcPr>
            <w:tcW w:type="dxa" w:w="1356"/>
          </w:tcPr>
          <w:p>
            <w:pPr>
              <w:spacing w:after="0"/>
              <w:jc w:val="right"/>
            </w:pPr>
            <w:r>
              <w:rPr>
                <w:sz w:val="16"/>
              </w:rPr>
              <w:t>2</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34</w:t>
            </w:r>
          </w:p>
        </w:tc>
        <w:tc>
          <w:tcPr>
            <w:tcW w:type="dxa" w:w="1422"/>
          </w:tcPr>
          <w:p>
            <w:pPr>
              <w:spacing w:after="0"/>
              <w:jc w:val="right"/>
            </w:pPr>
          </w:p>
        </w:tc>
        <w:tc>
          <w:tcPr>
            <w:tcW w:type="dxa" w:w="1356"/>
          </w:tcPr>
          <w:p>
            <w:pPr>
              <w:spacing w:after="0"/>
              <w:jc w:val="right"/>
            </w:pPr>
            <w:r>
              <w:rPr>
                <w:sz w:val="16"/>
              </w:rPr>
              <w:t>2</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75</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2</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8</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44</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7</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2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3</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145</w:t>
            </w:r>
          </w:p>
        </w:tc>
        <w:tc>
          <w:tcPr>
            <w:tcW w:type="dxa" w:w="1422"/>
          </w:tcPr>
          <w:p>
            <w:pPr>
              <w:spacing w:after="0"/>
              <w:jc w:val="right"/>
            </w:pPr>
          </w:p>
        </w:tc>
        <w:tc>
          <w:tcPr>
            <w:tcW w:type="dxa" w:w="1356"/>
          </w:tcPr>
          <w:p>
            <w:pPr>
              <w:spacing w:after="0"/>
              <w:jc w:val="right"/>
            </w:pPr>
            <w:r>
              <w:rPr>
                <w:sz w:val="16"/>
              </w:rPr>
              <w:t>2</w:t>
            </w:r>
          </w:p>
        </w:tc>
        <w:tc>
          <w:tcPr>
            <w:tcW w:type="dxa" w:w="963"/>
          </w:tcPr>
          <w:p>
            <w:pPr>
              <w:spacing w:after="0"/>
              <w:jc w:val="right"/>
            </w:pPr>
            <w:r>
              <w:rPr>
                <w:sz w:val="16"/>
              </w:rPr>
              <w:t>12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31 High Wind records and 7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7</w:t>
            </w:r>
          </w:p>
        </w:tc>
        <w:tc>
          <w:tcPr>
            <w:tcW w:type="dxa" w:w="1422"/>
          </w:tcPr>
          <w:p>
            <w:pPr>
              <w:spacing w:after="0"/>
              <w:jc w:val="right"/>
            </w:pPr>
          </w:p>
        </w:tc>
        <w:tc>
          <w:tcPr>
            <w:tcW w:type="dxa" w:w="1356"/>
          </w:tcPr>
          <w:p>
            <w:pPr>
              <w:spacing w:after="0"/>
              <w:jc w:val="right"/>
            </w:pPr>
            <w:r>
              <w:rPr>
                <w:sz w:val="16"/>
              </w:rPr>
              <w:t>2</w:t>
            </w:r>
          </w:p>
        </w:tc>
        <w:tc>
          <w:tcPr>
            <w:tcW w:type="dxa" w:w="963"/>
          </w:tcPr>
          <w:p>
            <w:pPr>
              <w:spacing w:after="0"/>
              <w:jc w:val="right"/>
            </w:pPr>
            <w:r>
              <w:rPr>
                <w:sz w:val="16"/>
              </w:rPr>
              <w:t>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306</w:t>
            </w:r>
          </w:p>
        </w:tc>
        <w:tc>
          <w:tcPr>
            <w:tcW w:type="dxa" w:w="1422"/>
          </w:tcPr>
          <w:p>
            <w:pPr>
              <w:spacing w:after="0"/>
              <w:jc w:val="right"/>
            </w:pPr>
          </w:p>
        </w:tc>
        <w:tc>
          <w:tcPr>
            <w:tcW w:type="dxa" w:w="1356"/>
          </w:tcPr>
          <w:p>
            <w:pPr>
              <w:spacing w:after="0"/>
              <w:jc w:val="right"/>
            </w:pPr>
            <w:r>
              <w:rPr>
                <w:sz w:val="16"/>
              </w:rPr>
              <w:t>5</w:t>
            </w:r>
          </w:p>
        </w:tc>
        <w:tc>
          <w:tcPr>
            <w:tcW w:type="dxa" w:w="963"/>
          </w:tcPr>
          <w:p>
            <w:pPr>
              <w:spacing w:after="0"/>
              <w:jc w:val="right"/>
            </w:pPr>
            <w:r>
              <w:rPr>
                <w:sz w:val="16"/>
              </w:rPr>
              <w:t>21</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5 Sleet records,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850"/>
        <w:gridCol w:w="3243"/>
        <w:gridCol w:w="1114"/>
        <w:gridCol w:w="1817"/>
        <w:gridCol w:w="1253"/>
        <w:gridCol w:w="158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850"/>
            <w:shd w:val="clear" w:color="auto" w:fill="E8E8E8"/>
          </w:tcPr>
          <w:p>
            <w:pPr>
              <w:spacing w:after="0"/>
              <w:jc w:val="left"/>
            </w:pPr>
            <w:r>
              <w:rPr>
                <w:b/>
                <w:sz w:val="16"/>
              </w:rPr>
              <w:t>Magnitude or extent</w:t>
            </w:r>
          </w:p>
        </w:tc>
        <w:tc>
          <w:tcPr>
            <w:tcW w:type="dxa" w:w="3243"/>
            <w:shd w:val="clear" w:color="auto" w:fill="E8E8E8"/>
          </w:tcPr>
          <w:p>
            <w:pPr>
              <w:spacing w:after="0"/>
              <w:jc w:val="left"/>
            </w:pPr>
            <w:r>
              <w:rPr>
                <w:b/>
                <w:sz w:val="16"/>
              </w:rPr>
              <w:t>Damage</w:t>
            </w:r>
          </w:p>
          <w:p>
            <w:pPr>
              <w:spacing w:after="0"/>
              <w:jc w:val="left"/>
            </w:pPr>
            <w:r>
              <w:rPr>
                <w:i/>
                <w:color w:val="555555"/>
                <w:sz w:val="14"/>
              </w:rPr>
              <w:t>nominal dollars</w:t>
            </w:r>
          </w:p>
        </w:tc>
        <w:tc>
          <w:tcPr>
            <w:tcW w:type="dxa" w:w="111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17"/>
            <w:shd w:val="clear" w:color="auto" w:fill="E8E8E8"/>
          </w:tcPr>
          <w:p>
            <w:pPr>
              <w:spacing w:after="0"/>
              <w:jc w:val="left"/>
            </w:pPr>
            <w:r>
              <w:rPr>
                <w:b/>
                <w:sz w:val="16"/>
              </w:rPr>
              <w:t>Location</w:t>
            </w:r>
          </w:p>
        </w:tc>
        <w:tc>
          <w:tcPr>
            <w:tcW w:type="dxa" w:w="1253"/>
            <w:shd w:val="clear" w:color="auto" w:fill="E8E8E8"/>
          </w:tcPr>
          <w:p>
            <w:pPr>
              <w:spacing w:after="0"/>
              <w:jc w:val="left"/>
            </w:pPr>
            <w:r>
              <w:rPr>
                <w:b/>
                <w:sz w:val="16"/>
              </w:rPr>
              <w:t>Flags</w:t>
            </w:r>
          </w:p>
        </w:tc>
        <w:tc>
          <w:tcPr>
            <w:tcW w:type="dxa" w:w="158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2025-03-16</w:t>
            </w:r>
          </w:p>
        </w:tc>
        <w:tc>
          <w:tcPr>
            <w:tcW w:type="dxa" w:w="1215"/>
          </w:tcPr>
          <w:p>
            <w:pPr>
              <w:spacing w:after="0"/>
              <w:jc w:val="left"/>
            </w:pPr>
            <w:r>
              <w:rPr>
                <w:sz w:val="16"/>
              </w:rPr>
              <w:t>High Wind</w:t>
            </w:r>
          </w:p>
        </w:tc>
        <w:tc>
          <w:tcPr>
            <w:tcW w:type="dxa" w:w="2850"/>
          </w:tcPr>
          <w:p>
            <w:pPr>
              <w:spacing w:after="0"/>
              <w:jc w:val="left"/>
            </w:pPr>
            <w:r>
              <w:rPr>
                <w:sz w:val="16"/>
              </w:rPr>
              <w:t>65 kt (75 mph) estimated gust</w:t>
            </w:r>
          </w:p>
        </w:tc>
        <w:tc>
          <w:tcPr>
            <w:tcW w:type="dxa" w:w="3243"/>
          </w:tcPr>
          <w:p>
            <w:pPr>
              <w:spacing w:after="0"/>
              <w:jc w:val="left"/>
            </w:pPr>
            <w:r>
              <w:rPr>
                <w:sz w:val="16"/>
              </w:rPr>
              <w:t>$100,000 property; $0 crops, reported for the zone (2025 dollars)</w:t>
            </w:r>
          </w:p>
        </w:tc>
        <w:tc>
          <w:tcPr>
            <w:tcW w:type="dxa" w:w="1114"/>
          </w:tcPr>
          <w:p>
            <w:pPr>
              <w:spacing w:after="0"/>
              <w:jc w:val="right"/>
            </w:pPr>
            <w:r>
              <w:rPr>
                <w:sz w:val="16"/>
              </w:rPr>
              <w:t>0, 0</w:t>
            </w:r>
          </w:p>
        </w:tc>
        <w:tc>
          <w:tcPr>
            <w:tcW w:type="dxa" w:w="1817"/>
          </w:tcPr>
          <w:p>
            <w:pPr>
              <w:spacing w:after="0"/>
              <w:jc w:val="left"/>
            </w:pPr>
            <w:r>
              <w:rPr>
                <w:sz w:val="16"/>
              </w:rPr>
              <w:t>NWS zone NCZ048 (MADISON), zone-level: may include parts of neighboring counties</w:t>
            </w:r>
          </w:p>
        </w:tc>
        <w:tc>
          <w:tcPr>
            <w:tcW w:type="dxa" w:w="1253"/>
          </w:tcPr>
          <w:p>
            <w:pPr>
              <w:spacing w:after="0"/>
              <w:jc w:val="left"/>
            </w:pPr>
            <w:r>
              <w:rPr>
                <w:sz w:val="16"/>
              </w:rPr>
              <w:t>within last 5 years</w:t>
            </w:r>
          </w:p>
        </w:tc>
        <w:tc>
          <w:tcPr>
            <w:tcW w:type="dxa" w:w="1583"/>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2024-09-27</w:t>
            </w:r>
          </w:p>
        </w:tc>
        <w:tc>
          <w:tcPr>
            <w:tcW w:type="dxa" w:w="1215"/>
          </w:tcPr>
          <w:p>
            <w:pPr>
              <w:spacing w:after="0"/>
              <w:jc w:val="left"/>
            </w:pPr>
            <w:r>
              <w:rPr>
                <w:sz w:val="16"/>
              </w:rPr>
              <w:t>Flood</w:t>
            </w:r>
          </w:p>
        </w:tc>
        <w:tc>
          <w:tcPr>
            <w:tcW w:type="dxa" w:w="2850"/>
          </w:tcPr>
          <w:p>
            <w:pPr>
              <w:spacing w:after="0"/>
              <w:jc w:val="left"/>
            </w:pPr>
          </w:p>
        </w:tc>
        <w:tc>
          <w:tcPr>
            <w:tcW w:type="dxa" w:w="3243"/>
          </w:tcPr>
          <w:p>
            <w:pPr>
              <w:spacing w:after="0"/>
              <w:jc w:val="left"/>
            </w:pPr>
            <w:r>
              <w:rPr>
                <w:sz w:val="16"/>
              </w:rPr>
              <w:t>$25,000,000 property; $0 crops (2024 dollars)</w:t>
            </w:r>
          </w:p>
        </w:tc>
        <w:tc>
          <w:tcPr>
            <w:tcW w:type="dxa" w:w="1114"/>
          </w:tcPr>
          <w:p>
            <w:pPr>
              <w:spacing w:after="0"/>
              <w:jc w:val="right"/>
            </w:pPr>
            <w:r>
              <w:rPr>
                <w:sz w:val="16"/>
              </w:rPr>
              <w:t>0, 0</w:t>
            </w:r>
          </w:p>
        </w:tc>
        <w:tc>
          <w:tcPr>
            <w:tcW w:type="dxa" w:w="1817"/>
          </w:tcPr>
          <w:p>
            <w:pPr>
              <w:spacing w:after="0"/>
              <w:jc w:val="left"/>
            </w:pPr>
            <w:r>
              <w:rPr>
                <w:sz w:val="16"/>
              </w:rPr>
              <w:t>ROLLINS to LONE RIDGE</w:t>
            </w:r>
          </w:p>
        </w:tc>
        <w:tc>
          <w:tcPr>
            <w:tcW w:type="dxa" w:w="1253"/>
          </w:tcPr>
          <w:p>
            <w:pPr>
              <w:spacing w:after="0"/>
              <w:jc w:val="left"/>
            </w:pPr>
            <w:r>
              <w:rPr>
                <w:sz w:val="16"/>
              </w:rPr>
              <w:t>within last 5 years</w:t>
            </w:r>
          </w:p>
        </w:tc>
        <w:tc>
          <w:tcPr>
            <w:tcW w:type="dxa" w:w="158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2024-09-27</w:t>
            </w:r>
          </w:p>
        </w:tc>
        <w:tc>
          <w:tcPr>
            <w:tcW w:type="dxa" w:w="1215"/>
          </w:tcPr>
          <w:p>
            <w:pPr>
              <w:spacing w:after="0"/>
              <w:jc w:val="left"/>
            </w:pPr>
            <w:r>
              <w:rPr>
                <w:sz w:val="16"/>
              </w:rPr>
              <w:t>Flash Flood</w:t>
            </w:r>
          </w:p>
        </w:tc>
        <w:tc>
          <w:tcPr>
            <w:tcW w:type="dxa" w:w="2850"/>
          </w:tcPr>
          <w:p>
            <w:pPr>
              <w:spacing w:after="0"/>
              <w:jc w:val="left"/>
            </w:pPr>
          </w:p>
        </w:tc>
        <w:tc>
          <w:tcPr>
            <w:tcW w:type="dxa" w:w="3243"/>
          </w:tcPr>
          <w:p>
            <w:pPr>
              <w:spacing w:after="0"/>
              <w:jc w:val="left"/>
            </w:pPr>
            <w:r>
              <w:rPr>
                <w:sz w:val="16"/>
              </w:rPr>
              <w:t>$10,000,000 property; $0 crops (2024 dollars)</w:t>
            </w:r>
          </w:p>
        </w:tc>
        <w:tc>
          <w:tcPr>
            <w:tcW w:type="dxa" w:w="1114"/>
          </w:tcPr>
          <w:p>
            <w:pPr>
              <w:spacing w:after="0"/>
              <w:jc w:val="right"/>
            </w:pPr>
            <w:r>
              <w:rPr>
                <w:sz w:val="16"/>
              </w:rPr>
              <w:t>5, 0</w:t>
            </w:r>
          </w:p>
        </w:tc>
        <w:tc>
          <w:tcPr>
            <w:tcW w:type="dxa" w:w="1817"/>
          </w:tcPr>
          <w:p>
            <w:pPr>
              <w:spacing w:after="0"/>
              <w:jc w:val="left"/>
            </w:pPr>
            <w:r>
              <w:rPr>
                <w:sz w:val="16"/>
              </w:rPr>
              <w:t>ROLLINS to LONE RIDGE</w:t>
            </w:r>
          </w:p>
        </w:tc>
        <w:tc>
          <w:tcPr>
            <w:tcW w:type="dxa" w:w="1253"/>
          </w:tcPr>
          <w:p>
            <w:pPr>
              <w:spacing w:after="0"/>
              <w:jc w:val="left"/>
            </w:pPr>
            <w:r>
              <w:rPr>
                <w:sz w:val="16"/>
              </w:rPr>
              <w:t>within last 5 years</w:t>
            </w:r>
          </w:p>
        </w:tc>
        <w:tc>
          <w:tcPr>
            <w:tcW w:type="dxa" w:w="1583"/>
          </w:tcPr>
          <w:p>
            <w:pPr>
              <w:spacing w:after="0"/>
              <w:jc w:val="left"/>
            </w:pPr>
            <w:r>
              <w:rPr>
                <w:sz w:val="16"/>
              </w:rPr>
              <w:t>deaths or injuries recorded</w:t>
            </w:r>
          </w:p>
        </w:tc>
      </w:tr>
      <w:tr>
        <w:trPr>
          <w:cantSplit/>
        </w:trPr>
        <w:tc>
          <w:tcPr>
            <w:tcW w:type="dxa" w:w="1037"/>
          </w:tcPr>
          <w:p>
            <w:pPr>
              <w:spacing w:after="0"/>
              <w:jc w:val="left"/>
            </w:pPr>
            <w:r>
              <w:rPr>
                <w:sz w:val="16"/>
              </w:rPr>
              <w:t>2024-09-27</w:t>
            </w:r>
          </w:p>
        </w:tc>
        <w:tc>
          <w:tcPr>
            <w:tcW w:type="dxa" w:w="1215"/>
          </w:tcPr>
          <w:p>
            <w:pPr>
              <w:spacing w:after="0"/>
              <w:jc w:val="left"/>
            </w:pPr>
            <w:r>
              <w:rPr>
                <w:sz w:val="16"/>
              </w:rPr>
              <w:t>Tropical Storm</w:t>
            </w:r>
          </w:p>
        </w:tc>
        <w:tc>
          <w:tcPr>
            <w:tcW w:type="dxa" w:w="2850"/>
          </w:tcPr>
          <w:p>
            <w:pPr>
              <w:spacing w:after="0"/>
              <w:jc w:val="left"/>
            </w:pPr>
          </w:p>
        </w:tc>
        <w:tc>
          <w:tcPr>
            <w:tcW w:type="dxa" w:w="3243"/>
          </w:tcPr>
          <w:p>
            <w:pPr>
              <w:spacing w:after="0"/>
              <w:jc w:val="left"/>
            </w:pPr>
            <w:r>
              <w:rPr>
                <w:sz w:val="16"/>
              </w:rPr>
              <w:t>$2,000,000 property; $0 crops, reported for the zone (2024 dollars)</w:t>
            </w:r>
          </w:p>
        </w:tc>
        <w:tc>
          <w:tcPr>
            <w:tcW w:type="dxa" w:w="1114"/>
          </w:tcPr>
          <w:p>
            <w:pPr>
              <w:spacing w:after="0"/>
              <w:jc w:val="right"/>
            </w:pPr>
            <w:r>
              <w:rPr>
                <w:sz w:val="16"/>
              </w:rPr>
              <w:t>0, 0</w:t>
            </w:r>
          </w:p>
        </w:tc>
        <w:tc>
          <w:tcPr>
            <w:tcW w:type="dxa" w:w="1817"/>
          </w:tcPr>
          <w:p>
            <w:pPr>
              <w:spacing w:after="0"/>
              <w:jc w:val="left"/>
            </w:pPr>
            <w:r>
              <w:rPr>
                <w:sz w:val="16"/>
              </w:rPr>
              <w:t>NWS zone NCZ048 (MADISON), zone-level: may include parts of neighboring counties</w:t>
            </w:r>
          </w:p>
        </w:tc>
        <w:tc>
          <w:tcPr>
            <w:tcW w:type="dxa" w:w="1253"/>
          </w:tcPr>
          <w:p>
            <w:pPr>
              <w:spacing w:after="0"/>
              <w:jc w:val="left"/>
            </w:pPr>
            <w:r>
              <w:rPr>
                <w:sz w:val="16"/>
              </w:rPr>
              <w:t>within last 5 years</w:t>
            </w:r>
          </w:p>
        </w:tc>
        <w:tc>
          <w:tcPr>
            <w:tcW w:type="dxa" w:w="1583"/>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2011-05-22</w:t>
            </w:r>
          </w:p>
        </w:tc>
        <w:tc>
          <w:tcPr>
            <w:tcW w:type="dxa" w:w="1215"/>
          </w:tcPr>
          <w:p>
            <w:pPr>
              <w:spacing w:after="0"/>
              <w:jc w:val="left"/>
            </w:pPr>
            <w:r>
              <w:rPr>
                <w:sz w:val="16"/>
              </w:rPr>
              <w:t>Hail</w:t>
            </w:r>
          </w:p>
        </w:tc>
        <w:tc>
          <w:tcPr>
            <w:tcW w:type="dxa" w:w="2850"/>
          </w:tcPr>
          <w:p>
            <w:pPr>
              <w:spacing w:after="0"/>
              <w:jc w:val="left"/>
            </w:pPr>
            <w:r>
              <w:rPr>
                <w:sz w:val="16"/>
              </w:rPr>
              <w:t>2 in</w:t>
            </w:r>
          </w:p>
        </w:tc>
        <w:tc>
          <w:tcPr>
            <w:tcW w:type="dxa" w:w="3243"/>
          </w:tcPr>
          <w:p>
            <w:pPr>
              <w:spacing w:after="0"/>
              <w:jc w:val="left"/>
            </w:pPr>
            <w:r>
              <w:rPr>
                <w:sz w:val="16"/>
              </w:rPr>
              <w:t>damage not reported</w:t>
            </w:r>
          </w:p>
        </w:tc>
        <w:tc>
          <w:tcPr>
            <w:tcW w:type="dxa" w:w="1114"/>
          </w:tcPr>
          <w:p>
            <w:pPr>
              <w:spacing w:after="0"/>
              <w:jc w:val="right"/>
            </w:pPr>
            <w:r>
              <w:rPr>
                <w:sz w:val="16"/>
              </w:rPr>
              <w:t>0, 0</w:t>
            </w:r>
          </w:p>
        </w:tc>
        <w:tc>
          <w:tcPr>
            <w:tcW w:type="dxa" w:w="1817"/>
          </w:tcPr>
          <w:p>
            <w:pPr>
              <w:spacing w:after="0"/>
              <w:jc w:val="left"/>
            </w:pPr>
            <w:r>
              <w:rPr>
                <w:sz w:val="16"/>
              </w:rPr>
              <w:t>BETHEL</w:t>
            </w:r>
          </w:p>
        </w:tc>
        <w:tc>
          <w:tcPr>
            <w:tcW w:type="dxa" w:w="1253"/>
          </w:tcPr>
          <w:p>
            <w:pPr>
              <w:spacing w:after="0"/>
              <w:jc w:val="left"/>
            </w:pPr>
          </w:p>
        </w:tc>
        <w:tc>
          <w:tcPr>
            <w:tcW w:type="dxa" w:w="1583"/>
          </w:tcPr>
          <w:p>
            <w:pPr>
              <w:spacing w:after="0"/>
              <w:jc w:val="left"/>
            </w:pPr>
            <w:r>
              <w:rPr>
                <w:sz w:val="16"/>
              </w:rPr>
              <w:t>B1-c worst recorded: Hail</w:t>
            </w:r>
          </w:p>
        </w:tc>
      </w:tr>
      <w:tr>
        <w:trPr>
          <w:cantSplit/>
        </w:trPr>
        <w:tc>
          <w:tcPr>
            <w:tcW w:type="dxa" w:w="1037"/>
          </w:tcPr>
          <w:p>
            <w:pPr>
              <w:spacing w:after="0"/>
              <w:jc w:val="left"/>
            </w:pPr>
            <w:r>
              <w:rPr>
                <w:sz w:val="16"/>
              </w:rPr>
              <w:t>2011-04-27</w:t>
            </w:r>
          </w:p>
        </w:tc>
        <w:tc>
          <w:tcPr>
            <w:tcW w:type="dxa" w:w="1215"/>
          </w:tcPr>
          <w:p>
            <w:pPr>
              <w:spacing w:after="0"/>
              <w:jc w:val="left"/>
            </w:pPr>
            <w:r>
              <w:rPr>
                <w:sz w:val="16"/>
              </w:rPr>
              <w:t>Thunderstorm Wind</w:t>
            </w:r>
          </w:p>
        </w:tc>
        <w:tc>
          <w:tcPr>
            <w:tcW w:type="dxa" w:w="2850"/>
          </w:tcPr>
          <w:p>
            <w:pPr>
              <w:spacing w:after="0"/>
              <w:jc w:val="left"/>
            </w:pPr>
            <w:r>
              <w:rPr>
                <w:sz w:val="16"/>
              </w:rPr>
              <w:t>65 kt (75 mph) estimated gust</w:t>
            </w:r>
          </w:p>
        </w:tc>
        <w:tc>
          <w:tcPr>
            <w:tcW w:type="dxa" w:w="3243"/>
          </w:tcPr>
          <w:p>
            <w:pPr>
              <w:spacing w:after="0"/>
              <w:jc w:val="left"/>
            </w:pPr>
            <w:r>
              <w:rPr>
                <w:sz w:val="16"/>
              </w:rPr>
              <w:t>$15,000 property; crops not reported (2011 dollars)</w:t>
            </w:r>
          </w:p>
        </w:tc>
        <w:tc>
          <w:tcPr>
            <w:tcW w:type="dxa" w:w="1114"/>
          </w:tcPr>
          <w:p>
            <w:pPr>
              <w:spacing w:after="0"/>
              <w:jc w:val="right"/>
            </w:pPr>
            <w:r>
              <w:rPr>
                <w:sz w:val="16"/>
              </w:rPr>
              <w:t>0, 0</w:t>
            </w:r>
          </w:p>
        </w:tc>
        <w:tc>
          <w:tcPr>
            <w:tcW w:type="dxa" w:w="1817"/>
          </w:tcPr>
          <w:p>
            <w:pPr>
              <w:spacing w:after="0"/>
              <w:jc w:val="left"/>
            </w:pPr>
            <w:r>
              <w:rPr>
                <w:sz w:val="16"/>
              </w:rPr>
              <w:t>ANTIOCH</w:t>
            </w:r>
          </w:p>
        </w:tc>
        <w:tc>
          <w:tcPr>
            <w:tcW w:type="dxa" w:w="1253"/>
          </w:tcPr>
          <w:p>
            <w:pPr>
              <w:spacing w:after="0"/>
              <w:jc w:val="left"/>
            </w:pPr>
          </w:p>
        </w:tc>
        <w:tc>
          <w:tcPr>
            <w:tcW w:type="dxa" w:w="1583"/>
          </w:tcPr>
          <w:p>
            <w:pPr>
              <w:spacing w:after="0"/>
              <w:jc w:val="left"/>
            </w:pPr>
            <w:r>
              <w:rPr>
                <w:sz w:val="16"/>
              </w:rPr>
              <w:t>B1-c worst recorded: Thunderstorm Wind</w:t>
            </w:r>
          </w:p>
        </w:tc>
      </w:tr>
      <w:tr>
        <w:trPr>
          <w:cantSplit/>
        </w:trPr>
        <w:tc>
          <w:tcPr>
            <w:tcW w:type="dxa" w:w="1037"/>
          </w:tcPr>
          <w:p>
            <w:pPr>
              <w:spacing w:after="0"/>
              <w:jc w:val="left"/>
            </w:pPr>
            <w:r>
              <w:rPr>
                <w:sz w:val="16"/>
              </w:rPr>
              <w:t>2010-06-04</w:t>
            </w:r>
          </w:p>
        </w:tc>
        <w:tc>
          <w:tcPr>
            <w:tcW w:type="dxa" w:w="1215"/>
          </w:tcPr>
          <w:p>
            <w:pPr>
              <w:spacing w:after="0"/>
              <w:jc w:val="left"/>
            </w:pPr>
            <w:r>
              <w:rPr>
                <w:sz w:val="16"/>
              </w:rPr>
              <w:t>Lightning</w:t>
            </w:r>
          </w:p>
        </w:tc>
        <w:tc>
          <w:tcPr>
            <w:tcW w:type="dxa" w:w="2850"/>
          </w:tcPr>
          <w:p>
            <w:pPr>
              <w:spacing w:after="0"/>
              <w:jc w:val="left"/>
            </w:pPr>
          </w:p>
        </w:tc>
        <w:tc>
          <w:tcPr>
            <w:tcW w:type="dxa" w:w="3243"/>
          </w:tcPr>
          <w:p>
            <w:pPr>
              <w:spacing w:after="0"/>
              <w:jc w:val="left"/>
            </w:pPr>
            <w:r>
              <w:rPr>
                <w:sz w:val="16"/>
              </w:rPr>
              <w:t>damage not reported</w:t>
            </w:r>
          </w:p>
        </w:tc>
        <w:tc>
          <w:tcPr>
            <w:tcW w:type="dxa" w:w="1114"/>
          </w:tcPr>
          <w:p>
            <w:pPr>
              <w:spacing w:after="0"/>
              <w:jc w:val="right"/>
            </w:pPr>
            <w:r>
              <w:rPr>
                <w:sz w:val="16"/>
              </w:rPr>
              <w:t>1, 0</w:t>
            </w:r>
          </w:p>
        </w:tc>
        <w:tc>
          <w:tcPr>
            <w:tcW w:type="dxa" w:w="1817"/>
          </w:tcPr>
          <w:p>
            <w:pPr>
              <w:spacing w:after="0"/>
              <w:jc w:val="left"/>
            </w:pPr>
            <w:r>
              <w:rPr>
                <w:sz w:val="16"/>
              </w:rPr>
              <w:t>JOE</w:t>
            </w:r>
          </w:p>
        </w:tc>
        <w:tc>
          <w:tcPr>
            <w:tcW w:type="dxa" w:w="1253"/>
          </w:tcPr>
          <w:p>
            <w:pPr>
              <w:spacing w:after="0"/>
              <w:jc w:val="left"/>
            </w:pPr>
          </w:p>
        </w:tc>
        <w:tc>
          <w:tcPr>
            <w:tcW w:type="dxa" w:w="1583"/>
          </w:tcPr>
          <w:p>
            <w:pPr>
              <w:spacing w:after="0"/>
              <w:jc w:val="left"/>
            </w:pPr>
            <w:r>
              <w:rPr>
                <w:sz w:val="16"/>
              </w:rPr>
              <w:t>deaths or injuries recorded</w:t>
            </w:r>
          </w:p>
        </w:tc>
      </w:tr>
      <w:tr>
        <w:trPr>
          <w:cantSplit/>
        </w:trPr>
        <w:tc>
          <w:tcPr>
            <w:tcW w:type="dxa" w:w="1037"/>
          </w:tcPr>
          <w:p>
            <w:pPr>
              <w:spacing w:after="0"/>
              <w:jc w:val="left"/>
            </w:pPr>
            <w:r>
              <w:rPr>
                <w:sz w:val="16"/>
              </w:rPr>
              <w:t>2007-05-01</w:t>
            </w:r>
          </w:p>
        </w:tc>
        <w:tc>
          <w:tcPr>
            <w:tcW w:type="dxa" w:w="1215"/>
          </w:tcPr>
          <w:p>
            <w:pPr>
              <w:spacing w:after="0"/>
              <w:jc w:val="left"/>
            </w:pPr>
            <w:r>
              <w:rPr>
                <w:sz w:val="16"/>
              </w:rPr>
              <w:t>Drought</w:t>
            </w:r>
          </w:p>
        </w:tc>
        <w:tc>
          <w:tcPr>
            <w:tcW w:type="dxa" w:w="2850"/>
          </w:tcPr>
          <w:p>
            <w:pPr>
              <w:spacing w:after="0"/>
              <w:jc w:val="left"/>
            </w:pPr>
          </w:p>
        </w:tc>
        <w:tc>
          <w:tcPr>
            <w:tcW w:type="dxa" w:w="3243"/>
          </w:tcPr>
          <w:p>
            <w:pPr>
              <w:spacing w:after="0"/>
              <w:jc w:val="left"/>
            </w:pPr>
            <w:r>
              <w:rPr>
                <w:sz w:val="16"/>
              </w:rPr>
              <w:t>$0 property; $0 crops, reported for the zone (2007 dollars)</w:t>
            </w:r>
          </w:p>
        </w:tc>
        <w:tc>
          <w:tcPr>
            <w:tcW w:type="dxa" w:w="1114"/>
          </w:tcPr>
          <w:p>
            <w:pPr>
              <w:spacing w:after="0"/>
              <w:jc w:val="right"/>
            </w:pPr>
            <w:r>
              <w:rPr>
                <w:sz w:val="16"/>
              </w:rPr>
              <w:t>0, 0</w:t>
            </w:r>
          </w:p>
        </w:tc>
        <w:tc>
          <w:tcPr>
            <w:tcW w:type="dxa" w:w="1817"/>
          </w:tcPr>
          <w:p>
            <w:pPr>
              <w:spacing w:after="0"/>
              <w:jc w:val="left"/>
            </w:pPr>
            <w:r>
              <w:rPr>
                <w:sz w:val="16"/>
              </w:rPr>
              <w:t>NWS zone NCZ048 (MADISON), zone-level: may include parts of neighboring counties</w:t>
            </w:r>
          </w:p>
        </w:tc>
        <w:tc>
          <w:tcPr>
            <w:tcW w:type="dxa" w:w="1253"/>
          </w:tcPr>
          <w:p>
            <w:pPr>
              <w:spacing w:after="0"/>
              <w:jc w:val="left"/>
            </w:pPr>
          </w:p>
        </w:tc>
        <w:tc>
          <w:tcPr>
            <w:tcW w:type="dxa" w:w="1583"/>
          </w:tcPr>
          <w:p>
            <w:pPr>
              <w:spacing w:after="0"/>
              <w:jc w:val="left"/>
            </w:pPr>
            <w:r>
              <w:rPr>
                <w:sz w:val="16"/>
              </w:rPr>
              <w:t>B1-c worst recorded: Drought</w:t>
            </w:r>
          </w:p>
        </w:tc>
      </w:tr>
      <w:tr>
        <w:trPr>
          <w:cantSplit/>
        </w:trPr>
        <w:tc>
          <w:tcPr>
            <w:tcW w:type="dxa" w:w="1037"/>
          </w:tcPr>
          <w:p>
            <w:pPr>
              <w:spacing w:after="0"/>
              <w:jc w:val="left"/>
            </w:pPr>
            <w:r>
              <w:rPr>
                <w:sz w:val="16"/>
              </w:rPr>
              <w:t>2007-04-08</w:t>
            </w:r>
          </w:p>
        </w:tc>
        <w:tc>
          <w:tcPr>
            <w:tcW w:type="dxa" w:w="1215"/>
          </w:tcPr>
          <w:p>
            <w:pPr>
              <w:spacing w:after="0"/>
              <w:jc w:val="left"/>
            </w:pPr>
            <w:r>
              <w:rPr>
                <w:sz w:val="16"/>
              </w:rPr>
              <w:t>Frost/Freeze</w:t>
            </w:r>
          </w:p>
        </w:tc>
        <w:tc>
          <w:tcPr>
            <w:tcW w:type="dxa" w:w="2850"/>
          </w:tcPr>
          <w:p>
            <w:pPr>
              <w:spacing w:after="0"/>
              <w:jc w:val="left"/>
            </w:pPr>
          </w:p>
        </w:tc>
        <w:tc>
          <w:tcPr>
            <w:tcW w:type="dxa" w:w="3243"/>
          </w:tcPr>
          <w:p>
            <w:pPr>
              <w:spacing w:after="0"/>
              <w:jc w:val="left"/>
            </w:pPr>
            <w:r>
              <w:rPr>
                <w:sz w:val="16"/>
              </w:rPr>
              <w:t>$0 property; $3,000,000 crops, reported for the zone (2007 dollars)</w:t>
            </w:r>
          </w:p>
        </w:tc>
        <w:tc>
          <w:tcPr>
            <w:tcW w:type="dxa" w:w="1114"/>
          </w:tcPr>
          <w:p>
            <w:pPr>
              <w:spacing w:after="0"/>
              <w:jc w:val="right"/>
            </w:pPr>
            <w:r>
              <w:rPr>
                <w:sz w:val="16"/>
              </w:rPr>
              <w:t>0, 0</w:t>
            </w:r>
          </w:p>
        </w:tc>
        <w:tc>
          <w:tcPr>
            <w:tcW w:type="dxa" w:w="1817"/>
          </w:tcPr>
          <w:p>
            <w:pPr>
              <w:spacing w:after="0"/>
              <w:jc w:val="left"/>
            </w:pPr>
            <w:r>
              <w:rPr>
                <w:sz w:val="16"/>
              </w:rPr>
              <w:t>NWS zone NCZ048 (MADISON), zone-level: may include parts of neighboring counties</w:t>
            </w:r>
          </w:p>
        </w:tc>
        <w:tc>
          <w:tcPr>
            <w:tcW w:type="dxa" w:w="1253"/>
          </w:tcPr>
          <w:p>
            <w:pPr>
              <w:spacing w:after="0"/>
              <w:jc w:val="left"/>
            </w:pPr>
          </w:p>
        </w:tc>
        <w:tc>
          <w:tcPr>
            <w:tcW w:type="dxa" w:w="1583"/>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2003-07-06</w:t>
            </w:r>
          </w:p>
        </w:tc>
        <w:tc>
          <w:tcPr>
            <w:tcW w:type="dxa" w:w="1215"/>
          </w:tcPr>
          <w:p>
            <w:pPr>
              <w:spacing w:after="0"/>
              <w:jc w:val="left"/>
            </w:pPr>
            <w:r>
              <w:rPr>
                <w:sz w:val="16"/>
              </w:rPr>
              <w:t>Flash Flood</w:t>
            </w:r>
          </w:p>
        </w:tc>
        <w:tc>
          <w:tcPr>
            <w:tcW w:type="dxa" w:w="2850"/>
          </w:tcPr>
          <w:p>
            <w:pPr>
              <w:spacing w:after="0"/>
              <w:jc w:val="left"/>
            </w:pPr>
          </w:p>
        </w:tc>
        <w:tc>
          <w:tcPr>
            <w:tcW w:type="dxa" w:w="3243"/>
          </w:tcPr>
          <w:p>
            <w:pPr>
              <w:spacing w:after="0"/>
              <w:jc w:val="left"/>
            </w:pPr>
            <w:r>
              <w:rPr>
                <w:sz w:val="16"/>
              </w:rPr>
              <w:t>$50,000 property; $750,000 crops (2003 dollars)</w:t>
            </w:r>
          </w:p>
        </w:tc>
        <w:tc>
          <w:tcPr>
            <w:tcW w:type="dxa" w:w="1114"/>
          </w:tcPr>
          <w:p>
            <w:pPr>
              <w:spacing w:after="0"/>
              <w:jc w:val="right"/>
            </w:pPr>
            <w:r>
              <w:rPr>
                <w:sz w:val="16"/>
              </w:rPr>
              <w:t>1, 1</w:t>
            </w:r>
          </w:p>
        </w:tc>
        <w:tc>
          <w:tcPr>
            <w:tcW w:type="dxa" w:w="1817"/>
          </w:tcPr>
          <w:p>
            <w:pPr>
              <w:spacing w:after="0"/>
              <w:jc w:val="left"/>
            </w:pPr>
            <w:r>
              <w:rPr>
                <w:sz w:val="16"/>
              </w:rPr>
              <w:t>PETERSBURG</w:t>
            </w:r>
          </w:p>
        </w:tc>
        <w:tc>
          <w:tcPr>
            <w:tcW w:type="dxa" w:w="1253"/>
          </w:tcPr>
          <w:p>
            <w:pPr>
              <w:spacing w:after="0"/>
              <w:jc w:val="left"/>
            </w:pPr>
          </w:p>
        </w:tc>
        <w:tc>
          <w:tcPr>
            <w:tcW w:type="dxa" w:w="1583"/>
          </w:tcPr>
          <w:p>
            <w:pPr>
              <w:spacing w:after="0"/>
              <w:jc w:val="left"/>
            </w:pPr>
            <w:r>
              <w:rPr>
                <w:sz w:val="16"/>
              </w:rPr>
              <w:t>deaths or injuries recorded</w:t>
            </w:r>
          </w:p>
        </w:tc>
      </w:tr>
      <w:tr>
        <w:trPr>
          <w:cantSplit/>
        </w:trPr>
        <w:tc>
          <w:tcPr>
            <w:tcW w:type="dxa" w:w="1037"/>
          </w:tcPr>
          <w:p>
            <w:pPr>
              <w:spacing w:after="0"/>
              <w:jc w:val="left"/>
            </w:pPr>
            <w:r>
              <w:rPr>
                <w:sz w:val="16"/>
              </w:rPr>
              <w:t>2000-12-01</w:t>
            </w:r>
          </w:p>
        </w:tc>
        <w:tc>
          <w:tcPr>
            <w:tcW w:type="dxa" w:w="1215"/>
          </w:tcPr>
          <w:p>
            <w:pPr>
              <w:spacing w:after="0"/>
              <w:jc w:val="left"/>
            </w:pPr>
            <w:r>
              <w:rPr>
                <w:sz w:val="16"/>
              </w:rPr>
              <w:t>Extreme Cold/Wind Chill</w:t>
            </w:r>
          </w:p>
        </w:tc>
        <w:tc>
          <w:tcPr>
            <w:tcW w:type="dxa" w:w="2850"/>
          </w:tcPr>
          <w:p>
            <w:pPr>
              <w:spacing w:after="0"/>
              <w:jc w:val="left"/>
            </w:pPr>
          </w:p>
        </w:tc>
        <w:tc>
          <w:tcPr>
            <w:tcW w:type="dxa" w:w="3243"/>
          </w:tcPr>
          <w:p>
            <w:pPr>
              <w:spacing w:after="0"/>
              <w:jc w:val="left"/>
            </w:pPr>
            <w:r>
              <w:rPr>
                <w:sz w:val="16"/>
              </w:rPr>
              <w:t>damage not reported</w:t>
            </w:r>
          </w:p>
        </w:tc>
        <w:tc>
          <w:tcPr>
            <w:tcW w:type="dxa" w:w="1114"/>
          </w:tcPr>
          <w:p>
            <w:pPr>
              <w:spacing w:after="0"/>
              <w:jc w:val="right"/>
            </w:pPr>
            <w:r>
              <w:rPr>
                <w:sz w:val="16"/>
              </w:rPr>
              <w:t>0, 0</w:t>
            </w:r>
          </w:p>
        </w:tc>
        <w:tc>
          <w:tcPr>
            <w:tcW w:type="dxa" w:w="1817"/>
          </w:tcPr>
          <w:p>
            <w:pPr>
              <w:spacing w:after="0"/>
              <w:jc w:val="left"/>
            </w:pPr>
            <w:r>
              <w:rPr>
                <w:sz w:val="16"/>
              </w:rPr>
              <w:t>NWS zone NCZ048 (MADISON), zone-level: may include parts of neighboring counties</w:t>
            </w:r>
          </w:p>
        </w:tc>
        <w:tc>
          <w:tcPr>
            <w:tcW w:type="dxa" w:w="1253"/>
          </w:tcPr>
          <w:p>
            <w:pPr>
              <w:spacing w:after="0"/>
              <w:jc w:val="left"/>
            </w:pPr>
          </w:p>
        </w:tc>
        <w:tc>
          <w:tcPr>
            <w:tcW w:type="dxa" w:w="158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1977-06-06</w:t>
            </w:r>
          </w:p>
        </w:tc>
        <w:tc>
          <w:tcPr>
            <w:tcW w:type="dxa" w:w="1215"/>
          </w:tcPr>
          <w:p>
            <w:pPr>
              <w:spacing w:after="0"/>
              <w:jc w:val="left"/>
            </w:pPr>
            <w:r>
              <w:rPr>
                <w:sz w:val="16"/>
              </w:rPr>
              <w:t>Tornado</w:t>
            </w:r>
          </w:p>
        </w:tc>
        <w:tc>
          <w:tcPr>
            <w:tcW w:type="dxa" w:w="2850"/>
          </w:tcPr>
          <w:p>
            <w:pPr>
              <w:spacing w:after="0"/>
              <w:jc w:val="left"/>
            </w:pPr>
            <w:r>
              <w:rPr>
                <w:sz w:val="16"/>
              </w:rPr>
              <w:t>F1, 19.7 mi path length (records before 1996 may include the whole path; rating and listing come from the county where the tornado began), 50 yd wide</w:t>
            </w:r>
          </w:p>
        </w:tc>
        <w:tc>
          <w:tcPr>
            <w:tcW w:type="dxa" w:w="3243"/>
          </w:tcPr>
          <w:p>
            <w:pPr>
              <w:spacing w:after="0"/>
              <w:jc w:val="left"/>
            </w:pPr>
            <w:r>
              <w:rPr>
                <w:sz w:val="16"/>
              </w:rPr>
              <w:t>$250,000 property; crops not recorded (1977 dollars)</w:t>
            </w:r>
          </w:p>
        </w:tc>
        <w:tc>
          <w:tcPr>
            <w:tcW w:type="dxa" w:w="1114"/>
          </w:tcPr>
          <w:p>
            <w:pPr>
              <w:spacing w:after="0"/>
              <w:jc w:val="right"/>
            </w:pPr>
            <w:r>
              <w:rPr>
                <w:sz w:val="16"/>
              </w:rPr>
              <w:t>0, 3</w:t>
            </w:r>
          </w:p>
        </w:tc>
        <w:tc>
          <w:tcPr>
            <w:tcW w:type="dxa" w:w="1817"/>
          </w:tcPr>
          <w:p>
            <w:pPr>
              <w:spacing w:after="0"/>
              <w:jc w:val="left"/>
            </w:pPr>
            <w:r>
              <w:rPr>
                <w:sz w:val="16"/>
              </w:rPr>
              <w:t>location not recorded</w:t>
            </w:r>
          </w:p>
        </w:tc>
        <w:tc>
          <w:tcPr>
            <w:tcW w:type="dxa" w:w="1253"/>
          </w:tcPr>
          <w:p>
            <w:pPr>
              <w:spacing w:after="0"/>
              <w:jc w:val="left"/>
            </w:pPr>
          </w:p>
        </w:tc>
        <w:tc>
          <w:tcPr>
            <w:tcW w:type="dxa" w:w="1583"/>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(644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2"/>
        <w:gridCol w:w="1450"/>
        <w:gridCol w:w="1573"/>
        <w:gridCol w:w="1037"/>
        <w:gridCol w:w="1729"/>
        <w:gridCol w:w="1521"/>
        <w:gridCol w:w="1504"/>
        <w:gridCol w:w="1037"/>
        <w:gridCol w:w="1981"/>
      </w:tblGrid>
      <w:tr>
        <w:trPr>
          <w:cantSplit/>
          <w:tblHeader/>
        </w:trPr>
        <w:tc>
          <w:tcPr>
            <w:tcW w:type="dxa" w:w="1037"/>
            <w:shd w:val="clear" w:color="auto" w:fill="E8E8E8"/>
          </w:tcPr>
          <w:p>
            <w:pPr>
              <w:spacing w:after="0"/>
              <w:jc w:val="left"/>
            </w:pPr>
            <w:r>
              <w:rPr>
                <w:b/>
                <w:sz w:val="16"/>
              </w:rPr>
              <w:t>Hazard</w:t>
            </w:r>
          </w:p>
        </w:tc>
        <w:tc>
          <w:tcPr>
            <w:tcW w:type="dxa" w:w="124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0"/>
            <w:shd w:val="clear" w:color="auto" w:fill="E8E8E8"/>
          </w:tcPr>
          <w:p>
            <w:pPr>
              <w:spacing w:after="0"/>
              <w:jc w:val="left"/>
            </w:pPr>
            <w:r>
              <w:rPr>
                <w:b/>
                <w:sz w:val="16"/>
              </w:rPr>
              <w:t>Unit</w:t>
            </w:r>
          </w:p>
        </w:tc>
        <w:tc>
          <w:tcPr>
            <w:tcW w:type="dxa" w:w="157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9"/>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2"/>
          </w:tcPr>
          <w:p>
            <w:pPr>
              <w:spacing w:after="0"/>
              <w:jc w:val="right"/>
            </w:pPr>
          </w:p>
        </w:tc>
        <w:tc>
          <w:tcPr>
            <w:tcW w:type="dxa" w:w="1450"/>
          </w:tcPr>
          <w:p>
            <w:pPr>
              <w:spacing w:after="0"/>
              <w:jc w:val="left"/>
            </w:pPr>
            <w:r>
              <w:rPr>
                <w:sz w:val="16"/>
              </w:rPr>
              <w:t>events per year</w:t>
            </w:r>
          </w:p>
        </w:tc>
        <w:tc>
          <w:tcPr>
            <w:tcW w:type="dxa" w:w="1573"/>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p>
        </w:tc>
        <w:tc>
          <w:tcPr>
            <w:tcW w:type="dxa" w:w="1504"/>
          </w:tcPr>
          <w:p>
            <w:pPr>
              <w:spacing w:after="0"/>
              <w:jc w:val="left"/>
            </w:pPr>
            <w:r>
              <w:rPr>
                <w:sz w:val="16"/>
              </w:rPr>
              <w:t>1994 to 2023 (30 years)</w:t>
            </w:r>
          </w:p>
        </w:tc>
        <w:tc>
          <w:tcPr>
            <w:tcW w:type="dxa" w:w="1037"/>
          </w:tcPr>
          <w:p>
            <w:pPr>
              <w:spacing w:after="0"/>
              <w:jc w:val="left"/>
            </w:pPr>
            <w:r>
              <w:rPr>
                <w:sz w:val="16"/>
              </w:rPr>
              <w:t>see B1-f</w:t>
            </w:r>
          </w:p>
        </w:tc>
        <w:tc>
          <w:tcPr>
            <w:tcW w:type="dxa" w:w="198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2"/>
          </w:tcPr>
          <w:p>
            <w:pPr>
              <w:spacing w:after="0"/>
              <w:jc w:val="right"/>
            </w:pPr>
          </w:p>
        </w:tc>
        <w:tc>
          <w:tcPr>
            <w:tcW w:type="dxa" w:w="1450"/>
          </w:tcPr>
          <w:p>
            <w:pPr>
              <w:spacing w:after="0"/>
              <w:jc w:val="left"/>
            </w:pPr>
            <w:r>
              <w:rPr>
                <w:sz w:val="16"/>
              </w:rPr>
              <w:t>events per year at a location (modeled)</w:t>
            </w:r>
          </w:p>
        </w:tc>
        <w:tc>
          <w:tcPr>
            <w:tcW w:type="dxa" w:w="1573"/>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8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2"/>
          </w:tcPr>
          <w:p>
            <w:pPr>
              <w:spacing w:after="0"/>
              <w:jc w:val="right"/>
            </w:pPr>
            <w:r>
              <w:rPr>
                <w:sz w:val="16"/>
              </w:rPr>
              <w:t>3.84</w:t>
            </w:r>
          </w:p>
        </w:tc>
        <w:tc>
          <w:tcPr>
            <w:tcW w:type="dxa" w:w="1450"/>
          </w:tcPr>
          <w:p>
            <w:pPr>
              <w:spacing w:after="0"/>
              <w:jc w:val="left"/>
            </w:pPr>
            <w:r>
              <w:rPr>
                <w:sz w:val="16"/>
              </w:rPr>
              <w:t>event-days per year</w:t>
            </w:r>
          </w:p>
        </w:tc>
        <w:tc>
          <w:tcPr>
            <w:tcW w:type="dxa" w:w="1573"/>
          </w:tcPr>
          <w:p>
            <w:pPr>
              <w:spacing w:after="0"/>
              <w:jc w:val="left"/>
            </w:pPr>
            <w:r>
              <w:rPr>
                <w:sz w:val="16"/>
              </w:rPr>
              <w:t>about 3.84 days per year</w:t>
            </w:r>
          </w:p>
        </w:tc>
        <w:tc>
          <w:tcPr>
            <w:tcW w:type="dxa" w:w="1037"/>
          </w:tcPr>
          <w:p>
            <w:pPr>
              <w:spacing w:after="0"/>
              <w:jc w:val="left"/>
            </w:pPr>
            <w:r>
              <w:rPr>
                <w:sz w:val="16"/>
              </w:rPr>
              <w:t>Likely</w:t>
            </w:r>
          </w:p>
        </w:tc>
        <w:tc>
          <w:tcPr>
            <w:tcW w:type="dxa" w:w="1729"/>
          </w:tcPr>
          <w:p>
            <w:pPr>
              <w:spacing w:after="0"/>
              <w:jc w:val="left"/>
            </w:pPr>
            <w:r>
              <w:rPr>
                <w:sz w:val="16"/>
              </w:rPr>
              <w:t>event-days in 13 of 30 years, 1996 to 2025 (43.3%)</w:t>
            </w:r>
          </w:p>
        </w:tc>
        <w:tc>
          <w:tcPr>
            <w:tcW w:type="dxa" w:w="1521"/>
          </w:tcPr>
          <w:p>
            <w:pPr>
              <w:spacing w:after="0"/>
              <w:jc w:val="right"/>
            </w:pPr>
            <w:r>
              <w:rPr>
                <w:sz w:val="16"/>
              </w:rPr>
              <w:t>73</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81"/>
          </w:tcPr>
          <w:p>
            <w:pPr>
              <w:spacing w:after="0"/>
              <w:jc w:val="left"/>
            </w:pPr>
            <w:r>
              <w:rPr>
                <w:sz w:val="16"/>
              </w:rPr>
              <w:t>NRI gives about 3.84 cold wave event-days a year here (its annualized frequency over 19 years; not its event count divided by the years), but Storm Events has a record in only 13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2"/>
          </w:tcPr>
          <w:p>
            <w:pPr>
              <w:spacing w:after="0"/>
              <w:jc w:val="right"/>
            </w:pPr>
            <w:r>
              <w:rPr>
                <w:sz w:val="16"/>
              </w:rPr>
              <w:t>28.8</w:t>
            </w:r>
          </w:p>
        </w:tc>
        <w:tc>
          <w:tcPr>
            <w:tcW w:type="dxa" w:w="1450"/>
          </w:tcPr>
          <w:p>
            <w:pPr>
              <w:spacing w:after="0"/>
              <w:jc w:val="left"/>
            </w:pPr>
            <w:r>
              <w:rPr>
                <w:sz w:val="16"/>
              </w:rPr>
              <w:t>event-days per year</w:t>
            </w:r>
          </w:p>
        </w:tc>
        <w:tc>
          <w:tcPr>
            <w:tcW w:type="dxa" w:w="1573"/>
          </w:tcPr>
          <w:p>
            <w:pPr>
              <w:spacing w:after="0"/>
              <w:jc w:val="left"/>
            </w:pPr>
            <w:r>
              <w:rPr>
                <w:sz w:val="16"/>
              </w:rPr>
              <w:t>about 28.8 days per year</w:t>
            </w:r>
          </w:p>
        </w:tc>
        <w:tc>
          <w:tcPr>
            <w:tcW w:type="dxa" w:w="1037"/>
          </w:tcPr>
          <w:p>
            <w:pPr>
              <w:spacing w:after="0"/>
              <w:jc w:val="left"/>
            </w:pPr>
            <w:r>
              <w:rPr>
                <w:sz w:val="16"/>
              </w:rPr>
              <w:t>Likely</w:t>
            </w:r>
          </w:p>
        </w:tc>
        <w:tc>
          <w:tcPr>
            <w:tcW w:type="dxa" w:w="1729"/>
          </w:tcPr>
          <w:p>
            <w:pPr>
              <w:spacing w:after="0"/>
              <w:jc w:val="left"/>
            </w:pPr>
            <w:r>
              <w:rPr>
                <w:sz w:val="16"/>
              </w:rPr>
              <w:t>event-days in 7 of 30 years, 1996 to 2025 (23.3%)</w:t>
            </w:r>
          </w:p>
        </w:tc>
        <w:tc>
          <w:tcPr>
            <w:tcW w:type="dxa" w:w="1521"/>
          </w:tcPr>
          <w:p>
            <w:pPr>
              <w:spacing w:after="0"/>
              <w:jc w:val="right"/>
            </w:pPr>
            <w:r>
              <w:rPr>
                <w:sz w:val="16"/>
              </w:rPr>
              <w:t>840</w:t>
            </w:r>
          </w:p>
        </w:tc>
        <w:tc>
          <w:tcPr>
            <w:tcW w:type="dxa" w:w="150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1"/>
          </w:tcPr>
          <w:p>
            <w:pPr>
              <w:spacing w:after="0"/>
              <w:jc w:val="left"/>
            </w:pPr>
            <w:r>
              <w:rPr>
                <w:sz w:val="16"/>
              </w:rPr>
              <w:t>NRI gives about 28.8 drought event-days a year here (its annualized frequency over 25.25 years; not its event count divided by the years), but Storm Events has a record in only 7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2"/>
          </w:tcPr>
          <w:p>
            <w:pPr>
              <w:spacing w:after="0"/>
              <w:jc w:val="right"/>
            </w:pPr>
            <w:r>
              <w:rPr>
                <w:sz w:val="16"/>
              </w:rPr>
              <w:t>0.00236</w:t>
            </w:r>
          </w:p>
        </w:tc>
        <w:tc>
          <w:tcPr>
            <w:tcW w:type="dxa" w:w="1450"/>
          </w:tcPr>
          <w:p>
            <w:pPr>
              <w:spacing w:after="0"/>
              <w:jc w:val="left"/>
            </w:pPr>
            <w:r>
              <w:rPr>
                <w:sz w:val="16"/>
              </w:rPr>
              <w:t>annual probability at a location</w:t>
            </w:r>
          </w:p>
        </w:tc>
        <w:tc>
          <w:tcPr>
            <w:tcW w:type="dxa" w:w="1573"/>
          </w:tcPr>
          <w:p>
            <w:pPr>
              <w:spacing w:after="0"/>
              <w:jc w:val="left"/>
            </w:pPr>
            <w:r>
              <w:rPr>
                <w:sz w:val="16"/>
              </w:rPr>
              <w:t>chance a given location in the county has at least minor-damage shaking in a year: 0.236%</w:t>
            </w: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81"/>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2"/>
          </w:tcPr>
          <w:p>
            <w:pPr>
              <w:spacing w:after="0"/>
              <w:jc w:val="right"/>
            </w:pPr>
            <w:r>
              <w:rPr>
                <w:sz w:val="16"/>
              </w:rPr>
              <w:t>3.86</w:t>
            </w:r>
          </w:p>
        </w:tc>
        <w:tc>
          <w:tcPr>
            <w:tcW w:type="dxa" w:w="1450"/>
          </w:tcPr>
          <w:p>
            <w:pPr>
              <w:spacing w:after="0"/>
              <w:jc w:val="left"/>
            </w:pPr>
            <w:r>
              <w:rPr>
                <w:sz w:val="16"/>
              </w:rPr>
              <w:t>events per year</w:t>
            </w:r>
          </w:p>
        </w:tc>
        <w:tc>
          <w:tcPr>
            <w:tcW w:type="dxa" w:w="1573"/>
          </w:tcPr>
          <w:p>
            <w:pPr>
              <w:spacing w:after="0"/>
              <w:jc w:val="left"/>
            </w:pPr>
            <w:r>
              <w:rPr>
                <w:sz w:val="16"/>
              </w:rPr>
              <w:t>about 3.86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146.5 (modeled)</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981"/>
          </w:tcPr>
          <w:p>
            <w:pPr>
              <w:spacing w:after="0"/>
              <w:jc w:val="left"/>
            </w:pPr>
          </w:p>
        </w:tc>
      </w:tr>
      <w:tr>
        <w:trPr>
          <w:cantSplit/>
        </w:trPr>
        <w:tc>
          <w:tcPr>
            <w:tcW w:type="dxa" w:w="1037"/>
          </w:tcPr>
          <w:p>
            <w:pPr>
              <w:spacing w:after="0"/>
              <w:jc w:val="left"/>
            </w:pPr>
            <w:r>
              <w:rPr>
                <w:sz w:val="16"/>
              </w:rPr>
              <w:t>Heat Wave</w:t>
            </w:r>
          </w:p>
        </w:tc>
        <w:tc>
          <w:tcPr>
            <w:tcW w:type="dxa" w:w="1242"/>
          </w:tcPr>
          <w:p>
            <w:pPr>
              <w:spacing w:after="0"/>
              <w:jc w:val="right"/>
            </w:pPr>
            <w:r>
              <w:rPr>
                <w:sz w:val="16"/>
              </w:rPr>
              <w:t>0</w:t>
            </w:r>
          </w:p>
        </w:tc>
        <w:tc>
          <w:tcPr>
            <w:tcW w:type="dxa" w:w="1450"/>
          </w:tcPr>
          <w:p>
            <w:pPr>
              <w:spacing w:after="0"/>
              <w:jc w:val="left"/>
            </w:pPr>
            <w:r>
              <w:rPr>
                <w:sz w:val="16"/>
              </w:rPr>
              <w:t>event-days per year</w:t>
            </w:r>
          </w:p>
        </w:tc>
        <w:tc>
          <w:tcPr>
            <w:tcW w:type="dxa" w:w="1573"/>
          </w:tcPr>
          <w:p>
            <w:pPr>
              <w:spacing w:after="0"/>
              <w:jc w:val="left"/>
            </w:pPr>
            <w:r>
              <w:rPr>
                <w:sz w:val="16"/>
              </w:rPr>
              <w:t>none modeled</w:t>
            </w:r>
          </w:p>
        </w:tc>
        <w:tc>
          <w:tcPr>
            <w:tcW w:type="dxa" w:w="1037"/>
          </w:tcPr>
          <w:p>
            <w:pPr>
              <w:spacing w:after="0"/>
              <w:jc w:val="left"/>
            </w:pPr>
          </w:p>
        </w:tc>
        <w:tc>
          <w:tcPr>
            <w:tcW w:type="dxa" w:w="1729"/>
          </w:tcPr>
          <w:p>
            <w:pPr>
              <w:spacing w:after="0"/>
              <w:jc w:val="left"/>
            </w:pPr>
            <w:r>
              <w:rPr>
                <w:sz w:val="16"/>
              </w:rPr>
              <w:t>event-days in 0 of 30 years, 1996 to 2025 (0%)</w:t>
            </w:r>
          </w:p>
        </w:tc>
        <w:tc>
          <w:tcPr>
            <w:tcW w:type="dxa" w:w="1521"/>
          </w:tcPr>
          <w:p>
            <w:pPr>
              <w:spacing w:after="0"/>
              <w:jc w:val="right"/>
            </w:pPr>
            <w:r>
              <w:rPr>
                <w:sz w:val="16"/>
              </w:rPr>
              <w:t>0</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81"/>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42"/>
          </w:tcPr>
          <w:p>
            <w:pPr>
              <w:spacing w:after="0"/>
              <w:jc w:val="right"/>
            </w:pPr>
            <w:r>
              <w:rPr>
                <w:sz w:val="16"/>
              </w:rPr>
              <w:t>0.0148</w:t>
            </w:r>
          </w:p>
        </w:tc>
        <w:tc>
          <w:tcPr>
            <w:tcW w:type="dxa" w:w="1450"/>
          </w:tcPr>
          <w:p>
            <w:pPr>
              <w:spacing w:after="0"/>
              <w:jc w:val="left"/>
            </w:pPr>
            <w:r>
              <w:rPr>
                <w:sz w:val="16"/>
              </w:rPr>
              <w:t>events per year</w:t>
            </w:r>
          </w:p>
        </w:tc>
        <w:tc>
          <w:tcPr>
            <w:tcW w:type="dxa" w:w="1573"/>
          </w:tcPr>
          <w:p>
            <w:pPr>
              <w:spacing w:after="0"/>
              <w:jc w:val="left"/>
            </w:pPr>
            <w:r>
              <w:rPr>
                <w:sz w:val="16"/>
              </w:rPr>
              <w:t>about 1 in 68 years</w:t>
            </w:r>
          </w:p>
        </w:tc>
        <w:tc>
          <w:tcPr>
            <w:tcW w:type="dxa" w:w="1037"/>
          </w:tcPr>
          <w:p>
            <w:pPr>
              <w:spacing w:after="0"/>
              <w:jc w:val="left"/>
            </w:pPr>
            <w:r>
              <w:rPr>
                <w:sz w:val="16"/>
              </w:rPr>
              <w:t>Possible</w:t>
            </w:r>
          </w:p>
        </w:tc>
        <w:tc>
          <w:tcPr>
            <w:tcW w:type="dxa" w:w="1729"/>
          </w:tcPr>
          <w:p>
            <w:pPr>
              <w:spacing w:after="0"/>
              <w:jc w:val="left"/>
            </w:pPr>
            <w:r>
              <w:rPr>
                <w:sz w:val="16"/>
              </w:rPr>
              <w:t>FEMA annualized frequency (modeled)</w:t>
            </w:r>
          </w:p>
        </w:tc>
        <w:tc>
          <w:tcPr>
            <w:tcW w:type="dxa" w:w="1521"/>
          </w:tcPr>
          <w:p>
            <w:pPr>
              <w:spacing w:after="0"/>
              <w:jc w:val="right"/>
            </w:pPr>
            <w:r>
              <w:rPr>
                <w:sz w:val="16"/>
              </w:rPr>
              <w:t>4</w:t>
            </w:r>
          </w:p>
        </w:tc>
        <w:tc>
          <w:tcPr>
            <w:tcW w:type="dxa" w:w="1504"/>
          </w:tcPr>
          <w:p>
            <w:pPr>
              <w:spacing w:after="0"/>
              <w:jc w:val="left"/>
            </w:pPr>
            <w:r>
              <w:rPr>
                <w:sz w:val="16"/>
              </w:rPr>
              <w:t>1851 to 2024 (Atlantic)</w:t>
            </w:r>
          </w:p>
        </w:tc>
        <w:tc>
          <w:tcPr>
            <w:tcW w:type="dxa" w:w="1037"/>
          </w:tcPr>
          <w:p>
            <w:pPr>
              <w:spacing w:after="0"/>
              <w:jc w:val="left"/>
            </w:pPr>
            <w:r>
              <w:rPr>
                <w:sz w:val="16"/>
              </w:rPr>
              <w:t>see B1-f</w:t>
            </w:r>
          </w:p>
        </w:tc>
        <w:tc>
          <w:tcPr>
            <w:tcW w:type="dxa" w:w="1981"/>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2"/>
          </w:tcPr>
          <w:p>
            <w:pPr>
              <w:spacing w:after="0"/>
              <w:jc w:val="right"/>
            </w:pPr>
            <w:r>
              <w:rPr>
                <w:sz w:val="16"/>
              </w:rPr>
              <w:t>0.487</w:t>
            </w:r>
          </w:p>
        </w:tc>
        <w:tc>
          <w:tcPr>
            <w:tcW w:type="dxa" w:w="1450"/>
          </w:tcPr>
          <w:p>
            <w:pPr>
              <w:spacing w:after="0"/>
              <w:jc w:val="left"/>
            </w:pPr>
            <w:r>
              <w:rPr>
                <w:sz w:val="16"/>
              </w:rPr>
              <w:t>event-days per year</w:t>
            </w:r>
          </w:p>
        </w:tc>
        <w:tc>
          <w:tcPr>
            <w:tcW w:type="dxa" w:w="1573"/>
          </w:tcPr>
          <w:p>
            <w:pPr>
              <w:spacing w:after="0"/>
              <w:jc w:val="left"/>
            </w:pPr>
            <w:r>
              <w:rPr>
                <w:sz w:val="16"/>
              </w:rPr>
              <w:t>about 0.487 days per year</w:t>
            </w:r>
          </w:p>
        </w:tc>
        <w:tc>
          <w:tcPr>
            <w:tcW w:type="dxa" w:w="1037"/>
          </w:tcPr>
          <w:p>
            <w:pPr>
              <w:spacing w:after="0"/>
              <w:jc w:val="left"/>
            </w:pPr>
            <w:r>
              <w:rPr>
                <w:sz w:val="16"/>
              </w:rPr>
              <w:t>Likely</w:t>
            </w:r>
          </w:p>
        </w:tc>
        <w:tc>
          <w:tcPr>
            <w:tcW w:type="dxa" w:w="1729"/>
          </w:tcPr>
          <w:p>
            <w:pPr>
              <w:spacing w:after="0"/>
              <w:jc w:val="left"/>
            </w:pPr>
            <w:r>
              <w:rPr>
                <w:sz w:val="16"/>
              </w:rPr>
              <w:t>event-days in 3 of 30 years, 1996 to 2025 (10%)</w:t>
            </w:r>
          </w:p>
        </w:tc>
        <w:tc>
          <w:tcPr>
            <w:tcW w:type="dxa" w:w="1521"/>
          </w:tcPr>
          <w:p>
            <w:pPr>
              <w:spacing w:after="0"/>
              <w:jc w:val="right"/>
            </w:pPr>
            <w:r>
              <w:rPr>
                <w:sz w:val="16"/>
              </w:rPr>
              <w:t>33</w:t>
            </w:r>
          </w:p>
        </w:tc>
        <w:tc>
          <w:tcPr>
            <w:tcW w:type="dxa" w:w="1504"/>
          </w:tcPr>
          <w:p>
            <w:pPr>
              <w:spacing w:after="0"/>
              <w:jc w:val="left"/>
            </w:pPr>
            <w:r>
              <w:rPr>
                <w:sz w:val="16"/>
              </w:rPr>
              <w:t>1946-12-31 to 2014-02-12 (67 years)</w:t>
            </w:r>
          </w:p>
        </w:tc>
        <w:tc>
          <w:tcPr>
            <w:tcW w:type="dxa" w:w="1037"/>
          </w:tcPr>
          <w:p>
            <w:pPr>
              <w:spacing w:after="0"/>
              <w:jc w:val="left"/>
            </w:pPr>
            <w:r>
              <w:rPr>
                <w:sz w:val="16"/>
              </w:rPr>
              <w:t>countywide</w:t>
            </w:r>
          </w:p>
        </w:tc>
        <w:tc>
          <w:tcPr>
            <w:tcW w:type="dxa" w:w="1981"/>
          </w:tcPr>
          <w:p>
            <w:pPr>
              <w:spacing w:after="0"/>
              <w:jc w:val="left"/>
            </w:pPr>
          </w:p>
        </w:tc>
      </w:tr>
      <w:tr>
        <w:trPr>
          <w:cantSplit/>
        </w:trPr>
        <w:tc>
          <w:tcPr>
            <w:tcW w:type="dxa" w:w="1037"/>
          </w:tcPr>
          <w:p>
            <w:pPr>
              <w:spacing w:after="0"/>
              <w:jc w:val="left"/>
            </w:pPr>
            <w:r>
              <w:rPr>
                <w:sz w:val="16"/>
              </w:rPr>
              <w:t>Inland Flooding</w:t>
            </w:r>
          </w:p>
        </w:tc>
        <w:tc>
          <w:tcPr>
            <w:tcW w:type="dxa" w:w="1242"/>
          </w:tcPr>
          <w:p>
            <w:pPr>
              <w:spacing w:after="0"/>
              <w:jc w:val="right"/>
            </w:pPr>
            <w:r>
              <w:rPr>
                <w:sz w:val="16"/>
              </w:rPr>
              <w:t>1.36</w:t>
            </w:r>
          </w:p>
        </w:tc>
        <w:tc>
          <w:tcPr>
            <w:tcW w:type="dxa" w:w="1450"/>
          </w:tcPr>
          <w:p>
            <w:pPr>
              <w:spacing w:after="0"/>
              <w:jc w:val="left"/>
            </w:pPr>
            <w:r>
              <w:rPr>
                <w:sz w:val="16"/>
              </w:rPr>
              <w:t>event-days per year</w:t>
            </w:r>
          </w:p>
        </w:tc>
        <w:tc>
          <w:tcPr>
            <w:tcW w:type="dxa" w:w="1573"/>
          </w:tcPr>
          <w:p>
            <w:pPr>
              <w:spacing w:after="0"/>
              <w:jc w:val="left"/>
            </w:pPr>
            <w:r>
              <w:rPr>
                <w:sz w:val="16"/>
              </w:rPr>
              <w:t>about 1.36 days per year</w:t>
            </w:r>
          </w:p>
        </w:tc>
        <w:tc>
          <w:tcPr>
            <w:tcW w:type="dxa" w:w="1037"/>
          </w:tcPr>
          <w:p>
            <w:pPr>
              <w:spacing w:after="0"/>
              <w:jc w:val="left"/>
            </w:pPr>
            <w:r>
              <w:rPr>
                <w:sz w:val="16"/>
              </w:rPr>
              <w:t>Likely</w:t>
            </w:r>
          </w:p>
        </w:tc>
        <w:tc>
          <w:tcPr>
            <w:tcW w:type="dxa" w:w="1729"/>
          </w:tcPr>
          <w:p>
            <w:pPr>
              <w:spacing w:after="0"/>
              <w:jc w:val="left"/>
            </w:pPr>
            <w:r>
              <w:rPr>
                <w:sz w:val="16"/>
              </w:rPr>
              <w:t>event-days in 17 of 30 years, 1996 to 2025 (56.7%)</w:t>
            </w:r>
          </w:p>
        </w:tc>
        <w:tc>
          <w:tcPr>
            <w:tcW w:type="dxa" w:w="1521"/>
          </w:tcPr>
          <w:p>
            <w:pPr>
              <w:spacing w:after="0"/>
              <w:jc w:val="right"/>
            </w:pPr>
            <w:r>
              <w:rPr>
                <w:sz w:val="16"/>
              </w:rPr>
              <w:t>38</w:t>
            </w:r>
          </w:p>
        </w:tc>
        <w:tc>
          <w:tcPr>
            <w:tcW w:type="dxa" w:w="1504"/>
          </w:tcPr>
          <w:p>
            <w:pPr>
              <w:spacing w:after="0"/>
              <w:jc w:val="left"/>
            </w:pPr>
            <w:r>
              <w:rPr>
                <w:sz w:val="16"/>
              </w:rPr>
              <w:t>1996 to 2023 (28 years)</w:t>
            </w:r>
          </w:p>
        </w:tc>
        <w:tc>
          <w:tcPr>
            <w:tcW w:type="dxa" w:w="1037"/>
          </w:tcPr>
          <w:p>
            <w:pPr>
              <w:spacing w:after="0"/>
              <w:jc w:val="left"/>
            </w:pPr>
            <w:r>
              <w:rPr>
                <w:sz w:val="16"/>
              </w:rPr>
              <w:t>see B1-f</w:t>
            </w:r>
          </w:p>
        </w:tc>
        <w:tc>
          <w:tcPr>
            <w:tcW w:type="dxa" w:w="1981"/>
          </w:tcPr>
          <w:p>
            <w:pPr>
              <w:spacing w:after="0"/>
              <w:jc w:val="left"/>
            </w:pPr>
          </w:p>
        </w:tc>
      </w:tr>
      <w:tr>
        <w:trPr>
          <w:cantSplit/>
        </w:trPr>
        <w:tc>
          <w:tcPr>
            <w:tcW w:type="dxa" w:w="1037"/>
          </w:tcPr>
          <w:p>
            <w:pPr>
              <w:spacing w:after="0"/>
              <w:jc w:val="left"/>
            </w:pPr>
            <w:r>
              <w:rPr>
                <w:sz w:val="16"/>
              </w:rPr>
              <w:t>Landslide</w:t>
            </w:r>
          </w:p>
        </w:tc>
        <w:tc>
          <w:tcPr>
            <w:tcW w:type="dxa" w:w="1242"/>
          </w:tcPr>
          <w:p>
            <w:pPr>
              <w:spacing w:after="0"/>
              <w:jc w:val="right"/>
            </w:pPr>
            <w:r>
              <w:rPr>
                <w:sz w:val="16"/>
              </w:rPr>
              <w:t>1.65</w:t>
            </w:r>
          </w:p>
        </w:tc>
        <w:tc>
          <w:tcPr>
            <w:tcW w:type="dxa" w:w="1450"/>
          </w:tcPr>
          <w:p>
            <w:pPr>
              <w:spacing w:after="0"/>
              <w:jc w:val="left"/>
            </w:pPr>
            <w:r>
              <w:rPr>
                <w:sz w:val="16"/>
              </w:rPr>
              <w:t>events per year (modeled)</w:t>
            </w:r>
          </w:p>
        </w:tc>
        <w:tc>
          <w:tcPr>
            <w:tcW w:type="dxa" w:w="1573"/>
          </w:tcPr>
          <w:p>
            <w:pPr>
              <w:spacing w:after="0"/>
              <w:jc w:val="left"/>
            </w:pPr>
            <w:r>
              <w:rPr>
                <w:sz w:val="16"/>
              </w:rPr>
              <w:t>about 1.65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81"/>
          </w:tcPr>
          <w:p>
            <w:pPr>
              <w:spacing w:after="0"/>
              <w:jc w:val="left"/>
            </w:pPr>
          </w:p>
        </w:tc>
      </w:tr>
      <w:tr>
        <w:trPr>
          <w:cantSplit/>
        </w:trPr>
        <w:tc>
          <w:tcPr>
            <w:tcW w:type="dxa" w:w="1037"/>
          </w:tcPr>
          <w:p>
            <w:pPr>
              <w:spacing w:after="0"/>
              <w:jc w:val="left"/>
            </w:pPr>
            <w:r>
              <w:rPr>
                <w:sz w:val="16"/>
              </w:rPr>
              <w:t>Lightning</w:t>
            </w:r>
          </w:p>
        </w:tc>
        <w:tc>
          <w:tcPr>
            <w:tcW w:type="dxa" w:w="1242"/>
          </w:tcPr>
          <w:p>
            <w:pPr>
              <w:spacing w:after="0"/>
              <w:jc w:val="right"/>
            </w:pPr>
            <w:r>
              <w:rPr>
                <w:sz w:val="16"/>
              </w:rPr>
              <w:t>52.6</w:t>
            </w:r>
          </w:p>
        </w:tc>
        <w:tc>
          <w:tcPr>
            <w:tcW w:type="dxa" w:w="1450"/>
          </w:tcPr>
          <w:p>
            <w:pPr>
              <w:spacing w:after="0"/>
              <w:jc w:val="left"/>
            </w:pPr>
            <w:r>
              <w:rPr>
                <w:sz w:val="16"/>
              </w:rPr>
              <w:t>days per year with a strike</w:t>
            </w:r>
          </w:p>
        </w:tc>
        <w:tc>
          <w:tcPr>
            <w:tcW w:type="dxa" w:w="1573"/>
          </w:tcPr>
          <w:p>
            <w:pPr>
              <w:spacing w:after="0"/>
              <w:jc w:val="left"/>
            </w:pPr>
            <w:r>
              <w:rPr>
                <w:sz w:val="16"/>
              </w:rPr>
              <w:t>about 52.6 days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1995 to 2023 (29 years; CONUS)</w:t>
            </w:r>
          </w:p>
        </w:tc>
        <w:tc>
          <w:tcPr>
            <w:tcW w:type="dxa" w:w="1037"/>
          </w:tcPr>
          <w:p>
            <w:pPr>
              <w:spacing w:after="0"/>
              <w:jc w:val="left"/>
            </w:pPr>
            <w:r>
              <w:rPr>
                <w:sz w:val="16"/>
              </w:rPr>
              <w:t>countywide</w:t>
            </w:r>
          </w:p>
        </w:tc>
        <w:tc>
          <w:tcPr>
            <w:tcW w:type="dxa" w:w="1981"/>
          </w:tcPr>
          <w:p>
            <w:pPr>
              <w:spacing w:after="0"/>
              <w:jc w:val="left"/>
            </w:pPr>
          </w:p>
        </w:tc>
      </w:tr>
      <w:tr>
        <w:trPr>
          <w:cantSplit/>
        </w:trPr>
        <w:tc>
          <w:tcPr>
            <w:tcW w:type="dxa" w:w="1037"/>
          </w:tcPr>
          <w:p>
            <w:pPr>
              <w:spacing w:after="0"/>
              <w:jc w:val="left"/>
            </w:pPr>
            <w:r>
              <w:rPr>
                <w:sz w:val="16"/>
              </w:rPr>
              <w:t>Strong Wind</w:t>
            </w:r>
          </w:p>
        </w:tc>
        <w:tc>
          <w:tcPr>
            <w:tcW w:type="dxa" w:w="1242"/>
          </w:tcPr>
          <w:p>
            <w:pPr>
              <w:spacing w:after="0"/>
              <w:jc w:val="right"/>
            </w:pPr>
            <w:r>
              <w:rPr>
                <w:sz w:val="16"/>
              </w:rPr>
              <w:t>3.1</w:t>
            </w:r>
          </w:p>
        </w:tc>
        <w:tc>
          <w:tcPr>
            <w:tcW w:type="dxa" w:w="1450"/>
          </w:tcPr>
          <w:p>
            <w:pPr>
              <w:spacing w:after="0"/>
              <w:jc w:val="left"/>
            </w:pPr>
            <w:r>
              <w:rPr>
                <w:sz w:val="16"/>
              </w:rPr>
              <w:t>events per year</w:t>
            </w:r>
          </w:p>
        </w:tc>
        <w:tc>
          <w:tcPr>
            <w:tcW w:type="dxa" w:w="1573"/>
          </w:tcPr>
          <w:p>
            <w:pPr>
              <w:spacing w:after="0"/>
              <w:jc w:val="left"/>
            </w:pPr>
            <w:r>
              <w:rPr>
                <w:sz w:val="16"/>
              </w:rPr>
              <w:t>about 3.1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118</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981"/>
          </w:tcPr>
          <w:p>
            <w:pPr>
              <w:spacing w:after="0"/>
              <w:jc w:val="left"/>
            </w:pPr>
          </w:p>
        </w:tc>
      </w:tr>
      <w:tr>
        <w:trPr>
          <w:cantSplit/>
        </w:trPr>
        <w:tc>
          <w:tcPr>
            <w:tcW w:type="dxa" w:w="1037"/>
          </w:tcPr>
          <w:p>
            <w:pPr>
              <w:spacing w:after="0"/>
              <w:jc w:val="left"/>
            </w:pPr>
            <w:r>
              <w:rPr>
                <w:sz w:val="16"/>
              </w:rPr>
              <w:t>Tornado</w:t>
            </w:r>
          </w:p>
        </w:tc>
        <w:tc>
          <w:tcPr>
            <w:tcW w:type="dxa" w:w="1242"/>
          </w:tcPr>
          <w:p>
            <w:pPr>
              <w:spacing w:after="0"/>
              <w:jc w:val="right"/>
            </w:pPr>
            <w:r>
              <w:rPr>
                <w:sz w:val="16"/>
              </w:rPr>
              <w:t>0.119</w:t>
            </w:r>
          </w:p>
        </w:tc>
        <w:tc>
          <w:tcPr>
            <w:tcW w:type="dxa" w:w="1450"/>
          </w:tcPr>
          <w:p>
            <w:pPr>
              <w:spacing w:after="0"/>
              <w:jc w:val="left"/>
            </w:pPr>
            <w:r>
              <w:rPr>
                <w:sz w:val="16"/>
              </w:rPr>
              <w:t>events per year</w:t>
            </w:r>
          </w:p>
        </w:tc>
        <w:tc>
          <w:tcPr>
            <w:tcW w:type="dxa" w:w="1573"/>
          </w:tcPr>
          <w:p>
            <w:pPr>
              <w:spacing w:after="0"/>
              <w:jc w:val="left"/>
            </w:pPr>
            <w:r>
              <w:rPr>
                <w:sz w:val="16"/>
              </w:rPr>
              <w:t>about 1 in 8 years</w:t>
            </w:r>
          </w:p>
        </w:tc>
        <w:tc>
          <w:tcPr>
            <w:tcW w:type="dxa" w:w="1037"/>
          </w:tcPr>
          <w:p>
            <w:pPr>
              <w:spacing w:after="0"/>
              <w:jc w:val="left"/>
            </w:pPr>
            <w:r>
              <w:rPr>
                <w:sz w:val="16"/>
              </w:rPr>
              <w:t>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1950 to 2023 (EF2+); 1986 to 2023 (EF0-1)</w:t>
            </w:r>
          </w:p>
        </w:tc>
        <w:tc>
          <w:tcPr>
            <w:tcW w:type="dxa" w:w="1037"/>
          </w:tcPr>
          <w:p>
            <w:pPr>
              <w:spacing w:after="0"/>
              <w:jc w:val="left"/>
            </w:pPr>
            <w:r>
              <w:rPr>
                <w:sz w:val="16"/>
              </w:rPr>
              <w:t>see B1-f</w:t>
            </w:r>
          </w:p>
        </w:tc>
        <w:tc>
          <w:tcPr>
            <w:tcW w:type="dxa" w:w="1981"/>
          </w:tcPr>
          <w:p>
            <w:pPr>
              <w:spacing w:after="0"/>
              <w:jc w:val="left"/>
            </w:pPr>
          </w:p>
        </w:tc>
      </w:tr>
      <w:tr>
        <w:trPr>
          <w:cantSplit/>
        </w:trPr>
        <w:tc>
          <w:tcPr>
            <w:tcW w:type="dxa" w:w="1037"/>
          </w:tcPr>
          <w:p>
            <w:pPr>
              <w:spacing w:after="0"/>
              <w:jc w:val="left"/>
            </w:pPr>
            <w:r>
              <w:rPr>
                <w:sz w:val="16"/>
              </w:rPr>
              <w:t>Tsunami</w:t>
            </w:r>
          </w:p>
        </w:tc>
        <w:tc>
          <w:tcPr>
            <w:tcW w:type="dxa" w:w="1242"/>
          </w:tcPr>
          <w:p>
            <w:pPr>
              <w:spacing w:after="0"/>
              <w:jc w:val="right"/>
            </w:pPr>
          </w:p>
        </w:tc>
        <w:tc>
          <w:tcPr>
            <w:tcW w:type="dxa" w:w="1450"/>
          </w:tcPr>
          <w:p>
            <w:pPr>
              <w:spacing w:after="0"/>
              <w:jc w:val="left"/>
            </w:pPr>
            <w:r>
              <w:rPr>
                <w:sz w:val="16"/>
              </w:rPr>
              <w:t>annual probability at the most exposed location (used in place of a county value)</w:t>
            </w:r>
          </w:p>
        </w:tc>
        <w:tc>
          <w:tcPr>
            <w:tcW w:type="dxa" w:w="1573"/>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81"/>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2"/>
          </w:tcPr>
          <w:p>
            <w:pPr>
              <w:spacing w:after="0"/>
              <w:jc w:val="right"/>
            </w:pPr>
          </w:p>
        </w:tc>
        <w:tc>
          <w:tcPr>
            <w:tcW w:type="dxa" w:w="1450"/>
          </w:tcPr>
          <w:p>
            <w:pPr>
              <w:spacing w:after="0"/>
              <w:jc w:val="left"/>
            </w:pPr>
            <w:r>
              <w:rPr>
                <w:sz w:val="16"/>
              </w:rPr>
              <w:t>annual probability</w:t>
            </w:r>
          </w:p>
        </w:tc>
        <w:tc>
          <w:tcPr>
            <w:tcW w:type="dxa" w:w="1573"/>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81"/>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2"/>
          </w:tcPr>
          <w:p>
            <w:pPr>
              <w:spacing w:after="0"/>
              <w:jc w:val="right"/>
            </w:pPr>
            <w:r>
              <w:rPr>
                <w:sz w:val="16"/>
              </w:rPr>
              <w:t>0.00289</w:t>
            </w:r>
          </w:p>
        </w:tc>
        <w:tc>
          <w:tcPr>
            <w:tcW w:type="dxa" w:w="1450"/>
          </w:tcPr>
          <w:p>
            <w:pPr>
              <w:spacing w:after="0"/>
              <w:jc w:val="left"/>
            </w:pPr>
            <w:r>
              <w:rPr>
                <w:sz w:val="16"/>
              </w:rPr>
              <w:t>annual probability at a location</w:t>
            </w:r>
          </w:p>
        </w:tc>
        <w:tc>
          <w:tcPr>
            <w:tcW w:type="dxa" w:w="1573"/>
          </w:tcPr>
          <w:p>
            <w:pPr>
              <w:spacing w:after="0"/>
              <w:jc w:val="left"/>
            </w:pPr>
            <w:r>
              <w:rPr>
                <w:sz w:val="16"/>
              </w:rPr>
              <w:t>chance a given location in the county burns in a year: 0.289%</w:t>
            </w:r>
          </w:p>
        </w:tc>
        <w:tc>
          <w:tcPr>
            <w:tcW w:type="dxa" w:w="1037"/>
          </w:tcPr>
          <w:p>
            <w:pPr>
              <w:spacing w:after="0"/>
              <w:jc w:val="left"/>
            </w:pPr>
          </w:p>
        </w:tc>
        <w:tc>
          <w:tcPr>
            <w:tcW w:type="dxa" w:w="1729"/>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81"/>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2"/>
          </w:tcPr>
          <w:p>
            <w:pPr>
              <w:spacing w:after="0"/>
              <w:jc w:val="right"/>
            </w:pPr>
            <w:r>
              <w:rPr>
                <w:sz w:val="16"/>
              </w:rPr>
              <w:t>22.9</w:t>
            </w:r>
          </w:p>
        </w:tc>
        <w:tc>
          <w:tcPr>
            <w:tcW w:type="dxa" w:w="1450"/>
          </w:tcPr>
          <w:p>
            <w:pPr>
              <w:spacing w:after="0"/>
              <w:jc w:val="left"/>
            </w:pPr>
            <w:r>
              <w:rPr>
                <w:sz w:val="16"/>
              </w:rPr>
              <w:t>event-days per year</w:t>
            </w:r>
          </w:p>
        </w:tc>
        <w:tc>
          <w:tcPr>
            <w:tcW w:type="dxa" w:w="1573"/>
          </w:tcPr>
          <w:p>
            <w:pPr>
              <w:spacing w:after="0"/>
              <w:jc w:val="left"/>
            </w:pPr>
            <w:r>
              <w:rPr>
                <w:sz w:val="16"/>
              </w:rPr>
              <w:t>about 22.9 days per year</w:t>
            </w:r>
          </w:p>
        </w:tc>
        <w:tc>
          <w:tcPr>
            <w:tcW w:type="dxa" w:w="1037"/>
          </w:tcPr>
          <w:p>
            <w:pPr>
              <w:spacing w:after="0"/>
              <w:jc w:val="left"/>
            </w:pPr>
            <w:r>
              <w:rPr>
                <w:sz w:val="16"/>
              </w:rPr>
              <w:t>Highly likely</w:t>
            </w:r>
          </w:p>
        </w:tc>
        <w:tc>
          <w:tcPr>
            <w:tcW w:type="dxa" w:w="1729"/>
          </w:tcPr>
          <w:p>
            <w:pPr>
              <w:spacing w:after="0"/>
              <w:jc w:val="left"/>
            </w:pPr>
            <w:r>
              <w:rPr>
                <w:sz w:val="16"/>
              </w:rPr>
              <w:t>event-days in 30 of 30 years, 1996 to 2025 (100%)</w:t>
            </w:r>
          </w:p>
        </w:tc>
        <w:tc>
          <w:tcPr>
            <w:tcW w:type="dxa" w:w="1521"/>
          </w:tcPr>
          <w:p>
            <w:pPr>
              <w:spacing w:after="0"/>
              <w:jc w:val="right"/>
            </w:pPr>
            <w:r>
              <w:rPr>
                <w:sz w:val="16"/>
              </w:rPr>
              <w:t>435</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81"/>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35</w:t>
            </w:r>
          </w:p>
        </w:tc>
        <w:tc>
          <w:tcPr>
            <w:tcW w:type="dxa" w:w="1476"/>
          </w:tcPr>
          <w:p>
            <w:pPr>
              <w:spacing w:after="0"/>
              <w:jc w:val="right"/>
            </w:pPr>
            <w:r>
              <w:rPr>
                <w:sz w:val="16"/>
              </w:rPr>
              <w:t>30</w:t>
            </w:r>
          </w:p>
        </w:tc>
        <w:tc>
          <w:tcPr>
            <w:tcW w:type="dxa" w:w="1476"/>
          </w:tcPr>
          <w:p>
            <w:pPr>
              <w:spacing w:after="0"/>
              <w:jc w:val="right"/>
            </w:pPr>
            <w:r>
              <w:rPr>
                <w:sz w:val="16"/>
              </w:rPr>
              <w:t>1.17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97</w:t>
            </w:r>
          </w:p>
        </w:tc>
        <w:tc>
          <w:tcPr>
            <w:tcW w:type="dxa" w:w="1476"/>
          </w:tcPr>
          <w:p>
            <w:pPr>
              <w:spacing w:after="0"/>
              <w:jc w:val="right"/>
            </w:pPr>
            <w:r>
              <w:rPr>
                <w:sz w:val="16"/>
              </w:rPr>
              <w:t>30</w:t>
            </w:r>
          </w:p>
        </w:tc>
        <w:tc>
          <w:tcPr>
            <w:tcW w:type="dxa" w:w="1476"/>
          </w:tcPr>
          <w:p>
            <w:pPr>
              <w:spacing w:after="0"/>
              <w:jc w:val="right"/>
            </w:pPr>
            <w:r>
              <w:rPr>
                <w:sz w:val="16"/>
              </w:rPr>
              <w:t>3.23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7</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7</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7</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7</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7 of 7</w:t>
            </w:r>
          </w:p>
        </w:tc>
        <w:tc>
          <w:tcPr>
            <w:tcW w:type="dxa" w:w="883"/>
          </w:tcPr>
          <w:p>
            <w:pPr>
              <w:spacing w:after="0"/>
              <w:jc w:val="right"/>
            </w:pPr>
            <w:r>
              <w:rPr>
                <w:sz w:val="16"/>
              </w:rPr>
              <w:t>70.1</w:t>
            </w:r>
          </w:p>
        </w:tc>
        <w:tc>
          <w:tcPr>
            <w:tcW w:type="dxa" w:w="680"/>
          </w:tcPr>
          <w:p>
            <w:pPr>
              <w:spacing w:after="0"/>
              <w:jc w:val="right"/>
            </w:pPr>
            <w:r>
              <w:rPr>
                <w:sz w:val="16"/>
              </w:rPr>
              <w:t>75.8</w:t>
            </w:r>
          </w:p>
        </w:tc>
        <w:tc>
          <w:tcPr>
            <w:tcW w:type="dxa" w:w="648"/>
          </w:tcPr>
          <w:p>
            <w:pPr>
              <w:spacing w:after="0"/>
              <w:jc w:val="right"/>
            </w:pPr>
            <w:r>
              <w:rPr>
                <w:sz w:val="16"/>
              </w:rPr>
              <w:t>89.3</w:t>
            </w:r>
          </w:p>
        </w:tc>
        <w:tc>
          <w:tcPr>
            <w:tcW w:type="dxa" w:w="3512"/>
          </w:tcPr>
          <w:p>
            <w:pPr>
              <w:spacing w:after="0"/>
              <w:jc w:val="left"/>
            </w:pPr>
            <w:r>
              <w:rPr>
                <w:sz w:val="16"/>
              </w:rPr>
              <w:t>Relatively High 2, Relatively Moderate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4 of 7</w:t>
            </w:r>
          </w:p>
        </w:tc>
        <w:tc>
          <w:tcPr>
            <w:tcW w:type="dxa" w:w="883"/>
          </w:tcPr>
          <w:p>
            <w:pPr>
              <w:spacing w:after="0"/>
              <w:jc w:val="right"/>
            </w:pPr>
            <w:r>
              <w:rPr>
                <w:sz w:val="16"/>
              </w:rPr>
              <w:t>71.4</w:t>
            </w:r>
          </w:p>
        </w:tc>
        <w:tc>
          <w:tcPr>
            <w:tcW w:type="dxa" w:w="680"/>
          </w:tcPr>
          <w:p>
            <w:pPr>
              <w:spacing w:after="0"/>
              <w:jc w:val="right"/>
            </w:pPr>
            <w:r>
              <w:rPr>
                <w:sz w:val="16"/>
              </w:rPr>
              <w:t>74.8</w:t>
            </w:r>
          </w:p>
        </w:tc>
        <w:tc>
          <w:tcPr>
            <w:tcW w:type="dxa" w:w="648"/>
          </w:tcPr>
          <w:p>
            <w:pPr>
              <w:spacing w:after="0"/>
              <w:jc w:val="right"/>
            </w:pPr>
            <w:r>
              <w:rPr>
                <w:sz w:val="16"/>
              </w:rPr>
              <w:t>75.5</w:t>
            </w:r>
          </w:p>
        </w:tc>
        <w:tc>
          <w:tcPr>
            <w:tcW w:type="dxa" w:w="3512"/>
          </w:tcPr>
          <w:p>
            <w:pPr>
              <w:spacing w:after="0"/>
              <w:jc w:val="left"/>
            </w:pPr>
            <w:r>
              <w:rPr>
                <w:sz w:val="16"/>
              </w:rPr>
              <w:t>Very Low 4, No Rating 3</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7 of 7</w:t>
            </w:r>
          </w:p>
        </w:tc>
        <w:tc>
          <w:tcPr>
            <w:tcW w:type="dxa" w:w="883"/>
          </w:tcPr>
          <w:p>
            <w:pPr>
              <w:spacing w:after="0"/>
              <w:jc w:val="right"/>
            </w:pPr>
            <w:r>
              <w:rPr>
                <w:sz w:val="16"/>
              </w:rPr>
              <w:t>37.4</w:t>
            </w:r>
          </w:p>
        </w:tc>
        <w:tc>
          <w:tcPr>
            <w:tcW w:type="dxa" w:w="680"/>
          </w:tcPr>
          <w:p>
            <w:pPr>
              <w:spacing w:after="0"/>
              <w:jc w:val="right"/>
            </w:pPr>
            <w:r>
              <w:rPr>
                <w:sz w:val="16"/>
              </w:rPr>
              <w:t>49.1</w:t>
            </w:r>
          </w:p>
        </w:tc>
        <w:tc>
          <w:tcPr>
            <w:tcW w:type="dxa" w:w="648"/>
          </w:tcPr>
          <w:p>
            <w:pPr>
              <w:spacing w:after="0"/>
              <w:jc w:val="right"/>
            </w:pPr>
            <w:r>
              <w:rPr>
                <w:sz w:val="16"/>
              </w:rPr>
              <w:t>71.3</w:t>
            </w:r>
          </w:p>
        </w:tc>
        <w:tc>
          <w:tcPr>
            <w:tcW w:type="dxa" w:w="3512"/>
          </w:tcPr>
          <w:p>
            <w:pPr>
              <w:spacing w:after="0"/>
              <w:jc w:val="left"/>
            </w:pPr>
            <w:r>
              <w:rPr>
                <w:sz w:val="16"/>
              </w:rPr>
              <w:t>Relatively Low 5, Very Low 2</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7 of 7</w:t>
            </w:r>
          </w:p>
        </w:tc>
        <w:tc>
          <w:tcPr>
            <w:tcW w:type="dxa" w:w="883"/>
          </w:tcPr>
          <w:p>
            <w:pPr>
              <w:spacing w:after="0"/>
              <w:jc w:val="right"/>
            </w:pPr>
            <w:r>
              <w:rPr>
                <w:sz w:val="16"/>
              </w:rPr>
              <w:t>56.9</w:t>
            </w:r>
          </w:p>
        </w:tc>
        <w:tc>
          <w:tcPr>
            <w:tcW w:type="dxa" w:w="680"/>
          </w:tcPr>
          <w:p>
            <w:pPr>
              <w:spacing w:after="0"/>
              <w:jc w:val="right"/>
            </w:pPr>
            <w:r>
              <w:rPr>
                <w:sz w:val="16"/>
              </w:rPr>
              <w:t>61.4</w:t>
            </w:r>
          </w:p>
        </w:tc>
        <w:tc>
          <w:tcPr>
            <w:tcW w:type="dxa" w:w="648"/>
          </w:tcPr>
          <w:p>
            <w:pPr>
              <w:spacing w:after="0"/>
              <w:jc w:val="right"/>
            </w:pPr>
            <w:r>
              <w:rPr>
                <w:sz w:val="16"/>
              </w:rPr>
              <w:t>76.8</w:t>
            </w:r>
          </w:p>
        </w:tc>
        <w:tc>
          <w:tcPr>
            <w:tcW w:type="dxa" w:w="3512"/>
          </w:tcPr>
          <w:p>
            <w:pPr>
              <w:spacing w:after="0"/>
              <w:jc w:val="left"/>
            </w:pPr>
            <w:r>
              <w:rPr>
                <w:sz w:val="16"/>
              </w:rPr>
              <w:t>Relatively Moderate 1, Relatively Low 6</w:t>
            </w:r>
          </w:p>
        </w:tc>
        <w:tc>
          <w:tcPr>
            <w:tcW w:type="dxa" w:w="6673"/>
          </w:tcPr>
          <w:p>
            <w:pPr>
              <w:spacing w:after="0"/>
              <w:jc w:val="left"/>
            </w:pPr>
            <w:r>
              <w:rPr>
                <w:sz w:val="16"/>
              </w:rPr>
              <w:t>National data give a county-wide or coarse (49 km grid or NWS zone) frequency for this hazard, so they cannot show members' hazard differing. Agriculture is 65%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0 of 7</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 Rating 7</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7 of 7</w:t>
            </w:r>
          </w:p>
        </w:tc>
        <w:tc>
          <w:tcPr>
            <w:tcW w:type="dxa" w:w="883"/>
          </w:tcPr>
          <w:p>
            <w:pPr>
              <w:spacing w:after="0"/>
              <w:jc w:val="right"/>
            </w:pPr>
            <w:r>
              <w:rPr>
                <w:sz w:val="16"/>
              </w:rPr>
              <w:t>41.4</w:t>
            </w:r>
          </w:p>
        </w:tc>
        <w:tc>
          <w:tcPr>
            <w:tcW w:type="dxa" w:w="680"/>
          </w:tcPr>
          <w:p>
            <w:pPr>
              <w:spacing w:after="0"/>
              <w:jc w:val="right"/>
            </w:pPr>
            <w:r>
              <w:rPr>
                <w:sz w:val="16"/>
              </w:rPr>
              <w:t>45.6</w:t>
            </w:r>
          </w:p>
        </w:tc>
        <w:tc>
          <w:tcPr>
            <w:tcW w:type="dxa" w:w="648"/>
          </w:tcPr>
          <w:p>
            <w:pPr>
              <w:spacing w:after="0"/>
              <w:jc w:val="right"/>
            </w:pPr>
            <w:r>
              <w:rPr>
                <w:sz w:val="16"/>
              </w:rPr>
              <w:t>52.9</w:t>
            </w:r>
          </w:p>
        </w:tc>
        <w:tc>
          <w:tcPr>
            <w:tcW w:type="dxa" w:w="3512"/>
          </w:tcPr>
          <w:p>
            <w:pPr>
              <w:spacing w:after="0"/>
              <w:jc w:val="left"/>
            </w:pPr>
            <w:r>
              <w:rPr>
                <w:sz w:val="16"/>
              </w:rPr>
              <w:t>Relatively Low 1, Very Low 6</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7 of 7</w:t>
            </w:r>
          </w:p>
        </w:tc>
        <w:tc>
          <w:tcPr>
            <w:tcW w:type="dxa" w:w="883"/>
          </w:tcPr>
          <w:p>
            <w:pPr>
              <w:spacing w:after="0"/>
              <w:jc w:val="right"/>
            </w:pPr>
            <w:r>
              <w:rPr>
                <w:sz w:val="16"/>
              </w:rPr>
              <w:t>78.8</w:t>
            </w:r>
          </w:p>
        </w:tc>
        <w:tc>
          <w:tcPr>
            <w:tcW w:type="dxa" w:w="680"/>
          </w:tcPr>
          <w:p>
            <w:pPr>
              <w:spacing w:after="0"/>
              <w:jc w:val="right"/>
            </w:pPr>
            <w:r>
              <w:rPr>
                <w:sz w:val="16"/>
              </w:rPr>
              <w:t>81.1</w:t>
            </w:r>
          </w:p>
        </w:tc>
        <w:tc>
          <w:tcPr>
            <w:tcW w:type="dxa" w:w="648"/>
          </w:tcPr>
          <w:p>
            <w:pPr>
              <w:spacing w:after="0"/>
              <w:jc w:val="right"/>
            </w:pPr>
            <w:r>
              <w:rPr>
                <w:sz w:val="16"/>
              </w:rPr>
              <w:t>93.5</w:t>
            </w:r>
          </w:p>
        </w:tc>
        <w:tc>
          <w:tcPr>
            <w:tcW w:type="dxa" w:w="3512"/>
          </w:tcPr>
          <w:p>
            <w:pPr>
              <w:spacing w:after="0"/>
              <w:jc w:val="left"/>
            </w:pPr>
            <w:r>
              <w:rPr>
                <w:sz w:val="16"/>
              </w:rPr>
              <w:t>Relatively High 2, Relatively Moderate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7 of 7</w:t>
            </w:r>
          </w:p>
        </w:tc>
        <w:tc>
          <w:tcPr>
            <w:tcW w:type="dxa" w:w="883"/>
          </w:tcPr>
          <w:p>
            <w:pPr>
              <w:spacing w:after="0"/>
              <w:jc w:val="right"/>
            </w:pPr>
            <w:r>
              <w:rPr>
                <w:sz w:val="16"/>
              </w:rPr>
              <w:t>34.5</w:t>
            </w:r>
          </w:p>
        </w:tc>
        <w:tc>
          <w:tcPr>
            <w:tcW w:type="dxa" w:w="680"/>
          </w:tcPr>
          <w:p>
            <w:pPr>
              <w:spacing w:after="0"/>
              <w:jc w:val="right"/>
            </w:pPr>
            <w:r>
              <w:rPr>
                <w:sz w:val="16"/>
              </w:rPr>
              <w:t>74.6</w:t>
            </w:r>
          </w:p>
        </w:tc>
        <w:tc>
          <w:tcPr>
            <w:tcW w:type="dxa" w:w="648"/>
          </w:tcPr>
          <w:p>
            <w:pPr>
              <w:spacing w:after="0"/>
              <w:jc w:val="right"/>
            </w:pPr>
            <w:r>
              <w:rPr>
                <w:sz w:val="16"/>
              </w:rPr>
              <w:t>89.8</w:t>
            </w:r>
          </w:p>
        </w:tc>
        <w:tc>
          <w:tcPr>
            <w:tcW w:type="dxa" w:w="3512"/>
          </w:tcPr>
          <w:p>
            <w:pPr>
              <w:spacing w:after="0"/>
              <w:jc w:val="left"/>
            </w:pPr>
            <w:r>
              <w:rPr>
                <w:sz w:val="16"/>
              </w:rPr>
              <w:t>Relatively High 2, Relatively Moderate 3, Relatively Low 2</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7 of 7</w:t>
            </w:r>
          </w:p>
        </w:tc>
        <w:tc>
          <w:tcPr>
            <w:tcW w:type="dxa" w:w="883"/>
          </w:tcPr>
          <w:p>
            <w:pPr>
              <w:spacing w:after="0"/>
              <w:jc w:val="right"/>
            </w:pPr>
            <w:r>
              <w:rPr>
                <w:sz w:val="16"/>
              </w:rPr>
              <w:t>96.8</w:t>
            </w:r>
          </w:p>
        </w:tc>
        <w:tc>
          <w:tcPr>
            <w:tcW w:type="dxa" w:w="680"/>
          </w:tcPr>
          <w:p>
            <w:pPr>
              <w:spacing w:after="0"/>
              <w:jc w:val="right"/>
            </w:pPr>
            <w:r>
              <w:rPr>
                <w:sz w:val="16"/>
              </w:rPr>
              <w:t>98.4</w:t>
            </w:r>
          </w:p>
        </w:tc>
        <w:tc>
          <w:tcPr>
            <w:tcW w:type="dxa" w:w="648"/>
          </w:tcPr>
          <w:p>
            <w:pPr>
              <w:spacing w:after="0"/>
              <w:jc w:val="right"/>
            </w:pPr>
            <w:r>
              <w:rPr>
                <w:sz w:val="16"/>
              </w:rPr>
              <w:t>99.4</w:t>
            </w:r>
          </w:p>
        </w:tc>
        <w:tc>
          <w:tcPr>
            <w:tcW w:type="dxa" w:w="3512"/>
          </w:tcPr>
          <w:p>
            <w:pPr>
              <w:spacing w:after="0"/>
              <w:jc w:val="left"/>
            </w:pPr>
            <w:r>
              <w:rPr>
                <w:sz w:val="16"/>
              </w:rPr>
              <w:t>Relatively High 1, Relatively Moderate 6</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7 of 7</w:t>
            </w:r>
          </w:p>
        </w:tc>
        <w:tc>
          <w:tcPr>
            <w:tcW w:type="dxa" w:w="883"/>
          </w:tcPr>
          <w:p>
            <w:pPr>
              <w:spacing w:after="0"/>
              <w:jc w:val="right"/>
            </w:pPr>
            <w:r>
              <w:rPr>
                <w:sz w:val="16"/>
              </w:rPr>
              <w:t>90.1</w:t>
            </w:r>
          </w:p>
        </w:tc>
        <w:tc>
          <w:tcPr>
            <w:tcW w:type="dxa" w:w="680"/>
          </w:tcPr>
          <w:p>
            <w:pPr>
              <w:spacing w:after="0"/>
              <w:jc w:val="right"/>
            </w:pPr>
            <w:r>
              <w:rPr>
                <w:sz w:val="16"/>
              </w:rPr>
              <w:t>95.7</w:t>
            </w:r>
          </w:p>
        </w:tc>
        <w:tc>
          <w:tcPr>
            <w:tcW w:type="dxa" w:w="648"/>
          </w:tcPr>
          <w:p>
            <w:pPr>
              <w:spacing w:after="0"/>
              <w:jc w:val="right"/>
            </w:pPr>
            <w:r>
              <w:rPr>
                <w:sz w:val="16"/>
              </w:rPr>
              <w:t>99.0</w:t>
            </w:r>
          </w:p>
        </w:tc>
        <w:tc>
          <w:tcPr>
            <w:tcW w:type="dxa" w:w="3512"/>
          </w:tcPr>
          <w:p>
            <w:pPr>
              <w:spacing w:after="0"/>
              <w:jc w:val="left"/>
            </w:pPr>
            <w:r>
              <w:rPr>
                <w:sz w:val="16"/>
              </w:rPr>
              <w:t>Very High 3, Relatively High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7 of 7</w:t>
            </w:r>
          </w:p>
        </w:tc>
        <w:tc>
          <w:tcPr>
            <w:tcW w:type="dxa" w:w="883"/>
          </w:tcPr>
          <w:p>
            <w:pPr>
              <w:spacing w:after="0"/>
              <w:jc w:val="right"/>
            </w:pPr>
            <w:r>
              <w:rPr>
                <w:sz w:val="16"/>
              </w:rPr>
              <w:t>63.5</w:t>
            </w:r>
          </w:p>
        </w:tc>
        <w:tc>
          <w:tcPr>
            <w:tcW w:type="dxa" w:w="680"/>
          </w:tcPr>
          <w:p>
            <w:pPr>
              <w:spacing w:after="0"/>
              <w:jc w:val="right"/>
            </w:pPr>
            <w:r>
              <w:rPr>
                <w:sz w:val="16"/>
              </w:rPr>
              <w:t>73.4</w:t>
            </w:r>
          </w:p>
        </w:tc>
        <w:tc>
          <w:tcPr>
            <w:tcW w:type="dxa" w:w="648"/>
          </w:tcPr>
          <w:p>
            <w:pPr>
              <w:spacing w:after="0"/>
              <w:jc w:val="right"/>
            </w:pPr>
            <w:r>
              <w:rPr>
                <w:sz w:val="16"/>
              </w:rPr>
              <w:t>86.6</w:t>
            </w:r>
          </w:p>
        </w:tc>
        <w:tc>
          <w:tcPr>
            <w:tcW w:type="dxa" w:w="3512"/>
          </w:tcPr>
          <w:p>
            <w:pPr>
              <w:spacing w:after="0"/>
              <w:jc w:val="left"/>
            </w:pPr>
            <w:r>
              <w:rPr>
                <w:sz w:val="16"/>
              </w:rPr>
              <w:t>Relatively High 1, Relatively Moderate 6</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7 of 7</w:t>
            </w:r>
          </w:p>
        </w:tc>
        <w:tc>
          <w:tcPr>
            <w:tcW w:type="dxa" w:w="883"/>
          </w:tcPr>
          <w:p>
            <w:pPr>
              <w:spacing w:after="0"/>
              <w:jc w:val="right"/>
            </w:pPr>
            <w:r>
              <w:rPr>
                <w:sz w:val="16"/>
              </w:rPr>
              <w:t>39.6</w:t>
            </w:r>
          </w:p>
        </w:tc>
        <w:tc>
          <w:tcPr>
            <w:tcW w:type="dxa" w:w="680"/>
          </w:tcPr>
          <w:p>
            <w:pPr>
              <w:spacing w:after="0"/>
              <w:jc w:val="right"/>
            </w:pPr>
            <w:r>
              <w:rPr>
                <w:sz w:val="16"/>
              </w:rPr>
              <w:t>44.0</w:t>
            </w:r>
          </w:p>
        </w:tc>
        <w:tc>
          <w:tcPr>
            <w:tcW w:type="dxa" w:w="648"/>
          </w:tcPr>
          <w:p>
            <w:pPr>
              <w:spacing w:after="0"/>
              <w:jc w:val="right"/>
            </w:pPr>
            <w:r>
              <w:rPr>
                <w:sz w:val="16"/>
              </w:rPr>
              <w:t>60.8</w:t>
            </w:r>
          </w:p>
        </w:tc>
        <w:tc>
          <w:tcPr>
            <w:tcW w:type="dxa" w:w="3512"/>
          </w:tcPr>
          <w:p>
            <w:pPr>
              <w:spacing w:after="0"/>
              <w:jc w:val="left"/>
            </w:pPr>
            <w:r>
              <w:rPr>
                <w:sz w:val="16"/>
              </w:rPr>
              <w:t>Relatively Moderate 2, Relatively Low 5</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7</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7</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7</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7</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7 of 7</w:t>
            </w:r>
          </w:p>
        </w:tc>
        <w:tc>
          <w:tcPr>
            <w:tcW w:type="dxa" w:w="883"/>
          </w:tcPr>
          <w:p>
            <w:pPr>
              <w:spacing w:after="0"/>
              <w:jc w:val="right"/>
            </w:pPr>
            <w:r>
              <w:rPr>
                <w:sz w:val="16"/>
              </w:rPr>
              <w:t>76.8</w:t>
            </w:r>
          </w:p>
        </w:tc>
        <w:tc>
          <w:tcPr>
            <w:tcW w:type="dxa" w:w="680"/>
          </w:tcPr>
          <w:p>
            <w:pPr>
              <w:spacing w:after="0"/>
              <w:jc w:val="right"/>
            </w:pPr>
            <w:r>
              <w:rPr>
                <w:sz w:val="16"/>
              </w:rPr>
              <w:t>83.1</w:t>
            </w:r>
          </w:p>
        </w:tc>
        <w:tc>
          <w:tcPr>
            <w:tcW w:type="dxa" w:w="648"/>
          </w:tcPr>
          <w:p>
            <w:pPr>
              <w:spacing w:after="0"/>
              <w:jc w:val="right"/>
            </w:pPr>
            <w:r>
              <w:rPr>
                <w:sz w:val="16"/>
              </w:rPr>
              <w:t>91.7</w:t>
            </w:r>
          </w:p>
        </w:tc>
        <w:tc>
          <w:tcPr>
            <w:tcW w:type="dxa" w:w="3512"/>
          </w:tcPr>
          <w:p>
            <w:pPr>
              <w:spacing w:after="0"/>
              <w:jc w:val="left"/>
            </w:pPr>
            <w:r>
              <w:rPr>
                <w:sz w:val="16"/>
              </w:rPr>
              <w:t>Relatively Moderate 2, Relatively Low 5</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7 of 7</w:t>
            </w:r>
          </w:p>
        </w:tc>
        <w:tc>
          <w:tcPr>
            <w:tcW w:type="dxa" w:w="883"/>
          </w:tcPr>
          <w:p>
            <w:pPr>
              <w:spacing w:after="0"/>
              <w:jc w:val="right"/>
            </w:pPr>
            <w:r>
              <w:rPr>
                <w:sz w:val="16"/>
              </w:rPr>
              <w:t>46.5</w:t>
            </w:r>
          </w:p>
        </w:tc>
        <w:tc>
          <w:tcPr>
            <w:tcW w:type="dxa" w:w="680"/>
          </w:tcPr>
          <w:p>
            <w:pPr>
              <w:spacing w:after="0"/>
              <w:jc w:val="right"/>
            </w:pPr>
            <w:r>
              <w:rPr>
                <w:sz w:val="16"/>
              </w:rPr>
              <w:t>55.7</w:t>
            </w:r>
          </w:p>
        </w:tc>
        <w:tc>
          <w:tcPr>
            <w:tcW w:type="dxa" w:w="648"/>
          </w:tcPr>
          <w:p>
            <w:pPr>
              <w:spacing w:after="0"/>
              <w:jc w:val="right"/>
            </w:pPr>
            <w:r>
              <w:rPr>
                <w:sz w:val="16"/>
              </w:rPr>
              <w:t>71.0</w:t>
            </w:r>
          </w:p>
        </w:tc>
        <w:tc>
          <w:tcPr>
            <w:tcW w:type="dxa" w:w="3512"/>
          </w:tcPr>
          <w:p>
            <w:pPr>
              <w:spacing w:after="0"/>
              <w:jc w:val="left"/>
            </w:pPr>
            <w:r>
              <w:rPr>
                <w:sz w:val="16"/>
              </w:rPr>
              <w:t>Relatively Moderate 6, Relatively Low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14"/>
        <w:gridCol w:w="1431"/>
        <w:gridCol w:w="2714"/>
        <w:gridCol w:w="2164"/>
        <w:gridCol w:w="1522"/>
        <w:gridCol w:w="1889"/>
        <w:gridCol w:w="2778"/>
      </w:tblGrid>
      <w:tr>
        <w:trPr>
          <w:cantSplit/>
          <w:tblHeader/>
        </w:trPr>
        <w:tc>
          <w:tcPr>
            <w:tcW w:type="dxa" w:w="1614"/>
            <w:shd w:val="clear" w:color="auto" w:fill="E8E8E8"/>
          </w:tcPr>
          <w:p>
            <w:pPr>
              <w:spacing w:after="0"/>
              <w:jc w:val="left"/>
            </w:pPr>
            <w:r>
              <w:rPr>
                <w:b/>
                <w:sz w:val="16"/>
              </w:rPr>
              <w:t>Member</w:t>
            </w:r>
          </w:p>
        </w:tc>
        <w:tc>
          <w:tcPr>
            <w:tcW w:type="dxa" w:w="1431"/>
            <w:shd w:val="clear" w:color="auto" w:fill="E8E8E8"/>
          </w:tcPr>
          <w:p>
            <w:pPr>
              <w:spacing w:after="0"/>
              <w:jc w:val="left"/>
            </w:pPr>
            <w:r>
              <w:rPr>
                <w:b/>
                <w:sz w:val="16"/>
              </w:rPr>
              <w:t>Type</w:t>
            </w:r>
          </w:p>
        </w:tc>
        <w:tc>
          <w:tcPr>
            <w:tcW w:type="dxa" w:w="2714"/>
            <w:shd w:val="clear" w:color="auto" w:fill="E8E8E8"/>
          </w:tcPr>
          <w:p>
            <w:pPr>
              <w:spacing w:after="0"/>
              <w:jc w:val="left"/>
            </w:pPr>
            <w:r>
              <w:rPr>
                <w:b/>
                <w:sz w:val="16"/>
              </w:rPr>
              <w:t>Plan status</w:t>
            </w:r>
          </w:p>
        </w:tc>
        <w:tc>
          <w:tcPr>
            <w:tcW w:type="dxa" w:w="216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22"/>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8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778"/>
            <w:shd w:val="clear" w:color="auto" w:fill="E8E8E8"/>
          </w:tcPr>
          <w:p>
            <w:pPr>
              <w:spacing w:after="0"/>
              <w:jc w:val="left"/>
            </w:pPr>
            <w:r>
              <w:rPr>
                <w:b/>
                <w:sz w:val="16"/>
              </w:rPr>
              <w:t>Notes</w:t>
            </w:r>
          </w:p>
        </w:tc>
      </w:tr>
      <w:tr>
        <w:trPr>
          <w:cantSplit/>
        </w:trPr>
        <w:tc>
          <w:tcPr>
            <w:tcW w:type="dxa" w:w="1614"/>
          </w:tcPr>
          <w:p>
            <w:pPr>
              <w:spacing w:after="0"/>
              <w:jc w:val="left"/>
            </w:pPr>
            <w:r>
              <w:rPr>
                <w:sz w:val="16"/>
              </w:rPr>
              <w:t>Madison County (unincorporated area)</w:t>
            </w:r>
          </w:p>
        </w:tc>
        <w:tc>
          <w:tcPr>
            <w:tcW w:type="dxa" w:w="1431"/>
          </w:tcPr>
          <w:p>
            <w:pPr>
              <w:spacing w:after="0"/>
              <w:jc w:val="left"/>
            </w:pPr>
            <w:r>
              <w:rPr>
                <w:sz w:val="16"/>
              </w:rPr>
              <w:t>Unincorporated</w:t>
            </w:r>
          </w:p>
        </w:tc>
        <w:tc>
          <w:tcPr>
            <w:tcW w:type="dxa" w:w="2714"/>
          </w:tcPr>
          <w:p>
            <w:pPr>
              <w:spacing w:after="0"/>
              <w:jc w:val="left"/>
            </w:pPr>
            <w:r>
              <w:rPr>
                <w:sz w:val="16"/>
              </w:rPr>
              <w:t>Approved, expires 2031-07-07</w:t>
            </w:r>
          </w:p>
        </w:tc>
        <w:tc>
          <w:tcPr>
            <w:tcW w:type="dxa" w:w="2164"/>
          </w:tcPr>
          <w:p>
            <w:pPr>
              <w:spacing w:after="0"/>
              <w:jc w:val="right"/>
            </w:pPr>
            <w:r>
              <w:rPr>
                <w:sz w:val="16"/>
              </w:rPr>
              <w:t>FMA RL 0, SRL 0; any 1</w:t>
            </w:r>
          </w:p>
        </w:tc>
        <w:tc>
          <w:tcPr>
            <w:tcW w:type="dxa" w:w="1522"/>
          </w:tcPr>
          <w:p>
            <w:pPr>
              <w:spacing w:after="0"/>
              <w:jc w:val="right"/>
            </w:pPr>
            <w:r>
              <w:rPr>
                <w:sz w:val="16"/>
              </w:rPr>
              <w:t>$7,691,204.36</w:t>
            </w:r>
          </w:p>
        </w:tc>
        <w:tc>
          <w:tcPr>
            <w:tcW w:type="dxa" w:w="1889"/>
          </w:tcPr>
          <w:p>
            <w:pPr>
              <w:spacing w:after="0"/>
              <w:jc w:val="right"/>
            </w:pPr>
            <w:r>
              <w:rPr>
                <w:sz w:val="16"/>
              </w:rPr>
              <w:t>0; not yet covered</w:t>
            </w:r>
          </w:p>
        </w:tc>
        <w:tc>
          <w:tcPr>
            <w:tcW w:type="dxa" w:w="2778"/>
          </w:tcPr>
          <w:p>
            <w:pPr>
              <w:spacing w:after="0"/>
              <w:jc w:val="left"/>
            </w:pPr>
            <w:r>
              <w:rPr>
                <w:sz w:val="16"/>
              </w:rPr>
              <w:t>Includes $23,329.36 for declarations not counted as hazard incidents (DR-4487-NC).</w:t>
            </w:r>
          </w:p>
        </w:tc>
      </w:tr>
      <w:tr>
        <w:trPr>
          <w:cantSplit/>
        </w:trPr>
        <w:tc>
          <w:tcPr>
            <w:tcW w:type="dxa" w:w="1614"/>
          </w:tcPr>
          <w:p>
            <w:pPr>
              <w:spacing w:after="0"/>
              <w:jc w:val="left"/>
            </w:pPr>
            <w:r>
              <w:rPr>
                <w:sz w:val="16"/>
              </w:rPr>
              <w:t>Hot Springs town</w:t>
            </w:r>
          </w:p>
        </w:tc>
        <w:tc>
          <w:tcPr>
            <w:tcW w:type="dxa" w:w="1431"/>
          </w:tcPr>
          <w:p>
            <w:pPr>
              <w:spacing w:after="0"/>
              <w:jc w:val="left"/>
            </w:pPr>
            <w:r>
              <w:rPr>
                <w:sz w:val="16"/>
              </w:rPr>
              <w:t>Town</w:t>
            </w:r>
          </w:p>
        </w:tc>
        <w:tc>
          <w:tcPr>
            <w:tcW w:type="dxa" w:w="2714"/>
          </w:tcPr>
          <w:p>
            <w:pPr>
              <w:spacing w:after="0"/>
              <w:jc w:val="left"/>
            </w:pPr>
            <w:r>
              <w:rPr>
                <w:sz w:val="16"/>
              </w:rPr>
              <w:t>Approved, expires 2031-07-07</w:t>
            </w:r>
          </w:p>
        </w:tc>
        <w:tc>
          <w:tcPr>
            <w:tcW w:type="dxa" w:w="2164"/>
          </w:tcPr>
          <w:p>
            <w:pPr>
              <w:spacing w:after="0"/>
              <w:jc w:val="right"/>
            </w:pPr>
            <w:r>
              <w:rPr>
                <w:sz w:val="16"/>
              </w:rPr>
              <w:t>FMA RL 0, SRL 0; any 0</w:t>
            </w:r>
          </w:p>
        </w:tc>
        <w:tc>
          <w:tcPr>
            <w:tcW w:type="dxa" w:w="1522"/>
          </w:tcPr>
          <w:p>
            <w:pPr>
              <w:spacing w:after="0"/>
              <w:jc w:val="right"/>
            </w:pPr>
            <w:r>
              <w:rPr>
                <w:sz w:val="16"/>
              </w:rPr>
              <w:t>$3,546,436.30</w:t>
            </w:r>
          </w:p>
        </w:tc>
        <w:tc>
          <w:tcPr>
            <w:tcW w:type="dxa" w:w="1889"/>
          </w:tcPr>
          <w:p>
            <w:pPr>
              <w:spacing w:after="0"/>
              <w:jc w:val="right"/>
            </w:pPr>
            <w:r>
              <w:rPr>
                <w:sz w:val="16"/>
              </w:rPr>
              <w:t>15; not yet covered</w:t>
            </w:r>
          </w:p>
        </w:tc>
        <w:tc>
          <w:tcPr>
            <w:tcW w:type="dxa" w:w="2778"/>
          </w:tcPr>
          <w:p>
            <w:pPr>
              <w:spacing w:after="0"/>
              <w:jc w:val="left"/>
            </w:pPr>
          </w:p>
        </w:tc>
      </w:tr>
      <w:tr>
        <w:trPr>
          <w:cantSplit/>
        </w:trPr>
        <w:tc>
          <w:tcPr>
            <w:tcW w:type="dxa" w:w="1614"/>
          </w:tcPr>
          <w:p>
            <w:pPr>
              <w:spacing w:after="0"/>
              <w:jc w:val="left"/>
            </w:pPr>
            <w:r>
              <w:rPr>
                <w:sz w:val="16"/>
              </w:rPr>
              <w:t>Mars Hill town</w:t>
            </w:r>
          </w:p>
        </w:tc>
        <w:tc>
          <w:tcPr>
            <w:tcW w:type="dxa" w:w="1431"/>
          </w:tcPr>
          <w:p>
            <w:pPr>
              <w:spacing w:after="0"/>
              <w:jc w:val="left"/>
            </w:pPr>
            <w:r>
              <w:rPr>
                <w:sz w:val="16"/>
              </w:rPr>
              <w:t>Town</w:t>
            </w:r>
          </w:p>
        </w:tc>
        <w:tc>
          <w:tcPr>
            <w:tcW w:type="dxa" w:w="2714"/>
          </w:tcPr>
          <w:p>
            <w:pPr>
              <w:spacing w:after="0"/>
              <w:jc w:val="left"/>
            </w:pPr>
            <w:r>
              <w:rPr>
                <w:sz w:val="16"/>
              </w:rPr>
              <w:t>Approved, expires 2031-07-07</w:t>
            </w:r>
          </w:p>
        </w:tc>
        <w:tc>
          <w:tcPr>
            <w:tcW w:type="dxa" w:w="2164"/>
          </w:tcPr>
          <w:p>
            <w:pPr>
              <w:spacing w:after="0"/>
              <w:jc w:val="right"/>
            </w:pPr>
            <w:r>
              <w:rPr>
                <w:sz w:val="16"/>
              </w:rPr>
              <w:t>FMA RL 0, SRL 0; any 0</w:t>
            </w:r>
          </w:p>
        </w:tc>
        <w:tc>
          <w:tcPr>
            <w:tcW w:type="dxa" w:w="1522"/>
          </w:tcPr>
          <w:p>
            <w:pPr>
              <w:spacing w:after="0"/>
              <w:jc w:val="right"/>
            </w:pPr>
            <w:r>
              <w:rPr>
                <w:sz w:val="16"/>
              </w:rPr>
              <w:t>$89,104.80</w:t>
            </w:r>
          </w:p>
        </w:tc>
        <w:tc>
          <w:tcPr>
            <w:tcW w:type="dxa" w:w="1889"/>
          </w:tcPr>
          <w:p>
            <w:pPr>
              <w:spacing w:after="0"/>
              <w:jc w:val="right"/>
            </w:pPr>
            <w:r>
              <w:rPr>
                <w:sz w:val="16"/>
              </w:rPr>
              <w:t>30; not yet covered</w:t>
            </w:r>
          </w:p>
        </w:tc>
        <w:tc>
          <w:tcPr>
            <w:tcW w:type="dxa" w:w="2778"/>
          </w:tcPr>
          <w:p>
            <w:pPr>
              <w:spacing w:after="0"/>
              <w:jc w:val="left"/>
            </w:pPr>
          </w:p>
        </w:tc>
      </w:tr>
      <w:tr>
        <w:trPr>
          <w:cantSplit/>
        </w:trPr>
        <w:tc>
          <w:tcPr>
            <w:tcW w:type="dxa" w:w="1614"/>
          </w:tcPr>
          <w:p>
            <w:pPr>
              <w:spacing w:after="0"/>
              <w:jc w:val="left"/>
            </w:pPr>
            <w:r>
              <w:rPr>
                <w:sz w:val="16"/>
              </w:rPr>
              <w:t>Marshall town</w:t>
            </w:r>
          </w:p>
        </w:tc>
        <w:tc>
          <w:tcPr>
            <w:tcW w:type="dxa" w:w="1431"/>
          </w:tcPr>
          <w:p>
            <w:pPr>
              <w:spacing w:after="0"/>
              <w:jc w:val="left"/>
            </w:pPr>
            <w:r>
              <w:rPr>
                <w:sz w:val="16"/>
              </w:rPr>
              <w:t>Town</w:t>
            </w:r>
          </w:p>
        </w:tc>
        <w:tc>
          <w:tcPr>
            <w:tcW w:type="dxa" w:w="2714"/>
          </w:tcPr>
          <w:p>
            <w:pPr>
              <w:spacing w:after="0"/>
              <w:jc w:val="left"/>
            </w:pPr>
            <w:r>
              <w:rPr>
                <w:sz w:val="16"/>
              </w:rPr>
              <w:t>Approved, expires 2031-07-07</w:t>
            </w:r>
          </w:p>
        </w:tc>
        <w:tc>
          <w:tcPr>
            <w:tcW w:type="dxa" w:w="2164"/>
          </w:tcPr>
          <w:p>
            <w:pPr>
              <w:spacing w:after="0"/>
              <w:jc w:val="right"/>
            </w:pPr>
            <w:r>
              <w:rPr>
                <w:sz w:val="16"/>
              </w:rPr>
              <w:t>FMA RL 1, SRL 0; any 4</w:t>
            </w:r>
          </w:p>
        </w:tc>
        <w:tc>
          <w:tcPr>
            <w:tcW w:type="dxa" w:w="1522"/>
          </w:tcPr>
          <w:p>
            <w:pPr>
              <w:spacing w:after="0"/>
              <w:jc w:val="right"/>
            </w:pPr>
            <w:r>
              <w:rPr>
                <w:sz w:val="16"/>
              </w:rPr>
              <w:t>$11,237,579.24</w:t>
            </w:r>
          </w:p>
        </w:tc>
        <w:tc>
          <w:tcPr>
            <w:tcW w:type="dxa" w:w="1889"/>
          </w:tcPr>
          <w:p>
            <w:pPr>
              <w:spacing w:after="0"/>
              <w:jc w:val="right"/>
            </w:pPr>
            <w:r>
              <w:rPr>
                <w:sz w:val="16"/>
              </w:rPr>
              <w:t>62; not yet covered</w:t>
            </w:r>
          </w:p>
        </w:tc>
        <w:tc>
          <w:tcPr>
            <w:tcW w:type="dxa" w:w="277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1"/>
        <w:gridCol w:w="1048"/>
        <w:gridCol w:w="1037"/>
        <w:gridCol w:w="1126"/>
        <w:gridCol w:w="1193"/>
        <w:gridCol w:w="1305"/>
        <w:gridCol w:w="1264"/>
        <w:gridCol w:w="1135"/>
        <w:gridCol w:w="1135"/>
        <w:gridCol w:w="1298"/>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64"/>
            <w:shd w:val="clear" w:color="auto" w:fill="E8E8E8"/>
          </w:tcPr>
          <w:p>
            <w:pPr>
              <w:spacing w:after="0"/>
              <w:jc w:val="right"/>
            </w:pPr>
            <w:r>
              <w:rPr>
                <w:b/>
                <w:sz w:val="16"/>
              </w:rPr>
              <w:t>Storm Events damage since 2026-07-08</w:t>
            </w:r>
          </w:p>
          <w:p>
            <w:pPr>
              <w:spacing w:after="0"/>
              <w:jc w:val="right"/>
            </w:pPr>
            <w:r>
              <w:rPr>
                <w:i/>
                <w:color w:val="555555"/>
                <w:sz w:val="14"/>
              </w:rPr>
              <w:t>county-coded records, property plus crops, nominal dollars</w:t>
            </w:r>
          </w:p>
        </w:tc>
        <w:tc>
          <w:tcPr>
            <w:tcW w:type="dxa" w:w="113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9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$4,241,537,933</w:t>
            </w:r>
          </w:p>
        </w:tc>
        <w:tc>
          <w:tcPr>
            <w:tcW w:type="dxa" w:w="1141"/>
          </w:tcPr>
          <w:p>
            <w:pPr>
              <w:spacing w:after="0"/>
              <w:jc w:val="right"/>
            </w:pPr>
            <w:r>
              <w:rPr>
                <w:sz w:val="16"/>
              </w:rPr>
              <w:t>$38,418,294</w:t>
            </w:r>
          </w:p>
        </w:tc>
        <w:tc>
          <w:tcPr>
            <w:tcW w:type="dxa" w:w="1048"/>
          </w:tcPr>
          <w:p>
            <w:pPr>
              <w:spacing w:after="0"/>
              <w:jc w:val="right"/>
            </w:pPr>
            <w:r>
              <w:rPr>
                <w:sz w:val="16"/>
              </w:rPr>
              <w:t>21,147</w:t>
            </w:r>
          </w:p>
        </w:tc>
        <w:tc>
          <w:tcPr>
            <w:tcW w:type="dxa" w:w="1037"/>
          </w:tcPr>
          <w:p>
            <w:pPr>
              <w:spacing w:after="0"/>
              <w:jc w:val="right"/>
            </w:pPr>
            <w:r>
              <w:rPr>
                <w:sz w:val="16"/>
              </w:rPr>
              <w:t>$383</w:t>
            </w:r>
          </w:p>
        </w:tc>
        <w:tc>
          <w:tcPr>
            <w:tcW w:type="dxa" w:w="1126"/>
          </w:tcPr>
          <w:p>
            <w:pPr>
              <w:spacing w:after="0"/>
              <w:jc w:val="right"/>
            </w:pPr>
            <w:r>
              <w:rPr>
                <w:sz w:val="16"/>
              </w:rPr>
              <w:t>$336,478</w:t>
            </w:r>
          </w:p>
        </w:tc>
        <w:tc>
          <w:tcPr>
            <w:tcW w:type="dxa" w:w="1193"/>
          </w:tcPr>
          <w:p>
            <w:pPr>
              <w:spacing w:after="0"/>
              <w:jc w:val="right"/>
            </w:pPr>
            <w:r>
              <w:rPr>
                <w:sz w:val="16"/>
              </w:rPr>
              <w:t>$739,284</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1"/>
          </w:tcPr>
          <w:p>
            <w:pPr>
              <w:spacing w:after="0"/>
              <w:jc w:val="right"/>
            </w:pPr>
            <w:r>
              <w:rPr>
                <w:sz w:val="16"/>
              </w:rPr>
              <w:t>$73,909</w:t>
            </w:r>
          </w:p>
        </w:tc>
        <w:tc>
          <w:tcPr>
            <w:tcW w:type="dxa" w:w="1048"/>
          </w:tcPr>
          <w:p>
            <w:pPr>
              <w:spacing w:after="0"/>
              <w:jc w:val="right"/>
            </w:pPr>
          </w:p>
        </w:tc>
        <w:tc>
          <w:tcPr>
            <w:tcW w:type="dxa" w:w="1037"/>
          </w:tcPr>
          <w:p>
            <w:pPr>
              <w:spacing w:after="0"/>
              <w:jc w:val="right"/>
            </w:pPr>
          </w:p>
        </w:tc>
        <w:tc>
          <w:tcPr>
            <w:tcW w:type="dxa" w:w="1126"/>
          </w:tcPr>
          <w:p>
            <w:pPr>
              <w:spacing w:after="0"/>
              <w:jc w:val="right"/>
            </w:pPr>
            <w:r>
              <w:rPr>
                <w:sz w:val="16"/>
              </w:rPr>
              <w:t>$667</w:t>
            </w:r>
          </w:p>
        </w:tc>
        <w:tc>
          <w:tcPr>
            <w:tcW w:type="dxa" w:w="1193"/>
          </w:tcPr>
          <w:p>
            <w:pPr>
              <w:spacing w:after="0"/>
              <w:jc w:val="right"/>
            </w:pPr>
          </w:p>
        </w:tc>
        <w:tc>
          <w:tcPr>
            <w:tcW w:type="dxa" w:w="1305"/>
          </w:tcPr>
          <w:p>
            <w:pPr>
              <w:spacing w:after="0"/>
              <w:jc w:val="right"/>
            </w:pPr>
            <w:r>
              <w:rPr>
                <w:sz w:val="16"/>
              </w:rPr>
              <w:t>0.903% (agriculture)</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$7,073,539,102</w:t>
            </w:r>
          </w:p>
        </w:tc>
        <w:tc>
          <w:tcPr>
            <w:tcW w:type="dxa" w:w="1141"/>
          </w:tcPr>
          <w:p>
            <w:pPr>
              <w:spacing w:after="0"/>
              <w:jc w:val="right"/>
            </w:pPr>
          </w:p>
        </w:tc>
        <w:tc>
          <w:tcPr>
            <w:tcW w:type="dxa" w:w="1048"/>
          </w:tcPr>
          <w:p>
            <w:pPr>
              <w:spacing w:after="0"/>
              <w:jc w:val="right"/>
            </w:pPr>
            <w:r>
              <w:rPr>
                <w:sz w:val="16"/>
              </w:rPr>
              <w:t>21,193</w:t>
            </w:r>
          </w:p>
        </w:tc>
        <w:tc>
          <w:tcPr>
            <w:tcW w:type="dxa" w:w="1037"/>
          </w:tcPr>
          <w:p>
            <w:pPr>
              <w:spacing w:after="0"/>
              <w:jc w:val="right"/>
            </w:pPr>
            <w:r>
              <w:rPr>
                <w:sz w:val="16"/>
              </w:rPr>
              <w:t>$200,829</w:t>
            </w:r>
          </w:p>
        </w:tc>
        <w:tc>
          <w:tcPr>
            <w:tcW w:type="dxa" w:w="1126"/>
          </w:tcPr>
          <w:p>
            <w:pPr>
              <w:spacing w:after="0"/>
              <w:jc w:val="right"/>
            </w:pPr>
          </w:p>
        </w:tc>
        <w:tc>
          <w:tcPr>
            <w:tcW w:type="dxa" w:w="1193"/>
          </w:tcPr>
          <w:p>
            <w:pPr>
              <w:spacing w:after="0"/>
              <w:jc w:val="right"/>
            </w:pPr>
            <w:r>
              <w:rPr>
                <w:sz w:val="16"/>
              </w:rPr>
              <w:t>$46,525</w:t>
            </w:r>
          </w:p>
        </w:tc>
        <w:tc>
          <w:tcPr>
            <w:tcW w:type="dxa" w:w="1305"/>
          </w:tcPr>
          <w:p>
            <w:pPr>
              <w:spacing w:after="0"/>
              <w:jc w:val="right"/>
            </w:pPr>
            <w:r>
              <w:rPr>
                <w:sz w:val="16"/>
              </w:rPr>
              <w:t>0.00284%</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$4,241,537,933</w:t>
            </w:r>
          </w:p>
        </w:tc>
        <w:tc>
          <w:tcPr>
            <w:tcW w:type="dxa" w:w="1141"/>
          </w:tcPr>
          <w:p>
            <w:pPr>
              <w:spacing w:after="0"/>
              <w:jc w:val="right"/>
            </w:pPr>
            <w:r>
              <w:rPr>
                <w:sz w:val="16"/>
              </w:rPr>
              <w:t>$38,418,294</w:t>
            </w:r>
          </w:p>
        </w:tc>
        <w:tc>
          <w:tcPr>
            <w:tcW w:type="dxa" w:w="1048"/>
          </w:tcPr>
          <w:p>
            <w:pPr>
              <w:spacing w:after="0"/>
              <w:jc w:val="right"/>
            </w:pPr>
            <w:r>
              <w:rPr>
                <w:sz w:val="16"/>
              </w:rPr>
              <w:t>21,147</w:t>
            </w:r>
          </w:p>
        </w:tc>
        <w:tc>
          <w:tcPr>
            <w:tcW w:type="dxa" w:w="1037"/>
          </w:tcPr>
          <w:p>
            <w:pPr>
              <w:spacing w:after="0"/>
              <w:jc w:val="right"/>
            </w:pPr>
            <w:r>
              <w:rPr>
                <w:sz w:val="16"/>
              </w:rPr>
              <w:t>$24,589</w:t>
            </w:r>
          </w:p>
        </w:tc>
        <w:tc>
          <w:tcPr>
            <w:tcW w:type="dxa" w:w="1126"/>
          </w:tcPr>
          <w:p>
            <w:pPr>
              <w:spacing w:after="0"/>
              <w:jc w:val="right"/>
            </w:pPr>
            <w:r>
              <w:rPr>
                <w:sz w:val="16"/>
              </w:rPr>
              <w:t>$66,538</w:t>
            </w:r>
          </w:p>
        </w:tc>
        <w:tc>
          <w:tcPr>
            <w:tcW w:type="dxa" w:w="1193"/>
          </w:tcPr>
          <w:p>
            <w:pPr>
              <w:spacing w:after="0"/>
              <w:jc w:val="right"/>
            </w:pPr>
            <w:r>
              <w:rPr>
                <w:sz w:val="16"/>
              </w:rPr>
              <w:t>$10,803</w:t>
            </w:r>
          </w:p>
        </w:tc>
        <w:tc>
          <w:tcPr>
            <w:tcW w:type="dxa" w:w="1305"/>
          </w:tcPr>
          <w:p>
            <w:pPr>
              <w:spacing w:after="0"/>
              <w:jc w:val="right"/>
            </w:pPr>
            <w:r>
              <w:rPr>
                <w:sz w:val="16"/>
              </w:rPr>
              <w:t>0.00058%</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$0</w:t>
            </w:r>
          </w:p>
        </w:tc>
        <w:tc>
          <w:tcPr>
            <w:tcW w:type="dxa" w:w="1141"/>
          </w:tcPr>
          <w:p>
            <w:pPr>
              <w:spacing w:after="0"/>
              <w:jc w:val="right"/>
            </w:pPr>
            <w:r>
              <w:rPr>
                <w:sz w:val="16"/>
              </w:rPr>
              <w:t>$0</w:t>
            </w:r>
          </w:p>
        </w:tc>
        <w:tc>
          <w:tcPr>
            <w:tcW w:type="dxa" w:w="1048"/>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93"/>
          </w:tcPr>
          <w:p>
            <w:pPr>
              <w:spacing w:after="0"/>
              <w:jc w:val="right"/>
            </w:pPr>
            <w:r>
              <w:rPr>
                <w:sz w:val="16"/>
              </w:rPr>
              <w:t>$0</w:t>
            </w: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building exposure is 0 in NRI</w:t>
            </w:r>
          </w:p>
        </w:tc>
      </w:tr>
      <w:tr>
        <w:trPr>
          <w:cantSplit/>
        </w:trPr>
        <w:tc>
          <w:tcPr>
            <w:tcW w:type="dxa" w:w="1037"/>
          </w:tcPr>
          <w:p>
            <w:pPr>
              <w:spacing w:after="0"/>
              <w:jc w:val="left"/>
            </w:pPr>
            <w:r>
              <w:rPr>
                <w:sz w:val="16"/>
              </w:rPr>
              <w:t>Hurricane</w:t>
            </w:r>
          </w:p>
        </w:tc>
        <w:tc>
          <w:tcPr>
            <w:tcW w:type="dxa" w:w="1394"/>
          </w:tcPr>
          <w:p>
            <w:pPr>
              <w:spacing w:after="0"/>
              <w:jc w:val="right"/>
            </w:pPr>
            <w:r>
              <w:rPr>
                <w:sz w:val="16"/>
              </w:rPr>
              <w:t>$4,241,537,933</w:t>
            </w:r>
          </w:p>
        </w:tc>
        <w:tc>
          <w:tcPr>
            <w:tcW w:type="dxa" w:w="1141"/>
          </w:tcPr>
          <w:p>
            <w:pPr>
              <w:spacing w:after="0"/>
              <w:jc w:val="right"/>
            </w:pPr>
            <w:r>
              <w:rPr>
                <w:sz w:val="16"/>
              </w:rPr>
              <w:t>$38,360,902</w:t>
            </w:r>
          </w:p>
        </w:tc>
        <w:tc>
          <w:tcPr>
            <w:tcW w:type="dxa" w:w="1048"/>
          </w:tcPr>
          <w:p>
            <w:pPr>
              <w:spacing w:after="0"/>
              <w:jc w:val="right"/>
            </w:pPr>
            <w:r>
              <w:rPr>
                <w:sz w:val="16"/>
              </w:rPr>
              <w:t>21,147</w:t>
            </w:r>
          </w:p>
        </w:tc>
        <w:tc>
          <w:tcPr>
            <w:tcW w:type="dxa" w:w="1037"/>
          </w:tcPr>
          <w:p>
            <w:pPr>
              <w:spacing w:after="0"/>
              <w:jc w:val="right"/>
            </w:pPr>
            <w:r>
              <w:rPr>
                <w:sz w:val="16"/>
              </w:rPr>
              <w:t>$24,656</w:t>
            </w:r>
          </w:p>
        </w:tc>
        <w:tc>
          <w:tcPr>
            <w:tcW w:type="dxa" w:w="1126"/>
          </w:tcPr>
          <w:p>
            <w:pPr>
              <w:spacing w:after="0"/>
              <w:jc w:val="right"/>
            </w:pPr>
            <w:r>
              <w:rPr>
                <w:sz w:val="16"/>
              </w:rPr>
              <w:t>$7,794</w:t>
            </w:r>
          </w:p>
        </w:tc>
        <w:tc>
          <w:tcPr>
            <w:tcW w:type="dxa" w:w="1193"/>
          </w:tcPr>
          <w:p>
            <w:pPr>
              <w:spacing w:after="0"/>
              <w:jc w:val="right"/>
            </w:pPr>
            <w:r>
              <w:rPr>
                <w:sz w:val="16"/>
              </w:rPr>
              <w:t>$1,202</w:t>
            </w:r>
          </w:p>
        </w:tc>
        <w:tc>
          <w:tcPr>
            <w:tcW w:type="dxa" w:w="1305"/>
          </w:tcPr>
          <w:p>
            <w:pPr>
              <w:spacing w:after="0"/>
              <w:jc w:val="right"/>
            </w:pPr>
            <w:r>
              <w:rPr>
                <w:sz w:val="16"/>
              </w:rPr>
              <w:t>0.000581%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$4,241,537,933</w:t>
            </w:r>
          </w:p>
        </w:tc>
        <w:tc>
          <w:tcPr>
            <w:tcW w:type="dxa" w:w="1141"/>
          </w:tcPr>
          <w:p>
            <w:pPr>
              <w:spacing w:after="0"/>
              <w:jc w:val="right"/>
            </w:pPr>
          </w:p>
        </w:tc>
        <w:tc>
          <w:tcPr>
            <w:tcW w:type="dxa" w:w="1048"/>
          </w:tcPr>
          <w:p>
            <w:pPr>
              <w:spacing w:after="0"/>
              <w:jc w:val="right"/>
            </w:pPr>
            <w:r>
              <w:rPr>
                <w:sz w:val="16"/>
              </w:rPr>
              <w:t>21,147</w:t>
            </w:r>
          </w:p>
        </w:tc>
        <w:tc>
          <w:tcPr>
            <w:tcW w:type="dxa" w:w="1037"/>
          </w:tcPr>
          <w:p>
            <w:pPr>
              <w:spacing w:after="0"/>
              <w:jc w:val="right"/>
            </w:pPr>
            <w:r>
              <w:rPr>
                <w:sz w:val="16"/>
              </w:rPr>
              <w:t>$147,002</w:t>
            </w:r>
          </w:p>
        </w:tc>
        <w:tc>
          <w:tcPr>
            <w:tcW w:type="dxa" w:w="1126"/>
          </w:tcPr>
          <w:p>
            <w:pPr>
              <w:spacing w:after="0"/>
              <w:jc w:val="right"/>
            </w:pPr>
          </w:p>
        </w:tc>
        <w:tc>
          <w:tcPr>
            <w:tcW w:type="dxa" w:w="1193"/>
          </w:tcPr>
          <w:p>
            <w:pPr>
              <w:spacing w:after="0"/>
              <w:jc w:val="right"/>
            </w:pPr>
            <w:r>
              <w:rPr>
                <w:sz w:val="16"/>
              </w:rPr>
              <w:t>$5,985</w:t>
            </w:r>
          </w:p>
        </w:tc>
        <w:tc>
          <w:tcPr>
            <w:tcW w:type="dxa" w:w="1305"/>
          </w:tcPr>
          <w:p>
            <w:pPr>
              <w:spacing w:after="0"/>
              <w:jc w:val="right"/>
            </w:pPr>
            <w:r>
              <w:rPr>
                <w:sz w:val="16"/>
              </w:rPr>
              <w:t>0.00347%</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$4,233,106,994</w:t>
            </w:r>
          </w:p>
        </w:tc>
        <w:tc>
          <w:tcPr>
            <w:tcW w:type="dxa" w:w="1141"/>
          </w:tcPr>
          <w:p>
            <w:pPr>
              <w:spacing w:after="0"/>
              <w:jc w:val="right"/>
            </w:pPr>
            <w:r>
              <w:rPr>
                <w:sz w:val="16"/>
              </w:rPr>
              <w:t>$2,211,905</w:t>
            </w:r>
          </w:p>
        </w:tc>
        <w:tc>
          <w:tcPr>
            <w:tcW w:type="dxa" w:w="1048"/>
          </w:tcPr>
          <w:p>
            <w:pPr>
              <w:spacing w:after="0"/>
              <w:jc w:val="right"/>
            </w:pPr>
            <w:r>
              <w:rPr>
                <w:sz w:val="16"/>
              </w:rPr>
              <w:t>819</w:t>
            </w:r>
          </w:p>
        </w:tc>
        <w:tc>
          <w:tcPr>
            <w:tcW w:type="dxa" w:w="1037"/>
          </w:tcPr>
          <w:p>
            <w:pPr>
              <w:spacing w:after="0"/>
              <w:jc w:val="right"/>
            </w:pPr>
            <w:r>
              <w:rPr>
                <w:sz w:val="16"/>
              </w:rPr>
              <w:t>$5,202,668</w:t>
            </w:r>
          </w:p>
        </w:tc>
        <w:tc>
          <w:tcPr>
            <w:tcW w:type="dxa" w:w="1126"/>
          </w:tcPr>
          <w:p>
            <w:pPr>
              <w:spacing w:after="0"/>
              <w:jc w:val="right"/>
            </w:pPr>
            <w:r>
              <w:rPr>
                <w:sz w:val="16"/>
              </w:rPr>
              <w:t>$41,558</w:t>
            </w:r>
          </w:p>
        </w:tc>
        <w:tc>
          <w:tcPr>
            <w:tcW w:type="dxa" w:w="1193"/>
          </w:tcPr>
          <w:p>
            <w:pPr>
              <w:spacing w:after="0"/>
              <w:jc w:val="right"/>
            </w:pPr>
            <w:r>
              <w:rPr>
                <w:sz w:val="16"/>
              </w:rPr>
              <w:t>$823,775</w:t>
            </w:r>
          </w:p>
        </w:tc>
        <w:tc>
          <w:tcPr>
            <w:tcW w:type="dxa" w:w="1305"/>
          </w:tcPr>
          <w:p>
            <w:pPr>
              <w:spacing w:after="0"/>
              <w:jc w:val="right"/>
            </w:pPr>
            <w:r>
              <w:rPr>
                <w:sz w:val="16"/>
              </w:rPr>
              <w:t>n/a (see note)</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$1,826,312,201</w:t>
            </w:r>
          </w:p>
        </w:tc>
        <w:tc>
          <w:tcPr>
            <w:tcW w:type="dxa" w:w="1141"/>
          </w:tcPr>
          <w:p>
            <w:pPr>
              <w:spacing w:after="0"/>
              <w:jc w:val="right"/>
            </w:pPr>
          </w:p>
        </w:tc>
        <w:tc>
          <w:tcPr>
            <w:tcW w:type="dxa" w:w="1048"/>
          </w:tcPr>
          <w:p>
            <w:pPr>
              <w:spacing w:after="0"/>
              <w:jc w:val="right"/>
            </w:pPr>
            <w:r>
              <w:rPr>
                <w:sz w:val="16"/>
              </w:rPr>
              <w:t>9,805</w:t>
            </w:r>
          </w:p>
        </w:tc>
        <w:tc>
          <w:tcPr>
            <w:tcW w:type="dxa" w:w="1037"/>
          </w:tcPr>
          <w:p>
            <w:pPr>
              <w:spacing w:after="0"/>
              <w:jc w:val="right"/>
            </w:pPr>
            <w:r>
              <w:rPr>
                <w:sz w:val="16"/>
              </w:rPr>
              <w:t>$61,039</w:t>
            </w:r>
          </w:p>
        </w:tc>
        <w:tc>
          <w:tcPr>
            <w:tcW w:type="dxa" w:w="1126"/>
          </w:tcPr>
          <w:p>
            <w:pPr>
              <w:spacing w:after="0"/>
              <w:jc w:val="right"/>
            </w:pPr>
          </w:p>
        </w:tc>
        <w:tc>
          <w:tcPr>
            <w:tcW w:type="dxa" w:w="1193"/>
          </w:tcPr>
          <w:p>
            <w:pPr>
              <w:spacing w:after="0"/>
              <w:jc w:val="right"/>
            </w:pPr>
            <w:r>
              <w:rPr>
                <w:sz w:val="16"/>
              </w:rPr>
              <w:t>$93,725</w:t>
            </w:r>
          </w:p>
        </w:tc>
        <w:tc>
          <w:tcPr>
            <w:tcW w:type="dxa" w:w="1305"/>
          </w:tcPr>
          <w:p>
            <w:pPr>
              <w:spacing w:after="0"/>
              <w:jc w:val="right"/>
            </w:pPr>
            <w:r>
              <w:rPr>
                <w:sz w:val="16"/>
              </w:rPr>
              <w:t>0.00334%</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$4,241,537,933</w:t>
            </w:r>
          </w:p>
        </w:tc>
        <w:tc>
          <w:tcPr>
            <w:tcW w:type="dxa" w:w="1141"/>
          </w:tcPr>
          <w:p>
            <w:pPr>
              <w:spacing w:after="0"/>
              <w:jc w:val="right"/>
            </w:pPr>
          </w:p>
        </w:tc>
        <w:tc>
          <w:tcPr>
            <w:tcW w:type="dxa" w:w="1048"/>
          </w:tcPr>
          <w:p>
            <w:pPr>
              <w:spacing w:after="0"/>
              <w:jc w:val="right"/>
            </w:pPr>
            <w:r>
              <w:rPr>
                <w:sz w:val="16"/>
              </w:rPr>
              <w:t>21,147</w:t>
            </w:r>
          </w:p>
        </w:tc>
        <w:tc>
          <w:tcPr>
            <w:tcW w:type="dxa" w:w="1037"/>
          </w:tcPr>
          <w:p>
            <w:pPr>
              <w:spacing w:after="0"/>
              <w:jc w:val="right"/>
            </w:pPr>
            <w:r>
              <w:rPr>
                <w:sz w:val="16"/>
              </w:rPr>
              <w:t>$14,407</w:t>
            </w:r>
          </w:p>
        </w:tc>
        <w:tc>
          <w:tcPr>
            <w:tcW w:type="dxa" w:w="1126"/>
          </w:tcPr>
          <w:p>
            <w:pPr>
              <w:spacing w:after="0"/>
              <w:jc w:val="right"/>
            </w:pPr>
          </w:p>
        </w:tc>
        <w:tc>
          <w:tcPr>
            <w:tcW w:type="dxa" w:w="1193"/>
          </w:tcPr>
          <w:p>
            <w:pPr>
              <w:spacing w:after="0"/>
              <w:jc w:val="right"/>
            </w:pPr>
            <w:r>
              <w:rPr>
                <w:sz w:val="16"/>
              </w:rPr>
              <w:t>$489,286</w:t>
            </w:r>
          </w:p>
        </w:tc>
        <w:tc>
          <w:tcPr>
            <w:tcW w:type="dxa" w:w="1305"/>
          </w:tcPr>
          <w:p>
            <w:pPr>
              <w:spacing w:after="0"/>
              <w:jc w:val="right"/>
            </w:pPr>
            <w:r>
              <w:rPr>
                <w:sz w:val="16"/>
              </w:rPr>
              <w:t>0.00034%</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$4,241,537,933</w:t>
            </w:r>
          </w:p>
        </w:tc>
        <w:tc>
          <w:tcPr>
            <w:tcW w:type="dxa" w:w="1141"/>
          </w:tcPr>
          <w:p>
            <w:pPr>
              <w:spacing w:after="0"/>
              <w:jc w:val="right"/>
            </w:pPr>
            <w:r>
              <w:rPr>
                <w:sz w:val="16"/>
              </w:rPr>
              <w:t>$38,418,294</w:t>
            </w:r>
          </w:p>
        </w:tc>
        <w:tc>
          <w:tcPr>
            <w:tcW w:type="dxa" w:w="1048"/>
          </w:tcPr>
          <w:p>
            <w:pPr>
              <w:spacing w:after="0"/>
              <w:jc w:val="right"/>
            </w:pPr>
            <w:r>
              <w:rPr>
                <w:sz w:val="16"/>
              </w:rPr>
              <w:t>21,147</w:t>
            </w:r>
          </w:p>
        </w:tc>
        <w:tc>
          <w:tcPr>
            <w:tcW w:type="dxa" w:w="1037"/>
          </w:tcPr>
          <w:p>
            <w:pPr>
              <w:spacing w:after="0"/>
              <w:jc w:val="right"/>
            </w:pPr>
            <w:r>
              <w:rPr>
                <w:sz w:val="16"/>
              </w:rPr>
              <w:t>$52,547</w:t>
            </w:r>
          </w:p>
        </w:tc>
        <w:tc>
          <w:tcPr>
            <w:tcW w:type="dxa" w:w="1126"/>
          </w:tcPr>
          <w:p>
            <w:pPr>
              <w:spacing w:after="0"/>
              <w:jc w:val="right"/>
            </w:pPr>
            <w:r>
              <w:rPr>
                <w:sz w:val="16"/>
              </w:rPr>
              <w:t>$31,275</w:t>
            </w:r>
          </w:p>
        </w:tc>
        <w:tc>
          <w:tcPr>
            <w:tcW w:type="dxa" w:w="1193"/>
          </w:tcPr>
          <w:p>
            <w:pPr>
              <w:spacing w:after="0"/>
              <w:jc w:val="right"/>
            </w:pPr>
            <w:r>
              <w:rPr>
                <w:sz w:val="16"/>
              </w:rPr>
              <w:t>$207,042</w:t>
            </w:r>
          </w:p>
        </w:tc>
        <w:tc>
          <w:tcPr>
            <w:tcW w:type="dxa" w:w="1305"/>
          </w:tcPr>
          <w:p>
            <w:pPr>
              <w:spacing w:after="0"/>
              <w:jc w:val="right"/>
            </w:pPr>
            <w:r>
              <w:rPr>
                <w:sz w:val="16"/>
              </w:rPr>
              <w:t>0.00124%</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$4,241,537,933</w:t>
            </w:r>
          </w:p>
        </w:tc>
        <w:tc>
          <w:tcPr>
            <w:tcW w:type="dxa" w:w="1141"/>
          </w:tcPr>
          <w:p>
            <w:pPr>
              <w:spacing w:after="0"/>
              <w:jc w:val="right"/>
            </w:pPr>
            <w:r>
              <w:rPr>
                <w:sz w:val="16"/>
              </w:rPr>
              <w:t>$38,418,294</w:t>
            </w:r>
          </w:p>
        </w:tc>
        <w:tc>
          <w:tcPr>
            <w:tcW w:type="dxa" w:w="1048"/>
          </w:tcPr>
          <w:p>
            <w:pPr>
              <w:spacing w:after="0"/>
              <w:jc w:val="right"/>
            </w:pPr>
            <w:r>
              <w:rPr>
                <w:sz w:val="16"/>
              </w:rPr>
              <w:t>21,147</w:t>
            </w:r>
          </w:p>
        </w:tc>
        <w:tc>
          <w:tcPr>
            <w:tcW w:type="dxa" w:w="1037"/>
          </w:tcPr>
          <w:p>
            <w:pPr>
              <w:spacing w:after="0"/>
              <w:jc w:val="right"/>
            </w:pPr>
            <w:r>
              <w:rPr>
                <w:sz w:val="16"/>
              </w:rPr>
              <w:t>$241,071</w:t>
            </w:r>
          </w:p>
        </w:tc>
        <w:tc>
          <w:tcPr>
            <w:tcW w:type="dxa" w:w="1126"/>
          </w:tcPr>
          <w:p>
            <w:pPr>
              <w:spacing w:after="0"/>
              <w:jc w:val="right"/>
            </w:pPr>
            <w:r>
              <w:rPr>
                <w:sz w:val="16"/>
              </w:rPr>
              <w:t>$968</w:t>
            </w:r>
          </w:p>
        </w:tc>
        <w:tc>
          <w:tcPr>
            <w:tcW w:type="dxa" w:w="1193"/>
          </w:tcPr>
          <w:p>
            <w:pPr>
              <w:spacing w:after="0"/>
              <w:jc w:val="right"/>
            </w:pPr>
            <w:r>
              <w:rPr>
                <w:sz w:val="16"/>
              </w:rPr>
              <w:t>$132,532</w:t>
            </w:r>
          </w:p>
        </w:tc>
        <w:tc>
          <w:tcPr>
            <w:tcW w:type="dxa" w:w="1305"/>
          </w:tcPr>
          <w:p>
            <w:pPr>
              <w:spacing w:after="0"/>
              <w:jc w:val="right"/>
            </w:pPr>
            <w:r>
              <w:rPr>
                <w:sz w:val="16"/>
              </w:rPr>
              <w:t>0.00568%</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$296,604,789</w:t>
            </w:r>
          </w:p>
        </w:tc>
        <w:tc>
          <w:tcPr>
            <w:tcW w:type="dxa" w:w="1141"/>
          </w:tcPr>
          <w:p>
            <w:pPr>
              <w:spacing w:after="0"/>
              <w:jc w:val="right"/>
            </w:pPr>
            <w:r>
              <w:rPr>
                <w:sz w:val="16"/>
              </w:rPr>
              <w:t>$14,029,892</w:t>
            </w:r>
          </w:p>
        </w:tc>
        <w:tc>
          <w:tcPr>
            <w:tcW w:type="dxa" w:w="1048"/>
          </w:tcPr>
          <w:p>
            <w:pPr>
              <w:spacing w:after="0"/>
              <w:jc w:val="right"/>
            </w:pPr>
            <w:r>
              <w:rPr>
                <w:sz w:val="16"/>
              </w:rPr>
              <w:t>5,624</w:t>
            </w:r>
          </w:p>
        </w:tc>
        <w:tc>
          <w:tcPr>
            <w:tcW w:type="dxa" w:w="1037"/>
          </w:tcPr>
          <w:p>
            <w:pPr>
              <w:spacing w:after="0"/>
              <w:jc w:val="right"/>
            </w:pPr>
            <w:r>
              <w:rPr>
                <w:sz w:val="16"/>
              </w:rPr>
              <w:t>$75,015</w:t>
            </w:r>
          </w:p>
        </w:tc>
        <w:tc>
          <w:tcPr>
            <w:tcW w:type="dxa" w:w="1126"/>
          </w:tcPr>
          <w:p>
            <w:pPr>
              <w:spacing w:after="0"/>
              <w:jc w:val="right"/>
            </w:pPr>
            <w:r>
              <w:rPr>
                <w:sz w:val="16"/>
              </w:rPr>
              <w:t>$295</w:t>
            </w:r>
          </w:p>
        </w:tc>
        <w:tc>
          <w:tcPr>
            <w:tcW w:type="dxa" w:w="1193"/>
          </w:tcPr>
          <w:p>
            <w:pPr>
              <w:spacing w:after="0"/>
              <w:jc w:val="right"/>
            </w:pPr>
            <w:r>
              <w:rPr>
                <w:sz w:val="16"/>
              </w:rPr>
              <w:t>$25,857</w:t>
            </w:r>
          </w:p>
        </w:tc>
        <w:tc>
          <w:tcPr>
            <w:tcW w:type="dxa" w:w="1305"/>
          </w:tcPr>
          <w:p>
            <w:pPr>
              <w:spacing w:after="0"/>
              <w:jc w:val="right"/>
            </w:pPr>
            <w:r>
              <w:rPr>
                <w:sz w:val="16"/>
              </w:rPr>
              <w:t>0.0253%</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$4,241,537,933</w:t>
            </w:r>
          </w:p>
        </w:tc>
        <w:tc>
          <w:tcPr>
            <w:tcW w:type="dxa" w:w="1141"/>
          </w:tcPr>
          <w:p>
            <w:pPr>
              <w:spacing w:after="0"/>
              <w:jc w:val="right"/>
            </w:pPr>
            <w:r>
              <w:rPr>
                <w:sz w:val="16"/>
              </w:rPr>
              <w:t>$38,418,294</w:t>
            </w:r>
          </w:p>
        </w:tc>
        <w:tc>
          <w:tcPr>
            <w:tcW w:type="dxa" w:w="1048"/>
          </w:tcPr>
          <w:p>
            <w:pPr>
              <w:spacing w:after="0"/>
              <w:jc w:val="right"/>
            </w:pPr>
            <w:r>
              <w:rPr>
                <w:sz w:val="16"/>
              </w:rPr>
              <w:t>21,147</w:t>
            </w:r>
          </w:p>
        </w:tc>
        <w:tc>
          <w:tcPr>
            <w:tcW w:type="dxa" w:w="1037"/>
          </w:tcPr>
          <w:p>
            <w:pPr>
              <w:spacing w:after="0"/>
              <w:jc w:val="right"/>
            </w:pPr>
            <w:r>
              <w:rPr>
                <w:sz w:val="16"/>
              </w:rPr>
              <w:t>$2,560</w:t>
            </w:r>
          </w:p>
        </w:tc>
        <w:tc>
          <w:tcPr>
            <w:tcW w:type="dxa" w:w="1126"/>
          </w:tcPr>
          <w:p>
            <w:pPr>
              <w:spacing w:after="0"/>
              <w:jc w:val="right"/>
            </w:pPr>
            <w:r>
              <w:rPr>
                <w:sz w:val="16"/>
              </w:rPr>
              <w:t>$475</w:t>
            </w:r>
          </w:p>
        </w:tc>
        <w:tc>
          <w:tcPr>
            <w:tcW w:type="dxa" w:w="1193"/>
          </w:tcPr>
          <w:p>
            <w:pPr>
              <w:spacing w:after="0"/>
              <w:jc w:val="right"/>
            </w:pPr>
            <w:r>
              <w:rPr>
                <w:sz w:val="16"/>
              </w:rPr>
              <w:t>$21,007</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bl>
    <w:p>
      <w:pPr>
        <w:spacing w:after="40" w:before="60"/>
      </w:pPr>
      <w:r>
        <w:rPr>
          <w:sz w:val="15"/>
        </w:rPr>
        <w:t>Totals since 2026-07-08: Storm Events not yet covered: Storm Events data run through 2026-06-30, before the approval date, so there is no period to count yet;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21,147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$4,241,537,933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$38,418,294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$6,532,813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$2,597,023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572"/>
          </w:tcPr>
          <w:p>
            <w:pPr>
              <w:spacing w:after="0"/>
              <w:jc w:val="right"/>
            </w:pPr>
            <w:r>
              <w:rPr>
                <w:sz w:val="16"/>
              </w:rPr>
              <w:t>5</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MADISON COUNTY *</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MARSHALL, TOWN OF</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16"/>
        <w:gridCol w:w="1486"/>
        <w:gridCol w:w="1335"/>
        <w:gridCol w:w="1335"/>
        <w:gridCol w:w="1335"/>
        <w:gridCol w:w="1335"/>
        <w:gridCol w:w="1335"/>
        <w:gridCol w:w="1335"/>
        <w:gridCol w:w="1486"/>
        <w:gridCol w:w="913"/>
      </w:tblGrid>
      <w:tr>
        <w:trPr>
          <w:cantSplit/>
          <w:tblHeader/>
        </w:trPr>
        <w:tc>
          <w:tcPr>
            <w:tcW w:type="dxa" w:w="2216"/>
            <w:shd w:val="clear" w:color="auto" w:fill="E8E8E8"/>
          </w:tcPr>
          <w:p>
            <w:pPr>
              <w:spacing w:after="0"/>
              <w:jc w:val="left"/>
            </w:pPr>
            <w:r>
              <w:rPr>
                <w:b/>
                <w:sz w:val="16"/>
              </w:rPr>
              <w:t>Member</w:t>
            </w:r>
          </w:p>
        </w:tc>
        <w:tc>
          <w:tcPr>
            <w:tcW w:type="dxa" w:w="1486"/>
            <w:shd w:val="clear" w:color="auto" w:fill="E8E8E8"/>
          </w:tcPr>
          <w:p>
            <w:pPr>
              <w:spacing w:after="0"/>
              <w:jc w:val="left"/>
            </w:pPr>
            <w:r>
              <w:rPr>
                <w:b/>
                <w:sz w:val="16"/>
              </w:rPr>
              <w:t>NFIP community ID</w:t>
            </w:r>
          </w:p>
        </w:tc>
        <w:tc>
          <w:tcPr>
            <w:tcW w:type="dxa" w:w="1335"/>
            <w:shd w:val="clear" w:color="auto" w:fill="E8E8E8"/>
          </w:tcPr>
          <w:p>
            <w:pPr>
              <w:spacing w:after="0"/>
              <w:jc w:val="right"/>
            </w:pPr>
            <w:r>
              <w:rPr>
                <w:b/>
                <w:sz w:val="16"/>
              </w:rPr>
              <w:t>RL, FMA</w:t>
            </w:r>
          </w:p>
          <w:p>
            <w:pPr>
              <w:spacing w:after="0"/>
              <w:jc w:val="right"/>
            </w:pPr>
            <w:r>
              <w:rPr>
                <w:i/>
                <w:color w:val="555555"/>
                <w:sz w:val="14"/>
              </w:rPr>
              <w:t>properties</w:t>
            </w:r>
          </w:p>
        </w:tc>
        <w:tc>
          <w:tcPr>
            <w:tcW w:type="dxa" w:w="1335"/>
            <w:shd w:val="clear" w:color="auto" w:fill="E8E8E8"/>
          </w:tcPr>
          <w:p>
            <w:pPr>
              <w:spacing w:after="0"/>
              <w:jc w:val="right"/>
            </w:pPr>
            <w:r>
              <w:rPr>
                <w:b/>
                <w:sz w:val="16"/>
              </w:rPr>
              <w:t>SRL, FMA</w:t>
            </w:r>
          </w:p>
          <w:p>
            <w:pPr>
              <w:spacing w:after="0"/>
              <w:jc w:val="right"/>
            </w:pPr>
            <w:r>
              <w:rPr>
                <w:i/>
                <w:color w:val="555555"/>
                <w:sz w:val="14"/>
              </w:rPr>
              <w:t>properties</w:t>
            </w:r>
          </w:p>
        </w:tc>
        <w:tc>
          <w:tcPr>
            <w:tcW w:type="dxa" w:w="1335"/>
            <w:shd w:val="clear" w:color="auto" w:fill="E8E8E8"/>
          </w:tcPr>
          <w:p>
            <w:pPr>
              <w:spacing w:after="0"/>
              <w:jc w:val="right"/>
            </w:pPr>
            <w:r>
              <w:rPr>
                <w:b/>
                <w:sz w:val="16"/>
              </w:rPr>
              <w:t>RL, NFIP</w:t>
            </w:r>
          </w:p>
          <w:p>
            <w:pPr>
              <w:spacing w:after="0"/>
              <w:jc w:val="right"/>
            </w:pPr>
            <w:r>
              <w:rPr>
                <w:i/>
                <w:color w:val="555555"/>
                <w:sz w:val="14"/>
              </w:rPr>
              <w:t>properties</w:t>
            </w:r>
          </w:p>
        </w:tc>
        <w:tc>
          <w:tcPr>
            <w:tcW w:type="dxa" w:w="1335"/>
            <w:shd w:val="clear" w:color="auto" w:fill="E8E8E8"/>
          </w:tcPr>
          <w:p>
            <w:pPr>
              <w:spacing w:after="0"/>
              <w:jc w:val="right"/>
            </w:pPr>
            <w:r>
              <w:rPr>
                <w:b/>
                <w:sz w:val="16"/>
              </w:rPr>
              <w:t>SRL, NFIP</w:t>
            </w:r>
          </w:p>
          <w:p>
            <w:pPr>
              <w:spacing w:after="0"/>
              <w:jc w:val="right"/>
            </w:pPr>
            <w:r>
              <w:rPr>
                <w:i/>
                <w:color w:val="555555"/>
                <w:sz w:val="14"/>
              </w:rPr>
              <w:t>properties</w:t>
            </w:r>
          </w:p>
        </w:tc>
        <w:tc>
          <w:tcPr>
            <w:tcW w:type="dxa" w:w="13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5"/>
            <w:shd w:val="clear" w:color="auto" w:fill="E8E8E8"/>
          </w:tcPr>
          <w:p>
            <w:pPr>
              <w:spacing w:after="0"/>
              <w:jc w:val="right"/>
            </w:pPr>
            <w:r>
              <w:rPr>
                <w:b/>
                <w:sz w:val="16"/>
              </w:rPr>
              <w:t>Mitigated</w:t>
            </w:r>
          </w:p>
          <w:p>
            <w:pPr>
              <w:spacing w:after="0"/>
              <w:jc w:val="right"/>
            </w:pPr>
            <w:r>
              <w:rPr>
                <w:i/>
                <w:color w:val="555555"/>
                <w:sz w:val="14"/>
              </w:rPr>
              <w:t>properties</w:t>
            </w:r>
          </w:p>
        </w:tc>
        <w:tc>
          <w:tcPr>
            <w:tcW w:type="dxa" w:w="148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13"/>
            <w:shd w:val="clear" w:color="auto" w:fill="E8E8E8"/>
          </w:tcPr>
          <w:p>
            <w:pPr>
              <w:spacing w:after="0"/>
              <w:jc w:val="left"/>
            </w:pPr>
            <w:r>
              <w:rPr>
                <w:b/>
                <w:sz w:val="16"/>
              </w:rPr>
              <w:t>Note</w:t>
            </w:r>
          </w:p>
        </w:tc>
      </w:tr>
      <w:tr>
        <w:trPr>
          <w:cantSplit/>
        </w:trPr>
        <w:tc>
          <w:tcPr>
            <w:tcW w:type="dxa" w:w="2216"/>
          </w:tcPr>
          <w:p>
            <w:pPr>
              <w:spacing w:after="0"/>
              <w:jc w:val="left"/>
            </w:pPr>
            <w:r>
              <w:rPr>
                <w:sz w:val="16"/>
              </w:rPr>
              <w:t>Madison County (unincorporated area)</w:t>
            </w:r>
          </w:p>
        </w:tc>
        <w:tc>
          <w:tcPr>
            <w:tcW w:type="dxa" w:w="1486"/>
          </w:tcPr>
          <w:p>
            <w:pPr>
              <w:spacing w:after="0"/>
              <w:jc w:val="left"/>
            </w:pPr>
            <w:r>
              <w:rPr>
                <w:sz w:val="16"/>
              </w:rPr>
              <w:t>370152</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Hot Springs town</w:t>
            </w:r>
          </w:p>
        </w:tc>
        <w:tc>
          <w:tcPr>
            <w:tcW w:type="dxa" w:w="1486"/>
          </w:tcPr>
          <w:p>
            <w:pPr>
              <w:spacing w:after="0"/>
              <w:jc w:val="left"/>
            </w:pPr>
            <w:r>
              <w:rPr>
                <w:sz w:val="16"/>
              </w:rPr>
              <w:t>370153</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Mars Hill town</w:t>
            </w:r>
          </w:p>
        </w:tc>
        <w:tc>
          <w:tcPr>
            <w:tcW w:type="dxa" w:w="1486"/>
          </w:tcPr>
          <w:p>
            <w:pPr>
              <w:spacing w:after="0"/>
              <w:jc w:val="left"/>
            </w:pPr>
            <w:r>
              <w:rPr>
                <w:sz w:val="16"/>
              </w:rPr>
              <w:t>370385</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Marshall town</w:t>
            </w:r>
          </w:p>
        </w:tc>
        <w:tc>
          <w:tcPr>
            <w:tcW w:type="dxa" w:w="1486"/>
          </w:tcPr>
          <w:p>
            <w:pPr>
              <w:spacing w:after="0"/>
              <w:jc w:val="left"/>
            </w:pPr>
            <w:r>
              <w:rPr>
                <w:sz w:val="16"/>
              </w:rPr>
              <w:t>370154</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335"/>
          </w:tcPr>
          <w:p>
            <w:pPr>
              <w:spacing w:after="0"/>
              <w:jc w:val="right"/>
            </w:pPr>
            <w:r>
              <w:rPr>
                <w:sz w:val="16"/>
              </w:rPr>
              <w:t>3</w:t>
            </w:r>
          </w:p>
        </w:tc>
        <w:tc>
          <w:tcPr>
            <w:tcW w:type="dxa" w:w="1335"/>
          </w:tcPr>
          <w:p>
            <w:pPr>
              <w:spacing w:after="0"/>
              <w:jc w:val="right"/>
            </w:pPr>
            <w:r>
              <w:rPr>
                <w:sz w:val="16"/>
              </w:rPr>
              <w:t>0</w:t>
            </w:r>
          </w:p>
        </w:tc>
        <w:tc>
          <w:tcPr>
            <w:tcW w:type="dxa" w:w="1335"/>
          </w:tcPr>
          <w:p>
            <w:pPr>
              <w:spacing w:after="0"/>
              <w:jc w:val="right"/>
            </w:pPr>
            <w:r>
              <w:rPr>
                <w:sz w:val="16"/>
              </w:rPr>
              <w:t>4</w:t>
            </w:r>
          </w:p>
        </w:tc>
        <w:tc>
          <w:tcPr>
            <w:tcW w:type="dxa" w:w="1335"/>
          </w:tcPr>
          <w:p>
            <w:pPr>
              <w:spacing w:after="0"/>
              <w:jc w:val="right"/>
            </w:pPr>
            <w:r>
              <w:rPr>
                <w:sz w:val="16"/>
              </w:rPr>
              <w:t>0</w:t>
            </w:r>
          </w:p>
        </w:tc>
        <w:tc>
          <w:tcPr>
            <w:tcW w:type="dxa" w:w="1486"/>
          </w:tcPr>
          <w:p>
            <w:pPr>
              <w:spacing w:after="0"/>
              <w:jc w:val="right"/>
            </w:pPr>
            <w:r>
              <w:rPr>
                <w:sz w:val="16"/>
              </w:rPr>
              <w:t>1</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 property is FMA repetitive loss but not NFIP repetitive loss, and 4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Madison County, NC: risk-assessment baseline packet, release 2026-10 (data as of 2026-09-28; County area 37115).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hazard-plain_2026-10_NC_37115.docx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Madison County, NC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Madison County, NC: Risk-assessment baseline packet</dc:title>
  <dc:subject>Hazard Plain release 2026-10, as of 2026-09-28. Preview: automated baseline</dc:subject>
  <dc:creator>Hazard Plain</dc:creator>
  <cp:keywords>Hazard Plain; hazard mitigation; risk assessment; 37115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