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Jackson County, NC</w:t>
      </w:r>
    </w:p>
    <w:p>
      <w:pPr>
        <w:spacing w:after="120" w:before="0"/>
      </w:pPr>
      <w:r>
        <w:rPr>
          <w:color w:val="555555"/>
          <w:sz w:val="24"/>
        </w:rPr>
        <w:t>Risk-assessment baseline packet</w:t>
      </w:r>
    </w:p>
    <w:p>
      <w:pPr>
        <w:spacing w:after="120" w:before="0"/>
      </w:pPr>
      <w:r>
        <w:rPr>
          <w:b/>
          <w:sz w:val="18"/>
        </w:rPr>
        <w:t xml:space="preserve">County FIPS: </w:t>
      </w:r>
      <w:r>
        <w:rPr>
          <w:sz w:val="18"/>
        </w:rPr>
        <w:t>37099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2027-09-12. Plan: Smoky Mountain Regional (FEMA plan 108483), approved 2022-09-13.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2022-09-13: 4 new hazard declarations (3 incidents) and 43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($15,162,024 a year), Cold Wave ($8,961,826) and Tornado ($1,275,611).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37099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2027-09-12</w:t>
      </w:r>
    </w:p>
    <w:p>
      <w:pPr>
        <w:keepNext/>
        <w:spacing w:after="40" w:before="0"/>
      </w:pPr>
      <w:r>
        <w:rPr>
          <w:b/>
        </w:rPr>
        <w:t xml:space="preserve">Plan: </w:t>
      </w:r>
      <w:r>
        <w:rPr/>
        <w:t>Smoky Mountain Regional (FEMA plan 108483)</w:t>
      </w:r>
    </w:p>
    <w:p>
      <w:pPr>
        <w:keepNext/>
        <w:spacing w:after="40" w:before="0"/>
      </w:pPr>
      <w:r>
        <w:rPr>
          <w:b/>
        </w:rPr>
        <w:t xml:space="preserve">Approved: </w:t>
      </w:r>
      <w:r>
        <w:rPr/>
        <w:t>2022-09-13</w:t>
      </w:r>
    </w:p>
    <w:p>
      <w:pPr>
        <w:keepNext/>
        <w:spacing w:after="40" w:before="0"/>
      </w:pPr>
      <w:r>
        <w:rPr>
          <w:b/>
        </w:rPr>
        <w:t xml:space="preserve">Days to expiry: </w:t>
      </w:r>
      <w:r>
        <w:rPr/>
        <w:t>347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EM-3586-NC (Hurricane Ian), EM-3617-NC (Hurricane Helene), DR-4827-NC (Tropical Storm Helene),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0"/>
        <w:gridCol w:w="1394"/>
        <w:gridCol w:w="2176"/>
        <w:gridCol w:w="3009"/>
        <w:gridCol w:w="1037"/>
        <w:gridCol w:w="1037"/>
        <w:gridCol w:w="863"/>
        <w:gridCol w:w="2797"/>
      </w:tblGrid>
      <w:tr>
        <w:trPr>
          <w:cantSplit/>
          <w:tblHeader/>
        </w:trPr>
        <w:tc>
          <w:tcPr>
            <w:tcW w:type="dxa" w:w="180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76"/>
            <w:shd w:val="clear" w:color="auto" w:fill="E8E8E8"/>
          </w:tcPr>
          <w:p>
            <w:pPr>
              <w:spacing w:after="0"/>
              <w:jc w:val="left"/>
            </w:pPr>
            <w:r>
              <w:rPr>
                <w:b/>
                <w:sz w:val="16"/>
              </w:rPr>
              <w:t>Status</w:t>
            </w:r>
          </w:p>
        </w:tc>
        <w:tc>
          <w:tcPr>
            <w:tcW w:type="dxa" w:w="300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97"/>
            <w:shd w:val="clear" w:color="auto" w:fill="E8E8E8"/>
          </w:tcPr>
          <w:p>
            <w:pPr>
              <w:spacing w:after="0"/>
              <w:jc w:val="left"/>
            </w:pPr>
            <w:r>
              <w:rPr>
                <w:b/>
                <w:sz w:val="16"/>
              </w:rPr>
              <w:t>Notes</w:t>
            </w:r>
          </w:p>
        </w:tc>
      </w:tr>
      <w:tr>
        <w:trPr>
          <w:cantSplit/>
        </w:trPr>
        <w:tc>
          <w:tcPr>
            <w:tcW w:type="dxa" w:w="1800"/>
          </w:tcPr>
          <w:p>
            <w:pPr>
              <w:spacing w:after="0"/>
              <w:jc w:val="left"/>
            </w:pPr>
            <w:r>
              <w:rPr>
                <w:sz w:val="16"/>
              </w:rPr>
              <w:t>Jackson County (unincorporated area)</w:t>
            </w:r>
          </w:p>
        </w:tc>
        <w:tc>
          <w:tcPr>
            <w:tcW w:type="dxa" w:w="1394"/>
          </w:tcPr>
          <w:p>
            <w:pPr>
              <w:spacing w:after="0"/>
              <w:jc w:val="left"/>
            </w:pPr>
            <w:r>
              <w:rPr>
                <w:sz w:val="16"/>
              </w:rPr>
              <w:t>Unincorporated</w:t>
            </w:r>
          </w:p>
        </w:tc>
        <w:tc>
          <w:tcPr>
            <w:tcW w:type="dxa" w:w="2176"/>
          </w:tcPr>
          <w:p>
            <w:pPr>
              <w:spacing w:after="0"/>
              <w:jc w:val="left"/>
            </w:pPr>
            <w:r>
              <w:rPr>
                <w:sz w:val="16"/>
              </w:rPr>
              <w:t>Approved, expires 2027-09-12</w:t>
            </w:r>
          </w:p>
        </w:tc>
        <w:tc>
          <w:tcPr>
            <w:tcW w:type="dxa" w:w="3009"/>
          </w:tcPr>
          <w:p>
            <w:pPr>
              <w:spacing w:after="0"/>
              <w:jc w:val="left"/>
            </w:pPr>
            <w:r>
              <w:rPr>
                <w:sz w:val="16"/>
              </w:rPr>
              <w:t>Smoky Mountain Regional (FEMA plan 108483)</w:t>
            </w:r>
          </w:p>
        </w:tc>
        <w:tc>
          <w:tcPr>
            <w:tcW w:type="dxa" w:w="1037"/>
          </w:tcPr>
          <w:p>
            <w:pPr>
              <w:spacing w:after="0"/>
              <w:jc w:val="left"/>
            </w:pPr>
            <w:r>
              <w:rPr>
                <w:sz w:val="16"/>
              </w:rPr>
              <w:t>2022-09-13</w:t>
            </w:r>
          </w:p>
        </w:tc>
        <w:tc>
          <w:tcPr>
            <w:tcW w:type="dxa" w:w="1037"/>
          </w:tcPr>
          <w:p>
            <w:pPr>
              <w:spacing w:after="0"/>
              <w:jc w:val="left"/>
            </w:pPr>
            <w:r>
              <w:rPr>
                <w:sz w:val="16"/>
              </w:rPr>
              <w:t>2027-09-12</w:t>
            </w:r>
          </w:p>
        </w:tc>
        <w:tc>
          <w:tcPr>
            <w:tcW w:type="dxa" w:w="863"/>
          </w:tcPr>
          <w:p>
            <w:pPr>
              <w:spacing w:after="0"/>
              <w:jc w:val="right"/>
            </w:pPr>
            <w:r>
              <w:rPr>
                <w:sz w:val="16"/>
              </w:rPr>
              <w:t>347</w:t>
            </w:r>
          </w:p>
        </w:tc>
        <w:tc>
          <w:tcPr>
            <w:tcW w:type="dxa" w:w="2797"/>
          </w:tcPr>
          <w:p>
            <w:pPr>
              <w:spacing w:after="0"/>
              <w:jc w:val="left"/>
            </w:pPr>
            <w:r>
              <w:rPr>
                <w:sz w:val="16"/>
              </w:rPr>
              <w:t>this jurisdiction approved 2023-02-27</w:t>
            </w:r>
          </w:p>
        </w:tc>
      </w:tr>
      <w:tr>
        <w:trPr>
          <w:cantSplit/>
        </w:trPr>
        <w:tc>
          <w:tcPr>
            <w:tcW w:type="dxa" w:w="1800"/>
          </w:tcPr>
          <w:p>
            <w:pPr>
              <w:spacing w:after="0"/>
              <w:jc w:val="left"/>
            </w:pPr>
            <w:r>
              <w:rPr>
                <w:sz w:val="16"/>
              </w:rPr>
              <w:t>Dillsboro town</w:t>
            </w:r>
          </w:p>
        </w:tc>
        <w:tc>
          <w:tcPr>
            <w:tcW w:type="dxa" w:w="1394"/>
          </w:tcPr>
          <w:p>
            <w:pPr>
              <w:spacing w:after="0"/>
              <w:jc w:val="left"/>
            </w:pPr>
            <w:r>
              <w:rPr>
                <w:sz w:val="16"/>
              </w:rPr>
              <w:t>Town</w:t>
            </w:r>
          </w:p>
        </w:tc>
        <w:tc>
          <w:tcPr>
            <w:tcW w:type="dxa" w:w="2176"/>
          </w:tcPr>
          <w:p>
            <w:pPr>
              <w:spacing w:after="0"/>
              <w:jc w:val="left"/>
            </w:pPr>
            <w:r>
              <w:rPr>
                <w:sz w:val="16"/>
              </w:rPr>
              <w:t>Approved, expires 2027-09-12</w:t>
            </w:r>
          </w:p>
        </w:tc>
        <w:tc>
          <w:tcPr>
            <w:tcW w:type="dxa" w:w="3009"/>
          </w:tcPr>
          <w:p>
            <w:pPr>
              <w:spacing w:after="0"/>
              <w:jc w:val="left"/>
            </w:pPr>
            <w:r>
              <w:rPr>
                <w:sz w:val="16"/>
              </w:rPr>
              <w:t>Smoky Mountain Regional (FEMA plan 108483)</w:t>
            </w:r>
          </w:p>
        </w:tc>
        <w:tc>
          <w:tcPr>
            <w:tcW w:type="dxa" w:w="1037"/>
          </w:tcPr>
          <w:p>
            <w:pPr>
              <w:spacing w:after="0"/>
              <w:jc w:val="left"/>
            </w:pPr>
            <w:r>
              <w:rPr>
                <w:sz w:val="16"/>
              </w:rPr>
              <w:t>2022-09-13</w:t>
            </w:r>
          </w:p>
        </w:tc>
        <w:tc>
          <w:tcPr>
            <w:tcW w:type="dxa" w:w="1037"/>
          </w:tcPr>
          <w:p>
            <w:pPr>
              <w:spacing w:after="0"/>
              <w:jc w:val="left"/>
            </w:pPr>
            <w:r>
              <w:rPr>
                <w:sz w:val="16"/>
              </w:rPr>
              <w:t>2027-09-12</w:t>
            </w:r>
          </w:p>
        </w:tc>
        <w:tc>
          <w:tcPr>
            <w:tcW w:type="dxa" w:w="863"/>
          </w:tcPr>
          <w:p>
            <w:pPr>
              <w:spacing w:after="0"/>
              <w:jc w:val="right"/>
            </w:pPr>
            <w:r>
              <w:rPr>
                <w:sz w:val="16"/>
              </w:rPr>
              <w:t>347</w:t>
            </w:r>
          </w:p>
        </w:tc>
        <w:tc>
          <w:tcPr>
            <w:tcW w:type="dxa" w:w="2797"/>
          </w:tcPr>
          <w:p>
            <w:pPr>
              <w:spacing w:after="0"/>
              <w:jc w:val="left"/>
            </w:pPr>
            <w:r>
              <w:rPr>
                <w:sz w:val="16"/>
              </w:rPr>
              <w:t>this jurisdiction approved 2023-02-27</w:t>
            </w:r>
          </w:p>
        </w:tc>
      </w:tr>
      <w:tr>
        <w:trPr>
          <w:cantSplit/>
        </w:trPr>
        <w:tc>
          <w:tcPr>
            <w:tcW w:type="dxa" w:w="1800"/>
          </w:tcPr>
          <w:p>
            <w:pPr>
              <w:spacing w:after="0"/>
              <w:jc w:val="left"/>
            </w:pPr>
            <w:r>
              <w:rPr>
                <w:sz w:val="16"/>
              </w:rPr>
              <w:t>Forest Hills village</w:t>
            </w:r>
          </w:p>
        </w:tc>
        <w:tc>
          <w:tcPr>
            <w:tcW w:type="dxa" w:w="1394"/>
          </w:tcPr>
          <w:p>
            <w:pPr>
              <w:spacing w:after="0"/>
              <w:jc w:val="left"/>
            </w:pPr>
            <w:r>
              <w:rPr>
                <w:sz w:val="16"/>
              </w:rPr>
              <w:t>Town</w:t>
            </w:r>
          </w:p>
        </w:tc>
        <w:tc>
          <w:tcPr>
            <w:tcW w:type="dxa" w:w="2176"/>
          </w:tcPr>
          <w:p>
            <w:pPr>
              <w:spacing w:after="0"/>
              <w:jc w:val="left"/>
            </w:pPr>
            <w:r>
              <w:rPr>
                <w:sz w:val="16"/>
              </w:rPr>
              <w:t>Approved, expires 2027-09-12</w:t>
            </w:r>
          </w:p>
        </w:tc>
        <w:tc>
          <w:tcPr>
            <w:tcW w:type="dxa" w:w="3009"/>
          </w:tcPr>
          <w:p>
            <w:pPr>
              <w:spacing w:after="0"/>
              <w:jc w:val="left"/>
            </w:pPr>
            <w:r>
              <w:rPr>
                <w:sz w:val="16"/>
              </w:rPr>
              <w:t>Smoky Mountain Regional (FEMA plan 108483)</w:t>
            </w:r>
          </w:p>
        </w:tc>
        <w:tc>
          <w:tcPr>
            <w:tcW w:type="dxa" w:w="1037"/>
          </w:tcPr>
          <w:p>
            <w:pPr>
              <w:spacing w:after="0"/>
              <w:jc w:val="left"/>
            </w:pPr>
            <w:r>
              <w:rPr>
                <w:sz w:val="16"/>
              </w:rPr>
              <w:t>2022-09-13</w:t>
            </w:r>
          </w:p>
        </w:tc>
        <w:tc>
          <w:tcPr>
            <w:tcW w:type="dxa" w:w="1037"/>
          </w:tcPr>
          <w:p>
            <w:pPr>
              <w:spacing w:after="0"/>
              <w:jc w:val="left"/>
            </w:pPr>
            <w:r>
              <w:rPr>
                <w:sz w:val="16"/>
              </w:rPr>
              <w:t>2027-09-12</w:t>
            </w:r>
          </w:p>
        </w:tc>
        <w:tc>
          <w:tcPr>
            <w:tcW w:type="dxa" w:w="863"/>
          </w:tcPr>
          <w:p>
            <w:pPr>
              <w:spacing w:after="0"/>
              <w:jc w:val="right"/>
            </w:pPr>
            <w:r>
              <w:rPr>
                <w:sz w:val="16"/>
              </w:rPr>
              <w:t>347</w:t>
            </w:r>
          </w:p>
        </w:tc>
        <w:tc>
          <w:tcPr>
            <w:tcW w:type="dxa" w:w="2797"/>
          </w:tcPr>
          <w:p>
            <w:pPr>
              <w:spacing w:after="0"/>
              <w:jc w:val="left"/>
            </w:pPr>
            <w:r>
              <w:rPr>
                <w:sz w:val="16"/>
              </w:rPr>
              <w:t>this jurisdiction approved 2023-02-27</w:t>
            </w:r>
          </w:p>
        </w:tc>
      </w:tr>
      <w:tr>
        <w:trPr>
          <w:cantSplit/>
        </w:trPr>
        <w:tc>
          <w:tcPr>
            <w:tcW w:type="dxa" w:w="1800"/>
          </w:tcPr>
          <w:p>
            <w:pPr>
              <w:spacing w:after="0"/>
              <w:jc w:val="left"/>
            </w:pPr>
            <w:r>
              <w:rPr>
                <w:sz w:val="16"/>
              </w:rPr>
              <w:t>Sylva town</w:t>
            </w:r>
          </w:p>
        </w:tc>
        <w:tc>
          <w:tcPr>
            <w:tcW w:type="dxa" w:w="1394"/>
          </w:tcPr>
          <w:p>
            <w:pPr>
              <w:spacing w:after="0"/>
              <w:jc w:val="left"/>
            </w:pPr>
            <w:r>
              <w:rPr>
                <w:sz w:val="16"/>
              </w:rPr>
              <w:t>Town</w:t>
            </w:r>
          </w:p>
        </w:tc>
        <w:tc>
          <w:tcPr>
            <w:tcW w:type="dxa" w:w="2176"/>
          </w:tcPr>
          <w:p>
            <w:pPr>
              <w:spacing w:after="0"/>
              <w:jc w:val="left"/>
            </w:pPr>
            <w:r>
              <w:rPr>
                <w:sz w:val="16"/>
              </w:rPr>
              <w:t>Approved, expires 2027-09-12</w:t>
            </w:r>
          </w:p>
        </w:tc>
        <w:tc>
          <w:tcPr>
            <w:tcW w:type="dxa" w:w="3009"/>
          </w:tcPr>
          <w:p>
            <w:pPr>
              <w:spacing w:after="0"/>
              <w:jc w:val="left"/>
            </w:pPr>
            <w:r>
              <w:rPr>
                <w:sz w:val="16"/>
              </w:rPr>
              <w:t>Smoky Mountain Regional (FEMA plan 108483)</w:t>
            </w:r>
          </w:p>
        </w:tc>
        <w:tc>
          <w:tcPr>
            <w:tcW w:type="dxa" w:w="1037"/>
          </w:tcPr>
          <w:p>
            <w:pPr>
              <w:spacing w:after="0"/>
              <w:jc w:val="left"/>
            </w:pPr>
            <w:r>
              <w:rPr>
                <w:sz w:val="16"/>
              </w:rPr>
              <w:t>2022-09-13</w:t>
            </w:r>
          </w:p>
        </w:tc>
        <w:tc>
          <w:tcPr>
            <w:tcW w:type="dxa" w:w="1037"/>
          </w:tcPr>
          <w:p>
            <w:pPr>
              <w:spacing w:after="0"/>
              <w:jc w:val="left"/>
            </w:pPr>
            <w:r>
              <w:rPr>
                <w:sz w:val="16"/>
              </w:rPr>
              <w:t>2027-09-12</w:t>
            </w:r>
          </w:p>
        </w:tc>
        <w:tc>
          <w:tcPr>
            <w:tcW w:type="dxa" w:w="863"/>
          </w:tcPr>
          <w:p>
            <w:pPr>
              <w:spacing w:after="0"/>
              <w:jc w:val="right"/>
            </w:pPr>
            <w:r>
              <w:rPr>
                <w:sz w:val="16"/>
              </w:rPr>
              <w:t>347</w:t>
            </w:r>
          </w:p>
        </w:tc>
        <w:tc>
          <w:tcPr>
            <w:tcW w:type="dxa" w:w="2797"/>
          </w:tcPr>
          <w:p>
            <w:pPr>
              <w:spacing w:after="0"/>
              <w:jc w:val="left"/>
            </w:pPr>
            <w:r>
              <w:rPr>
                <w:sz w:val="16"/>
              </w:rPr>
              <w:t>this jurisdiction approved 2023-02-27</w:t>
            </w:r>
          </w:p>
        </w:tc>
      </w:tr>
      <w:tr>
        <w:trPr>
          <w:cantSplit/>
        </w:trPr>
        <w:tc>
          <w:tcPr>
            <w:tcW w:type="dxa" w:w="1800"/>
          </w:tcPr>
          <w:p>
            <w:pPr>
              <w:spacing w:after="0"/>
              <w:jc w:val="left"/>
            </w:pPr>
            <w:r>
              <w:rPr>
                <w:sz w:val="16"/>
              </w:rPr>
              <w:t>Webster town</w:t>
            </w:r>
          </w:p>
        </w:tc>
        <w:tc>
          <w:tcPr>
            <w:tcW w:type="dxa" w:w="1394"/>
          </w:tcPr>
          <w:p>
            <w:pPr>
              <w:spacing w:after="0"/>
              <w:jc w:val="left"/>
            </w:pPr>
            <w:r>
              <w:rPr>
                <w:sz w:val="16"/>
              </w:rPr>
              <w:t>Town</w:t>
            </w:r>
          </w:p>
        </w:tc>
        <w:tc>
          <w:tcPr>
            <w:tcW w:type="dxa" w:w="2176"/>
          </w:tcPr>
          <w:p>
            <w:pPr>
              <w:spacing w:after="0"/>
              <w:jc w:val="left"/>
            </w:pPr>
            <w:r>
              <w:rPr>
                <w:sz w:val="16"/>
              </w:rPr>
              <w:t>Approved, expires 2027-09-12</w:t>
            </w:r>
          </w:p>
        </w:tc>
        <w:tc>
          <w:tcPr>
            <w:tcW w:type="dxa" w:w="3009"/>
          </w:tcPr>
          <w:p>
            <w:pPr>
              <w:spacing w:after="0"/>
              <w:jc w:val="left"/>
            </w:pPr>
            <w:r>
              <w:rPr>
                <w:sz w:val="16"/>
              </w:rPr>
              <w:t>Smoky Mountain Regional (FEMA plan 108483)</w:t>
            </w:r>
          </w:p>
        </w:tc>
        <w:tc>
          <w:tcPr>
            <w:tcW w:type="dxa" w:w="1037"/>
          </w:tcPr>
          <w:p>
            <w:pPr>
              <w:spacing w:after="0"/>
              <w:jc w:val="left"/>
            </w:pPr>
            <w:r>
              <w:rPr>
                <w:sz w:val="16"/>
              </w:rPr>
              <w:t>2022-09-13</w:t>
            </w:r>
          </w:p>
        </w:tc>
        <w:tc>
          <w:tcPr>
            <w:tcW w:type="dxa" w:w="1037"/>
          </w:tcPr>
          <w:p>
            <w:pPr>
              <w:spacing w:after="0"/>
              <w:jc w:val="left"/>
            </w:pPr>
            <w:r>
              <w:rPr>
                <w:sz w:val="16"/>
              </w:rPr>
              <w:t>2027-09-12</w:t>
            </w:r>
          </w:p>
        </w:tc>
        <w:tc>
          <w:tcPr>
            <w:tcW w:type="dxa" w:w="863"/>
          </w:tcPr>
          <w:p>
            <w:pPr>
              <w:spacing w:after="0"/>
              <w:jc w:val="right"/>
            </w:pPr>
            <w:r>
              <w:rPr>
                <w:sz w:val="16"/>
              </w:rPr>
              <w:t>347</w:t>
            </w:r>
          </w:p>
        </w:tc>
        <w:tc>
          <w:tcPr>
            <w:tcW w:type="dxa" w:w="2797"/>
          </w:tcPr>
          <w:p>
            <w:pPr>
              <w:spacing w:after="0"/>
              <w:jc w:val="left"/>
            </w:pPr>
            <w:r>
              <w:rPr>
                <w:sz w:val="16"/>
              </w:rPr>
              <w:t>this jurisdiction approved 2023-02-27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108483 covers 15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87"/>
        <w:gridCol w:w="1237"/>
        <w:gridCol w:w="1126"/>
        <w:gridCol w:w="1126"/>
        <w:gridCol w:w="1618"/>
        <w:gridCol w:w="1176"/>
        <w:gridCol w:w="1739"/>
        <w:gridCol w:w="3069"/>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7"/>
            <w:shd w:val="clear" w:color="auto" w:fill="E8E8E8"/>
          </w:tcPr>
          <w:p>
            <w:pPr>
              <w:spacing w:after="0"/>
              <w:jc w:val="left"/>
            </w:pPr>
            <w:r>
              <w:rPr>
                <w:b/>
                <w:sz w:val="16"/>
              </w:rPr>
              <w:t>NRI risk rating</w:t>
            </w:r>
          </w:p>
        </w:tc>
        <w:tc>
          <w:tcPr>
            <w:tcW w:type="dxa" w:w="123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9"/>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87"/>
          </w:tcPr>
          <w:p>
            <w:pPr>
              <w:spacing w:after="0"/>
              <w:jc w:val="left"/>
            </w:pPr>
            <w:r>
              <w:rPr>
                <w:sz w:val="16"/>
              </w:rPr>
              <w:t>Relatively Moderate</w:t>
            </w:r>
          </w:p>
        </w:tc>
        <w:tc>
          <w:tcPr>
            <w:tcW w:type="dxa" w:w="1237"/>
          </w:tcPr>
          <w:p>
            <w:pPr>
              <w:spacing w:after="0"/>
              <w:jc w:val="left"/>
            </w:pPr>
            <w:r>
              <w:rPr>
                <w:sz w:val="16"/>
              </w:rPr>
              <w:t>Relatively Low</w:t>
            </w:r>
          </w:p>
        </w:tc>
        <w:tc>
          <w:tcPr>
            <w:tcW w:type="dxa" w:w="1126"/>
          </w:tcPr>
          <w:p>
            <w:pPr>
              <w:spacing w:after="0"/>
              <w:jc w:val="right"/>
            </w:pPr>
            <w:r>
              <w:rPr>
                <w:sz w:val="16"/>
              </w:rPr>
              <w:t>$14,975,898</w:t>
            </w:r>
          </w:p>
        </w:tc>
        <w:tc>
          <w:tcPr>
            <w:tcW w:type="dxa" w:w="1126"/>
          </w:tcPr>
          <w:p>
            <w:pPr>
              <w:spacing w:after="0"/>
              <w:jc w:val="right"/>
            </w:pPr>
            <w:r>
              <w:rPr>
                <w:sz w:val="16"/>
              </w:rPr>
              <w:t>$80,955</w:t>
            </w:r>
          </w:p>
        </w:tc>
        <w:tc>
          <w:tcPr>
            <w:tcW w:type="dxa" w:w="1618"/>
          </w:tcPr>
          <w:p>
            <w:pPr>
              <w:spacing w:after="0"/>
              <w:jc w:val="right"/>
            </w:pPr>
            <w:r>
              <w:rPr>
                <w:sz w:val="16"/>
              </w:rPr>
              <w:t>$105,170</w:t>
            </w:r>
          </w:p>
        </w:tc>
        <w:tc>
          <w:tcPr>
            <w:tcW w:type="dxa" w:w="1176"/>
          </w:tcPr>
          <w:p>
            <w:pPr>
              <w:spacing w:after="0"/>
              <w:jc w:val="right"/>
            </w:pPr>
            <w:r>
              <w:rPr>
                <w:sz w:val="16"/>
              </w:rPr>
              <w:t>$15,162,024</w:t>
            </w:r>
          </w:p>
        </w:tc>
        <w:tc>
          <w:tcPr>
            <w:tcW w:type="dxa" w:w="1739"/>
          </w:tcPr>
          <w:p>
            <w:pPr>
              <w:spacing w:after="0"/>
              <w:jc w:val="right"/>
            </w:pPr>
            <w:r>
              <w:rPr>
                <w:sz w:val="16"/>
              </w:rPr>
              <w:t>40</w:t>
            </w:r>
          </w:p>
        </w:tc>
        <w:tc>
          <w:tcPr>
            <w:tcW w:type="dxa" w:w="3069"/>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8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$25,101</w:t>
            </w:r>
          </w:p>
        </w:tc>
        <w:tc>
          <w:tcPr>
            <w:tcW w:type="dxa" w:w="1126"/>
          </w:tcPr>
          <w:p>
            <w:pPr>
              <w:spacing w:after="0"/>
              <w:jc w:val="right"/>
            </w:pPr>
            <w:r>
              <w:rPr>
                <w:sz w:val="16"/>
              </w:rPr>
              <w:t>$112,161</w:t>
            </w:r>
          </w:p>
        </w:tc>
        <w:tc>
          <w:tcPr>
            <w:tcW w:type="dxa" w:w="1618"/>
          </w:tcPr>
          <w:p>
            <w:pPr>
              <w:spacing w:after="0"/>
              <w:jc w:val="right"/>
            </w:pPr>
            <w:r>
              <w:rPr>
                <w:sz w:val="16"/>
              </w:rPr>
              <w:t>$8,824,565</w:t>
            </w:r>
          </w:p>
        </w:tc>
        <w:tc>
          <w:tcPr>
            <w:tcW w:type="dxa" w:w="1176"/>
          </w:tcPr>
          <w:p>
            <w:pPr>
              <w:spacing w:after="0"/>
              <w:jc w:val="right"/>
            </w:pPr>
            <w:r>
              <w:rPr>
                <w:sz w:val="16"/>
              </w:rPr>
              <w:t>$8,961,826</w:t>
            </w:r>
          </w:p>
        </w:tc>
        <w:tc>
          <w:tcPr>
            <w:tcW w:type="dxa" w:w="1739"/>
          </w:tcPr>
          <w:p>
            <w:pPr>
              <w:spacing w:after="0"/>
              <w:jc w:val="right"/>
            </w:pPr>
            <w:r>
              <w:rPr>
                <w:sz w:val="16"/>
              </w:rPr>
              <w:t>22</w:t>
            </w:r>
          </w:p>
        </w:tc>
        <w:tc>
          <w:tcPr>
            <w:tcW w:type="dxa" w:w="3069"/>
          </w:tcPr>
          <w:p>
            <w:pPr>
              <w:spacing w:after="0"/>
              <w:jc w:val="left"/>
            </w:pPr>
            <w:r>
              <w:rPr>
                <w:sz w:val="16"/>
              </w:rPr>
              <w:t>Includes 1 Frost/Freeze record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Tornado</w:t>
            </w:r>
          </w:p>
        </w:tc>
        <w:tc>
          <w:tcPr>
            <w:tcW w:type="dxa" w:w="128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$609,439</w:t>
            </w:r>
          </w:p>
        </w:tc>
        <w:tc>
          <w:tcPr>
            <w:tcW w:type="dxa" w:w="1126"/>
          </w:tcPr>
          <w:p>
            <w:pPr>
              <w:spacing w:after="0"/>
              <w:jc w:val="right"/>
            </w:pPr>
            <w:r>
              <w:rPr>
                <w:sz w:val="16"/>
              </w:rPr>
              <w:t>$307</w:t>
            </w:r>
          </w:p>
        </w:tc>
        <w:tc>
          <w:tcPr>
            <w:tcW w:type="dxa" w:w="1618"/>
          </w:tcPr>
          <w:p>
            <w:pPr>
              <w:spacing w:after="0"/>
              <w:jc w:val="right"/>
            </w:pPr>
            <w:r>
              <w:rPr>
                <w:sz w:val="16"/>
              </w:rPr>
              <w:t>$665,864</w:t>
            </w:r>
          </w:p>
        </w:tc>
        <w:tc>
          <w:tcPr>
            <w:tcW w:type="dxa" w:w="1176"/>
          </w:tcPr>
          <w:p>
            <w:pPr>
              <w:spacing w:after="0"/>
              <w:jc w:val="right"/>
            </w:pPr>
            <w:r>
              <w:rPr>
                <w:sz w:val="16"/>
              </w:rPr>
              <w:t>$1,275,611</w:t>
            </w:r>
          </w:p>
        </w:tc>
        <w:tc>
          <w:tcPr>
            <w:tcW w:type="dxa" w:w="1739"/>
          </w:tcPr>
          <w:p>
            <w:pPr>
              <w:spacing w:after="0"/>
              <w:jc w:val="right"/>
            </w:pPr>
            <w:r>
              <w:rPr>
                <w:sz w:val="16"/>
              </w:rPr>
              <w:t>3</w:t>
            </w:r>
          </w:p>
        </w:tc>
        <w:tc>
          <w:tcPr>
            <w:tcW w:type="dxa" w:w="3069"/>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Lightning</w:t>
            </w:r>
          </w:p>
        </w:tc>
        <w:tc>
          <w:tcPr>
            <w:tcW w:type="dxa" w:w="128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$140,351</w:t>
            </w:r>
          </w:p>
        </w:tc>
        <w:tc>
          <w:tcPr>
            <w:tcW w:type="dxa" w:w="1126"/>
          </w:tcPr>
          <w:p>
            <w:pPr>
              <w:spacing w:after="0"/>
              <w:jc w:val="right"/>
            </w:pPr>
            <w:r>
              <w:rPr>
                <w:sz w:val="16"/>
              </w:rPr>
              <w:t>n/a</w:t>
            </w:r>
          </w:p>
        </w:tc>
        <w:tc>
          <w:tcPr>
            <w:tcW w:type="dxa" w:w="1618"/>
          </w:tcPr>
          <w:p>
            <w:pPr>
              <w:spacing w:after="0"/>
              <w:jc w:val="right"/>
            </w:pPr>
            <w:r>
              <w:rPr>
                <w:sz w:val="16"/>
              </w:rPr>
              <w:t>$978,571</w:t>
            </w:r>
          </w:p>
        </w:tc>
        <w:tc>
          <w:tcPr>
            <w:tcW w:type="dxa" w:w="1176"/>
          </w:tcPr>
          <w:p>
            <w:pPr>
              <w:spacing w:after="0"/>
              <w:jc w:val="right"/>
            </w:pPr>
            <w:r>
              <w:rPr>
                <w:sz w:val="16"/>
              </w:rPr>
              <w:t>$1,118,922</w:t>
            </w:r>
          </w:p>
        </w:tc>
        <w:tc>
          <w:tcPr>
            <w:tcW w:type="dxa" w:w="1739"/>
          </w:tcPr>
          <w:p>
            <w:pPr>
              <w:spacing w:after="0"/>
              <w:jc w:val="right"/>
            </w:pPr>
            <w:r>
              <w:rPr>
                <w:sz w:val="16"/>
              </w:rPr>
              <w:t>15</w:t>
            </w:r>
          </w:p>
        </w:tc>
        <w:tc>
          <w:tcPr>
            <w:tcW w:type="dxa" w:w="3069"/>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Earthquake</w:t>
            </w:r>
          </w:p>
        </w:tc>
        <w:tc>
          <w:tcPr>
            <w:tcW w:type="dxa" w:w="128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$590,091</w:t>
            </w:r>
          </w:p>
        </w:tc>
        <w:tc>
          <w:tcPr>
            <w:tcW w:type="dxa" w:w="1126"/>
          </w:tcPr>
          <w:p>
            <w:pPr>
              <w:spacing w:after="0"/>
              <w:jc w:val="right"/>
            </w:pPr>
            <w:r>
              <w:rPr>
                <w:sz w:val="16"/>
              </w:rPr>
              <w:t>n/a</w:t>
            </w:r>
          </w:p>
        </w:tc>
        <w:tc>
          <w:tcPr>
            <w:tcW w:type="dxa" w:w="1618"/>
          </w:tcPr>
          <w:p>
            <w:pPr>
              <w:spacing w:after="0"/>
              <w:jc w:val="right"/>
            </w:pPr>
            <w:r>
              <w:rPr>
                <w:sz w:val="16"/>
              </w:rPr>
              <w:t>$138,563</w:t>
            </w:r>
          </w:p>
        </w:tc>
        <w:tc>
          <w:tcPr>
            <w:tcW w:type="dxa" w:w="1176"/>
          </w:tcPr>
          <w:p>
            <w:pPr>
              <w:spacing w:after="0"/>
              <w:jc w:val="right"/>
            </w:pPr>
            <w:r>
              <w:rPr>
                <w:sz w:val="16"/>
              </w:rPr>
              <w:t>$728,654</w:t>
            </w:r>
          </w:p>
        </w:tc>
        <w:tc>
          <w:tcPr>
            <w:tcW w:type="dxa" w:w="1739"/>
          </w:tcPr>
          <w:p>
            <w:pPr>
              <w:spacing w:after="0"/>
              <w:jc w:val="right"/>
            </w:pPr>
          </w:p>
        </w:tc>
        <w:tc>
          <w:tcPr>
            <w:tcW w:type="dxa" w:w="3069"/>
          </w:tcPr>
          <w:p>
            <w:pPr>
              <w:spacing w:after="0"/>
              <w:jc w:val="left"/>
            </w:pPr>
            <w:r>
              <w:rPr>
                <w:sz w:val="16"/>
              </w:rPr>
              <w:t>Storm Events does not record earthquakes.</w:t>
            </w:r>
          </w:p>
        </w:tc>
      </w:tr>
      <w:tr>
        <w:trPr>
          <w:cantSplit/>
        </w:trPr>
        <w:tc>
          <w:tcPr>
            <w:tcW w:type="dxa" w:w="696"/>
          </w:tcPr>
          <w:p>
            <w:pPr>
              <w:spacing w:after="0"/>
              <w:jc w:val="right"/>
            </w:pPr>
            <w:r>
              <w:rPr>
                <w:sz w:val="16"/>
              </w:rPr>
              <w:t>6</w:t>
            </w:r>
          </w:p>
        </w:tc>
        <w:tc>
          <w:tcPr>
            <w:tcW w:type="dxa" w:w="1037"/>
          </w:tcPr>
          <w:p>
            <w:pPr>
              <w:spacing w:after="0"/>
              <w:jc w:val="left"/>
            </w:pPr>
            <w:r>
              <w:rPr>
                <w:sz w:val="16"/>
              </w:rPr>
              <w:t>Strong Wind</w:t>
            </w:r>
          </w:p>
        </w:tc>
        <w:tc>
          <w:tcPr>
            <w:tcW w:type="dxa" w:w="1287"/>
          </w:tcPr>
          <w:p>
            <w:pPr>
              <w:spacing w:after="0"/>
              <w:jc w:val="left"/>
            </w:pPr>
            <w:r>
              <w:rPr>
                <w:sz w:val="16"/>
              </w:rPr>
              <w:t>Relatively Moderate</w:t>
            </w:r>
          </w:p>
        </w:tc>
        <w:tc>
          <w:tcPr>
            <w:tcW w:type="dxa" w:w="1237"/>
          </w:tcPr>
          <w:p>
            <w:pPr>
              <w:spacing w:after="0"/>
              <w:jc w:val="left"/>
            </w:pPr>
            <w:r>
              <w:rPr>
                <w:sz w:val="16"/>
              </w:rPr>
              <w:t>Relatively Low</w:t>
            </w:r>
          </w:p>
        </w:tc>
        <w:tc>
          <w:tcPr>
            <w:tcW w:type="dxa" w:w="1126"/>
          </w:tcPr>
          <w:p>
            <w:pPr>
              <w:spacing w:after="0"/>
              <w:jc w:val="right"/>
            </w:pPr>
            <w:r>
              <w:rPr>
                <w:sz w:val="16"/>
              </w:rPr>
              <w:t>$150,993</w:t>
            </w:r>
          </w:p>
        </w:tc>
        <w:tc>
          <w:tcPr>
            <w:tcW w:type="dxa" w:w="1126"/>
          </w:tcPr>
          <w:p>
            <w:pPr>
              <w:spacing w:after="0"/>
              <w:jc w:val="right"/>
            </w:pPr>
            <w:r>
              <w:rPr>
                <w:sz w:val="16"/>
              </w:rPr>
              <w:t>$10,883</w:t>
            </w:r>
          </w:p>
        </w:tc>
        <w:tc>
          <w:tcPr>
            <w:tcW w:type="dxa" w:w="1618"/>
          </w:tcPr>
          <w:p>
            <w:pPr>
              <w:spacing w:after="0"/>
              <w:jc w:val="right"/>
            </w:pPr>
            <w:r>
              <w:rPr>
                <w:sz w:val="16"/>
              </w:rPr>
              <w:t>$314,130</w:t>
            </w:r>
          </w:p>
        </w:tc>
        <w:tc>
          <w:tcPr>
            <w:tcW w:type="dxa" w:w="1176"/>
          </w:tcPr>
          <w:p>
            <w:pPr>
              <w:spacing w:after="0"/>
              <w:jc w:val="right"/>
            </w:pPr>
            <w:r>
              <w:rPr>
                <w:sz w:val="16"/>
              </w:rPr>
              <w:t>$476,006</w:t>
            </w:r>
          </w:p>
        </w:tc>
        <w:tc>
          <w:tcPr>
            <w:tcW w:type="dxa" w:w="1739"/>
          </w:tcPr>
          <w:p>
            <w:pPr>
              <w:spacing w:after="0"/>
              <w:jc w:val="right"/>
            </w:pPr>
            <w:r>
              <w:rPr>
                <w:sz w:val="16"/>
              </w:rPr>
              <w:t>141</w:t>
            </w:r>
          </w:p>
        </w:tc>
        <w:tc>
          <w:tcPr>
            <w:tcW w:type="dxa" w:w="3069"/>
          </w:tcPr>
          <w:p>
            <w:pPr>
              <w:spacing w:after="0"/>
              <w:jc w:val="left"/>
            </w:pPr>
            <w:r>
              <w:rPr>
                <w:sz w:val="16"/>
              </w:rPr>
              <w:t>Includes 39 High Wind and 7 Strong Wind records (NOAA non-thunderstorm wind types, outside NRI's Strong Wind definition).</w:t>
            </w:r>
          </w:p>
        </w:tc>
      </w:tr>
      <w:tr>
        <w:trPr>
          <w:cantSplit/>
        </w:trPr>
        <w:tc>
          <w:tcPr>
            <w:tcW w:type="dxa" w:w="696"/>
          </w:tcPr>
          <w:p>
            <w:pPr>
              <w:spacing w:after="0"/>
              <w:jc w:val="right"/>
            </w:pPr>
            <w:r>
              <w:rPr>
                <w:sz w:val="16"/>
              </w:rPr>
              <w:t>7</w:t>
            </w:r>
          </w:p>
        </w:tc>
        <w:tc>
          <w:tcPr>
            <w:tcW w:type="dxa" w:w="1037"/>
          </w:tcPr>
          <w:p>
            <w:pPr>
              <w:spacing w:after="0"/>
              <w:jc w:val="left"/>
            </w:pPr>
            <w:r>
              <w:rPr>
                <w:sz w:val="16"/>
              </w:rPr>
              <w:t>Hurricane</w:t>
            </w:r>
          </w:p>
        </w:tc>
        <w:tc>
          <w:tcPr>
            <w:tcW w:type="dxa" w:w="128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$271,400</w:t>
            </w:r>
          </w:p>
        </w:tc>
        <w:tc>
          <w:tcPr>
            <w:tcW w:type="dxa" w:w="1126"/>
          </w:tcPr>
          <w:p>
            <w:pPr>
              <w:spacing w:after="0"/>
              <w:jc w:val="right"/>
            </w:pPr>
            <w:r>
              <w:rPr>
                <w:sz w:val="16"/>
              </w:rPr>
              <w:t>$6,142</w:t>
            </w:r>
          </w:p>
        </w:tc>
        <w:tc>
          <w:tcPr>
            <w:tcW w:type="dxa" w:w="1618"/>
          </w:tcPr>
          <w:p>
            <w:pPr>
              <w:spacing w:after="0"/>
              <w:jc w:val="right"/>
            </w:pPr>
            <w:r>
              <w:rPr>
                <w:sz w:val="16"/>
              </w:rPr>
              <w:t>$6,912</w:t>
            </w:r>
          </w:p>
        </w:tc>
        <w:tc>
          <w:tcPr>
            <w:tcW w:type="dxa" w:w="1176"/>
          </w:tcPr>
          <w:p>
            <w:pPr>
              <w:spacing w:after="0"/>
              <w:jc w:val="right"/>
            </w:pPr>
            <w:r>
              <w:rPr>
                <w:sz w:val="16"/>
              </w:rPr>
              <w:t>$284,454</w:t>
            </w:r>
          </w:p>
        </w:tc>
        <w:tc>
          <w:tcPr>
            <w:tcW w:type="dxa" w:w="1739"/>
          </w:tcPr>
          <w:p>
            <w:pPr>
              <w:spacing w:after="0"/>
              <w:jc w:val="right"/>
            </w:pPr>
            <w:r>
              <w:rPr>
                <w:sz w:val="16"/>
              </w:rPr>
              <w:t>1</w:t>
            </w:r>
          </w:p>
        </w:tc>
        <w:tc>
          <w:tcPr>
            <w:tcW w:type="dxa" w:w="3069"/>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Hail</w:t>
            </w:r>
          </w:p>
        </w:tc>
        <w:tc>
          <w:tcPr>
            <w:tcW w:type="dxa" w:w="128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$119,259</w:t>
            </w:r>
          </w:p>
        </w:tc>
        <w:tc>
          <w:tcPr>
            <w:tcW w:type="dxa" w:w="1126"/>
          </w:tcPr>
          <w:p>
            <w:pPr>
              <w:spacing w:after="0"/>
              <w:jc w:val="right"/>
            </w:pPr>
            <w:r>
              <w:rPr>
                <w:sz w:val="16"/>
              </w:rPr>
              <w:t>$33,026</w:t>
            </w:r>
          </w:p>
        </w:tc>
        <w:tc>
          <w:tcPr>
            <w:tcW w:type="dxa" w:w="1618"/>
          </w:tcPr>
          <w:p>
            <w:pPr>
              <w:spacing w:after="0"/>
              <w:jc w:val="right"/>
            </w:pPr>
            <w:r>
              <w:rPr>
                <w:sz w:val="16"/>
              </w:rPr>
              <w:t>$52,844</w:t>
            </w:r>
          </w:p>
        </w:tc>
        <w:tc>
          <w:tcPr>
            <w:tcW w:type="dxa" w:w="1176"/>
          </w:tcPr>
          <w:p>
            <w:pPr>
              <w:spacing w:after="0"/>
              <w:jc w:val="right"/>
            </w:pPr>
            <w:r>
              <w:rPr>
                <w:sz w:val="16"/>
              </w:rPr>
              <w:t>$205,129</w:t>
            </w:r>
          </w:p>
        </w:tc>
        <w:tc>
          <w:tcPr>
            <w:tcW w:type="dxa" w:w="1739"/>
          </w:tcPr>
          <w:p>
            <w:pPr>
              <w:spacing w:after="0"/>
              <w:jc w:val="right"/>
            </w:pPr>
            <w:r>
              <w:rPr>
                <w:sz w:val="16"/>
              </w:rPr>
              <w:t>55</w:t>
            </w:r>
          </w:p>
        </w:tc>
        <w:tc>
          <w:tcPr>
            <w:tcW w:type="dxa" w:w="3069"/>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Ice Storm</w:t>
            </w:r>
          </w:p>
        </w:tc>
        <w:tc>
          <w:tcPr>
            <w:tcW w:type="dxa" w:w="128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$165,423</w:t>
            </w:r>
          </w:p>
        </w:tc>
        <w:tc>
          <w:tcPr>
            <w:tcW w:type="dxa" w:w="1126"/>
          </w:tcPr>
          <w:p>
            <w:pPr>
              <w:spacing w:after="0"/>
              <w:jc w:val="right"/>
            </w:pPr>
            <w:r>
              <w:rPr>
                <w:sz w:val="16"/>
              </w:rPr>
              <w:t>n/a</w:t>
            </w:r>
          </w:p>
        </w:tc>
        <w:tc>
          <w:tcPr>
            <w:tcW w:type="dxa" w:w="1618"/>
          </w:tcPr>
          <w:p>
            <w:pPr>
              <w:spacing w:after="0"/>
              <w:jc w:val="right"/>
            </w:pPr>
            <w:r>
              <w:rPr>
                <w:sz w:val="16"/>
              </w:rPr>
              <w:t>$9,493</w:t>
            </w:r>
          </w:p>
        </w:tc>
        <w:tc>
          <w:tcPr>
            <w:tcW w:type="dxa" w:w="1176"/>
          </w:tcPr>
          <w:p>
            <w:pPr>
              <w:spacing w:after="0"/>
              <w:jc w:val="right"/>
            </w:pPr>
            <w:r>
              <w:rPr>
                <w:sz w:val="16"/>
              </w:rPr>
              <w:t>$174,916</w:t>
            </w:r>
          </w:p>
        </w:tc>
        <w:tc>
          <w:tcPr>
            <w:tcW w:type="dxa" w:w="1739"/>
          </w:tcPr>
          <w:p>
            <w:pPr>
              <w:spacing w:after="0"/>
              <w:jc w:val="right"/>
            </w:pPr>
            <w:r>
              <w:rPr>
                <w:sz w:val="16"/>
              </w:rPr>
              <w:t>3</w:t>
            </w:r>
          </w:p>
        </w:tc>
        <w:tc>
          <w:tcPr>
            <w:tcW w:type="dxa" w:w="3069"/>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Landslide</w:t>
            </w:r>
          </w:p>
        </w:tc>
        <w:tc>
          <w:tcPr>
            <w:tcW w:type="dxa" w:w="1287"/>
          </w:tcPr>
          <w:p>
            <w:pPr>
              <w:spacing w:after="0"/>
              <w:jc w:val="left"/>
            </w:pPr>
            <w:r>
              <w:rPr>
                <w:sz w:val="16"/>
              </w:rPr>
              <w:t>Relatively Moderate</w:t>
            </w:r>
          </w:p>
        </w:tc>
        <w:tc>
          <w:tcPr>
            <w:tcW w:type="dxa" w:w="1237"/>
          </w:tcPr>
          <w:p>
            <w:pPr>
              <w:spacing w:after="0"/>
              <w:jc w:val="left"/>
            </w:pPr>
            <w:r>
              <w:rPr>
                <w:sz w:val="16"/>
              </w:rPr>
              <w:t>Relatively Low</w:t>
            </w:r>
          </w:p>
        </w:tc>
        <w:tc>
          <w:tcPr>
            <w:tcW w:type="dxa" w:w="1126"/>
          </w:tcPr>
          <w:p>
            <w:pPr>
              <w:spacing w:after="0"/>
              <w:jc w:val="right"/>
            </w:pPr>
            <w:r>
              <w:rPr>
                <w:sz w:val="16"/>
              </w:rPr>
              <w:t>$13,300</w:t>
            </w:r>
          </w:p>
        </w:tc>
        <w:tc>
          <w:tcPr>
            <w:tcW w:type="dxa" w:w="1126"/>
          </w:tcPr>
          <w:p>
            <w:pPr>
              <w:spacing w:after="0"/>
              <w:jc w:val="right"/>
            </w:pPr>
            <w:r>
              <w:rPr>
                <w:sz w:val="16"/>
              </w:rPr>
              <w:t>n/a</w:t>
            </w:r>
          </w:p>
        </w:tc>
        <w:tc>
          <w:tcPr>
            <w:tcW w:type="dxa" w:w="1618"/>
          </w:tcPr>
          <w:p>
            <w:pPr>
              <w:spacing w:after="0"/>
              <w:jc w:val="right"/>
            </w:pPr>
            <w:r>
              <w:rPr>
                <w:sz w:val="16"/>
              </w:rPr>
              <w:t>$148,729</w:t>
            </w:r>
          </w:p>
        </w:tc>
        <w:tc>
          <w:tcPr>
            <w:tcW w:type="dxa" w:w="1176"/>
          </w:tcPr>
          <w:p>
            <w:pPr>
              <w:spacing w:after="0"/>
              <w:jc w:val="right"/>
            </w:pPr>
            <w:r>
              <w:rPr>
                <w:sz w:val="16"/>
              </w:rPr>
              <w:t>$162,029</w:t>
            </w:r>
          </w:p>
        </w:tc>
        <w:tc>
          <w:tcPr>
            <w:tcW w:type="dxa" w:w="1739"/>
          </w:tcPr>
          <w:p>
            <w:pPr>
              <w:spacing w:after="0"/>
              <w:jc w:val="right"/>
            </w:pPr>
            <w:r>
              <w:rPr>
                <w:sz w:val="16"/>
              </w:rPr>
              <w:t>4</w:t>
            </w:r>
          </w:p>
        </w:tc>
        <w:tc>
          <w:tcPr>
            <w:tcW w:type="dxa" w:w="3069"/>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Drought</w:t>
            </w:r>
          </w:p>
        </w:tc>
        <w:tc>
          <w:tcPr>
            <w:tcW w:type="dxa" w:w="128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$137,589</w:t>
            </w:r>
          </w:p>
        </w:tc>
        <w:tc>
          <w:tcPr>
            <w:tcW w:type="dxa" w:w="1618"/>
          </w:tcPr>
          <w:p>
            <w:pPr>
              <w:spacing w:after="0"/>
              <w:jc w:val="right"/>
            </w:pPr>
            <w:r>
              <w:rPr>
                <w:sz w:val="16"/>
              </w:rPr>
              <w:t>n/a</w:t>
            </w:r>
          </w:p>
        </w:tc>
        <w:tc>
          <w:tcPr>
            <w:tcW w:type="dxa" w:w="1176"/>
          </w:tcPr>
          <w:p>
            <w:pPr>
              <w:spacing w:after="0"/>
              <w:jc w:val="right"/>
            </w:pPr>
            <w:r>
              <w:rPr>
                <w:sz w:val="16"/>
              </w:rPr>
              <w:t>$137,589</w:t>
            </w:r>
          </w:p>
        </w:tc>
        <w:tc>
          <w:tcPr>
            <w:tcW w:type="dxa" w:w="1739"/>
          </w:tcPr>
          <w:p>
            <w:pPr>
              <w:spacing w:after="0"/>
              <w:jc w:val="right"/>
            </w:pPr>
            <w:r>
              <w:rPr>
                <w:sz w:val="16"/>
              </w:rPr>
              <w:t>37</w:t>
            </w:r>
          </w:p>
        </w:tc>
        <w:tc>
          <w:tcPr>
            <w:tcW w:type="dxa" w:w="3069"/>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Winter Weather</w:t>
            </w:r>
          </w:p>
        </w:tc>
        <w:tc>
          <w:tcPr>
            <w:tcW w:type="dxa" w:w="128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$4,015</w:t>
            </w:r>
          </w:p>
        </w:tc>
        <w:tc>
          <w:tcPr>
            <w:tcW w:type="dxa" w:w="1126"/>
          </w:tcPr>
          <w:p>
            <w:pPr>
              <w:spacing w:after="0"/>
              <w:jc w:val="right"/>
            </w:pPr>
            <w:r>
              <w:rPr>
                <w:sz w:val="16"/>
              </w:rPr>
              <w:t>$115</w:t>
            </w:r>
          </w:p>
        </w:tc>
        <w:tc>
          <w:tcPr>
            <w:tcW w:type="dxa" w:w="1618"/>
          </w:tcPr>
          <w:p>
            <w:pPr>
              <w:spacing w:after="0"/>
              <w:jc w:val="right"/>
            </w:pPr>
            <w:r>
              <w:rPr>
                <w:sz w:val="16"/>
              </w:rPr>
              <w:t>$28,424</w:t>
            </w:r>
          </w:p>
        </w:tc>
        <w:tc>
          <w:tcPr>
            <w:tcW w:type="dxa" w:w="1176"/>
          </w:tcPr>
          <w:p>
            <w:pPr>
              <w:spacing w:after="0"/>
              <w:jc w:val="right"/>
            </w:pPr>
            <w:r>
              <w:rPr>
                <w:sz w:val="16"/>
              </w:rPr>
              <w:t>$32,554</w:t>
            </w:r>
          </w:p>
        </w:tc>
        <w:tc>
          <w:tcPr>
            <w:tcW w:type="dxa" w:w="1739"/>
          </w:tcPr>
          <w:p>
            <w:pPr>
              <w:spacing w:after="0"/>
              <w:jc w:val="right"/>
            </w:pPr>
            <w:r>
              <w:rPr>
                <w:sz w:val="16"/>
              </w:rPr>
              <w:t>240</w:t>
            </w:r>
          </w:p>
        </w:tc>
        <w:tc>
          <w:tcPr>
            <w:tcW w:type="dxa" w:w="3069"/>
          </w:tcPr>
          <w:p>
            <w:pPr>
              <w:spacing w:after="0"/>
              <w:jc w:val="left"/>
            </w:pPr>
            <w:r>
              <w:rPr>
                <w:sz w:val="16"/>
              </w:rPr>
              <w:t>Includes 3 Sleet records (outside NRI's Winter Weather definition).</w:t>
            </w: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8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$17,986</w:t>
            </w:r>
          </w:p>
        </w:tc>
        <w:tc>
          <w:tcPr>
            <w:tcW w:type="dxa" w:w="1126"/>
          </w:tcPr>
          <w:p>
            <w:pPr>
              <w:spacing w:after="0"/>
              <w:jc w:val="right"/>
            </w:pPr>
            <w:r>
              <w:rPr>
                <w:sz w:val="16"/>
              </w:rPr>
              <w:t>$30</w:t>
            </w:r>
          </w:p>
        </w:tc>
        <w:tc>
          <w:tcPr>
            <w:tcW w:type="dxa" w:w="1618"/>
          </w:tcPr>
          <w:p>
            <w:pPr>
              <w:spacing w:after="0"/>
              <w:jc w:val="right"/>
            </w:pPr>
            <w:r>
              <w:rPr>
                <w:sz w:val="16"/>
              </w:rPr>
              <w:t>$6,999</w:t>
            </w:r>
          </w:p>
        </w:tc>
        <w:tc>
          <w:tcPr>
            <w:tcW w:type="dxa" w:w="1176"/>
          </w:tcPr>
          <w:p>
            <w:pPr>
              <w:spacing w:after="0"/>
              <w:jc w:val="right"/>
            </w:pPr>
            <w:r>
              <w:rPr>
                <w:sz w:val="16"/>
              </w:rPr>
              <w:t>$25,016</w:t>
            </w:r>
          </w:p>
        </w:tc>
        <w:tc>
          <w:tcPr>
            <w:tcW w:type="dxa" w:w="1739"/>
          </w:tcPr>
          <w:p>
            <w:pPr>
              <w:spacing w:after="0"/>
              <w:jc w:val="right"/>
            </w:pPr>
            <w:r>
              <w:rPr>
                <w:sz w:val="16"/>
              </w:rPr>
              <w:t>1</w:t>
            </w:r>
          </w:p>
        </w:tc>
        <w:tc>
          <w:tcPr>
            <w:tcW w:type="dxa" w:w="3069"/>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Heat Wave</w:t>
            </w:r>
          </w:p>
        </w:tc>
        <w:tc>
          <w:tcPr>
            <w:tcW w:type="dxa" w:w="128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$0</w:t>
            </w:r>
          </w:p>
        </w:tc>
        <w:tc>
          <w:tcPr>
            <w:tcW w:type="dxa" w:w="1618"/>
          </w:tcPr>
          <w:p>
            <w:pPr>
              <w:spacing w:after="0"/>
              <w:jc w:val="right"/>
            </w:pPr>
            <w:r>
              <w:rPr>
                <w:sz w:val="16"/>
              </w:rPr>
              <w:t>under $1</w:t>
            </w:r>
          </w:p>
        </w:tc>
        <w:tc>
          <w:tcPr>
            <w:tcW w:type="dxa" w:w="1176"/>
          </w:tcPr>
          <w:p>
            <w:pPr>
              <w:spacing w:after="0"/>
              <w:jc w:val="right"/>
            </w:pPr>
            <w:r>
              <w:rPr>
                <w:sz w:val="16"/>
              </w:rPr>
              <w:t>under $1</w:t>
            </w:r>
          </w:p>
        </w:tc>
        <w:tc>
          <w:tcPr>
            <w:tcW w:type="dxa" w:w="1739"/>
          </w:tcPr>
          <w:p>
            <w:pPr>
              <w:spacing w:after="0"/>
              <w:jc w:val="right"/>
            </w:pPr>
            <w:r>
              <w:rPr>
                <w:sz w:val="16"/>
              </w:rPr>
              <w:t>0</w:t>
            </w:r>
          </w:p>
        </w:tc>
        <w:tc>
          <w:tcPr>
            <w:tcW w:type="dxa" w:w="30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9504 (Relatively Moderate, 81.9); tract 9506 (Relatively Moderate, 81.3); tract 9402 (Relatively Low, 77.4)</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9509 (Relatively Low, 77.7); tract 9506 (Relatively Low, 74.9); tract 9402 (Relatively Low, 66.8)</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9506 (Relatively Moderate, 99.3); tract 9507 (Relatively Moderate, 99.1); tract 9402 (Relatively Moderate, 99.1)</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9506 (Relatively High, 92.3); tract 9509 (Relatively High, 83.1); tract 9402 (Relatively High, 79.6)</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9402 (Relatively Low, 84.7); tract 9504 (Relatively Low, 79.0); tract 9505 (Relatively Low, 78.1)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9504 is Census Tract 9504).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0"/>
        <w:gridCol w:w="1862"/>
        <w:gridCol w:w="1751"/>
        <w:gridCol w:w="1974"/>
        <w:gridCol w:w="1833"/>
        <w:gridCol w:w="1596"/>
        <w:gridCol w:w="1684"/>
        <w:gridCol w:w="1572"/>
      </w:tblGrid>
      <w:tr>
        <w:trPr>
          <w:cantSplit/>
          <w:tblHeader/>
        </w:trPr>
        <w:tc>
          <w:tcPr>
            <w:tcW w:type="dxa" w:w="1840"/>
            <w:shd w:val="clear" w:color="auto" w:fill="E8E8E8"/>
          </w:tcPr>
          <w:p>
            <w:pPr>
              <w:spacing w:after="0"/>
              <w:jc w:val="left"/>
            </w:pPr>
            <w:r>
              <w:rPr>
                <w:b/>
                <w:sz w:val="16"/>
              </w:rPr>
              <w:t>Hazard</w:t>
            </w:r>
          </w:p>
        </w:tc>
        <w:tc>
          <w:tcPr>
            <w:tcW w:type="dxa" w:w="1862"/>
            <w:shd w:val="clear" w:color="auto" w:fill="E8E8E8"/>
          </w:tcPr>
          <w:p>
            <w:pPr>
              <w:spacing w:after="0"/>
              <w:jc w:val="left"/>
            </w:pPr>
            <w:r>
              <w:rPr>
                <w:b/>
                <w:sz w:val="16"/>
              </w:rPr>
              <w:t>Scale</w:t>
            </w:r>
          </w:p>
        </w:tc>
        <w:tc>
          <w:tcPr>
            <w:tcW w:type="dxa" w:w="175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4"/>
            <w:shd w:val="clear" w:color="auto" w:fill="E8E8E8"/>
          </w:tcPr>
          <w:p>
            <w:pPr>
              <w:spacing w:after="0"/>
              <w:jc w:val="left"/>
            </w:pPr>
            <w:r>
              <w:rPr>
                <w:b/>
                <w:sz w:val="16"/>
              </w:rPr>
              <w:t>Observed range</w:t>
            </w:r>
          </w:p>
        </w:tc>
        <w:tc>
          <w:tcPr>
            <w:tcW w:type="dxa" w:w="1833"/>
            <w:shd w:val="clear" w:color="auto" w:fill="E8E8E8"/>
          </w:tcPr>
          <w:p>
            <w:pPr>
              <w:spacing w:after="0"/>
              <w:jc w:val="left"/>
            </w:pPr>
            <w:r>
              <w:rPr>
                <w:b/>
                <w:sz w:val="16"/>
              </w:rPr>
              <w:t>Worst recorded event</w:t>
            </w:r>
          </w:p>
        </w:tc>
        <w:tc>
          <w:tcPr>
            <w:tcW w:type="dxa" w:w="1596"/>
            <w:shd w:val="clear" w:color="auto" w:fill="E8E8E8"/>
          </w:tcPr>
          <w:p>
            <w:pPr>
              <w:spacing w:after="0"/>
              <w:jc w:val="left"/>
            </w:pPr>
            <w:r>
              <w:rPr>
                <w:b/>
                <w:sz w:val="16"/>
              </w:rPr>
              <w:t>Most damaging (when different)</w:t>
            </w:r>
          </w:p>
        </w:tc>
        <w:tc>
          <w:tcPr>
            <w:tcW w:type="dxa" w:w="1684"/>
            <w:shd w:val="clear" w:color="auto" w:fill="E8E8E8"/>
          </w:tcPr>
          <w:p>
            <w:pPr>
              <w:spacing w:after="0"/>
              <w:jc w:val="left"/>
            </w:pPr>
            <w:r>
              <w:rPr>
                <w:b/>
                <w:sz w:val="16"/>
              </w:rPr>
              <w:t>How it applies to jurisdictions</w:t>
            </w:r>
          </w:p>
        </w:tc>
        <w:tc>
          <w:tcPr>
            <w:tcW w:type="dxa" w:w="1572"/>
            <w:shd w:val="clear" w:color="auto" w:fill="E8E8E8"/>
          </w:tcPr>
          <w:p>
            <w:pPr>
              <w:spacing w:after="0"/>
              <w:jc w:val="left"/>
            </w:pPr>
            <w:r>
              <w:rPr>
                <w:b/>
                <w:sz w:val="16"/>
              </w:rPr>
              <w:t>Note</w:t>
            </w:r>
          </w:p>
        </w:tc>
      </w:tr>
      <w:tr>
        <w:trPr>
          <w:cantSplit/>
        </w:trPr>
        <w:tc>
          <w:tcPr>
            <w:tcW w:type="dxa" w:w="1840"/>
          </w:tcPr>
          <w:p>
            <w:pPr>
              <w:spacing w:after="0"/>
              <w:jc w:val="left"/>
            </w:pPr>
            <w:r>
              <w:rPr>
                <w:sz w:val="16"/>
              </w:rPr>
              <w:t>Cold/Wind Chill, Extreme Cold/Wind Chill</w:t>
            </w:r>
          </w:p>
        </w:tc>
        <w:tc>
          <w:tcPr>
            <w:tcW w:type="dxa" w:w="1862"/>
          </w:tcPr>
          <w:p>
            <w:pPr>
              <w:spacing w:after="0"/>
              <w:jc w:val="left"/>
            </w:pPr>
            <w:r>
              <w:rPr>
                <w:sz w:val="16"/>
              </w:rPr>
              <w:t>wind chill</w:t>
            </w:r>
          </w:p>
        </w:tc>
        <w:tc>
          <w:tcPr>
            <w:tcW w:type="dxa" w:w="1751"/>
          </w:tcPr>
          <w:p>
            <w:pPr>
              <w:spacing w:after="0"/>
              <w:jc w:val="right"/>
            </w:pPr>
            <w:r>
              <w:rPr>
                <w:sz w:val="16"/>
              </w:rPr>
              <w:t>21 records, 1997 to 2026 (21 zone-level)</w:t>
            </w:r>
          </w:p>
        </w:tc>
        <w:tc>
          <w:tcPr>
            <w:tcW w:type="dxa" w:w="1974"/>
          </w:tcPr>
          <w:p>
            <w:pPr>
              <w:spacing w:after="0"/>
              <w:jc w:val="left"/>
            </w:pPr>
            <w:r>
              <w:rPr>
                <w:sz w:val="16"/>
              </w:rPr>
              <w:t>1 day to 31 days (median 2 days); 21 with a recorded value</w:t>
            </w:r>
          </w:p>
        </w:tc>
        <w:tc>
          <w:tcPr>
            <w:tcW w:type="dxa" w:w="1833"/>
          </w:tcPr>
          <w:p>
            <w:pPr>
              <w:spacing w:after="0"/>
              <w:jc w:val="left"/>
            </w:pPr>
            <w:r>
              <w:rPr>
                <w:sz w:val="16"/>
              </w:rPr>
              <w:t>December 2000 (1 monthly summary record), zone-level</w:t>
            </w:r>
          </w:p>
        </w:tc>
        <w:tc>
          <w:tcPr>
            <w:tcW w:type="dxa" w:w="1596"/>
          </w:tcPr>
          <w:p>
            <w:pPr>
              <w:spacing w:after="0"/>
              <w:jc w:val="left"/>
            </w:pPr>
          </w:p>
        </w:tc>
        <w:tc>
          <w:tcPr>
            <w:tcW w:type="dxa" w:w="1684"/>
          </w:tcPr>
          <w:p>
            <w:pPr>
              <w:spacing w:after="0"/>
              <w:jc w:val="left"/>
            </w:pPr>
            <w:r>
              <w:rPr>
                <w:sz w:val="16"/>
              </w:rPr>
              <w:t>Countywide (zone-level records).</w:t>
            </w:r>
          </w:p>
        </w:tc>
        <w:tc>
          <w:tcPr>
            <w:tcW w:type="dxa" w:w="1572"/>
          </w:tcPr>
          <w:p>
            <w:pPr>
              <w:spacing w:after="0"/>
              <w:jc w:val="left"/>
            </w:pPr>
          </w:p>
        </w:tc>
      </w:tr>
      <w:tr>
        <w:trPr>
          <w:cantSplit/>
        </w:trPr>
        <w:tc>
          <w:tcPr>
            <w:tcW w:type="dxa" w:w="1840"/>
          </w:tcPr>
          <w:p>
            <w:pPr>
              <w:spacing w:after="0"/>
              <w:jc w:val="left"/>
            </w:pPr>
            <w:r>
              <w:rPr>
                <w:sz w:val="16"/>
              </w:rPr>
              <w:t>Frost/Freeze (outside NRI's Cold Wave definition)</w:t>
            </w:r>
          </w:p>
        </w:tc>
        <w:tc>
          <w:tcPr>
            <w:tcW w:type="dxa" w:w="1862"/>
          </w:tcPr>
          <w:p>
            <w:pPr>
              <w:spacing w:after="0"/>
              <w:jc w:val="left"/>
            </w:pPr>
            <w:r>
              <w:rPr>
                <w:sz w:val="16"/>
              </w:rPr>
              <w:t>crop damage</w:t>
            </w:r>
          </w:p>
        </w:tc>
        <w:tc>
          <w:tcPr>
            <w:tcW w:type="dxa" w:w="1751"/>
          </w:tcPr>
          <w:p>
            <w:pPr>
              <w:spacing w:after="0"/>
              <w:jc w:val="right"/>
            </w:pPr>
            <w:r>
              <w:rPr>
                <w:sz w:val="16"/>
              </w:rPr>
              <w:t>1 record, 2007 (1 zone-level)</w:t>
            </w:r>
          </w:p>
        </w:tc>
        <w:tc>
          <w:tcPr>
            <w:tcW w:type="dxa" w:w="1974"/>
          </w:tcPr>
          <w:p>
            <w:pPr>
              <w:spacing w:after="0"/>
              <w:jc w:val="left"/>
            </w:pPr>
          </w:p>
        </w:tc>
        <w:tc>
          <w:tcPr>
            <w:tcW w:type="dxa" w:w="1833"/>
          </w:tcPr>
          <w:p>
            <w:pPr>
              <w:spacing w:after="0"/>
              <w:jc w:val="left"/>
            </w:pPr>
            <w:r>
              <w:rPr>
                <w:sz w:val="16"/>
              </w:rPr>
              <w:t>Frost/Freeze, 2007-04-08, $500,000 crop damage (2007 dollars); NWS zone NCZ059</w:t>
            </w:r>
          </w:p>
        </w:tc>
        <w:tc>
          <w:tcPr>
            <w:tcW w:type="dxa" w:w="1596"/>
          </w:tcPr>
          <w:p>
            <w:pPr>
              <w:spacing w:after="0"/>
              <w:jc w:val="left"/>
            </w:pPr>
          </w:p>
        </w:tc>
        <w:tc>
          <w:tcPr>
            <w:tcW w:type="dxa" w:w="1684"/>
          </w:tcPr>
          <w:p>
            <w:pPr>
              <w:spacing w:after="0"/>
              <w:jc w:val="left"/>
            </w:pPr>
            <w:r>
              <w:rPr>
                <w:sz w:val="16"/>
              </w:rPr>
              <w:t>Countywide (zone-level records).</w:t>
            </w:r>
          </w:p>
        </w:tc>
        <w:tc>
          <w:tcPr>
            <w:tcW w:type="dxa" w:w="1572"/>
          </w:tcPr>
          <w:p>
            <w:pPr>
              <w:spacing w:after="0"/>
              <w:jc w:val="left"/>
            </w:pPr>
          </w:p>
        </w:tc>
      </w:tr>
      <w:tr>
        <w:trPr>
          <w:cantSplit/>
        </w:trPr>
        <w:tc>
          <w:tcPr>
            <w:tcW w:type="dxa" w:w="1840"/>
          </w:tcPr>
          <w:p>
            <w:pPr>
              <w:spacing w:after="0"/>
              <w:jc w:val="left"/>
            </w:pPr>
            <w:r>
              <w:rPr>
                <w:sz w:val="16"/>
              </w:rPr>
              <w:t>Drought</w:t>
            </w:r>
          </w:p>
        </w:tc>
        <w:tc>
          <w:tcPr>
            <w:tcW w:type="dxa" w:w="1862"/>
          </w:tcPr>
          <w:p>
            <w:pPr>
              <w:spacing w:after="0"/>
              <w:jc w:val="left"/>
            </w:pPr>
            <w:r>
              <w:rPr>
                <w:sz w:val="16"/>
              </w:rPr>
              <w:t>U.S. Drought Monitor scale (D0 to D4)</w:t>
            </w:r>
          </w:p>
        </w:tc>
        <w:tc>
          <w:tcPr>
            <w:tcW w:type="dxa" w:w="1751"/>
          </w:tcPr>
          <w:p>
            <w:pPr>
              <w:spacing w:after="0"/>
              <w:jc w:val="right"/>
            </w:pPr>
            <w:r>
              <w:rPr>
                <w:sz w:val="16"/>
              </w:rPr>
              <w:t>37 records, 1998 to 2026 (37 zone-level)</w:t>
            </w:r>
          </w:p>
        </w:tc>
        <w:tc>
          <w:tcPr>
            <w:tcW w:type="dxa" w:w="1974"/>
          </w:tcPr>
          <w:p>
            <w:pPr>
              <w:spacing w:after="0"/>
              <w:jc w:val="left"/>
            </w:pPr>
            <w:r>
              <w:rPr>
                <w:sz w:val="16"/>
              </w:rPr>
              <w:t>31 days to 276 days (median 61 days); 12 with a recorded value</w:t>
            </w:r>
          </w:p>
        </w:tc>
        <w:tc>
          <w:tcPr>
            <w:tcW w:type="dxa" w:w="1833"/>
          </w:tcPr>
          <w:p>
            <w:pPr>
              <w:spacing w:after="0"/>
              <w:jc w:val="left"/>
            </w:pPr>
            <w:r>
              <w:rPr>
                <w:sz w:val="16"/>
              </w:rPr>
              <w:t>276 days (9 months), 2007-05-01 to 2008-01-31, a run of 9 consecutive Storm Events drought records, zone-level</w:t>
            </w:r>
          </w:p>
        </w:tc>
        <w:tc>
          <w:tcPr>
            <w:tcW w:type="dxa" w:w="1596"/>
          </w:tcPr>
          <w:p>
            <w:pPr>
              <w:spacing w:after="0"/>
              <w:jc w:val="left"/>
            </w:pPr>
          </w:p>
        </w:tc>
        <w:tc>
          <w:tcPr>
            <w:tcW w:type="dxa" w:w="1684"/>
          </w:tcPr>
          <w:p>
            <w:pPr>
              <w:spacing w:after="0"/>
              <w:jc w:val="left"/>
            </w:pPr>
            <w:r>
              <w:rPr>
                <w:sz w:val="16"/>
              </w:rPr>
              <w:t>Countywide (zone-level records).</w:t>
            </w:r>
          </w:p>
        </w:tc>
        <w:tc>
          <w:tcPr>
            <w:tcW w:type="dxa" w:w="157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0"/>
          </w:tcPr>
          <w:p>
            <w:pPr>
              <w:spacing w:after="0"/>
              <w:jc w:val="left"/>
            </w:pPr>
            <w:r>
              <w:rPr>
                <w:sz w:val="16"/>
              </w:rPr>
              <w:t>Earthquake</w:t>
            </w:r>
          </w:p>
        </w:tc>
        <w:tc>
          <w:tcPr>
            <w:tcW w:type="dxa" w:w="1862"/>
          </w:tcPr>
          <w:p>
            <w:pPr>
              <w:spacing w:after="0"/>
              <w:jc w:val="left"/>
            </w:pPr>
            <w:r>
              <w:rPr>
                <w:sz w:val="16"/>
              </w:rPr>
              <w:t>Modified Mercalli (local data)</w:t>
            </w:r>
          </w:p>
        </w:tc>
        <w:tc>
          <w:tcPr>
            <w:tcW w:type="dxa" w:w="1751"/>
          </w:tcPr>
          <w:p>
            <w:pPr>
              <w:spacing w:after="0"/>
              <w:jc w:val="right"/>
            </w:pPr>
            <w:r>
              <w:rPr>
                <w:sz w:val="16"/>
              </w:rPr>
              <w:t>0</w:t>
            </w:r>
          </w:p>
        </w:tc>
        <w:tc>
          <w:tcPr>
            <w:tcW w:type="dxa" w:w="1974"/>
          </w:tcPr>
          <w:p>
            <w:pPr>
              <w:spacing w:after="0"/>
              <w:jc w:val="left"/>
            </w:pPr>
          </w:p>
        </w:tc>
        <w:tc>
          <w:tcPr>
            <w:tcW w:type="dxa" w:w="1833"/>
          </w:tcPr>
          <w:p>
            <w:pPr>
              <w:spacing w:after="0"/>
              <w:jc w:val="left"/>
            </w:pPr>
          </w:p>
        </w:tc>
        <w:tc>
          <w:tcPr>
            <w:tcW w:type="dxa" w:w="1596"/>
          </w:tcPr>
          <w:p>
            <w:pPr>
              <w:spacing w:after="0"/>
              <w:jc w:val="left"/>
            </w:pPr>
          </w:p>
        </w:tc>
        <w:tc>
          <w:tcPr>
            <w:tcW w:type="dxa" w:w="1684"/>
          </w:tcPr>
          <w:p>
            <w:pPr>
              <w:spacing w:after="0"/>
              <w:jc w:val="left"/>
            </w:pPr>
          </w:p>
        </w:tc>
        <w:tc>
          <w:tcPr>
            <w:tcW w:type="dxa" w:w="1572"/>
          </w:tcPr>
          <w:p>
            <w:pPr>
              <w:spacing w:after="0"/>
              <w:jc w:val="left"/>
            </w:pPr>
            <w:r>
              <w:rPr>
                <w:sz w:val="16"/>
              </w:rPr>
              <w:t>Storm Events does not record earthquakes; the USGS earthquake catalog is the source.</w:t>
            </w:r>
          </w:p>
        </w:tc>
      </w:tr>
      <w:tr>
        <w:trPr>
          <w:cantSplit/>
        </w:trPr>
        <w:tc>
          <w:tcPr>
            <w:tcW w:type="dxa" w:w="1840"/>
          </w:tcPr>
          <w:p>
            <w:pPr>
              <w:spacing w:after="0"/>
              <w:jc w:val="left"/>
            </w:pPr>
            <w:r>
              <w:rPr>
                <w:sz w:val="16"/>
              </w:rPr>
              <w:t>Hail</w:t>
            </w:r>
          </w:p>
        </w:tc>
        <w:tc>
          <w:tcPr>
            <w:tcW w:type="dxa" w:w="1862"/>
          </w:tcPr>
          <w:p>
            <w:pPr>
              <w:spacing w:after="0"/>
              <w:jc w:val="left"/>
            </w:pPr>
            <w:r>
              <w:rPr>
                <w:sz w:val="16"/>
              </w:rPr>
              <w:t>hail size (inches)</w:t>
            </w:r>
          </w:p>
        </w:tc>
        <w:tc>
          <w:tcPr>
            <w:tcW w:type="dxa" w:w="1751"/>
          </w:tcPr>
          <w:p>
            <w:pPr>
              <w:spacing w:after="0"/>
              <w:jc w:val="right"/>
            </w:pPr>
            <w:r>
              <w:rPr>
                <w:sz w:val="16"/>
              </w:rPr>
              <w:t>61 records, 1985 to 2025</w:t>
            </w:r>
          </w:p>
        </w:tc>
        <w:tc>
          <w:tcPr>
            <w:tcW w:type="dxa" w:w="1974"/>
          </w:tcPr>
          <w:p>
            <w:pPr>
              <w:spacing w:after="0"/>
              <w:jc w:val="left"/>
            </w:pPr>
            <w:r>
              <w:rPr>
                <w:sz w:val="16"/>
              </w:rPr>
              <w:t>0.75 in to 1.75 in (median 1 in); 61 with a recorded value</w:t>
            </w:r>
          </w:p>
        </w:tc>
        <w:tc>
          <w:tcPr>
            <w:tcW w:type="dxa" w:w="1833"/>
          </w:tcPr>
          <w:p>
            <w:pPr>
              <w:spacing w:after="0"/>
              <w:jc w:val="left"/>
            </w:pPr>
            <w:r>
              <w:rPr>
                <w:sz w:val="16"/>
              </w:rPr>
              <w:t>1.75 in hail, 2012-04-26; same size also recorded on 1993-03-31, 1995-05-18, 1996-05-24, 2004-05-08, 2006-04-19, 2012-03-02</w:t>
            </w:r>
          </w:p>
        </w:tc>
        <w:tc>
          <w:tcPr>
            <w:tcW w:type="dxa" w:w="1596"/>
          </w:tcPr>
          <w:p>
            <w:pPr>
              <w:spacing w:after="0"/>
              <w:jc w:val="left"/>
            </w:pPr>
            <w:r>
              <w:rPr>
                <w:sz w:val="16"/>
              </w:rPr>
              <w:t>Hail, 1996-05-24, $1,000,000 property; crops not reported (1996 dollars)</w:t>
            </w:r>
          </w:p>
        </w:tc>
        <w:tc>
          <w:tcPr>
            <w:tcW w:type="dxa" w:w="1684"/>
          </w:tcPr>
          <w:p>
            <w:pPr>
              <w:spacing w:after="0"/>
              <w:jc w:val="left"/>
            </w:pPr>
            <w:r>
              <w:rPr>
                <w:sz w:val="16"/>
              </w:rPr>
              <w:t>Event records naming jurisdictions in the plan: Sylva town (12 records), Webster town (2 records), Dillsboro town (1 record).</w:t>
            </w:r>
          </w:p>
        </w:tc>
        <w:tc>
          <w:tcPr>
            <w:tcW w:type="dxa" w:w="1572"/>
          </w:tcPr>
          <w:p>
            <w:pPr>
              <w:spacing w:after="0"/>
              <w:jc w:val="left"/>
            </w:pPr>
          </w:p>
        </w:tc>
      </w:tr>
      <w:tr>
        <w:trPr>
          <w:cantSplit/>
        </w:trPr>
        <w:tc>
          <w:tcPr>
            <w:tcW w:type="dxa" w:w="1840"/>
          </w:tcPr>
          <w:p>
            <w:pPr>
              <w:spacing w:after="0"/>
              <w:jc w:val="left"/>
            </w:pPr>
            <w:r>
              <w:rPr>
                <w:sz w:val="16"/>
              </w:rPr>
              <w:t>Excessive Heat, Heat</w:t>
            </w:r>
          </w:p>
        </w:tc>
        <w:tc>
          <w:tcPr>
            <w:tcW w:type="dxa" w:w="1862"/>
          </w:tcPr>
          <w:p>
            <w:pPr>
              <w:spacing w:after="0"/>
              <w:jc w:val="left"/>
            </w:pPr>
            <w:r>
              <w:rPr>
                <w:sz w:val="16"/>
              </w:rPr>
              <w:t>heat index (in event narratives)</w:t>
            </w:r>
          </w:p>
        </w:tc>
        <w:tc>
          <w:tcPr>
            <w:tcW w:type="dxa" w:w="1751"/>
          </w:tcPr>
          <w:p>
            <w:pPr>
              <w:spacing w:after="0"/>
              <w:jc w:val="right"/>
            </w:pPr>
            <w:r>
              <w:rPr>
                <w:sz w:val="16"/>
              </w:rPr>
              <w:t>0</w:t>
            </w:r>
          </w:p>
        </w:tc>
        <w:tc>
          <w:tcPr>
            <w:tcW w:type="dxa" w:w="1974"/>
          </w:tcPr>
          <w:p>
            <w:pPr>
              <w:spacing w:after="0"/>
              <w:jc w:val="left"/>
            </w:pPr>
          </w:p>
        </w:tc>
        <w:tc>
          <w:tcPr>
            <w:tcW w:type="dxa" w:w="1833"/>
          </w:tcPr>
          <w:p>
            <w:pPr>
              <w:spacing w:after="0"/>
              <w:jc w:val="left"/>
            </w:pPr>
          </w:p>
        </w:tc>
        <w:tc>
          <w:tcPr>
            <w:tcW w:type="dxa" w:w="1596"/>
          </w:tcPr>
          <w:p>
            <w:pPr>
              <w:spacing w:after="0"/>
              <w:jc w:val="left"/>
            </w:pPr>
          </w:p>
        </w:tc>
        <w:tc>
          <w:tcPr>
            <w:tcW w:type="dxa" w:w="1684"/>
          </w:tcPr>
          <w:p>
            <w:pPr>
              <w:spacing w:after="0"/>
              <w:jc w:val="left"/>
            </w:pPr>
          </w:p>
        </w:tc>
        <w:tc>
          <w:tcPr>
            <w:tcW w:type="dxa" w:w="1572"/>
          </w:tcPr>
          <w:p>
            <w:pPr>
              <w:spacing w:after="0"/>
              <w:jc w:val="left"/>
            </w:pPr>
          </w:p>
        </w:tc>
      </w:tr>
      <w:tr>
        <w:trPr>
          <w:cantSplit/>
        </w:trPr>
        <w:tc>
          <w:tcPr>
            <w:tcW w:type="dxa" w:w="1840"/>
          </w:tcPr>
          <w:p>
            <w:pPr>
              <w:spacing w:after="0"/>
              <w:jc w:val="left"/>
            </w:pPr>
            <w:r>
              <w:rPr>
                <w:sz w:val="16"/>
              </w:rPr>
              <w:t>Hurricane, Tropical Storm, Tropical Depression</w:t>
            </w:r>
          </w:p>
        </w:tc>
        <w:tc>
          <w:tcPr>
            <w:tcW w:type="dxa" w:w="1862"/>
          </w:tcPr>
          <w:p>
            <w:pPr>
              <w:spacing w:after="0"/>
              <w:jc w:val="left"/>
            </w:pPr>
            <w:r>
              <w:rPr>
                <w:sz w:val="16"/>
              </w:rPr>
              <w:t>Saffir-Simpson</w:t>
            </w:r>
          </w:p>
        </w:tc>
        <w:tc>
          <w:tcPr>
            <w:tcW w:type="dxa" w:w="1751"/>
          </w:tcPr>
          <w:p>
            <w:pPr>
              <w:spacing w:after="0"/>
              <w:jc w:val="right"/>
            </w:pPr>
            <w:r>
              <w:rPr>
                <w:sz w:val="16"/>
              </w:rPr>
              <w:t>1 record, 2024 (1 zone-level)</w:t>
            </w:r>
          </w:p>
        </w:tc>
        <w:tc>
          <w:tcPr>
            <w:tcW w:type="dxa" w:w="1974"/>
          </w:tcPr>
          <w:p>
            <w:pPr>
              <w:spacing w:after="0"/>
              <w:jc w:val="left"/>
            </w:pPr>
          </w:p>
        </w:tc>
        <w:tc>
          <w:tcPr>
            <w:tcW w:type="dxa" w:w="1833"/>
          </w:tcPr>
          <w:p>
            <w:pPr>
              <w:spacing w:after="0"/>
              <w:jc w:val="left"/>
            </w:pPr>
            <w:r>
              <w:rPr>
                <w:sz w:val="16"/>
              </w:rPr>
              <w:t>Strongest recorded: Tropical Storm record, 2024-09-27, $1,000,000 property; $0 crops (2024 dollars); NWS zone NCZ059</w:t>
            </w:r>
          </w:p>
        </w:tc>
        <w:tc>
          <w:tcPr>
            <w:tcW w:type="dxa" w:w="1596"/>
          </w:tcPr>
          <w:p>
            <w:pPr>
              <w:spacing w:after="0"/>
              <w:jc w:val="left"/>
            </w:pPr>
          </w:p>
        </w:tc>
        <w:tc>
          <w:tcPr>
            <w:tcW w:type="dxa" w:w="1684"/>
          </w:tcPr>
          <w:p>
            <w:pPr>
              <w:spacing w:after="0"/>
              <w:jc w:val="left"/>
            </w:pPr>
            <w:r>
              <w:rPr>
                <w:sz w:val="16"/>
              </w:rPr>
              <w:t>Countywide (zone-level records).</w:t>
            </w:r>
          </w:p>
        </w:tc>
        <w:tc>
          <w:tcPr>
            <w:tcW w:type="dxa" w:w="157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0"/>
          </w:tcPr>
          <w:p>
            <w:pPr>
              <w:spacing w:after="0"/>
              <w:jc w:val="left"/>
            </w:pPr>
            <w:r>
              <w:rPr>
                <w:sz w:val="16"/>
              </w:rPr>
              <w:t>Ice Storm</w:t>
            </w:r>
          </w:p>
        </w:tc>
        <w:tc>
          <w:tcPr>
            <w:tcW w:type="dxa" w:w="1862"/>
          </w:tcPr>
          <w:p>
            <w:pPr>
              <w:spacing w:after="0"/>
              <w:jc w:val="left"/>
            </w:pPr>
            <w:r>
              <w:rPr>
                <w:sz w:val="16"/>
              </w:rPr>
              <w:t>Sperry-Piltz ice scale (local data)</w:t>
            </w:r>
          </w:p>
        </w:tc>
        <w:tc>
          <w:tcPr>
            <w:tcW w:type="dxa" w:w="1751"/>
          </w:tcPr>
          <w:p>
            <w:pPr>
              <w:spacing w:after="0"/>
              <w:jc w:val="right"/>
            </w:pPr>
            <w:r>
              <w:rPr>
                <w:sz w:val="16"/>
              </w:rPr>
              <w:t>3 records, 1997 to 2026 (3 zone-level)</w:t>
            </w:r>
          </w:p>
        </w:tc>
        <w:tc>
          <w:tcPr>
            <w:tcW w:type="dxa" w:w="1974"/>
          </w:tcPr>
          <w:p>
            <w:pPr>
              <w:spacing w:after="0"/>
              <w:jc w:val="left"/>
            </w:pPr>
          </w:p>
        </w:tc>
        <w:tc>
          <w:tcPr>
            <w:tcW w:type="dxa" w:w="1833"/>
          </w:tcPr>
          <w:p>
            <w:pPr>
              <w:spacing w:after="0"/>
              <w:jc w:val="left"/>
            </w:pPr>
            <w:r>
              <w:rPr>
                <w:sz w:val="16"/>
              </w:rPr>
              <w:t>Ice Storm, 2002-12-04, $3,000,000 property; crops not reported (2002 dollars); NWS zone NCZ063</w:t>
            </w:r>
          </w:p>
        </w:tc>
        <w:tc>
          <w:tcPr>
            <w:tcW w:type="dxa" w:w="1596"/>
          </w:tcPr>
          <w:p>
            <w:pPr>
              <w:spacing w:after="0"/>
              <w:jc w:val="left"/>
            </w:pPr>
          </w:p>
        </w:tc>
        <w:tc>
          <w:tcPr>
            <w:tcW w:type="dxa" w:w="1684"/>
          </w:tcPr>
          <w:p>
            <w:pPr>
              <w:spacing w:after="0"/>
              <w:jc w:val="left"/>
            </w:pPr>
            <w:r>
              <w:rPr>
                <w:sz w:val="16"/>
              </w:rPr>
              <w:t>Countywide (zone-level records).</w:t>
            </w:r>
          </w:p>
        </w:tc>
        <w:tc>
          <w:tcPr>
            <w:tcW w:type="dxa" w:w="1572"/>
          </w:tcPr>
          <w:p>
            <w:pPr>
              <w:spacing w:after="0"/>
              <w:jc w:val="left"/>
            </w:pPr>
          </w:p>
        </w:tc>
      </w:tr>
      <w:tr>
        <w:trPr>
          <w:cantSplit/>
        </w:trPr>
        <w:tc>
          <w:tcPr>
            <w:tcW w:type="dxa" w:w="1840"/>
          </w:tcPr>
          <w:p>
            <w:pPr>
              <w:spacing w:after="0"/>
              <w:jc w:val="left"/>
            </w:pPr>
            <w:r>
              <w:rPr>
                <w:sz w:val="16"/>
              </w:rPr>
              <w:t>Flash Flood, Flood, Lakeshore Flood</w:t>
            </w:r>
          </w:p>
        </w:tc>
        <w:tc>
          <w:tcPr>
            <w:tcW w:type="dxa" w:w="1862"/>
          </w:tcPr>
          <w:p>
            <w:pPr>
              <w:spacing w:after="0"/>
              <w:jc w:val="left"/>
            </w:pPr>
            <w:r>
              <w:rPr>
                <w:sz w:val="16"/>
              </w:rPr>
              <w:t>damage and flood days (flood depth: FIRM)</w:t>
            </w:r>
          </w:p>
        </w:tc>
        <w:tc>
          <w:tcPr>
            <w:tcW w:type="dxa" w:w="1751"/>
          </w:tcPr>
          <w:p>
            <w:pPr>
              <w:spacing w:after="0"/>
              <w:jc w:val="right"/>
            </w:pPr>
            <w:r>
              <w:rPr>
                <w:sz w:val="16"/>
              </w:rPr>
              <w:t>40 records, 1996 to 2025 (9 zone-level)</w:t>
            </w:r>
          </w:p>
        </w:tc>
        <w:tc>
          <w:tcPr>
            <w:tcW w:type="dxa" w:w="1974"/>
          </w:tcPr>
          <w:p>
            <w:pPr>
              <w:spacing w:after="0"/>
              <w:jc w:val="left"/>
            </w:pPr>
          </w:p>
        </w:tc>
        <w:tc>
          <w:tcPr>
            <w:tcW w:type="dxa" w:w="1833"/>
          </w:tcPr>
          <w:p>
            <w:pPr>
              <w:spacing w:after="0"/>
              <w:jc w:val="left"/>
            </w:pPr>
            <w:r>
              <w:rPr>
                <w:sz w:val="16"/>
              </w:rPr>
              <w:t>Flash Flood, 2024-09-27, $10,000,000 property; $0 crops (2024 dollars)</w:t>
            </w:r>
          </w:p>
        </w:tc>
        <w:tc>
          <w:tcPr>
            <w:tcW w:type="dxa" w:w="1596"/>
          </w:tcPr>
          <w:p>
            <w:pPr>
              <w:spacing w:after="0"/>
              <w:jc w:val="left"/>
            </w:pPr>
          </w:p>
        </w:tc>
        <w:tc>
          <w:tcPr>
            <w:tcW w:type="dxa" w:w="1684"/>
          </w:tcPr>
          <w:p>
            <w:pPr>
              <w:spacing w:after="0"/>
              <w:jc w:val="left"/>
            </w:pPr>
            <w:r>
              <w:rPr>
                <w:sz w:val="16"/>
              </w:rPr>
              <w:t>Event records naming jurisdictions in the plan: Sylva town (8 records), Dillsboro town (3 records). Zone-level records (9) apply countywide.</w:t>
            </w:r>
          </w:p>
        </w:tc>
        <w:tc>
          <w:tcPr>
            <w:tcW w:type="dxa" w:w="157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0"/>
          </w:tcPr>
          <w:p>
            <w:pPr>
              <w:spacing w:after="0"/>
              <w:jc w:val="left"/>
            </w:pPr>
            <w:r>
              <w:rPr>
                <w:sz w:val="16"/>
              </w:rPr>
              <w:t>Debris Flow</w:t>
            </w:r>
          </w:p>
        </w:tc>
        <w:tc>
          <w:tcPr>
            <w:tcW w:type="dxa" w:w="1862"/>
          </w:tcPr>
          <w:p>
            <w:pPr>
              <w:spacing w:after="0"/>
              <w:jc w:val="left"/>
            </w:pPr>
            <w:r>
              <w:rPr>
                <w:sz w:val="16"/>
              </w:rPr>
              <w:t>none (count and damage only)</w:t>
            </w:r>
          </w:p>
        </w:tc>
        <w:tc>
          <w:tcPr>
            <w:tcW w:type="dxa" w:w="1751"/>
          </w:tcPr>
          <w:p>
            <w:pPr>
              <w:spacing w:after="0"/>
              <w:jc w:val="right"/>
            </w:pPr>
            <w:r>
              <w:rPr>
                <w:sz w:val="16"/>
              </w:rPr>
              <w:t>4 records, 2004 to 2020 (3 zone-level)</w:t>
            </w:r>
          </w:p>
        </w:tc>
        <w:tc>
          <w:tcPr>
            <w:tcW w:type="dxa" w:w="1974"/>
          </w:tcPr>
          <w:p>
            <w:pPr>
              <w:spacing w:after="0"/>
              <w:jc w:val="left"/>
            </w:pPr>
          </w:p>
        </w:tc>
        <w:tc>
          <w:tcPr>
            <w:tcW w:type="dxa" w:w="1833"/>
          </w:tcPr>
          <w:p>
            <w:pPr>
              <w:spacing w:after="0"/>
              <w:jc w:val="left"/>
            </w:pPr>
            <w:r>
              <w:rPr>
                <w:sz w:val="16"/>
              </w:rPr>
              <w:t>Debris Flow, 2020-04-13, $100,000 property; $0 crops (2020 dollars)</w:t>
            </w:r>
          </w:p>
        </w:tc>
        <w:tc>
          <w:tcPr>
            <w:tcW w:type="dxa" w:w="1596"/>
          </w:tcPr>
          <w:p>
            <w:pPr>
              <w:spacing w:after="0"/>
              <w:jc w:val="left"/>
            </w:pPr>
          </w:p>
        </w:tc>
        <w:tc>
          <w:tcPr>
            <w:tcW w:type="dxa" w:w="1684"/>
          </w:tcPr>
          <w:p>
            <w:pPr>
              <w:spacing w:after="0"/>
              <w:jc w:val="left"/>
            </w:pPr>
            <w:r>
              <w:rPr>
                <w:sz w:val="16"/>
              </w:rPr>
              <w:t>No event record names a jurisdiction in the plan. Zone-level records (3) apply countywide.</w:t>
            </w:r>
          </w:p>
        </w:tc>
        <w:tc>
          <w:tcPr>
            <w:tcW w:type="dxa" w:w="1572"/>
          </w:tcPr>
          <w:p>
            <w:pPr>
              <w:spacing w:after="0"/>
              <w:jc w:val="left"/>
            </w:pPr>
          </w:p>
        </w:tc>
      </w:tr>
      <w:tr>
        <w:trPr>
          <w:cantSplit/>
        </w:trPr>
        <w:tc>
          <w:tcPr>
            <w:tcW w:type="dxa" w:w="1840"/>
          </w:tcPr>
          <w:p>
            <w:pPr>
              <w:spacing w:after="0"/>
              <w:jc w:val="left"/>
            </w:pPr>
            <w:r>
              <w:rPr>
                <w:sz w:val="16"/>
              </w:rPr>
              <w:t>Lightning</w:t>
            </w:r>
          </w:p>
        </w:tc>
        <w:tc>
          <w:tcPr>
            <w:tcW w:type="dxa" w:w="1862"/>
          </w:tcPr>
          <w:p>
            <w:pPr>
              <w:spacing w:after="0"/>
              <w:jc w:val="left"/>
            </w:pPr>
            <w:r>
              <w:rPr>
                <w:sz w:val="16"/>
              </w:rPr>
              <w:t>annualized frequency (the measure FEMA's Local Mitigation Planning Handbook names)</w:t>
            </w:r>
          </w:p>
        </w:tc>
        <w:tc>
          <w:tcPr>
            <w:tcW w:type="dxa" w:w="1751"/>
          </w:tcPr>
          <w:p>
            <w:pPr>
              <w:spacing w:after="0"/>
              <w:jc w:val="right"/>
            </w:pPr>
            <w:r>
              <w:rPr>
                <w:sz w:val="16"/>
              </w:rPr>
              <w:t>15 records, 1997 to 2011</w:t>
            </w:r>
          </w:p>
        </w:tc>
        <w:tc>
          <w:tcPr>
            <w:tcW w:type="dxa" w:w="1974"/>
          </w:tcPr>
          <w:p>
            <w:pPr>
              <w:spacing w:after="0"/>
              <w:jc w:val="left"/>
            </w:pPr>
          </w:p>
        </w:tc>
        <w:tc>
          <w:tcPr>
            <w:tcW w:type="dxa" w:w="1833"/>
          </w:tcPr>
          <w:p>
            <w:pPr>
              <w:spacing w:after="0"/>
              <w:jc w:val="left"/>
            </w:pPr>
            <w:r>
              <w:rPr>
                <w:sz w:val="16"/>
              </w:rPr>
              <w:t>Lightning, 1999-08-08, damage not reported, 1 direct death, 2 direct injuries</w:t>
            </w:r>
          </w:p>
        </w:tc>
        <w:tc>
          <w:tcPr>
            <w:tcW w:type="dxa" w:w="1596"/>
          </w:tcPr>
          <w:p>
            <w:pPr>
              <w:spacing w:after="0"/>
              <w:jc w:val="left"/>
            </w:pPr>
            <w:r>
              <w:rPr>
                <w:sz w:val="16"/>
              </w:rPr>
              <w:t>Lightning, 2011-04-27, $1,000,000 property; crops not reported (2011 dollars)</w:t>
            </w:r>
          </w:p>
        </w:tc>
        <w:tc>
          <w:tcPr>
            <w:tcW w:type="dxa" w:w="1684"/>
          </w:tcPr>
          <w:p>
            <w:pPr>
              <w:spacing w:after="0"/>
              <w:jc w:val="left"/>
            </w:pPr>
            <w:r>
              <w:rPr>
                <w:sz w:val="16"/>
              </w:rPr>
              <w:t>Event records naming jurisdictions in the plan: Sylva town (2 records), Dillsboro town (1 record).</w:t>
            </w:r>
          </w:p>
        </w:tc>
        <w:tc>
          <w:tcPr>
            <w:tcW w:type="dxa" w:w="1572"/>
          </w:tcPr>
          <w:p>
            <w:pPr>
              <w:spacing w:after="0"/>
              <w:jc w:val="left"/>
            </w:pPr>
            <w:r>
              <w:rPr>
                <w:sz w:val="16"/>
              </w:rPr>
              <w:t>Storm Events lists lightning with damage or casualties.</w:t>
            </w:r>
          </w:p>
        </w:tc>
      </w:tr>
      <w:tr>
        <w:trPr>
          <w:cantSplit/>
        </w:trPr>
        <w:tc>
          <w:tcPr>
            <w:tcW w:type="dxa" w:w="1840"/>
          </w:tcPr>
          <w:p>
            <w:pPr>
              <w:spacing w:after="0"/>
              <w:jc w:val="left"/>
            </w:pPr>
            <w:r>
              <w:rPr>
                <w:sz w:val="16"/>
              </w:rPr>
              <w:t>High Wind and Strong Wind (outside NRI's Strong Wind definition)</w:t>
            </w:r>
          </w:p>
        </w:tc>
        <w:tc>
          <w:tcPr>
            <w:tcW w:type="dxa" w:w="1862"/>
          </w:tcPr>
          <w:p>
            <w:pPr>
              <w:spacing w:after="0"/>
              <w:jc w:val="left"/>
            </w:pPr>
            <w:r>
              <w:rPr>
                <w:sz w:val="16"/>
              </w:rPr>
              <w:t>wind speed (kt and mph)</w:t>
            </w:r>
          </w:p>
        </w:tc>
        <w:tc>
          <w:tcPr>
            <w:tcW w:type="dxa" w:w="1751"/>
          </w:tcPr>
          <w:p>
            <w:pPr>
              <w:spacing w:after="0"/>
              <w:jc w:val="right"/>
            </w:pPr>
            <w:r>
              <w:rPr>
                <w:sz w:val="16"/>
              </w:rPr>
              <w:t>46 records, 1996 to 2025 (46 zone-level)</w:t>
            </w:r>
          </w:p>
        </w:tc>
        <w:tc>
          <w:tcPr>
            <w:tcW w:type="dxa" w:w="1974"/>
          </w:tcPr>
          <w:p>
            <w:pPr>
              <w:spacing w:after="0"/>
              <w:jc w:val="left"/>
            </w:pPr>
            <w:r>
              <w:rPr>
                <w:sz w:val="16"/>
              </w:rPr>
              <w:t>40 kt (46 mph) to 70 kt (81 mph) (median 50 kt (58 mph)); 40 with a recorded value</w:t>
            </w:r>
          </w:p>
        </w:tc>
        <w:tc>
          <w:tcPr>
            <w:tcW w:type="dxa" w:w="1833"/>
          </w:tcPr>
          <w:p>
            <w:pPr>
              <w:spacing w:after="0"/>
              <w:jc w:val="left"/>
            </w:pPr>
            <w:r>
              <w:rPr>
                <w:sz w:val="16"/>
              </w:rPr>
              <w:t>70 kt (81 mph) estimated gust, High Wind, 2007-04-15; NWS zone NCZ063</w:t>
            </w:r>
          </w:p>
        </w:tc>
        <w:tc>
          <w:tcPr>
            <w:tcW w:type="dxa" w:w="1596"/>
          </w:tcPr>
          <w:p>
            <w:pPr>
              <w:spacing w:after="0"/>
              <w:jc w:val="left"/>
            </w:pPr>
            <w:r>
              <w:rPr>
                <w:sz w:val="16"/>
              </w:rPr>
              <w:t>High Wind, 2007-04-16, $500,000 property; $0 crops (zone total, 2007 dollars)</w:t>
            </w:r>
          </w:p>
        </w:tc>
        <w:tc>
          <w:tcPr>
            <w:tcW w:type="dxa" w:w="1684"/>
          </w:tcPr>
          <w:p>
            <w:pPr>
              <w:spacing w:after="0"/>
              <w:jc w:val="left"/>
            </w:pPr>
            <w:r>
              <w:rPr>
                <w:sz w:val="16"/>
              </w:rPr>
              <w:t>Countywide (zone-level records).</w:t>
            </w:r>
          </w:p>
        </w:tc>
        <w:tc>
          <w:tcPr>
            <w:tcW w:type="dxa" w:w="1572"/>
          </w:tcPr>
          <w:p>
            <w:pPr>
              <w:spacing w:after="0"/>
              <w:jc w:val="left"/>
            </w:pPr>
          </w:p>
        </w:tc>
      </w:tr>
      <w:tr>
        <w:trPr>
          <w:cantSplit/>
        </w:trPr>
        <w:tc>
          <w:tcPr>
            <w:tcW w:type="dxa" w:w="1840"/>
          </w:tcPr>
          <w:p>
            <w:pPr>
              <w:spacing w:after="0"/>
              <w:jc w:val="left"/>
            </w:pPr>
            <w:r>
              <w:rPr>
                <w:sz w:val="16"/>
              </w:rPr>
              <w:t>Thunderstorm Wind</w:t>
            </w:r>
          </w:p>
        </w:tc>
        <w:tc>
          <w:tcPr>
            <w:tcW w:type="dxa" w:w="1862"/>
          </w:tcPr>
          <w:p>
            <w:pPr>
              <w:spacing w:after="0"/>
              <w:jc w:val="left"/>
            </w:pPr>
            <w:r>
              <w:rPr>
                <w:sz w:val="16"/>
              </w:rPr>
              <w:t>wind speed (kt and mph)</w:t>
            </w:r>
          </w:p>
        </w:tc>
        <w:tc>
          <w:tcPr>
            <w:tcW w:type="dxa" w:w="1751"/>
          </w:tcPr>
          <w:p>
            <w:pPr>
              <w:spacing w:after="0"/>
              <w:jc w:val="right"/>
            </w:pPr>
            <w:r>
              <w:rPr>
                <w:sz w:val="16"/>
              </w:rPr>
              <w:t>106 records, 1969 to 2026</w:t>
            </w:r>
          </w:p>
        </w:tc>
        <w:tc>
          <w:tcPr>
            <w:tcW w:type="dxa" w:w="1974"/>
          </w:tcPr>
          <w:p>
            <w:pPr>
              <w:spacing w:after="0"/>
              <w:jc w:val="left"/>
            </w:pPr>
            <w:r>
              <w:rPr>
                <w:sz w:val="16"/>
              </w:rPr>
              <w:t>40 kt (46 mph) to 65 kt (75 mph) (median 50 kt (58 mph)); 94 with a recorded value</w:t>
            </w:r>
          </w:p>
        </w:tc>
        <w:tc>
          <w:tcPr>
            <w:tcW w:type="dxa" w:w="1833"/>
          </w:tcPr>
          <w:p>
            <w:pPr>
              <w:spacing w:after="0"/>
              <w:jc w:val="left"/>
            </w:pPr>
            <w:r>
              <w:rPr>
                <w:sz w:val="16"/>
              </w:rPr>
              <w:t>65 kt (75 mph) estimated gust, Thunderstorm Wind, 2011-06-15; same speed and measurement basis also recorded on 2002-03-17</w:t>
            </w:r>
          </w:p>
        </w:tc>
        <w:tc>
          <w:tcPr>
            <w:tcW w:type="dxa" w:w="1596"/>
          </w:tcPr>
          <w:p>
            <w:pPr>
              <w:spacing w:after="0"/>
              <w:jc w:val="left"/>
            </w:pPr>
            <w:r>
              <w:rPr>
                <w:sz w:val="16"/>
              </w:rPr>
              <w:t>Thunderstorm Wind, 2001-10-25, $100,000 property; crops not reported (2001 dollars)</w:t>
            </w:r>
          </w:p>
        </w:tc>
        <w:tc>
          <w:tcPr>
            <w:tcW w:type="dxa" w:w="1684"/>
          </w:tcPr>
          <w:p>
            <w:pPr>
              <w:spacing w:after="0"/>
              <w:jc w:val="left"/>
            </w:pPr>
            <w:r>
              <w:rPr>
                <w:sz w:val="16"/>
              </w:rPr>
              <w:t>Event records naming jurisdictions in the plan: Sylva town (23 records), Webster town (3 records), Dillsboro town (1 record).</w:t>
            </w:r>
          </w:p>
        </w:tc>
        <w:tc>
          <w:tcPr>
            <w:tcW w:type="dxa" w:w="1572"/>
          </w:tcPr>
          <w:p>
            <w:pPr>
              <w:spacing w:after="0"/>
              <w:jc w:val="left"/>
            </w:pPr>
          </w:p>
        </w:tc>
      </w:tr>
      <w:tr>
        <w:trPr>
          <w:cantSplit/>
        </w:trPr>
        <w:tc>
          <w:tcPr>
            <w:tcW w:type="dxa" w:w="1840"/>
          </w:tcPr>
          <w:p>
            <w:pPr>
              <w:spacing w:after="0"/>
              <w:jc w:val="left"/>
            </w:pPr>
            <w:r>
              <w:rPr>
                <w:sz w:val="16"/>
              </w:rPr>
              <w:t>Tornado</w:t>
            </w:r>
          </w:p>
        </w:tc>
        <w:tc>
          <w:tcPr>
            <w:tcW w:type="dxa" w:w="1862"/>
          </w:tcPr>
          <w:p>
            <w:pPr>
              <w:spacing w:after="0"/>
              <w:jc w:val="left"/>
            </w:pPr>
            <w:r>
              <w:rPr>
                <w:sz w:val="16"/>
              </w:rPr>
              <w:t>Enhanced Fujita (Fujita before Feb 2007)</w:t>
            </w:r>
          </w:p>
        </w:tc>
        <w:tc>
          <w:tcPr>
            <w:tcW w:type="dxa" w:w="1751"/>
          </w:tcPr>
          <w:p>
            <w:pPr>
              <w:spacing w:after="0"/>
              <w:jc w:val="right"/>
            </w:pPr>
            <w:r>
              <w:rPr>
                <w:sz w:val="16"/>
              </w:rPr>
              <w:t>5 records, 1975 to 2024</w:t>
            </w:r>
          </w:p>
        </w:tc>
        <w:tc>
          <w:tcPr>
            <w:tcW w:type="dxa" w:w="1974"/>
          </w:tcPr>
          <w:p>
            <w:pPr>
              <w:spacing w:after="0"/>
              <w:jc w:val="left"/>
            </w:pPr>
            <w:r>
              <w:rPr>
                <w:sz w:val="16"/>
              </w:rPr>
              <w:t>F/EF0 to F/EF2 (median F/EF1); 5 with a recorded value</w:t>
            </w:r>
          </w:p>
        </w:tc>
        <w:tc>
          <w:tcPr>
            <w:tcW w:type="dxa" w:w="1833"/>
          </w:tcPr>
          <w:p>
            <w:pPr>
              <w:spacing w:after="0"/>
              <w:jc w:val="left"/>
            </w:pPr>
            <w:r>
              <w:rPr>
                <w:sz w:val="16"/>
              </w:rPr>
              <w:t>F2 tornado, 1976-06-28, 0.2 mi path length (whole path, pre-1996), 10 yd wide, $250,000 property; crops not recorded (1976 dollars)</w:t>
            </w:r>
          </w:p>
        </w:tc>
        <w:tc>
          <w:tcPr>
            <w:tcW w:type="dxa" w:w="1596"/>
          </w:tcPr>
          <w:p>
            <w:pPr>
              <w:spacing w:after="0"/>
              <w:jc w:val="left"/>
            </w:pPr>
          </w:p>
        </w:tc>
        <w:tc>
          <w:tcPr>
            <w:tcW w:type="dxa" w:w="1684"/>
          </w:tcPr>
          <w:p>
            <w:pPr>
              <w:spacing w:after="0"/>
              <w:jc w:val="left"/>
            </w:pPr>
            <w:r>
              <w:rPr>
                <w:sz w:val="16"/>
              </w:rPr>
              <w:t>No event record names a jurisdiction in the plan.</w:t>
            </w:r>
          </w:p>
        </w:tc>
        <w:tc>
          <w:tcPr>
            <w:tcW w:type="dxa" w:w="157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0"/>
          </w:tcPr>
          <w:p>
            <w:pPr>
              <w:spacing w:after="0"/>
              <w:jc w:val="left"/>
            </w:pPr>
            <w:r>
              <w:rPr>
                <w:sz w:val="16"/>
              </w:rPr>
              <w:t>Wildfire</w:t>
            </w:r>
          </w:p>
        </w:tc>
        <w:tc>
          <w:tcPr>
            <w:tcW w:type="dxa" w:w="1862"/>
          </w:tcPr>
          <w:p>
            <w:pPr>
              <w:spacing w:after="0"/>
              <w:jc w:val="left"/>
            </w:pPr>
            <w:r>
              <w:rPr>
                <w:sz w:val="16"/>
              </w:rPr>
              <w:t>acres burned (local data)</w:t>
            </w:r>
          </w:p>
        </w:tc>
        <w:tc>
          <w:tcPr>
            <w:tcW w:type="dxa" w:w="1751"/>
          </w:tcPr>
          <w:p>
            <w:pPr>
              <w:spacing w:after="0"/>
              <w:jc w:val="right"/>
            </w:pPr>
            <w:r>
              <w:rPr>
                <w:sz w:val="16"/>
              </w:rPr>
              <w:t>1 record, 2010 (1 zone-level)</w:t>
            </w:r>
          </w:p>
        </w:tc>
        <w:tc>
          <w:tcPr>
            <w:tcW w:type="dxa" w:w="1974"/>
          </w:tcPr>
          <w:p>
            <w:pPr>
              <w:spacing w:after="0"/>
              <w:jc w:val="left"/>
            </w:pPr>
          </w:p>
        </w:tc>
        <w:tc>
          <w:tcPr>
            <w:tcW w:type="dxa" w:w="1833"/>
          </w:tcPr>
          <w:p>
            <w:pPr>
              <w:spacing w:after="0"/>
              <w:jc w:val="left"/>
            </w:pPr>
            <w:r>
              <w:rPr>
                <w:sz w:val="16"/>
              </w:rPr>
              <w:t>Wildfire, 2010-04-07, $100,000 property; crops not reported (2010 dollars); NWS zone NCZ059</w:t>
            </w:r>
          </w:p>
        </w:tc>
        <w:tc>
          <w:tcPr>
            <w:tcW w:type="dxa" w:w="1596"/>
          </w:tcPr>
          <w:p>
            <w:pPr>
              <w:spacing w:after="0"/>
              <w:jc w:val="left"/>
            </w:pPr>
          </w:p>
        </w:tc>
        <w:tc>
          <w:tcPr>
            <w:tcW w:type="dxa" w:w="1684"/>
          </w:tcPr>
          <w:p>
            <w:pPr>
              <w:spacing w:after="0"/>
              <w:jc w:val="left"/>
            </w:pPr>
            <w:r>
              <w:rPr>
                <w:sz w:val="16"/>
              </w:rPr>
              <w:t>Countywide (zone-level records).</w:t>
            </w:r>
          </w:p>
        </w:tc>
        <w:tc>
          <w:tcPr>
            <w:tcW w:type="dxa" w:w="1572"/>
          </w:tcPr>
          <w:p>
            <w:pPr>
              <w:spacing w:after="0"/>
              <w:jc w:val="left"/>
            </w:pPr>
          </w:p>
        </w:tc>
      </w:tr>
      <w:tr>
        <w:trPr>
          <w:cantSplit/>
        </w:trPr>
        <w:tc>
          <w:tcPr>
            <w:tcW w:type="dxa" w:w="1840"/>
          </w:tcPr>
          <w:p>
            <w:pPr>
              <w:spacing w:after="0"/>
              <w:jc w:val="left"/>
            </w:pPr>
            <w:r>
              <w:rPr>
                <w:sz w:val="16"/>
              </w:rPr>
              <w:t>Winter Storm, Heavy Snow, Blizzard, Lake-Effect Snow, Winter Weather, Sleet</w:t>
            </w:r>
          </w:p>
        </w:tc>
        <w:tc>
          <w:tcPr>
            <w:tcW w:type="dxa" w:w="1862"/>
          </w:tcPr>
          <w:p>
            <w:pPr>
              <w:spacing w:after="0"/>
              <w:jc w:val="left"/>
            </w:pPr>
            <w:r>
              <w:rPr>
                <w:sz w:val="16"/>
              </w:rPr>
              <w:t>none in data (snowfall: local data)</w:t>
            </w:r>
          </w:p>
        </w:tc>
        <w:tc>
          <w:tcPr>
            <w:tcW w:type="dxa" w:w="1751"/>
          </w:tcPr>
          <w:p>
            <w:pPr>
              <w:spacing w:after="0"/>
              <w:jc w:val="right"/>
            </w:pPr>
            <w:r>
              <w:rPr>
                <w:sz w:val="16"/>
              </w:rPr>
              <w:t>240 records, 1996 to 2026 (240 zone-level)</w:t>
            </w:r>
          </w:p>
        </w:tc>
        <w:tc>
          <w:tcPr>
            <w:tcW w:type="dxa" w:w="1974"/>
          </w:tcPr>
          <w:p>
            <w:pPr>
              <w:spacing w:after="0"/>
              <w:jc w:val="left"/>
            </w:pPr>
          </w:p>
        </w:tc>
        <w:tc>
          <w:tcPr>
            <w:tcW w:type="dxa" w:w="1833"/>
          </w:tcPr>
          <w:p>
            <w:pPr>
              <w:spacing w:after="0"/>
              <w:jc w:val="left"/>
            </w:pPr>
            <w:r>
              <w:rPr>
                <w:sz w:val="16"/>
              </w:rPr>
              <w:t>No damage reported in 240 records.</w:t>
            </w:r>
          </w:p>
        </w:tc>
        <w:tc>
          <w:tcPr>
            <w:tcW w:type="dxa" w:w="1596"/>
          </w:tcPr>
          <w:p>
            <w:pPr>
              <w:spacing w:after="0"/>
              <w:jc w:val="left"/>
            </w:pPr>
          </w:p>
        </w:tc>
        <w:tc>
          <w:tcPr>
            <w:tcW w:type="dxa" w:w="1684"/>
          </w:tcPr>
          <w:p>
            <w:pPr>
              <w:spacing w:after="0"/>
              <w:jc w:val="left"/>
            </w:pPr>
            <w:r>
              <w:rPr>
                <w:sz w:val="16"/>
              </w:rPr>
              <w:t>Countywide (zone-level records).</w:t>
            </w:r>
          </w:p>
        </w:tc>
        <w:tc>
          <w:tcPr>
            <w:tcW w:type="dxa" w:w="157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2544"/>
        <w:gridCol w:w="2216"/>
        <w:gridCol w:w="2639"/>
        <w:gridCol w:w="134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2544"/>
            <w:shd w:val="clear" w:color="auto" w:fill="E8E8E8"/>
          </w:tcPr>
          <w:p>
            <w:pPr>
              <w:spacing w:after="0"/>
              <w:jc w:val="left"/>
            </w:pPr>
            <w:r>
              <w:rPr>
                <w:b/>
                <w:sz w:val="16"/>
              </w:rPr>
              <w:t>Title</w:t>
            </w:r>
          </w:p>
        </w:tc>
        <w:tc>
          <w:tcPr>
            <w:tcW w:type="dxa" w:w="2216"/>
            <w:shd w:val="clear" w:color="auto" w:fill="E8E8E8"/>
          </w:tcPr>
          <w:p>
            <w:pPr>
              <w:spacing w:after="0"/>
              <w:jc w:val="left"/>
            </w:pPr>
            <w:r>
              <w:rPr>
                <w:b/>
                <w:sz w:val="16"/>
              </w:rPr>
              <w:t>Mapped hazard</w:t>
            </w:r>
          </w:p>
        </w:tc>
        <w:tc>
          <w:tcPr>
            <w:tcW w:type="dxa" w:w="26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7"/>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64"/>
          </w:tcPr>
          <w:p>
            <w:pPr>
              <w:spacing w:after="0"/>
              <w:jc w:val="left"/>
            </w:pPr>
            <w:r>
              <w:rPr>
                <w:sz w:val="16"/>
              </w:rPr>
              <w:t>Emergency</w:t>
            </w:r>
          </w:p>
        </w:tc>
        <w:tc>
          <w:tcPr>
            <w:tcW w:type="dxa" w:w="2544"/>
          </w:tcPr>
          <w:p>
            <w:pPr>
              <w:spacing w:after="0"/>
              <w:jc w:val="left"/>
            </w:pPr>
            <w:r>
              <w:rPr>
                <w:sz w:val="16"/>
              </w:rPr>
              <w:t>Severe Winter Storm</w:t>
            </w:r>
          </w:p>
        </w:tc>
        <w:tc>
          <w:tcPr>
            <w:tcW w:type="dxa" w:w="2216"/>
          </w:tcPr>
          <w:p>
            <w:pPr>
              <w:spacing w:after="0"/>
              <w:jc w:val="left"/>
            </w:pPr>
            <w:r>
              <w:rPr>
                <w:sz w:val="16"/>
              </w:rPr>
              <w:t>Winter Weather</w:t>
            </w:r>
          </w:p>
        </w:tc>
        <w:tc>
          <w:tcPr>
            <w:tcW w:type="dxa" w:w="2639"/>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64"/>
          </w:tcPr>
          <w:p>
            <w:pPr>
              <w:spacing w:after="0"/>
              <w:jc w:val="left"/>
            </w:pPr>
            <w:r>
              <w:rPr>
                <w:sz w:val="16"/>
              </w:rPr>
              <w:t>Major disaster</w:t>
            </w:r>
          </w:p>
        </w:tc>
        <w:tc>
          <w:tcPr>
            <w:tcW w:type="dxa" w:w="2544"/>
          </w:tcPr>
          <w:p>
            <w:pPr>
              <w:spacing w:after="0"/>
              <w:jc w:val="left"/>
            </w:pPr>
            <w:r>
              <w:rPr>
                <w:sz w:val="16"/>
              </w:rPr>
              <w:t>Tropical Storm Helene</w:t>
            </w:r>
          </w:p>
        </w:tc>
        <w:tc>
          <w:tcPr>
            <w:tcW w:type="dxa" w:w="2216"/>
          </w:tcPr>
          <w:p>
            <w:pPr>
              <w:spacing w:after="0"/>
              <w:jc w:val="left"/>
            </w:pPr>
            <w:r>
              <w:rPr>
                <w:sz w:val="16"/>
              </w:rPr>
              <w:t>Hurricane</w:t>
            </w:r>
          </w:p>
        </w:tc>
        <w:tc>
          <w:tcPr>
            <w:tcW w:type="dxa" w:w="2639"/>
          </w:tcPr>
          <w:p>
            <w:pPr>
              <w:spacing w:after="0"/>
              <w:jc w:val="right"/>
            </w:pPr>
            <w:r>
              <w:rPr>
                <w:sz w:val="16"/>
              </w:rPr>
              <w:t>$1,503,913.41</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64"/>
          </w:tcPr>
          <w:p>
            <w:pPr>
              <w:spacing w:after="0"/>
              <w:jc w:val="left"/>
            </w:pPr>
            <w:r>
              <w:rPr>
                <w:sz w:val="16"/>
              </w:rPr>
              <w:t>Emergency</w:t>
            </w:r>
          </w:p>
        </w:tc>
        <w:tc>
          <w:tcPr>
            <w:tcW w:type="dxa" w:w="2544"/>
          </w:tcPr>
          <w:p>
            <w:pPr>
              <w:spacing w:after="0"/>
              <w:jc w:val="left"/>
            </w:pPr>
            <w:r>
              <w:rPr>
                <w:sz w:val="16"/>
              </w:rPr>
              <w:t>Hurricane Helene</w:t>
            </w:r>
          </w:p>
        </w:tc>
        <w:tc>
          <w:tcPr>
            <w:tcW w:type="dxa" w:w="2216"/>
          </w:tcPr>
          <w:p>
            <w:pPr>
              <w:spacing w:after="0"/>
              <w:jc w:val="left"/>
            </w:pPr>
            <w:r>
              <w:rPr>
                <w:sz w:val="16"/>
              </w:rPr>
              <w:t>Hurricane (primary); also designated: Inland Flooding, Landslide</w:t>
            </w:r>
          </w:p>
        </w:tc>
        <w:tc>
          <w:tcPr>
            <w:tcW w:type="dxa" w:w="2639"/>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r>
              <w:rPr>
                <w:sz w:val="16"/>
              </w:rPr>
              <w:t>same incident as DR-4827</w:t>
            </w: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64"/>
          </w:tcPr>
          <w:p>
            <w:pPr>
              <w:spacing w:after="0"/>
              <w:jc w:val="left"/>
            </w:pPr>
            <w:r>
              <w:rPr>
                <w:sz w:val="16"/>
              </w:rPr>
              <w:t>Emergency</w:t>
            </w:r>
          </w:p>
        </w:tc>
        <w:tc>
          <w:tcPr>
            <w:tcW w:type="dxa" w:w="2544"/>
          </w:tcPr>
          <w:p>
            <w:pPr>
              <w:spacing w:after="0"/>
              <w:jc w:val="left"/>
            </w:pPr>
            <w:r>
              <w:rPr>
                <w:sz w:val="16"/>
              </w:rPr>
              <w:t>Hurricane Ian</w:t>
            </w:r>
          </w:p>
        </w:tc>
        <w:tc>
          <w:tcPr>
            <w:tcW w:type="dxa" w:w="2216"/>
          </w:tcPr>
          <w:p>
            <w:pPr>
              <w:spacing w:after="0"/>
              <w:jc w:val="left"/>
            </w:pPr>
            <w:r>
              <w:rPr>
                <w:sz w:val="16"/>
              </w:rPr>
              <w:t>Hurricane</w:t>
            </w:r>
          </w:p>
        </w:tc>
        <w:tc>
          <w:tcPr>
            <w:tcW w:type="dxa" w:w="2639"/>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2021-09-08</w:t>
            </w:r>
          </w:p>
        </w:tc>
        <w:tc>
          <w:tcPr>
            <w:tcW w:type="dxa" w:w="1037"/>
          </w:tcPr>
          <w:p>
            <w:pPr>
              <w:spacing w:after="0"/>
              <w:jc w:val="left"/>
            </w:pPr>
            <w:r>
              <w:rPr>
                <w:sz w:val="16"/>
              </w:rPr>
              <w:t>2021-08-16</w:t>
            </w:r>
          </w:p>
        </w:tc>
        <w:tc>
          <w:tcPr>
            <w:tcW w:type="dxa" w:w="1037"/>
          </w:tcPr>
          <w:p>
            <w:pPr>
              <w:spacing w:after="0"/>
              <w:jc w:val="left"/>
            </w:pPr>
            <w:r>
              <w:rPr>
                <w:sz w:val="16"/>
              </w:rPr>
              <w:t>DR-4617-NC</w:t>
            </w:r>
          </w:p>
        </w:tc>
        <w:tc>
          <w:tcPr>
            <w:tcW w:type="dxa" w:w="1364"/>
          </w:tcPr>
          <w:p>
            <w:pPr>
              <w:spacing w:after="0"/>
              <w:jc w:val="left"/>
            </w:pPr>
            <w:r>
              <w:rPr>
                <w:sz w:val="16"/>
              </w:rPr>
              <w:t>Major disaster</w:t>
            </w:r>
          </w:p>
        </w:tc>
        <w:tc>
          <w:tcPr>
            <w:tcW w:type="dxa" w:w="2544"/>
          </w:tcPr>
          <w:p>
            <w:pPr>
              <w:spacing w:after="0"/>
              <w:jc w:val="left"/>
            </w:pPr>
            <w:r>
              <w:rPr>
                <w:sz w:val="16"/>
              </w:rPr>
              <w:t>Remnants of Tropical Storm Fred</w:t>
            </w:r>
          </w:p>
        </w:tc>
        <w:tc>
          <w:tcPr>
            <w:tcW w:type="dxa" w:w="2216"/>
          </w:tcPr>
          <w:p>
            <w:pPr>
              <w:spacing w:after="0"/>
              <w:jc w:val="left"/>
            </w:pPr>
            <w:r>
              <w:rPr>
                <w:sz w:val="16"/>
              </w:rPr>
              <w:t>Hurricane</w:t>
            </w:r>
          </w:p>
        </w:tc>
        <w:tc>
          <w:tcPr>
            <w:tcW w:type="dxa" w:w="2639"/>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64"/>
          </w:tcPr>
          <w:p>
            <w:pPr>
              <w:spacing w:after="0"/>
              <w:jc w:val="left"/>
            </w:pPr>
            <w:r>
              <w:rPr>
                <w:sz w:val="16"/>
              </w:rPr>
              <w:t>Emergency</w:t>
            </w:r>
          </w:p>
        </w:tc>
        <w:tc>
          <w:tcPr>
            <w:tcW w:type="dxa" w:w="2544"/>
          </w:tcPr>
          <w:p>
            <w:pPr>
              <w:spacing w:after="0"/>
              <w:jc w:val="left"/>
            </w:pPr>
            <w:r>
              <w:rPr>
                <w:sz w:val="16"/>
              </w:rPr>
              <w:t>Hurricane Isaias</w:t>
            </w:r>
          </w:p>
        </w:tc>
        <w:tc>
          <w:tcPr>
            <w:tcW w:type="dxa" w:w="2216"/>
          </w:tcPr>
          <w:p>
            <w:pPr>
              <w:spacing w:after="0"/>
              <w:jc w:val="left"/>
            </w:pPr>
            <w:r>
              <w:rPr>
                <w:sz w:val="16"/>
              </w:rPr>
              <w:t>Hurricane</w:t>
            </w:r>
          </w:p>
        </w:tc>
        <w:tc>
          <w:tcPr>
            <w:tcW w:type="dxa" w:w="2639"/>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64"/>
          </w:tcPr>
          <w:p>
            <w:pPr>
              <w:spacing w:after="0"/>
              <w:jc w:val="left"/>
            </w:pPr>
            <w:r>
              <w:rPr>
                <w:sz w:val="16"/>
              </w:rPr>
              <w:t>Major disaster</w:t>
            </w:r>
          </w:p>
        </w:tc>
        <w:tc>
          <w:tcPr>
            <w:tcW w:type="dxa" w:w="2544"/>
          </w:tcPr>
          <w:p>
            <w:pPr>
              <w:spacing w:after="0"/>
              <w:jc w:val="left"/>
            </w:pPr>
            <w:r>
              <w:rPr>
                <w:sz w:val="16"/>
              </w:rPr>
              <w:t>COVID-19 Pandemic</w:t>
            </w:r>
          </w:p>
        </w:tc>
        <w:tc>
          <w:tcPr>
            <w:tcW w:type="dxa" w:w="2216"/>
          </w:tcPr>
          <w:p>
            <w:pPr>
              <w:spacing w:after="0"/>
              <w:jc w:val="left"/>
            </w:pPr>
            <w:r>
              <w:rPr>
                <w:sz w:val="16"/>
              </w:rPr>
              <w:t>Non-natural, not counted</w:t>
            </w:r>
          </w:p>
        </w:tc>
        <w:tc>
          <w:tcPr>
            <w:tcW w:type="dxa" w:w="2639"/>
          </w:tcPr>
          <w:p>
            <w:pPr>
              <w:spacing w:after="0"/>
              <w:jc w:val="right"/>
            </w:pPr>
            <w:r>
              <w:rPr>
                <w:sz w:val="16"/>
              </w:rPr>
              <w:t>$503,593.56</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64"/>
          </w:tcPr>
          <w:p>
            <w:pPr>
              <w:spacing w:after="0"/>
              <w:jc w:val="left"/>
            </w:pPr>
            <w:r>
              <w:rPr>
                <w:sz w:val="16"/>
              </w:rPr>
              <w:t>Emergency</w:t>
            </w:r>
          </w:p>
        </w:tc>
        <w:tc>
          <w:tcPr>
            <w:tcW w:type="dxa" w:w="2544"/>
          </w:tcPr>
          <w:p>
            <w:pPr>
              <w:spacing w:after="0"/>
              <w:jc w:val="left"/>
            </w:pPr>
            <w:r>
              <w:rPr>
                <w:sz w:val="16"/>
              </w:rPr>
              <w:t>COVID-19</w:t>
            </w:r>
          </w:p>
        </w:tc>
        <w:tc>
          <w:tcPr>
            <w:tcW w:type="dxa" w:w="2216"/>
          </w:tcPr>
          <w:p>
            <w:pPr>
              <w:spacing w:after="0"/>
              <w:jc w:val="left"/>
            </w:pPr>
            <w:r>
              <w:rPr>
                <w:sz w:val="16"/>
              </w:rPr>
              <w:t>Non-natural, not counted</w:t>
            </w:r>
          </w:p>
        </w:tc>
        <w:tc>
          <w:tcPr>
            <w:tcW w:type="dxa" w:w="2639"/>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64"/>
          </w:tcPr>
          <w:p>
            <w:pPr>
              <w:spacing w:after="0"/>
              <w:jc w:val="left"/>
            </w:pPr>
            <w:r>
              <w:rPr>
                <w:sz w:val="16"/>
              </w:rPr>
              <w:t>Emergency</w:t>
            </w:r>
          </w:p>
        </w:tc>
        <w:tc>
          <w:tcPr>
            <w:tcW w:type="dxa" w:w="2544"/>
          </w:tcPr>
          <w:p>
            <w:pPr>
              <w:spacing w:after="0"/>
              <w:jc w:val="left"/>
            </w:pPr>
            <w:r>
              <w:rPr>
                <w:sz w:val="16"/>
              </w:rPr>
              <w:t>Hurricane Dorian</w:t>
            </w:r>
          </w:p>
        </w:tc>
        <w:tc>
          <w:tcPr>
            <w:tcW w:type="dxa" w:w="2216"/>
          </w:tcPr>
          <w:p>
            <w:pPr>
              <w:spacing w:after="0"/>
              <w:jc w:val="left"/>
            </w:pPr>
            <w:r>
              <w:rPr>
                <w:sz w:val="16"/>
              </w:rPr>
              <w:t>Hurricane</w:t>
            </w:r>
          </w:p>
        </w:tc>
        <w:tc>
          <w:tcPr>
            <w:tcW w:type="dxa" w:w="2639"/>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64"/>
          </w:tcPr>
          <w:p>
            <w:pPr>
              <w:spacing w:after="0"/>
              <w:jc w:val="left"/>
            </w:pPr>
            <w:r>
              <w:rPr>
                <w:sz w:val="16"/>
              </w:rPr>
              <w:t>Emergency</w:t>
            </w:r>
          </w:p>
        </w:tc>
        <w:tc>
          <w:tcPr>
            <w:tcW w:type="dxa" w:w="2544"/>
          </w:tcPr>
          <w:p>
            <w:pPr>
              <w:spacing w:after="0"/>
              <w:jc w:val="left"/>
            </w:pPr>
            <w:r>
              <w:rPr>
                <w:sz w:val="16"/>
              </w:rPr>
              <w:t>Hurricane Florence</w:t>
            </w:r>
          </w:p>
        </w:tc>
        <w:tc>
          <w:tcPr>
            <w:tcW w:type="dxa" w:w="2216"/>
          </w:tcPr>
          <w:p>
            <w:pPr>
              <w:spacing w:after="0"/>
              <w:jc w:val="left"/>
            </w:pPr>
            <w:r>
              <w:rPr>
                <w:sz w:val="16"/>
              </w:rPr>
              <w:t>Hurricane</w:t>
            </w:r>
          </w:p>
        </w:tc>
        <w:tc>
          <w:tcPr>
            <w:tcW w:type="dxa" w:w="2639"/>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2013-09-25</w:t>
            </w:r>
          </w:p>
        </w:tc>
        <w:tc>
          <w:tcPr>
            <w:tcW w:type="dxa" w:w="1037"/>
          </w:tcPr>
          <w:p>
            <w:pPr>
              <w:spacing w:after="0"/>
              <w:jc w:val="left"/>
            </w:pPr>
            <w:r>
              <w:rPr>
                <w:sz w:val="16"/>
              </w:rPr>
              <w:t>2013-07-03</w:t>
            </w:r>
          </w:p>
        </w:tc>
        <w:tc>
          <w:tcPr>
            <w:tcW w:type="dxa" w:w="1037"/>
          </w:tcPr>
          <w:p>
            <w:pPr>
              <w:spacing w:after="0"/>
              <w:jc w:val="left"/>
            </w:pPr>
            <w:r>
              <w:rPr>
                <w:sz w:val="16"/>
              </w:rPr>
              <w:t>DR-4146-NC</w:t>
            </w:r>
          </w:p>
        </w:tc>
        <w:tc>
          <w:tcPr>
            <w:tcW w:type="dxa" w:w="1364"/>
          </w:tcPr>
          <w:p>
            <w:pPr>
              <w:spacing w:after="0"/>
              <w:jc w:val="left"/>
            </w:pPr>
            <w:r>
              <w:rPr>
                <w:sz w:val="16"/>
              </w:rPr>
              <w:t>Major disaster</w:t>
            </w:r>
          </w:p>
        </w:tc>
        <w:tc>
          <w:tcPr>
            <w:tcW w:type="dxa" w:w="2544"/>
          </w:tcPr>
          <w:p>
            <w:pPr>
              <w:spacing w:after="0"/>
              <w:jc w:val="left"/>
            </w:pPr>
            <w:r>
              <w:rPr>
                <w:sz w:val="16"/>
              </w:rPr>
              <w:t>Severe Storms, Flooding, Landslides, and Mudslides</w:t>
            </w:r>
          </w:p>
        </w:tc>
        <w:tc>
          <w:tcPr>
            <w:tcW w:type="dxa" w:w="2216"/>
          </w:tcPr>
          <w:p>
            <w:pPr>
              <w:spacing w:after="0"/>
              <w:jc w:val="left"/>
            </w:pPr>
            <w:r>
              <w:rPr>
                <w:sz w:val="16"/>
              </w:rPr>
              <w:t>Inland Flooding (primary); also designated: Landslide</w:t>
            </w:r>
          </w:p>
        </w:tc>
        <w:tc>
          <w:tcPr>
            <w:tcW w:type="dxa" w:w="2639"/>
          </w:tcPr>
          <w:p>
            <w:pPr>
              <w:spacing w:after="0"/>
              <w:jc w:val="right"/>
            </w:pPr>
            <w:r>
              <w:rPr>
                <w:sz w:val="16"/>
              </w:rPr>
              <w:t>$4,341.31</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2010-02-02</w:t>
            </w:r>
          </w:p>
        </w:tc>
        <w:tc>
          <w:tcPr>
            <w:tcW w:type="dxa" w:w="1037"/>
          </w:tcPr>
          <w:p>
            <w:pPr>
              <w:spacing w:after="0"/>
              <w:jc w:val="left"/>
            </w:pPr>
            <w:r>
              <w:rPr>
                <w:sz w:val="16"/>
              </w:rPr>
              <w:t>2009-12-18</w:t>
            </w:r>
          </w:p>
        </w:tc>
        <w:tc>
          <w:tcPr>
            <w:tcW w:type="dxa" w:w="1037"/>
          </w:tcPr>
          <w:p>
            <w:pPr>
              <w:spacing w:after="0"/>
              <w:jc w:val="left"/>
            </w:pPr>
            <w:r>
              <w:rPr>
                <w:sz w:val="16"/>
              </w:rPr>
              <w:t>DR-1871-NC</w:t>
            </w:r>
          </w:p>
        </w:tc>
        <w:tc>
          <w:tcPr>
            <w:tcW w:type="dxa" w:w="1364"/>
          </w:tcPr>
          <w:p>
            <w:pPr>
              <w:spacing w:after="0"/>
              <w:jc w:val="left"/>
            </w:pPr>
            <w:r>
              <w:rPr>
                <w:sz w:val="16"/>
              </w:rPr>
              <w:t>Major disaster</w:t>
            </w:r>
          </w:p>
        </w:tc>
        <w:tc>
          <w:tcPr>
            <w:tcW w:type="dxa" w:w="2544"/>
          </w:tcPr>
          <w:p>
            <w:pPr>
              <w:spacing w:after="0"/>
              <w:jc w:val="left"/>
            </w:pPr>
            <w:r>
              <w:rPr>
                <w:sz w:val="16"/>
              </w:rPr>
              <w:t>Severe Winter Storms and Flooding</w:t>
            </w:r>
          </w:p>
        </w:tc>
        <w:tc>
          <w:tcPr>
            <w:tcW w:type="dxa" w:w="2216"/>
          </w:tcPr>
          <w:p>
            <w:pPr>
              <w:spacing w:after="0"/>
              <w:jc w:val="left"/>
            </w:pPr>
            <w:r>
              <w:rPr>
                <w:sz w:val="16"/>
              </w:rPr>
              <w:t>Inland Flooding; Winter Weather</w:t>
            </w:r>
          </w:p>
        </w:tc>
        <w:tc>
          <w:tcPr>
            <w:tcW w:type="dxa" w:w="2639"/>
          </w:tcPr>
          <w:p>
            <w:pPr>
              <w:spacing w:after="0"/>
              <w:jc w:val="right"/>
            </w:pPr>
            <w:r>
              <w:rPr>
                <w:sz w:val="16"/>
              </w:rPr>
              <w:t>$255,707.78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64"/>
          </w:tcPr>
          <w:p>
            <w:pPr>
              <w:spacing w:after="0"/>
              <w:jc w:val="left"/>
            </w:pPr>
            <w:r>
              <w:rPr>
                <w:sz w:val="16"/>
              </w:rPr>
              <w:t>Emergency</w:t>
            </w:r>
          </w:p>
        </w:tc>
        <w:tc>
          <w:tcPr>
            <w:tcW w:type="dxa" w:w="2544"/>
          </w:tcPr>
          <w:p>
            <w:pPr>
              <w:spacing w:after="0"/>
              <w:jc w:val="left"/>
            </w:pPr>
            <w:r>
              <w:rPr>
                <w:sz w:val="16"/>
              </w:rPr>
              <w:t>Hurricane Katrina Evacuation</w:t>
            </w:r>
          </w:p>
        </w:tc>
        <w:tc>
          <w:tcPr>
            <w:tcW w:type="dxa" w:w="2216"/>
          </w:tcPr>
          <w:p>
            <w:pPr>
              <w:spacing w:after="0"/>
              <w:jc w:val="left"/>
            </w:pPr>
            <w:r>
              <w:rPr>
                <w:sz w:val="16"/>
              </w:rPr>
              <w:t>Hurricane: evacuation support, not a local hazard event; not counted</w:t>
            </w:r>
          </w:p>
        </w:tc>
        <w:tc>
          <w:tcPr>
            <w:tcW w:type="dxa" w:w="2639"/>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2004-09-16</w:t>
            </w:r>
          </w:p>
        </w:tc>
        <w:tc>
          <w:tcPr>
            <w:tcW w:type="dxa" w:w="1037"/>
          </w:tcPr>
          <w:p>
            <w:pPr>
              <w:spacing w:after="0"/>
              <w:jc w:val="left"/>
            </w:pPr>
            <w:r>
              <w:rPr>
                <w:sz w:val="16"/>
              </w:rPr>
              <w:t>DR-1553-NC</w:t>
            </w:r>
          </w:p>
        </w:tc>
        <w:tc>
          <w:tcPr>
            <w:tcW w:type="dxa" w:w="1364"/>
          </w:tcPr>
          <w:p>
            <w:pPr>
              <w:spacing w:after="0"/>
              <w:jc w:val="left"/>
            </w:pPr>
            <w:r>
              <w:rPr>
                <w:sz w:val="16"/>
              </w:rPr>
              <w:t>Major disaster</w:t>
            </w:r>
          </w:p>
        </w:tc>
        <w:tc>
          <w:tcPr>
            <w:tcW w:type="dxa" w:w="2544"/>
          </w:tcPr>
          <w:p>
            <w:pPr>
              <w:spacing w:after="0"/>
              <w:jc w:val="left"/>
            </w:pPr>
            <w:r>
              <w:rPr>
                <w:sz w:val="16"/>
              </w:rPr>
              <w:t>Hurricane Ivan</w:t>
            </w:r>
          </w:p>
        </w:tc>
        <w:tc>
          <w:tcPr>
            <w:tcW w:type="dxa" w:w="2216"/>
          </w:tcPr>
          <w:p>
            <w:pPr>
              <w:spacing w:after="0"/>
              <w:jc w:val="left"/>
            </w:pPr>
            <w:r>
              <w:rPr>
                <w:sz w:val="16"/>
              </w:rPr>
              <w:t>Hurricane</w:t>
            </w:r>
          </w:p>
        </w:tc>
        <w:tc>
          <w:tcPr>
            <w:tcW w:type="dxa" w:w="2639"/>
          </w:tcPr>
          <w:p>
            <w:pPr>
              <w:spacing w:after="0"/>
              <w:jc w:val="right"/>
            </w:pPr>
            <w:r>
              <w:rPr>
                <w:sz w:val="16"/>
              </w:rPr>
              <w:t>$272,033.45</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64"/>
          </w:tcPr>
          <w:p>
            <w:pPr>
              <w:spacing w:after="0"/>
              <w:jc w:val="left"/>
            </w:pPr>
            <w:r>
              <w:rPr>
                <w:sz w:val="16"/>
              </w:rPr>
              <w:t>Major disaster</w:t>
            </w:r>
          </w:p>
        </w:tc>
        <w:tc>
          <w:tcPr>
            <w:tcW w:type="dxa" w:w="2544"/>
          </w:tcPr>
          <w:p>
            <w:pPr>
              <w:spacing w:after="0"/>
              <w:jc w:val="left"/>
            </w:pPr>
            <w:r>
              <w:rPr>
                <w:sz w:val="16"/>
              </w:rPr>
              <w:t>Tropical Storm Frances</w:t>
            </w:r>
          </w:p>
        </w:tc>
        <w:tc>
          <w:tcPr>
            <w:tcW w:type="dxa" w:w="2216"/>
          </w:tcPr>
          <w:p>
            <w:pPr>
              <w:spacing w:after="0"/>
              <w:jc w:val="left"/>
            </w:pPr>
            <w:r>
              <w:rPr>
                <w:sz w:val="16"/>
              </w:rPr>
              <w:t>Hurricane</w:t>
            </w:r>
          </w:p>
        </w:tc>
        <w:tc>
          <w:tcPr>
            <w:tcW w:type="dxa" w:w="2639"/>
          </w:tcPr>
          <w:p>
            <w:pPr>
              <w:spacing w:after="0"/>
              <w:jc w:val="right"/>
            </w:pPr>
            <w:r>
              <w:rPr>
                <w:sz w:val="16"/>
              </w:rPr>
              <w:t>$27,404.26</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64"/>
          </w:tcPr>
          <w:p>
            <w:pPr>
              <w:spacing w:after="0"/>
              <w:jc w:val="left"/>
            </w:pPr>
            <w:r>
              <w:rPr>
                <w:sz w:val="16"/>
              </w:rPr>
              <w:t>Major disaster</w:t>
            </w:r>
          </w:p>
        </w:tc>
        <w:tc>
          <w:tcPr>
            <w:tcW w:type="dxa" w:w="2544"/>
          </w:tcPr>
          <w:p>
            <w:pPr>
              <w:spacing w:after="0"/>
              <w:jc w:val="left"/>
            </w:pPr>
            <w:r>
              <w:rPr>
                <w:sz w:val="16"/>
              </w:rPr>
              <w:t>Blizzard of 96</w:t>
            </w:r>
          </w:p>
        </w:tc>
        <w:tc>
          <w:tcPr>
            <w:tcW w:type="dxa" w:w="2216"/>
          </w:tcPr>
          <w:p>
            <w:pPr>
              <w:spacing w:after="0"/>
              <w:jc w:val="left"/>
            </w:pPr>
            <w:r>
              <w:rPr>
                <w:sz w:val="16"/>
              </w:rPr>
              <w:t>Winter Weather</w:t>
            </w:r>
          </w:p>
        </w:tc>
        <w:tc>
          <w:tcPr>
            <w:tcW w:type="dxa" w:w="2639"/>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1995-10-23</w:t>
            </w:r>
          </w:p>
        </w:tc>
        <w:tc>
          <w:tcPr>
            <w:tcW w:type="dxa" w:w="1037"/>
          </w:tcPr>
          <w:p>
            <w:pPr>
              <w:spacing w:after="0"/>
              <w:jc w:val="left"/>
            </w:pPr>
            <w:r>
              <w:rPr>
                <w:sz w:val="16"/>
              </w:rPr>
              <w:t>1995-10-04</w:t>
            </w:r>
          </w:p>
        </w:tc>
        <w:tc>
          <w:tcPr>
            <w:tcW w:type="dxa" w:w="1037"/>
          </w:tcPr>
          <w:p>
            <w:pPr>
              <w:spacing w:after="0"/>
              <w:jc w:val="left"/>
            </w:pPr>
            <w:r>
              <w:rPr>
                <w:sz w:val="16"/>
              </w:rPr>
              <w:t>DR-1073-NC</w:t>
            </w:r>
          </w:p>
        </w:tc>
        <w:tc>
          <w:tcPr>
            <w:tcW w:type="dxa" w:w="1364"/>
          </w:tcPr>
          <w:p>
            <w:pPr>
              <w:spacing w:after="0"/>
              <w:jc w:val="left"/>
            </w:pPr>
            <w:r>
              <w:rPr>
                <w:sz w:val="16"/>
              </w:rPr>
              <w:t>Major disaster</w:t>
            </w:r>
          </w:p>
        </w:tc>
        <w:tc>
          <w:tcPr>
            <w:tcW w:type="dxa" w:w="2544"/>
          </w:tcPr>
          <w:p>
            <w:pPr>
              <w:spacing w:after="0"/>
              <w:jc w:val="left"/>
            </w:pPr>
            <w:r>
              <w:rPr>
                <w:sz w:val="16"/>
              </w:rPr>
              <w:t>Severe Storms, Flooding, High Winds</w:t>
            </w:r>
          </w:p>
        </w:tc>
        <w:tc>
          <w:tcPr>
            <w:tcW w:type="dxa" w:w="2216"/>
          </w:tcPr>
          <w:p>
            <w:pPr>
              <w:spacing w:after="0"/>
              <w:jc w:val="left"/>
            </w:pPr>
            <w:r>
              <w:rPr>
                <w:sz w:val="16"/>
              </w:rPr>
              <w:t>Inland Flooding (primary); also designated: Strong Wind</w:t>
            </w:r>
          </w:p>
        </w:tc>
        <w:tc>
          <w:tcPr>
            <w:tcW w:type="dxa" w:w="2639"/>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64"/>
          </w:tcPr>
          <w:p>
            <w:pPr>
              <w:spacing w:after="0"/>
              <w:jc w:val="left"/>
            </w:pPr>
            <w:r>
              <w:rPr>
                <w:sz w:val="16"/>
              </w:rPr>
              <w:t>Emergency</w:t>
            </w:r>
          </w:p>
        </w:tc>
        <w:tc>
          <w:tcPr>
            <w:tcW w:type="dxa" w:w="2544"/>
          </w:tcPr>
          <w:p>
            <w:pPr>
              <w:spacing w:after="0"/>
              <w:jc w:val="left"/>
            </w:pPr>
            <w:r>
              <w:rPr>
                <w:sz w:val="16"/>
              </w:rPr>
              <w:t>Severe Snowfall &amp; Winter Storm</w:t>
            </w:r>
          </w:p>
        </w:tc>
        <w:tc>
          <w:tcPr>
            <w:tcW w:type="dxa" w:w="2216"/>
          </w:tcPr>
          <w:p>
            <w:pPr>
              <w:spacing w:after="0"/>
              <w:jc w:val="left"/>
            </w:pPr>
            <w:r>
              <w:rPr>
                <w:sz w:val="16"/>
              </w:rPr>
              <w:t>Winter Weather</w:t>
            </w:r>
          </w:p>
        </w:tc>
        <w:tc>
          <w:tcPr>
            <w:tcW w:type="dxa" w:w="2639"/>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1973-06-25</w:t>
            </w:r>
          </w:p>
        </w:tc>
        <w:tc>
          <w:tcPr>
            <w:tcW w:type="dxa" w:w="1037"/>
          </w:tcPr>
          <w:p>
            <w:pPr>
              <w:spacing w:after="0"/>
              <w:jc w:val="left"/>
            </w:pPr>
            <w:r>
              <w:rPr>
                <w:sz w:val="16"/>
              </w:rPr>
              <w:t>1973-06-25</w:t>
            </w:r>
          </w:p>
        </w:tc>
        <w:tc>
          <w:tcPr>
            <w:tcW w:type="dxa" w:w="1037"/>
          </w:tcPr>
          <w:p>
            <w:pPr>
              <w:spacing w:after="0"/>
              <w:jc w:val="left"/>
            </w:pPr>
            <w:r>
              <w:rPr>
                <w:sz w:val="16"/>
              </w:rPr>
              <w:t>DR-394-NC</w:t>
            </w:r>
          </w:p>
        </w:tc>
        <w:tc>
          <w:tcPr>
            <w:tcW w:type="dxa" w:w="1364"/>
          </w:tcPr>
          <w:p>
            <w:pPr>
              <w:spacing w:after="0"/>
              <w:jc w:val="left"/>
            </w:pPr>
            <w:r>
              <w:rPr>
                <w:sz w:val="16"/>
              </w:rPr>
              <w:t>Major disaster</w:t>
            </w:r>
          </w:p>
        </w:tc>
        <w:tc>
          <w:tcPr>
            <w:tcW w:type="dxa" w:w="2544"/>
          </w:tcPr>
          <w:p>
            <w:pPr>
              <w:spacing w:after="0"/>
              <w:jc w:val="left"/>
            </w:pPr>
            <w:r>
              <w:rPr>
                <w:sz w:val="16"/>
              </w:rPr>
              <w:t>Severe Storms &amp; Flooding</w:t>
            </w:r>
          </w:p>
        </w:tc>
        <w:tc>
          <w:tcPr>
            <w:tcW w:type="dxa" w:w="2216"/>
          </w:tcPr>
          <w:p>
            <w:pPr>
              <w:spacing w:after="0"/>
              <w:jc w:val="left"/>
            </w:pPr>
            <w:r>
              <w:rPr>
                <w:sz w:val="16"/>
              </w:rPr>
              <w:t>Inland Flooding</w:t>
            </w:r>
          </w:p>
        </w:tc>
        <w:tc>
          <w:tcPr>
            <w:tcW w:type="dxa" w:w="2639"/>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22</w:t>
            </w:r>
          </w:p>
        </w:tc>
        <w:tc>
          <w:tcPr>
            <w:tcW w:type="dxa" w:w="1123"/>
          </w:tcPr>
          <w:p>
            <w:pPr>
              <w:spacing w:after="0"/>
              <w:jc w:val="right"/>
            </w:pPr>
            <w:r>
              <w:rPr>
                <w:sz w:val="16"/>
              </w:rPr>
              <w:t>9</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37</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61</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8</w:t>
            </w:r>
          </w:p>
        </w:tc>
        <w:tc>
          <w:tcPr>
            <w:tcW w:type="dxa" w:w="1311"/>
          </w:tcPr>
          <w:p>
            <w:pPr>
              <w:spacing w:after="0"/>
              <w:jc w:val="right"/>
            </w:pPr>
            <w:r>
              <w:rPr>
                <w:sz w:val="16"/>
              </w:rPr>
              <w:t>2</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40</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15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152</w:t>
            </w:r>
          </w:p>
        </w:tc>
        <w:tc>
          <w:tcPr>
            <w:tcW w:type="dxa" w:w="1123"/>
          </w:tcPr>
          <w:p>
            <w:pPr>
              <w:spacing w:after="0"/>
              <w:jc w:val="right"/>
            </w:pPr>
            <w:r>
              <w:rPr>
                <w:sz w:val="16"/>
              </w:rPr>
              <w:t>14</w:t>
            </w:r>
          </w:p>
        </w:tc>
        <w:tc>
          <w:tcPr>
            <w:tcW w:type="dxa" w:w="1964"/>
          </w:tcPr>
          <w:p>
            <w:pPr>
              <w:spacing w:after="0"/>
              <w:jc w:val="right"/>
            </w:pPr>
            <w:r>
              <w:rPr>
                <w:sz w:val="16"/>
              </w:rPr>
              <w:t>1</w:t>
            </w:r>
          </w:p>
        </w:tc>
        <w:tc>
          <w:tcPr>
            <w:tcW w:type="dxa" w:w="777"/>
          </w:tcPr>
          <w:p>
            <w:pPr>
              <w:spacing w:after="0"/>
              <w:jc w:val="right"/>
            </w:pPr>
            <w:r>
              <w:rPr>
                <w:sz w:val="16"/>
              </w:rPr>
              <w:t>15</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39 High Wind and 7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5</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240</w:t>
            </w:r>
          </w:p>
        </w:tc>
        <w:tc>
          <w:tcPr>
            <w:tcW w:type="dxa" w:w="1123"/>
          </w:tcPr>
          <w:p>
            <w:pPr>
              <w:spacing w:after="0"/>
              <w:jc w:val="right"/>
            </w:pPr>
            <w:r>
              <w:rPr>
                <w:sz w:val="16"/>
              </w:rPr>
              <w:t>8</w:t>
            </w:r>
          </w:p>
        </w:tc>
        <w:tc>
          <w:tcPr>
            <w:tcW w:type="dxa" w:w="1964"/>
          </w:tcPr>
          <w:p>
            <w:pPr>
              <w:spacing w:after="0"/>
              <w:jc w:val="right"/>
            </w:pPr>
            <w:r>
              <w:rPr>
                <w:sz w:val="16"/>
              </w:rPr>
              <w:t>3</w:t>
            </w:r>
          </w:p>
        </w:tc>
        <w:tc>
          <w:tcPr>
            <w:tcW w:type="dxa" w:w="777"/>
          </w:tcPr>
          <w:p>
            <w:pPr>
              <w:spacing w:after="0"/>
              <w:jc w:val="right"/>
            </w:pPr>
            <w:r>
              <w:rPr>
                <w:sz w:val="16"/>
              </w:rPr>
              <w:t>11</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r>
              <w:rPr>
                <w:sz w:val="16"/>
              </w:rPr>
              <w:t>Includes 3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9"/>
        <w:gridCol w:w="1829"/>
        <w:gridCol w:w="2836"/>
        <w:gridCol w:w="925"/>
        <w:gridCol w:w="2539"/>
        <w:gridCol w:w="1013"/>
        <w:gridCol w:w="2634"/>
      </w:tblGrid>
      <w:tr>
        <w:trPr>
          <w:cantSplit/>
          <w:tblHeader/>
        </w:trPr>
        <w:tc>
          <w:tcPr>
            <w:tcW w:type="dxa" w:w="1037"/>
            <w:shd w:val="clear" w:color="auto" w:fill="E8E8E8"/>
          </w:tcPr>
          <w:p>
            <w:pPr>
              <w:spacing w:after="0"/>
              <w:jc w:val="left"/>
            </w:pPr>
            <w:r>
              <w:rPr>
                <w:b/>
                <w:sz w:val="16"/>
              </w:rPr>
              <w:t>Date</w:t>
            </w:r>
          </w:p>
        </w:tc>
        <w:tc>
          <w:tcPr>
            <w:tcW w:type="dxa" w:w="1299"/>
            <w:shd w:val="clear" w:color="auto" w:fill="E8E8E8"/>
          </w:tcPr>
          <w:p>
            <w:pPr>
              <w:spacing w:after="0"/>
              <w:jc w:val="left"/>
            </w:pPr>
            <w:r>
              <w:rPr>
                <w:b/>
                <w:sz w:val="16"/>
              </w:rPr>
              <w:t>Event type</w:t>
            </w:r>
          </w:p>
        </w:tc>
        <w:tc>
          <w:tcPr>
            <w:tcW w:type="dxa" w:w="1829"/>
            <w:shd w:val="clear" w:color="auto" w:fill="E8E8E8"/>
          </w:tcPr>
          <w:p>
            <w:pPr>
              <w:spacing w:after="0"/>
              <w:jc w:val="left"/>
            </w:pPr>
            <w:r>
              <w:rPr>
                <w:b/>
                <w:sz w:val="16"/>
              </w:rPr>
              <w:t>Magnitude or extent</w:t>
            </w:r>
          </w:p>
        </w:tc>
        <w:tc>
          <w:tcPr>
            <w:tcW w:type="dxa" w:w="2836"/>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9"/>
            <w:shd w:val="clear" w:color="auto" w:fill="E8E8E8"/>
          </w:tcPr>
          <w:p>
            <w:pPr>
              <w:spacing w:after="0"/>
              <w:jc w:val="left"/>
            </w:pPr>
            <w:r>
              <w:rPr>
                <w:b/>
                <w:sz w:val="16"/>
              </w:rPr>
              <w:t>Location</w:t>
            </w:r>
          </w:p>
        </w:tc>
        <w:tc>
          <w:tcPr>
            <w:tcW w:type="dxa" w:w="1013"/>
            <w:shd w:val="clear" w:color="auto" w:fill="E8E8E8"/>
          </w:tcPr>
          <w:p>
            <w:pPr>
              <w:spacing w:after="0"/>
              <w:jc w:val="left"/>
            </w:pPr>
            <w:r>
              <w:rPr>
                <w:b/>
                <w:sz w:val="16"/>
              </w:rPr>
              <w:t>Flags</w:t>
            </w:r>
          </w:p>
        </w:tc>
        <w:tc>
          <w:tcPr>
            <w:tcW w:type="dxa" w:w="26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99"/>
          </w:tcPr>
          <w:p>
            <w:pPr>
              <w:spacing w:after="0"/>
              <w:jc w:val="left"/>
            </w:pPr>
            <w:r>
              <w:rPr>
                <w:sz w:val="16"/>
              </w:rPr>
              <w:t>Flash Flood</w:t>
            </w:r>
          </w:p>
        </w:tc>
        <w:tc>
          <w:tcPr>
            <w:tcW w:type="dxa" w:w="1829"/>
          </w:tcPr>
          <w:p>
            <w:pPr>
              <w:spacing w:after="0"/>
              <w:jc w:val="left"/>
            </w:pPr>
          </w:p>
        </w:tc>
        <w:tc>
          <w:tcPr>
            <w:tcW w:type="dxa" w:w="2836"/>
          </w:tcPr>
          <w:p>
            <w:pPr>
              <w:spacing w:after="0"/>
              <w:jc w:val="left"/>
            </w:pPr>
            <w:r>
              <w:rPr>
                <w:sz w:val="16"/>
              </w:rPr>
              <w:t>$10,000,000 property; $0 crops (2024 dollars)</w:t>
            </w:r>
          </w:p>
        </w:tc>
        <w:tc>
          <w:tcPr>
            <w:tcW w:type="dxa" w:w="925"/>
          </w:tcPr>
          <w:p>
            <w:pPr>
              <w:spacing w:after="0"/>
              <w:jc w:val="right"/>
            </w:pPr>
            <w:r>
              <w:rPr>
                <w:sz w:val="16"/>
              </w:rPr>
              <w:t>0, 0</w:t>
            </w:r>
          </w:p>
        </w:tc>
        <w:tc>
          <w:tcPr>
            <w:tcW w:type="dxa" w:w="2539"/>
          </w:tcPr>
          <w:p>
            <w:pPr>
              <w:spacing w:after="0"/>
              <w:jc w:val="left"/>
            </w:pPr>
            <w:r>
              <w:rPr>
                <w:sz w:val="16"/>
              </w:rPr>
              <w:t>TUCKASEGEE</w:t>
            </w:r>
          </w:p>
        </w:tc>
        <w:tc>
          <w:tcPr>
            <w:tcW w:type="dxa" w:w="1013"/>
          </w:tcPr>
          <w:p>
            <w:pPr>
              <w:spacing w:after="0"/>
              <w:jc w:val="left"/>
            </w:pPr>
            <w:r>
              <w:rPr>
                <w:sz w:val="16"/>
              </w:rPr>
              <w:t>new since last plan; within last 5 years</w:t>
            </w:r>
          </w:p>
        </w:tc>
        <w:tc>
          <w:tcPr>
            <w:tcW w:type="dxa" w:w="26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2024-09-27</w:t>
            </w:r>
          </w:p>
        </w:tc>
        <w:tc>
          <w:tcPr>
            <w:tcW w:type="dxa" w:w="1299"/>
          </w:tcPr>
          <w:p>
            <w:pPr>
              <w:spacing w:after="0"/>
              <w:jc w:val="left"/>
            </w:pPr>
            <w:r>
              <w:rPr>
                <w:sz w:val="16"/>
              </w:rPr>
              <w:t>Tropical Storm</w:t>
            </w:r>
          </w:p>
        </w:tc>
        <w:tc>
          <w:tcPr>
            <w:tcW w:type="dxa" w:w="1829"/>
          </w:tcPr>
          <w:p>
            <w:pPr>
              <w:spacing w:after="0"/>
              <w:jc w:val="left"/>
            </w:pPr>
          </w:p>
        </w:tc>
        <w:tc>
          <w:tcPr>
            <w:tcW w:type="dxa" w:w="2836"/>
          </w:tcPr>
          <w:p>
            <w:pPr>
              <w:spacing w:after="0"/>
              <w:jc w:val="left"/>
            </w:pPr>
            <w:r>
              <w:rPr>
                <w:sz w:val="16"/>
              </w:rPr>
              <w:t>$1,000,000 property; $0 crops (zone total, 2024 dollars)</w:t>
            </w:r>
          </w:p>
        </w:tc>
        <w:tc>
          <w:tcPr>
            <w:tcW w:type="dxa" w:w="925"/>
          </w:tcPr>
          <w:p>
            <w:pPr>
              <w:spacing w:after="0"/>
              <w:jc w:val="right"/>
            </w:pPr>
            <w:r>
              <w:rPr>
                <w:sz w:val="16"/>
              </w:rPr>
              <w:t>0, 0</w:t>
            </w:r>
          </w:p>
        </w:tc>
        <w:tc>
          <w:tcPr>
            <w:tcW w:type="dxa" w:w="2539"/>
          </w:tcPr>
          <w:p>
            <w:pPr>
              <w:spacing w:after="0"/>
              <w:jc w:val="left"/>
            </w:pPr>
            <w:r>
              <w:rPr>
                <w:sz w:val="16"/>
              </w:rPr>
              <w:t>NWS zone NCZ059 (NORTHERN JACKSON), zone-level</w:t>
            </w:r>
          </w:p>
        </w:tc>
        <w:tc>
          <w:tcPr>
            <w:tcW w:type="dxa" w:w="1013"/>
          </w:tcPr>
          <w:p>
            <w:pPr>
              <w:spacing w:after="0"/>
              <w:jc w:val="left"/>
            </w:pPr>
            <w:r>
              <w:rPr>
                <w:sz w:val="16"/>
              </w:rPr>
              <w:t>new since last plan; within last 5 years</w:t>
            </w:r>
          </w:p>
        </w:tc>
        <w:tc>
          <w:tcPr>
            <w:tcW w:type="dxa" w:w="263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2024-06-17</w:t>
            </w:r>
          </w:p>
        </w:tc>
        <w:tc>
          <w:tcPr>
            <w:tcW w:type="dxa" w:w="1299"/>
          </w:tcPr>
          <w:p>
            <w:pPr>
              <w:spacing w:after="0"/>
              <w:jc w:val="left"/>
            </w:pPr>
            <w:r>
              <w:rPr>
                <w:sz w:val="16"/>
              </w:rPr>
              <w:t>Thunderstorm Wind</w:t>
            </w:r>
          </w:p>
        </w:tc>
        <w:tc>
          <w:tcPr>
            <w:tcW w:type="dxa" w:w="1829"/>
          </w:tcPr>
          <w:p>
            <w:pPr>
              <w:spacing w:after="0"/>
              <w:jc w:val="left"/>
            </w:pPr>
            <w:r>
              <w:rPr>
                <w:sz w:val="16"/>
              </w:rPr>
              <w:t>40 kt (46 mph) estimated gust</w:t>
            </w:r>
          </w:p>
        </w:tc>
        <w:tc>
          <w:tcPr>
            <w:tcW w:type="dxa" w:w="2836"/>
          </w:tcPr>
          <w:p>
            <w:pPr>
              <w:spacing w:after="0"/>
              <w:jc w:val="left"/>
            </w:pPr>
            <w:r>
              <w:rPr>
                <w:sz w:val="16"/>
              </w:rPr>
              <w:t>$1,000 property; $0 crops (2024 dollars)</w:t>
            </w:r>
          </w:p>
        </w:tc>
        <w:tc>
          <w:tcPr>
            <w:tcW w:type="dxa" w:w="925"/>
          </w:tcPr>
          <w:p>
            <w:pPr>
              <w:spacing w:after="0"/>
              <w:jc w:val="right"/>
            </w:pPr>
            <w:r>
              <w:rPr>
                <w:sz w:val="16"/>
              </w:rPr>
              <w:t>0, 1</w:t>
            </w:r>
          </w:p>
        </w:tc>
        <w:tc>
          <w:tcPr>
            <w:tcW w:type="dxa" w:w="2539"/>
          </w:tcPr>
          <w:p>
            <w:pPr>
              <w:spacing w:after="0"/>
              <w:jc w:val="left"/>
            </w:pPr>
            <w:r>
              <w:rPr>
                <w:sz w:val="16"/>
              </w:rPr>
              <w:t>WILMOT</w:t>
            </w:r>
          </w:p>
        </w:tc>
        <w:tc>
          <w:tcPr>
            <w:tcW w:type="dxa" w:w="1013"/>
          </w:tcPr>
          <w:p>
            <w:pPr>
              <w:spacing w:after="0"/>
              <w:jc w:val="left"/>
            </w:pPr>
            <w:r>
              <w:rPr>
                <w:sz w:val="16"/>
              </w:rPr>
              <w:t>new since last plan; within last 5 years</w:t>
            </w: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2012-04-26</w:t>
            </w:r>
          </w:p>
        </w:tc>
        <w:tc>
          <w:tcPr>
            <w:tcW w:type="dxa" w:w="1299"/>
          </w:tcPr>
          <w:p>
            <w:pPr>
              <w:spacing w:after="0"/>
              <w:jc w:val="left"/>
            </w:pPr>
            <w:r>
              <w:rPr>
                <w:sz w:val="16"/>
              </w:rPr>
              <w:t>Hail</w:t>
            </w:r>
          </w:p>
        </w:tc>
        <w:tc>
          <w:tcPr>
            <w:tcW w:type="dxa" w:w="1829"/>
          </w:tcPr>
          <w:p>
            <w:pPr>
              <w:spacing w:after="0"/>
              <w:jc w:val="left"/>
            </w:pPr>
            <w:r>
              <w:rPr>
                <w:sz w:val="16"/>
              </w:rPr>
              <w:t>1.75 in</w:t>
            </w:r>
          </w:p>
        </w:tc>
        <w:tc>
          <w:tcPr>
            <w:tcW w:type="dxa" w:w="2836"/>
          </w:tcPr>
          <w:p>
            <w:pPr>
              <w:spacing w:after="0"/>
              <w:jc w:val="left"/>
            </w:pPr>
            <w:r>
              <w:rPr>
                <w:sz w:val="16"/>
              </w:rPr>
              <w:t>damage not reported</w:t>
            </w:r>
          </w:p>
        </w:tc>
        <w:tc>
          <w:tcPr>
            <w:tcW w:type="dxa" w:w="925"/>
          </w:tcPr>
          <w:p>
            <w:pPr>
              <w:spacing w:after="0"/>
              <w:jc w:val="right"/>
            </w:pPr>
            <w:r>
              <w:rPr>
                <w:sz w:val="16"/>
              </w:rPr>
              <w:t>0, 0</w:t>
            </w:r>
          </w:p>
        </w:tc>
        <w:tc>
          <w:tcPr>
            <w:tcW w:type="dxa" w:w="2539"/>
          </w:tcPr>
          <w:p>
            <w:pPr>
              <w:spacing w:after="0"/>
              <w:jc w:val="left"/>
            </w:pPr>
            <w:r>
              <w:rPr>
                <w:sz w:val="16"/>
              </w:rPr>
              <w:t>BESSIE to CASHIERS</w:t>
            </w:r>
          </w:p>
        </w:tc>
        <w:tc>
          <w:tcPr>
            <w:tcW w:type="dxa" w:w="1013"/>
          </w:tcPr>
          <w:p>
            <w:pPr>
              <w:spacing w:after="0"/>
              <w:jc w:val="left"/>
            </w:pPr>
          </w:p>
        </w:tc>
        <w:tc>
          <w:tcPr>
            <w:tcW w:type="dxa" w:w="2634"/>
          </w:tcPr>
          <w:p>
            <w:pPr>
              <w:spacing w:after="0"/>
              <w:jc w:val="left"/>
            </w:pPr>
            <w:r>
              <w:rPr>
                <w:sz w:val="16"/>
              </w:rPr>
              <w:t>B1-c worst recorded: Hail</w:t>
            </w:r>
          </w:p>
        </w:tc>
      </w:tr>
      <w:tr>
        <w:trPr>
          <w:cantSplit/>
        </w:trPr>
        <w:tc>
          <w:tcPr>
            <w:tcW w:type="dxa" w:w="1037"/>
          </w:tcPr>
          <w:p>
            <w:pPr>
              <w:spacing w:after="0"/>
              <w:jc w:val="left"/>
            </w:pPr>
            <w:r>
              <w:rPr>
                <w:sz w:val="16"/>
              </w:rPr>
              <w:t>2011-06-15</w:t>
            </w:r>
          </w:p>
        </w:tc>
        <w:tc>
          <w:tcPr>
            <w:tcW w:type="dxa" w:w="1299"/>
          </w:tcPr>
          <w:p>
            <w:pPr>
              <w:spacing w:after="0"/>
              <w:jc w:val="left"/>
            </w:pPr>
            <w:r>
              <w:rPr>
                <w:sz w:val="16"/>
              </w:rPr>
              <w:t>Thunderstorm Wind</w:t>
            </w:r>
          </w:p>
        </w:tc>
        <w:tc>
          <w:tcPr>
            <w:tcW w:type="dxa" w:w="1829"/>
          </w:tcPr>
          <w:p>
            <w:pPr>
              <w:spacing w:after="0"/>
              <w:jc w:val="left"/>
            </w:pPr>
            <w:r>
              <w:rPr>
                <w:sz w:val="16"/>
              </w:rPr>
              <w:t>65 kt (75 mph) estimated gust</w:t>
            </w:r>
          </w:p>
        </w:tc>
        <w:tc>
          <w:tcPr>
            <w:tcW w:type="dxa" w:w="2836"/>
          </w:tcPr>
          <w:p>
            <w:pPr>
              <w:spacing w:after="0"/>
              <w:jc w:val="left"/>
            </w:pPr>
            <w:r>
              <w:rPr>
                <w:sz w:val="16"/>
              </w:rPr>
              <w:t>damage not reported</w:t>
            </w:r>
          </w:p>
        </w:tc>
        <w:tc>
          <w:tcPr>
            <w:tcW w:type="dxa" w:w="925"/>
          </w:tcPr>
          <w:p>
            <w:pPr>
              <w:spacing w:after="0"/>
              <w:jc w:val="right"/>
            </w:pPr>
            <w:r>
              <w:rPr>
                <w:sz w:val="16"/>
              </w:rPr>
              <w:t>0, 0</w:t>
            </w:r>
          </w:p>
        </w:tc>
        <w:tc>
          <w:tcPr>
            <w:tcW w:type="dxa" w:w="2539"/>
          </w:tcPr>
          <w:p>
            <w:pPr>
              <w:spacing w:after="0"/>
              <w:jc w:val="left"/>
            </w:pPr>
            <w:r>
              <w:rPr>
                <w:sz w:val="16"/>
              </w:rPr>
              <w:t>WILMOT to RICH MTN</w:t>
            </w:r>
          </w:p>
        </w:tc>
        <w:tc>
          <w:tcPr>
            <w:tcW w:type="dxa" w:w="1013"/>
          </w:tcPr>
          <w:p>
            <w:pPr>
              <w:spacing w:after="0"/>
              <w:jc w:val="left"/>
            </w:pPr>
          </w:p>
        </w:tc>
        <w:tc>
          <w:tcPr>
            <w:tcW w:type="dxa" w:w="2634"/>
          </w:tcPr>
          <w:p>
            <w:pPr>
              <w:spacing w:after="0"/>
              <w:jc w:val="left"/>
            </w:pPr>
            <w:r>
              <w:rPr>
                <w:sz w:val="16"/>
              </w:rPr>
              <w:t>B1-c worst recorded: Thunderstorm Wind</w:t>
            </w:r>
          </w:p>
        </w:tc>
      </w:tr>
      <w:tr>
        <w:trPr>
          <w:cantSplit/>
        </w:trPr>
        <w:tc>
          <w:tcPr>
            <w:tcW w:type="dxa" w:w="1037"/>
          </w:tcPr>
          <w:p>
            <w:pPr>
              <w:spacing w:after="0"/>
              <w:jc w:val="left"/>
            </w:pPr>
            <w:r>
              <w:rPr>
                <w:sz w:val="16"/>
              </w:rPr>
              <w:t>2007-04-15</w:t>
            </w:r>
          </w:p>
        </w:tc>
        <w:tc>
          <w:tcPr>
            <w:tcW w:type="dxa" w:w="1299"/>
          </w:tcPr>
          <w:p>
            <w:pPr>
              <w:spacing w:after="0"/>
              <w:jc w:val="left"/>
            </w:pPr>
            <w:r>
              <w:rPr>
                <w:sz w:val="16"/>
              </w:rPr>
              <w:t>High Wind</w:t>
            </w:r>
          </w:p>
        </w:tc>
        <w:tc>
          <w:tcPr>
            <w:tcW w:type="dxa" w:w="1829"/>
          </w:tcPr>
          <w:p>
            <w:pPr>
              <w:spacing w:after="0"/>
              <w:jc w:val="left"/>
            </w:pPr>
            <w:r>
              <w:rPr>
                <w:sz w:val="16"/>
              </w:rPr>
              <w:t>70 kt (81 mph) estimated gust</w:t>
            </w:r>
          </w:p>
        </w:tc>
        <w:tc>
          <w:tcPr>
            <w:tcW w:type="dxa" w:w="2836"/>
          </w:tcPr>
          <w:p>
            <w:pPr>
              <w:spacing w:after="0"/>
              <w:jc w:val="left"/>
            </w:pPr>
            <w:r>
              <w:rPr>
                <w:sz w:val="16"/>
              </w:rPr>
              <w:t>$0 property; $0 crops (zone total, 2007 dollars)</w:t>
            </w:r>
          </w:p>
        </w:tc>
        <w:tc>
          <w:tcPr>
            <w:tcW w:type="dxa" w:w="925"/>
          </w:tcPr>
          <w:p>
            <w:pPr>
              <w:spacing w:after="0"/>
              <w:jc w:val="right"/>
            </w:pPr>
            <w:r>
              <w:rPr>
                <w:sz w:val="16"/>
              </w:rPr>
              <w:t>0, 0</w:t>
            </w:r>
          </w:p>
        </w:tc>
        <w:tc>
          <w:tcPr>
            <w:tcW w:type="dxa" w:w="2539"/>
          </w:tcPr>
          <w:p>
            <w:pPr>
              <w:spacing w:after="0"/>
              <w:jc w:val="left"/>
            </w:pPr>
            <w:r>
              <w:rPr>
                <w:sz w:val="16"/>
              </w:rPr>
              <w:t>NWS zone NCZ063 (SOUTHERN JACKSON), zone-level</w:t>
            </w:r>
          </w:p>
        </w:tc>
        <w:tc>
          <w:tcPr>
            <w:tcW w:type="dxa" w:w="1013"/>
          </w:tcPr>
          <w:p>
            <w:pPr>
              <w:spacing w:after="0"/>
              <w:jc w:val="left"/>
            </w:pPr>
          </w:p>
        </w:tc>
        <w:tc>
          <w:tcPr>
            <w:tcW w:type="dxa" w:w="2634"/>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299"/>
          </w:tcPr>
          <w:p>
            <w:pPr>
              <w:spacing w:after="0"/>
              <w:jc w:val="left"/>
            </w:pPr>
            <w:r>
              <w:rPr>
                <w:sz w:val="16"/>
              </w:rPr>
              <w:t>Frost/Freeze</w:t>
            </w:r>
          </w:p>
        </w:tc>
        <w:tc>
          <w:tcPr>
            <w:tcW w:type="dxa" w:w="1829"/>
          </w:tcPr>
          <w:p>
            <w:pPr>
              <w:spacing w:after="0"/>
              <w:jc w:val="left"/>
            </w:pPr>
          </w:p>
        </w:tc>
        <w:tc>
          <w:tcPr>
            <w:tcW w:type="dxa" w:w="2836"/>
          </w:tcPr>
          <w:p>
            <w:pPr>
              <w:spacing w:after="0"/>
              <w:jc w:val="left"/>
            </w:pPr>
            <w:r>
              <w:rPr>
                <w:sz w:val="16"/>
              </w:rPr>
              <w:t>$0 property; $500,000 crops (zone total, 2007 dollars)</w:t>
            </w:r>
          </w:p>
        </w:tc>
        <w:tc>
          <w:tcPr>
            <w:tcW w:type="dxa" w:w="925"/>
          </w:tcPr>
          <w:p>
            <w:pPr>
              <w:spacing w:after="0"/>
              <w:jc w:val="right"/>
            </w:pPr>
            <w:r>
              <w:rPr>
                <w:sz w:val="16"/>
              </w:rPr>
              <w:t>0, 0</w:t>
            </w:r>
          </w:p>
        </w:tc>
        <w:tc>
          <w:tcPr>
            <w:tcW w:type="dxa" w:w="2539"/>
          </w:tcPr>
          <w:p>
            <w:pPr>
              <w:spacing w:after="0"/>
              <w:jc w:val="left"/>
            </w:pPr>
            <w:r>
              <w:rPr>
                <w:sz w:val="16"/>
              </w:rPr>
              <w:t>NWS zone NCZ059 (NORTHERN JACKSON), zone-level</w:t>
            </w:r>
          </w:p>
        </w:tc>
        <w:tc>
          <w:tcPr>
            <w:tcW w:type="dxa" w:w="1013"/>
          </w:tcPr>
          <w:p>
            <w:pPr>
              <w:spacing w:after="0"/>
              <w:jc w:val="left"/>
            </w:pPr>
          </w:p>
        </w:tc>
        <w:tc>
          <w:tcPr>
            <w:tcW w:type="dxa" w:w="2634"/>
          </w:tcPr>
          <w:p>
            <w:pPr>
              <w:spacing w:after="0"/>
              <w:jc w:val="left"/>
            </w:pPr>
            <w:r>
              <w:rPr>
                <w:sz w:val="16"/>
              </w:rPr>
              <w:t>B1-c worst recorded: Frost/Freeze</w:t>
            </w:r>
          </w:p>
        </w:tc>
      </w:tr>
      <w:tr>
        <w:trPr>
          <w:cantSplit/>
        </w:trPr>
        <w:tc>
          <w:tcPr>
            <w:tcW w:type="dxa" w:w="1037"/>
          </w:tcPr>
          <w:p>
            <w:pPr>
              <w:spacing w:after="0"/>
              <w:jc w:val="left"/>
            </w:pPr>
            <w:r>
              <w:rPr>
                <w:sz w:val="16"/>
              </w:rPr>
              <w:t>2002-12-04</w:t>
            </w:r>
          </w:p>
        </w:tc>
        <w:tc>
          <w:tcPr>
            <w:tcW w:type="dxa" w:w="1299"/>
          </w:tcPr>
          <w:p>
            <w:pPr>
              <w:spacing w:after="0"/>
              <w:jc w:val="left"/>
            </w:pPr>
            <w:r>
              <w:rPr>
                <w:sz w:val="16"/>
              </w:rPr>
              <w:t>Ice Storm</w:t>
            </w:r>
          </w:p>
        </w:tc>
        <w:tc>
          <w:tcPr>
            <w:tcW w:type="dxa" w:w="1829"/>
          </w:tcPr>
          <w:p>
            <w:pPr>
              <w:spacing w:after="0"/>
              <w:jc w:val="left"/>
            </w:pPr>
          </w:p>
        </w:tc>
        <w:tc>
          <w:tcPr>
            <w:tcW w:type="dxa" w:w="2836"/>
          </w:tcPr>
          <w:p>
            <w:pPr>
              <w:spacing w:after="0"/>
              <w:jc w:val="left"/>
            </w:pPr>
            <w:r>
              <w:rPr>
                <w:sz w:val="16"/>
              </w:rPr>
              <w:t>$3,000,000 property; crops not reported (zone total, 2002 dollars)</w:t>
            </w:r>
          </w:p>
        </w:tc>
        <w:tc>
          <w:tcPr>
            <w:tcW w:type="dxa" w:w="925"/>
          </w:tcPr>
          <w:p>
            <w:pPr>
              <w:spacing w:after="0"/>
              <w:jc w:val="right"/>
            </w:pPr>
            <w:r>
              <w:rPr>
                <w:sz w:val="16"/>
              </w:rPr>
              <w:t>0, 0</w:t>
            </w:r>
          </w:p>
        </w:tc>
        <w:tc>
          <w:tcPr>
            <w:tcW w:type="dxa" w:w="2539"/>
          </w:tcPr>
          <w:p>
            <w:pPr>
              <w:spacing w:after="0"/>
              <w:jc w:val="left"/>
            </w:pPr>
            <w:r>
              <w:rPr>
                <w:sz w:val="16"/>
              </w:rPr>
              <w:t>NWS zone NCZ063 (SOUTHERN JACKSON), zone-level</w:t>
            </w:r>
          </w:p>
        </w:tc>
        <w:tc>
          <w:tcPr>
            <w:tcW w:type="dxa" w:w="1013"/>
          </w:tcPr>
          <w:p>
            <w:pPr>
              <w:spacing w:after="0"/>
              <w:jc w:val="left"/>
            </w:pPr>
          </w:p>
        </w:tc>
        <w:tc>
          <w:tcPr>
            <w:tcW w:type="dxa" w:w="2634"/>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299"/>
          </w:tcPr>
          <w:p>
            <w:pPr>
              <w:spacing w:after="0"/>
              <w:jc w:val="left"/>
            </w:pPr>
            <w:r>
              <w:rPr>
                <w:sz w:val="16"/>
              </w:rPr>
              <w:t>Extreme Cold/Wind Chill</w:t>
            </w:r>
          </w:p>
        </w:tc>
        <w:tc>
          <w:tcPr>
            <w:tcW w:type="dxa" w:w="1829"/>
          </w:tcPr>
          <w:p>
            <w:pPr>
              <w:spacing w:after="0"/>
              <w:jc w:val="left"/>
            </w:pPr>
          </w:p>
        </w:tc>
        <w:tc>
          <w:tcPr>
            <w:tcW w:type="dxa" w:w="2836"/>
          </w:tcPr>
          <w:p>
            <w:pPr>
              <w:spacing w:after="0"/>
              <w:jc w:val="left"/>
            </w:pPr>
            <w:r>
              <w:rPr>
                <w:sz w:val="16"/>
              </w:rPr>
              <w:t>damage not reported</w:t>
            </w:r>
          </w:p>
        </w:tc>
        <w:tc>
          <w:tcPr>
            <w:tcW w:type="dxa" w:w="925"/>
          </w:tcPr>
          <w:p>
            <w:pPr>
              <w:spacing w:after="0"/>
              <w:jc w:val="right"/>
            </w:pPr>
            <w:r>
              <w:rPr>
                <w:sz w:val="16"/>
              </w:rPr>
              <w:t>0, 0</w:t>
            </w:r>
          </w:p>
        </w:tc>
        <w:tc>
          <w:tcPr>
            <w:tcW w:type="dxa" w:w="2539"/>
          </w:tcPr>
          <w:p>
            <w:pPr>
              <w:spacing w:after="0"/>
              <w:jc w:val="left"/>
            </w:pPr>
            <w:r>
              <w:rPr>
                <w:sz w:val="16"/>
              </w:rPr>
              <w:t>NWS zone NCZ059 (NORTHERN JACKSON), zone-level</w:t>
            </w:r>
          </w:p>
        </w:tc>
        <w:tc>
          <w:tcPr>
            <w:tcW w:type="dxa" w:w="1013"/>
          </w:tcPr>
          <w:p>
            <w:pPr>
              <w:spacing w:after="0"/>
              <w:jc w:val="left"/>
            </w:pPr>
          </w:p>
        </w:tc>
        <w:tc>
          <w:tcPr>
            <w:tcW w:type="dxa" w:w="26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1999-08-08</w:t>
            </w:r>
          </w:p>
        </w:tc>
        <w:tc>
          <w:tcPr>
            <w:tcW w:type="dxa" w:w="1299"/>
          </w:tcPr>
          <w:p>
            <w:pPr>
              <w:spacing w:after="0"/>
              <w:jc w:val="left"/>
            </w:pPr>
            <w:r>
              <w:rPr>
                <w:sz w:val="16"/>
              </w:rPr>
              <w:t>Lightning</w:t>
            </w:r>
          </w:p>
        </w:tc>
        <w:tc>
          <w:tcPr>
            <w:tcW w:type="dxa" w:w="1829"/>
          </w:tcPr>
          <w:p>
            <w:pPr>
              <w:spacing w:after="0"/>
              <w:jc w:val="left"/>
            </w:pPr>
          </w:p>
        </w:tc>
        <w:tc>
          <w:tcPr>
            <w:tcW w:type="dxa" w:w="2836"/>
          </w:tcPr>
          <w:p>
            <w:pPr>
              <w:spacing w:after="0"/>
              <w:jc w:val="left"/>
            </w:pPr>
            <w:r>
              <w:rPr>
                <w:sz w:val="16"/>
              </w:rPr>
              <w:t>damage not reported</w:t>
            </w:r>
          </w:p>
        </w:tc>
        <w:tc>
          <w:tcPr>
            <w:tcW w:type="dxa" w:w="925"/>
          </w:tcPr>
          <w:p>
            <w:pPr>
              <w:spacing w:after="0"/>
              <w:jc w:val="right"/>
            </w:pPr>
            <w:r>
              <w:rPr>
                <w:sz w:val="16"/>
              </w:rPr>
              <w:t>1, 2</w:t>
            </w:r>
          </w:p>
        </w:tc>
        <w:tc>
          <w:tcPr>
            <w:tcW w:type="dxa" w:w="2539"/>
          </w:tcPr>
          <w:p>
            <w:pPr>
              <w:spacing w:after="0"/>
              <w:jc w:val="left"/>
            </w:pPr>
            <w:r>
              <w:rPr>
                <w:sz w:val="16"/>
              </w:rPr>
              <w:t>CASHIERS</w:t>
            </w:r>
          </w:p>
        </w:tc>
        <w:tc>
          <w:tcPr>
            <w:tcW w:type="dxa" w:w="1013"/>
          </w:tcPr>
          <w:p>
            <w:pPr>
              <w:spacing w:after="0"/>
              <w:jc w:val="left"/>
            </w:pP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1999-07-03</w:t>
            </w:r>
          </w:p>
        </w:tc>
        <w:tc>
          <w:tcPr>
            <w:tcW w:type="dxa" w:w="1299"/>
          </w:tcPr>
          <w:p>
            <w:pPr>
              <w:spacing w:after="0"/>
              <w:jc w:val="left"/>
            </w:pPr>
            <w:r>
              <w:rPr>
                <w:sz w:val="16"/>
              </w:rPr>
              <w:t>Lightning</w:t>
            </w:r>
          </w:p>
        </w:tc>
        <w:tc>
          <w:tcPr>
            <w:tcW w:type="dxa" w:w="1829"/>
          </w:tcPr>
          <w:p>
            <w:pPr>
              <w:spacing w:after="0"/>
              <w:jc w:val="left"/>
            </w:pPr>
          </w:p>
        </w:tc>
        <w:tc>
          <w:tcPr>
            <w:tcW w:type="dxa" w:w="2836"/>
          </w:tcPr>
          <w:p>
            <w:pPr>
              <w:spacing w:after="0"/>
              <w:jc w:val="left"/>
            </w:pPr>
            <w:r>
              <w:rPr>
                <w:sz w:val="16"/>
              </w:rPr>
              <w:t>damage not reported</w:t>
            </w:r>
          </w:p>
        </w:tc>
        <w:tc>
          <w:tcPr>
            <w:tcW w:type="dxa" w:w="925"/>
          </w:tcPr>
          <w:p>
            <w:pPr>
              <w:spacing w:after="0"/>
              <w:jc w:val="right"/>
            </w:pPr>
            <w:r>
              <w:rPr>
                <w:sz w:val="16"/>
              </w:rPr>
              <w:t>0, 7</w:t>
            </w:r>
          </w:p>
        </w:tc>
        <w:tc>
          <w:tcPr>
            <w:tcW w:type="dxa" w:w="2539"/>
          </w:tcPr>
          <w:p>
            <w:pPr>
              <w:spacing w:after="0"/>
              <w:jc w:val="left"/>
            </w:pPr>
            <w:r>
              <w:rPr>
                <w:sz w:val="16"/>
              </w:rPr>
              <w:t>BIG RIDGE</w:t>
            </w:r>
          </w:p>
        </w:tc>
        <w:tc>
          <w:tcPr>
            <w:tcW w:type="dxa" w:w="1013"/>
          </w:tcPr>
          <w:p>
            <w:pPr>
              <w:spacing w:after="0"/>
              <w:jc w:val="left"/>
            </w:pP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1976-06-28</w:t>
            </w:r>
          </w:p>
        </w:tc>
        <w:tc>
          <w:tcPr>
            <w:tcW w:type="dxa" w:w="1299"/>
          </w:tcPr>
          <w:p>
            <w:pPr>
              <w:spacing w:after="0"/>
              <w:jc w:val="left"/>
            </w:pPr>
            <w:r>
              <w:rPr>
                <w:sz w:val="16"/>
              </w:rPr>
              <w:t>Tornado</w:t>
            </w:r>
          </w:p>
        </w:tc>
        <w:tc>
          <w:tcPr>
            <w:tcW w:type="dxa" w:w="1829"/>
          </w:tcPr>
          <w:p>
            <w:pPr>
              <w:spacing w:after="0"/>
              <w:jc w:val="left"/>
            </w:pPr>
            <w:r>
              <w:rPr>
                <w:sz w:val="16"/>
              </w:rPr>
              <w:t>F2, 0.2 mi path length (whole path, pre-1996), 10 yd wide</w:t>
            </w:r>
          </w:p>
        </w:tc>
        <w:tc>
          <w:tcPr>
            <w:tcW w:type="dxa" w:w="2836"/>
          </w:tcPr>
          <w:p>
            <w:pPr>
              <w:spacing w:after="0"/>
              <w:jc w:val="left"/>
            </w:pPr>
            <w:r>
              <w:rPr>
                <w:sz w:val="16"/>
              </w:rPr>
              <w:t>$250,000 property; crops not recorded (1976 dollars)</w:t>
            </w:r>
          </w:p>
        </w:tc>
        <w:tc>
          <w:tcPr>
            <w:tcW w:type="dxa" w:w="925"/>
          </w:tcPr>
          <w:p>
            <w:pPr>
              <w:spacing w:after="0"/>
              <w:jc w:val="right"/>
            </w:pPr>
            <w:r>
              <w:rPr>
                <w:sz w:val="16"/>
              </w:rPr>
              <w:t>0, 0</w:t>
            </w:r>
          </w:p>
        </w:tc>
        <w:tc>
          <w:tcPr>
            <w:tcW w:type="dxa" w:w="2539"/>
          </w:tcPr>
          <w:p>
            <w:pPr>
              <w:spacing w:after="0"/>
              <w:jc w:val="left"/>
            </w:pPr>
            <w:r>
              <w:rPr>
                <w:sz w:val="16"/>
              </w:rPr>
              <w:t>location not recorded</w:t>
            </w:r>
          </w:p>
        </w:tc>
        <w:tc>
          <w:tcPr>
            <w:tcW w:type="dxa" w:w="1013"/>
          </w:tcPr>
          <w:p>
            <w:pPr>
              <w:spacing w:after="0"/>
              <w:jc w:val="left"/>
            </w:pPr>
          </w:p>
        </w:tc>
        <w:tc>
          <w:tcPr>
            <w:tcW w:type="dxa" w:w="263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6"/>
        <w:gridCol w:w="1329"/>
        <w:gridCol w:w="1702"/>
        <w:gridCol w:w="1113"/>
        <w:gridCol w:w="1308"/>
        <w:gridCol w:w="1567"/>
        <w:gridCol w:w="1672"/>
        <w:gridCol w:w="1037"/>
        <w:gridCol w:w="2032"/>
      </w:tblGrid>
      <w:tr>
        <w:trPr>
          <w:cantSplit/>
          <w:tblHeader/>
        </w:trPr>
        <w:tc>
          <w:tcPr>
            <w:tcW w:type="dxa" w:w="1037"/>
            <w:shd w:val="clear" w:color="auto" w:fill="E8E8E8"/>
          </w:tcPr>
          <w:p>
            <w:pPr>
              <w:spacing w:after="0"/>
              <w:jc w:val="left"/>
            </w:pPr>
            <w:r>
              <w:rPr>
                <w:b/>
                <w:sz w:val="16"/>
              </w:rPr>
              <w:t>Hazard</w:t>
            </w:r>
          </w:p>
        </w:tc>
        <w:tc>
          <w:tcPr>
            <w:tcW w:type="dxa" w:w="13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29"/>
            <w:shd w:val="clear" w:color="auto" w:fill="E8E8E8"/>
          </w:tcPr>
          <w:p>
            <w:pPr>
              <w:spacing w:after="0"/>
              <w:jc w:val="left"/>
            </w:pPr>
            <w:r>
              <w:rPr>
                <w:b/>
                <w:sz w:val="16"/>
              </w:rPr>
              <w:t>Unit</w:t>
            </w:r>
          </w:p>
        </w:tc>
        <w:tc>
          <w:tcPr>
            <w:tcW w:type="dxa" w:w="1702"/>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6"/>
          </w:tcPr>
          <w:p>
            <w:pPr>
              <w:spacing w:after="0"/>
              <w:jc w:val="right"/>
            </w:pPr>
            <w:r>
              <w:rPr>
                <w:sz w:val="16"/>
              </w:rPr>
              <w:t>3.47</w:t>
            </w:r>
          </w:p>
        </w:tc>
        <w:tc>
          <w:tcPr>
            <w:tcW w:type="dxa" w:w="1329"/>
          </w:tcPr>
          <w:p>
            <w:pPr>
              <w:spacing w:after="0"/>
              <w:jc w:val="left"/>
            </w:pPr>
            <w:r>
              <w:rPr>
                <w:sz w:val="16"/>
              </w:rPr>
              <w:t>event-days per year</w:t>
            </w:r>
          </w:p>
        </w:tc>
        <w:tc>
          <w:tcPr>
            <w:tcW w:type="dxa" w:w="1702"/>
          </w:tcPr>
          <w:p>
            <w:pPr>
              <w:spacing w:after="0"/>
              <w:jc w:val="left"/>
            </w:pPr>
            <w:r>
              <w:rPr>
                <w:sz w:val="16"/>
              </w:rPr>
              <w:t>about 3.47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11 of 30 years, 1996 to 2025 (36.7%)</w:t>
            </w:r>
          </w:p>
        </w:tc>
        <w:tc>
          <w:tcPr>
            <w:tcW w:type="dxa" w:w="1567"/>
          </w:tcPr>
          <w:p>
            <w:pPr>
              <w:spacing w:after="0"/>
              <w:jc w:val="right"/>
            </w:pPr>
            <w:r>
              <w:rPr>
                <w:sz w:val="16"/>
              </w:rPr>
              <w:t>65.9</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Drought</w:t>
            </w:r>
          </w:p>
        </w:tc>
        <w:tc>
          <w:tcPr>
            <w:tcW w:type="dxa" w:w="1316"/>
          </w:tcPr>
          <w:p>
            <w:pPr>
              <w:spacing w:after="0"/>
              <w:jc w:val="right"/>
            </w:pPr>
            <w:r>
              <w:rPr>
                <w:sz w:val="16"/>
              </w:rPr>
              <w:t>32.6</w:t>
            </w:r>
          </w:p>
        </w:tc>
        <w:tc>
          <w:tcPr>
            <w:tcW w:type="dxa" w:w="1329"/>
          </w:tcPr>
          <w:p>
            <w:pPr>
              <w:spacing w:after="0"/>
              <w:jc w:val="left"/>
            </w:pPr>
            <w:r>
              <w:rPr>
                <w:sz w:val="16"/>
              </w:rPr>
              <w:t>event-days per year</w:t>
            </w:r>
          </w:p>
        </w:tc>
        <w:tc>
          <w:tcPr>
            <w:tcW w:type="dxa" w:w="1702"/>
          </w:tcPr>
          <w:p>
            <w:pPr>
              <w:spacing w:after="0"/>
              <w:jc w:val="left"/>
            </w:pPr>
            <w:r>
              <w:rPr>
                <w:sz w:val="16"/>
              </w:rPr>
              <w:t>about 32.6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8 of 30 years, 1996 to 2025 (26.7%)</w:t>
            </w:r>
          </w:p>
        </w:tc>
        <w:tc>
          <w:tcPr>
            <w:tcW w:type="dxa" w:w="1567"/>
          </w:tcPr>
          <w:p>
            <w:pPr>
              <w:spacing w:after="0"/>
              <w:jc w:val="right"/>
            </w:pPr>
            <w:r>
              <w:rPr>
                <w:sz w:val="16"/>
              </w:rPr>
              <w:t>1,050</w:t>
            </w:r>
          </w:p>
        </w:tc>
        <w:tc>
          <w:tcPr>
            <w:tcW w:type="dxa" w:w="16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Earthquake</w:t>
            </w:r>
          </w:p>
        </w:tc>
        <w:tc>
          <w:tcPr>
            <w:tcW w:type="dxa" w:w="1316"/>
          </w:tcPr>
          <w:p>
            <w:pPr>
              <w:spacing w:after="0"/>
              <w:jc w:val="right"/>
            </w:pPr>
            <w:r>
              <w:rPr>
                <w:sz w:val="16"/>
              </w:rPr>
              <w:t>0.00255</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has at least minor-damage shaking in a year: 0.255%</w:t>
            </w:r>
          </w:p>
        </w:tc>
        <w:tc>
          <w:tcPr>
            <w:tcW w:type="dxa" w:w="1113"/>
          </w:tcPr>
          <w:p>
            <w:pPr>
              <w:spacing w:after="0"/>
              <w:jc w:val="left"/>
            </w:pPr>
          </w:p>
        </w:tc>
        <w:tc>
          <w:tcPr>
            <w:tcW w:type="dxa" w:w="1308"/>
          </w:tcPr>
          <w:p>
            <w:pPr>
              <w:spacing w:after="0"/>
              <w:jc w:val="left"/>
            </w:pP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6"/>
          </w:tcPr>
          <w:p>
            <w:pPr>
              <w:spacing w:after="0"/>
              <w:jc w:val="right"/>
            </w:pPr>
            <w:r>
              <w:rPr>
                <w:sz w:val="16"/>
              </w:rPr>
              <w:t>4.13</w:t>
            </w:r>
          </w:p>
        </w:tc>
        <w:tc>
          <w:tcPr>
            <w:tcW w:type="dxa" w:w="1329"/>
          </w:tcPr>
          <w:p>
            <w:pPr>
              <w:spacing w:after="0"/>
              <w:jc w:val="left"/>
            </w:pPr>
            <w:r>
              <w:rPr>
                <w:sz w:val="16"/>
              </w:rPr>
              <w:t>events per year</w:t>
            </w:r>
          </w:p>
        </w:tc>
        <w:tc>
          <w:tcPr>
            <w:tcW w:type="dxa" w:w="1702"/>
          </w:tcPr>
          <w:p>
            <w:pPr>
              <w:spacing w:after="0"/>
              <w:jc w:val="left"/>
            </w:pPr>
            <w:r>
              <w:rPr>
                <w:sz w:val="16"/>
              </w:rPr>
              <w:t>about 4.13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157.1 (modeled)</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316"/>
          </w:tcPr>
          <w:p>
            <w:pPr>
              <w:spacing w:after="0"/>
              <w:jc w:val="right"/>
            </w:pPr>
            <w:r>
              <w:rPr>
                <w:sz w:val="16"/>
              </w:rPr>
              <w:t>0.00000336</w:t>
            </w:r>
          </w:p>
        </w:tc>
        <w:tc>
          <w:tcPr>
            <w:tcW w:type="dxa" w:w="1329"/>
          </w:tcPr>
          <w:p>
            <w:pPr>
              <w:spacing w:after="0"/>
              <w:jc w:val="left"/>
            </w:pPr>
            <w:r>
              <w:rPr>
                <w:sz w:val="16"/>
              </w:rPr>
              <w:t>event-days per year</w:t>
            </w:r>
          </w:p>
        </w:tc>
        <w:tc>
          <w:tcPr>
            <w:tcW w:type="dxa" w:w="1702"/>
          </w:tcPr>
          <w:p>
            <w:pPr>
              <w:spacing w:after="0"/>
              <w:jc w:val="left"/>
            </w:pPr>
            <w:r>
              <w:rPr>
                <w:sz w:val="16"/>
              </w:rPr>
              <w:t>about 0.00000336 days per year</w:t>
            </w:r>
          </w:p>
        </w:tc>
        <w:tc>
          <w:tcPr>
            <w:tcW w:type="dxa" w:w="1113"/>
          </w:tcPr>
          <w:p>
            <w:pPr>
              <w:spacing w:after="0"/>
              <w:jc w:val="left"/>
            </w:pPr>
          </w:p>
        </w:tc>
        <w:tc>
          <w:tcPr>
            <w:tcW w:type="dxa" w:w="1308"/>
          </w:tcPr>
          <w:p>
            <w:pPr>
              <w:spacing w:after="0"/>
              <w:jc w:val="left"/>
            </w:pPr>
            <w:r>
              <w:rPr>
                <w:sz w:val="16"/>
              </w:rPr>
              <w:t>Storm Events event-days in 0 of 30 years, 1996 to 2025 (0%)</w:t>
            </w:r>
          </w:p>
        </w:tc>
        <w:tc>
          <w:tcPr>
            <w:tcW w:type="dxa" w:w="1567"/>
          </w:tcPr>
          <w:p>
            <w:pPr>
              <w:spacing w:after="0"/>
              <w:jc w:val="right"/>
            </w:pPr>
            <w:r>
              <w:rPr>
                <w:sz w:val="16"/>
              </w:rPr>
              <w:t>0.0000641</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16"/>
          </w:tcPr>
          <w:p>
            <w:pPr>
              <w:spacing w:after="0"/>
              <w:jc w:val="right"/>
            </w:pPr>
            <w:r>
              <w:rPr>
                <w:sz w:val="16"/>
              </w:rPr>
              <w:t>0.031</w:t>
            </w:r>
          </w:p>
        </w:tc>
        <w:tc>
          <w:tcPr>
            <w:tcW w:type="dxa" w:w="1329"/>
          </w:tcPr>
          <w:p>
            <w:pPr>
              <w:spacing w:after="0"/>
              <w:jc w:val="left"/>
            </w:pPr>
            <w:r>
              <w:rPr>
                <w:sz w:val="16"/>
              </w:rPr>
              <w:t>events per year</w:t>
            </w:r>
          </w:p>
        </w:tc>
        <w:tc>
          <w:tcPr>
            <w:tcW w:type="dxa" w:w="1702"/>
          </w:tcPr>
          <w:p>
            <w:pPr>
              <w:spacing w:after="0"/>
              <w:jc w:val="left"/>
            </w:pPr>
            <w:r>
              <w:rPr>
                <w:sz w:val="16"/>
              </w:rPr>
              <w:t>about 1 in 32 years</w:t>
            </w:r>
          </w:p>
        </w:tc>
        <w:tc>
          <w:tcPr>
            <w:tcW w:type="dxa" w:w="1113"/>
          </w:tcPr>
          <w:p>
            <w:pPr>
              <w:spacing w:after="0"/>
              <w:jc w:val="left"/>
            </w:pPr>
            <w:r>
              <w:rPr>
                <w:sz w:val="16"/>
              </w:rPr>
              <w:t>Possible</w:t>
            </w:r>
          </w:p>
        </w:tc>
        <w:tc>
          <w:tcPr>
            <w:tcW w:type="dxa" w:w="1308"/>
          </w:tcPr>
          <w:p>
            <w:pPr>
              <w:spacing w:after="0"/>
              <w:jc w:val="left"/>
            </w:pPr>
            <w:r>
              <w:rPr>
                <w:sz w:val="16"/>
              </w:rPr>
              <w:t>FEMA annualized frequency (modeled)</w:t>
            </w:r>
          </w:p>
        </w:tc>
        <w:tc>
          <w:tcPr>
            <w:tcW w:type="dxa" w:w="1567"/>
          </w:tcPr>
          <w:p>
            <w:pPr>
              <w:spacing w:after="0"/>
              <w:jc w:val="right"/>
            </w:pPr>
            <w:r>
              <w:rPr>
                <w:sz w:val="16"/>
              </w:rPr>
              <w:t>10</w:t>
            </w:r>
          </w:p>
        </w:tc>
        <w:tc>
          <w:tcPr>
            <w:tcW w:type="dxa" w:w="1672"/>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6"/>
          </w:tcPr>
          <w:p>
            <w:pPr>
              <w:spacing w:after="0"/>
              <w:jc w:val="right"/>
            </w:pPr>
            <w:r>
              <w:rPr>
                <w:sz w:val="16"/>
              </w:rPr>
              <w:t>0.544</w:t>
            </w:r>
          </w:p>
        </w:tc>
        <w:tc>
          <w:tcPr>
            <w:tcW w:type="dxa" w:w="1329"/>
          </w:tcPr>
          <w:p>
            <w:pPr>
              <w:spacing w:after="0"/>
              <w:jc w:val="left"/>
            </w:pPr>
            <w:r>
              <w:rPr>
                <w:sz w:val="16"/>
              </w:rPr>
              <w:t>event-days per year</w:t>
            </w:r>
          </w:p>
        </w:tc>
        <w:tc>
          <w:tcPr>
            <w:tcW w:type="dxa" w:w="1702"/>
          </w:tcPr>
          <w:p>
            <w:pPr>
              <w:spacing w:after="0"/>
              <w:jc w:val="left"/>
            </w:pPr>
            <w:r>
              <w:rPr>
                <w:sz w:val="16"/>
              </w:rPr>
              <w:t>about 0.544 days per year</w:t>
            </w:r>
          </w:p>
        </w:tc>
        <w:tc>
          <w:tcPr>
            <w:tcW w:type="dxa" w:w="1113"/>
          </w:tcPr>
          <w:p>
            <w:pPr>
              <w:spacing w:after="0"/>
              <w:jc w:val="left"/>
            </w:pPr>
            <w:r>
              <w:rPr>
                <w:sz w:val="16"/>
              </w:rPr>
              <w:t>Possible</w:t>
            </w:r>
          </w:p>
        </w:tc>
        <w:tc>
          <w:tcPr>
            <w:tcW w:type="dxa" w:w="1308"/>
          </w:tcPr>
          <w:p>
            <w:pPr>
              <w:spacing w:after="0"/>
              <w:jc w:val="left"/>
            </w:pPr>
            <w:r>
              <w:rPr>
                <w:sz w:val="16"/>
              </w:rPr>
              <w:t>Storm Events event-days in 2 of 30 years, 1996 to 2025 (6.67%)</w:t>
            </w:r>
          </w:p>
        </w:tc>
        <w:tc>
          <w:tcPr>
            <w:tcW w:type="dxa" w:w="1567"/>
          </w:tcPr>
          <w:p>
            <w:pPr>
              <w:spacing w:after="0"/>
              <w:jc w:val="right"/>
            </w:pPr>
            <w:r>
              <w:rPr>
                <w:sz w:val="16"/>
              </w:rPr>
              <w:t>37</w:t>
            </w:r>
          </w:p>
        </w:tc>
        <w:tc>
          <w:tcPr>
            <w:tcW w:type="dxa" w:w="1672"/>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Inland Flooding</w:t>
            </w:r>
          </w:p>
        </w:tc>
        <w:tc>
          <w:tcPr>
            <w:tcW w:type="dxa" w:w="1316"/>
          </w:tcPr>
          <w:p>
            <w:pPr>
              <w:spacing w:after="0"/>
              <w:jc w:val="right"/>
            </w:pPr>
            <w:r>
              <w:rPr>
                <w:sz w:val="16"/>
              </w:rPr>
              <w:t>1.14</w:t>
            </w:r>
          </w:p>
        </w:tc>
        <w:tc>
          <w:tcPr>
            <w:tcW w:type="dxa" w:w="1329"/>
          </w:tcPr>
          <w:p>
            <w:pPr>
              <w:spacing w:after="0"/>
              <w:jc w:val="left"/>
            </w:pPr>
            <w:r>
              <w:rPr>
                <w:sz w:val="16"/>
              </w:rPr>
              <w:t>event-days per year</w:t>
            </w:r>
          </w:p>
        </w:tc>
        <w:tc>
          <w:tcPr>
            <w:tcW w:type="dxa" w:w="1702"/>
          </w:tcPr>
          <w:p>
            <w:pPr>
              <w:spacing w:after="0"/>
              <w:jc w:val="left"/>
            </w:pPr>
            <w:r>
              <w:rPr>
                <w:sz w:val="16"/>
              </w:rPr>
              <w:t>about 1.14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16 of 30 years, 1996 to 2025 (53.3%)</w:t>
            </w:r>
          </w:p>
        </w:tc>
        <w:tc>
          <w:tcPr>
            <w:tcW w:type="dxa" w:w="1567"/>
          </w:tcPr>
          <w:p>
            <w:pPr>
              <w:spacing w:after="0"/>
              <w:jc w:val="right"/>
            </w:pPr>
            <w:r>
              <w:rPr>
                <w:sz w:val="16"/>
              </w:rPr>
              <w:t>32</w:t>
            </w:r>
          </w:p>
        </w:tc>
        <w:tc>
          <w:tcPr>
            <w:tcW w:type="dxa" w:w="1672"/>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316"/>
          </w:tcPr>
          <w:p>
            <w:pPr>
              <w:spacing w:after="0"/>
              <w:jc w:val="right"/>
            </w:pPr>
            <w:r>
              <w:rPr>
                <w:sz w:val="16"/>
              </w:rPr>
              <w:t>1.84</w:t>
            </w:r>
          </w:p>
        </w:tc>
        <w:tc>
          <w:tcPr>
            <w:tcW w:type="dxa" w:w="1329"/>
          </w:tcPr>
          <w:p>
            <w:pPr>
              <w:spacing w:after="0"/>
              <w:jc w:val="left"/>
            </w:pPr>
            <w:r>
              <w:rPr>
                <w:sz w:val="16"/>
              </w:rPr>
              <w:t>events per year (modeled)</w:t>
            </w:r>
          </w:p>
        </w:tc>
        <w:tc>
          <w:tcPr>
            <w:tcW w:type="dxa" w:w="1702"/>
          </w:tcPr>
          <w:p>
            <w:pPr>
              <w:spacing w:after="0"/>
              <w:jc w:val="left"/>
            </w:pPr>
            <w:r>
              <w:rPr>
                <w:sz w:val="16"/>
              </w:rPr>
              <w:t>about 1.84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316"/>
          </w:tcPr>
          <w:p>
            <w:pPr>
              <w:spacing w:after="0"/>
              <w:jc w:val="right"/>
            </w:pPr>
            <w:r>
              <w:rPr>
                <w:sz w:val="16"/>
              </w:rPr>
              <w:t>58.4</w:t>
            </w:r>
          </w:p>
        </w:tc>
        <w:tc>
          <w:tcPr>
            <w:tcW w:type="dxa" w:w="1329"/>
          </w:tcPr>
          <w:p>
            <w:pPr>
              <w:spacing w:after="0"/>
              <w:jc w:val="left"/>
            </w:pPr>
            <w:r>
              <w:rPr>
                <w:sz w:val="16"/>
              </w:rPr>
              <w:t>days per year with a strike</w:t>
            </w:r>
          </w:p>
        </w:tc>
        <w:tc>
          <w:tcPr>
            <w:tcW w:type="dxa" w:w="1702"/>
          </w:tcPr>
          <w:p>
            <w:pPr>
              <w:spacing w:after="0"/>
              <w:jc w:val="left"/>
            </w:pPr>
            <w:r>
              <w:rPr>
                <w:sz w:val="16"/>
              </w:rPr>
              <w:t>about 58.4 days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316"/>
          </w:tcPr>
          <w:p>
            <w:pPr>
              <w:spacing w:after="0"/>
              <w:jc w:val="right"/>
            </w:pPr>
            <w:r>
              <w:rPr>
                <w:sz w:val="16"/>
              </w:rPr>
              <w:t>3.05</w:t>
            </w:r>
          </w:p>
        </w:tc>
        <w:tc>
          <w:tcPr>
            <w:tcW w:type="dxa" w:w="1329"/>
          </w:tcPr>
          <w:p>
            <w:pPr>
              <w:spacing w:after="0"/>
              <w:jc w:val="left"/>
            </w:pPr>
            <w:r>
              <w:rPr>
                <w:sz w:val="16"/>
              </w:rPr>
              <w:t>events per year</w:t>
            </w:r>
          </w:p>
        </w:tc>
        <w:tc>
          <w:tcPr>
            <w:tcW w:type="dxa" w:w="1702"/>
          </w:tcPr>
          <w:p>
            <w:pPr>
              <w:spacing w:after="0"/>
              <w:jc w:val="left"/>
            </w:pPr>
            <w:r>
              <w:rPr>
                <w:sz w:val="16"/>
              </w:rPr>
              <w:t>about 3.05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116</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316"/>
          </w:tcPr>
          <w:p>
            <w:pPr>
              <w:spacing w:after="0"/>
              <w:jc w:val="right"/>
            </w:pPr>
            <w:r>
              <w:rPr>
                <w:sz w:val="16"/>
              </w:rPr>
              <w:t>0.19</w:t>
            </w:r>
          </w:p>
        </w:tc>
        <w:tc>
          <w:tcPr>
            <w:tcW w:type="dxa" w:w="1329"/>
          </w:tcPr>
          <w:p>
            <w:pPr>
              <w:spacing w:after="0"/>
              <w:jc w:val="left"/>
            </w:pPr>
            <w:r>
              <w:rPr>
                <w:sz w:val="16"/>
              </w:rPr>
              <w:t>events per year</w:t>
            </w:r>
          </w:p>
        </w:tc>
        <w:tc>
          <w:tcPr>
            <w:tcW w:type="dxa" w:w="1702"/>
          </w:tcPr>
          <w:p>
            <w:pPr>
              <w:spacing w:after="0"/>
              <w:jc w:val="left"/>
            </w:pPr>
            <w:r>
              <w:rPr>
                <w:sz w:val="16"/>
              </w:rPr>
              <w:t>about 1 in 5 years</w:t>
            </w:r>
          </w:p>
        </w:tc>
        <w:tc>
          <w:tcPr>
            <w:tcW w:type="dxa" w:w="1113"/>
          </w:tcPr>
          <w:p>
            <w:pPr>
              <w:spacing w:after="0"/>
              <w:jc w:val="left"/>
            </w:pPr>
            <w:r>
              <w:rPr>
                <w:sz w:val="16"/>
              </w:rPr>
              <w:t>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Wildfire</w:t>
            </w:r>
          </w:p>
        </w:tc>
        <w:tc>
          <w:tcPr>
            <w:tcW w:type="dxa" w:w="1316"/>
          </w:tcPr>
          <w:p>
            <w:pPr>
              <w:spacing w:after="0"/>
              <w:jc w:val="right"/>
            </w:pPr>
            <w:r>
              <w:rPr>
                <w:sz w:val="16"/>
              </w:rPr>
              <w:t>0.00142</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burns in a year: 0.142%</w:t>
            </w:r>
          </w:p>
        </w:tc>
        <w:tc>
          <w:tcPr>
            <w:tcW w:type="dxa" w:w="1113"/>
          </w:tcPr>
          <w:p>
            <w:pPr>
              <w:spacing w:after="0"/>
              <w:jc w:val="left"/>
            </w:pPr>
            <w:r>
              <w:rPr>
                <w:sz w:val="16"/>
              </w:rPr>
              <w:t>Possible</w:t>
            </w:r>
          </w:p>
        </w:tc>
        <w:tc>
          <w:tcPr>
            <w:tcW w:type="dxa" w:w="1308"/>
          </w:tcPr>
          <w:p>
            <w:pPr>
              <w:spacing w:after="0"/>
              <w:jc w:val="left"/>
            </w:pPr>
            <w:r>
              <w:rPr>
                <w:sz w:val="16"/>
              </w:rPr>
              <w:t>Storm Events records in 1 of 30 years, 1996 to 2025 (3.33%)</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Winter Weather</w:t>
            </w:r>
          </w:p>
        </w:tc>
        <w:tc>
          <w:tcPr>
            <w:tcW w:type="dxa" w:w="1316"/>
          </w:tcPr>
          <w:p>
            <w:pPr>
              <w:spacing w:after="0"/>
              <w:jc w:val="right"/>
            </w:pPr>
            <w:r>
              <w:rPr>
                <w:sz w:val="16"/>
              </w:rPr>
              <w:t>13.5</w:t>
            </w:r>
          </w:p>
        </w:tc>
        <w:tc>
          <w:tcPr>
            <w:tcW w:type="dxa" w:w="1329"/>
          </w:tcPr>
          <w:p>
            <w:pPr>
              <w:spacing w:after="0"/>
              <w:jc w:val="left"/>
            </w:pPr>
            <w:r>
              <w:rPr>
                <w:sz w:val="16"/>
              </w:rPr>
              <w:t>event-days per year</w:t>
            </w:r>
          </w:p>
        </w:tc>
        <w:tc>
          <w:tcPr>
            <w:tcW w:type="dxa" w:w="1702"/>
          </w:tcPr>
          <w:p>
            <w:pPr>
              <w:spacing w:after="0"/>
              <w:jc w:val="left"/>
            </w:pPr>
            <w:r>
              <w:rPr>
                <w:sz w:val="16"/>
              </w:rPr>
              <w:t>about 13.5 days per year</w:t>
            </w:r>
          </w:p>
        </w:tc>
        <w:tc>
          <w:tcPr>
            <w:tcW w:type="dxa" w:w="1113"/>
          </w:tcPr>
          <w:p>
            <w:pPr>
              <w:spacing w:after="0"/>
              <w:jc w:val="left"/>
            </w:pPr>
            <w:r>
              <w:rPr>
                <w:sz w:val="16"/>
              </w:rPr>
              <w:t>Highly likely</w:t>
            </w:r>
          </w:p>
        </w:tc>
        <w:tc>
          <w:tcPr>
            <w:tcW w:type="dxa" w:w="1308"/>
          </w:tcPr>
          <w:p>
            <w:pPr>
              <w:spacing w:after="0"/>
              <w:jc w:val="left"/>
            </w:pPr>
            <w:r>
              <w:rPr>
                <w:sz w:val="16"/>
              </w:rPr>
              <w:t>Storm Events event-days in 30 of 30 years, 1996 to 2025 (100%)</w:t>
            </w:r>
          </w:p>
        </w:tc>
        <w:tc>
          <w:tcPr>
            <w:tcW w:type="dxa" w:w="1567"/>
          </w:tcPr>
          <w:p>
            <w:pPr>
              <w:spacing w:after="0"/>
              <w:jc w:val="right"/>
            </w:pPr>
            <w:r>
              <w:rPr>
                <w:sz w:val="16"/>
              </w:rPr>
              <w:t>256</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89</w:t>
            </w:r>
          </w:p>
        </w:tc>
        <w:tc>
          <w:tcPr>
            <w:tcW w:type="dxa" w:w="1381"/>
          </w:tcPr>
          <w:p>
            <w:pPr>
              <w:spacing w:after="0"/>
              <w:jc w:val="right"/>
            </w:pPr>
            <w:r>
              <w:rPr>
                <w:sz w:val="16"/>
              </w:rPr>
              <w:t>30</w:t>
            </w:r>
          </w:p>
        </w:tc>
        <w:tc>
          <w:tcPr>
            <w:tcW w:type="dxa" w:w="1381"/>
          </w:tcPr>
          <w:p>
            <w:pPr>
              <w:spacing w:after="0"/>
              <w:jc w:val="right"/>
            </w:pPr>
            <w:r>
              <w:rPr>
                <w:sz w:val="16"/>
              </w:rPr>
              <w:t>2.97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26"/>
        <w:gridCol w:w="1131"/>
        <w:gridCol w:w="1079"/>
        <w:gridCol w:w="1131"/>
        <w:gridCol w:w="1079"/>
        <w:gridCol w:w="7967"/>
      </w:tblGrid>
      <w:tr>
        <w:trPr>
          <w:cantSplit/>
          <w:tblHeader/>
        </w:trPr>
        <w:tc>
          <w:tcPr>
            <w:tcW w:type="dxa" w:w="1726"/>
            <w:vMerge w:val="restart"/>
            <w:shd w:val="clear" w:color="auto" w:fill="E8E8E8"/>
          </w:tcPr>
          <w:p>
            <w:pPr>
              <w:spacing w:after="0"/>
              <w:jc w:val="left"/>
            </w:pPr>
            <w:r>
              <w:rPr>
                <w:b/>
                <w:sz w:val="16"/>
              </w:rPr>
              <w:t>Hazard</w:t>
            </w:r>
          </w:p>
        </w:tc>
        <w:tc>
          <w:tcPr>
            <w:tcW w:type="dxa" w:w="113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79"/>
            <w:shd w:val="clear" w:color="auto" w:fill="E8E8E8"/>
          </w:tcPr>
          <w:p>
            <w:pPr>
              <w:spacing w:after="0"/>
              <w:jc w:val="right"/>
            </w:pPr>
            <w:r>
              <w:rPr>
                <w:b/>
                <w:sz w:val="16"/>
              </w:rPr>
              <w:t>Min</w:t>
            </w:r>
          </w:p>
        </w:tc>
        <w:tc>
          <w:tcPr>
            <w:tcW w:type="dxa" w:w="1131"/>
            <w:shd w:val="clear" w:color="auto" w:fill="E8E8E8"/>
          </w:tcPr>
          <w:p>
            <w:pPr>
              <w:spacing w:after="0"/>
              <w:jc w:val="right"/>
            </w:pPr>
            <w:r>
              <w:rPr>
                <w:b/>
                <w:sz w:val="16"/>
              </w:rPr>
              <w:t>Median</w:t>
            </w:r>
          </w:p>
        </w:tc>
        <w:tc>
          <w:tcPr>
            <w:tcW w:type="dxa" w:w="1079"/>
            <w:shd w:val="clear" w:color="auto" w:fill="E8E8E8"/>
          </w:tcPr>
          <w:p>
            <w:pPr>
              <w:spacing w:after="0"/>
              <w:jc w:val="right"/>
            </w:pPr>
            <w:r>
              <w:rPr>
                <w:b/>
                <w:sz w:val="16"/>
              </w:rPr>
              <w:t>Max</w:t>
            </w:r>
          </w:p>
        </w:tc>
        <w:tc>
          <w:tcPr>
            <w:tcW w:type="dxa" w:w="2352"/>
            <w:vMerge/>
          </w:tcPr>
          <w:p/>
        </w:tc>
      </w:tr>
      <w:tr>
        <w:trPr>
          <w:cantSplit/>
        </w:trPr>
        <w:tc>
          <w:tcPr>
            <w:tcW w:type="dxa" w:w="1726"/>
          </w:tcPr>
          <w:p>
            <w:pPr>
              <w:spacing w:after="0"/>
              <w:jc w:val="left"/>
            </w:pPr>
            <w:r>
              <w:rPr>
                <w:sz w:val="16"/>
              </w:rPr>
              <w:t>Cold Wave</w:t>
            </w:r>
          </w:p>
        </w:tc>
        <w:tc>
          <w:tcPr>
            <w:tcW w:type="dxa" w:w="1131"/>
          </w:tcPr>
          <w:p>
            <w:pPr>
              <w:spacing w:after="0"/>
              <w:jc w:val="right"/>
            </w:pPr>
            <w:r>
              <w:rPr>
                <w:sz w:val="16"/>
              </w:rPr>
              <w:t>9 of 9</w:t>
            </w:r>
          </w:p>
        </w:tc>
        <w:tc>
          <w:tcPr>
            <w:tcW w:type="dxa" w:w="1079"/>
          </w:tcPr>
          <w:p>
            <w:pPr>
              <w:spacing w:after="0"/>
              <w:jc w:val="right"/>
            </w:pPr>
            <w:r>
              <w:rPr>
                <w:sz w:val="16"/>
              </w:rPr>
              <w:t>94.8</w:t>
            </w:r>
          </w:p>
        </w:tc>
        <w:tc>
          <w:tcPr>
            <w:tcW w:type="dxa" w:w="1131"/>
          </w:tcPr>
          <w:p>
            <w:pPr>
              <w:spacing w:after="0"/>
              <w:jc w:val="right"/>
            </w:pPr>
            <w:r>
              <w:rPr>
                <w:sz w:val="16"/>
              </w:rPr>
              <w:t>99.4</w:t>
            </w:r>
          </w:p>
        </w:tc>
        <w:tc>
          <w:tcPr>
            <w:tcW w:type="dxa" w:w="1079"/>
          </w:tcPr>
          <w:p>
            <w:pPr>
              <w:spacing w:after="0"/>
              <w:jc w:val="right"/>
            </w:pPr>
            <w:r>
              <w:rPr>
                <w:sz w:val="16"/>
              </w:rPr>
              <w:t>99.9</w:t>
            </w:r>
          </w:p>
        </w:tc>
        <w:tc>
          <w:tcPr>
            <w:tcW w:type="dxa" w:w="7967"/>
          </w:tcPr>
          <w:p>
            <w:pPr>
              <w:spacing w:after="0"/>
              <w:jc w:val="left"/>
            </w:pPr>
            <w:r>
              <w:rPr>
                <w:sz w:val="16"/>
              </w:rPr>
              <w:t>Very High 8, Relatively High 1</w:t>
            </w:r>
          </w:p>
        </w:tc>
      </w:tr>
      <w:tr>
        <w:trPr>
          <w:cantSplit/>
        </w:trPr>
        <w:tc>
          <w:tcPr>
            <w:tcW w:type="dxa" w:w="1726"/>
          </w:tcPr>
          <w:p>
            <w:pPr>
              <w:spacing w:after="0"/>
              <w:jc w:val="left"/>
            </w:pPr>
            <w:r>
              <w:rPr>
                <w:sz w:val="16"/>
              </w:rPr>
              <w:t>Drought</w:t>
            </w:r>
          </w:p>
        </w:tc>
        <w:tc>
          <w:tcPr>
            <w:tcW w:type="dxa" w:w="1131"/>
          </w:tcPr>
          <w:p>
            <w:pPr>
              <w:spacing w:after="0"/>
              <w:jc w:val="right"/>
            </w:pPr>
            <w:r>
              <w:rPr>
                <w:sz w:val="16"/>
              </w:rPr>
              <w:t>5 of 9</w:t>
            </w:r>
          </w:p>
        </w:tc>
        <w:tc>
          <w:tcPr>
            <w:tcW w:type="dxa" w:w="1079"/>
          </w:tcPr>
          <w:p>
            <w:pPr>
              <w:spacing w:after="0"/>
              <w:jc w:val="right"/>
            </w:pPr>
            <w:r>
              <w:rPr>
                <w:sz w:val="16"/>
              </w:rPr>
              <w:t>87.6</w:t>
            </w:r>
          </w:p>
        </w:tc>
        <w:tc>
          <w:tcPr>
            <w:tcW w:type="dxa" w:w="1131"/>
          </w:tcPr>
          <w:p>
            <w:pPr>
              <w:spacing w:after="0"/>
              <w:jc w:val="right"/>
            </w:pPr>
            <w:r>
              <w:rPr>
                <w:sz w:val="16"/>
              </w:rPr>
              <w:t>92.4</w:t>
            </w:r>
          </w:p>
        </w:tc>
        <w:tc>
          <w:tcPr>
            <w:tcW w:type="dxa" w:w="1079"/>
          </w:tcPr>
          <w:p>
            <w:pPr>
              <w:spacing w:after="0"/>
              <w:jc w:val="right"/>
            </w:pPr>
            <w:r>
              <w:rPr>
                <w:sz w:val="16"/>
              </w:rPr>
              <w:t>94.4</w:t>
            </w:r>
          </w:p>
        </w:tc>
        <w:tc>
          <w:tcPr>
            <w:tcW w:type="dxa" w:w="7967"/>
          </w:tcPr>
          <w:p>
            <w:pPr>
              <w:spacing w:after="0"/>
              <w:jc w:val="left"/>
            </w:pPr>
            <w:r>
              <w:rPr>
                <w:sz w:val="16"/>
              </w:rPr>
              <w:t>Relatively Moderate 3, Relatively Low 2, No Rating 4</w:t>
            </w:r>
          </w:p>
        </w:tc>
      </w:tr>
      <w:tr>
        <w:trPr>
          <w:cantSplit/>
        </w:trPr>
        <w:tc>
          <w:tcPr>
            <w:tcW w:type="dxa" w:w="1726"/>
          </w:tcPr>
          <w:p>
            <w:pPr>
              <w:spacing w:after="0"/>
              <w:jc w:val="left"/>
            </w:pPr>
            <w:r>
              <w:rPr>
                <w:sz w:val="16"/>
              </w:rPr>
              <w:t>Earthquake</w:t>
            </w:r>
          </w:p>
        </w:tc>
        <w:tc>
          <w:tcPr>
            <w:tcW w:type="dxa" w:w="1131"/>
          </w:tcPr>
          <w:p>
            <w:pPr>
              <w:spacing w:after="0"/>
              <w:jc w:val="right"/>
            </w:pPr>
            <w:r>
              <w:rPr>
                <w:sz w:val="16"/>
              </w:rPr>
              <w:t>9 of 9</w:t>
            </w:r>
          </w:p>
        </w:tc>
        <w:tc>
          <w:tcPr>
            <w:tcW w:type="dxa" w:w="1079"/>
          </w:tcPr>
          <w:p>
            <w:pPr>
              <w:spacing w:after="0"/>
              <w:jc w:val="right"/>
            </w:pPr>
            <w:r>
              <w:rPr>
                <w:sz w:val="16"/>
              </w:rPr>
              <w:t>45.0</w:t>
            </w:r>
          </w:p>
        </w:tc>
        <w:tc>
          <w:tcPr>
            <w:tcW w:type="dxa" w:w="1131"/>
          </w:tcPr>
          <w:p>
            <w:pPr>
              <w:spacing w:after="0"/>
              <w:jc w:val="right"/>
            </w:pPr>
            <w:r>
              <w:rPr>
                <w:sz w:val="16"/>
              </w:rPr>
              <w:t>73.4</w:t>
            </w:r>
          </w:p>
        </w:tc>
        <w:tc>
          <w:tcPr>
            <w:tcW w:type="dxa" w:w="1079"/>
          </w:tcPr>
          <w:p>
            <w:pPr>
              <w:spacing w:after="0"/>
              <w:jc w:val="right"/>
            </w:pPr>
            <w:r>
              <w:rPr>
                <w:sz w:val="16"/>
              </w:rPr>
              <w:t>81.9</w:t>
            </w:r>
          </w:p>
        </w:tc>
        <w:tc>
          <w:tcPr>
            <w:tcW w:type="dxa" w:w="7967"/>
          </w:tcPr>
          <w:p>
            <w:pPr>
              <w:spacing w:after="0"/>
              <w:jc w:val="left"/>
            </w:pPr>
            <w:r>
              <w:rPr>
                <w:sz w:val="16"/>
              </w:rPr>
              <w:t>Relatively Moderate 2, Relatively Low 7</w:t>
            </w:r>
          </w:p>
        </w:tc>
      </w:tr>
      <w:tr>
        <w:trPr>
          <w:cantSplit/>
        </w:trPr>
        <w:tc>
          <w:tcPr>
            <w:tcW w:type="dxa" w:w="1726"/>
          </w:tcPr>
          <w:p>
            <w:pPr>
              <w:spacing w:after="0"/>
              <w:jc w:val="left"/>
            </w:pPr>
            <w:r>
              <w:rPr>
                <w:sz w:val="16"/>
              </w:rPr>
              <w:t>Hail</w:t>
            </w:r>
          </w:p>
        </w:tc>
        <w:tc>
          <w:tcPr>
            <w:tcW w:type="dxa" w:w="1131"/>
          </w:tcPr>
          <w:p>
            <w:pPr>
              <w:spacing w:after="0"/>
              <w:jc w:val="right"/>
            </w:pPr>
            <w:r>
              <w:rPr>
                <w:sz w:val="16"/>
              </w:rPr>
              <w:t>9 of 9</w:t>
            </w:r>
          </w:p>
        </w:tc>
        <w:tc>
          <w:tcPr>
            <w:tcW w:type="dxa" w:w="1079"/>
          </w:tcPr>
          <w:p>
            <w:pPr>
              <w:spacing w:after="0"/>
              <w:jc w:val="right"/>
            </w:pPr>
            <w:r>
              <w:rPr>
                <w:sz w:val="16"/>
              </w:rPr>
              <w:t>52.7</w:t>
            </w:r>
          </w:p>
        </w:tc>
        <w:tc>
          <w:tcPr>
            <w:tcW w:type="dxa" w:w="1131"/>
          </w:tcPr>
          <w:p>
            <w:pPr>
              <w:spacing w:after="0"/>
              <w:jc w:val="right"/>
            </w:pPr>
            <w:r>
              <w:rPr>
                <w:sz w:val="16"/>
              </w:rPr>
              <w:t>74.1</w:t>
            </w:r>
          </w:p>
        </w:tc>
        <w:tc>
          <w:tcPr>
            <w:tcW w:type="dxa" w:w="1079"/>
          </w:tcPr>
          <w:p>
            <w:pPr>
              <w:spacing w:after="0"/>
              <w:jc w:val="right"/>
            </w:pPr>
            <w:r>
              <w:rPr>
                <w:sz w:val="16"/>
              </w:rPr>
              <w:t>87.1</w:t>
            </w:r>
          </w:p>
        </w:tc>
        <w:tc>
          <w:tcPr>
            <w:tcW w:type="dxa" w:w="7967"/>
          </w:tcPr>
          <w:p>
            <w:pPr>
              <w:spacing w:after="0"/>
              <w:jc w:val="left"/>
            </w:pPr>
            <w:r>
              <w:rPr>
                <w:sz w:val="16"/>
              </w:rPr>
              <w:t>Relatively Moderate 7, Relatively Low 2</w:t>
            </w:r>
          </w:p>
        </w:tc>
      </w:tr>
      <w:tr>
        <w:trPr>
          <w:cantSplit/>
        </w:trPr>
        <w:tc>
          <w:tcPr>
            <w:tcW w:type="dxa" w:w="1726"/>
          </w:tcPr>
          <w:p>
            <w:pPr>
              <w:spacing w:after="0"/>
              <w:jc w:val="left"/>
            </w:pPr>
            <w:r>
              <w:rPr>
                <w:sz w:val="16"/>
              </w:rPr>
              <w:t>Heat Wave</w:t>
            </w:r>
          </w:p>
        </w:tc>
        <w:tc>
          <w:tcPr>
            <w:tcW w:type="dxa" w:w="1131"/>
          </w:tcPr>
          <w:p>
            <w:pPr>
              <w:spacing w:after="0"/>
              <w:jc w:val="right"/>
            </w:pPr>
            <w:r>
              <w:rPr>
                <w:sz w:val="16"/>
              </w:rPr>
              <w:t>1 of 9</w:t>
            </w:r>
          </w:p>
        </w:tc>
        <w:tc>
          <w:tcPr>
            <w:tcW w:type="dxa" w:w="1079"/>
          </w:tcPr>
          <w:p>
            <w:pPr>
              <w:spacing w:after="0"/>
              <w:jc w:val="right"/>
            </w:pPr>
            <w:r>
              <w:rPr>
                <w:sz w:val="16"/>
              </w:rPr>
              <w:t>1.4</w:t>
            </w:r>
          </w:p>
        </w:tc>
        <w:tc>
          <w:tcPr>
            <w:tcW w:type="dxa" w:w="1131"/>
          </w:tcPr>
          <w:p>
            <w:pPr>
              <w:spacing w:after="0"/>
              <w:jc w:val="right"/>
            </w:pPr>
            <w:r>
              <w:rPr>
                <w:sz w:val="16"/>
              </w:rPr>
              <w:t>1.4</w:t>
            </w:r>
          </w:p>
        </w:tc>
        <w:tc>
          <w:tcPr>
            <w:tcW w:type="dxa" w:w="1079"/>
          </w:tcPr>
          <w:p>
            <w:pPr>
              <w:spacing w:after="0"/>
              <w:jc w:val="right"/>
            </w:pPr>
            <w:r>
              <w:rPr>
                <w:sz w:val="16"/>
              </w:rPr>
              <w:t>1.4</w:t>
            </w:r>
          </w:p>
        </w:tc>
        <w:tc>
          <w:tcPr>
            <w:tcW w:type="dxa" w:w="7967"/>
          </w:tcPr>
          <w:p>
            <w:pPr>
              <w:spacing w:after="0"/>
              <w:jc w:val="left"/>
            </w:pPr>
            <w:r>
              <w:rPr>
                <w:sz w:val="16"/>
              </w:rPr>
              <w:t>Very Low 1, No Rating 8</w:t>
            </w:r>
          </w:p>
        </w:tc>
      </w:tr>
      <w:tr>
        <w:trPr>
          <w:cantSplit/>
        </w:trPr>
        <w:tc>
          <w:tcPr>
            <w:tcW w:type="dxa" w:w="1726"/>
          </w:tcPr>
          <w:p>
            <w:pPr>
              <w:spacing w:after="0"/>
              <w:jc w:val="left"/>
            </w:pPr>
            <w:r>
              <w:rPr>
                <w:sz w:val="16"/>
              </w:rPr>
              <w:t>Hurricane</w:t>
            </w:r>
          </w:p>
        </w:tc>
        <w:tc>
          <w:tcPr>
            <w:tcW w:type="dxa" w:w="1131"/>
          </w:tcPr>
          <w:p>
            <w:pPr>
              <w:spacing w:after="0"/>
              <w:jc w:val="right"/>
            </w:pPr>
            <w:r>
              <w:rPr>
                <w:sz w:val="16"/>
              </w:rPr>
              <w:t>9 of 9</w:t>
            </w:r>
          </w:p>
        </w:tc>
        <w:tc>
          <w:tcPr>
            <w:tcW w:type="dxa" w:w="1079"/>
          </w:tcPr>
          <w:p>
            <w:pPr>
              <w:spacing w:after="0"/>
              <w:jc w:val="right"/>
            </w:pPr>
            <w:r>
              <w:rPr>
                <w:sz w:val="16"/>
              </w:rPr>
              <w:t>53.1</w:t>
            </w:r>
          </w:p>
        </w:tc>
        <w:tc>
          <w:tcPr>
            <w:tcW w:type="dxa" w:w="1131"/>
          </w:tcPr>
          <w:p>
            <w:pPr>
              <w:spacing w:after="0"/>
              <w:jc w:val="right"/>
            </w:pPr>
            <w:r>
              <w:rPr>
                <w:sz w:val="16"/>
              </w:rPr>
              <w:t>65.0</w:t>
            </w:r>
          </w:p>
        </w:tc>
        <w:tc>
          <w:tcPr>
            <w:tcW w:type="dxa" w:w="1079"/>
          </w:tcPr>
          <w:p>
            <w:pPr>
              <w:spacing w:after="0"/>
              <w:jc w:val="right"/>
            </w:pPr>
            <w:r>
              <w:rPr>
                <w:sz w:val="16"/>
              </w:rPr>
              <w:t>77.7</w:t>
            </w:r>
          </w:p>
        </w:tc>
        <w:tc>
          <w:tcPr>
            <w:tcW w:type="dxa" w:w="7967"/>
          </w:tcPr>
          <w:p>
            <w:pPr>
              <w:spacing w:after="0"/>
              <w:jc w:val="left"/>
            </w:pPr>
            <w:r>
              <w:rPr>
                <w:sz w:val="16"/>
              </w:rPr>
              <w:t>Relatively Low 9</w:t>
            </w:r>
          </w:p>
        </w:tc>
      </w:tr>
      <w:tr>
        <w:trPr>
          <w:cantSplit/>
        </w:trPr>
        <w:tc>
          <w:tcPr>
            <w:tcW w:type="dxa" w:w="1726"/>
          </w:tcPr>
          <w:p>
            <w:pPr>
              <w:spacing w:after="0"/>
              <w:jc w:val="left"/>
            </w:pPr>
            <w:r>
              <w:rPr>
                <w:sz w:val="16"/>
              </w:rPr>
              <w:t>Ice Storm</w:t>
            </w:r>
          </w:p>
        </w:tc>
        <w:tc>
          <w:tcPr>
            <w:tcW w:type="dxa" w:w="1131"/>
          </w:tcPr>
          <w:p>
            <w:pPr>
              <w:spacing w:after="0"/>
              <w:jc w:val="right"/>
            </w:pPr>
            <w:r>
              <w:rPr>
                <w:sz w:val="16"/>
              </w:rPr>
              <w:t>9 of 9</w:t>
            </w:r>
          </w:p>
        </w:tc>
        <w:tc>
          <w:tcPr>
            <w:tcW w:type="dxa" w:w="1079"/>
          </w:tcPr>
          <w:p>
            <w:pPr>
              <w:spacing w:after="0"/>
              <w:jc w:val="right"/>
            </w:pPr>
            <w:r>
              <w:rPr>
                <w:sz w:val="16"/>
              </w:rPr>
              <w:t>56.6</w:t>
            </w:r>
          </w:p>
        </w:tc>
        <w:tc>
          <w:tcPr>
            <w:tcW w:type="dxa" w:w="1131"/>
          </w:tcPr>
          <w:p>
            <w:pPr>
              <w:spacing w:after="0"/>
              <w:jc w:val="right"/>
            </w:pPr>
            <w:r>
              <w:rPr>
                <w:sz w:val="16"/>
              </w:rPr>
              <w:t>84.6</w:t>
            </w:r>
          </w:p>
        </w:tc>
        <w:tc>
          <w:tcPr>
            <w:tcW w:type="dxa" w:w="1079"/>
          </w:tcPr>
          <w:p>
            <w:pPr>
              <w:spacing w:after="0"/>
              <w:jc w:val="right"/>
            </w:pPr>
            <w:r>
              <w:rPr>
                <w:sz w:val="16"/>
              </w:rPr>
              <w:t>96.3</w:t>
            </w:r>
          </w:p>
        </w:tc>
        <w:tc>
          <w:tcPr>
            <w:tcW w:type="dxa" w:w="7967"/>
          </w:tcPr>
          <w:p>
            <w:pPr>
              <w:spacing w:after="0"/>
              <w:jc w:val="left"/>
            </w:pPr>
            <w:r>
              <w:rPr>
                <w:sz w:val="16"/>
              </w:rPr>
              <w:t>Relatively High 2, Relatively Moderate 5, Relatively Low 2</w:t>
            </w:r>
          </w:p>
        </w:tc>
      </w:tr>
      <w:tr>
        <w:trPr>
          <w:cantSplit/>
        </w:trPr>
        <w:tc>
          <w:tcPr>
            <w:tcW w:type="dxa" w:w="1726"/>
          </w:tcPr>
          <w:p>
            <w:pPr>
              <w:spacing w:after="0"/>
              <w:jc w:val="left"/>
            </w:pPr>
            <w:r>
              <w:rPr>
                <w:sz w:val="16"/>
              </w:rPr>
              <w:t>Inland Flooding</w:t>
            </w:r>
          </w:p>
        </w:tc>
        <w:tc>
          <w:tcPr>
            <w:tcW w:type="dxa" w:w="1131"/>
          </w:tcPr>
          <w:p>
            <w:pPr>
              <w:spacing w:after="0"/>
              <w:jc w:val="right"/>
            </w:pPr>
            <w:r>
              <w:rPr>
                <w:sz w:val="16"/>
              </w:rPr>
              <w:t>9 of 9</w:t>
            </w:r>
          </w:p>
        </w:tc>
        <w:tc>
          <w:tcPr>
            <w:tcW w:type="dxa" w:w="1079"/>
          </w:tcPr>
          <w:p>
            <w:pPr>
              <w:spacing w:after="0"/>
              <w:jc w:val="right"/>
            </w:pPr>
            <w:r>
              <w:rPr>
                <w:sz w:val="16"/>
              </w:rPr>
              <w:t>50.8</w:t>
            </w:r>
          </w:p>
        </w:tc>
        <w:tc>
          <w:tcPr>
            <w:tcW w:type="dxa" w:w="1131"/>
          </w:tcPr>
          <w:p>
            <w:pPr>
              <w:spacing w:after="0"/>
              <w:jc w:val="right"/>
            </w:pPr>
            <w:r>
              <w:rPr>
                <w:sz w:val="16"/>
              </w:rPr>
              <w:t>95.9</w:t>
            </w:r>
          </w:p>
        </w:tc>
        <w:tc>
          <w:tcPr>
            <w:tcW w:type="dxa" w:w="1079"/>
          </w:tcPr>
          <w:p>
            <w:pPr>
              <w:spacing w:after="0"/>
              <w:jc w:val="right"/>
            </w:pPr>
            <w:r>
              <w:rPr>
                <w:sz w:val="16"/>
              </w:rPr>
              <w:t>99.7</w:t>
            </w:r>
          </w:p>
        </w:tc>
        <w:tc>
          <w:tcPr>
            <w:tcW w:type="dxa" w:w="7967"/>
          </w:tcPr>
          <w:p>
            <w:pPr>
              <w:spacing w:after="0"/>
              <w:jc w:val="left"/>
            </w:pPr>
            <w:r>
              <w:rPr>
                <w:sz w:val="16"/>
              </w:rPr>
              <w:t>Very High 5, Relatively High 3, Relatively Moderate 1</w:t>
            </w:r>
          </w:p>
        </w:tc>
      </w:tr>
      <w:tr>
        <w:trPr>
          <w:cantSplit/>
        </w:trPr>
        <w:tc>
          <w:tcPr>
            <w:tcW w:type="dxa" w:w="1726"/>
          </w:tcPr>
          <w:p>
            <w:pPr>
              <w:spacing w:after="0"/>
              <w:jc w:val="left"/>
            </w:pPr>
            <w:r>
              <w:rPr>
                <w:sz w:val="16"/>
              </w:rPr>
              <w:t>Landslide</w:t>
            </w:r>
          </w:p>
        </w:tc>
        <w:tc>
          <w:tcPr>
            <w:tcW w:type="dxa" w:w="1131"/>
          </w:tcPr>
          <w:p>
            <w:pPr>
              <w:spacing w:after="0"/>
              <w:jc w:val="right"/>
            </w:pPr>
            <w:r>
              <w:rPr>
                <w:sz w:val="16"/>
              </w:rPr>
              <w:t>9 of 9</w:t>
            </w:r>
          </w:p>
        </w:tc>
        <w:tc>
          <w:tcPr>
            <w:tcW w:type="dxa" w:w="1079"/>
          </w:tcPr>
          <w:p>
            <w:pPr>
              <w:spacing w:after="0"/>
              <w:jc w:val="right"/>
            </w:pPr>
            <w:r>
              <w:rPr>
                <w:sz w:val="16"/>
              </w:rPr>
              <w:t>97.0</w:t>
            </w:r>
          </w:p>
        </w:tc>
        <w:tc>
          <w:tcPr>
            <w:tcW w:type="dxa" w:w="1131"/>
          </w:tcPr>
          <w:p>
            <w:pPr>
              <w:spacing w:after="0"/>
              <w:jc w:val="right"/>
            </w:pPr>
            <w:r>
              <w:rPr>
                <w:sz w:val="16"/>
              </w:rPr>
              <w:t>98.4</w:t>
            </w:r>
          </w:p>
        </w:tc>
        <w:tc>
          <w:tcPr>
            <w:tcW w:type="dxa" w:w="1079"/>
          </w:tcPr>
          <w:p>
            <w:pPr>
              <w:spacing w:after="0"/>
              <w:jc w:val="right"/>
            </w:pPr>
            <w:r>
              <w:rPr>
                <w:sz w:val="16"/>
              </w:rPr>
              <w:t>99.3</w:t>
            </w:r>
          </w:p>
        </w:tc>
        <w:tc>
          <w:tcPr>
            <w:tcW w:type="dxa" w:w="7967"/>
          </w:tcPr>
          <w:p>
            <w:pPr>
              <w:spacing w:after="0"/>
              <w:jc w:val="left"/>
            </w:pPr>
            <w:r>
              <w:rPr>
                <w:sz w:val="16"/>
              </w:rPr>
              <w:t>Relatively Moderate 9</w:t>
            </w:r>
          </w:p>
        </w:tc>
      </w:tr>
      <w:tr>
        <w:trPr>
          <w:cantSplit/>
        </w:trPr>
        <w:tc>
          <w:tcPr>
            <w:tcW w:type="dxa" w:w="1726"/>
          </w:tcPr>
          <w:p>
            <w:pPr>
              <w:spacing w:after="0"/>
              <w:jc w:val="left"/>
            </w:pPr>
            <w:r>
              <w:rPr>
                <w:sz w:val="16"/>
              </w:rPr>
              <w:t>Lightning</w:t>
            </w:r>
          </w:p>
        </w:tc>
        <w:tc>
          <w:tcPr>
            <w:tcW w:type="dxa" w:w="1131"/>
          </w:tcPr>
          <w:p>
            <w:pPr>
              <w:spacing w:after="0"/>
              <w:jc w:val="right"/>
            </w:pPr>
            <w:r>
              <w:rPr>
                <w:sz w:val="16"/>
              </w:rPr>
              <w:t>9 of 9</w:t>
            </w:r>
          </w:p>
        </w:tc>
        <w:tc>
          <w:tcPr>
            <w:tcW w:type="dxa" w:w="1079"/>
          </w:tcPr>
          <w:p>
            <w:pPr>
              <w:spacing w:after="0"/>
              <w:jc w:val="right"/>
            </w:pPr>
            <w:r>
              <w:rPr>
                <w:sz w:val="16"/>
              </w:rPr>
              <w:t>93.7</w:t>
            </w:r>
          </w:p>
        </w:tc>
        <w:tc>
          <w:tcPr>
            <w:tcW w:type="dxa" w:w="1131"/>
          </w:tcPr>
          <w:p>
            <w:pPr>
              <w:spacing w:after="0"/>
              <w:jc w:val="right"/>
            </w:pPr>
            <w:r>
              <w:rPr>
                <w:sz w:val="16"/>
              </w:rPr>
              <w:t>99.3</w:t>
            </w:r>
          </w:p>
        </w:tc>
        <w:tc>
          <w:tcPr>
            <w:tcW w:type="dxa" w:w="1079"/>
          </w:tcPr>
          <w:p>
            <w:pPr>
              <w:spacing w:after="0"/>
              <w:jc w:val="right"/>
            </w:pPr>
            <w:r>
              <w:rPr>
                <w:sz w:val="16"/>
              </w:rPr>
              <w:t>100.0</w:t>
            </w:r>
          </w:p>
        </w:tc>
        <w:tc>
          <w:tcPr>
            <w:tcW w:type="dxa" w:w="7967"/>
          </w:tcPr>
          <w:p>
            <w:pPr>
              <w:spacing w:after="0"/>
              <w:jc w:val="left"/>
            </w:pPr>
            <w:r>
              <w:rPr>
                <w:sz w:val="16"/>
              </w:rPr>
              <w:t>Very High 8, Relatively High 1</w:t>
            </w:r>
          </w:p>
        </w:tc>
      </w:tr>
      <w:tr>
        <w:trPr>
          <w:cantSplit/>
        </w:trPr>
        <w:tc>
          <w:tcPr>
            <w:tcW w:type="dxa" w:w="1726"/>
          </w:tcPr>
          <w:p>
            <w:pPr>
              <w:spacing w:after="0"/>
              <w:jc w:val="left"/>
            </w:pPr>
            <w:r>
              <w:rPr>
                <w:sz w:val="16"/>
              </w:rPr>
              <w:t>Strong Wind</w:t>
            </w:r>
          </w:p>
        </w:tc>
        <w:tc>
          <w:tcPr>
            <w:tcW w:type="dxa" w:w="1131"/>
          </w:tcPr>
          <w:p>
            <w:pPr>
              <w:spacing w:after="0"/>
              <w:jc w:val="right"/>
            </w:pPr>
            <w:r>
              <w:rPr>
                <w:sz w:val="16"/>
              </w:rPr>
              <w:t>9 of 9</w:t>
            </w:r>
          </w:p>
        </w:tc>
        <w:tc>
          <w:tcPr>
            <w:tcW w:type="dxa" w:w="1079"/>
          </w:tcPr>
          <w:p>
            <w:pPr>
              <w:spacing w:after="0"/>
              <w:jc w:val="right"/>
            </w:pPr>
            <w:r>
              <w:rPr>
                <w:sz w:val="16"/>
              </w:rPr>
              <w:t>60.1</w:t>
            </w:r>
          </w:p>
        </w:tc>
        <w:tc>
          <w:tcPr>
            <w:tcW w:type="dxa" w:w="1131"/>
          </w:tcPr>
          <w:p>
            <w:pPr>
              <w:spacing w:after="0"/>
              <w:jc w:val="right"/>
            </w:pPr>
            <w:r>
              <w:rPr>
                <w:sz w:val="16"/>
              </w:rPr>
              <w:t>83.4</w:t>
            </w:r>
          </w:p>
        </w:tc>
        <w:tc>
          <w:tcPr>
            <w:tcW w:type="dxa" w:w="1079"/>
          </w:tcPr>
          <w:p>
            <w:pPr>
              <w:spacing w:after="0"/>
              <w:jc w:val="right"/>
            </w:pPr>
            <w:r>
              <w:rPr>
                <w:sz w:val="16"/>
              </w:rPr>
              <w:t>96.6</w:t>
            </w:r>
          </w:p>
        </w:tc>
        <w:tc>
          <w:tcPr>
            <w:tcW w:type="dxa" w:w="7967"/>
          </w:tcPr>
          <w:p>
            <w:pPr>
              <w:spacing w:after="0"/>
              <w:jc w:val="left"/>
            </w:pPr>
            <w:r>
              <w:rPr>
                <w:sz w:val="16"/>
              </w:rPr>
              <w:t>Relatively High 5, Relatively Moderate 4</w:t>
            </w:r>
          </w:p>
        </w:tc>
      </w:tr>
      <w:tr>
        <w:trPr>
          <w:cantSplit/>
        </w:trPr>
        <w:tc>
          <w:tcPr>
            <w:tcW w:type="dxa" w:w="1726"/>
          </w:tcPr>
          <w:p>
            <w:pPr>
              <w:spacing w:after="0"/>
              <w:jc w:val="left"/>
            </w:pPr>
            <w:r>
              <w:rPr>
                <w:sz w:val="16"/>
              </w:rPr>
              <w:t>Tornado</w:t>
            </w:r>
          </w:p>
        </w:tc>
        <w:tc>
          <w:tcPr>
            <w:tcW w:type="dxa" w:w="1131"/>
          </w:tcPr>
          <w:p>
            <w:pPr>
              <w:spacing w:after="0"/>
              <w:jc w:val="right"/>
            </w:pPr>
            <w:r>
              <w:rPr>
                <w:sz w:val="16"/>
              </w:rPr>
              <w:t>9 of 9</w:t>
            </w:r>
          </w:p>
        </w:tc>
        <w:tc>
          <w:tcPr>
            <w:tcW w:type="dxa" w:w="1079"/>
          </w:tcPr>
          <w:p>
            <w:pPr>
              <w:spacing w:after="0"/>
              <w:jc w:val="right"/>
            </w:pPr>
            <w:r>
              <w:rPr>
                <w:sz w:val="16"/>
              </w:rPr>
              <w:t>48.8</w:t>
            </w:r>
          </w:p>
        </w:tc>
        <w:tc>
          <w:tcPr>
            <w:tcW w:type="dxa" w:w="1131"/>
          </w:tcPr>
          <w:p>
            <w:pPr>
              <w:spacing w:after="0"/>
              <w:jc w:val="right"/>
            </w:pPr>
            <w:r>
              <w:rPr>
                <w:sz w:val="16"/>
              </w:rPr>
              <w:t>73.1</w:t>
            </w:r>
          </w:p>
        </w:tc>
        <w:tc>
          <w:tcPr>
            <w:tcW w:type="dxa" w:w="1079"/>
          </w:tcPr>
          <w:p>
            <w:pPr>
              <w:spacing w:after="0"/>
              <w:jc w:val="right"/>
            </w:pPr>
            <w:r>
              <w:rPr>
                <w:sz w:val="16"/>
              </w:rPr>
              <w:t>92.3</w:t>
            </w:r>
          </w:p>
        </w:tc>
        <w:tc>
          <w:tcPr>
            <w:tcW w:type="dxa" w:w="7967"/>
          </w:tcPr>
          <w:p>
            <w:pPr>
              <w:spacing w:after="0"/>
              <w:jc w:val="left"/>
            </w:pPr>
            <w:r>
              <w:rPr>
                <w:sz w:val="16"/>
              </w:rPr>
              <w:t>Relatively High 3, Relatively Moderate 4, Relatively Low 2</w:t>
            </w:r>
          </w:p>
        </w:tc>
      </w:tr>
      <w:tr>
        <w:trPr>
          <w:cantSplit/>
        </w:trPr>
        <w:tc>
          <w:tcPr>
            <w:tcW w:type="dxa" w:w="1726"/>
          </w:tcPr>
          <w:p>
            <w:pPr>
              <w:spacing w:after="0"/>
              <w:jc w:val="left"/>
            </w:pPr>
            <w:r>
              <w:rPr>
                <w:sz w:val="16"/>
              </w:rPr>
              <w:t>Wildfire</w:t>
            </w:r>
          </w:p>
        </w:tc>
        <w:tc>
          <w:tcPr>
            <w:tcW w:type="dxa" w:w="1131"/>
          </w:tcPr>
          <w:p>
            <w:pPr>
              <w:spacing w:after="0"/>
              <w:jc w:val="right"/>
            </w:pPr>
            <w:r>
              <w:rPr>
                <w:sz w:val="16"/>
              </w:rPr>
              <w:t>9 of 9</w:t>
            </w:r>
          </w:p>
        </w:tc>
        <w:tc>
          <w:tcPr>
            <w:tcW w:type="dxa" w:w="1079"/>
          </w:tcPr>
          <w:p>
            <w:pPr>
              <w:spacing w:after="0"/>
              <w:jc w:val="right"/>
            </w:pPr>
            <w:r>
              <w:rPr>
                <w:sz w:val="16"/>
              </w:rPr>
              <w:t>66.7</w:t>
            </w:r>
          </w:p>
        </w:tc>
        <w:tc>
          <w:tcPr>
            <w:tcW w:type="dxa" w:w="1131"/>
          </w:tcPr>
          <w:p>
            <w:pPr>
              <w:spacing w:after="0"/>
              <w:jc w:val="right"/>
            </w:pPr>
            <w:r>
              <w:rPr>
                <w:sz w:val="16"/>
              </w:rPr>
              <w:t>76.5</w:t>
            </w:r>
          </w:p>
        </w:tc>
        <w:tc>
          <w:tcPr>
            <w:tcW w:type="dxa" w:w="1079"/>
          </w:tcPr>
          <w:p>
            <w:pPr>
              <w:spacing w:after="0"/>
              <w:jc w:val="right"/>
            </w:pPr>
            <w:r>
              <w:rPr>
                <w:sz w:val="16"/>
              </w:rPr>
              <w:t>84.7</w:t>
            </w:r>
          </w:p>
        </w:tc>
        <w:tc>
          <w:tcPr>
            <w:tcW w:type="dxa" w:w="7967"/>
          </w:tcPr>
          <w:p>
            <w:pPr>
              <w:spacing w:after="0"/>
              <w:jc w:val="left"/>
            </w:pPr>
            <w:r>
              <w:rPr>
                <w:sz w:val="16"/>
              </w:rPr>
              <w:t>Relatively Low 7, Very Low 2</w:t>
            </w:r>
          </w:p>
        </w:tc>
      </w:tr>
      <w:tr>
        <w:trPr>
          <w:cantSplit/>
        </w:trPr>
        <w:tc>
          <w:tcPr>
            <w:tcW w:type="dxa" w:w="1726"/>
          </w:tcPr>
          <w:p>
            <w:pPr>
              <w:spacing w:after="0"/>
              <w:jc w:val="left"/>
            </w:pPr>
            <w:r>
              <w:rPr>
                <w:sz w:val="16"/>
              </w:rPr>
              <w:t>Winter Weather</w:t>
            </w:r>
          </w:p>
        </w:tc>
        <w:tc>
          <w:tcPr>
            <w:tcW w:type="dxa" w:w="1131"/>
          </w:tcPr>
          <w:p>
            <w:pPr>
              <w:spacing w:after="0"/>
              <w:jc w:val="right"/>
            </w:pPr>
            <w:r>
              <w:rPr>
                <w:sz w:val="16"/>
              </w:rPr>
              <w:t>9 of 9</w:t>
            </w:r>
          </w:p>
        </w:tc>
        <w:tc>
          <w:tcPr>
            <w:tcW w:type="dxa" w:w="1079"/>
          </w:tcPr>
          <w:p>
            <w:pPr>
              <w:spacing w:after="0"/>
              <w:jc w:val="right"/>
            </w:pPr>
            <w:r>
              <w:rPr>
                <w:sz w:val="16"/>
              </w:rPr>
              <w:t>41.7</w:t>
            </w:r>
          </w:p>
        </w:tc>
        <w:tc>
          <w:tcPr>
            <w:tcW w:type="dxa" w:w="1131"/>
          </w:tcPr>
          <w:p>
            <w:pPr>
              <w:spacing w:after="0"/>
              <w:jc w:val="right"/>
            </w:pPr>
            <w:r>
              <w:rPr>
                <w:sz w:val="16"/>
              </w:rPr>
              <w:t>63.9</w:t>
            </w:r>
          </w:p>
        </w:tc>
        <w:tc>
          <w:tcPr>
            <w:tcW w:type="dxa" w:w="1079"/>
          </w:tcPr>
          <w:p>
            <w:pPr>
              <w:spacing w:after="0"/>
              <w:jc w:val="right"/>
            </w:pPr>
            <w:r>
              <w:rPr>
                <w:sz w:val="16"/>
              </w:rPr>
              <w:t>86.9</w:t>
            </w:r>
          </w:p>
        </w:tc>
        <w:tc>
          <w:tcPr>
            <w:tcW w:type="dxa" w:w="7967"/>
          </w:tcPr>
          <w:p>
            <w:pPr>
              <w:spacing w:after="0"/>
              <w:jc w:val="left"/>
            </w:pPr>
            <w:r>
              <w:rPr>
                <w:sz w:val="16"/>
              </w:rPr>
              <w:t>Relatively High 1, Relatively Moderate 5,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21"/>
        <w:gridCol w:w="1394"/>
        <w:gridCol w:w="2253"/>
        <w:gridCol w:w="1884"/>
        <w:gridCol w:w="2386"/>
        <w:gridCol w:w="1985"/>
        <w:gridCol w:w="2389"/>
      </w:tblGrid>
      <w:tr>
        <w:trPr>
          <w:cantSplit/>
          <w:tblHeader/>
        </w:trPr>
        <w:tc>
          <w:tcPr>
            <w:tcW w:type="dxa" w:w="182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53"/>
            <w:shd w:val="clear" w:color="auto" w:fill="E8E8E8"/>
          </w:tcPr>
          <w:p>
            <w:pPr>
              <w:spacing w:after="0"/>
              <w:jc w:val="left"/>
            </w:pPr>
            <w:r>
              <w:rPr>
                <w:b/>
                <w:sz w:val="16"/>
              </w:rPr>
              <w:t>Plan status</w:t>
            </w:r>
          </w:p>
        </w:tc>
        <w:tc>
          <w:tcPr>
            <w:tcW w:type="dxa" w:w="18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8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8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89"/>
            <w:shd w:val="clear" w:color="auto" w:fill="E8E8E8"/>
          </w:tcPr>
          <w:p>
            <w:pPr>
              <w:spacing w:after="0"/>
              <w:jc w:val="left"/>
            </w:pPr>
            <w:r>
              <w:rPr>
                <w:b/>
                <w:sz w:val="16"/>
              </w:rPr>
              <w:t>Notes</w:t>
            </w:r>
          </w:p>
        </w:tc>
      </w:tr>
      <w:tr>
        <w:trPr>
          <w:cantSplit/>
        </w:trPr>
        <w:tc>
          <w:tcPr>
            <w:tcW w:type="dxa" w:w="1821"/>
          </w:tcPr>
          <w:p>
            <w:pPr>
              <w:spacing w:after="0"/>
              <w:jc w:val="left"/>
            </w:pPr>
            <w:r>
              <w:rPr>
                <w:sz w:val="16"/>
              </w:rPr>
              <w:t>Jackson County (unincorporated area)</w:t>
            </w:r>
          </w:p>
        </w:tc>
        <w:tc>
          <w:tcPr>
            <w:tcW w:type="dxa" w:w="1394"/>
          </w:tcPr>
          <w:p>
            <w:pPr>
              <w:spacing w:after="0"/>
              <w:jc w:val="left"/>
            </w:pPr>
            <w:r>
              <w:rPr>
                <w:sz w:val="16"/>
              </w:rPr>
              <w:t>Unincorporated</w:t>
            </w:r>
          </w:p>
        </w:tc>
        <w:tc>
          <w:tcPr>
            <w:tcW w:type="dxa" w:w="2253"/>
          </w:tcPr>
          <w:p>
            <w:pPr>
              <w:spacing w:after="0"/>
              <w:jc w:val="left"/>
            </w:pPr>
            <w:r>
              <w:rPr>
                <w:sz w:val="16"/>
              </w:rPr>
              <w:t>Approved, expires 2027-09-12</w:t>
            </w:r>
          </w:p>
        </w:tc>
        <w:tc>
          <w:tcPr>
            <w:tcW w:type="dxa" w:w="1884"/>
          </w:tcPr>
          <w:p>
            <w:pPr>
              <w:spacing w:after="0"/>
              <w:jc w:val="right"/>
            </w:pPr>
            <w:r>
              <w:rPr>
                <w:sz w:val="16"/>
              </w:rPr>
              <w:t>FMA RL 0, SRL 0; any 4</w:t>
            </w:r>
          </w:p>
        </w:tc>
        <w:tc>
          <w:tcPr>
            <w:tcW w:type="dxa" w:w="2386"/>
          </w:tcPr>
          <w:p>
            <w:pPr>
              <w:spacing w:after="0"/>
              <w:jc w:val="right"/>
            </w:pPr>
            <w:r>
              <w:rPr>
                <w:sz w:val="16"/>
              </w:rPr>
              <w:t>$1,303,819.31</w:t>
            </w:r>
          </w:p>
        </w:tc>
        <w:tc>
          <w:tcPr>
            <w:tcW w:type="dxa" w:w="1985"/>
          </w:tcPr>
          <w:p>
            <w:pPr>
              <w:spacing w:after="0"/>
              <w:jc w:val="right"/>
            </w:pPr>
            <w:r>
              <w:rPr>
                <w:sz w:val="16"/>
              </w:rPr>
              <w:t>0 total; 0 since its plan</w:t>
            </w:r>
          </w:p>
        </w:tc>
        <w:tc>
          <w:tcPr>
            <w:tcW w:type="dxa" w:w="2389"/>
          </w:tcPr>
          <w:p>
            <w:pPr>
              <w:spacing w:after="0"/>
              <w:jc w:val="left"/>
            </w:pPr>
            <w:r>
              <w:rPr>
                <w:sz w:val="16"/>
              </w:rPr>
              <w:t>Includes $192,122.78 for declarations not counted as hazard incidents (DR-4487-NC).</w:t>
            </w:r>
          </w:p>
        </w:tc>
      </w:tr>
      <w:tr>
        <w:trPr>
          <w:cantSplit/>
        </w:trPr>
        <w:tc>
          <w:tcPr>
            <w:tcW w:type="dxa" w:w="1821"/>
          </w:tcPr>
          <w:p>
            <w:pPr>
              <w:spacing w:after="0"/>
              <w:jc w:val="left"/>
            </w:pPr>
            <w:r>
              <w:rPr>
                <w:sz w:val="16"/>
              </w:rPr>
              <w:t>Dillsboro town</w:t>
            </w:r>
          </w:p>
        </w:tc>
        <w:tc>
          <w:tcPr>
            <w:tcW w:type="dxa" w:w="1394"/>
          </w:tcPr>
          <w:p>
            <w:pPr>
              <w:spacing w:after="0"/>
              <w:jc w:val="left"/>
            </w:pPr>
            <w:r>
              <w:rPr>
                <w:sz w:val="16"/>
              </w:rPr>
              <w:t>Town</w:t>
            </w:r>
          </w:p>
        </w:tc>
        <w:tc>
          <w:tcPr>
            <w:tcW w:type="dxa" w:w="2253"/>
          </w:tcPr>
          <w:p>
            <w:pPr>
              <w:spacing w:after="0"/>
              <w:jc w:val="left"/>
            </w:pPr>
            <w:r>
              <w:rPr>
                <w:sz w:val="16"/>
              </w:rPr>
              <w:t>Approved, expires 2027-09-12</w:t>
            </w:r>
          </w:p>
        </w:tc>
        <w:tc>
          <w:tcPr>
            <w:tcW w:type="dxa" w:w="1884"/>
          </w:tcPr>
          <w:p>
            <w:pPr>
              <w:spacing w:after="0"/>
              <w:jc w:val="right"/>
            </w:pPr>
            <w:r>
              <w:rPr>
                <w:sz w:val="16"/>
              </w:rPr>
              <w:t>FMA RL 0, SRL 0; any 0</w:t>
            </w:r>
          </w:p>
        </w:tc>
        <w:tc>
          <w:tcPr>
            <w:tcW w:type="dxa" w:w="2386"/>
          </w:tcPr>
          <w:p>
            <w:pPr>
              <w:spacing w:after="0"/>
              <w:jc w:val="right"/>
            </w:pPr>
            <w:r>
              <w:rPr>
                <w:sz w:val="16"/>
              </w:rPr>
              <w:t>$25,146.55</w:t>
            </w:r>
          </w:p>
        </w:tc>
        <w:tc>
          <w:tcPr>
            <w:tcW w:type="dxa" w:w="1985"/>
          </w:tcPr>
          <w:p>
            <w:pPr>
              <w:spacing w:after="0"/>
              <w:jc w:val="right"/>
            </w:pPr>
            <w:r>
              <w:rPr>
                <w:sz w:val="16"/>
              </w:rPr>
              <w:t>6 total; 0 since its plan</w:t>
            </w:r>
          </w:p>
        </w:tc>
        <w:tc>
          <w:tcPr>
            <w:tcW w:type="dxa" w:w="2389"/>
          </w:tcPr>
          <w:p>
            <w:pPr>
              <w:spacing w:after="0"/>
              <w:jc w:val="left"/>
            </w:pPr>
          </w:p>
        </w:tc>
      </w:tr>
      <w:tr>
        <w:trPr>
          <w:cantSplit/>
        </w:trPr>
        <w:tc>
          <w:tcPr>
            <w:tcW w:type="dxa" w:w="1821"/>
          </w:tcPr>
          <w:p>
            <w:pPr>
              <w:spacing w:after="0"/>
              <w:jc w:val="left"/>
            </w:pPr>
            <w:r>
              <w:rPr>
                <w:sz w:val="16"/>
              </w:rPr>
              <w:t>Forest Hills village</w:t>
            </w:r>
          </w:p>
        </w:tc>
        <w:tc>
          <w:tcPr>
            <w:tcW w:type="dxa" w:w="1394"/>
          </w:tcPr>
          <w:p>
            <w:pPr>
              <w:spacing w:after="0"/>
              <w:jc w:val="left"/>
            </w:pPr>
            <w:r>
              <w:rPr>
                <w:sz w:val="16"/>
              </w:rPr>
              <w:t>Town</w:t>
            </w:r>
          </w:p>
        </w:tc>
        <w:tc>
          <w:tcPr>
            <w:tcW w:type="dxa" w:w="2253"/>
          </w:tcPr>
          <w:p>
            <w:pPr>
              <w:spacing w:after="0"/>
              <w:jc w:val="left"/>
            </w:pPr>
            <w:r>
              <w:rPr>
                <w:sz w:val="16"/>
              </w:rPr>
              <w:t>Approved, expires 2027-09-12</w:t>
            </w:r>
          </w:p>
        </w:tc>
        <w:tc>
          <w:tcPr>
            <w:tcW w:type="dxa" w:w="1884"/>
          </w:tcPr>
          <w:p>
            <w:pPr>
              <w:spacing w:after="0"/>
              <w:jc w:val="right"/>
            </w:pPr>
            <w:r>
              <w:rPr>
                <w:sz w:val="16"/>
              </w:rPr>
              <w:t>FMA RL 0, SRL 0; any 1</w:t>
            </w:r>
          </w:p>
        </w:tc>
        <w:tc>
          <w:tcPr>
            <w:tcW w:type="dxa" w:w="2386"/>
          </w:tcPr>
          <w:p>
            <w:pPr>
              <w:spacing w:after="0"/>
              <w:jc w:val="right"/>
            </w:pPr>
            <w:r>
              <w:rPr>
                <w:sz w:val="16"/>
              </w:rPr>
              <w:t>no Public Assistance recorded</w:t>
            </w:r>
          </w:p>
        </w:tc>
        <w:tc>
          <w:tcPr>
            <w:tcW w:type="dxa" w:w="1985"/>
          </w:tcPr>
          <w:p>
            <w:pPr>
              <w:spacing w:after="0"/>
              <w:jc w:val="right"/>
            </w:pPr>
            <w:r>
              <w:rPr>
                <w:sz w:val="16"/>
              </w:rPr>
              <w:t>0 total; 0 since its plan</w:t>
            </w:r>
          </w:p>
        </w:tc>
        <w:tc>
          <w:tcPr>
            <w:tcW w:type="dxa" w:w="2389"/>
          </w:tcPr>
          <w:p>
            <w:pPr>
              <w:spacing w:after="0"/>
              <w:jc w:val="left"/>
            </w:pPr>
          </w:p>
        </w:tc>
      </w:tr>
      <w:tr>
        <w:trPr>
          <w:cantSplit/>
        </w:trPr>
        <w:tc>
          <w:tcPr>
            <w:tcW w:type="dxa" w:w="1821"/>
          </w:tcPr>
          <w:p>
            <w:pPr>
              <w:spacing w:after="0"/>
              <w:jc w:val="left"/>
            </w:pPr>
            <w:r>
              <w:rPr>
                <w:sz w:val="16"/>
              </w:rPr>
              <w:t>Sylva town</w:t>
            </w:r>
          </w:p>
        </w:tc>
        <w:tc>
          <w:tcPr>
            <w:tcW w:type="dxa" w:w="1394"/>
          </w:tcPr>
          <w:p>
            <w:pPr>
              <w:spacing w:after="0"/>
              <w:jc w:val="left"/>
            </w:pPr>
            <w:r>
              <w:rPr>
                <w:sz w:val="16"/>
              </w:rPr>
              <w:t>Town</w:t>
            </w:r>
          </w:p>
        </w:tc>
        <w:tc>
          <w:tcPr>
            <w:tcW w:type="dxa" w:w="2253"/>
          </w:tcPr>
          <w:p>
            <w:pPr>
              <w:spacing w:after="0"/>
              <w:jc w:val="left"/>
            </w:pPr>
            <w:r>
              <w:rPr>
                <w:sz w:val="16"/>
              </w:rPr>
              <w:t>Approved, expires 2027-09-12</w:t>
            </w:r>
          </w:p>
        </w:tc>
        <w:tc>
          <w:tcPr>
            <w:tcW w:type="dxa" w:w="1884"/>
          </w:tcPr>
          <w:p>
            <w:pPr>
              <w:spacing w:after="0"/>
              <w:jc w:val="right"/>
            </w:pPr>
            <w:r>
              <w:rPr>
                <w:sz w:val="16"/>
              </w:rPr>
              <w:t>FMA RL 0, SRL 0; any 0</w:t>
            </w:r>
          </w:p>
        </w:tc>
        <w:tc>
          <w:tcPr>
            <w:tcW w:type="dxa" w:w="2386"/>
          </w:tcPr>
          <w:p>
            <w:pPr>
              <w:spacing w:after="0"/>
              <w:jc w:val="right"/>
            </w:pPr>
            <w:r>
              <w:rPr>
                <w:sz w:val="16"/>
              </w:rPr>
              <w:t>$44,636.33</w:t>
            </w:r>
          </w:p>
        </w:tc>
        <w:tc>
          <w:tcPr>
            <w:tcW w:type="dxa" w:w="1985"/>
          </w:tcPr>
          <w:p>
            <w:pPr>
              <w:spacing w:after="0"/>
              <w:jc w:val="right"/>
            </w:pPr>
            <w:r>
              <w:rPr>
                <w:sz w:val="16"/>
              </w:rPr>
              <w:t>45 total; 0 since its plan</w:t>
            </w:r>
          </w:p>
        </w:tc>
        <w:tc>
          <w:tcPr>
            <w:tcW w:type="dxa" w:w="2389"/>
          </w:tcPr>
          <w:p>
            <w:pPr>
              <w:spacing w:after="0"/>
              <w:jc w:val="left"/>
            </w:pPr>
          </w:p>
        </w:tc>
      </w:tr>
      <w:tr>
        <w:trPr>
          <w:cantSplit/>
        </w:trPr>
        <w:tc>
          <w:tcPr>
            <w:tcW w:type="dxa" w:w="1821"/>
          </w:tcPr>
          <w:p>
            <w:pPr>
              <w:spacing w:after="0"/>
              <w:jc w:val="left"/>
            </w:pPr>
            <w:r>
              <w:rPr>
                <w:sz w:val="16"/>
              </w:rPr>
              <w:t>Webster town</w:t>
            </w:r>
          </w:p>
        </w:tc>
        <w:tc>
          <w:tcPr>
            <w:tcW w:type="dxa" w:w="1394"/>
          </w:tcPr>
          <w:p>
            <w:pPr>
              <w:spacing w:after="0"/>
              <w:jc w:val="left"/>
            </w:pPr>
            <w:r>
              <w:rPr>
                <w:sz w:val="16"/>
              </w:rPr>
              <w:t>Town</w:t>
            </w:r>
          </w:p>
        </w:tc>
        <w:tc>
          <w:tcPr>
            <w:tcW w:type="dxa" w:w="2253"/>
          </w:tcPr>
          <w:p>
            <w:pPr>
              <w:spacing w:after="0"/>
              <w:jc w:val="left"/>
            </w:pPr>
            <w:r>
              <w:rPr>
                <w:sz w:val="16"/>
              </w:rPr>
              <w:t>Approved, expires 2027-09-12</w:t>
            </w:r>
          </w:p>
        </w:tc>
        <w:tc>
          <w:tcPr>
            <w:tcW w:type="dxa" w:w="1884"/>
          </w:tcPr>
          <w:p>
            <w:pPr>
              <w:spacing w:after="0"/>
              <w:jc w:val="right"/>
            </w:pPr>
            <w:r>
              <w:rPr>
                <w:sz w:val="16"/>
              </w:rPr>
              <w:t>FMA RL 0, SRL 0; any 0</w:t>
            </w:r>
          </w:p>
        </w:tc>
        <w:tc>
          <w:tcPr>
            <w:tcW w:type="dxa" w:w="2386"/>
          </w:tcPr>
          <w:p>
            <w:pPr>
              <w:spacing w:after="0"/>
              <w:jc w:val="right"/>
            </w:pPr>
            <w:r>
              <w:rPr>
                <w:sz w:val="16"/>
              </w:rPr>
              <w:t>no Public Assistance recorded</w:t>
            </w:r>
          </w:p>
        </w:tc>
        <w:tc>
          <w:tcPr>
            <w:tcW w:type="dxa" w:w="1985"/>
          </w:tcPr>
          <w:p>
            <w:pPr>
              <w:spacing w:after="0"/>
              <w:jc w:val="right"/>
            </w:pPr>
            <w:r>
              <w:rPr>
                <w:sz w:val="16"/>
              </w:rPr>
              <w:t>5 total; 0 since its plan</w:t>
            </w:r>
          </w:p>
        </w:tc>
        <w:tc>
          <w:tcPr>
            <w:tcW w:type="dxa" w:w="23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2"/>
        <w:gridCol w:w="1462"/>
        <w:gridCol w:w="1110"/>
        <w:gridCol w:w="1022"/>
        <w:gridCol w:w="1110"/>
        <w:gridCol w:w="1110"/>
        <w:gridCol w:w="1022"/>
        <w:gridCol w:w="1286"/>
        <w:gridCol w:w="1110"/>
        <w:gridCol w:w="1022"/>
        <w:gridCol w:w="1286"/>
        <w:gridCol w:w="1550"/>
      </w:tblGrid>
      <w:tr>
        <w:trPr>
          <w:cantSplit/>
          <w:tblHeader/>
        </w:trPr>
        <w:tc>
          <w:tcPr>
            <w:tcW w:type="dxa" w:w="1022"/>
            <w:shd w:val="clear" w:color="auto" w:fill="E8E8E8"/>
          </w:tcPr>
          <w:p>
            <w:pPr>
              <w:spacing w:after="0"/>
              <w:jc w:val="left"/>
            </w:pPr>
            <w:r>
              <w:rPr>
                <w:b/>
                <w:sz w:val="16"/>
              </w:rPr>
              <w:t>Hazard</w:t>
            </w:r>
          </w:p>
        </w:tc>
        <w:tc>
          <w:tcPr>
            <w:tcW w:type="dxa" w:w="146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0"/>
            <w:shd w:val="clear" w:color="auto" w:fill="E8E8E8"/>
          </w:tcPr>
          <w:p>
            <w:pPr>
              <w:spacing w:after="0"/>
              <w:jc w:val="right"/>
            </w:pPr>
            <w:r>
              <w:rPr>
                <w:b/>
                <w:sz w:val="16"/>
              </w:rPr>
              <w:t>Storm Events damage since 2022-09-13</w:t>
            </w:r>
          </w:p>
          <w:p>
            <w:pPr>
              <w:spacing w:after="0"/>
              <w:jc w:val="right"/>
            </w:pPr>
            <w:r>
              <w:rPr>
                <w:i/>
                <w:color w:val="555555"/>
                <w:sz w:val="14"/>
              </w:rPr>
              <w:t>county-coded records, property plus crops, nominal dollars</w:t>
            </w:r>
          </w:p>
        </w:tc>
        <w:tc>
          <w:tcPr>
            <w:tcW w:type="dxa" w:w="102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0"/>
            <w:shd w:val="clear" w:color="auto" w:fill="E8E8E8"/>
          </w:tcPr>
          <w:p>
            <w:pPr>
              <w:spacing w:after="0"/>
              <w:jc w:val="left"/>
            </w:pPr>
            <w:r>
              <w:rPr>
                <w:b/>
                <w:sz w:val="16"/>
              </w:rPr>
              <w:t>Note</w:t>
            </w:r>
          </w:p>
        </w:tc>
      </w:tr>
      <w:tr>
        <w:trPr>
          <w:cantSplit/>
        </w:trPr>
        <w:tc>
          <w:tcPr>
            <w:tcW w:type="dxa" w:w="1022"/>
          </w:tcPr>
          <w:p>
            <w:pPr>
              <w:spacing w:after="0"/>
              <w:jc w:val="left"/>
            </w:pPr>
            <w:r>
              <w:rPr>
                <w:sz w:val="16"/>
              </w:rPr>
              <w:t>Cold Wave</w:t>
            </w:r>
          </w:p>
        </w:tc>
        <w:tc>
          <w:tcPr>
            <w:tcW w:type="dxa" w:w="1462"/>
          </w:tcPr>
          <w:p>
            <w:pPr>
              <w:spacing w:after="0"/>
              <w:jc w:val="right"/>
            </w:pPr>
            <w:r>
              <w:rPr>
                <w:sz w:val="16"/>
              </w:rPr>
              <w:t>$10,228,991,699</w:t>
            </w:r>
          </w:p>
        </w:tc>
        <w:tc>
          <w:tcPr>
            <w:tcW w:type="dxa" w:w="1110"/>
          </w:tcPr>
          <w:p>
            <w:pPr>
              <w:spacing w:after="0"/>
              <w:jc w:val="right"/>
            </w:pPr>
            <w:r>
              <w:rPr>
                <w:sz w:val="16"/>
              </w:rPr>
              <w:t>$14,983,318</w:t>
            </w:r>
          </w:p>
        </w:tc>
        <w:tc>
          <w:tcPr>
            <w:tcW w:type="dxa" w:w="1022"/>
          </w:tcPr>
          <w:p>
            <w:pPr>
              <w:spacing w:after="0"/>
              <w:jc w:val="right"/>
            </w:pPr>
            <w:r>
              <w:rPr>
                <w:sz w:val="16"/>
              </w:rPr>
              <w:t>43,079</w:t>
            </w:r>
          </w:p>
        </w:tc>
        <w:tc>
          <w:tcPr>
            <w:tcW w:type="dxa" w:w="1110"/>
          </w:tcPr>
          <w:p>
            <w:pPr>
              <w:spacing w:after="0"/>
              <w:jc w:val="right"/>
            </w:pPr>
            <w:r>
              <w:rPr>
                <w:sz w:val="16"/>
              </w:rPr>
              <w:t>$25,101</w:t>
            </w:r>
          </w:p>
        </w:tc>
        <w:tc>
          <w:tcPr>
            <w:tcW w:type="dxa" w:w="1110"/>
          </w:tcPr>
          <w:p>
            <w:pPr>
              <w:spacing w:after="0"/>
              <w:jc w:val="right"/>
            </w:pPr>
            <w:r>
              <w:rPr>
                <w:sz w:val="16"/>
              </w:rPr>
              <w:t>$112,161</w:t>
            </w:r>
          </w:p>
        </w:tc>
        <w:tc>
          <w:tcPr>
            <w:tcW w:type="dxa" w:w="1022"/>
          </w:tcPr>
          <w:p>
            <w:pPr>
              <w:spacing w:after="0"/>
              <w:jc w:val="right"/>
            </w:pPr>
            <w:r>
              <w:rPr>
                <w:sz w:val="16"/>
              </w:rPr>
              <w:t>$8,824,565</w:t>
            </w:r>
          </w:p>
        </w:tc>
        <w:tc>
          <w:tcPr>
            <w:tcW w:type="dxa" w:w="1286"/>
          </w:tcPr>
          <w:p>
            <w:pPr>
              <w:spacing w:after="0"/>
              <w:jc w:val="right"/>
            </w:pPr>
            <w:r>
              <w:rPr>
                <w:sz w:val="16"/>
              </w:rPr>
              <w:t>0.000245%</w:t>
            </w:r>
          </w:p>
        </w:tc>
        <w:tc>
          <w:tcPr>
            <w:tcW w:type="dxa" w:w="1110"/>
          </w:tcPr>
          <w:p>
            <w:pPr>
              <w:spacing w:after="0"/>
              <w:jc w:val="right"/>
            </w:pPr>
          </w:p>
        </w:tc>
        <w:tc>
          <w:tcPr>
            <w:tcW w:type="dxa" w:w="1022"/>
          </w:tcPr>
          <w:p>
            <w:pPr>
              <w:spacing w:after="0"/>
              <w:jc w:val="right"/>
            </w:pPr>
            <w:r>
              <w:rPr>
                <w:sz w:val="16"/>
              </w:rPr>
              <w:t>$0</w:t>
            </w:r>
          </w:p>
        </w:tc>
        <w:tc>
          <w:tcPr>
            <w:tcW w:type="dxa" w:w="1286"/>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Drought</w:t>
            </w:r>
          </w:p>
        </w:tc>
        <w:tc>
          <w:tcPr>
            <w:tcW w:type="dxa" w:w="1462"/>
          </w:tcPr>
          <w:p>
            <w:pPr>
              <w:spacing w:after="0"/>
              <w:jc w:val="right"/>
            </w:pPr>
            <w:r>
              <w:rPr>
                <w:sz w:val="16"/>
              </w:rPr>
              <w:t>n/a</w:t>
            </w:r>
          </w:p>
        </w:tc>
        <w:tc>
          <w:tcPr>
            <w:tcW w:type="dxa" w:w="1110"/>
          </w:tcPr>
          <w:p>
            <w:pPr>
              <w:spacing w:after="0"/>
              <w:jc w:val="right"/>
            </w:pPr>
            <w:r>
              <w:rPr>
                <w:sz w:val="16"/>
              </w:rPr>
              <w:t>$12,215,729</w:t>
            </w:r>
          </w:p>
        </w:tc>
        <w:tc>
          <w:tcPr>
            <w:tcW w:type="dxa" w:w="1022"/>
          </w:tcPr>
          <w:p>
            <w:pPr>
              <w:spacing w:after="0"/>
              <w:jc w:val="right"/>
            </w:pPr>
            <w:r>
              <w:rPr>
                <w:sz w:val="16"/>
              </w:rPr>
              <w:t>n/a</w:t>
            </w:r>
          </w:p>
        </w:tc>
        <w:tc>
          <w:tcPr>
            <w:tcW w:type="dxa" w:w="1110"/>
          </w:tcPr>
          <w:p>
            <w:pPr>
              <w:spacing w:after="0"/>
              <w:jc w:val="right"/>
            </w:pPr>
            <w:r>
              <w:rPr>
                <w:sz w:val="16"/>
              </w:rPr>
              <w:t>n/a</w:t>
            </w:r>
          </w:p>
        </w:tc>
        <w:tc>
          <w:tcPr>
            <w:tcW w:type="dxa" w:w="1110"/>
          </w:tcPr>
          <w:p>
            <w:pPr>
              <w:spacing w:after="0"/>
              <w:jc w:val="right"/>
            </w:pPr>
            <w:r>
              <w:rPr>
                <w:sz w:val="16"/>
              </w:rPr>
              <w:t>$137,589</w:t>
            </w:r>
          </w:p>
        </w:tc>
        <w:tc>
          <w:tcPr>
            <w:tcW w:type="dxa" w:w="1022"/>
          </w:tcPr>
          <w:p>
            <w:pPr>
              <w:spacing w:after="0"/>
              <w:jc w:val="right"/>
            </w:pPr>
            <w:r>
              <w:rPr>
                <w:sz w:val="16"/>
              </w:rPr>
              <w:t>n/a</w:t>
            </w:r>
          </w:p>
        </w:tc>
        <w:tc>
          <w:tcPr>
            <w:tcW w:type="dxa" w:w="1286"/>
          </w:tcPr>
          <w:p>
            <w:pPr>
              <w:spacing w:after="0"/>
              <w:jc w:val="right"/>
            </w:pPr>
            <w:r>
              <w:rPr>
                <w:sz w:val="16"/>
              </w:rPr>
              <w:t>1.13% (agriculture)</w:t>
            </w:r>
          </w:p>
        </w:tc>
        <w:tc>
          <w:tcPr>
            <w:tcW w:type="dxa" w:w="1110"/>
          </w:tcPr>
          <w:p>
            <w:pPr>
              <w:spacing w:after="0"/>
              <w:jc w:val="right"/>
            </w:pPr>
          </w:p>
        </w:tc>
        <w:tc>
          <w:tcPr>
            <w:tcW w:type="dxa" w:w="1022"/>
          </w:tcPr>
          <w:p>
            <w:pPr>
              <w:spacing w:after="0"/>
              <w:jc w:val="right"/>
            </w:pPr>
            <w:r>
              <w:rPr>
                <w:sz w:val="16"/>
              </w:rPr>
              <w:t>$0</w:t>
            </w:r>
          </w:p>
        </w:tc>
        <w:tc>
          <w:tcPr>
            <w:tcW w:type="dxa" w:w="1286"/>
          </w:tcPr>
          <w:p>
            <w:pPr>
              <w:spacing w:after="0"/>
              <w:jc w:val="right"/>
            </w:pPr>
          </w:p>
        </w:tc>
        <w:tc>
          <w:tcPr>
            <w:tcW w:type="dxa" w:w="1550"/>
          </w:tcPr>
          <w:p>
            <w:pPr>
              <w:spacing w:after="0"/>
              <w:jc w:val="left"/>
            </w:pPr>
            <w:r>
              <w:rPr>
                <w:sz w:val="16"/>
              </w:rPr>
              <w:t>NRI has no building exposure for this hazard; agriculture shown</w:t>
            </w:r>
          </w:p>
        </w:tc>
      </w:tr>
      <w:tr>
        <w:trPr>
          <w:cantSplit/>
        </w:trPr>
        <w:tc>
          <w:tcPr>
            <w:tcW w:type="dxa" w:w="1022"/>
          </w:tcPr>
          <w:p>
            <w:pPr>
              <w:spacing w:after="0"/>
              <w:jc w:val="left"/>
            </w:pPr>
            <w:r>
              <w:rPr>
                <w:sz w:val="16"/>
              </w:rPr>
              <w:t>Earthquake</w:t>
            </w:r>
          </w:p>
        </w:tc>
        <w:tc>
          <w:tcPr>
            <w:tcW w:type="dxa" w:w="1462"/>
          </w:tcPr>
          <w:p>
            <w:pPr>
              <w:spacing w:after="0"/>
              <w:jc w:val="right"/>
            </w:pPr>
            <w:r>
              <w:rPr>
                <w:sz w:val="16"/>
              </w:rPr>
              <w:t>$17,554,460,011</w:t>
            </w:r>
          </w:p>
        </w:tc>
        <w:tc>
          <w:tcPr>
            <w:tcW w:type="dxa" w:w="1110"/>
          </w:tcPr>
          <w:p>
            <w:pPr>
              <w:spacing w:after="0"/>
              <w:jc w:val="right"/>
            </w:pPr>
            <w:r>
              <w:rPr>
                <w:sz w:val="16"/>
              </w:rPr>
              <w:t>n/a</w:t>
            </w:r>
          </w:p>
        </w:tc>
        <w:tc>
          <w:tcPr>
            <w:tcW w:type="dxa" w:w="1022"/>
          </w:tcPr>
          <w:p>
            <w:pPr>
              <w:spacing w:after="0"/>
              <w:jc w:val="right"/>
            </w:pPr>
            <w:r>
              <w:rPr>
                <w:sz w:val="16"/>
              </w:rPr>
              <w:t>43,109</w:t>
            </w:r>
          </w:p>
        </w:tc>
        <w:tc>
          <w:tcPr>
            <w:tcW w:type="dxa" w:w="1110"/>
          </w:tcPr>
          <w:p>
            <w:pPr>
              <w:spacing w:after="0"/>
              <w:jc w:val="right"/>
            </w:pPr>
            <w:r>
              <w:rPr>
                <w:sz w:val="16"/>
              </w:rPr>
              <w:t>$590,091</w:t>
            </w:r>
          </w:p>
        </w:tc>
        <w:tc>
          <w:tcPr>
            <w:tcW w:type="dxa" w:w="1110"/>
          </w:tcPr>
          <w:p>
            <w:pPr>
              <w:spacing w:after="0"/>
              <w:jc w:val="right"/>
            </w:pPr>
            <w:r>
              <w:rPr>
                <w:sz w:val="16"/>
              </w:rPr>
              <w:t>n/a</w:t>
            </w:r>
          </w:p>
        </w:tc>
        <w:tc>
          <w:tcPr>
            <w:tcW w:type="dxa" w:w="1022"/>
          </w:tcPr>
          <w:p>
            <w:pPr>
              <w:spacing w:after="0"/>
              <w:jc w:val="right"/>
            </w:pPr>
            <w:r>
              <w:rPr>
                <w:sz w:val="16"/>
              </w:rPr>
              <w:t>$138,563</w:t>
            </w:r>
          </w:p>
        </w:tc>
        <w:tc>
          <w:tcPr>
            <w:tcW w:type="dxa" w:w="1286"/>
          </w:tcPr>
          <w:p>
            <w:pPr>
              <w:spacing w:after="0"/>
              <w:jc w:val="right"/>
            </w:pPr>
            <w:r>
              <w:rPr>
                <w:sz w:val="16"/>
              </w:rPr>
              <w:t>0.00336%</w:t>
            </w:r>
          </w:p>
        </w:tc>
        <w:tc>
          <w:tcPr>
            <w:tcW w:type="dxa" w:w="1110"/>
          </w:tcPr>
          <w:p>
            <w:pPr>
              <w:spacing w:after="0"/>
              <w:jc w:val="right"/>
            </w:pPr>
          </w:p>
        </w:tc>
        <w:tc>
          <w:tcPr>
            <w:tcW w:type="dxa" w:w="1022"/>
          </w:tcPr>
          <w:p>
            <w:pPr>
              <w:spacing w:after="0"/>
              <w:jc w:val="right"/>
            </w:pPr>
          </w:p>
        </w:tc>
        <w:tc>
          <w:tcPr>
            <w:tcW w:type="dxa" w:w="1286"/>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Hail</w:t>
            </w:r>
          </w:p>
        </w:tc>
        <w:tc>
          <w:tcPr>
            <w:tcW w:type="dxa" w:w="1462"/>
          </w:tcPr>
          <w:p>
            <w:pPr>
              <w:spacing w:after="0"/>
              <w:jc w:val="right"/>
            </w:pPr>
            <w:r>
              <w:rPr>
                <w:sz w:val="16"/>
              </w:rPr>
              <w:t>$10,229,765,868</w:t>
            </w:r>
          </w:p>
        </w:tc>
        <w:tc>
          <w:tcPr>
            <w:tcW w:type="dxa" w:w="1110"/>
          </w:tcPr>
          <w:p>
            <w:pPr>
              <w:spacing w:after="0"/>
              <w:jc w:val="right"/>
            </w:pPr>
            <w:r>
              <w:rPr>
                <w:sz w:val="16"/>
              </w:rPr>
              <w:t>$14,983,318</w:t>
            </w:r>
          </w:p>
        </w:tc>
        <w:tc>
          <w:tcPr>
            <w:tcW w:type="dxa" w:w="1022"/>
          </w:tcPr>
          <w:p>
            <w:pPr>
              <w:spacing w:after="0"/>
              <w:jc w:val="right"/>
            </w:pPr>
            <w:r>
              <w:rPr>
                <w:sz w:val="16"/>
              </w:rPr>
              <w:t>43,081</w:t>
            </w:r>
          </w:p>
        </w:tc>
        <w:tc>
          <w:tcPr>
            <w:tcW w:type="dxa" w:w="1110"/>
          </w:tcPr>
          <w:p>
            <w:pPr>
              <w:spacing w:after="0"/>
              <w:jc w:val="right"/>
            </w:pPr>
            <w:r>
              <w:rPr>
                <w:sz w:val="16"/>
              </w:rPr>
              <w:t>$119,259</w:t>
            </w:r>
          </w:p>
        </w:tc>
        <w:tc>
          <w:tcPr>
            <w:tcW w:type="dxa" w:w="1110"/>
          </w:tcPr>
          <w:p>
            <w:pPr>
              <w:spacing w:after="0"/>
              <w:jc w:val="right"/>
            </w:pPr>
            <w:r>
              <w:rPr>
                <w:sz w:val="16"/>
              </w:rPr>
              <w:t>$33,026</w:t>
            </w:r>
          </w:p>
        </w:tc>
        <w:tc>
          <w:tcPr>
            <w:tcW w:type="dxa" w:w="1022"/>
          </w:tcPr>
          <w:p>
            <w:pPr>
              <w:spacing w:after="0"/>
              <w:jc w:val="right"/>
            </w:pPr>
            <w:r>
              <w:rPr>
                <w:sz w:val="16"/>
              </w:rPr>
              <w:t>$52,844</w:t>
            </w:r>
          </w:p>
        </w:tc>
        <w:tc>
          <w:tcPr>
            <w:tcW w:type="dxa" w:w="1286"/>
          </w:tcPr>
          <w:p>
            <w:pPr>
              <w:spacing w:after="0"/>
              <w:jc w:val="right"/>
            </w:pPr>
            <w:r>
              <w:rPr>
                <w:sz w:val="16"/>
              </w:rPr>
              <w:t>0.00117%</w:t>
            </w:r>
          </w:p>
        </w:tc>
        <w:tc>
          <w:tcPr>
            <w:tcW w:type="dxa" w:w="1110"/>
          </w:tcPr>
          <w:p>
            <w:pPr>
              <w:spacing w:after="0"/>
              <w:jc w:val="right"/>
            </w:pPr>
          </w:p>
        </w:tc>
        <w:tc>
          <w:tcPr>
            <w:tcW w:type="dxa" w:w="1022"/>
          </w:tcPr>
          <w:p>
            <w:pPr>
              <w:spacing w:after="0"/>
              <w:jc w:val="right"/>
            </w:pPr>
          </w:p>
        </w:tc>
        <w:tc>
          <w:tcPr>
            <w:tcW w:type="dxa" w:w="1286"/>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Heat Wave</w:t>
            </w:r>
          </w:p>
        </w:tc>
        <w:tc>
          <w:tcPr>
            <w:tcW w:type="dxa" w:w="1462"/>
          </w:tcPr>
          <w:p>
            <w:pPr>
              <w:spacing w:after="0"/>
              <w:jc w:val="right"/>
            </w:pPr>
            <w:r>
              <w:rPr>
                <w:sz w:val="16"/>
              </w:rPr>
              <w:t>$4,092,378</w:t>
            </w:r>
          </w:p>
        </w:tc>
        <w:tc>
          <w:tcPr>
            <w:tcW w:type="dxa" w:w="1110"/>
          </w:tcPr>
          <w:p>
            <w:pPr>
              <w:spacing w:after="0"/>
              <w:jc w:val="right"/>
            </w:pPr>
            <w:r>
              <w:rPr>
                <w:sz w:val="16"/>
              </w:rPr>
              <w:t>$0</w:t>
            </w:r>
          </w:p>
        </w:tc>
        <w:tc>
          <w:tcPr>
            <w:tcW w:type="dxa" w:w="1022"/>
          </w:tcPr>
          <w:p>
            <w:pPr>
              <w:spacing w:after="0"/>
              <w:jc w:val="right"/>
            </w:pPr>
            <w:r>
              <w:rPr>
                <w:sz w:val="16"/>
              </w:rPr>
              <w:t>26</w:t>
            </w:r>
          </w:p>
        </w:tc>
        <w:tc>
          <w:tcPr>
            <w:tcW w:type="dxa" w:w="1110"/>
          </w:tcPr>
          <w:p>
            <w:pPr>
              <w:spacing w:after="0"/>
              <w:jc w:val="right"/>
            </w:pPr>
            <w:r>
              <w:rPr>
                <w:sz w:val="16"/>
              </w:rPr>
              <w:t>under $1</w:t>
            </w:r>
          </w:p>
        </w:tc>
        <w:tc>
          <w:tcPr>
            <w:tcW w:type="dxa" w:w="1110"/>
          </w:tcPr>
          <w:p>
            <w:pPr>
              <w:spacing w:after="0"/>
              <w:jc w:val="right"/>
            </w:pPr>
            <w:r>
              <w:rPr>
                <w:sz w:val="16"/>
              </w:rPr>
              <w:t>$0</w:t>
            </w:r>
          </w:p>
        </w:tc>
        <w:tc>
          <w:tcPr>
            <w:tcW w:type="dxa" w:w="1022"/>
          </w:tcPr>
          <w:p>
            <w:pPr>
              <w:spacing w:after="0"/>
              <w:jc w:val="right"/>
            </w:pPr>
            <w:r>
              <w:rPr>
                <w:sz w:val="16"/>
              </w:rPr>
              <w:t>under $1</w:t>
            </w:r>
          </w:p>
        </w:tc>
        <w:tc>
          <w:tcPr>
            <w:tcW w:type="dxa" w:w="1286"/>
          </w:tcPr>
          <w:p>
            <w:pPr>
              <w:spacing w:after="0"/>
              <w:jc w:val="right"/>
            </w:pPr>
            <w:r>
              <w:rPr>
                <w:sz w:val="16"/>
              </w:rPr>
              <w:t>under 0.0001%</w:t>
            </w:r>
          </w:p>
        </w:tc>
        <w:tc>
          <w:tcPr>
            <w:tcW w:type="dxa" w:w="1110"/>
          </w:tcPr>
          <w:p>
            <w:pPr>
              <w:spacing w:after="0"/>
              <w:jc w:val="right"/>
            </w:pPr>
          </w:p>
        </w:tc>
        <w:tc>
          <w:tcPr>
            <w:tcW w:type="dxa" w:w="1022"/>
          </w:tcPr>
          <w:p>
            <w:pPr>
              <w:spacing w:after="0"/>
              <w:jc w:val="right"/>
            </w:pPr>
          </w:p>
        </w:tc>
        <w:tc>
          <w:tcPr>
            <w:tcW w:type="dxa" w:w="1286"/>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Hurricane</w:t>
            </w:r>
          </w:p>
        </w:tc>
        <w:tc>
          <w:tcPr>
            <w:tcW w:type="dxa" w:w="1462"/>
          </w:tcPr>
          <w:p>
            <w:pPr>
              <w:spacing w:after="0"/>
              <w:jc w:val="right"/>
            </w:pPr>
            <w:r>
              <w:rPr>
                <w:sz w:val="16"/>
              </w:rPr>
              <w:t>$10,229,765,828</w:t>
            </w:r>
          </w:p>
        </w:tc>
        <w:tc>
          <w:tcPr>
            <w:tcW w:type="dxa" w:w="1110"/>
          </w:tcPr>
          <w:p>
            <w:pPr>
              <w:spacing w:after="0"/>
              <w:jc w:val="right"/>
            </w:pPr>
            <w:r>
              <w:rPr>
                <w:sz w:val="16"/>
              </w:rPr>
              <w:t>$14,983,124</w:t>
            </w:r>
          </w:p>
        </w:tc>
        <w:tc>
          <w:tcPr>
            <w:tcW w:type="dxa" w:w="1022"/>
          </w:tcPr>
          <w:p>
            <w:pPr>
              <w:spacing w:after="0"/>
              <w:jc w:val="right"/>
            </w:pPr>
            <w:r>
              <w:rPr>
                <w:sz w:val="16"/>
              </w:rPr>
              <w:t>43,081</w:t>
            </w:r>
          </w:p>
        </w:tc>
        <w:tc>
          <w:tcPr>
            <w:tcW w:type="dxa" w:w="1110"/>
          </w:tcPr>
          <w:p>
            <w:pPr>
              <w:spacing w:after="0"/>
              <w:jc w:val="right"/>
            </w:pPr>
            <w:r>
              <w:rPr>
                <w:sz w:val="16"/>
              </w:rPr>
              <w:t>$271,400</w:t>
            </w:r>
          </w:p>
        </w:tc>
        <w:tc>
          <w:tcPr>
            <w:tcW w:type="dxa" w:w="1110"/>
          </w:tcPr>
          <w:p>
            <w:pPr>
              <w:spacing w:after="0"/>
              <w:jc w:val="right"/>
            </w:pPr>
            <w:r>
              <w:rPr>
                <w:sz w:val="16"/>
              </w:rPr>
              <w:t>$6,142</w:t>
            </w:r>
          </w:p>
        </w:tc>
        <w:tc>
          <w:tcPr>
            <w:tcW w:type="dxa" w:w="1022"/>
          </w:tcPr>
          <w:p>
            <w:pPr>
              <w:spacing w:after="0"/>
              <w:jc w:val="right"/>
            </w:pPr>
            <w:r>
              <w:rPr>
                <w:sz w:val="16"/>
              </w:rPr>
              <w:t>$6,912</w:t>
            </w:r>
          </w:p>
        </w:tc>
        <w:tc>
          <w:tcPr>
            <w:tcW w:type="dxa" w:w="1286"/>
          </w:tcPr>
          <w:p>
            <w:pPr>
              <w:spacing w:after="0"/>
              <w:jc w:val="right"/>
            </w:pPr>
            <w:r>
              <w:rPr>
                <w:sz w:val="16"/>
              </w:rPr>
              <w:t>0.00265%</w:t>
            </w:r>
          </w:p>
        </w:tc>
        <w:tc>
          <w:tcPr>
            <w:tcW w:type="dxa" w:w="1110"/>
          </w:tcPr>
          <w:p>
            <w:pPr>
              <w:spacing w:after="0"/>
              <w:jc w:val="right"/>
            </w:pPr>
          </w:p>
        </w:tc>
        <w:tc>
          <w:tcPr>
            <w:tcW w:type="dxa" w:w="1022"/>
          </w:tcPr>
          <w:p>
            <w:pPr>
              <w:spacing w:after="0"/>
              <w:jc w:val="right"/>
            </w:pPr>
            <w:r>
              <w:rPr>
                <w:sz w:val="16"/>
              </w:rPr>
              <w:t>$1,000,000</w:t>
            </w:r>
          </w:p>
        </w:tc>
        <w:tc>
          <w:tcPr>
            <w:tcW w:type="dxa" w:w="1286"/>
          </w:tcPr>
          <w:p>
            <w:pPr>
              <w:spacing w:after="0"/>
              <w:jc w:val="right"/>
            </w:pPr>
            <w:r>
              <w:rPr>
                <w:sz w:val="16"/>
              </w:rPr>
              <w:t>$1,503,913.41</w:t>
            </w:r>
          </w:p>
        </w:tc>
        <w:tc>
          <w:tcPr>
            <w:tcW w:type="dxa" w:w="1550"/>
          </w:tcPr>
          <w:p>
            <w:pPr>
              <w:spacing w:after="0"/>
              <w:jc w:val="left"/>
            </w:pPr>
          </w:p>
        </w:tc>
      </w:tr>
      <w:tr>
        <w:trPr>
          <w:cantSplit/>
        </w:trPr>
        <w:tc>
          <w:tcPr>
            <w:tcW w:type="dxa" w:w="1022"/>
          </w:tcPr>
          <w:p>
            <w:pPr>
              <w:spacing w:after="0"/>
              <w:jc w:val="left"/>
            </w:pPr>
            <w:r>
              <w:rPr>
                <w:sz w:val="16"/>
              </w:rPr>
              <w:t>Ice Storm</w:t>
            </w:r>
          </w:p>
        </w:tc>
        <w:tc>
          <w:tcPr>
            <w:tcW w:type="dxa" w:w="1462"/>
          </w:tcPr>
          <w:p>
            <w:pPr>
              <w:spacing w:after="0"/>
              <w:jc w:val="right"/>
            </w:pPr>
            <w:r>
              <w:rPr>
                <w:sz w:val="16"/>
              </w:rPr>
              <w:t>$10,228,443,081</w:t>
            </w:r>
          </w:p>
        </w:tc>
        <w:tc>
          <w:tcPr>
            <w:tcW w:type="dxa" w:w="1110"/>
          </w:tcPr>
          <w:p>
            <w:pPr>
              <w:spacing w:after="0"/>
              <w:jc w:val="right"/>
            </w:pPr>
            <w:r>
              <w:rPr>
                <w:sz w:val="16"/>
              </w:rPr>
              <w:t>n/a</w:t>
            </w:r>
          </w:p>
        </w:tc>
        <w:tc>
          <w:tcPr>
            <w:tcW w:type="dxa" w:w="1022"/>
          </w:tcPr>
          <w:p>
            <w:pPr>
              <w:spacing w:after="0"/>
              <w:jc w:val="right"/>
            </w:pPr>
            <w:r>
              <w:rPr>
                <w:sz w:val="16"/>
              </w:rPr>
              <w:t>43,078</w:t>
            </w:r>
          </w:p>
        </w:tc>
        <w:tc>
          <w:tcPr>
            <w:tcW w:type="dxa" w:w="1110"/>
          </w:tcPr>
          <w:p>
            <w:pPr>
              <w:spacing w:after="0"/>
              <w:jc w:val="right"/>
            </w:pPr>
            <w:r>
              <w:rPr>
                <w:sz w:val="16"/>
              </w:rPr>
              <w:t>$165,423</w:t>
            </w:r>
          </w:p>
        </w:tc>
        <w:tc>
          <w:tcPr>
            <w:tcW w:type="dxa" w:w="1110"/>
          </w:tcPr>
          <w:p>
            <w:pPr>
              <w:spacing w:after="0"/>
              <w:jc w:val="right"/>
            </w:pPr>
            <w:r>
              <w:rPr>
                <w:sz w:val="16"/>
              </w:rPr>
              <w:t>n/a</w:t>
            </w:r>
          </w:p>
        </w:tc>
        <w:tc>
          <w:tcPr>
            <w:tcW w:type="dxa" w:w="1022"/>
          </w:tcPr>
          <w:p>
            <w:pPr>
              <w:spacing w:after="0"/>
              <w:jc w:val="right"/>
            </w:pPr>
            <w:r>
              <w:rPr>
                <w:sz w:val="16"/>
              </w:rPr>
              <w:t>$9,493</w:t>
            </w:r>
          </w:p>
        </w:tc>
        <w:tc>
          <w:tcPr>
            <w:tcW w:type="dxa" w:w="1286"/>
          </w:tcPr>
          <w:p>
            <w:pPr>
              <w:spacing w:after="0"/>
              <w:jc w:val="right"/>
            </w:pPr>
            <w:r>
              <w:rPr>
                <w:sz w:val="16"/>
              </w:rPr>
              <w:t>0.00162%</w:t>
            </w:r>
          </w:p>
        </w:tc>
        <w:tc>
          <w:tcPr>
            <w:tcW w:type="dxa" w:w="1110"/>
          </w:tcPr>
          <w:p>
            <w:pPr>
              <w:spacing w:after="0"/>
              <w:jc w:val="right"/>
            </w:pPr>
          </w:p>
        </w:tc>
        <w:tc>
          <w:tcPr>
            <w:tcW w:type="dxa" w:w="1022"/>
          </w:tcPr>
          <w:p>
            <w:pPr>
              <w:spacing w:after="0"/>
              <w:jc w:val="right"/>
            </w:pPr>
            <w:r>
              <w:rPr>
                <w:sz w:val="16"/>
              </w:rPr>
              <w:t>$0</w:t>
            </w:r>
          </w:p>
        </w:tc>
        <w:tc>
          <w:tcPr>
            <w:tcW w:type="dxa" w:w="1286"/>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Inland Flooding</w:t>
            </w:r>
          </w:p>
        </w:tc>
        <w:tc>
          <w:tcPr>
            <w:tcW w:type="dxa" w:w="1462"/>
          </w:tcPr>
          <w:p>
            <w:pPr>
              <w:spacing w:after="0"/>
              <w:jc w:val="right"/>
            </w:pPr>
            <w:r>
              <w:rPr>
                <w:sz w:val="16"/>
              </w:rPr>
              <w:t>$10,197,538,332</w:t>
            </w:r>
          </w:p>
        </w:tc>
        <w:tc>
          <w:tcPr>
            <w:tcW w:type="dxa" w:w="1110"/>
          </w:tcPr>
          <w:p>
            <w:pPr>
              <w:spacing w:after="0"/>
              <w:jc w:val="right"/>
            </w:pPr>
            <w:r>
              <w:rPr>
                <w:sz w:val="16"/>
              </w:rPr>
              <w:t>$6,566,180</w:t>
            </w:r>
          </w:p>
        </w:tc>
        <w:tc>
          <w:tcPr>
            <w:tcW w:type="dxa" w:w="1022"/>
          </w:tcPr>
          <w:p>
            <w:pPr>
              <w:spacing w:after="0"/>
              <w:jc w:val="right"/>
            </w:pPr>
            <w:r>
              <w:rPr>
                <w:sz w:val="16"/>
              </w:rPr>
              <w:t>2,727</w:t>
            </w:r>
          </w:p>
        </w:tc>
        <w:tc>
          <w:tcPr>
            <w:tcW w:type="dxa" w:w="1110"/>
          </w:tcPr>
          <w:p>
            <w:pPr>
              <w:spacing w:after="0"/>
              <w:jc w:val="right"/>
            </w:pPr>
            <w:r>
              <w:rPr>
                <w:sz w:val="16"/>
              </w:rPr>
              <w:t>$14,975,898</w:t>
            </w:r>
          </w:p>
        </w:tc>
        <w:tc>
          <w:tcPr>
            <w:tcW w:type="dxa" w:w="1110"/>
          </w:tcPr>
          <w:p>
            <w:pPr>
              <w:spacing w:after="0"/>
              <w:jc w:val="right"/>
            </w:pPr>
            <w:r>
              <w:rPr>
                <w:sz w:val="16"/>
              </w:rPr>
              <w:t>$80,955</w:t>
            </w:r>
          </w:p>
        </w:tc>
        <w:tc>
          <w:tcPr>
            <w:tcW w:type="dxa" w:w="1022"/>
          </w:tcPr>
          <w:p>
            <w:pPr>
              <w:spacing w:after="0"/>
              <w:jc w:val="right"/>
            </w:pPr>
            <w:r>
              <w:rPr>
                <w:sz w:val="16"/>
              </w:rPr>
              <w:t>$105,170</w:t>
            </w:r>
          </w:p>
        </w:tc>
        <w:tc>
          <w:tcPr>
            <w:tcW w:type="dxa" w:w="1286"/>
          </w:tcPr>
          <w:p>
            <w:pPr>
              <w:spacing w:after="0"/>
              <w:jc w:val="right"/>
            </w:pPr>
            <w:r>
              <w:rPr>
                <w:sz w:val="16"/>
              </w:rPr>
              <w:t>n/a (see note)</w:t>
            </w:r>
          </w:p>
        </w:tc>
        <w:tc>
          <w:tcPr>
            <w:tcW w:type="dxa" w:w="1110"/>
          </w:tcPr>
          <w:p>
            <w:pPr>
              <w:spacing w:after="0"/>
              <w:jc w:val="right"/>
            </w:pPr>
            <w:r>
              <w:rPr>
                <w:sz w:val="16"/>
              </w:rPr>
              <w:t>$10,030,000</w:t>
            </w:r>
          </w:p>
        </w:tc>
        <w:tc>
          <w:tcPr>
            <w:tcW w:type="dxa" w:w="1022"/>
          </w:tcPr>
          <w:p>
            <w:pPr>
              <w:spacing w:after="0"/>
              <w:jc w:val="right"/>
            </w:pPr>
          </w:p>
        </w:tc>
        <w:tc>
          <w:tcPr>
            <w:tcW w:type="dxa" w:w="1286"/>
          </w:tcPr>
          <w:p>
            <w:pPr>
              <w:spacing w:after="0"/>
              <w:jc w:val="right"/>
            </w:pPr>
            <w:r>
              <w:rPr>
                <w:sz w:val="16"/>
              </w:rPr>
              <w:t>no Public Assistance recorded (1 declaration)</w:t>
            </w:r>
          </w:p>
        </w:tc>
        <w:tc>
          <w:tcPr>
            <w:tcW w:type="dxa" w:w="155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2"/>
          </w:tcPr>
          <w:p>
            <w:pPr>
              <w:spacing w:after="0"/>
              <w:jc w:val="left"/>
            </w:pPr>
            <w:r>
              <w:rPr>
                <w:sz w:val="16"/>
              </w:rPr>
              <w:t>Landslide</w:t>
            </w:r>
          </w:p>
        </w:tc>
        <w:tc>
          <w:tcPr>
            <w:tcW w:type="dxa" w:w="1462"/>
          </w:tcPr>
          <w:p>
            <w:pPr>
              <w:spacing w:after="0"/>
              <w:jc w:val="right"/>
            </w:pPr>
            <w:r>
              <w:rPr>
                <w:sz w:val="16"/>
              </w:rPr>
              <w:t>$3,717,019,721</w:t>
            </w:r>
          </w:p>
        </w:tc>
        <w:tc>
          <w:tcPr>
            <w:tcW w:type="dxa" w:w="1110"/>
          </w:tcPr>
          <w:p>
            <w:pPr>
              <w:spacing w:after="0"/>
              <w:jc w:val="right"/>
            </w:pPr>
            <w:r>
              <w:rPr>
                <w:sz w:val="16"/>
              </w:rPr>
              <w:t>n/a</w:t>
            </w:r>
          </w:p>
        </w:tc>
        <w:tc>
          <w:tcPr>
            <w:tcW w:type="dxa" w:w="1022"/>
          </w:tcPr>
          <w:p>
            <w:pPr>
              <w:spacing w:after="0"/>
              <w:jc w:val="right"/>
            </w:pPr>
            <w:r>
              <w:rPr>
                <w:sz w:val="16"/>
              </w:rPr>
              <w:t>17,243</w:t>
            </w:r>
          </w:p>
        </w:tc>
        <w:tc>
          <w:tcPr>
            <w:tcW w:type="dxa" w:w="1110"/>
          </w:tcPr>
          <w:p>
            <w:pPr>
              <w:spacing w:after="0"/>
              <w:jc w:val="right"/>
            </w:pPr>
            <w:r>
              <w:rPr>
                <w:sz w:val="16"/>
              </w:rPr>
              <w:t>$13,300</w:t>
            </w:r>
          </w:p>
        </w:tc>
        <w:tc>
          <w:tcPr>
            <w:tcW w:type="dxa" w:w="1110"/>
          </w:tcPr>
          <w:p>
            <w:pPr>
              <w:spacing w:after="0"/>
              <w:jc w:val="right"/>
            </w:pPr>
            <w:r>
              <w:rPr>
                <w:sz w:val="16"/>
              </w:rPr>
              <w:t>n/a</w:t>
            </w:r>
          </w:p>
        </w:tc>
        <w:tc>
          <w:tcPr>
            <w:tcW w:type="dxa" w:w="1022"/>
          </w:tcPr>
          <w:p>
            <w:pPr>
              <w:spacing w:after="0"/>
              <w:jc w:val="right"/>
            </w:pPr>
            <w:r>
              <w:rPr>
                <w:sz w:val="16"/>
              </w:rPr>
              <w:t>$148,729</w:t>
            </w:r>
          </w:p>
        </w:tc>
        <w:tc>
          <w:tcPr>
            <w:tcW w:type="dxa" w:w="1286"/>
          </w:tcPr>
          <w:p>
            <w:pPr>
              <w:spacing w:after="0"/>
              <w:jc w:val="right"/>
            </w:pPr>
            <w:r>
              <w:rPr>
                <w:sz w:val="16"/>
              </w:rPr>
              <w:t>0.000358%</w:t>
            </w:r>
          </w:p>
        </w:tc>
        <w:tc>
          <w:tcPr>
            <w:tcW w:type="dxa" w:w="1110"/>
          </w:tcPr>
          <w:p>
            <w:pPr>
              <w:spacing w:after="0"/>
              <w:jc w:val="right"/>
            </w:pPr>
          </w:p>
        </w:tc>
        <w:tc>
          <w:tcPr>
            <w:tcW w:type="dxa" w:w="1022"/>
          </w:tcPr>
          <w:p>
            <w:pPr>
              <w:spacing w:after="0"/>
              <w:jc w:val="right"/>
            </w:pPr>
          </w:p>
        </w:tc>
        <w:tc>
          <w:tcPr>
            <w:tcW w:type="dxa" w:w="1286"/>
          </w:tcPr>
          <w:p>
            <w:pPr>
              <w:spacing w:after="0"/>
              <w:jc w:val="right"/>
            </w:pPr>
            <w:r>
              <w:rPr>
                <w:sz w:val="16"/>
              </w:rPr>
              <w:t>no Public Assistance recorded (1 declaration)</w:t>
            </w:r>
          </w:p>
        </w:tc>
        <w:tc>
          <w:tcPr>
            <w:tcW w:type="dxa" w:w="1550"/>
          </w:tcPr>
          <w:p>
            <w:pPr>
              <w:spacing w:after="0"/>
              <w:jc w:val="left"/>
            </w:pPr>
          </w:p>
        </w:tc>
      </w:tr>
      <w:tr>
        <w:trPr>
          <w:cantSplit/>
        </w:trPr>
        <w:tc>
          <w:tcPr>
            <w:tcW w:type="dxa" w:w="1022"/>
          </w:tcPr>
          <w:p>
            <w:pPr>
              <w:spacing w:after="0"/>
              <w:jc w:val="left"/>
            </w:pPr>
            <w:r>
              <w:rPr>
                <w:sz w:val="16"/>
              </w:rPr>
              <w:t>Lightning</w:t>
            </w:r>
          </w:p>
        </w:tc>
        <w:tc>
          <w:tcPr>
            <w:tcW w:type="dxa" w:w="1462"/>
          </w:tcPr>
          <w:p>
            <w:pPr>
              <w:spacing w:after="0"/>
              <w:jc w:val="right"/>
            </w:pPr>
            <w:r>
              <w:rPr>
                <w:sz w:val="16"/>
              </w:rPr>
              <w:t>$10,229,765,868</w:t>
            </w:r>
          </w:p>
        </w:tc>
        <w:tc>
          <w:tcPr>
            <w:tcW w:type="dxa" w:w="1110"/>
          </w:tcPr>
          <w:p>
            <w:pPr>
              <w:spacing w:after="0"/>
              <w:jc w:val="right"/>
            </w:pPr>
            <w:r>
              <w:rPr>
                <w:sz w:val="16"/>
              </w:rPr>
              <w:t>n/a</w:t>
            </w:r>
          </w:p>
        </w:tc>
        <w:tc>
          <w:tcPr>
            <w:tcW w:type="dxa" w:w="1022"/>
          </w:tcPr>
          <w:p>
            <w:pPr>
              <w:spacing w:after="0"/>
              <w:jc w:val="right"/>
            </w:pPr>
            <w:r>
              <w:rPr>
                <w:sz w:val="16"/>
              </w:rPr>
              <w:t>43,081</w:t>
            </w:r>
          </w:p>
        </w:tc>
        <w:tc>
          <w:tcPr>
            <w:tcW w:type="dxa" w:w="1110"/>
          </w:tcPr>
          <w:p>
            <w:pPr>
              <w:spacing w:after="0"/>
              <w:jc w:val="right"/>
            </w:pPr>
            <w:r>
              <w:rPr>
                <w:sz w:val="16"/>
              </w:rPr>
              <w:t>$140,351</w:t>
            </w:r>
          </w:p>
        </w:tc>
        <w:tc>
          <w:tcPr>
            <w:tcW w:type="dxa" w:w="1110"/>
          </w:tcPr>
          <w:p>
            <w:pPr>
              <w:spacing w:after="0"/>
              <w:jc w:val="right"/>
            </w:pPr>
            <w:r>
              <w:rPr>
                <w:sz w:val="16"/>
              </w:rPr>
              <w:t>n/a</w:t>
            </w:r>
          </w:p>
        </w:tc>
        <w:tc>
          <w:tcPr>
            <w:tcW w:type="dxa" w:w="1022"/>
          </w:tcPr>
          <w:p>
            <w:pPr>
              <w:spacing w:after="0"/>
              <w:jc w:val="right"/>
            </w:pPr>
            <w:r>
              <w:rPr>
                <w:sz w:val="16"/>
              </w:rPr>
              <w:t>$978,571</w:t>
            </w:r>
          </w:p>
        </w:tc>
        <w:tc>
          <w:tcPr>
            <w:tcW w:type="dxa" w:w="1286"/>
          </w:tcPr>
          <w:p>
            <w:pPr>
              <w:spacing w:after="0"/>
              <w:jc w:val="right"/>
            </w:pPr>
            <w:r>
              <w:rPr>
                <w:sz w:val="16"/>
              </w:rPr>
              <w:t>0.00137%</w:t>
            </w:r>
          </w:p>
        </w:tc>
        <w:tc>
          <w:tcPr>
            <w:tcW w:type="dxa" w:w="1110"/>
          </w:tcPr>
          <w:p>
            <w:pPr>
              <w:spacing w:after="0"/>
              <w:jc w:val="right"/>
            </w:pPr>
          </w:p>
        </w:tc>
        <w:tc>
          <w:tcPr>
            <w:tcW w:type="dxa" w:w="1022"/>
          </w:tcPr>
          <w:p>
            <w:pPr>
              <w:spacing w:after="0"/>
              <w:jc w:val="right"/>
            </w:pPr>
          </w:p>
        </w:tc>
        <w:tc>
          <w:tcPr>
            <w:tcW w:type="dxa" w:w="1286"/>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Strong Wind</w:t>
            </w:r>
          </w:p>
        </w:tc>
        <w:tc>
          <w:tcPr>
            <w:tcW w:type="dxa" w:w="1462"/>
          </w:tcPr>
          <w:p>
            <w:pPr>
              <w:spacing w:after="0"/>
              <w:jc w:val="right"/>
            </w:pPr>
            <w:r>
              <w:rPr>
                <w:sz w:val="16"/>
              </w:rPr>
              <w:t>$10,229,765,868</w:t>
            </w:r>
          </w:p>
        </w:tc>
        <w:tc>
          <w:tcPr>
            <w:tcW w:type="dxa" w:w="1110"/>
          </w:tcPr>
          <w:p>
            <w:pPr>
              <w:spacing w:after="0"/>
              <w:jc w:val="right"/>
            </w:pPr>
            <w:r>
              <w:rPr>
                <w:sz w:val="16"/>
              </w:rPr>
              <w:t>$14,983,318</w:t>
            </w:r>
          </w:p>
        </w:tc>
        <w:tc>
          <w:tcPr>
            <w:tcW w:type="dxa" w:w="1022"/>
          </w:tcPr>
          <w:p>
            <w:pPr>
              <w:spacing w:after="0"/>
              <w:jc w:val="right"/>
            </w:pPr>
            <w:r>
              <w:rPr>
                <w:sz w:val="16"/>
              </w:rPr>
              <w:t>43,081</w:t>
            </w:r>
          </w:p>
        </w:tc>
        <w:tc>
          <w:tcPr>
            <w:tcW w:type="dxa" w:w="1110"/>
          </w:tcPr>
          <w:p>
            <w:pPr>
              <w:spacing w:after="0"/>
              <w:jc w:val="right"/>
            </w:pPr>
            <w:r>
              <w:rPr>
                <w:sz w:val="16"/>
              </w:rPr>
              <w:t>$150,993</w:t>
            </w:r>
          </w:p>
        </w:tc>
        <w:tc>
          <w:tcPr>
            <w:tcW w:type="dxa" w:w="1110"/>
          </w:tcPr>
          <w:p>
            <w:pPr>
              <w:spacing w:after="0"/>
              <w:jc w:val="right"/>
            </w:pPr>
            <w:r>
              <w:rPr>
                <w:sz w:val="16"/>
              </w:rPr>
              <w:t>$10,883</w:t>
            </w:r>
          </w:p>
        </w:tc>
        <w:tc>
          <w:tcPr>
            <w:tcW w:type="dxa" w:w="1022"/>
          </w:tcPr>
          <w:p>
            <w:pPr>
              <w:spacing w:after="0"/>
              <w:jc w:val="right"/>
            </w:pPr>
            <w:r>
              <w:rPr>
                <w:sz w:val="16"/>
              </w:rPr>
              <w:t>$314,130</w:t>
            </w:r>
          </w:p>
        </w:tc>
        <w:tc>
          <w:tcPr>
            <w:tcW w:type="dxa" w:w="1286"/>
          </w:tcPr>
          <w:p>
            <w:pPr>
              <w:spacing w:after="0"/>
              <w:jc w:val="right"/>
            </w:pPr>
            <w:r>
              <w:rPr>
                <w:sz w:val="16"/>
              </w:rPr>
              <w:t>0.00148%</w:t>
            </w:r>
          </w:p>
        </w:tc>
        <w:tc>
          <w:tcPr>
            <w:tcW w:type="dxa" w:w="1110"/>
          </w:tcPr>
          <w:p>
            <w:pPr>
              <w:spacing w:after="0"/>
              <w:jc w:val="right"/>
            </w:pPr>
            <w:r>
              <w:rPr>
                <w:sz w:val="16"/>
              </w:rPr>
              <w:t>$11,000</w:t>
            </w:r>
          </w:p>
        </w:tc>
        <w:tc>
          <w:tcPr>
            <w:tcW w:type="dxa" w:w="1022"/>
          </w:tcPr>
          <w:p>
            <w:pPr>
              <w:spacing w:after="0"/>
              <w:jc w:val="right"/>
            </w:pPr>
            <w:r>
              <w:rPr>
                <w:sz w:val="16"/>
              </w:rPr>
              <w:t>$50,000</w:t>
            </w:r>
          </w:p>
        </w:tc>
        <w:tc>
          <w:tcPr>
            <w:tcW w:type="dxa" w:w="1286"/>
          </w:tcPr>
          <w:p>
            <w:pPr>
              <w:spacing w:after="0"/>
              <w:jc w:val="right"/>
            </w:pPr>
          </w:p>
        </w:tc>
        <w:tc>
          <w:tcPr>
            <w:tcW w:type="dxa" w:w="1550"/>
          </w:tcPr>
          <w:p>
            <w:pPr>
              <w:spacing w:after="0"/>
              <w:jc w:val="left"/>
            </w:pPr>
            <w:r>
              <w:rPr>
                <w:sz w:val="16"/>
              </w:rPr>
              <w:t>Storm Events damage since the plan includes 1 zone-level High Wind record ($50,000): a NOAA non-thunderstorm wind type, outside NRI's Strong Wind definition.</w:t>
            </w:r>
          </w:p>
        </w:tc>
      </w:tr>
      <w:tr>
        <w:trPr>
          <w:cantSplit/>
        </w:trPr>
        <w:tc>
          <w:tcPr>
            <w:tcW w:type="dxa" w:w="1022"/>
          </w:tcPr>
          <w:p>
            <w:pPr>
              <w:spacing w:after="0"/>
              <w:jc w:val="left"/>
            </w:pPr>
            <w:r>
              <w:rPr>
                <w:sz w:val="16"/>
              </w:rPr>
              <w:t>Tornado</w:t>
            </w:r>
          </w:p>
        </w:tc>
        <w:tc>
          <w:tcPr>
            <w:tcW w:type="dxa" w:w="1462"/>
          </w:tcPr>
          <w:p>
            <w:pPr>
              <w:spacing w:after="0"/>
              <w:jc w:val="right"/>
            </w:pPr>
            <w:r>
              <w:rPr>
                <w:sz w:val="16"/>
              </w:rPr>
              <w:t>$10,229,765,868</w:t>
            </w:r>
          </w:p>
        </w:tc>
        <w:tc>
          <w:tcPr>
            <w:tcW w:type="dxa" w:w="1110"/>
          </w:tcPr>
          <w:p>
            <w:pPr>
              <w:spacing w:after="0"/>
              <w:jc w:val="right"/>
            </w:pPr>
            <w:r>
              <w:rPr>
                <w:sz w:val="16"/>
              </w:rPr>
              <w:t>$14,983,318</w:t>
            </w:r>
          </w:p>
        </w:tc>
        <w:tc>
          <w:tcPr>
            <w:tcW w:type="dxa" w:w="1022"/>
          </w:tcPr>
          <w:p>
            <w:pPr>
              <w:spacing w:after="0"/>
              <w:jc w:val="right"/>
            </w:pPr>
            <w:r>
              <w:rPr>
                <w:sz w:val="16"/>
              </w:rPr>
              <w:t>43,081</w:t>
            </w:r>
          </w:p>
        </w:tc>
        <w:tc>
          <w:tcPr>
            <w:tcW w:type="dxa" w:w="1110"/>
          </w:tcPr>
          <w:p>
            <w:pPr>
              <w:spacing w:after="0"/>
              <w:jc w:val="right"/>
            </w:pPr>
            <w:r>
              <w:rPr>
                <w:sz w:val="16"/>
              </w:rPr>
              <w:t>$609,439</w:t>
            </w:r>
          </w:p>
        </w:tc>
        <w:tc>
          <w:tcPr>
            <w:tcW w:type="dxa" w:w="1110"/>
          </w:tcPr>
          <w:p>
            <w:pPr>
              <w:spacing w:after="0"/>
              <w:jc w:val="right"/>
            </w:pPr>
            <w:r>
              <w:rPr>
                <w:sz w:val="16"/>
              </w:rPr>
              <w:t>$307</w:t>
            </w:r>
          </w:p>
        </w:tc>
        <w:tc>
          <w:tcPr>
            <w:tcW w:type="dxa" w:w="1022"/>
          </w:tcPr>
          <w:p>
            <w:pPr>
              <w:spacing w:after="0"/>
              <w:jc w:val="right"/>
            </w:pPr>
            <w:r>
              <w:rPr>
                <w:sz w:val="16"/>
              </w:rPr>
              <w:t>$665,864</w:t>
            </w:r>
          </w:p>
        </w:tc>
        <w:tc>
          <w:tcPr>
            <w:tcW w:type="dxa" w:w="1286"/>
          </w:tcPr>
          <w:p>
            <w:pPr>
              <w:spacing w:after="0"/>
              <w:jc w:val="right"/>
            </w:pPr>
            <w:r>
              <w:rPr>
                <w:sz w:val="16"/>
              </w:rPr>
              <w:t>0.00596%</w:t>
            </w:r>
          </w:p>
        </w:tc>
        <w:tc>
          <w:tcPr>
            <w:tcW w:type="dxa" w:w="1110"/>
          </w:tcPr>
          <w:p>
            <w:pPr>
              <w:spacing w:after="0"/>
              <w:jc w:val="right"/>
            </w:pPr>
            <w:r>
              <w:rPr>
                <w:sz w:val="16"/>
              </w:rPr>
              <w:t>$0</w:t>
            </w:r>
          </w:p>
        </w:tc>
        <w:tc>
          <w:tcPr>
            <w:tcW w:type="dxa" w:w="1022"/>
          </w:tcPr>
          <w:p>
            <w:pPr>
              <w:spacing w:after="0"/>
              <w:jc w:val="right"/>
            </w:pPr>
          </w:p>
        </w:tc>
        <w:tc>
          <w:tcPr>
            <w:tcW w:type="dxa" w:w="1286"/>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Wildfire</w:t>
            </w:r>
          </w:p>
        </w:tc>
        <w:tc>
          <w:tcPr>
            <w:tcW w:type="dxa" w:w="1462"/>
          </w:tcPr>
          <w:p>
            <w:pPr>
              <w:spacing w:after="0"/>
              <w:jc w:val="right"/>
            </w:pPr>
            <w:r>
              <w:rPr>
                <w:sz w:val="16"/>
              </w:rPr>
              <w:t>$261,934,279</w:t>
            </w:r>
          </w:p>
        </w:tc>
        <w:tc>
          <w:tcPr>
            <w:tcW w:type="dxa" w:w="1110"/>
          </w:tcPr>
          <w:p>
            <w:pPr>
              <w:spacing w:after="0"/>
              <w:jc w:val="right"/>
            </w:pPr>
            <w:r>
              <w:rPr>
                <w:sz w:val="16"/>
              </w:rPr>
              <w:t>$2,685,319</w:t>
            </w:r>
          </w:p>
        </w:tc>
        <w:tc>
          <w:tcPr>
            <w:tcW w:type="dxa" w:w="1022"/>
          </w:tcPr>
          <w:p>
            <w:pPr>
              <w:spacing w:after="0"/>
              <w:jc w:val="right"/>
            </w:pPr>
            <w:r>
              <w:rPr>
                <w:sz w:val="16"/>
              </w:rPr>
              <w:t>3,307</w:t>
            </w:r>
          </w:p>
        </w:tc>
        <w:tc>
          <w:tcPr>
            <w:tcW w:type="dxa" w:w="1110"/>
          </w:tcPr>
          <w:p>
            <w:pPr>
              <w:spacing w:after="0"/>
              <w:jc w:val="right"/>
            </w:pPr>
            <w:r>
              <w:rPr>
                <w:sz w:val="16"/>
              </w:rPr>
              <w:t>$17,986</w:t>
            </w:r>
          </w:p>
        </w:tc>
        <w:tc>
          <w:tcPr>
            <w:tcW w:type="dxa" w:w="1110"/>
          </w:tcPr>
          <w:p>
            <w:pPr>
              <w:spacing w:after="0"/>
              <w:jc w:val="right"/>
            </w:pPr>
            <w:r>
              <w:rPr>
                <w:sz w:val="16"/>
              </w:rPr>
              <w:t>$30</w:t>
            </w:r>
          </w:p>
        </w:tc>
        <w:tc>
          <w:tcPr>
            <w:tcW w:type="dxa" w:w="1022"/>
          </w:tcPr>
          <w:p>
            <w:pPr>
              <w:spacing w:after="0"/>
              <w:jc w:val="right"/>
            </w:pPr>
            <w:r>
              <w:rPr>
                <w:sz w:val="16"/>
              </w:rPr>
              <w:t>$6,999</w:t>
            </w:r>
          </w:p>
        </w:tc>
        <w:tc>
          <w:tcPr>
            <w:tcW w:type="dxa" w:w="1286"/>
          </w:tcPr>
          <w:p>
            <w:pPr>
              <w:spacing w:after="0"/>
              <w:jc w:val="right"/>
            </w:pPr>
            <w:r>
              <w:rPr>
                <w:sz w:val="16"/>
              </w:rPr>
              <w:t>0.00687%</w:t>
            </w:r>
          </w:p>
        </w:tc>
        <w:tc>
          <w:tcPr>
            <w:tcW w:type="dxa" w:w="1110"/>
          </w:tcPr>
          <w:p>
            <w:pPr>
              <w:spacing w:after="0"/>
              <w:jc w:val="right"/>
            </w:pPr>
          </w:p>
        </w:tc>
        <w:tc>
          <w:tcPr>
            <w:tcW w:type="dxa" w:w="1022"/>
          </w:tcPr>
          <w:p>
            <w:pPr>
              <w:spacing w:after="0"/>
              <w:jc w:val="right"/>
            </w:pPr>
          </w:p>
        </w:tc>
        <w:tc>
          <w:tcPr>
            <w:tcW w:type="dxa" w:w="1286"/>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Winter Weather</w:t>
            </w:r>
          </w:p>
        </w:tc>
        <w:tc>
          <w:tcPr>
            <w:tcW w:type="dxa" w:w="1462"/>
          </w:tcPr>
          <w:p>
            <w:pPr>
              <w:spacing w:after="0"/>
              <w:jc w:val="right"/>
            </w:pPr>
            <w:r>
              <w:rPr>
                <w:sz w:val="16"/>
              </w:rPr>
              <w:t>$10,228,991,699</w:t>
            </w:r>
          </w:p>
        </w:tc>
        <w:tc>
          <w:tcPr>
            <w:tcW w:type="dxa" w:w="1110"/>
          </w:tcPr>
          <w:p>
            <w:pPr>
              <w:spacing w:after="0"/>
              <w:jc w:val="right"/>
            </w:pPr>
            <w:r>
              <w:rPr>
                <w:sz w:val="16"/>
              </w:rPr>
              <w:t>$14,983,318</w:t>
            </w:r>
          </w:p>
        </w:tc>
        <w:tc>
          <w:tcPr>
            <w:tcW w:type="dxa" w:w="1022"/>
          </w:tcPr>
          <w:p>
            <w:pPr>
              <w:spacing w:after="0"/>
              <w:jc w:val="right"/>
            </w:pPr>
            <w:r>
              <w:rPr>
                <w:sz w:val="16"/>
              </w:rPr>
              <w:t>43,079</w:t>
            </w:r>
          </w:p>
        </w:tc>
        <w:tc>
          <w:tcPr>
            <w:tcW w:type="dxa" w:w="1110"/>
          </w:tcPr>
          <w:p>
            <w:pPr>
              <w:spacing w:after="0"/>
              <w:jc w:val="right"/>
            </w:pPr>
            <w:r>
              <w:rPr>
                <w:sz w:val="16"/>
              </w:rPr>
              <w:t>$4,015</w:t>
            </w:r>
          </w:p>
        </w:tc>
        <w:tc>
          <w:tcPr>
            <w:tcW w:type="dxa" w:w="1110"/>
          </w:tcPr>
          <w:p>
            <w:pPr>
              <w:spacing w:after="0"/>
              <w:jc w:val="right"/>
            </w:pPr>
            <w:r>
              <w:rPr>
                <w:sz w:val="16"/>
              </w:rPr>
              <w:t>$115</w:t>
            </w:r>
          </w:p>
        </w:tc>
        <w:tc>
          <w:tcPr>
            <w:tcW w:type="dxa" w:w="1022"/>
          </w:tcPr>
          <w:p>
            <w:pPr>
              <w:spacing w:after="0"/>
              <w:jc w:val="right"/>
            </w:pPr>
            <w:r>
              <w:rPr>
                <w:sz w:val="16"/>
              </w:rPr>
              <w:t>$28,424</w:t>
            </w:r>
          </w:p>
        </w:tc>
        <w:tc>
          <w:tcPr>
            <w:tcW w:type="dxa" w:w="1286"/>
          </w:tcPr>
          <w:p>
            <w:pPr>
              <w:spacing w:after="0"/>
              <w:jc w:val="right"/>
            </w:pPr>
            <w:r>
              <w:rPr>
                <w:sz w:val="16"/>
              </w:rPr>
              <w:t>under 0.0001%</w:t>
            </w:r>
          </w:p>
        </w:tc>
        <w:tc>
          <w:tcPr>
            <w:tcW w:type="dxa" w:w="1110"/>
          </w:tcPr>
          <w:p>
            <w:pPr>
              <w:spacing w:after="0"/>
              <w:jc w:val="right"/>
            </w:pPr>
          </w:p>
        </w:tc>
        <w:tc>
          <w:tcPr>
            <w:tcW w:type="dxa" w:w="1022"/>
          </w:tcPr>
          <w:p>
            <w:pPr>
              <w:spacing w:after="0"/>
              <w:jc w:val="right"/>
            </w:pPr>
            <w:r>
              <w:rPr>
                <w:sz w:val="16"/>
              </w:rPr>
              <w:t>$0</w:t>
            </w:r>
          </w:p>
        </w:tc>
        <w:tc>
          <w:tcPr>
            <w:tcW w:type="dxa" w:w="1286"/>
          </w:tcPr>
          <w:p>
            <w:pPr>
              <w:spacing w:after="0"/>
              <w:jc w:val="right"/>
            </w:pPr>
            <w:r>
              <w:rPr>
                <w:sz w:val="16"/>
              </w:rPr>
              <w:t>no Public Assistance recorded (1 declaration)</w:t>
            </w:r>
          </w:p>
        </w:tc>
        <w:tc>
          <w:tcPr>
            <w:tcW w:type="dxa" w:w="155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2022-09-13 (Storm Events through 2026-06-30): 21 county-coded records, 18 with a damage value recorded (including $0), $10,041,000; 22 zone-level records, 21 with a damage value recorded (including $0), $1,050,000 reported for the zone; Public Assistance: $1,503,913.41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43,081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$10,229,765,868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$14,983,318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$17,464,465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$11,280,264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Forest Hills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Jackson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Jackson County (unincorporated area)</w:t>
            </w:r>
          </w:p>
        </w:tc>
        <w:tc>
          <w:tcPr>
            <w:tcW w:type="dxa" w:w="1531"/>
          </w:tcPr>
          <w:p>
            <w:pPr>
              <w:spacing w:after="0"/>
              <w:jc w:val="left"/>
            </w:pPr>
            <w:r>
              <w:rPr>
                <w:sz w:val="16"/>
              </w:rPr>
              <w:t>370282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4</w:t>
            </w:r>
          </w:p>
        </w:tc>
        <w:tc>
          <w:tcPr>
            <w:tcW w:type="dxa" w:w="1375"/>
          </w:tcPr>
          <w:p>
            <w:pPr>
              <w:spacing w:after="0"/>
              <w:jc w:val="right"/>
            </w:pPr>
            <w:r>
              <w:rPr>
                <w:sz w:val="16"/>
              </w:rPr>
              <w:t>0</w:t>
            </w:r>
          </w:p>
        </w:tc>
        <w:tc>
          <w:tcPr>
            <w:tcW w:type="dxa" w:w="1375"/>
          </w:tcPr>
          <w:p>
            <w:pPr>
              <w:spacing w:after="0"/>
              <w:jc w:val="right"/>
            </w:pPr>
            <w:r>
              <w:rPr>
                <w:sz w:val="16"/>
              </w:rPr>
              <w:t>4</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Dillsboro town</w:t>
            </w:r>
          </w:p>
        </w:tc>
        <w:tc>
          <w:tcPr>
            <w:tcW w:type="dxa" w:w="1531"/>
          </w:tcPr>
          <w:p>
            <w:pPr>
              <w:spacing w:after="0"/>
              <w:jc w:val="left"/>
            </w:pPr>
            <w:r>
              <w:rPr>
                <w:sz w:val="16"/>
              </w:rPr>
              <w:t>370136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Forest Hills village</w:t>
            </w:r>
          </w:p>
        </w:tc>
        <w:tc>
          <w:tcPr>
            <w:tcW w:type="dxa" w:w="1531"/>
          </w:tcPr>
          <w:p>
            <w:pPr>
              <w:spacing w:after="0"/>
              <w:jc w:val="left"/>
            </w:pPr>
            <w:r>
              <w:rPr>
                <w:sz w:val="16"/>
              </w:rPr>
              <w:t>370248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Sylva town</w:t>
            </w:r>
          </w:p>
        </w:tc>
        <w:tc>
          <w:tcPr>
            <w:tcW w:type="dxa" w:w="1531"/>
          </w:tcPr>
          <w:p>
            <w:pPr>
              <w:spacing w:after="0"/>
              <w:jc w:val="left"/>
            </w:pPr>
            <w:r>
              <w:rPr>
                <w:sz w:val="16"/>
              </w:rPr>
              <w:t>370137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Webster town</w:t>
            </w:r>
          </w:p>
        </w:tc>
        <w:tc>
          <w:tcPr>
            <w:tcW w:type="dxa" w:w="1531"/>
          </w:tcPr>
          <w:p>
            <w:pPr>
              <w:spacing w:after="0"/>
              <w:jc w:val="left"/>
            </w:pPr>
            <w:r>
              <w:rPr>
                <w:sz w:val="16"/>
              </w:rPr>
              <w:t>370281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Jackson County, NC: risk-assessment baseline packet, release 2026-10 (data as of 2026-09-30; County FIPS 37099). Automated baseline. </w:t>
      </w:r>
      <w:hyperlink r:id="rId15">
        <w:r>
          <w:rPr>
            <w:color w:val="1F4E99"/>
            <w:sz w:val="17"/>
            <w:u w:val="single"/>
          </w:rPr>
          <w:t>https://hazardplain.org/nc/37099/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9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County, NC: Risk-assessment baseline packet</dc:title>
  <dc:subject>Hazard Plain release 2026-10, as of 2026-09-30. Automated baseline</dc:subject>
  <dc:creator>Hazard Plain</dc:creator>
  <cp:keywords>Hazard Plain; hazard mitigation; risk assessment; 37099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