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Greene County, NC</w:t>
      </w:r>
    </w:p>
    <w:p>
      <w:pPr>
        <w:spacing w:after="120" w:before="0"/>
      </w:pPr>
      <w:r>
        <w:rPr>
          <w:color w:val="555555"/>
          <w:sz w:val="24"/>
        </w:rPr>
        <w:t>Risk-assessment baseline packet</w:t>
      </w:r>
    </w:p>
    <w:p>
      <w:pPr>
        <w:spacing w:after="120" w:before="0"/>
      </w:pPr>
      <w:r>
        <w:rPr>
          <w:b/>
          <w:sz w:val="18"/>
        </w:rPr>
        <w:t xml:space="preserve">County FIPS: </w:t>
      </w:r>
      <w:r>
        <w:rPr>
          <w:sz w:val="18"/>
        </w:rPr>
        <w:t>37079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2030-07-13. Plan: Neuse River Regional (FEMA plan 110808), approved 2025-07-14.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2025-07-14: 1 new hazard declaration (1 incident) and 17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($8,245,268 a year), Inland Flooding ($2,988,115) and Tornado ($1,069,349).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37079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2030-07-13</w:t>
      </w:r>
    </w:p>
    <w:p>
      <w:pPr>
        <w:keepNext/>
        <w:spacing w:after="40" w:before="0"/>
      </w:pPr>
      <w:r>
        <w:rPr>
          <w:b/>
        </w:rPr>
        <w:t xml:space="preserve">Plan: </w:t>
      </w:r>
      <w:r>
        <w:rPr/>
        <w:t>Neuse River Regional (FEMA plan 110808)</w:t>
      </w:r>
    </w:p>
    <w:p>
      <w:pPr>
        <w:keepNext/>
        <w:spacing w:after="40" w:before="0"/>
      </w:pPr>
      <w:r>
        <w:rPr>
          <w:b/>
        </w:rPr>
        <w:t xml:space="preserve">Approved: </w:t>
      </w:r>
      <w:r>
        <w:rPr/>
        <w:t>2025-07-14</w:t>
      </w:r>
    </w:p>
    <w:p>
      <w:pPr>
        <w:keepNext/>
        <w:spacing w:after="40" w:before="0"/>
      </w:pPr>
      <w:r>
        <w:rPr>
          <w:b/>
        </w:rPr>
        <w:t xml:space="preserve">Days to expiry: </w:t>
      </w:r>
      <w:r>
        <w:rPr/>
        <w:t>1,382</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2025-07-14)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EM-3637-NC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52"/>
        <w:gridCol w:w="1394"/>
        <w:gridCol w:w="2280"/>
        <w:gridCol w:w="3000"/>
        <w:gridCol w:w="1037"/>
        <w:gridCol w:w="1037"/>
        <w:gridCol w:w="870"/>
        <w:gridCol w:w="2942"/>
      </w:tblGrid>
      <w:tr>
        <w:trPr>
          <w:cantSplit/>
          <w:tblHeader/>
        </w:trPr>
        <w:tc>
          <w:tcPr>
            <w:tcW w:type="dxa" w:w="1552"/>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80"/>
            <w:shd w:val="clear" w:color="auto" w:fill="E8E8E8"/>
          </w:tcPr>
          <w:p>
            <w:pPr>
              <w:spacing w:after="0"/>
              <w:jc w:val="left"/>
            </w:pPr>
            <w:r>
              <w:rPr>
                <w:b/>
                <w:sz w:val="16"/>
              </w:rPr>
              <w:t>Status</w:t>
            </w:r>
          </w:p>
        </w:tc>
        <w:tc>
          <w:tcPr>
            <w:tcW w:type="dxa" w:w="300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42"/>
            <w:shd w:val="clear" w:color="auto" w:fill="E8E8E8"/>
          </w:tcPr>
          <w:p>
            <w:pPr>
              <w:spacing w:after="0"/>
              <w:jc w:val="left"/>
            </w:pPr>
            <w:r>
              <w:rPr>
                <w:b/>
                <w:sz w:val="16"/>
              </w:rPr>
              <w:t>Notes</w:t>
            </w:r>
          </w:p>
        </w:tc>
      </w:tr>
      <w:tr>
        <w:trPr>
          <w:cantSplit/>
        </w:trPr>
        <w:tc>
          <w:tcPr>
            <w:tcW w:type="dxa" w:w="1552"/>
          </w:tcPr>
          <w:p>
            <w:pPr>
              <w:spacing w:after="0"/>
              <w:jc w:val="left"/>
            </w:pPr>
            <w:r>
              <w:rPr>
                <w:sz w:val="16"/>
              </w:rPr>
              <w:t>Greene County (unincorporated area)</w:t>
            </w:r>
          </w:p>
        </w:tc>
        <w:tc>
          <w:tcPr>
            <w:tcW w:type="dxa" w:w="1394"/>
          </w:tcPr>
          <w:p>
            <w:pPr>
              <w:spacing w:after="0"/>
              <w:jc w:val="left"/>
            </w:pPr>
            <w:r>
              <w:rPr>
                <w:sz w:val="16"/>
              </w:rPr>
              <w:t>Unincorporated</w:t>
            </w:r>
          </w:p>
        </w:tc>
        <w:tc>
          <w:tcPr>
            <w:tcW w:type="dxa" w:w="2280"/>
          </w:tcPr>
          <w:p>
            <w:pPr>
              <w:spacing w:after="0"/>
              <w:jc w:val="left"/>
            </w:pPr>
            <w:r>
              <w:rPr>
                <w:sz w:val="16"/>
              </w:rPr>
              <w:t>Approved, expires 2030-07-13</w:t>
            </w:r>
          </w:p>
        </w:tc>
        <w:tc>
          <w:tcPr>
            <w:tcW w:type="dxa" w:w="3000"/>
          </w:tcPr>
          <w:p>
            <w:pPr>
              <w:spacing w:after="0"/>
              <w:jc w:val="left"/>
            </w:pPr>
            <w:r>
              <w:rPr>
                <w:sz w:val="16"/>
              </w:rPr>
              <w:t>Neuse River Regional (FEMA plan 110808)</w:t>
            </w:r>
          </w:p>
        </w:tc>
        <w:tc>
          <w:tcPr>
            <w:tcW w:type="dxa" w:w="1037"/>
          </w:tcPr>
          <w:p>
            <w:pPr>
              <w:spacing w:after="0"/>
              <w:jc w:val="left"/>
            </w:pPr>
            <w:r>
              <w:rPr>
                <w:sz w:val="16"/>
              </w:rPr>
              <w:t>2025-07-14</w:t>
            </w:r>
          </w:p>
        </w:tc>
        <w:tc>
          <w:tcPr>
            <w:tcW w:type="dxa" w:w="1037"/>
          </w:tcPr>
          <w:p>
            <w:pPr>
              <w:spacing w:after="0"/>
              <w:jc w:val="left"/>
            </w:pPr>
            <w:r>
              <w:rPr>
                <w:sz w:val="16"/>
              </w:rPr>
              <w:t>2030-07-13</w:t>
            </w:r>
          </w:p>
        </w:tc>
        <w:tc>
          <w:tcPr>
            <w:tcW w:type="dxa" w:w="870"/>
          </w:tcPr>
          <w:p>
            <w:pPr>
              <w:spacing w:after="0"/>
              <w:jc w:val="right"/>
            </w:pPr>
            <w:r>
              <w:rPr>
                <w:sz w:val="16"/>
              </w:rPr>
              <w:t>1,382</w:t>
            </w:r>
          </w:p>
        </w:tc>
        <w:tc>
          <w:tcPr>
            <w:tcW w:type="dxa" w:w="2942"/>
          </w:tcPr>
          <w:p>
            <w:pPr>
              <w:spacing w:after="0"/>
              <w:jc w:val="left"/>
            </w:pPr>
          </w:p>
        </w:tc>
      </w:tr>
      <w:tr>
        <w:trPr>
          <w:cantSplit/>
        </w:trPr>
        <w:tc>
          <w:tcPr>
            <w:tcW w:type="dxa" w:w="1552"/>
          </w:tcPr>
          <w:p>
            <w:pPr>
              <w:spacing w:after="0"/>
              <w:jc w:val="left"/>
            </w:pPr>
            <w:r>
              <w:rPr>
                <w:sz w:val="16"/>
              </w:rPr>
              <w:t>Hookerton town</w:t>
            </w:r>
          </w:p>
        </w:tc>
        <w:tc>
          <w:tcPr>
            <w:tcW w:type="dxa" w:w="1394"/>
          </w:tcPr>
          <w:p>
            <w:pPr>
              <w:spacing w:after="0"/>
              <w:jc w:val="left"/>
            </w:pPr>
            <w:r>
              <w:rPr>
                <w:sz w:val="16"/>
              </w:rPr>
              <w:t>Town</w:t>
            </w:r>
          </w:p>
        </w:tc>
        <w:tc>
          <w:tcPr>
            <w:tcW w:type="dxa" w:w="2280"/>
          </w:tcPr>
          <w:p>
            <w:pPr>
              <w:spacing w:after="0"/>
              <w:jc w:val="left"/>
            </w:pPr>
            <w:r>
              <w:rPr>
                <w:sz w:val="16"/>
              </w:rPr>
              <w:t>Approved, expires 2030-07-13</w:t>
            </w:r>
          </w:p>
        </w:tc>
        <w:tc>
          <w:tcPr>
            <w:tcW w:type="dxa" w:w="3000"/>
          </w:tcPr>
          <w:p>
            <w:pPr>
              <w:spacing w:after="0"/>
              <w:jc w:val="left"/>
            </w:pPr>
            <w:r>
              <w:rPr>
                <w:sz w:val="16"/>
              </w:rPr>
              <w:t>Neuse River Regional (FEMA plan 110808)</w:t>
            </w:r>
          </w:p>
        </w:tc>
        <w:tc>
          <w:tcPr>
            <w:tcW w:type="dxa" w:w="1037"/>
          </w:tcPr>
          <w:p>
            <w:pPr>
              <w:spacing w:after="0"/>
              <w:jc w:val="left"/>
            </w:pPr>
            <w:r>
              <w:rPr>
                <w:sz w:val="16"/>
              </w:rPr>
              <w:t>2025-07-14</w:t>
            </w:r>
          </w:p>
        </w:tc>
        <w:tc>
          <w:tcPr>
            <w:tcW w:type="dxa" w:w="1037"/>
          </w:tcPr>
          <w:p>
            <w:pPr>
              <w:spacing w:after="0"/>
              <w:jc w:val="left"/>
            </w:pPr>
            <w:r>
              <w:rPr>
                <w:sz w:val="16"/>
              </w:rPr>
              <w:t>2030-07-13</w:t>
            </w:r>
          </w:p>
        </w:tc>
        <w:tc>
          <w:tcPr>
            <w:tcW w:type="dxa" w:w="870"/>
          </w:tcPr>
          <w:p>
            <w:pPr>
              <w:spacing w:after="0"/>
              <w:jc w:val="right"/>
            </w:pPr>
            <w:r>
              <w:rPr>
                <w:sz w:val="16"/>
              </w:rPr>
              <w:t>1,382</w:t>
            </w:r>
          </w:p>
        </w:tc>
        <w:tc>
          <w:tcPr>
            <w:tcW w:type="dxa" w:w="2942"/>
          </w:tcPr>
          <w:p>
            <w:pPr>
              <w:spacing w:after="0"/>
              <w:jc w:val="left"/>
            </w:pPr>
          </w:p>
        </w:tc>
      </w:tr>
      <w:tr>
        <w:trPr>
          <w:cantSplit/>
        </w:trPr>
        <w:tc>
          <w:tcPr>
            <w:tcW w:type="dxa" w:w="1552"/>
          </w:tcPr>
          <w:p>
            <w:pPr>
              <w:spacing w:after="0"/>
              <w:jc w:val="left"/>
            </w:pPr>
            <w:r>
              <w:rPr>
                <w:sz w:val="16"/>
              </w:rPr>
              <w:t>Snow Hill town</w:t>
            </w:r>
          </w:p>
        </w:tc>
        <w:tc>
          <w:tcPr>
            <w:tcW w:type="dxa" w:w="1394"/>
          </w:tcPr>
          <w:p>
            <w:pPr>
              <w:spacing w:after="0"/>
              <w:jc w:val="left"/>
            </w:pPr>
            <w:r>
              <w:rPr>
                <w:sz w:val="16"/>
              </w:rPr>
              <w:t>Town</w:t>
            </w:r>
          </w:p>
        </w:tc>
        <w:tc>
          <w:tcPr>
            <w:tcW w:type="dxa" w:w="2280"/>
          </w:tcPr>
          <w:p>
            <w:pPr>
              <w:spacing w:after="0"/>
              <w:jc w:val="left"/>
            </w:pPr>
            <w:r>
              <w:rPr>
                <w:sz w:val="16"/>
              </w:rPr>
              <w:t>Approved, expires 2030-07-13</w:t>
            </w:r>
          </w:p>
        </w:tc>
        <w:tc>
          <w:tcPr>
            <w:tcW w:type="dxa" w:w="3000"/>
          </w:tcPr>
          <w:p>
            <w:pPr>
              <w:spacing w:after="0"/>
              <w:jc w:val="left"/>
            </w:pPr>
            <w:r>
              <w:rPr>
                <w:sz w:val="16"/>
              </w:rPr>
              <w:t>Neuse River Regional (FEMA plan 110808)</w:t>
            </w:r>
          </w:p>
        </w:tc>
        <w:tc>
          <w:tcPr>
            <w:tcW w:type="dxa" w:w="1037"/>
          </w:tcPr>
          <w:p>
            <w:pPr>
              <w:spacing w:after="0"/>
              <w:jc w:val="left"/>
            </w:pPr>
            <w:r>
              <w:rPr>
                <w:sz w:val="16"/>
              </w:rPr>
              <w:t>2025-07-14</w:t>
            </w:r>
          </w:p>
        </w:tc>
        <w:tc>
          <w:tcPr>
            <w:tcW w:type="dxa" w:w="1037"/>
          </w:tcPr>
          <w:p>
            <w:pPr>
              <w:spacing w:after="0"/>
              <w:jc w:val="left"/>
            </w:pPr>
            <w:r>
              <w:rPr>
                <w:sz w:val="16"/>
              </w:rPr>
              <w:t>2030-07-13</w:t>
            </w:r>
          </w:p>
        </w:tc>
        <w:tc>
          <w:tcPr>
            <w:tcW w:type="dxa" w:w="870"/>
          </w:tcPr>
          <w:p>
            <w:pPr>
              <w:spacing w:after="0"/>
              <w:jc w:val="right"/>
            </w:pPr>
            <w:r>
              <w:rPr>
                <w:sz w:val="16"/>
              </w:rPr>
              <w:t>1,382</w:t>
            </w:r>
          </w:p>
        </w:tc>
        <w:tc>
          <w:tcPr>
            <w:tcW w:type="dxa" w:w="2942"/>
          </w:tcPr>
          <w:p>
            <w:pPr>
              <w:spacing w:after="0"/>
              <w:jc w:val="left"/>
            </w:pPr>
            <w:r>
              <w:rPr>
                <w:sz w:val="16"/>
              </w:rPr>
              <w:t>this jurisdiction approved 2025-09-15</w:t>
            </w:r>
          </w:p>
        </w:tc>
      </w:tr>
      <w:tr>
        <w:trPr>
          <w:cantSplit/>
        </w:trPr>
        <w:tc>
          <w:tcPr>
            <w:tcW w:type="dxa" w:w="1552"/>
          </w:tcPr>
          <w:p>
            <w:pPr>
              <w:spacing w:after="0"/>
              <w:jc w:val="left"/>
            </w:pPr>
            <w:r>
              <w:rPr>
                <w:sz w:val="16"/>
              </w:rPr>
              <w:t>Walstonburg town</w:t>
            </w:r>
          </w:p>
        </w:tc>
        <w:tc>
          <w:tcPr>
            <w:tcW w:type="dxa" w:w="1394"/>
          </w:tcPr>
          <w:p>
            <w:pPr>
              <w:spacing w:after="0"/>
              <w:jc w:val="left"/>
            </w:pPr>
            <w:r>
              <w:rPr>
                <w:sz w:val="16"/>
              </w:rPr>
              <w:t>Town</w:t>
            </w:r>
          </w:p>
        </w:tc>
        <w:tc>
          <w:tcPr>
            <w:tcW w:type="dxa" w:w="2280"/>
          </w:tcPr>
          <w:p>
            <w:pPr>
              <w:spacing w:after="0"/>
              <w:jc w:val="left"/>
            </w:pPr>
            <w:r>
              <w:rPr>
                <w:sz w:val="16"/>
              </w:rPr>
              <w:t>Approved, expires 2030-07-13</w:t>
            </w:r>
          </w:p>
        </w:tc>
        <w:tc>
          <w:tcPr>
            <w:tcW w:type="dxa" w:w="3000"/>
          </w:tcPr>
          <w:p>
            <w:pPr>
              <w:spacing w:after="0"/>
              <w:jc w:val="left"/>
            </w:pPr>
            <w:r>
              <w:rPr>
                <w:sz w:val="16"/>
              </w:rPr>
              <w:t>Neuse River Regional (FEMA plan 110808)</w:t>
            </w:r>
          </w:p>
        </w:tc>
        <w:tc>
          <w:tcPr>
            <w:tcW w:type="dxa" w:w="1037"/>
          </w:tcPr>
          <w:p>
            <w:pPr>
              <w:spacing w:after="0"/>
              <w:jc w:val="left"/>
            </w:pPr>
            <w:r>
              <w:rPr>
                <w:sz w:val="16"/>
              </w:rPr>
              <w:t>2025-07-14</w:t>
            </w:r>
          </w:p>
        </w:tc>
        <w:tc>
          <w:tcPr>
            <w:tcW w:type="dxa" w:w="1037"/>
          </w:tcPr>
          <w:p>
            <w:pPr>
              <w:spacing w:after="0"/>
              <w:jc w:val="left"/>
            </w:pPr>
            <w:r>
              <w:rPr>
                <w:sz w:val="16"/>
              </w:rPr>
              <w:t>2030-07-13</w:t>
            </w:r>
          </w:p>
        </w:tc>
        <w:tc>
          <w:tcPr>
            <w:tcW w:type="dxa" w:w="870"/>
          </w:tcPr>
          <w:p>
            <w:pPr>
              <w:spacing w:after="0"/>
              <w:jc w:val="right"/>
            </w:pPr>
            <w:r>
              <w:rPr>
                <w:sz w:val="16"/>
              </w:rPr>
              <w:t>1,382</w:t>
            </w:r>
          </w:p>
        </w:tc>
        <w:tc>
          <w:tcPr>
            <w:tcW w:type="dxa" w:w="2942"/>
          </w:tcPr>
          <w:p>
            <w:pPr>
              <w:spacing w:after="0"/>
              <w:jc w:val="left"/>
            </w:pPr>
            <w:r>
              <w:rPr>
                <w:sz w:val="16"/>
              </w:rPr>
              <w:t>this jurisdiction approved 2025-09-30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110808 covers 27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Hurricane</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$5,651,215</w:t>
            </w:r>
          </w:p>
        </w:tc>
        <w:tc>
          <w:tcPr>
            <w:tcW w:type="dxa" w:w="1126"/>
          </w:tcPr>
          <w:p>
            <w:pPr>
              <w:spacing w:after="0"/>
              <w:jc w:val="right"/>
            </w:pPr>
            <w:r>
              <w:rPr>
                <w:sz w:val="16"/>
              </w:rPr>
              <w:t>$2,402,991</w:t>
            </w:r>
          </w:p>
        </w:tc>
        <w:tc>
          <w:tcPr>
            <w:tcW w:type="dxa" w:w="1935"/>
          </w:tcPr>
          <w:p>
            <w:pPr>
              <w:spacing w:after="0"/>
              <w:jc w:val="right"/>
            </w:pPr>
            <w:r>
              <w:rPr>
                <w:sz w:val="16"/>
              </w:rPr>
              <w:t>$191,062</w:t>
            </w:r>
          </w:p>
        </w:tc>
        <w:tc>
          <w:tcPr>
            <w:tcW w:type="dxa" w:w="1195"/>
          </w:tcPr>
          <w:p>
            <w:pPr>
              <w:spacing w:after="0"/>
              <w:jc w:val="right"/>
            </w:pPr>
            <w:r>
              <w:rPr>
                <w:sz w:val="16"/>
              </w:rPr>
              <w:t>$8,245,268</w:t>
            </w:r>
          </w:p>
        </w:tc>
        <w:tc>
          <w:tcPr>
            <w:tcW w:type="dxa" w:w="2145"/>
          </w:tcPr>
          <w:p>
            <w:pPr>
              <w:spacing w:after="0"/>
              <w:jc w:val="right"/>
            </w:pPr>
            <w:r>
              <w:rPr>
                <w:sz w:val="16"/>
              </w:rPr>
              <w:t>19</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Very Low</w:t>
            </w:r>
          </w:p>
        </w:tc>
        <w:tc>
          <w:tcPr>
            <w:tcW w:type="dxa" w:w="1037"/>
          </w:tcPr>
          <w:p>
            <w:pPr>
              <w:spacing w:after="0"/>
              <w:jc w:val="right"/>
            </w:pPr>
            <w:r>
              <w:rPr>
                <w:sz w:val="16"/>
              </w:rPr>
              <w:t>$2,820,799</w:t>
            </w:r>
          </w:p>
        </w:tc>
        <w:tc>
          <w:tcPr>
            <w:tcW w:type="dxa" w:w="1126"/>
          </w:tcPr>
          <w:p>
            <w:pPr>
              <w:spacing w:after="0"/>
              <w:jc w:val="right"/>
            </w:pPr>
            <w:r>
              <w:rPr>
                <w:sz w:val="16"/>
              </w:rPr>
              <w:t>$78,118</w:t>
            </w:r>
          </w:p>
        </w:tc>
        <w:tc>
          <w:tcPr>
            <w:tcW w:type="dxa" w:w="1935"/>
          </w:tcPr>
          <w:p>
            <w:pPr>
              <w:spacing w:after="0"/>
              <w:jc w:val="right"/>
            </w:pPr>
            <w:r>
              <w:rPr>
                <w:sz w:val="16"/>
              </w:rPr>
              <w:t>$89,199</w:t>
            </w:r>
          </w:p>
        </w:tc>
        <w:tc>
          <w:tcPr>
            <w:tcW w:type="dxa" w:w="1195"/>
          </w:tcPr>
          <w:p>
            <w:pPr>
              <w:spacing w:after="0"/>
              <w:jc w:val="right"/>
            </w:pPr>
            <w:r>
              <w:rPr>
                <w:sz w:val="16"/>
              </w:rPr>
              <w:t>$2,988,115</w:t>
            </w:r>
          </w:p>
        </w:tc>
        <w:tc>
          <w:tcPr>
            <w:tcW w:type="dxa" w:w="2145"/>
          </w:tcPr>
          <w:p>
            <w:pPr>
              <w:spacing w:after="0"/>
              <w:jc w:val="right"/>
            </w:pPr>
            <w:r>
              <w:rPr>
                <w:sz w:val="16"/>
              </w:rPr>
              <w:t>35</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$559,887</w:t>
            </w:r>
          </w:p>
        </w:tc>
        <w:tc>
          <w:tcPr>
            <w:tcW w:type="dxa" w:w="1126"/>
          </w:tcPr>
          <w:p>
            <w:pPr>
              <w:spacing w:after="0"/>
              <w:jc w:val="right"/>
            </w:pPr>
            <w:r>
              <w:rPr>
                <w:sz w:val="16"/>
              </w:rPr>
              <w:t>$4,823</w:t>
            </w:r>
          </w:p>
        </w:tc>
        <w:tc>
          <w:tcPr>
            <w:tcW w:type="dxa" w:w="1935"/>
          </w:tcPr>
          <w:p>
            <w:pPr>
              <w:spacing w:after="0"/>
              <w:jc w:val="right"/>
            </w:pPr>
            <w:r>
              <w:rPr>
                <w:sz w:val="16"/>
              </w:rPr>
              <w:t>$504,639</w:t>
            </w:r>
          </w:p>
        </w:tc>
        <w:tc>
          <w:tcPr>
            <w:tcW w:type="dxa" w:w="1195"/>
          </w:tcPr>
          <w:p>
            <w:pPr>
              <w:spacing w:after="0"/>
              <w:jc w:val="right"/>
            </w:pPr>
            <w:r>
              <w:rPr>
                <w:sz w:val="16"/>
              </w:rPr>
              <w:t>$1,069,349</w:t>
            </w:r>
          </w:p>
        </w:tc>
        <w:tc>
          <w:tcPr>
            <w:tcW w:type="dxa" w:w="2145"/>
          </w:tcPr>
          <w:p>
            <w:pPr>
              <w:spacing w:after="0"/>
              <w:jc w:val="right"/>
            </w:pPr>
            <w:r>
              <w:rPr>
                <w:sz w:val="16"/>
              </w:rPr>
              <w:t>13</w:t>
            </w:r>
          </w:p>
        </w:tc>
        <w:tc>
          <w:tcPr>
            <w:tcW w:type="dxa" w:w="2206"/>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Drought</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$483,890</w:t>
            </w:r>
          </w:p>
        </w:tc>
        <w:tc>
          <w:tcPr>
            <w:tcW w:type="dxa" w:w="1935"/>
          </w:tcPr>
          <w:p>
            <w:pPr>
              <w:spacing w:after="0"/>
              <w:jc w:val="right"/>
            </w:pPr>
            <w:r>
              <w:rPr>
                <w:sz w:val="16"/>
              </w:rPr>
              <w:t>n/a</w:t>
            </w:r>
          </w:p>
        </w:tc>
        <w:tc>
          <w:tcPr>
            <w:tcW w:type="dxa" w:w="1195"/>
          </w:tcPr>
          <w:p>
            <w:pPr>
              <w:spacing w:after="0"/>
              <w:jc w:val="right"/>
            </w:pPr>
            <w:r>
              <w:rPr>
                <w:sz w:val="16"/>
              </w:rPr>
              <w:t>$483,890</w:t>
            </w:r>
          </w:p>
        </w:tc>
        <w:tc>
          <w:tcPr>
            <w:tcW w:type="dxa" w:w="2145"/>
          </w:tcPr>
          <w:p>
            <w:pPr>
              <w:spacing w:after="0"/>
              <w:jc w:val="right"/>
            </w:pPr>
            <w:r>
              <w:rPr>
                <w:sz w:val="16"/>
              </w:rPr>
              <w:t>16</w:t>
            </w:r>
          </w:p>
        </w:tc>
        <w:tc>
          <w:tcPr>
            <w:tcW w:type="dxa" w:w="2206"/>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Heat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$21</w:t>
            </w:r>
          </w:p>
        </w:tc>
        <w:tc>
          <w:tcPr>
            <w:tcW w:type="dxa" w:w="1126"/>
          </w:tcPr>
          <w:p>
            <w:pPr>
              <w:spacing w:after="0"/>
              <w:jc w:val="right"/>
            </w:pPr>
            <w:r>
              <w:rPr>
                <w:sz w:val="16"/>
              </w:rPr>
              <w:t>$667</w:t>
            </w:r>
          </w:p>
        </w:tc>
        <w:tc>
          <w:tcPr>
            <w:tcW w:type="dxa" w:w="1935"/>
          </w:tcPr>
          <w:p>
            <w:pPr>
              <w:spacing w:after="0"/>
              <w:jc w:val="right"/>
            </w:pPr>
            <w:r>
              <w:rPr>
                <w:sz w:val="16"/>
              </w:rPr>
              <w:t>$317,561</w:t>
            </w:r>
          </w:p>
        </w:tc>
        <w:tc>
          <w:tcPr>
            <w:tcW w:type="dxa" w:w="1195"/>
          </w:tcPr>
          <w:p>
            <w:pPr>
              <w:spacing w:after="0"/>
              <w:jc w:val="right"/>
            </w:pPr>
            <w:r>
              <w:rPr>
                <w:sz w:val="16"/>
              </w:rPr>
              <w:t>$318,249</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$1,170</w:t>
            </w:r>
          </w:p>
        </w:tc>
        <w:tc>
          <w:tcPr>
            <w:tcW w:type="dxa" w:w="1126"/>
          </w:tcPr>
          <w:p>
            <w:pPr>
              <w:spacing w:after="0"/>
              <w:jc w:val="right"/>
            </w:pPr>
            <w:r>
              <w:rPr>
                <w:sz w:val="16"/>
              </w:rPr>
              <w:t>$102,320</w:t>
            </w:r>
          </w:p>
        </w:tc>
        <w:tc>
          <w:tcPr>
            <w:tcW w:type="dxa" w:w="1935"/>
          </w:tcPr>
          <w:p>
            <w:pPr>
              <w:spacing w:after="0"/>
              <w:jc w:val="right"/>
            </w:pPr>
            <w:r>
              <w:rPr>
                <w:sz w:val="16"/>
              </w:rPr>
              <w:t>$176,639</w:t>
            </w:r>
          </w:p>
        </w:tc>
        <w:tc>
          <w:tcPr>
            <w:tcW w:type="dxa" w:w="1195"/>
          </w:tcPr>
          <w:p>
            <w:pPr>
              <w:spacing w:after="0"/>
              <w:jc w:val="right"/>
            </w:pPr>
            <w:r>
              <w:rPr>
                <w:sz w:val="16"/>
              </w:rPr>
              <w:t>$280,128</w:t>
            </w:r>
          </w:p>
        </w:tc>
        <w:tc>
          <w:tcPr>
            <w:tcW w:type="dxa" w:w="2145"/>
          </w:tcPr>
          <w:p>
            <w:pPr>
              <w:spacing w:after="0"/>
              <w:jc w:val="right"/>
            </w:pPr>
            <w:r>
              <w:rPr>
                <w:sz w:val="16"/>
              </w:rPr>
              <w:t>2</w:t>
            </w:r>
          </w:p>
        </w:tc>
        <w:tc>
          <w:tcPr>
            <w:tcW w:type="dxa" w:w="2206"/>
          </w:tcPr>
          <w:p>
            <w:pPr>
              <w:spacing w:after="0"/>
              <w:jc w:val="left"/>
            </w:pPr>
            <w:r>
              <w:rPr>
                <w:sz w:val="16"/>
              </w:rPr>
              <w:t>Includes 1 Frost/Freeze record (outside NRI's Cold Wave definition; counted in this table and in B1-d, not in the B1-e descriptor).</w:t>
            </w:r>
          </w:p>
        </w:tc>
      </w:tr>
      <w:tr>
        <w:trPr>
          <w:cantSplit/>
        </w:trPr>
        <w:tc>
          <w:tcPr>
            <w:tcW w:type="dxa" w:w="724"/>
          </w:tcPr>
          <w:p>
            <w:pPr>
              <w:spacing w:after="0"/>
              <w:jc w:val="right"/>
            </w:pPr>
            <w:r>
              <w:rPr>
                <w:sz w:val="16"/>
              </w:rPr>
              <w:t>7</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$31,711</w:t>
            </w:r>
          </w:p>
        </w:tc>
        <w:tc>
          <w:tcPr>
            <w:tcW w:type="dxa" w:w="1126"/>
          </w:tcPr>
          <w:p>
            <w:pPr>
              <w:spacing w:after="0"/>
              <w:jc w:val="right"/>
            </w:pPr>
            <w:r>
              <w:rPr>
                <w:sz w:val="16"/>
              </w:rPr>
              <w:t>$135,627</w:t>
            </w:r>
          </w:p>
        </w:tc>
        <w:tc>
          <w:tcPr>
            <w:tcW w:type="dxa" w:w="1935"/>
          </w:tcPr>
          <w:p>
            <w:pPr>
              <w:spacing w:after="0"/>
              <w:jc w:val="right"/>
            </w:pPr>
            <w:r>
              <w:rPr>
                <w:sz w:val="16"/>
              </w:rPr>
              <w:t>$100,399</w:t>
            </w:r>
          </w:p>
        </w:tc>
        <w:tc>
          <w:tcPr>
            <w:tcW w:type="dxa" w:w="1195"/>
          </w:tcPr>
          <w:p>
            <w:pPr>
              <w:spacing w:after="0"/>
              <w:jc w:val="right"/>
            </w:pPr>
            <w:r>
              <w:rPr>
                <w:sz w:val="16"/>
              </w:rPr>
              <w:t>$267,737</w:t>
            </w:r>
          </w:p>
        </w:tc>
        <w:tc>
          <w:tcPr>
            <w:tcW w:type="dxa" w:w="2145"/>
          </w:tcPr>
          <w:p>
            <w:pPr>
              <w:spacing w:after="0"/>
              <w:jc w:val="right"/>
            </w:pPr>
            <w:r>
              <w:rPr>
                <w:sz w:val="16"/>
              </w:rPr>
              <w:t>90</w:t>
            </w:r>
          </w:p>
        </w:tc>
        <w:tc>
          <w:tcPr>
            <w:tcW w:type="dxa" w:w="2206"/>
          </w:tcPr>
          <w:p>
            <w:pPr>
              <w:spacing w:after="0"/>
              <w:jc w:val="left"/>
            </w:pPr>
            <w:r>
              <w:rPr>
                <w:sz w:val="16"/>
              </w:rPr>
              <w:t>Includes 1 High Wind and 1 Strong Wind records (NOAA non-thunderstorm wind types, outside NRI's Strong Wind definition).</w:t>
            </w:r>
          </w:p>
        </w:tc>
      </w:tr>
      <w:tr>
        <w:trPr>
          <w:cantSplit/>
        </w:trPr>
        <w:tc>
          <w:tcPr>
            <w:tcW w:type="dxa" w:w="724"/>
          </w:tcPr>
          <w:p>
            <w:pPr>
              <w:spacing w:after="0"/>
              <w:jc w:val="right"/>
            </w:pPr>
            <w:r>
              <w:rPr>
                <w:sz w:val="16"/>
              </w:rPr>
              <w:t>8</w:t>
            </w:r>
          </w:p>
        </w:tc>
        <w:tc>
          <w:tcPr>
            <w:tcW w:type="dxa" w:w="1037"/>
          </w:tcPr>
          <w:p>
            <w:pPr>
              <w:spacing w:after="0"/>
              <w:jc w:val="left"/>
            </w:pPr>
            <w:r>
              <w:rPr>
                <w:sz w:val="16"/>
              </w:rPr>
              <w:t>Hail</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$60,280</w:t>
            </w:r>
          </w:p>
        </w:tc>
        <w:tc>
          <w:tcPr>
            <w:tcW w:type="dxa" w:w="1126"/>
          </w:tcPr>
          <w:p>
            <w:pPr>
              <w:spacing w:after="0"/>
              <w:jc w:val="right"/>
            </w:pPr>
            <w:r>
              <w:rPr>
                <w:sz w:val="16"/>
              </w:rPr>
              <w:t>$150,809</w:t>
            </w:r>
          </w:p>
        </w:tc>
        <w:tc>
          <w:tcPr>
            <w:tcW w:type="dxa" w:w="1935"/>
          </w:tcPr>
          <w:p>
            <w:pPr>
              <w:spacing w:after="0"/>
              <w:jc w:val="right"/>
            </w:pPr>
            <w:r>
              <w:rPr>
                <w:sz w:val="16"/>
              </w:rPr>
              <w:t>$24,839</w:t>
            </w:r>
          </w:p>
        </w:tc>
        <w:tc>
          <w:tcPr>
            <w:tcW w:type="dxa" w:w="1195"/>
          </w:tcPr>
          <w:p>
            <w:pPr>
              <w:spacing w:after="0"/>
              <w:jc w:val="right"/>
            </w:pPr>
            <w:r>
              <w:rPr>
                <w:sz w:val="16"/>
              </w:rPr>
              <w:t>$235,929</w:t>
            </w:r>
          </w:p>
        </w:tc>
        <w:tc>
          <w:tcPr>
            <w:tcW w:type="dxa" w:w="2145"/>
          </w:tcPr>
          <w:p>
            <w:pPr>
              <w:spacing w:after="0"/>
              <w:jc w:val="right"/>
            </w:pPr>
            <w:r>
              <w:rPr>
                <w:sz w:val="16"/>
              </w:rPr>
              <w:t>41</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Winter Weather</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$17,890</w:t>
            </w:r>
          </w:p>
        </w:tc>
        <w:tc>
          <w:tcPr>
            <w:tcW w:type="dxa" w:w="1126"/>
          </w:tcPr>
          <w:p>
            <w:pPr>
              <w:spacing w:after="0"/>
              <w:jc w:val="right"/>
            </w:pPr>
            <w:r>
              <w:rPr>
                <w:sz w:val="16"/>
              </w:rPr>
              <w:t>$68</w:t>
            </w:r>
          </w:p>
        </w:tc>
        <w:tc>
          <w:tcPr>
            <w:tcW w:type="dxa" w:w="1935"/>
          </w:tcPr>
          <w:p>
            <w:pPr>
              <w:spacing w:after="0"/>
              <w:jc w:val="right"/>
            </w:pPr>
            <w:r>
              <w:rPr>
                <w:sz w:val="16"/>
              </w:rPr>
              <w:t>$145,626</w:t>
            </w:r>
          </w:p>
        </w:tc>
        <w:tc>
          <w:tcPr>
            <w:tcW w:type="dxa" w:w="1195"/>
          </w:tcPr>
          <w:p>
            <w:pPr>
              <w:spacing w:after="0"/>
              <w:jc w:val="right"/>
            </w:pPr>
            <w:r>
              <w:rPr>
                <w:sz w:val="16"/>
              </w:rPr>
              <w:t>$163,585</w:t>
            </w:r>
          </w:p>
        </w:tc>
        <w:tc>
          <w:tcPr>
            <w:tcW w:type="dxa" w:w="2145"/>
          </w:tcPr>
          <w:p>
            <w:pPr>
              <w:spacing w:after="0"/>
              <w:jc w:val="right"/>
            </w:pPr>
            <w:r>
              <w:rPr>
                <w:sz w:val="16"/>
              </w:rPr>
              <w:t>31</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$107,588</w:t>
            </w:r>
          </w:p>
        </w:tc>
        <w:tc>
          <w:tcPr>
            <w:tcW w:type="dxa" w:w="1126"/>
          </w:tcPr>
          <w:p>
            <w:pPr>
              <w:spacing w:after="0"/>
              <w:jc w:val="right"/>
            </w:pPr>
            <w:r>
              <w:rPr>
                <w:sz w:val="16"/>
              </w:rPr>
              <w:t>n/a</w:t>
            </w:r>
          </w:p>
        </w:tc>
        <w:tc>
          <w:tcPr>
            <w:tcW w:type="dxa" w:w="1935"/>
          </w:tcPr>
          <w:p>
            <w:pPr>
              <w:spacing w:after="0"/>
              <w:jc w:val="right"/>
            </w:pPr>
            <w:r>
              <w:rPr>
                <w:sz w:val="16"/>
              </w:rPr>
              <w:t>$41,974</w:t>
            </w:r>
          </w:p>
        </w:tc>
        <w:tc>
          <w:tcPr>
            <w:tcW w:type="dxa" w:w="1195"/>
          </w:tcPr>
          <w:p>
            <w:pPr>
              <w:spacing w:after="0"/>
              <w:jc w:val="right"/>
            </w:pPr>
            <w:r>
              <w:rPr>
                <w:sz w:val="16"/>
              </w:rPr>
              <w:t>$149,562</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11</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$14,192</w:t>
            </w:r>
          </w:p>
        </w:tc>
        <w:tc>
          <w:tcPr>
            <w:tcW w:type="dxa" w:w="1126"/>
          </w:tcPr>
          <w:p>
            <w:pPr>
              <w:spacing w:after="0"/>
              <w:jc w:val="right"/>
            </w:pPr>
            <w:r>
              <w:rPr>
                <w:sz w:val="16"/>
              </w:rPr>
              <w:t>n/a</w:t>
            </w:r>
          </w:p>
        </w:tc>
        <w:tc>
          <w:tcPr>
            <w:tcW w:type="dxa" w:w="1935"/>
          </w:tcPr>
          <w:p>
            <w:pPr>
              <w:spacing w:after="0"/>
              <w:jc w:val="right"/>
            </w:pPr>
            <w:r>
              <w:rPr>
                <w:sz w:val="16"/>
              </w:rPr>
              <w:t>$96,765</w:t>
            </w:r>
          </w:p>
        </w:tc>
        <w:tc>
          <w:tcPr>
            <w:tcW w:type="dxa" w:w="1195"/>
          </w:tcPr>
          <w:p>
            <w:pPr>
              <w:spacing w:after="0"/>
              <w:jc w:val="right"/>
            </w:pPr>
            <w:r>
              <w:rPr>
                <w:sz w:val="16"/>
              </w:rPr>
              <w:t>$110,958</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12</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$26,527</w:t>
            </w:r>
          </w:p>
        </w:tc>
        <w:tc>
          <w:tcPr>
            <w:tcW w:type="dxa" w:w="1126"/>
          </w:tcPr>
          <w:p>
            <w:pPr>
              <w:spacing w:after="0"/>
              <w:jc w:val="right"/>
            </w:pPr>
            <w:r>
              <w:rPr>
                <w:sz w:val="16"/>
              </w:rPr>
              <w:t>n/a</w:t>
            </w:r>
          </w:p>
        </w:tc>
        <w:tc>
          <w:tcPr>
            <w:tcW w:type="dxa" w:w="1935"/>
          </w:tcPr>
          <w:p>
            <w:pPr>
              <w:spacing w:after="0"/>
              <w:jc w:val="right"/>
            </w:pPr>
            <w:r>
              <w:rPr>
                <w:sz w:val="16"/>
              </w:rPr>
              <w:t>$8,258</w:t>
            </w:r>
          </w:p>
        </w:tc>
        <w:tc>
          <w:tcPr>
            <w:tcW w:type="dxa" w:w="1195"/>
          </w:tcPr>
          <w:p>
            <w:pPr>
              <w:spacing w:after="0"/>
              <w:jc w:val="right"/>
            </w:pPr>
            <w:r>
              <w:rPr>
                <w:sz w:val="16"/>
              </w:rPr>
              <w:t>$34,785</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$7,407</w:t>
            </w:r>
          </w:p>
        </w:tc>
        <w:tc>
          <w:tcPr>
            <w:tcW w:type="dxa" w:w="1126"/>
          </w:tcPr>
          <w:p>
            <w:pPr>
              <w:spacing w:after="0"/>
              <w:jc w:val="right"/>
            </w:pPr>
            <w:r>
              <w:rPr>
                <w:sz w:val="16"/>
              </w:rPr>
              <w:t>$74</w:t>
            </w:r>
          </w:p>
        </w:tc>
        <w:tc>
          <w:tcPr>
            <w:tcW w:type="dxa" w:w="1935"/>
          </w:tcPr>
          <w:p>
            <w:pPr>
              <w:spacing w:after="0"/>
              <w:jc w:val="right"/>
            </w:pPr>
            <w:r>
              <w:rPr>
                <w:sz w:val="16"/>
              </w:rPr>
              <w:t>$1,048</w:t>
            </w:r>
          </w:p>
        </w:tc>
        <w:tc>
          <w:tcPr>
            <w:tcW w:type="dxa" w:w="1195"/>
          </w:tcPr>
          <w:p>
            <w:pPr>
              <w:spacing w:after="0"/>
              <w:jc w:val="right"/>
            </w:pPr>
            <w:r>
              <w:rPr>
                <w:sz w:val="16"/>
              </w:rPr>
              <w:t>$8,530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Coastal Flooding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$651</w:t>
            </w:r>
          </w:p>
        </w:tc>
        <w:tc>
          <w:tcPr>
            <w:tcW w:type="dxa" w:w="1126"/>
          </w:tcPr>
          <w:p>
            <w:pPr>
              <w:spacing w:after="0"/>
              <w:jc w:val="right"/>
            </w:pPr>
            <w:r>
              <w:rPr>
                <w:sz w:val="16"/>
              </w:rPr>
              <w:t>n/a</w:t>
            </w:r>
          </w:p>
        </w:tc>
        <w:tc>
          <w:tcPr>
            <w:tcW w:type="dxa" w:w="1935"/>
          </w:tcPr>
          <w:p>
            <w:pPr>
              <w:spacing w:after="0"/>
              <w:jc w:val="right"/>
            </w:pPr>
            <w:r>
              <w:rPr>
                <w:sz w:val="16"/>
              </w:rPr>
              <w:t>$70</w:t>
            </w:r>
          </w:p>
        </w:tc>
        <w:tc>
          <w:tcPr>
            <w:tcW w:type="dxa" w:w="1195"/>
          </w:tcPr>
          <w:p>
            <w:pPr>
              <w:spacing w:after="0"/>
              <w:jc w:val="right"/>
            </w:pPr>
            <w:r>
              <w:rPr>
                <w:sz w:val="16"/>
              </w:rPr>
              <w:t>$722</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15</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$17</w:t>
            </w:r>
          </w:p>
        </w:tc>
        <w:tc>
          <w:tcPr>
            <w:tcW w:type="dxa" w:w="1126"/>
          </w:tcPr>
          <w:p>
            <w:pPr>
              <w:spacing w:after="0"/>
              <w:jc w:val="right"/>
            </w:pPr>
            <w:r>
              <w:rPr>
                <w:sz w:val="16"/>
              </w:rPr>
              <w:t>n/a</w:t>
            </w:r>
          </w:p>
        </w:tc>
        <w:tc>
          <w:tcPr>
            <w:tcW w:type="dxa" w:w="1935"/>
          </w:tcPr>
          <w:p>
            <w:pPr>
              <w:spacing w:after="0"/>
              <w:jc w:val="right"/>
            </w:pPr>
            <w:r>
              <w:rPr>
                <w:sz w:val="16"/>
              </w:rPr>
              <w:t>$1</w:t>
            </w:r>
          </w:p>
        </w:tc>
        <w:tc>
          <w:tcPr>
            <w:tcW w:type="dxa" w:w="1195"/>
          </w:tcPr>
          <w:p>
            <w:pPr>
              <w:spacing w:after="0"/>
              <w:jc w:val="right"/>
            </w:pPr>
            <w:r>
              <w:rPr>
                <w:sz w:val="16"/>
              </w:rPr>
              <w:t>$18</w:t>
            </w:r>
          </w:p>
        </w:tc>
        <w:tc>
          <w:tcPr>
            <w:tcW w:type="dxa" w:w="2145"/>
          </w:tcPr>
          <w:p>
            <w:pPr>
              <w:spacing w:after="0"/>
              <w:jc w:val="right"/>
            </w:pPr>
            <w:r>
              <w:rPr>
                <w:sz w:val="16"/>
              </w:rPr>
              <w:t>0</w:t>
            </w:r>
          </w:p>
        </w:tc>
        <w:tc>
          <w:tcPr>
            <w:tcW w:type="dxa" w:w="2206"/>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9503.01 (Relatively Low, 60.0); tract 9503.02 (Relatively Low, 59.7); tract 9502 (Relatively Low, 59.6)</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9502 (Very High, 99.2); tract 9501.01 (Very High, 98.6); tract 9503.01 (Very High, 98.0)</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9503.02 (Very Low, 58.8); tract 9502 (Very Low, 57.9); tract 9503.01 (Very Low, 54.8)</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9502 (Relatively High, 89.4); tract 9503.01 (Relatively High, 86.8); tract 9501.01 (Relatively High, 84.8)</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9501.01 (Relatively Low, 77.8); tract 9503.01 (Relatively Low, 75.6); tract 9502 (Relatively Low, 74.6)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9503.01 is Census Tract 9503.01).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2"/>
        <w:gridCol w:w="1879"/>
        <w:gridCol w:w="1750"/>
        <w:gridCol w:w="2014"/>
        <w:gridCol w:w="1431"/>
        <w:gridCol w:w="1495"/>
        <w:gridCol w:w="2096"/>
        <w:gridCol w:w="1585"/>
      </w:tblGrid>
      <w:tr>
        <w:trPr>
          <w:cantSplit/>
          <w:tblHeader/>
        </w:trPr>
        <w:tc>
          <w:tcPr>
            <w:tcW w:type="dxa" w:w="1862"/>
            <w:shd w:val="clear" w:color="auto" w:fill="E8E8E8"/>
          </w:tcPr>
          <w:p>
            <w:pPr>
              <w:spacing w:after="0"/>
              <w:jc w:val="left"/>
            </w:pPr>
            <w:r>
              <w:rPr>
                <w:b/>
                <w:sz w:val="16"/>
              </w:rPr>
              <w:t>Hazard</w:t>
            </w:r>
          </w:p>
        </w:tc>
        <w:tc>
          <w:tcPr>
            <w:tcW w:type="dxa" w:w="1879"/>
            <w:shd w:val="clear" w:color="auto" w:fill="E8E8E8"/>
          </w:tcPr>
          <w:p>
            <w:pPr>
              <w:spacing w:after="0"/>
              <w:jc w:val="left"/>
            </w:pPr>
            <w:r>
              <w:rPr>
                <w:b/>
                <w:sz w:val="16"/>
              </w:rPr>
              <w:t>Scale</w:t>
            </w:r>
          </w:p>
        </w:tc>
        <w:tc>
          <w:tcPr>
            <w:tcW w:type="dxa" w:w="175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14"/>
            <w:shd w:val="clear" w:color="auto" w:fill="E8E8E8"/>
          </w:tcPr>
          <w:p>
            <w:pPr>
              <w:spacing w:after="0"/>
              <w:jc w:val="left"/>
            </w:pPr>
            <w:r>
              <w:rPr>
                <w:b/>
                <w:sz w:val="16"/>
              </w:rPr>
              <w:t>Observed range</w:t>
            </w:r>
          </w:p>
        </w:tc>
        <w:tc>
          <w:tcPr>
            <w:tcW w:type="dxa" w:w="1431"/>
            <w:shd w:val="clear" w:color="auto" w:fill="E8E8E8"/>
          </w:tcPr>
          <w:p>
            <w:pPr>
              <w:spacing w:after="0"/>
              <w:jc w:val="left"/>
            </w:pPr>
            <w:r>
              <w:rPr>
                <w:b/>
                <w:sz w:val="16"/>
              </w:rPr>
              <w:t>Worst recorded event</w:t>
            </w:r>
          </w:p>
        </w:tc>
        <w:tc>
          <w:tcPr>
            <w:tcW w:type="dxa" w:w="1495"/>
            <w:shd w:val="clear" w:color="auto" w:fill="E8E8E8"/>
          </w:tcPr>
          <w:p>
            <w:pPr>
              <w:spacing w:after="0"/>
              <w:jc w:val="left"/>
            </w:pPr>
            <w:r>
              <w:rPr>
                <w:b/>
                <w:sz w:val="16"/>
              </w:rPr>
              <w:t>Most damaging (when different)</w:t>
            </w:r>
          </w:p>
        </w:tc>
        <w:tc>
          <w:tcPr>
            <w:tcW w:type="dxa" w:w="2096"/>
            <w:shd w:val="clear" w:color="auto" w:fill="E8E8E8"/>
          </w:tcPr>
          <w:p>
            <w:pPr>
              <w:spacing w:after="0"/>
              <w:jc w:val="left"/>
            </w:pPr>
            <w:r>
              <w:rPr>
                <w:b/>
                <w:sz w:val="16"/>
              </w:rPr>
              <w:t>How it applies to jurisdictions</w:t>
            </w:r>
          </w:p>
        </w:tc>
        <w:tc>
          <w:tcPr>
            <w:tcW w:type="dxa" w:w="1585"/>
            <w:shd w:val="clear" w:color="auto" w:fill="E8E8E8"/>
          </w:tcPr>
          <w:p>
            <w:pPr>
              <w:spacing w:after="0"/>
              <w:jc w:val="left"/>
            </w:pPr>
            <w:r>
              <w:rPr>
                <w:b/>
                <w:sz w:val="16"/>
              </w:rPr>
              <w:t>Note</w:t>
            </w:r>
          </w:p>
        </w:tc>
      </w:tr>
      <w:tr>
        <w:trPr>
          <w:cantSplit/>
        </w:trPr>
        <w:tc>
          <w:tcPr>
            <w:tcW w:type="dxa" w:w="1862"/>
          </w:tcPr>
          <w:p>
            <w:pPr>
              <w:spacing w:after="0"/>
              <w:jc w:val="left"/>
            </w:pPr>
            <w:r>
              <w:rPr>
                <w:sz w:val="16"/>
              </w:rPr>
              <w:t>Coastal Flood, Storm Surge/Tide</w:t>
            </w:r>
          </w:p>
        </w:tc>
        <w:tc>
          <w:tcPr>
            <w:tcW w:type="dxa" w:w="1879"/>
          </w:tcPr>
          <w:p>
            <w:pPr>
              <w:spacing w:after="0"/>
              <w:jc w:val="left"/>
            </w:pPr>
            <w:r>
              <w:rPr>
                <w:sz w:val="16"/>
              </w:rPr>
              <w:t>none in data (flood depth: FIRM)</w:t>
            </w:r>
          </w:p>
        </w:tc>
        <w:tc>
          <w:tcPr>
            <w:tcW w:type="dxa" w:w="1750"/>
          </w:tcPr>
          <w:p>
            <w:pPr>
              <w:spacing w:after="0"/>
              <w:jc w:val="right"/>
            </w:pPr>
            <w:r>
              <w:rPr>
                <w:sz w:val="16"/>
              </w:rPr>
              <w:t>0</w:t>
            </w:r>
          </w:p>
        </w:tc>
        <w:tc>
          <w:tcPr>
            <w:tcW w:type="dxa" w:w="2014"/>
          </w:tcPr>
          <w:p>
            <w:pPr>
              <w:spacing w:after="0"/>
              <w:jc w:val="left"/>
            </w:pPr>
          </w:p>
        </w:tc>
        <w:tc>
          <w:tcPr>
            <w:tcW w:type="dxa" w:w="1431"/>
          </w:tcPr>
          <w:p>
            <w:pPr>
              <w:spacing w:after="0"/>
              <w:jc w:val="left"/>
            </w:pPr>
          </w:p>
        </w:tc>
        <w:tc>
          <w:tcPr>
            <w:tcW w:type="dxa" w:w="1495"/>
          </w:tcPr>
          <w:p>
            <w:pPr>
              <w:spacing w:after="0"/>
              <w:jc w:val="left"/>
            </w:pPr>
          </w:p>
        </w:tc>
        <w:tc>
          <w:tcPr>
            <w:tcW w:type="dxa" w:w="2096"/>
          </w:tcPr>
          <w:p>
            <w:pPr>
              <w:spacing w:after="0"/>
              <w:jc w:val="left"/>
            </w:pPr>
          </w:p>
        </w:tc>
        <w:tc>
          <w:tcPr>
            <w:tcW w:type="dxa" w:w="1585"/>
          </w:tcPr>
          <w:p>
            <w:pPr>
              <w:spacing w:after="0"/>
              <w:jc w:val="left"/>
            </w:pPr>
            <w:r>
              <w:rPr>
                <w:sz w:val="16"/>
              </w:rPr>
              <w:t>Flood depth: see the FEMA Flood Insurance Rate Map.</w:t>
            </w:r>
          </w:p>
        </w:tc>
      </w:tr>
      <w:tr>
        <w:trPr>
          <w:cantSplit/>
        </w:trPr>
        <w:tc>
          <w:tcPr>
            <w:tcW w:type="dxa" w:w="1862"/>
          </w:tcPr>
          <w:p>
            <w:pPr>
              <w:spacing w:after="0"/>
              <w:jc w:val="left"/>
            </w:pPr>
            <w:r>
              <w:rPr>
                <w:sz w:val="16"/>
              </w:rPr>
              <w:t>Cold/Wind Chill, Extreme Cold/Wind Chill</w:t>
            </w:r>
          </w:p>
        </w:tc>
        <w:tc>
          <w:tcPr>
            <w:tcW w:type="dxa" w:w="1879"/>
          </w:tcPr>
          <w:p>
            <w:pPr>
              <w:spacing w:after="0"/>
              <w:jc w:val="left"/>
            </w:pPr>
            <w:r>
              <w:rPr>
                <w:sz w:val="16"/>
              </w:rPr>
              <w:t>wind chill</w:t>
            </w:r>
          </w:p>
        </w:tc>
        <w:tc>
          <w:tcPr>
            <w:tcW w:type="dxa" w:w="1750"/>
          </w:tcPr>
          <w:p>
            <w:pPr>
              <w:spacing w:after="0"/>
              <w:jc w:val="right"/>
            </w:pPr>
            <w:r>
              <w:rPr>
                <w:sz w:val="16"/>
              </w:rPr>
              <w:t>1 record, 1998 (1 zone-level)</w:t>
            </w:r>
          </w:p>
        </w:tc>
        <w:tc>
          <w:tcPr>
            <w:tcW w:type="dxa" w:w="2014"/>
          </w:tcPr>
          <w:p>
            <w:pPr>
              <w:spacing w:after="0"/>
              <w:jc w:val="left"/>
            </w:pPr>
            <w:r>
              <w:rPr>
                <w:sz w:val="16"/>
              </w:rPr>
              <w:t>3 days; 1 with a recorded value</w:t>
            </w:r>
          </w:p>
        </w:tc>
        <w:tc>
          <w:tcPr>
            <w:tcW w:type="dxa" w:w="1431"/>
          </w:tcPr>
          <w:p>
            <w:pPr>
              <w:spacing w:after="0"/>
              <w:jc w:val="left"/>
            </w:pPr>
            <w:r>
              <w:rPr>
                <w:sz w:val="16"/>
              </w:rPr>
              <w:t>3 consecutive days, 1998-03-11 to 1998-03-13, zone-level</w:t>
            </w:r>
          </w:p>
        </w:tc>
        <w:tc>
          <w:tcPr>
            <w:tcW w:type="dxa" w:w="1495"/>
          </w:tcPr>
          <w:p>
            <w:pPr>
              <w:spacing w:after="0"/>
              <w:jc w:val="left"/>
            </w:pPr>
          </w:p>
        </w:tc>
        <w:tc>
          <w:tcPr>
            <w:tcW w:type="dxa" w:w="2096"/>
          </w:tcPr>
          <w:p>
            <w:pPr>
              <w:spacing w:after="0"/>
              <w:jc w:val="left"/>
            </w:pPr>
            <w:r>
              <w:rPr>
                <w:sz w:val="16"/>
              </w:rPr>
              <w:t>Countywide (zone-level records).</w:t>
            </w:r>
          </w:p>
        </w:tc>
        <w:tc>
          <w:tcPr>
            <w:tcW w:type="dxa" w:w="1585"/>
          </w:tcPr>
          <w:p>
            <w:pPr>
              <w:spacing w:after="0"/>
              <w:jc w:val="left"/>
            </w:pPr>
          </w:p>
        </w:tc>
      </w:tr>
      <w:tr>
        <w:trPr>
          <w:cantSplit/>
        </w:trPr>
        <w:tc>
          <w:tcPr>
            <w:tcW w:type="dxa" w:w="1862"/>
          </w:tcPr>
          <w:p>
            <w:pPr>
              <w:spacing w:after="0"/>
              <w:jc w:val="left"/>
            </w:pPr>
            <w:r>
              <w:rPr>
                <w:sz w:val="16"/>
              </w:rPr>
              <w:t>Frost/Freeze (outside NRI's Cold Wave definition)</w:t>
            </w:r>
          </w:p>
        </w:tc>
        <w:tc>
          <w:tcPr>
            <w:tcW w:type="dxa" w:w="1879"/>
          </w:tcPr>
          <w:p>
            <w:pPr>
              <w:spacing w:after="0"/>
              <w:jc w:val="left"/>
            </w:pPr>
            <w:r>
              <w:rPr>
                <w:sz w:val="16"/>
              </w:rPr>
              <w:t>crop damage</w:t>
            </w:r>
          </w:p>
        </w:tc>
        <w:tc>
          <w:tcPr>
            <w:tcW w:type="dxa" w:w="1750"/>
          </w:tcPr>
          <w:p>
            <w:pPr>
              <w:spacing w:after="0"/>
              <w:jc w:val="right"/>
            </w:pPr>
            <w:r>
              <w:rPr>
                <w:sz w:val="16"/>
              </w:rPr>
              <w:t>1 record, 2004 (1 zone-level)</w:t>
            </w:r>
          </w:p>
        </w:tc>
        <w:tc>
          <w:tcPr>
            <w:tcW w:type="dxa" w:w="2014"/>
          </w:tcPr>
          <w:p>
            <w:pPr>
              <w:spacing w:after="0"/>
              <w:jc w:val="left"/>
            </w:pPr>
          </w:p>
        </w:tc>
        <w:tc>
          <w:tcPr>
            <w:tcW w:type="dxa" w:w="1431"/>
          </w:tcPr>
          <w:p>
            <w:pPr>
              <w:spacing w:after="0"/>
              <w:jc w:val="left"/>
            </w:pPr>
            <w:r>
              <w:rPr>
                <w:sz w:val="16"/>
              </w:rPr>
              <w:t>No crop damage reported in 1 record.</w:t>
            </w:r>
          </w:p>
        </w:tc>
        <w:tc>
          <w:tcPr>
            <w:tcW w:type="dxa" w:w="1495"/>
          </w:tcPr>
          <w:p>
            <w:pPr>
              <w:spacing w:after="0"/>
              <w:jc w:val="left"/>
            </w:pPr>
          </w:p>
        </w:tc>
        <w:tc>
          <w:tcPr>
            <w:tcW w:type="dxa" w:w="2096"/>
          </w:tcPr>
          <w:p>
            <w:pPr>
              <w:spacing w:after="0"/>
              <w:jc w:val="left"/>
            </w:pPr>
            <w:r>
              <w:rPr>
                <w:sz w:val="16"/>
              </w:rPr>
              <w:t>Countywide (zone-level records).</w:t>
            </w:r>
          </w:p>
        </w:tc>
        <w:tc>
          <w:tcPr>
            <w:tcW w:type="dxa" w:w="1585"/>
          </w:tcPr>
          <w:p>
            <w:pPr>
              <w:spacing w:after="0"/>
              <w:jc w:val="left"/>
            </w:pPr>
          </w:p>
        </w:tc>
      </w:tr>
      <w:tr>
        <w:trPr>
          <w:cantSplit/>
        </w:trPr>
        <w:tc>
          <w:tcPr>
            <w:tcW w:type="dxa" w:w="1862"/>
          </w:tcPr>
          <w:p>
            <w:pPr>
              <w:spacing w:after="0"/>
              <w:jc w:val="left"/>
            </w:pPr>
            <w:r>
              <w:rPr>
                <w:sz w:val="16"/>
              </w:rPr>
              <w:t>Drought</w:t>
            </w:r>
          </w:p>
        </w:tc>
        <w:tc>
          <w:tcPr>
            <w:tcW w:type="dxa" w:w="1879"/>
          </w:tcPr>
          <w:p>
            <w:pPr>
              <w:spacing w:after="0"/>
              <w:jc w:val="left"/>
            </w:pPr>
            <w:r>
              <w:rPr>
                <w:sz w:val="16"/>
              </w:rPr>
              <w:t>U.S. Drought Monitor scale (D0 to D4)</w:t>
            </w:r>
          </w:p>
        </w:tc>
        <w:tc>
          <w:tcPr>
            <w:tcW w:type="dxa" w:w="1750"/>
          </w:tcPr>
          <w:p>
            <w:pPr>
              <w:spacing w:after="0"/>
              <w:jc w:val="right"/>
            </w:pPr>
            <w:r>
              <w:rPr>
                <w:sz w:val="16"/>
              </w:rPr>
              <w:t>16 records, 2011 to 2026 (16 zone-level)</w:t>
            </w:r>
          </w:p>
        </w:tc>
        <w:tc>
          <w:tcPr>
            <w:tcW w:type="dxa" w:w="2014"/>
          </w:tcPr>
          <w:p>
            <w:pPr>
              <w:spacing w:after="0"/>
              <w:jc w:val="left"/>
            </w:pPr>
            <w:r>
              <w:rPr>
                <w:sz w:val="16"/>
              </w:rPr>
              <w:t>6 days to 92 days (median 70 days); 6 with a recorded value</w:t>
            </w:r>
          </w:p>
        </w:tc>
        <w:tc>
          <w:tcPr>
            <w:tcW w:type="dxa" w:w="1431"/>
          </w:tcPr>
          <w:p>
            <w:pPr>
              <w:spacing w:after="0"/>
              <w:jc w:val="left"/>
            </w:pPr>
            <w:r>
              <w:rPr>
                <w:sz w:val="16"/>
              </w:rPr>
              <w:t>92 days (about 3.0 months), 2026-03-31 to 2026-06-30, a run of 4 consecutive Storm Events drought records, zone-level</w:t>
            </w:r>
          </w:p>
        </w:tc>
        <w:tc>
          <w:tcPr>
            <w:tcW w:type="dxa" w:w="1495"/>
          </w:tcPr>
          <w:p>
            <w:pPr>
              <w:spacing w:after="0"/>
              <w:jc w:val="left"/>
            </w:pPr>
          </w:p>
        </w:tc>
        <w:tc>
          <w:tcPr>
            <w:tcW w:type="dxa" w:w="2096"/>
          </w:tcPr>
          <w:p>
            <w:pPr>
              <w:spacing w:after="0"/>
              <w:jc w:val="left"/>
            </w:pPr>
            <w:r>
              <w:rPr>
                <w:sz w:val="16"/>
              </w:rPr>
              <w:t>Countywide (zone-level records).</w:t>
            </w:r>
          </w:p>
        </w:tc>
        <w:tc>
          <w:tcPr>
            <w:tcW w:type="dxa" w:w="158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2"/>
          </w:tcPr>
          <w:p>
            <w:pPr>
              <w:spacing w:after="0"/>
              <w:jc w:val="left"/>
            </w:pPr>
            <w:r>
              <w:rPr>
                <w:sz w:val="16"/>
              </w:rPr>
              <w:t>Earthquake</w:t>
            </w:r>
          </w:p>
        </w:tc>
        <w:tc>
          <w:tcPr>
            <w:tcW w:type="dxa" w:w="1879"/>
          </w:tcPr>
          <w:p>
            <w:pPr>
              <w:spacing w:after="0"/>
              <w:jc w:val="left"/>
            </w:pPr>
            <w:r>
              <w:rPr>
                <w:sz w:val="16"/>
              </w:rPr>
              <w:t>Modified Mercalli (local data)</w:t>
            </w:r>
          </w:p>
        </w:tc>
        <w:tc>
          <w:tcPr>
            <w:tcW w:type="dxa" w:w="1750"/>
          </w:tcPr>
          <w:p>
            <w:pPr>
              <w:spacing w:after="0"/>
              <w:jc w:val="right"/>
            </w:pPr>
            <w:r>
              <w:rPr>
                <w:sz w:val="16"/>
              </w:rPr>
              <w:t>0</w:t>
            </w:r>
          </w:p>
        </w:tc>
        <w:tc>
          <w:tcPr>
            <w:tcW w:type="dxa" w:w="2014"/>
          </w:tcPr>
          <w:p>
            <w:pPr>
              <w:spacing w:after="0"/>
              <w:jc w:val="left"/>
            </w:pPr>
          </w:p>
        </w:tc>
        <w:tc>
          <w:tcPr>
            <w:tcW w:type="dxa" w:w="1431"/>
          </w:tcPr>
          <w:p>
            <w:pPr>
              <w:spacing w:after="0"/>
              <w:jc w:val="left"/>
            </w:pPr>
          </w:p>
        </w:tc>
        <w:tc>
          <w:tcPr>
            <w:tcW w:type="dxa" w:w="1495"/>
          </w:tcPr>
          <w:p>
            <w:pPr>
              <w:spacing w:after="0"/>
              <w:jc w:val="left"/>
            </w:pPr>
          </w:p>
        </w:tc>
        <w:tc>
          <w:tcPr>
            <w:tcW w:type="dxa" w:w="2096"/>
          </w:tcPr>
          <w:p>
            <w:pPr>
              <w:spacing w:after="0"/>
              <w:jc w:val="left"/>
            </w:pPr>
          </w:p>
        </w:tc>
        <w:tc>
          <w:tcPr>
            <w:tcW w:type="dxa" w:w="1585"/>
          </w:tcPr>
          <w:p>
            <w:pPr>
              <w:spacing w:after="0"/>
              <w:jc w:val="left"/>
            </w:pPr>
            <w:r>
              <w:rPr>
                <w:sz w:val="16"/>
              </w:rPr>
              <w:t>Storm Events does not record earthquakes; the USGS earthquake catalog is the source.</w:t>
            </w:r>
          </w:p>
        </w:tc>
      </w:tr>
      <w:tr>
        <w:trPr>
          <w:cantSplit/>
        </w:trPr>
        <w:tc>
          <w:tcPr>
            <w:tcW w:type="dxa" w:w="1862"/>
          </w:tcPr>
          <w:p>
            <w:pPr>
              <w:spacing w:after="0"/>
              <w:jc w:val="left"/>
            </w:pPr>
            <w:r>
              <w:rPr>
                <w:sz w:val="16"/>
              </w:rPr>
              <w:t>Hail</w:t>
            </w:r>
          </w:p>
        </w:tc>
        <w:tc>
          <w:tcPr>
            <w:tcW w:type="dxa" w:w="1879"/>
          </w:tcPr>
          <w:p>
            <w:pPr>
              <w:spacing w:after="0"/>
              <w:jc w:val="left"/>
            </w:pPr>
            <w:r>
              <w:rPr>
                <w:sz w:val="16"/>
              </w:rPr>
              <w:t>hail size (inches)</w:t>
            </w:r>
          </w:p>
        </w:tc>
        <w:tc>
          <w:tcPr>
            <w:tcW w:type="dxa" w:w="1750"/>
          </w:tcPr>
          <w:p>
            <w:pPr>
              <w:spacing w:after="0"/>
              <w:jc w:val="right"/>
            </w:pPr>
            <w:r>
              <w:rPr>
                <w:sz w:val="16"/>
              </w:rPr>
              <w:t>48 records, 1984 to 2023</w:t>
            </w:r>
          </w:p>
        </w:tc>
        <w:tc>
          <w:tcPr>
            <w:tcW w:type="dxa" w:w="2014"/>
          </w:tcPr>
          <w:p>
            <w:pPr>
              <w:spacing w:after="0"/>
              <w:jc w:val="left"/>
            </w:pPr>
            <w:r>
              <w:rPr>
                <w:sz w:val="16"/>
              </w:rPr>
              <w:t>0.75 in to 2.75 in (median 0.94 in); 48 with a recorded value</w:t>
            </w:r>
          </w:p>
        </w:tc>
        <w:tc>
          <w:tcPr>
            <w:tcW w:type="dxa" w:w="1431"/>
          </w:tcPr>
          <w:p>
            <w:pPr>
              <w:spacing w:after="0"/>
              <w:jc w:val="left"/>
            </w:pPr>
            <w:r>
              <w:rPr>
                <w:sz w:val="16"/>
              </w:rPr>
              <w:t>2.75 in hail, 2011-04-16</w:t>
            </w:r>
          </w:p>
        </w:tc>
        <w:tc>
          <w:tcPr>
            <w:tcW w:type="dxa" w:w="1495"/>
          </w:tcPr>
          <w:p>
            <w:pPr>
              <w:spacing w:after="0"/>
              <w:jc w:val="left"/>
            </w:pPr>
          </w:p>
        </w:tc>
        <w:tc>
          <w:tcPr>
            <w:tcW w:type="dxa" w:w="2096"/>
          </w:tcPr>
          <w:p>
            <w:pPr>
              <w:spacing w:after="0"/>
              <w:jc w:val="left"/>
            </w:pPr>
            <w:r>
              <w:rPr>
                <w:sz w:val="16"/>
              </w:rPr>
              <w:t>Event records naming jurisdictions in the plan: Snow Hill town (14 records), Walstonburg town (6 records), Hookerton town (3 records).</w:t>
            </w:r>
          </w:p>
        </w:tc>
        <w:tc>
          <w:tcPr>
            <w:tcW w:type="dxa" w:w="1585"/>
          </w:tcPr>
          <w:p>
            <w:pPr>
              <w:spacing w:after="0"/>
              <w:jc w:val="left"/>
            </w:pPr>
          </w:p>
        </w:tc>
      </w:tr>
      <w:tr>
        <w:trPr>
          <w:cantSplit/>
        </w:trPr>
        <w:tc>
          <w:tcPr>
            <w:tcW w:type="dxa" w:w="1862"/>
          </w:tcPr>
          <w:p>
            <w:pPr>
              <w:spacing w:after="0"/>
              <w:jc w:val="left"/>
            </w:pPr>
            <w:r>
              <w:rPr>
                <w:sz w:val="16"/>
              </w:rPr>
              <w:t>Excessive Heat, Heat</w:t>
            </w:r>
          </w:p>
        </w:tc>
        <w:tc>
          <w:tcPr>
            <w:tcW w:type="dxa" w:w="1879"/>
          </w:tcPr>
          <w:p>
            <w:pPr>
              <w:spacing w:after="0"/>
              <w:jc w:val="left"/>
            </w:pPr>
            <w:r>
              <w:rPr>
                <w:sz w:val="16"/>
              </w:rPr>
              <w:t>heat index (in event narratives)</w:t>
            </w:r>
          </w:p>
        </w:tc>
        <w:tc>
          <w:tcPr>
            <w:tcW w:type="dxa" w:w="1750"/>
          </w:tcPr>
          <w:p>
            <w:pPr>
              <w:spacing w:after="0"/>
              <w:jc w:val="right"/>
            </w:pPr>
            <w:r>
              <w:rPr>
                <w:sz w:val="16"/>
              </w:rPr>
              <w:t>4 records, 2023 to 2025 (4 zone-level)</w:t>
            </w:r>
          </w:p>
        </w:tc>
        <w:tc>
          <w:tcPr>
            <w:tcW w:type="dxa" w:w="2014"/>
          </w:tcPr>
          <w:p>
            <w:pPr>
              <w:spacing w:after="0"/>
              <w:jc w:val="left"/>
            </w:pPr>
            <w:r>
              <w:rPr>
                <w:sz w:val="16"/>
              </w:rPr>
              <w:t>1 day to 3 days (median 1.5 days); 4 with a recorded value</w:t>
            </w:r>
          </w:p>
        </w:tc>
        <w:tc>
          <w:tcPr>
            <w:tcW w:type="dxa" w:w="1431"/>
          </w:tcPr>
          <w:p>
            <w:pPr>
              <w:spacing w:after="0"/>
              <w:jc w:val="left"/>
            </w:pPr>
            <w:r>
              <w:rPr>
                <w:sz w:val="16"/>
              </w:rPr>
              <w:t>3 consecutive days, 2025-07-26 to 2025-07-28, zone-level</w:t>
            </w:r>
          </w:p>
        </w:tc>
        <w:tc>
          <w:tcPr>
            <w:tcW w:type="dxa" w:w="1495"/>
          </w:tcPr>
          <w:p>
            <w:pPr>
              <w:spacing w:after="0"/>
              <w:jc w:val="left"/>
            </w:pPr>
          </w:p>
        </w:tc>
        <w:tc>
          <w:tcPr>
            <w:tcW w:type="dxa" w:w="2096"/>
          </w:tcPr>
          <w:p>
            <w:pPr>
              <w:spacing w:after="0"/>
              <w:jc w:val="left"/>
            </w:pPr>
            <w:r>
              <w:rPr>
                <w:sz w:val="16"/>
              </w:rPr>
              <w:t>Countywide (zone-level records).</w:t>
            </w:r>
          </w:p>
        </w:tc>
        <w:tc>
          <w:tcPr>
            <w:tcW w:type="dxa" w:w="1585"/>
          </w:tcPr>
          <w:p>
            <w:pPr>
              <w:spacing w:after="0"/>
              <w:jc w:val="left"/>
            </w:pPr>
          </w:p>
        </w:tc>
      </w:tr>
      <w:tr>
        <w:trPr>
          <w:cantSplit/>
        </w:trPr>
        <w:tc>
          <w:tcPr>
            <w:tcW w:type="dxa" w:w="1862"/>
          </w:tcPr>
          <w:p>
            <w:pPr>
              <w:spacing w:after="0"/>
              <w:jc w:val="left"/>
            </w:pPr>
            <w:r>
              <w:rPr>
                <w:sz w:val="16"/>
              </w:rPr>
              <w:t>Hurricane, Tropical Storm, Tropical Depression</w:t>
            </w:r>
          </w:p>
        </w:tc>
        <w:tc>
          <w:tcPr>
            <w:tcW w:type="dxa" w:w="1879"/>
          </w:tcPr>
          <w:p>
            <w:pPr>
              <w:spacing w:after="0"/>
              <w:jc w:val="left"/>
            </w:pPr>
            <w:r>
              <w:rPr>
                <w:sz w:val="16"/>
              </w:rPr>
              <w:t>Saffir-Simpson</w:t>
            </w:r>
          </w:p>
        </w:tc>
        <w:tc>
          <w:tcPr>
            <w:tcW w:type="dxa" w:w="1750"/>
          </w:tcPr>
          <w:p>
            <w:pPr>
              <w:spacing w:after="0"/>
              <w:jc w:val="right"/>
            </w:pPr>
            <w:r>
              <w:rPr>
                <w:sz w:val="16"/>
              </w:rPr>
              <w:t>19 records, 1996 to 2020 (19 zone-level)</w:t>
            </w:r>
          </w:p>
        </w:tc>
        <w:tc>
          <w:tcPr>
            <w:tcW w:type="dxa" w:w="2014"/>
          </w:tcPr>
          <w:p>
            <w:pPr>
              <w:spacing w:after="0"/>
              <w:jc w:val="left"/>
            </w:pPr>
          </w:p>
        </w:tc>
        <w:tc>
          <w:tcPr>
            <w:tcW w:type="dxa" w:w="1431"/>
          </w:tcPr>
          <w:p>
            <w:pPr>
              <w:spacing w:after="0"/>
              <w:jc w:val="left"/>
            </w:pPr>
            <w:r>
              <w:rPr>
                <w:sz w:val="16"/>
              </w:rPr>
              <w:t>Strongest recorded: Hurricane record (NOAA event type 'Hurricane (Typhoon)'), 1999-09-14 to 1999-09-16, $14,000,000 property; $20,700,000 crops (1999 dollars); NWS zone NCZ079</w:t>
            </w:r>
          </w:p>
        </w:tc>
        <w:tc>
          <w:tcPr>
            <w:tcW w:type="dxa" w:w="1495"/>
          </w:tcPr>
          <w:p>
            <w:pPr>
              <w:spacing w:after="0"/>
              <w:jc w:val="left"/>
            </w:pPr>
          </w:p>
        </w:tc>
        <w:tc>
          <w:tcPr>
            <w:tcW w:type="dxa" w:w="2096"/>
          </w:tcPr>
          <w:p>
            <w:pPr>
              <w:spacing w:after="0"/>
              <w:jc w:val="left"/>
            </w:pPr>
            <w:r>
              <w:rPr>
                <w:sz w:val="16"/>
              </w:rPr>
              <w:t>Countywide (zone-level records).</w:t>
            </w:r>
          </w:p>
        </w:tc>
        <w:tc>
          <w:tcPr>
            <w:tcW w:type="dxa" w:w="158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2"/>
          </w:tcPr>
          <w:p>
            <w:pPr>
              <w:spacing w:after="0"/>
              <w:jc w:val="left"/>
            </w:pPr>
            <w:r>
              <w:rPr>
                <w:sz w:val="16"/>
              </w:rPr>
              <w:t>Ice Storm</w:t>
            </w:r>
          </w:p>
        </w:tc>
        <w:tc>
          <w:tcPr>
            <w:tcW w:type="dxa" w:w="1879"/>
          </w:tcPr>
          <w:p>
            <w:pPr>
              <w:spacing w:after="0"/>
              <w:jc w:val="left"/>
            </w:pPr>
            <w:r>
              <w:rPr>
                <w:sz w:val="16"/>
              </w:rPr>
              <w:t>Sperry-Piltz ice scale (local data)</w:t>
            </w:r>
          </w:p>
        </w:tc>
        <w:tc>
          <w:tcPr>
            <w:tcW w:type="dxa" w:w="1750"/>
          </w:tcPr>
          <w:p>
            <w:pPr>
              <w:spacing w:after="0"/>
              <w:jc w:val="right"/>
            </w:pPr>
            <w:r>
              <w:rPr>
                <w:sz w:val="16"/>
              </w:rPr>
              <w:t>1 record, 2015 (1 zone-level)</w:t>
            </w:r>
          </w:p>
        </w:tc>
        <w:tc>
          <w:tcPr>
            <w:tcW w:type="dxa" w:w="2014"/>
          </w:tcPr>
          <w:p>
            <w:pPr>
              <w:spacing w:after="0"/>
              <w:jc w:val="left"/>
            </w:pPr>
          </w:p>
        </w:tc>
        <w:tc>
          <w:tcPr>
            <w:tcW w:type="dxa" w:w="1431"/>
          </w:tcPr>
          <w:p>
            <w:pPr>
              <w:spacing w:after="0"/>
              <w:jc w:val="left"/>
            </w:pPr>
            <w:r>
              <w:rPr>
                <w:sz w:val="16"/>
              </w:rPr>
              <w:t>No damage reported in 1 record.</w:t>
            </w:r>
          </w:p>
        </w:tc>
        <w:tc>
          <w:tcPr>
            <w:tcW w:type="dxa" w:w="1495"/>
          </w:tcPr>
          <w:p>
            <w:pPr>
              <w:spacing w:after="0"/>
              <w:jc w:val="left"/>
            </w:pPr>
          </w:p>
        </w:tc>
        <w:tc>
          <w:tcPr>
            <w:tcW w:type="dxa" w:w="2096"/>
          </w:tcPr>
          <w:p>
            <w:pPr>
              <w:spacing w:after="0"/>
              <w:jc w:val="left"/>
            </w:pPr>
            <w:r>
              <w:rPr>
                <w:sz w:val="16"/>
              </w:rPr>
              <w:t>Countywide (zone-level records).</w:t>
            </w:r>
          </w:p>
        </w:tc>
        <w:tc>
          <w:tcPr>
            <w:tcW w:type="dxa" w:w="1585"/>
          </w:tcPr>
          <w:p>
            <w:pPr>
              <w:spacing w:after="0"/>
              <w:jc w:val="left"/>
            </w:pPr>
          </w:p>
        </w:tc>
      </w:tr>
      <w:tr>
        <w:trPr>
          <w:cantSplit/>
        </w:trPr>
        <w:tc>
          <w:tcPr>
            <w:tcW w:type="dxa" w:w="1862"/>
          </w:tcPr>
          <w:p>
            <w:pPr>
              <w:spacing w:after="0"/>
              <w:jc w:val="left"/>
            </w:pPr>
            <w:r>
              <w:rPr>
                <w:sz w:val="16"/>
              </w:rPr>
              <w:t>Flash Flood, Flood, Lakeshore Flood</w:t>
            </w:r>
          </w:p>
        </w:tc>
        <w:tc>
          <w:tcPr>
            <w:tcW w:type="dxa" w:w="1879"/>
          </w:tcPr>
          <w:p>
            <w:pPr>
              <w:spacing w:after="0"/>
              <w:jc w:val="left"/>
            </w:pPr>
            <w:r>
              <w:rPr>
                <w:sz w:val="16"/>
              </w:rPr>
              <w:t>damage and flood days (flood depth: FIRM)</w:t>
            </w:r>
          </w:p>
        </w:tc>
        <w:tc>
          <w:tcPr>
            <w:tcW w:type="dxa" w:w="1750"/>
          </w:tcPr>
          <w:p>
            <w:pPr>
              <w:spacing w:after="0"/>
              <w:jc w:val="right"/>
            </w:pPr>
            <w:r>
              <w:rPr>
                <w:sz w:val="16"/>
              </w:rPr>
              <w:t>35 records, 1999 to 2025</w:t>
            </w:r>
          </w:p>
        </w:tc>
        <w:tc>
          <w:tcPr>
            <w:tcW w:type="dxa" w:w="2014"/>
          </w:tcPr>
          <w:p>
            <w:pPr>
              <w:spacing w:after="0"/>
              <w:jc w:val="left"/>
            </w:pPr>
          </w:p>
        </w:tc>
        <w:tc>
          <w:tcPr>
            <w:tcW w:type="dxa" w:w="1431"/>
          </w:tcPr>
          <w:p>
            <w:pPr>
              <w:spacing w:after="0"/>
              <w:jc w:val="left"/>
            </w:pPr>
            <w:r>
              <w:rPr>
                <w:sz w:val="16"/>
              </w:rPr>
              <w:t>No damage reported in 35 records.</w:t>
            </w:r>
          </w:p>
        </w:tc>
        <w:tc>
          <w:tcPr>
            <w:tcW w:type="dxa" w:w="1495"/>
          </w:tcPr>
          <w:p>
            <w:pPr>
              <w:spacing w:after="0"/>
              <w:jc w:val="left"/>
            </w:pPr>
          </w:p>
        </w:tc>
        <w:tc>
          <w:tcPr>
            <w:tcW w:type="dxa" w:w="2096"/>
          </w:tcPr>
          <w:p>
            <w:pPr>
              <w:spacing w:after="0"/>
              <w:jc w:val="left"/>
            </w:pPr>
            <w:r>
              <w:rPr>
                <w:sz w:val="16"/>
              </w:rPr>
              <w:t>Event records naming jurisdictions in the plan: Walstonburg town (4 records), Snow Hill town (3 records), Hookerton town (1 record).</w:t>
            </w:r>
          </w:p>
        </w:tc>
        <w:tc>
          <w:tcPr>
            <w:tcW w:type="dxa" w:w="158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2"/>
          </w:tcPr>
          <w:p>
            <w:pPr>
              <w:spacing w:after="0"/>
              <w:jc w:val="left"/>
            </w:pPr>
            <w:r>
              <w:rPr>
                <w:sz w:val="16"/>
              </w:rPr>
              <w:t>Debris Flow</w:t>
            </w:r>
          </w:p>
        </w:tc>
        <w:tc>
          <w:tcPr>
            <w:tcW w:type="dxa" w:w="1879"/>
          </w:tcPr>
          <w:p>
            <w:pPr>
              <w:spacing w:after="0"/>
              <w:jc w:val="left"/>
            </w:pPr>
            <w:r>
              <w:rPr>
                <w:sz w:val="16"/>
              </w:rPr>
              <w:t>none (count and damage only)</w:t>
            </w:r>
          </w:p>
        </w:tc>
        <w:tc>
          <w:tcPr>
            <w:tcW w:type="dxa" w:w="1750"/>
          </w:tcPr>
          <w:p>
            <w:pPr>
              <w:spacing w:after="0"/>
              <w:jc w:val="right"/>
            </w:pPr>
            <w:r>
              <w:rPr>
                <w:sz w:val="16"/>
              </w:rPr>
              <w:t>0</w:t>
            </w:r>
          </w:p>
        </w:tc>
        <w:tc>
          <w:tcPr>
            <w:tcW w:type="dxa" w:w="2014"/>
          </w:tcPr>
          <w:p>
            <w:pPr>
              <w:spacing w:after="0"/>
              <w:jc w:val="left"/>
            </w:pPr>
          </w:p>
        </w:tc>
        <w:tc>
          <w:tcPr>
            <w:tcW w:type="dxa" w:w="1431"/>
          </w:tcPr>
          <w:p>
            <w:pPr>
              <w:spacing w:after="0"/>
              <w:jc w:val="left"/>
            </w:pPr>
          </w:p>
        </w:tc>
        <w:tc>
          <w:tcPr>
            <w:tcW w:type="dxa" w:w="1495"/>
          </w:tcPr>
          <w:p>
            <w:pPr>
              <w:spacing w:after="0"/>
              <w:jc w:val="left"/>
            </w:pPr>
          </w:p>
        </w:tc>
        <w:tc>
          <w:tcPr>
            <w:tcW w:type="dxa" w:w="2096"/>
          </w:tcPr>
          <w:p>
            <w:pPr>
              <w:spacing w:after="0"/>
              <w:jc w:val="left"/>
            </w:pPr>
          </w:p>
        </w:tc>
        <w:tc>
          <w:tcPr>
            <w:tcW w:type="dxa" w:w="1585"/>
          </w:tcPr>
          <w:p>
            <w:pPr>
              <w:spacing w:after="0"/>
              <w:jc w:val="left"/>
            </w:pPr>
          </w:p>
        </w:tc>
      </w:tr>
      <w:tr>
        <w:trPr>
          <w:cantSplit/>
        </w:trPr>
        <w:tc>
          <w:tcPr>
            <w:tcW w:type="dxa" w:w="1862"/>
          </w:tcPr>
          <w:p>
            <w:pPr>
              <w:spacing w:after="0"/>
              <w:jc w:val="left"/>
            </w:pPr>
            <w:r>
              <w:rPr>
                <w:sz w:val="16"/>
              </w:rPr>
              <w:t>Lightning</w:t>
            </w:r>
          </w:p>
        </w:tc>
        <w:tc>
          <w:tcPr>
            <w:tcW w:type="dxa" w:w="1879"/>
          </w:tcPr>
          <w:p>
            <w:pPr>
              <w:spacing w:after="0"/>
              <w:jc w:val="left"/>
            </w:pPr>
            <w:r>
              <w:rPr>
                <w:sz w:val="16"/>
              </w:rPr>
              <w:t>annualized frequency (the measure FEMA's Local Mitigation Planning Handbook names)</w:t>
            </w:r>
          </w:p>
        </w:tc>
        <w:tc>
          <w:tcPr>
            <w:tcW w:type="dxa" w:w="1750"/>
          </w:tcPr>
          <w:p>
            <w:pPr>
              <w:spacing w:after="0"/>
              <w:jc w:val="right"/>
            </w:pPr>
            <w:r>
              <w:rPr>
                <w:sz w:val="16"/>
              </w:rPr>
              <w:t>0</w:t>
            </w:r>
          </w:p>
        </w:tc>
        <w:tc>
          <w:tcPr>
            <w:tcW w:type="dxa" w:w="2014"/>
          </w:tcPr>
          <w:p>
            <w:pPr>
              <w:spacing w:after="0"/>
              <w:jc w:val="left"/>
            </w:pPr>
          </w:p>
        </w:tc>
        <w:tc>
          <w:tcPr>
            <w:tcW w:type="dxa" w:w="1431"/>
          </w:tcPr>
          <w:p>
            <w:pPr>
              <w:spacing w:after="0"/>
              <w:jc w:val="left"/>
            </w:pPr>
          </w:p>
        </w:tc>
        <w:tc>
          <w:tcPr>
            <w:tcW w:type="dxa" w:w="1495"/>
          </w:tcPr>
          <w:p>
            <w:pPr>
              <w:spacing w:after="0"/>
              <w:jc w:val="left"/>
            </w:pPr>
          </w:p>
        </w:tc>
        <w:tc>
          <w:tcPr>
            <w:tcW w:type="dxa" w:w="2096"/>
          </w:tcPr>
          <w:p>
            <w:pPr>
              <w:spacing w:after="0"/>
              <w:jc w:val="left"/>
            </w:pPr>
          </w:p>
        </w:tc>
        <w:tc>
          <w:tcPr>
            <w:tcW w:type="dxa" w:w="1585"/>
          </w:tcPr>
          <w:p>
            <w:pPr>
              <w:spacing w:after="0"/>
              <w:jc w:val="left"/>
            </w:pPr>
            <w:r>
              <w:rPr>
                <w:sz w:val="16"/>
              </w:rPr>
              <w:t>Storm Events lists lightning with damage or casualties.</w:t>
            </w:r>
          </w:p>
        </w:tc>
      </w:tr>
      <w:tr>
        <w:trPr>
          <w:cantSplit/>
        </w:trPr>
        <w:tc>
          <w:tcPr>
            <w:tcW w:type="dxa" w:w="1862"/>
          </w:tcPr>
          <w:p>
            <w:pPr>
              <w:spacing w:after="0"/>
              <w:jc w:val="left"/>
            </w:pPr>
            <w:r>
              <w:rPr>
                <w:sz w:val="16"/>
              </w:rPr>
              <w:t>High Wind and Strong Wind (outside NRI's Strong Wind definition)</w:t>
            </w:r>
          </w:p>
        </w:tc>
        <w:tc>
          <w:tcPr>
            <w:tcW w:type="dxa" w:w="1879"/>
          </w:tcPr>
          <w:p>
            <w:pPr>
              <w:spacing w:after="0"/>
              <w:jc w:val="left"/>
            </w:pPr>
            <w:r>
              <w:rPr>
                <w:sz w:val="16"/>
              </w:rPr>
              <w:t>wind speed (kt and mph)</w:t>
            </w:r>
          </w:p>
        </w:tc>
        <w:tc>
          <w:tcPr>
            <w:tcW w:type="dxa" w:w="1750"/>
          </w:tcPr>
          <w:p>
            <w:pPr>
              <w:spacing w:after="0"/>
              <w:jc w:val="right"/>
            </w:pPr>
            <w:r>
              <w:rPr>
                <w:sz w:val="16"/>
              </w:rPr>
              <w:t>2 records, 2002 to 2017 (2 zone-level)</w:t>
            </w:r>
          </w:p>
        </w:tc>
        <w:tc>
          <w:tcPr>
            <w:tcW w:type="dxa" w:w="2014"/>
          </w:tcPr>
          <w:p>
            <w:pPr>
              <w:spacing w:after="0"/>
              <w:jc w:val="left"/>
            </w:pPr>
            <w:r>
              <w:rPr>
                <w:sz w:val="16"/>
              </w:rPr>
              <w:t>43 kt (49 mph) to 50 kt (58 mph) (median 46.5 kt (54 mph)); 2 with a recorded value</w:t>
            </w:r>
          </w:p>
        </w:tc>
        <w:tc>
          <w:tcPr>
            <w:tcW w:type="dxa" w:w="1431"/>
          </w:tcPr>
          <w:p>
            <w:pPr>
              <w:spacing w:after="0"/>
              <w:jc w:val="left"/>
            </w:pPr>
            <w:r>
              <w:rPr>
                <w:sz w:val="16"/>
              </w:rPr>
              <w:t>50 kt (58 mph) estimated, High Wind, 2002-12-24; NWS zone NCZ079</w:t>
            </w:r>
          </w:p>
        </w:tc>
        <w:tc>
          <w:tcPr>
            <w:tcW w:type="dxa" w:w="1495"/>
          </w:tcPr>
          <w:p>
            <w:pPr>
              <w:spacing w:after="0"/>
              <w:jc w:val="left"/>
            </w:pPr>
            <w:r>
              <w:rPr>
                <w:sz w:val="16"/>
              </w:rPr>
              <w:t>Strong Wind, 2017-04-06, $1,000 property; $0 crops (zone total, 2017 dollars)</w:t>
            </w:r>
          </w:p>
        </w:tc>
        <w:tc>
          <w:tcPr>
            <w:tcW w:type="dxa" w:w="2096"/>
          </w:tcPr>
          <w:p>
            <w:pPr>
              <w:spacing w:after="0"/>
              <w:jc w:val="left"/>
            </w:pPr>
            <w:r>
              <w:rPr>
                <w:sz w:val="16"/>
              </w:rPr>
              <w:t>Countywide (zone-level records).</w:t>
            </w:r>
          </w:p>
        </w:tc>
        <w:tc>
          <w:tcPr>
            <w:tcW w:type="dxa" w:w="1585"/>
          </w:tcPr>
          <w:p>
            <w:pPr>
              <w:spacing w:after="0"/>
              <w:jc w:val="left"/>
            </w:pPr>
          </w:p>
        </w:tc>
      </w:tr>
      <w:tr>
        <w:trPr>
          <w:cantSplit/>
        </w:trPr>
        <w:tc>
          <w:tcPr>
            <w:tcW w:type="dxa" w:w="1862"/>
          </w:tcPr>
          <w:p>
            <w:pPr>
              <w:spacing w:after="0"/>
              <w:jc w:val="left"/>
            </w:pPr>
            <w:r>
              <w:rPr>
                <w:sz w:val="16"/>
              </w:rPr>
              <w:t>Thunderstorm Wind</w:t>
            </w:r>
          </w:p>
        </w:tc>
        <w:tc>
          <w:tcPr>
            <w:tcW w:type="dxa" w:w="1879"/>
          </w:tcPr>
          <w:p>
            <w:pPr>
              <w:spacing w:after="0"/>
              <w:jc w:val="left"/>
            </w:pPr>
            <w:r>
              <w:rPr>
                <w:sz w:val="16"/>
              </w:rPr>
              <w:t>wind speed (kt and mph)</w:t>
            </w:r>
          </w:p>
        </w:tc>
        <w:tc>
          <w:tcPr>
            <w:tcW w:type="dxa" w:w="1750"/>
          </w:tcPr>
          <w:p>
            <w:pPr>
              <w:spacing w:after="0"/>
              <w:jc w:val="right"/>
            </w:pPr>
            <w:r>
              <w:rPr>
                <w:sz w:val="16"/>
              </w:rPr>
              <w:t>112 records, 1957 to 2026</w:t>
            </w:r>
          </w:p>
        </w:tc>
        <w:tc>
          <w:tcPr>
            <w:tcW w:type="dxa" w:w="2014"/>
          </w:tcPr>
          <w:p>
            <w:pPr>
              <w:spacing w:after="0"/>
              <w:jc w:val="left"/>
            </w:pPr>
            <w:r>
              <w:rPr>
                <w:sz w:val="16"/>
              </w:rPr>
              <w:t>43 kt (49 mph) to 78 kt (90 mph) (median 50 kt (58 mph)); 84 with a recorded value</w:t>
            </w:r>
          </w:p>
        </w:tc>
        <w:tc>
          <w:tcPr>
            <w:tcW w:type="dxa" w:w="1431"/>
          </w:tcPr>
          <w:p>
            <w:pPr>
              <w:spacing w:after="0"/>
              <w:jc w:val="left"/>
            </w:pPr>
            <w:r>
              <w:rPr>
                <w:sz w:val="16"/>
              </w:rPr>
              <w:t>78 kt (90 mph) estimated gust, Thunderstorm Wind, 2015-03-26</w:t>
            </w:r>
          </w:p>
        </w:tc>
        <w:tc>
          <w:tcPr>
            <w:tcW w:type="dxa" w:w="1495"/>
          </w:tcPr>
          <w:p>
            <w:pPr>
              <w:spacing w:after="0"/>
              <w:jc w:val="left"/>
            </w:pPr>
          </w:p>
        </w:tc>
        <w:tc>
          <w:tcPr>
            <w:tcW w:type="dxa" w:w="2096"/>
          </w:tcPr>
          <w:p>
            <w:pPr>
              <w:spacing w:after="0"/>
              <w:jc w:val="left"/>
            </w:pPr>
            <w:r>
              <w:rPr>
                <w:sz w:val="16"/>
              </w:rPr>
              <w:t>Event records naming jurisdictions in the plan: Snow Hill town (27 records), Walstonburg town (18 records), Hookerton town (9 records).</w:t>
            </w:r>
          </w:p>
        </w:tc>
        <w:tc>
          <w:tcPr>
            <w:tcW w:type="dxa" w:w="1585"/>
          </w:tcPr>
          <w:p>
            <w:pPr>
              <w:spacing w:after="0"/>
              <w:jc w:val="left"/>
            </w:pPr>
          </w:p>
        </w:tc>
      </w:tr>
      <w:tr>
        <w:trPr>
          <w:cantSplit/>
        </w:trPr>
        <w:tc>
          <w:tcPr>
            <w:tcW w:type="dxa" w:w="1862"/>
          </w:tcPr>
          <w:p>
            <w:pPr>
              <w:spacing w:after="0"/>
              <w:jc w:val="left"/>
            </w:pPr>
            <w:r>
              <w:rPr>
                <w:sz w:val="16"/>
              </w:rPr>
              <w:t>Tornado</w:t>
            </w:r>
          </w:p>
        </w:tc>
        <w:tc>
          <w:tcPr>
            <w:tcW w:type="dxa" w:w="1879"/>
          </w:tcPr>
          <w:p>
            <w:pPr>
              <w:spacing w:after="0"/>
              <w:jc w:val="left"/>
            </w:pPr>
            <w:r>
              <w:rPr>
                <w:sz w:val="16"/>
              </w:rPr>
              <w:t>Enhanced Fujita (Fujita before Feb 2007)</w:t>
            </w:r>
          </w:p>
        </w:tc>
        <w:tc>
          <w:tcPr>
            <w:tcW w:type="dxa" w:w="1750"/>
          </w:tcPr>
          <w:p>
            <w:pPr>
              <w:spacing w:after="0"/>
              <w:jc w:val="right"/>
            </w:pPr>
            <w:r>
              <w:rPr>
                <w:sz w:val="16"/>
              </w:rPr>
              <w:t>18 records, 1966 to 2024</w:t>
            </w:r>
          </w:p>
        </w:tc>
        <w:tc>
          <w:tcPr>
            <w:tcW w:type="dxa" w:w="2014"/>
          </w:tcPr>
          <w:p>
            <w:pPr>
              <w:spacing w:after="0"/>
              <w:jc w:val="left"/>
            </w:pPr>
            <w:r>
              <w:rPr>
                <w:sz w:val="16"/>
              </w:rPr>
              <w:t>F/EF0 to F/EF4 (median F/EF1); 18 with a recorded value</w:t>
            </w:r>
          </w:p>
        </w:tc>
        <w:tc>
          <w:tcPr>
            <w:tcW w:type="dxa" w:w="1431"/>
          </w:tcPr>
          <w:p>
            <w:pPr>
              <w:spacing w:after="0"/>
              <w:jc w:val="left"/>
            </w:pPr>
            <w:r>
              <w:rPr>
                <w:sz w:val="16"/>
              </w:rPr>
              <w:t>F4 tornado, 1984-03-28, 13 mi path length (whole path, pre-1996), 1,223 yd wide, $25,000,000 property; crops not recorded (1984 dollars), 7 direct deaths</w:t>
            </w:r>
          </w:p>
        </w:tc>
        <w:tc>
          <w:tcPr>
            <w:tcW w:type="dxa" w:w="1495"/>
          </w:tcPr>
          <w:p>
            <w:pPr>
              <w:spacing w:after="0"/>
              <w:jc w:val="left"/>
            </w:pPr>
            <w:r>
              <w:rPr>
                <w:sz w:val="16"/>
              </w:rPr>
              <w:t>Tornado, 2011-04-16, $30,000,000 property; $0 crops (2011 dollars)</w:t>
            </w:r>
          </w:p>
        </w:tc>
        <w:tc>
          <w:tcPr>
            <w:tcW w:type="dxa" w:w="2096"/>
          </w:tcPr>
          <w:p>
            <w:pPr>
              <w:spacing w:after="0"/>
              <w:jc w:val="left"/>
            </w:pPr>
            <w:r>
              <w:rPr>
                <w:sz w:val="16"/>
              </w:rPr>
              <w:t>Event records naming jurisdictions in the plan: Snow Hill town (5 records), Hookerton town (2 records).</w:t>
            </w:r>
          </w:p>
        </w:tc>
        <w:tc>
          <w:tcPr>
            <w:tcW w:type="dxa" w:w="158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2"/>
          </w:tcPr>
          <w:p>
            <w:pPr>
              <w:spacing w:after="0"/>
              <w:jc w:val="left"/>
            </w:pPr>
            <w:r>
              <w:rPr>
                <w:sz w:val="16"/>
              </w:rPr>
              <w:t>Wildfire</w:t>
            </w:r>
          </w:p>
        </w:tc>
        <w:tc>
          <w:tcPr>
            <w:tcW w:type="dxa" w:w="1879"/>
          </w:tcPr>
          <w:p>
            <w:pPr>
              <w:spacing w:after="0"/>
              <w:jc w:val="left"/>
            </w:pPr>
            <w:r>
              <w:rPr>
                <w:sz w:val="16"/>
              </w:rPr>
              <w:t>acres burned (local data)</w:t>
            </w:r>
          </w:p>
        </w:tc>
        <w:tc>
          <w:tcPr>
            <w:tcW w:type="dxa" w:w="1750"/>
          </w:tcPr>
          <w:p>
            <w:pPr>
              <w:spacing w:after="0"/>
              <w:jc w:val="right"/>
            </w:pPr>
            <w:r>
              <w:rPr>
                <w:sz w:val="16"/>
              </w:rPr>
              <w:t>0</w:t>
            </w:r>
          </w:p>
        </w:tc>
        <w:tc>
          <w:tcPr>
            <w:tcW w:type="dxa" w:w="2014"/>
          </w:tcPr>
          <w:p>
            <w:pPr>
              <w:spacing w:after="0"/>
              <w:jc w:val="left"/>
            </w:pPr>
          </w:p>
        </w:tc>
        <w:tc>
          <w:tcPr>
            <w:tcW w:type="dxa" w:w="1431"/>
          </w:tcPr>
          <w:p>
            <w:pPr>
              <w:spacing w:after="0"/>
              <w:jc w:val="left"/>
            </w:pPr>
          </w:p>
        </w:tc>
        <w:tc>
          <w:tcPr>
            <w:tcW w:type="dxa" w:w="1495"/>
          </w:tcPr>
          <w:p>
            <w:pPr>
              <w:spacing w:after="0"/>
              <w:jc w:val="left"/>
            </w:pPr>
          </w:p>
        </w:tc>
        <w:tc>
          <w:tcPr>
            <w:tcW w:type="dxa" w:w="2096"/>
          </w:tcPr>
          <w:p>
            <w:pPr>
              <w:spacing w:after="0"/>
              <w:jc w:val="left"/>
            </w:pPr>
          </w:p>
        </w:tc>
        <w:tc>
          <w:tcPr>
            <w:tcW w:type="dxa" w:w="1585"/>
          </w:tcPr>
          <w:p>
            <w:pPr>
              <w:spacing w:after="0"/>
              <w:jc w:val="left"/>
            </w:pPr>
          </w:p>
        </w:tc>
      </w:tr>
      <w:tr>
        <w:trPr>
          <w:cantSplit/>
        </w:trPr>
        <w:tc>
          <w:tcPr>
            <w:tcW w:type="dxa" w:w="1862"/>
          </w:tcPr>
          <w:p>
            <w:pPr>
              <w:spacing w:after="0"/>
              <w:jc w:val="left"/>
            </w:pPr>
            <w:r>
              <w:rPr>
                <w:sz w:val="16"/>
              </w:rPr>
              <w:t>Winter Storm, Heavy Snow, Blizzard, Lake-Effect Snow, Winter Weather, Sleet</w:t>
            </w:r>
          </w:p>
        </w:tc>
        <w:tc>
          <w:tcPr>
            <w:tcW w:type="dxa" w:w="1879"/>
          </w:tcPr>
          <w:p>
            <w:pPr>
              <w:spacing w:after="0"/>
              <w:jc w:val="left"/>
            </w:pPr>
            <w:r>
              <w:rPr>
                <w:sz w:val="16"/>
              </w:rPr>
              <w:t>none in data (snowfall: local data)</w:t>
            </w:r>
          </w:p>
        </w:tc>
        <w:tc>
          <w:tcPr>
            <w:tcW w:type="dxa" w:w="1750"/>
          </w:tcPr>
          <w:p>
            <w:pPr>
              <w:spacing w:after="0"/>
              <w:jc w:val="right"/>
            </w:pPr>
            <w:r>
              <w:rPr>
                <w:sz w:val="16"/>
              </w:rPr>
              <w:t>31 records, 1996 to 2026 (31 zone-level)</w:t>
            </w:r>
          </w:p>
        </w:tc>
        <w:tc>
          <w:tcPr>
            <w:tcW w:type="dxa" w:w="2014"/>
          </w:tcPr>
          <w:p>
            <w:pPr>
              <w:spacing w:after="0"/>
              <w:jc w:val="left"/>
            </w:pPr>
          </w:p>
        </w:tc>
        <w:tc>
          <w:tcPr>
            <w:tcW w:type="dxa" w:w="1431"/>
          </w:tcPr>
          <w:p>
            <w:pPr>
              <w:spacing w:after="0"/>
              <w:jc w:val="left"/>
            </w:pPr>
            <w:r>
              <w:rPr>
                <w:sz w:val="16"/>
              </w:rPr>
              <w:t>Winter Storm, 1996-02-02, $20,000 property; crops not reported (1996 dollars), 1 direct death, 4 direct injuries (reported for the zone); NWS zone NCZ079</w:t>
            </w:r>
          </w:p>
        </w:tc>
        <w:tc>
          <w:tcPr>
            <w:tcW w:type="dxa" w:w="1495"/>
          </w:tcPr>
          <w:p>
            <w:pPr>
              <w:spacing w:after="0"/>
              <w:jc w:val="left"/>
            </w:pPr>
          </w:p>
        </w:tc>
        <w:tc>
          <w:tcPr>
            <w:tcW w:type="dxa" w:w="2096"/>
          </w:tcPr>
          <w:p>
            <w:pPr>
              <w:spacing w:after="0"/>
              <w:jc w:val="left"/>
            </w:pPr>
            <w:r>
              <w:rPr>
                <w:sz w:val="16"/>
              </w:rPr>
              <w:t>Countywide (zone-level records).</w:t>
            </w:r>
          </w:p>
        </w:tc>
        <w:tc>
          <w:tcPr>
            <w:tcW w:type="dxa" w:w="158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27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94"/>
        <w:gridCol w:w="1752"/>
        <w:gridCol w:w="2270"/>
        <w:gridCol w:w="2734"/>
        <w:gridCol w:w="1957"/>
        <w:gridCol w:w="89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94"/>
            <w:shd w:val="clear" w:color="auto" w:fill="E8E8E8"/>
          </w:tcPr>
          <w:p>
            <w:pPr>
              <w:spacing w:after="0"/>
              <w:jc w:val="left"/>
            </w:pPr>
            <w:r>
              <w:rPr>
                <w:b/>
                <w:sz w:val="16"/>
              </w:rPr>
              <w:t>Type</w:t>
            </w:r>
          </w:p>
        </w:tc>
        <w:tc>
          <w:tcPr>
            <w:tcW w:type="dxa" w:w="1752"/>
            <w:shd w:val="clear" w:color="auto" w:fill="E8E8E8"/>
          </w:tcPr>
          <w:p>
            <w:pPr>
              <w:spacing w:after="0"/>
              <w:jc w:val="left"/>
            </w:pPr>
            <w:r>
              <w:rPr>
                <w:b/>
                <w:sz w:val="16"/>
              </w:rPr>
              <w:t>Title</w:t>
            </w:r>
          </w:p>
        </w:tc>
        <w:tc>
          <w:tcPr>
            <w:tcW w:type="dxa" w:w="2270"/>
            <w:shd w:val="clear" w:color="auto" w:fill="E8E8E8"/>
          </w:tcPr>
          <w:p>
            <w:pPr>
              <w:spacing w:after="0"/>
              <w:jc w:val="left"/>
            </w:pPr>
            <w:r>
              <w:rPr>
                <w:b/>
                <w:sz w:val="16"/>
              </w:rPr>
              <w:t>Mapped hazard</w:t>
            </w:r>
          </w:p>
        </w:tc>
        <w:tc>
          <w:tcPr>
            <w:tcW w:type="dxa" w:w="273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57"/>
            <w:shd w:val="clear" w:color="auto" w:fill="E8E8E8"/>
          </w:tcPr>
          <w:p>
            <w:pPr>
              <w:spacing w:after="0"/>
              <w:jc w:val="left"/>
            </w:pPr>
            <w:r>
              <w:rPr>
                <w:b/>
                <w:sz w:val="16"/>
              </w:rPr>
              <w:t>Flags</w:t>
            </w:r>
          </w:p>
        </w:tc>
        <w:tc>
          <w:tcPr>
            <w:tcW w:type="dxa" w:w="894"/>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2026-01-21</w:t>
            </w:r>
          </w:p>
        </w:tc>
        <w:tc>
          <w:tcPr>
            <w:tcW w:type="dxa" w:w="1037"/>
          </w:tcPr>
          <w:p>
            <w:pPr>
              <w:spacing w:after="0"/>
              <w:jc w:val="left"/>
            </w:pPr>
            <w:r>
              <w:rPr>
                <w:sz w:val="16"/>
              </w:rPr>
              <w:t>EM-3637-NC</w:t>
            </w:r>
          </w:p>
        </w:tc>
        <w:tc>
          <w:tcPr>
            <w:tcW w:type="dxa" w:w="1394"/>
          </w:tcPr>
          <w:p>
            <w:pPr>
              <w:spacing w:after="0"/>
              <w:jc w:val="left"/>
            </w:pPr>
            <w:r>
              <w:rPr>
                <w:sz w:val="16"/>
              </w:rPr>
              <w:t>Emergency</w:t>
            </w:r>
          </w:p>
        </w:tc>
        <w:tc>
          <w:tcPr>
            <w:tcW w:type="dxa" w:w="1752"/>
          </w:tcPr>
          <w:p>
            <w:pPr>
              <w:spacing w:after="0"/>
              <w:jc w:val="left"/>
            </w:pPr>
            <w:r>
              <w:rPr>
                <w:sz w:val="16"/>
              </w:rPr>
              <w:t>Severe Winter Storm</w:t>
            </w:r>
          </w:p>
        </w:tc>
        <w:tc>
          <w:tcPr>
            <w:tcW w:type="dxa" w:w="2270"/>
          </w:tcPr>
          <w:p>
            <w:pPr>
              <w:spacing w:after="0"/>
              <w:jc w:val="left"/>
            </w:pPr>
            <w:r>
              <w:rPr>
                <w:sz w:val="16"/>
              </w:rPr>
              <w:t>Winter Weather</w:t>
            </w:r>
          </w:p>
        </w:tc>
        <w:tc>
          <w:tcPr>
            <w:tcW w:type="dxa" w:w="2734"/>
          </w:tcPr>
          <w:p>
            <w:pPr>
              <w:spacing w:after="0"/>
              <w:jc w:val="right"/>
            </w:pPr>
            <w:r>
              <w:rPr>
                <w:sz w:val="16"/>
              </w:rPr>
              <w:t>no Public Assistance recorded</w:t>
            </w:r>
          </w:p>
        </w:tc>
        <w:tc>
          <w:tcPr>
            <w:tcW w:type="dxa" w:w="1957"/>
          </w:tcPr>
          <w:p>
            <w:pPr>
              <w:spacing w:after="0"/>
              <w:jc w:val="left"/>
            </w:pPr>
            <w:r>
              <w:rPr>
                <w:sz w:val="16"/>
              </w:rPr>
              <w:t>new since last plan; within last 5 years</w:t>
            </w:r>
          </w:p>
        </w:tc>
        <w:tc>
          <w:tcPr>
            <w:tcW w:type="dxa" w:w="894"/>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EM-3617-NC</w:t>
            </w:r>
          </w:p>
        </w:tc>
        <w:tc>
          <w:tcPr>
            <w:tcW w:type="dxa" w:w="1394"/>
          </w:tcPr>
          <w:p>
            <w:pPr>
              <w:spacing w:after="0"/>
              <w:jc w:val="left"/>
            </w:pPr>
            <w:r>
              <w:rPr>
                <w:sz w:val="16"/>
              </w:rPr>
              <w:t>Emergency</w:t>
            </w:r>
          </w:p>
        </w:tc>
        <w:tc>
          <w:tcPr>
            <w:tcW w:type="dxa" w:w="1752"/>
          </w:tcPr>
          <w:p>
            <w:pPr>
              <w:spacing w:after="0"/>
              <w:jc w:val="left"/>
            </w:pPr>
            <w:r>
              <w:rPr>
                <w:sz w:val="16"/>
              </w:rPr>
              <w:t>Hurricane Helene</w:t>
            </w:r>
          </w:p>
        </w:tc>
        <w:tc>
          <w:tcPr>
            <w:tcW w:type="dxa" w:w="2270"/>
          </w:tcPr>
          <w:p>
            <w:pPr>
              <w:spacing w:after="0"/>
              <w:jc w:val="left"/>
            </w:pPr>
            <w:r>
              <w:rPr>
                <w:sz w:val="16"/>
              </w:rPr>
              <w:t>Hurricane (primary); also designated: Inland Flooding, Landslide</w:t>
            </w:r>
          </w:p>
        </w:tc>
        <w:tc>
          <w:tcPr>
            <w:tcW w:type="dxa" w:w="2734"/>
          </w:tcPr>
          <w:p>
            <w:pPr>
              <w:spacing w:after="0"/>
              <w:jc w:val="right"/>
            </w:pPr>
            <w:r>
              <w:rPr>
                <w:sz w:val="16"/>
              </w:rPr>
              <w:t>no Public Assistance recorded</w:t>
            </w:r>
          </w:p>
        </w:tc>
        <w:tc>
          <w:tcPr>
            <w:tcW w:type="dxa" w:w="1957"/>
          </w:tcPr>
          <w:p>
            <w:pPr>
              <w:spacing w:after="0"/>
              <w:jc w:val="left"/>
            </w:pPr>
            <w:r>
              <w:rPr>
                <w:sz w:val="16"/>
              </w:rPr>
              <w:t>in the 12 months before plan approval; within last 5 years</w:t>
            </w:r>
          </w:p>
        </w:tc>
        <w:tc>
          <w:tcPr>
            <w:tcW w:type="dxa" w:w="894"/>
          </w:tcPr>
          <w:p>
            <w:pPr>
              <w:spacing w:after="0"/>
              <w:jc w:val="left"/>
            </w:pPr>
          </w:p>
        </w:tc>
      </w:tr>
      <w:tr>
        <w:trPr>
          <w:cantSplit/>
        </w:trPr>
        <w:tc>
          <w:tcPr>
            <w:tcW w:type="dxa" w:w="1037"/>
          </w:tcPr>
          <w:p>
            <w:pPr>
              <w:spacing w:after="0"/>
              <w:jc w:val="left"/>
            </w:pPr>
            <w:r>
              <w:rPr>
                <w:sz w:val="16"/>
              </w:rPr>
              <w:t>2024-08-06</w:t>
            </w:r>
          </w:p>
        </w:tc>
        <w:tc>
          <w:tcPr>
            <w:tcW w:type="dxa" w:w="1037"/>
          </w:tcPr>
          <w:p>
            <w:pPr>
              <w:spacing w:after="0"/>
              <w:jc w:val="left"/>
            </w:pPr>
            <w:r>
              <w:rPr>
                <w:sz w:val="16"/>
              </w:rPr>
              <w:t>2024-08-05</w:t>
            </w:r>
          </w:p>
        </w:tc>
        <w:tc>
          <w:tcPr>
            <w:tcW w:type="dxa" w:w="1037"/>
          </w:tcPr>
          <w:p>
            <w:pPr>
              <w:spacing w:after="0"/>
              <w:jc w:val="left"/>
            </w:pPr>
            <w:r>
              <w:rPr>
                <w:sz w:val="16"/>
              </w:rPr>
              <w:t>EM-3608-NC</w:t>
            </w:r>
          </w:p>
        </w:tc>
        <w:tc>
          <w:tcPr>
            <w:tcW w:type="dxa" w:w="1394"/>
          </w:tcPr>
          <w:p>
            <w:pPr>
              <w:spacing w:after="0"/>
              <w:jc w:val="left"/>
            </w:pPr>
            <w:r>
              <w:rPr>
                <w:sz w:val="16"/>
              </w:rPr>
              <w:t>Emergency</w:t>
            </w:r>
          </w:p>
        </w:tc>
        <w:tc>
          <w:tcPr>
            <w:tcW w:type="dxa" w:w="1752"/>
          </w:tcPr>
          <w:p>
            <w:pPr>
              <w:spacing w:after="0"/>
              <w:jc w:val="left"/>
            </w:pPr>
            <w:r>
              <w:rPr>
                <w:sz w:val="16"/>
              </w:rPr>
              <w:t>Tropical Storm Debby</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r>
              <w:rPr>
                <w:sz w:val="16"/>
              </w:rPr>
              <w:t>in the 12 months before plan approval; within last 5 years</w:t>
            </w:r>
          </w:p>
        </w:tc>
        <w:tc>
          <w:tcPr>
            <w:tcW w:type="dxa" w:w="894"/>
          </w:tcPr>
          <w:p>
            <w:pPr>
              <w:spacing w:after="0"/>
              <w:jc w:val="left"/>
            </w:pPr>
          </w:p>
        </w:tc>
      </w:tr>
      <w:tr>
        <w:trPr>
          <w:cantSplit/>
        </w:trPr>
        <w:tc>
          <w:tcPr>
            <w:tcW w:type="dxa" w:w="1037"/>
          </w:tcPr>
          <w:p>
            <w:pPr>
              <w:spacing w:after="0"/>
              <w:jc w:val="left"/>
            </w:pPr>
            <w:r>
              <w:rPr>
                <w:sz w:val="16"/>
              </w:rPr>
              <w:t>2022-10-01</w:t>
            </w:r>
          </w:p>
        </w:tc>
        <w:tc>
          <w:tcPr>
            <w:tcW w:type="dxa" w:w="1037"/>
          </w:tcPr>
          <w:p>
            <w:pPr>
              <w:spacing w:after="0"/>
              <w:jc w:val="left"/>
            </w:pPr>
            <w:r>
              <w:rPr>
                <w:sz w:val="16"/>
              </w:rPr>
              <w:t>2022-09-28</w:t>
            </w:r>
          </w:p>
        </w:tc>
        <w:tc>
          <w:tcPr>
            <w:tcW w:type="dxa" w:w="1037"/>
          </w:tcPr>
          <w:p>
            <w:pPr>
              <w:spacing w:after="0"/>
              <w:jc w:val="left"/>
            </w:pPr>
            <w:r>
              <w:rPr>
                <w:sz w:val="16"/>
              </w:rPr>
              <w:t>EM-3586-NC</w:t>
            </w:r>
          </w:p>
        </w:tc>
        <w:tc>
          <w:tcPr>
            <w:tcW w:type="dxa" w:w="1394"/>
          </w:tcPr>
          <w:p>
            <w:pPr>
              <w:spacing w:after="0"/>
              <w:jc w:val="left"/>
            </w:pPr>
            <w:r>
              <w:rPr>
                <w:sz w:val="16"/>
              </w:rPr>
              <w:t>Emergency</w:t>
            </w:r>
          </w:p>
        </w:tc>
        <w:tc>
          <w:tcPr>
            <w:tcW w:type="dxa" w:w="1752"/>
          </w:tcPr>
          <w:p>
            <w:pPr>
              <w:spacing w:after="0"/>
              <w:jc w:val="left"/>
            </w:pPr>
            <w:r>
              <w:rPr>
                <w:sz w:val="16"/>
              </w:rPr>
              <w:t>Hurricane Ian</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r>
              <w:rPr>
                <w:sz w:val="16"/>
              </w:rPr>
              <w:t>within last 5 years</w:t>
            </w:r>
          </w:p>
        </w:tc>
        <w:tc>
          <w:tcPr>
            <w:tcW w:type="dxa" w:w="894"/>
          </w:tcPr>
          <w:p>
            <w:pPr>
              <w:spacing w:after="0"/>
              <w:jc w:val="left"/>
            </w:pPr>
          </w:p>
        </w:tc>
      </w:tr>
      <w:tr>
        <w:trPr>
          <w:cantSplit/>
        </w:trPr>
        <w:tc>
          <w:tcPr>
            <w:tcW w:type="dxa" w:w="1037"/>
          </w:tcPr>
          <w:p>
            <w:pPr>
              <w:spacing w:after="0"/>
              <w:jc w:val="left"/>
            </w:pPr>
            <w:r>
              <w:rPr>
                <w:sz w:val="16"/>
              </w:rPr>
              <w:t>2020-08-02</w:t>
            </w:r>
          </w:p>
        </w:tc>
        <w:tc>
          <w:tcPr>
            <w:tcW w:type="dxa" w:w="1037"/>
          </w:tcPr>
          <w:p>
            <w:pPr>
              <w:spacing w:after="0"/>
              <w:jc w:val="left"/>
            </w:pPr>
            <w:r>
              <w:rPr>
                <w:sz w:val="16"/>
              </w:rPr>
              <w:t>2020-07-31</w:t>
            </w:r>
          </w:p>
        </w:tc>
        <w:tc>
          <w:tcPr>
            <w:tcW w:type="dxa" w:w="1037"/>
          </w:tcPr>
          <w:p>
            <w:pPr>
              <w:spacing w:after="0"/>
              <w:jc w:val="left"/>
            </w:pPr>
            <w:r>
              <w:rPr>
                <w:sz w:val="16"/>
              </w:rPr>
              <w:t>EM-3534-NC</w:t>
            </w:r>
          </w:p>
        </w:tc>
        <w:tc>
          <w:tcPr>
            <w:tcW w:type="dxa" w:w="1394"/>
          </w:tcPr>
          <w:p>
            <w:pPr>
              <w:spacing w:after="0"/>
              <w:jc w:val="left"/>
            </w:pPr>
            <w:r>
              <w:rPr>
                <w:sz w:val="16"/>
              </w:rPr>
              <w:t>Emergency</w:t>
            </w:r>
          </w:p>
        </w:tc>
        <w:tc>
          <w:tcPr>
            <w:tcW w:type="dxa" w:w="1752"/>
          </w:tcPr>
          <w:p>
            <w:pPr>
              <w:spacing w:after="0"/>
              <w:jc w:val="left"/>
            </w:pPr>
            <w:r>
              <w:rPr>
                <w:sz w:val="16"/>
              </w:rPr>
              <w:t>Hurricane Isaias</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DR-4487-NC</w:t>
            </w:r>
          </w:p>
        </w:tc>
        <w:tc>
          <w:tcPr>
            <w:tcW w:type="dxa" w:w="1394"/>
          </w:tcPr>
          <w:p>
            <w:pPr>
              <w:spacing w:after="0"/>
              <w:jc w:val="left"/>
            </w:pPr>
            <w:r>
              <w:rPr>
                <w:sz w:val="16"/>
              </w:rPr>
              <w:t>Major disaster</w:t>
            </w:r>
          </w:p>
        </w:tc>
        <w:tc>
          <w:tcPr>
            <w:tcW w:type="dxa" w:w="1752"/>
          </w:tcPr>
          <w:p>
            <w:pPr>
              <w:spacing w:after="0"/>
              <w:jc w:val="left"/>
            </w:pPr>
            <w:r>
              <w:rPr>
                <w:sz w:val="16"/>
              </w:rPr>
              <w:t>COVID-19 Pandemic</w:t>
            </w:r>
          </w:p>
        </w:tc>
        <w:tc>
          <w:tcPr>
            <w:tcW w:type="dxa" w:w="2270"/>
          </w:tcPr>
          <w:p>
            <w:pPr>
              <w:spacing w:after="0"/>
              <w:jc w:val="left"/>
            </w:pPr>
            <w:r>
              <w:rPr>
                <w:sz w:val="16"/>
              </w:rPr>
              <w:t>Non-natural, not counted</w:t>
            </w:r>
          </w:p>
        </w:tc>
        <w:tc>
          <w:tcPr>
            <w:tcW w:type="dxa" w:w="2734"/>
          </w:tcPr>
          <w:p>
            <w:pPr>
              <w:spacing w:after="0"/>
              <w:jc w:val="right"/>
            </w:pPr>
            <w:r>
              <w:rPr>
                <w:sz w:val="16"/>
              </w:rPr>
              <w:t>$20,072.60</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EM-3471-NC</w:t>
            </w:r>
          </w:p>
        </w:tc>
        <w:tc>
          <w:tcPr>
            <w:tcW w:type="dxa" w:w="1394"/>
          </w:tcPr>
          <w:p>
            <w:pPr>
              <w:spacing w:after="0"/>
              <w:jc w:val="left"/>
            </w:pPr>
            <w:r>
              <w:rPr>
                <w:sz w:val="16"/>
              </w:rPr>
              <w:t>Emergency</w:t>
            </w:r>
          </w:p>
        </w:tc>
        <w:tc>
          <w:tcPr>
            <w:tcW w:type="dxa" w:w="1752"/>
          </w:tcPr>
          <w:p>
            <w:pPr>
              <w:spacing w:after="0"/>
              <w:jc w:val="left"/>
            </w:pPr>
            <w:r>
              <w:rPr>
                <w:sz w:val="16"/>
              </w:rPr>
              <w:t>COVID-19</w:t>
            </w:r>
          </w:p>
        </w:tc>
        <w:tc>
          <w:tcPr>
            <w:tcW w:type="dxa" w:w="2270"/>
          </w:tcPr>
          <w:p>
            <w:pPr>
              <w:spacing w:after="0"/>
              <w:jc w:val="left"/>
            </w:pPr>
            <w:r>
              <w:rPr>
                <w:sz w:val="16"/>
              </w:rPr>
              <w:t>Non-natural, not counted</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r>
              <w:rPr>
                <w:sz w:val="16"/>
              </w:rPr>
              <w:t>same incident as DR-4487</w:t>
            </w:r>
          </w:p>
        </w:tc>
      </w:tr>
      <w:tr>
        <w:trPr>
          <w:cantSplit/>
        </w:trPr>
        <w:tc>
          <w:tcPr>
            <w:tcW w:type="dxa" w:w="1037"/>
          </w:tcPr>
          <w:p>
            <w:pPr>
              <w:spacing w:after="0"/>
              <w:jc w:val="left"/>
            </w:pPr>
            <w:r>
              <w:rPr>
                <w:sz w:val="16"/>
              </w:rPr>
              <w:t>2019-10-04</w:t>
            </w:r>
          </w:p>
        </w:tc>
        <w:tc>
          <w:tcPr>
            <w:tcW w:type="dxa" w:w="1037"/>
          </w:tcPr>
          <w:p>
            <w:pPr>
              <w:spacing w:after="0"/>
              <w:jc w:val="left"/>
            </w:pPr>
            <w:r>
              <w:rPr>
                <w:sz w:val="16"/>
              </w:rPr>
              <w:t>2019-09-01</w:t>
            </w:r>
          </w:p>
        </w:tc>
        <w:tc>
          <w:tcPr>
            <w:tcW w:type="dxa" w:w="1037"/>
          </w:tcPr>
          <w:p>
            <w:pPr>
              <w:spacing w:after="0"/>
              <w:jc w:val="left"/>
            </w:pPr>
            <w:r>
              <w:rPr>
                <w:sz w:val="16"/>
              </w:rPr>
              <w:t>DR-4465-NC</w:t>
            </w:r>
          </w:p>
        </w:tc>
        <w:tc>
          <w:tcPr>
            <w:tcW w:type="dxa" w:w="1394"/>
          </w:tcPr>
          <w:p>
            <w:pPr>
              <w:spacing w:after="0"/>
              <w:jc w:val="left"/>
            </w:pPr>
            <w:r>
              <w:rPr>
                <w:sz w:val="16"/>
              </w:rPr>
              <w:t>Major disaster</w:t>
            </w:r>
          </w:p>
        </w:tc>
        <w:tc>
          <w:tcPr>
            <w:tcW w:type="dxa" w:w="1752"/>
          </w:tcPr>
          <w:p>
            <w:pPr>
              <w:spacing w:after="0"/>
              <w:jc w:val="left"/>
            </w:pPr>
            <w:r>
              <w:rPr>
                <w:sz w:val="16"/>
              </w:rPr>
              <w:t>Hurricane Dorian</w:t>
            </w:r>
          </w:p>
        </w:tc>
        <w:tc>
          <w:tcPr>
            <w:tcW w:type="dxa" w:w="2270"/>
          </w:tcPr>
          <w:p>
            <w:pPr>
              <w:spacing w:after="0"/>
              <w:jc w:val="left"/>
            </w:pPr>
            <w:r>
              <w:rPr>
                <w:sz w:val="16"/>
              </w:rPr>
              <w:t>Hurricane</w:t>
            </w:r>
          </w:p>
        </w:tc>
        <w:tc>
          <w:tcPr>
            <w:tcW w:type="dxa" w:w="2734"/>
          </w:tcPr>
          <w:p>
            <w:pPr>
              <w:spacing w:after="0"/>
              <w:jc w:val="right"/>
            </w:pPr>
            <w:r>
              <w:rPr>
                <w:sz w:val="16"/>
              </w:rPr>
              <w:t>$29,829.66</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2019-09-03</w:t>
            </w:r>
          </w:p>
        </w:tc>
        <w:tc>
          <w:tcPr>
            <w:tcW w:type="dxa" w:w="1037"/>
          </w:tcPr>
          <w:p>
            <w:pPr>
              <w:spacing w:after="0"/>
              <w:jc w:val="left"/>
            </w:pPr>
            <w:r>
              <w:rPr>
                <w:sz w:val="16"/>
              </w:rPr>
              <w:t>2019-09-01</w:t>
            </w:r>
          </w:p>
        </w:tc>
        <w:tc>
          <w:tcPr>
            <w:tcW w:type="dxa" w:w="1037"/>
          </w:tcPr>
          <w:p>
            <w:pPr>
              <w:spacing w:after="0"/>
              <w:jc w:val="left"/>
            </w:pPr>
            <w:r>
              <w:rPr>
                <w:sz w:val="16"/>
              </w:rPr>
              <w:t>EM-3423-NC</w:t>
            </w:r>
          </w:p>
        </w:tc>
        <w:tc>
          <w:tcPr>
            <w:tcW w:type="dxa" w:w="1394"/>
          </w:tcPr>
          <w:p>
            <w:pPr>
              <w:spacing w:after="0"/>
              <w:jc w:val="left"/>
            </w:pPr>
            <w:r>
              <w:rPr>
                <w:sz w:val="16"/>
              </w:rPr>
              <w:t>Emergency</w:t>
            </w:r>
          </w:p>
        </w:tc>
        <w:tc>
          <w:tcPr>
            <w:tcW w:type="dxa" w:w="1752"/>
          </w:tcPr>
          <w:p>
            <w:pPr>
              <w:spacing w:after="0"/>
              <w:jc w:val="left"/>
            </w:pPr>
            <w:r>
              <w:rPr>
                <w:sz w:val="16"/>
              </w:rPr>
              <w:t>Hurricane Dorian</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r>
              <w:rPr>
                <w:sz w:val="16"/>
              </w:rPr>
              <w:t>same incident as DR-4465</w:t>
            </w:r>
          </w:p>
        </w:tc>
      </w:tr>
      <w:tr>
        <w:trPr>
          <w:cantSplit/>
        </w:trPr>
        <w:tc>
          <w:tcPr>
            <w:tcW w:type="dxa" w:w="1037"/>
          </w:tcPr>
          <w:p>
            <w:pPr>
              <w:spacing w:after="0"/>
              <w:jc w:val="left"/>
            </w:pPr>
            <w:r>
              <w:rPr>
                <w:sz w:val="16"/>
              </w:rPr>
              <w:t>2018-09-14</w:t>
            </w:r>
          </w:p>
        </w:tc>
        <w:tc>
          <w:tcPr>
            <w:tcW w:type="dxa" w:w="1037"/>
          </w:tcPr>
          <w:p>
            <w:pPr>
              <w:spacing w:after="0"/>
              <w:jc w:val="left"/>
            </w:pPr>
            <w:r>
              <w:rPr>
                <w:sz w:val="16"/>
              </w:rPr>
              <w:t>2018-09-07</w:t>
            </w:r>
          </w:p>
        </w:tc>
        <w:tc>
          <w:tcPr>
            <w:tcW w:type="dxa" w:w="1037"/>
          </w:tcPr>
          <w:p>
            <w:pPr>
              <w:spacing w:after="0"/>
              <w:jc w:val="left"/>
            </w:pPr>
            <w:r>
              <w:rPr>
                <w:sz w:val="16"/>
              </w:rPr>
              <w:t>DR-4393-NC</w:t>
            </w:r>
          </w:p>
        </w:tc>
        <w:tc>
          <w:tcPr>
            <w:tcW w:type="dxa" w:w="1394"/>
          </w:tcPr>
          <w:p>
            <w:pPr>
              <w:spacing w:after="0"/>
              <w:jc w:val="left"/>
            </w:pPr>
            <w:r>
              <w:rPr>
                <w:sz w:val="16"/>
              </w:rPr>
              <w:t>Major disaster</w:t>
            </w:r>
          </w:p>
        </w:tc>
        <w:tc>
          <w:tcPr>
            <w:tcW w:type="dxa" w:w="1752"/>
          </w:tcPr>
          <w:p>
            <w:pPr>
              <w:spacing w:after="0"/>
              <w:jc w:val="left"/>
            </w:pPr>
            <w:r>
              <w:rPr>
                <w:sz w:val="16"/>
              </w:rPr>
              <w:t>Hurricane Florence</w:t>
            </w:r>
          </w:p>
        </w:tc>
        <w:tc>
          <w:tcPr>
            <w:tcW w:type="dxa" w:w="2270"/>
          </w:tcPr>
          <w:p>
            <w:pPr>
              <w:spacing w:after="0"/>
              <w:jc w:val="left"/>
            </w:pPr>
            <w:r>
              <w:rPr>
                <w:sz w:val="16"/>
              </w:rPr>
              <w:t>Hurricane</w:t>
            </w:r>
          </w:p>
        </w:tc>
        <w:tc>
          <w:tcPr>
            <w:tcW w:type="dxa" w:w="2734"/>
          </w:tcPr>
          <w:p>
            <w:pPr>
              <w:spacing w:after="0"/>
              <w:jc w:val="right"/>
            </w:pPr>
            <w:r>
              <w:rPr>
                <w:sz w:val="16"/>
              </w:rPr>
              <w:t>$239,802.21</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2018-09-07</w:t>
            </w:r>
          </w:p>
        </w:tc>
        <w:tc>
          <w:tcPr>
            <w:tcW w:type="dxa" w:w="1037"/>
          </w:tcPr>
          <w:p>
            <w:pPr>
              <w:spacing w:after="0"/>
              <w:jc w:val="left"/>
            </w:pPr>
            <w:r>
              <w:rPr>
                <w:sz w:val="16"/>
              </w:rPr>
              <w:t>EM-3401-NC</w:t>
            </w:r>
          </w:p>
        </w:tc>
        <w:tc>
          <w:tcPr>
            <w:tcW w:type="dxa" w:w="1394"/>
          </w:tcPr>
          <w:p>
            <w:pPr>
              <w:spacing w:after="0"/>
              <w:jc w:val="left"/>
            </w:pPr>
            <w:r>
              <w:rPr>
                <w:sz w:val="16"/>
              </w:rPr>
              <w:t>Emergency</w:t>
            </w:r>
          </w:p>
        </w:tc>
        <w:tc>
          <w:tcPr>
            <w:tcW w:type="dxa" w:w="1752"/>
          </w:tcPr>
          <w:p>
            <w:pPr>
              <w:spacing w:after="0"/>
              <w:jc w:val="left"/>
            </w:pPr>
            <w:r>
              <w:rPr>
                <w:sz w:val="16"/>
              </w:rPr>
              <w:t>Hurricane Florence</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r>
              <w:rPr>
                <w:sz w:val="16"/>
              </w:rPr>
              <w:t>same incident as DR-4393</w:t>
            </w:r>
          </w:p>
        </w:tc>
      </w:tr>
      <w:tr>
        <w:trPr>
          <w:cantSplit/>
        </w:trPr>
        <w:tc>
          <w:tcPr>
            <w:tcW w:type="dxa" w:w="1037"/>
          </w:tcPr>
          <w:p>
            <w:pPr>
              <w:spacing w:after="0"/>
              <w:jc w:val="left"/>
            </w:pPr>
            <w:r>
              <w:rPr>
                <w:sz w:val="16"/>
              </w:rPr>
              <w:t>2016-10-10</w:t>
            </w:r>
          </w:p>
        </w:tc>
        <w:tc>
          <w:tcPr>
            <w:tcW w:type="dxa" w:w="1037"/>
          </w:tcPr>
          <w:p>
            <w:pPr>
              <w:spacing w:after="0"/>
              <w:jc w:val="left"/>
            </w:pPr>
            <w:r>
              <w:rPr>
                <w:sz w:val="16"/>
              </w:rPr>
              <w:t>2016-10-04</w:t>
            </w:r>
          </w:p>
        </w:tc>
        <w:tc>
          <w:tcPr>
            <w:tcW w:type="dxa" w:w="1037"/>
          </w:tcPr>
          <w:p>
            <w:pPr>
              <w:spacing w:after="0"/>
              <w:jc w:val="left"/>
            </w:pPr>
            <w:r>
              <w:rPr>
                <w:sz w:val="16"/>
              </w:rPr>
              <w:t>DR-4285-NC</w:t>
            </w:r>
          </w:p>
        </w:tc>
        <w:tc>
          <w:tcPr>
            <w:tcW w:type="dxa" w:w="1394"/>
          </w:tcPr>
          <w:p>
            <w:pPr>
              <w:spacing w:after="0"/>
              <w:jc w:val="left"/>
            </w:pPr>
            <w:r>
              <w:rPr>
                <w:sz w:val="16"/>
              </w:rPr>
              <w:t>Major disaster</w:t>
            </w:r>
          </w:p>
        </w:tc>
        <w:tc>
          <w:tcPr>
            <w:tcW w:type="dxa" w:w="1752"/>
          </w:tcPr>
          <w:p>
            <w:pPr>
              <w:spacing w:after="0"/>
              <w:jc w:val="left"/>
            </w:pPr>
            <w:r>
              <w:rPr>
                <w:sz w:val="16"/>
              </w:rPr>
              <w:t>Hurricane Matthew</w:t>
            </w:r>
          </w:p>
        </w:tc>
        <w:tc>
          <w:tcPr>
            <w:tcW w:type="dxa" w:w="2270"/>
          </w:tcPr>
          <w:p>
            <w:pPr>
              <w:spacing w:after="0"/>
              <w:jc w:val="left"/>
            </w:pPr>
            <w:r>
              <w:rPr>
                <w:sz w:val="16"/>
              </w:rPr>
              <w:t>Hurricane</w:t>
            </w:r>
          </w:p>
        </w:tc>
        <w:tc>
          <w:tcPr>
            <w:tcW w:type="dxa" w:w="2734"/>
          </w:tcPr>
          <w:p>
            <w:pPr>
              <w:spacing w:after="0"/>
              <w:jc w:val="right"/>
            </w:pPr>
            <w:r>
              <w:rPr>
                <w:sz w:val="16"/>
              </w:rPr>
              <w:t>$652,320.18</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2016-10-07</w:t>
            </w:r>
          </w:p>
        </w:tc>
        <w:tc>
          <w:tcPr>
            <w:tcW w:type="dxa" w:w="1037"/>
          </w:tcPr>
          <w:p>
            <w:pPr>
              <w:spacing w:after="0"/>
              <w:jc w:val="left"/>
            </w:pPr>
            <w:r>
              <w:rPr>
                <w:sz w:val="16"/>
              </w:rPr>
              <w:t>2016-10-04</w:t>
            </w:r>
          </w:p>
        </w:tc>
        <w:tc>
          <w:tcPr>
            <w:tcW w:type="dxa" w:w="1037"/>
          </w:tcPr>
          <w:p>
            <w:pPr>
              <w:spacing w:after="0"/>
              <w:jc w:val="left"/>
            </w:pPr>
            <w:r>
              <w:rPr>
                <w:sz w:val="16"/>
              </w:rPr>
              <w:t>EM-3380-NC</w:t>
            </w:r>
          </w:p>
        </w:tc>
        <w:tc>
          <w:tcPr>
            <w:tcW w:type="dxa" w:w="1394"/>
          </w:tcPr>
          <w:p>
            <w:pPr>
              <w:spacing w:after="0"/>
              <w:jc w:val="left"/>
            </w:pPr>
            <w:r>
              <w:rPr>
                <w:sz w:val="16"/>
              </w:rPr>
              <w:t>Emergency</w:t>
            </w:r>
          </w:p>
        </w:tc>
        <w:tc>
          <w:tcPr>
            <w:tcW w:type="dxa" w:w="1752"/>
          </w:tcPr>
          <w:p>
            <w:pPr>
              <w:spacing w:after="0"/>
              <w:jc w:val="left"/>
            </w:pPr>
            <w:r>
              <w:rPr>
                <w:sz w:val="16"/>
              </w:rPr>
              <w:t>Hurricane Matthew</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r>
              <w:rPr>
                <w:sz w:val="16"/>
              </w:rPr>
              <w:t>same incident as DR-4285</w:t>
            </w:r>
          </w:p>
        </w:tc>
      </w:tr>
      <w:tr>
        <w:trPr>
          <w:cantSplit/>
        </w:trPr>
        <w:tc>
          <w:tcPr>
            <w:tcW w:type="dxa" w:w="1037"/>
          </w:tcPr>
          <w:p>
            <w:pPr>
              <w:spacing w:after="0"/>
              <w:jc w:val="left"/>
            </w:pPr>
            <w:r>
              <w:rPr>
                <w:sz w:val="16"/>
              </w:rPr>
              <w:t>2011-08-31</w:t>
            </w:r>
          </w:p>
        </w:tc>
        <w:tc>
          <w:tcPr>
            <w:tcW w:type="dxa" w:w="1037"/>
          </w:tcPr>
          <w:p>
            <w:pPr>
              <w:spacing w:after="0"/>
              <w:jc w:val="left"/>
            </w:pPr>
            <w:r>
              <w:rPr>
                <w:sz w:val="16"/>
              </w:rPr>
              <w:t>2011-08-25</w:t>
            </w:r>
          </w:p>
        </w:tc>
        <w:tc>
          <w:tcPr>
            <w:tcW w:type="dxa" w:w="1037"/>
          </w:tcPr>
          <w:p>
            <w:pPr>
              <w:spacing w:after="0"/>
              <w:jc w:val="left"/>
            </w:pPr>
            <w:r>
              <w:rPr>
                <w:sz w:val="16"/>
              </w:rPr>
              <w:t>DR-4019-NC</w:t>
            </w:r>
          </w:p>
        </w:tc>
        <w:tc>
          <w:tcPr>
            <w:tcW w:type="dxa" w:w="1394"/>
          </w:tcPr>
          <w:p>
            <w:pPr>
              <w:spacing w:after="0"/>
              <w:jc w:val="left"/>
            </w:pPr>
            <w:r>
              <w:rPr>
                <w:sz w:val="16"/>
              </w:rPr>
              <w:t>Major disaster</w:t>
            </w:r>
          </w:p>
        </w:tc>
        <w:tc>
          <w:tcPr>
            <w:tcW w:type="dxa" w:w="1752"/>
          </w:tcPr>
          <w:p>
            <w:pPr>
              <w:spacing w:after="0"/>
              <w:jc w:val="left"/>
            </w:pPr>
            <w:r>
              <w:rPr>
                <w:sz w:val="16"/>
              </w:rPr>
              <w:t>Hurricane Irene</w:t>
            </w:r>
          </w:p>
        </w:tc>
        <w:tc>
          <w:tcPr>
            <w:tcW w:type="dxa" w:w="2270"/>
          </w:tcPr>
          <w:p>
            <w:pPr>
              <w:spacing w:after="0"/>
              <w:jc w:val="left"/>
            </w:pPr>
            <w:r>
              <w:rPr>
                <w:sz w:val="16"/>
              </w:rPr>
              <w:t>Hurricane</w:t>
            </w:r>
          </w:p>
        </w:tc>
        <w:tc>
          <w:tcPr>
            <w:tcW w:type="dxa" w:w="2734"/>
          </w:tcPr>
          <w:p>
            <w:pPr>
              <w:spacing w:after="0"/>
              <w:jc w:val="right"/>
            </w:pPr>
            <w:r>
              <w:rPr>
                <w:sz w:val="16"/>
              </w:rPr>
              <w:t>$306,417.81</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2011-08-25</w:t>
            </w:r>
          </w:p>
        </w:tc>
        <w:tc>
          <w:tcPr>
            <w:tcW w:type="dxa" w:w="1037"/>
          </w:tcPr>
          <w:p>
            <w:pPr>
              <w:spacing w:after="0"/>
              <w:jc w:val="left"/>
            </w:pPr>
            <w:r>
              <w:rPr>
                <w:sz w:val="16"/>
              </w:rPr>
              <w:t>2011-08-25</w:t>
            </w:r>
          </w:p>
        </w:tc>
        <w:tc>
          <w:tcPr>
            <w:tcW w:type="dxa" w:w="1037"/>
          </w:tcPr>
          <w:p>
            <w:pPr>
              <w:spacing w:after="0"/>
              <w:jc w:val="left"/>
            </w:pPr>
            <w:r>
              <w:rPr>
                <w:sz w:val="16"/>
              </w:rPr>
              <w:t>EM-3327-NC</w:t>
            </w:r>
          </w:p>
        </w:tc>
        <w:tc>
          <w:tcPr>
            <w:tcW w:type="dxa" w:w="1394"/>
          </w:tcPr>
          <w:p>
            <w:pPr>
              <w:spacing w:after="0"/>
              <w:jc w:val="left"/>
            </w:pPr>
            <w:r>
              <w:rPr>
                <w:sz w:val="16"/>
              </w:rPr>
              <w:t>Emergency</w:t>
            </w:r>
          </w:p>
        </w:tc>
        <w:tc>
          <w:tcPr>
            <w:tcW w:type="dxa" w:w="1752"/>
          </w:tcPr>
          <w:p>
            <w:pPr>
              <w:spacing w:after="0"/>
              <w:jc w:val="left"/>
            </w:pPr>
            <w:r>
              <w:rPr>
                <w:sz w:val="16"/>
              </w:rPr>
              <w:t>Hurricane Irene</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r>
              <w:rPr>
                <w:sz w:val="16"/>
              </w:rPr>
              <w:t>same incident as DR-4019</w:t>
            </w:r>
          </w:p>
        </w:tc>
      </w:tr>
      <w:tr>
        <w:trPr>
          <w:cantSplit/>
        </w:trPr>
        <w:tc>
          <w:tcPr>
            <w:tcW w:type="dxa" w:w="1037"/>
          </w:tcPr>
          <w:p>
            <w:pPr>
              <w:spacing w:after="0"/>
              <w:jc w:val="left"/>
            </w:pPr>
            <w:r>
              <w:rPr>
                <w:sz w:val="16"/>
              </w:rPr>
              <w:t>2011-04-19</w:t>
            </w:r>
          </w:p>
        </w:tc>
        <w:tc>
          <w:tcPr>
            <w:tcW w:type="dxa" w:w="1037"/>
          </w:tcPr>
          <w:p>
            <w:pPr>
              <w:spacing w:after="0"/>
              <w:jc w:val="left"/>
            </w:pPr>
            <w:r>
              <w:rPr>
                <w:sz w:val="16"/>
              </w:rPr>
              <w:t>2011-04-16</w:t>
            </w:r>
          </w:p>
        </w:tc>
        <w:tc>
          <w:tcPr>
            <w:tcW w:type="dxa" w:w="1037"/>
          </w:tcPr>
          <w:p>
            <w:pPr>
              <w:spacing w:after="0"/>
              <w:jc w:val="left"/>
            </w:pPr>
            <w:r>
              <w:rPr>
                <w:sz w:val="16"/>
              </w:rPr>
              <w:t>DR-1969-NC</w:t>
            </w:r>
          </w:p>
        </w:tc>
        <w:tc>
          <w:tcPr>
            <w:tcW w:type="dxa" w:w="1394"/>
          </w:tcPr>
          <w:p>
            <w:pPr>
              <w:spacing w:after="0"/>
              <w:jc w:val="left"/>
            </w:pPr>
            <w:r>
              <w:rPr>
                <w:sz w:val="16"/>
              </w:rPr>
              <w:t>Major disaster</w:t>
            </w:r>
          </w:p>
        </w:tc>
        <w:tc>
          <w:tcPr>
            <w:tcW w:type="dxa" w:w="1752"/>
          </w:tcPr>
          <w:p>
            <w:pPr>
              <w:spacing w:after="0"/>
              <w:jc w:val="left"/>
            </w:pPr>
            <w:r>
              <w:rPr>
                <w:sz w:val="16"/>
              </w:rPr>
              <w:t>Severe Storms, Tornadoes, and Flooding</w:t>
            </w:r>
          </w:p>
        </w:tc>
        <w:tc>
          <w:tcPr>
            <w:tcW w:type="dxa" w:w="2270"/>
          </w:tcPr>
          <w:p>
            <w:pPr>
              <w:spacing w:after="0"/>
              <w:jc w:val="left"/>
            </w:pPr>
            <w:r>
              <w:rPr>
                <w:sz w:val="16"/>
              </w:rPr>
              <w:t>Inland Flooding; Tornado</w:t>
            </w:r>
          </w:p>
        </w:tc>
        <w:tc>
          <w:tcPr>
            <w:tcW w:type="dxa" w:w="2734"/>
          </w:tcPr>
          <w:p>
            <w:pPr>
              <w:spacing w:after="0"/>
              <w:jc w:val="right"/>
            </w:pPr>
            <w:r>
              <w:rPr>
                <w:sz w:val="16"/>
              </w:rPr>
              <w:t>$170,859.33</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2010-09-01</w:t>
            </w:r>
          </w:p>
        </w:tc>
        <w:tc>
          <w:tcPr>
            <w:tcW w:type="dxa" w:w="1037"/>
          </w:tcPr>
          <w:p>
            <w:pPr>
              <w:spacing w:after="0"/>
              <w:jc w:val="left"/>
            </w:pPr>
            <w:r>
              <w:rPr>
                <w:sz w:val="16"/>
              </w:rPr>
              <w:t>2010-09-01</w:t>
            </w:r>
          </w:p>
        </w:tc>
        <w:tc>
          <w:tcPr>
            <w:tcW w:type="dxa" w:w="1037"/>
          </w:tcPr>
          <w:p>
            <w:pPr>
              <w:spacing w:after="0"/>
              <w:jc w:val="left"/>
            </w:pPr>
            <w:r>
              <w:rPr>
                <w:sz w:val="16"/>
              </w:rPr>
              <w:t>EM-3314-NC</w:t>
            </w:r>
          </w:p>
        </w:tc>
        <w:tc>
          <w:tcPr>
            <w:tcW w:type="dxa" w:w="1394"/>
          </w:tcPr>
          <w:p>
            <w:pPr>
              <w:spacing w:after="0"/>
              <w:jc w:val="left"/>
            </w:pPr>
            <w:r>
              <w:rPr>
                <w:sz w:val="16"/>
              </w:rPr>
              <w:t>Emergency</w:t>
            </w:r>
          </w:p>
        </w:tc>
        <w:tc>
          <w:tcPr>
            <w:tcW w:type="dxa" w:w="1752"/>
          </w:tcPr>
          <w:p>
            <w:pPr>
              <w:spacing w:after="0"/>
              <w:jc w:val="left"/>
            </w:pPr>
            <w:r>
              <w:rPr>
                <w:sz w:val="16"/>
              </w:rPr>
              <w:t>Hurricane Earl</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2005-09-14</w:t>
            </w:r>
          </w:p>
        </w:tc>
        <w:tc>
          <w:tcPr>
            <w:tcW w:type="dxa" w:w="1037"/>
          </w:tcPr>
          <w:p>
            <w:pPr>
              <w:spacing w:after="0"/>
              <w:jc w:val="left"/>
            </w:pPr>
            <w:r>
              <w:rPr>
                <w:sz w:val="16"/>
              </w:rPr>
              <w:t>2005-09-11</w:t>
            </w:r>
          </w:p>
        </w:tc>
        <w:tc>
          <w:tcPr>
            <w:tcW w:type="dxa" w:w="1037"/>
          </w:tcPr>
          <w:p>
            <w:pPr>
              <w:spacing w:after="0"/>
              <w:jc w:val="left"/>
            </w:pPr>
            <w:r>
              <w:rPr>
                <w:sz w:val="16"/>
              </w:rPr>
              <w:t>EM-3254-NC</w:t>
            </w:r>
          </w:p>
        </w:tc>
        <w:tc>
          <w:tcPr>
            <w:tcW w:type="dxa" w:w="1394"/>
          </w:tcPr>
          <w:p>
            <w:pPr>
              <w:spacing w:after="0"/>
              <w:jc w:val="left"/>
            </w:pPr>
            <w:r>
              <w:rPr>
                <w:sz w:val="16"/>
              </w:rPr>
              <w:t>Emergency</w:t>
            </w:r>
          </w:p>
        </w:tc>
        <w:tc>
          <w:tcPr>
            <w:tcW w:type="dxa" w:w="1752"/>
          </w:tcPr>
          <w:p>
            <w:pPr>
              <w:spacing w:after="0"/>
              <w:jc w:val="left"/>
            </w:pPr>
            <w:r>
              <w:rPr>
                <w:sz w:val="16"/>
              </w:rPr>
              <w:t>Hurricane Ophelia</w:t>
            </w:r>
          </w:p>
        </w:tc>
        <w:tc>
          <w:tcPr>
            <w:tcW w:type="dxa" w:w="2270"/>
          </w:tcPr>
          <w:p>
            <w:pPr>
              <w:spacing w:after="0"/>
              <w:jc w:val="left"/>
            </w:pPr>
            <w:r>
              <w:rPr>
                <w:sz w:val="16"/>
              </w:rPr>
              <w:t>Hurricane</w:t>
            </w:r>
          </w:p>
        </w:tc>
        <w:tc>
          <w:tcPr>
            <w:tcW w:type="dxa" w:w="2734"/>
          </w:tcPr>
          <w:p>
            <w:pPr>
              <w:spacing w:after="0"/>
              <w:jc w:val="right"/>
            </w:pPr>
            <w:r>
              <w:rPr>
                <w:sz w:val="16"/>
              </w:rPr>
              <w:t>$3,371.69</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EM-3222-NC</w:t>
            </w:r>
          </w:p>
        </w:tc>
        <w:tc>
          <w:tcPr>
            <w:tcW w:type="dxa" w:w="1394"/>
          </w:tcPr>
          <w:p>
            <w:pPr>
              <w:spacing w:after="0"/>
              <w:jc w:val="left"/>
            </w:pPr>
            <w:r>
              <w:rPr>
                <w:sz w:val="16"/>
              </w:rPr>
              <w:t>Emergency</w:t>
            </w:r>
          </w:p>
        </w:tc>
        <w:tc>
          <w:tcPr>
            <w:tcW w:type="dxa" w:w="1752"/>
          </w:tcPr>
          <w:p>
            <w:pPr>
              <w:spacing w:after="0"/>
              <w:jc w:val="left"/>
            </w:pPr>
            <w:r>
              <w:rPr>
                <w:sz w:val="16"/>
              </w:rPr>
              <w:t>Hurricane Katrina Evacuation</w:t>
            </w:r>
          </w:p>
        </w:tc>
        <w:tc>
          <w:tcPr>
            <w:tcW w:type="dxa" w:w="2270"/>
          </w:tcPr>
          <w:p>
            <w:pPr>
              <w:spacing w:after="0"/>
              <w:jc w:val="left"/>
            </w:pPr>
            <w:r>
              <w:rPr>
                <w:sz w:val="16"/>
              </w:rPr>
              <w:t>Hurricane: evacuation support, not a local hazard event; not counted</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DR-1490-NC</w:t>
            </w:r>
          </w:p>
        </w:tc>
        <w:tc>
          <w:tcPr>
            <w:tcW w:type="dxa" w:w="1394"/>
          </w:tcPr>
          <w:p>
            <w:pPr>
              <w:spacing w:after="0"/>
              <w:jc w:val="left"/>
            </w:pPr>
            <w:r>
              <w:rPr>
                <w:sz w:val="16"/>
              </w:rPr>
              <w:t>Major disaster</w:t>
            </w:r>
          </w:p>
        </w:tc>
        <w:tc>
          <w:tcPr>
            <w:tcW w:type="dxa" w:w="1752"/>
          </w:tcPr>
          <w:p>
            <w:pPr>
              <w:spacing w:after="0"/>
              <w:jc w:val="left"/>
            </w:pPr>
            <w:r>
              <w:rPr>
                <w:sz w:val="16"/>
              </w:rPr>
              <w:t>Hurricane Isabel</w:t>
            </w:r>
          </w:p>
        </w:tc>
        <w:tc>
          <w:tcPr>
            <w:tcW w:type="dxa" w:w="2270"/>
          </w:tcPr>
          <w:p>
            <w:pPr>
              <w:spacing w:after="0"/>
              <w:jc w:val="left"/>
            </w:pPr>
            <w:r>
              <w:rPr>
                <w:sz w:val="16"/>
              </w:rPr>
              <w:t>Hurricane</w:t>
            </w:r>
          </w:p>
        </w:tc>
        <w:tc>
          <w:tcPr>
            <w:tcW w:type="dxa" w:w="2734"/>
          </w:tcPr>
          <w:p>
            <w:pPr>
              <w:spacing w:after="0"/>
              <w:jc w:val="right"/>
            </w:pPr>
            <w:r>
              <w:rPr>
                <w:sz w:val="16"/>
              </w:rPr>
              <w:t>$61,209.67</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1999-09-16</w:t>
            </w:r>
          </w:p>
        </w:tc>
        <w:tc>
          <w:tcPr>
            <w:tcW w:type="dxa" w:w="1037"/>
          </w:tcPr>
          <w:p>
            <w:pPr>
              <w:spacing w:after="0"/>
              <w:jc w:val="left"/>
            </w:pPr>
            <w:r>
              <w:rPr>
                <w:sz w:val="16"/>
              </w:rPr>
              <w:t>1999-09-15</w:t>
            </w:r>
          </w:p>
        </w:tc>
        <w:tc>
          <w:tcPr>
            <w:tcW w:type="dxa" w:w="1037"/>
          </w:tcPr>
          <w:p>
            <w:pPr>
              <w:spacing w:after="0"/>
              <w:jc w:val="left"/>
            </w:pPr>
            <w:r>
              <w:rPr>
                <w:sz w:val="16"/>
              </w:rPr>
              <w:t>DR-1292-NC</w:t>
            </w:r>
          </w:p>
        </w:tc>
        <w:tc>
          <w:tcPr>
            <w:tcW w:type="dxa" w:w="1394"/>
          </w:tcPr>
          <w:p>
            <w:pPr>
              <w:spacing w:after="0"/>
              <w:jc w:val="left"/>
            </w:pPr>
            <w:r>
              <w:rPr>
                <w:sz w:val="16"/>
              </w:rPr>
              <w:t>Major disaster</w:t>
            </w:r>
          </w:p>
        </w:tc>
        <w:tc>
          <w:tcPr>
            <w:tcW w:type="dxa" w:w="1752"/>
          </w:tcPr>
          <w:p>
            <w:pPr>
              <w:spacing w:after="0"/>
              <w:jc w:val="left"/>
            </w:pPr>
            <w:r>
              <w:rPr>
                <w:sz w:val="16"/>
              </w:rPr>
              <w:t>Hurricane Floyd Major Disaster Declarations</w:t>
            </w:r>
          </w:p>
        </w:tc>
        <w:tc>
          <w:tcPr>
            <w:tcW w:type="dxa" w:w="2270"/>
          </w:tcPr>
          <w:p>
            <w:pPr>
              <w:spacing w:after="0"/>
              <w:jc w:val="left"/>
            </w:pPr>
            <w:r>
              <w:rPr>
                <w:sz w:val="16"/>
              </w:rPr>
              <w:t>Hurricane</w:t>
            </w:r>
          </w:p>
        </w:tc>
        <w:tc>
          <w:tcPr>
            <w:tcW w:type="dxa" w:w="2734"/>
          </w:tcPr>
          <w:p>
            <w:pPr>
              <w:spacing w:after="0"/>
              <w:jc w:val="right"/>
            </w:pPr>
            <w:r>
              <w:rPr>
                <w:sz w:val="16"/>
              </w:rPr>
              <w:t>$1,102,817.85</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1999-09-15</w:t>
            </w:r>
          </w:p>
        </w:tc>
        <w:tc>
          <w:tcPr>
            <w:tcW w:type="dxa" w:w="1037"/>
          </w:tcPr>
          <w:p>
            <w:pPr>
              <w:spacing w:after="0"/>
              <w:jc w:val="left"/>
            </w:pPr>
            <w:r>
              <w:rPr>
                <w:sz w:val="16"/>
              </w:rPr>
              <w:t>1999-09-15</w:t>
            </w:r>
          </w:p>
        </w:tc>
        <w:tc>
          <w:tcPr>
            <w:tcW w:type="dxa" w:w="1037"/>
          </w:tcPr>
          <w:p>
            <w:pPr>
              <w:spacing w:after="0"/>
              <w:jc w:val="left"/>
            </w:pPr>
            <w:r>
              <w:rPr>
                <w:sz w:val="16"/>
              </w:rPr>
              <w:t>EM-3146-NC</w:t>
            </w:r>
          </w:p>
        </w:tc>
        <w:tc>
          <w:tcPr>
            <w:tcW w:type="dxa" w:w="1394"/>
          </w:tcPr>
          <w:p>
            <w:pPr>
              <w:spacing w:after="0"/>
              <w:jc w:val="left"/>
            </w:pPr>
            <w:r>
              <w:rPr>
                <w:sz w:val="16"/>
              </w:rPr>
              <w:t>Emergency</w:t>
            </w:r>
          </w:p>
        </w:tc>
        <w:tc>
          <w:tcPr>
            <w:tcW w:type="dxa" w:w="1752"/>
          </w:tcPr>
          <w:p>
            <w:pPr>
              <w:spacing w:after="0"/>
              <w:jc w:val="left"/>
            </w:pPr>
            <w:r>
              <w:rPr>
                <w:sz w:val="16"/>
              </w:rPr>
              <w:t>Hurricane Floyd Emergency Declarations</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r>
              <w:rPr>
                <w:sz w:val="16"/>
              </w:rPr>
              <w:t>same incident as DR-1292</w:t>
            </w:r>
          </w:p>
        </w:tc>
      </w:tr>
      <w:tr>
        <w:trPr>
          <w:cantSplit/>
        </w:trPr>
        <w:tc>
          <w:tcPr>
            <w:tcW w:type="dxa" w:w="1037"/>
          </w:tcPr>
          <w:p>
            <w:pPr>
              <w:spacing w:after="0"/>
              <w:jc w:val="left"/>
            </w:pPr>
            <w:r>
              <w:rPr>
                <w:sz w:val="16"/>
              </w:rPr>
              <w:t>1998-08-27</w:t>
            </w:r>
          </w:p>
        </w:tc>
        <w:tc>
          <w:tcPr>
            <w:tcW w:type="dxa" w:w="1037"/>
          </w:tcPr>
          <w:p>
            <w:pPr>
              <w:spacing w:after="0"/>
              <w:jc w:val="left"/>
            </w:pPr>
            <w:r>
              <w:rPr>
                <w:sz w:val="16"/>
              </w:rPr>
              <w:t>1998-08-20</w:t>
            </w:r>
          </w:p>
        </w:tc>
        <w:tc>
          <w:tcPr>
            <w:tcW w:type="dxa" w:w="1037"/>
          </w:tcPr>
          <w:p>
            <w:pPr>
              <w:spacing w:after="0"/>
              <w:jc w:val="left"/>
            </w:pPr>
            <w:r>
              <w:rPr>
                <w:sz w:val="16"/>
              </w:rPr>
              <w:t>DR-1240-NC</w:t>
            </w:r>
          </w:p>
        </w:tc>
        <w:tc>
          <w:tcPr>
            <w:tcW w:type="dxa" w:w="1394"/>
          </w:tcPr>
          <w:p>
            <w:pPr>
              <w:spacing w:after="0"/>
              <w:jc w:val="left"/>
            </w:pPr>
            <w:r>
              <w:rPr>
                <w:sz w:val="16"/>
              </w:rPr>
              <w:t>Major disaster</w:t>
            </w:r>
          </w:p>
        </w:tc>
        <w:tc>
          <w:tcPr>
            <w:tcW w:type="dxa" w:w="1752"/>
          </w:tcPr>
          <w:p>
            <w:pPr>
              <w:spacing w:after="0"/>
              <w:jc w:val="left"/>
            </w:pPr>
            <w:r>
              <w:rPr>
                <w:sz w:val="16"/>
              </w:rPr>
              <w:t>Hurricane Bonnie</w:t>
            </w:r>
          </w:p>
        </w:tc>
        <w:tc>
          <w:tcPr>
            <w:tcW w:type="dxa" w:w="2270"/>
          </w:tcPr>
          <w:p>
            <w:pPr>
              <w:spacing w:after="0"/>
              <w:jc w:val="left"/>
            </w:pPr>
            <w:r>
              <w:rPr>
                <w:sz w:val="16"/>
              </w:rPr>
              <w:t>Hurricane</w:t>
            </w:r>
          </w:p>
        </w:tc>
        <w:tc>
          <w:tcPr>
            <w:tcW w:type="dxa" w:w="2734"/>
          </w:tcPr>
          <w:p>
            <w:pPr>
              <w:spacing w:after="0"/>
              <w:jc w:val="right"/>
            </w:pPr>
            <w:r>
              <w:rPr>
                <w:sz w:val="16"/>
              </w:rPr>
              <w:t>PA not declared for this county</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DR-1134-NC</w:t>
            </w:r>
          </w:p>
        </w:tc>
        <w:tc>
          <w:tcPr>
            <w:tcW w:type="dxa" w:w="1394"/>
          </w:tcPr>
          <w:p>
            <w:pPr>
              <w:spacing w:after="0"/>
              <w:jc w:val="left"/>
            </w:pPr>
            <w:r>
              <w:rPr>
                <w:sz w:val="16"/>
              </w:rPr>
              <w:t>Major disaster</w:t>
            </w:r>
          </w:p>
        </w:tc>
        <w:tc>
          <w:tcPr>
            <w:tcW w:type="dxa" w:w="1752"/>
          </w:tcPr>
          <w:p>
            <w:pPr>
              <w:spacing w:after="0"/>
              <w:jc w:val="left"/>
            </w:pPr>
            <w:r>
              <w:rPr>
                <w:sz w:val="16"/>
              </w:rPr>
              <w:t>Hurricane Fran</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1996-07-18</w:t>
            </w:r>
          </w:p>
        </w:tc>
        <w:tc>
          <w:tcPr>
            <w:tcW w:type="dxa" w:w="1037"/>
          </w:tcPr>
          <w:p>
            <w:pPr>
              <w:spacing w:after="0"/>
              <w:jc w:val="left"/>
            </w:pPr>
            <w:r>
              <w:rPr>
                <w:sz w:val="16"/>
              </w:rPr>
              <w:t>1996-07-10</w:t>
            </w:r>
          </w:p>
        </w:tc>
        <w:tc>
          <w:tcPr>
            <w:tcW w:type="dxa" w:w="1037"/>
          </w:tcPr>
          <w:p>
            <w:pPr>
              <w:spacing w:after="0"/>
              <w:jc w:val="left"/>
            </w:pPr>
            <w:r>
              <w:rPr>
                <w:sz w:val="16"/>
              </w:rPr>
              <w:t>DR-1127-NC</w:t>
            </w:r>
          </w:p>
        </w:tc>
        <w:tc>
          <w:tcPr>
            <w:tcW w:type="dxa" w:w="1394"/>
          </w:tcPr>
          <w:p>
            <w:pPr>
              <w:spacing w:after="0"/>
              <w:jc w:val="left"/>
            </w:pPr>
            <w:r>
              <w:rPr>
                <w:sz w:val="16"/>
              </w:rPr>
              <w:t>Major disaster</w:t>
            </w:r>
          </w:p>
        </w:tc>
        <w:tc>
          <w:tcPr>
            <w:tcW w:type="dxa" w:w="1752"/>
          </w:tcPr>
          <w:p>
            <w:pPr>
              <w:spacing w:after="0"/>
              <w:jc w:val="left"/>
            </w:pPr>
            <w:r>
              <w:rPr>
                <w:sz w:val="16"/>
              </w:rPr>
              <w:t>Hurricane Bertha</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1984-03-30</w:t>
            </w:r>
          </w:p>
        </w:tc>
        <w:tc>
          <w:tcPr>
            <w:tcW w:type="dxa" w:w="1037"/>
          </w:tcPr>
          <w:p>
            <w:pPr>
              <w:spacing w:after="0"/>
              <w:jc w:val="left"/>
            </w:pPr>
            <w:r>
              <w:rPr>
                <w:sz w:val="16"/>
              </w:rPr>
              <w:t>1984-03-28</w:t>
            </w:r>
          </w:p>
        </w:tc>
        <w:tc>
          <w:tcPr>
            <w:tcW w:type="dxa" w:w="1037"/>
          </w:tcPr>
          <w:p>
            <w:pPr>
              <w:spacing w:after="0"/>
              <w:jc w:val="left"/>
            </w:pPr>
            <w:r>
              <w:rPr>
                <w:sz w:val="16"/>
              </w:rPr>
              <w:t>DR-699-NC</w:t>
            </w:r>
          </w:p>
        </w:tc>
        <w:tc>
          <w:tcPr>
            <w:tcW w:type="dxa" w:w="1394"/>
          </w:tcPr>
          <w:p>
            <w:pPr>
              <w:spacing w:after="0"/>
              <w:jc w:val="left"/>
            </w:pPr>
            <w:r>
              <w:rPr>
                <w:sz w:val="16"/>
              </w:rPr>
              <w:t>Major disaster</w:t>
            </w:r>
          </w:p>
        </w:tc>
        <w:tc>
          <w:tcPr>
            <w:tcW w:type="dxa" w:w="1752"/>
          </w:tcPr>
          <w:p>
            <w:pPr>
              <w:spacing w:after="0"/>
              <w:jc w:val="left"/>
            </w:pPr>
            <w:r>
              <w:rPr>
                <w:sz w:val="16"/>
              </w:rPr>
              <w:t>Severe Storms &amp; Tornadoes</w:t>
            </w:r>
          </w:p>
        </w:tc>
        <w:tc>
          <w:tcPr>
            <w:tcW w:type="dxa" w:w="2270"/>
          </w:tcPr>
          <w:p>
            <w:pPr>
              <w:spacing w:after="0"/>
              <w:jc w:val="left"/>
            </w:pPr>
            <w:r>
              <w:rPr>
                <w:sz w:val="16"/>
              </w:rPr>
              <w:t>Tornado</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1968-02-10</w:t>
            </w:r>
          </w:p>
        </w:tc>
        <w:tc>
          <w:tcPr>
            <w:tcW w:type="dxa" w:w="1037"/>
          </w:tcPr>
          <w:p>
            <w:pPr>
              <w:spacing w:after="0"/>
              <w:jc w:val="left"/>
            </w:pPr>
            <w:r>
              <w:rPr>
                <w:sz w:val="16"/>
              </w:rPr>
              <w:t>1968-02-10</w:t>
            </w:r>
          </w:p>
        </w:tc>
        <w:tc>
          <w:tcPr>
            <w:tcW w:type="dxa" w:w="1037"/>
          </w:tcPr>
          <w:p>
            <w:pPr>
              <w:spacing w:after="0"/>
              <w:jc w:val="left"/>
            </w:pPr>
            <w:r>
              <w:rPr>
                <w:sz w:val="16"/>
              </w:rPr>
              <w:t>DR-234-NC</w:t>
            </w:r>
          </w:p>
        </w:tc>
        <w:tc>
          <w:tcPr>
            <w:tcW w:type="dxa" w:w="1394"/>
          </w:tcPr>
          <w:p>
            <w:pPr>
              <w:spacing w:after="0"/>
              <w:jc w:val="left"/>
            </w:pPr>
            <w:r>
              <w:rPr>
                <w:sz w:val="16"/>
              </w:rPr>
              <w:t>Major disaster</w:t>
            </w:r>
          </w:p>
        </w:tc>
        <w:tc>
          <w:tcPr>
            <w:tcW w:type="dxa" w:w="1752"/>
          </w:tcPr>
          <w:p>
            <w:pPr>
              <w:spacing w:after="0"/>
              <w:jc w:val="left"/>
            </w:pPr>
            <w:r>
              <w:rPr>
                <w:sz w:val="16"/>
              </w:rPr>
              <w:t>Severe Ice Storm</w:t>
            </w:r>
          </w:p>
        </w:tc>
        <w:tc>
          <w:tcPr>
            <w:tcW w:type="dxa" w:w="2270"/>
          </w:tcPr>
          <w:p>
            <w:pPr>
              <w:spacing w:after="0"/>
              <w:jc w:val="left"/>
            </w:pPr>
            <w:r>
              <w:rPr>
                <w:sz w:val="16"/>
              </w:rPr>
              <w:t>Ice Storm</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4"/>
        <w:gridCol w:w="1264"/>
        <w:gridCol w:w="1155"/>
        <w:gridCol w:w="1699"/>
        <w:gridCol w:w="2787"/>
        <w:gridCol w:w="5943"/>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699"/>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Title</w:t>
            </w:r>
          </w:p>
        </w:tc>
        <w:tc>
          <w:tcPr>
            <w:tcW w:type="dxa" w:w="5943"/>
            <w:shd w:val="clear" w:color="auto" w:fill="E8E8E8"/>
          </w:tcPr>
          <w:p>
            <w:pPr>
              <w:spacing w:after="0"/>
              <w:jc w:val="left"/>
            </w:pPr>
            <w:r>
              <w:rPr>
                <w:b/>
                <w:sz w:val="16"/>
              </w:rPr>
              <w:t>Mapped hazard</w:t>
            </w:r>
          </w:p>
        </w:tc>
      </w:tr>
      <w:tr>
        <w:trPr>
          <w:cantSplit/>
        </w:trPr>
        <w:tc>
          <w:tcPr>
            <w:tcW w:type="dxa" w:w="1264"/>
          </w:tcPr>
          <w:p>
            <w:pPr>
              <w:spacing w:after="0"/>
              <w:jc w:val="left"/>
            </w:pPr>
            <w:r>
              <w:rPr>
                <w:sz w:val="16"/>
              </w:rPr>
              <w:t>1964-10-13</w:t>
            </w:r>
          </w:p>
        </w:tc>
        <w:tc>
          <w:tcPr>
            <w:tcW w:type="dxa" w:w="1264"/>
          </w:tcPr>
          <w:p>
            <w:pPr>
              <w:spacing w:after="0"/>
              <w:jc w:val="left"/>
            </w:pPr>
            <w:r>
              <w:rPr>
                <w:sz w:val="16"/>
              </w:rPr>
              <w:t>1964-10-13</w:t>
            </w:r>
          </w:p>
        </w:tc>
        <w:tc>
          <w:tcPr>
            <w:tcW w:type="dxa" w:w="1155"/>
          </w:tcPr>
          <w:p>
            <w:pPr>
              <w:spacing w:after="0"/>
              <w:jc w:val="left"/>
            </w:pPr>
            <w:r>
              <w:rPr>
                <w:sz w:val="16"/>
              </w:rPr>
              <w:t>DR-179-NC</w:t>
            </w:r>
          </w:p>
        </w:tc>
        <w:tc>
          <w:tcPr>
            <w:tcW w:type="dxa" w:w="1699"/>
          </w:tcPr>
          <w:p>
            <w:pPr>
              <w:spacing w:after="0"/>
              <w:jc w:val="left"/>
            </w:pPr>
            <w:r>
              <w:rPr>
                <w:sz w:val="16"/>
              </w:rPr>
              <w:t>Major disaster</w:t>
            </w:r>
          </w:p>
        </w:tc>
        <w:tc>
          <w:tcPr>
            <w:tcW w:type="dxa" w:w="2787"/>
          </w:tcPr>
          <w:p>
            <w:pPr>
              <w:spacing w:after="0"/>
              <w:jc w:val="left"/>
            </w:pPr>
            <w:r>
              <w:rPr>
                <w:sz w:val="16"/>
              </w:rPr>
              <w:t>Severe Storms &amp; Flooding</w:t>
            </w:r>
          </w:p>
        </w:tc>
        <w:tc>
          <w:tcPr>
            <w:tcW w:type="dxa" w:w="5943"/>
          </w:tcPr>
          <w:p>
            <w:pPr>
              <w:spacing w:after="0"/>
              <w:jc w:val="left"/>
            </w:pPr>
            <w:r>
              <w:rPr>
                <w:sz w:val="16"/>
              </w:rPr>
              <w:t>Inland Flooding</w:t>
            </w:r>
          </w:p>
        </w:tc>
      </w:tr>
      <w:tr>
        <w:trPr>
          <w:cantSplit/>
        </w:trPr>
        <w:tc>
          <w:tcPr>
            <w:tcW w:type="dxa" w:w="1264"/>
          </w:tcPr>
          <w:p>
            <w:pPr>
              <w:spacing w:after="0"/>
              <w:jc w:val="left"/>
            </w:pPr>
            <w:r>
              <w:rPr>
                <w:sz w:val="16"/>
              </w:rPr>
              <w:t>1962-03-16</w:t>
            </w:r>
          </w:p>
        </w:tc>
        <w:tc>
          <w:tcPr>
            <w:tcW w:type="dxa" w:w="1264"/>
          </w:tcPr>
          <w:p>
            <w:pPr>
              <w:spacing w:after="0"/>
              <w:jc w:val="left"/>
            </w:pPr>
            <w:r>
              <w:rPr>
                <w:sz w:val="16"/>
              </w:rPr>
              <w:t>1962-03-16</w:t>
            </w:r>
          </w:p>
        </w:tc>
        <w:tc>
          <w:tcPr>
            <w:tcW w:type="dxa" w:w="1155"/>
          </w:tcPr>
          <w:p>
            <w:pPr>
              <w:spacing w:after="0"/>
              <w:jc w:val="left"/>
            </w:pPr>
            <w:r>
              <w:rPr>
                <w:sz w:val="16"/>
              </w:rPr>
              <w:t>DR-130-NC</w:t>
            </w:r>
          </w:p>
        </w:tc>
        <w:tc>
          <w:tcPr>
            <w:tcW w:type="dxa" w:w="1699"/>
          </w:tcPr>
          <w:p>
            <w:pPr>
              <w:spacing w:after="0"/>
              <w:jc w:val="left"/>
            </w:pPr>
            <w:r>
              <w:rPr>
                <w:sz w:val="16"/>
              </w:rPr>
              <w:t>Major disaster</w:t>
            </w:r>
          </w:p>
        </w:tc>
        <w:tc>
          <w:tcPr>
            <w:tcW w:type="dxa" w:w="2787"/>
          </w:tcPr>
          <w:p>
            <w:pPr>
              <w:spacing w:after="0"/>
              <w:jc w:val="left"/>
            </w:pPr>
            <w:r>
              <w:rPr>
                <w:sz w:val="16"/>
              </w:rPr>
              <w:t>Severe Storm, High Tides &amp; Flooding</w:t>
            </w:r>
          </w:p>
        </w:tc>
        <w:tc>
          <w:tcPr>
            <w:tcW w:type="dxa" w:w="5943"/>
          </w:tcPr>
          <w:p>
            <w:pPr>
              <w:spacing w:after="0"/>
              <w:jc w:val="left"/>
            </w:pPr>
            <w:r>
              <w:rPr>
                <w:sz w:val="16"/>
              </w:rPr>
              <w:t>Inland Flooding (primary); also designated: Coastal Flooding</w:t>
            </w:r>
          </w:p>
        </w:tc>
      </w:tr>
      <w:tr>
        <w:trPr>
          <w:cantSplit/>
        </w:trPr>
        <w:tc>
          <w:tcPr>
            <w:tcW w:type="dxa" w:w="1264"/>
          </w:tcPr>
          <w:p>
            <w:pPr>
              <w:spacing w:after="0"/>
              <w:jc w:val="left"/>
            </w:pPr>
            <w:r>
              <w:rPr>
                <w:sz w:val="16"/>
              </w:rPr>
              <w:t>1960-09-16</w:t>
            </w:r>
          </w:p>
        </w:tc>
        <w:tc>
          <w:tcPr>
            <w:tcW w:type="dxa" w:w="1264"/>
          </w:tcPr>
          <w:p>
            <w:pPr>
              <w:spacing w:after="0"/>
              <w:jc w:val="left"/>
            </w:pPr>
            <w:r>
              <w:rPr>
                <w:sz w:val="16"/>
              </w:rPr>
              <w:t>1960-09-16</w:t>
            </w:r>
          </w:p>
        </w:tc>
        <w:tc>
          <w:tcPr>
            <w:tcW w:type="dxa" w:w="1155"/>
          </w:tcPr>
          <w:p>
            <w:pPr>
              <w:spacing w:after="0"/>
              <w:jc w:val="left"/>
            </w:pPr>
            <w:r>
              <w:rPr>
                <w:sz w:val="16"/>
              </w:rPr>
              <w:t>DR-107-NC</w:t>
            </w:r>
          </w:p>
        </w:tc>
        <w:tc>
          <w:tcPr>
            <w:tcW w:type="dxa" w:w="1699"/>
          </w:tcPr>
          <w:p>
            <w:pPr>
              <w:spacing w:after="0"/>
              <w:jc w:val="left"/>
            </w:pPr>
            <w:r>
              <w:rPr>
                <w:sz w:val="16"/>
              </w:rPr>
              <w:t>Major disaster</w:t>
            </w:r>
          </w:p>
        </w:tc>
        <w:tc>
          <w:tcPr>
            <w:tcW w:type="dxa" w:w="2787"/>
          </w:tcPr>
          <w:p>
            <w:pPr>
              <w:spacing w:after="0"/>
              <w:jc w:val="left"/>
            </w:pPr>
            <w:r>
              <w:rPr>
                <w:sz w:val="16"/>
              </w:rPr>
              <w:t>Hurricane Donna</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1958-10-01</w:t>
            </w:r>
          </w:p>
        </w:tc>
        <w:tc>
          <w:tcPr>
            <w:tcW w:type="dxa" w:w="1264"/>
          </w:tcPr>
          <w:p>
            <w:pPr>
              <w:spacing w:after="0"/>
              <w:jc w:val="left"/>
            </w:pPr>
            <w:r>
              <w:rPr>
                <w:sz w:val="16"/>
              </w:rPr>
              <w:t>1958-10-01</w:t>
            </w:r>
          </w:p>
        </w:tc>
        <w:tc>
          <w:tcPr>
            <w:tcW w:type="dxa" w:w="1155"/>
          </w:tcPr>
          <w:p>
            <w:pPr>
              <w:spacing w:after="0"/>
              <w:jc w:val="left"/>
            </w:pPr>
            <w:r>
              <w:rPr>
                <w:sz w:val="16"/>
              </w:rPr>
              <w:t>DR-87-NC</w:t>
            </w:r>
          </w:p>
        </w:tc>
        <w:tc>
          <w:tcPr>
            <w:tcW w:type="dxa" w:w="1699"/>
          </w:tcPr>
          <w:p>
            <w:pPr>
              <w:spacing w:after="0"/>
              <w:jc w:val="left"/>
            </w:pPr>
            <w:r>
              <w:rPr>
                <w:sz w:val="16"/>
              </w:rPr>
              <w:t>Major disaster</w:t>
            </w:r>
          </w:p>
        </w:tc>
        <w:tc>
          <w:tcPr>
            <w:tcW w:type="dxa" w:w="2787"/>
          </w:tcPr>
          <w:p>
            <w:pPr>
              <w:spacing w:after="0"/>
              <w:jc w:val="left"/>
            </w:pPr>
            <w:r>
              <w:rPr>
                <w:sz w:val="16"/>
              </w:rPr>
              <w:t>Hurricane &amp; Severe Storm</w:t>
            </w:r>
          </w:p>
        </w:tc>
        <w:tc>
          <w:tcPr>
            <w:tcW w:type="dxa" w:w="5943"/>
          </w:tcPr>
          <w:p>
            <w:pPr>
              <w:spacing w:after="0"/>
              <w:jc w:val="left"/>
            </w:pPr>
            <w:r>
              <w:rPr>
                <w:sz w:val="16"/>
              </w:rPr>
              <w:t>Hurricane</w:t>
            </w:r>
          </w:p>
        </w:tc>
      </w:tr>
      <w:tr>
        <w:trPr>
          <w:cantSplit/>
        </w:trPr>
        <w:tc>
          <w:tcPr>
            <w:tcW w:type="dxa" w:w="1264"/>
          </w:tcPr>
          <w:p>
            <w:pPr>
              <w:spacing w:after="0"/>
              <w:jc w:val="left"/>
            </w:pPr>
            <w:r>
              <w:rPr>
                <w:sz w:val="16"/>
              </w:rPr>
              <w:t>1956-04-24</w:t>
            </w:r>
          </w:p>
        </w:tc>
        <w:tc>
          <w:tcPr>
            <w:tcW w:type="dxa" w:w="1264"/>
          </w:tcPr>
          <w:p>
            <w:pPr>
              <w:spacing w:after="0"/>
              <w:jc w:val="left"/>
            </w:pPr>
            <w:r>
              <w:rPr>
                <w:sz w:val="16"/>
              </w:rPr>
              <w:t>1956-04-24</w:t>
            </w:r>
          </w:p>
        </w:tc>
        <w:tc>
          <w:tcPr>
            <w:tcW w:type="dxa" w:w="1155"/>
          </w:tcPr>
          <w:p>
            <w:pPr>
              <w:spacing w:after="0"/>
              <w:jc w:val="left"/>
            </w:pPr>
            <w:r>
              <w:rPr>
                <w:sz w:val="16"/>
              </w:rPr>
              <w:t>DR-56-NC</w:t>
            </w:r>
          </w:p>
        </w:tc>
        <w:tc>
          <w:tcPr>
            <w:tcW w:type="dxa" w:w="1699"/>
          </w:tcPr>
          <w:p>
            <w:pPr>
              <w:spacing w:after="0"/>
              <w:jc w:val="left"/>
            </w:pPr>
            <w:r>
              <w:rPr>
                <w:sz w:val="16"/>
              </w:rPr>
              <w:t>Major disaster</w:t>
            </w:r>
          </w:p>
        </w:tc>
        <w:tc>
          <w:tcPr>
            <w:tcW w:type="dxa" w:w="2787"/>
          </w:tcPr>
          <w:p>
            <w:pPr>
              <w:spacing w:after="0"/>
              <w:jc w:val="left"/>
            </w:pPr>
            <w:r>
              <w:rPr>
                <w:sz w:val="16"/>
              </w:rPr>
              <w:t>Severe Storm</w:t>
            </w:r>
          </w:p>
        </w:tc>
        <w:tc>
          <w:tcPr>
            <w:tcW w:type="dxa" w:w="5943"/>
          </w:tcPr>
          <w:p>
            <w:pPr>
              <w:spacing w:after="0"/>
              <w:jc w:val="left"/>
            </w:pPr>
            <w:r>
              <w:rPr>
                <w:sz w:val="16"/>
              </w:rPr>
              <w:t>Hazard not mapped (severe storm title names no single hazard); not counted</w:t>
            </w:r>
          </w:p>
        </w:tc>
      </w:tr>
      <w:tr>
        <w:trPr>
          <w:cantSplit/>
        </w:trPr>
        <w:tc>
          <w:tcPr>
            <w:tcW w:type="dxa" w:w="1264"/>
          </w:tcPr>
          <w:p>
            <w:pPr>
              <w:spacing w:after="0"/>
              <w:jc w:val="left"/>
            </w:pPr>
            <w:r>
              <w:rPr>
                <w:sz w:val="16"/>
              </w:rPr>
              <w:t>1955-08-13</w:t>
            </w:r>
          </w:p>
        </w:tc>
        <w:tc>
          <w:tcPr>
            <w:tcW w:type="dxa" w:w="1264"/>
          </w:tcPr>
          <w:p>
            <w:pPr>
              <w:spacing w:after="0"/>
              <w:jc w:val="left"/>
            </w:pPr>
            <w:r>
              <w:rPr>
                <w:sz w:val="16"/>
              </w:rPr>
              <w:t>1955-08-13</w:t>
            </w:r>
          </w:p>
        </w:tc>
        <w:tc>
          <w:tcPr>
            <w:tcW w:type="dxa" w:w="1155"/>
          </w:tcPr>
          <w:p>
            <w:pPr>
              <w:spacing w:after="0"/>
              <w:jc w:val="left"/>
            </w:pPr>
            <w:r>
              <w:rPr>
                <w:sz w:val="16"/>
              </w:rPr>
              <w:t>DR-37-NC</w:t>
            </w:r>
          </w:p>
        </w:tc>
        <w:tc>
          <w:tcPr>
            <w:tcW w:type="dxa" w:w="1699"/>
          </w:tcPr>
          <w:p>
            <w:pPr>
              <w:spacing w:after="0"/>
              <w:jc w:val="left"/>
            </w:pPr>
            <w:r>
              <w:rPr>
                <w:sz w:val="16"/>
              </w:rPr>
              <w:t>Major disaster</w:t>
            </w:r>
          </w:p>
        </w:tc>
        <w:tc>
          <w:tcPr>
            <w:tcW w:type="dxa" w:w="2787"/>
          </w:tcPr>
          <w:p>
            <w:pPr>
              <w:spacing w:after="0"/>
              <w:jc w:val="left"/>
            </w:pPr>
            <w:r>
              <w:rPr>
                <w:sz w:val="16"/>
              </w:rPr>
              <w:t>Hurricanes</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1954-10-17</w:t>
            </w:r>
          </w:p>
        </w:tc>
        <w:tc>
          <w:tcPr>
            <w:tcW w:type="dxa" w:w="1264"/>
          </w:tcPr>
          <w:p>
            <w:pPr>
              <w:spacing w:after="0"/>
              <w:jc w:val="left"/>
            </w:pPr>
            <w:r>
              <w:rPr>
                <w:sz w:val="16"/>
              </w:rPr>
              <w:t>1954-10-17</w:t>
            </w:r>
          </w:p>
        </w:tc>
        <w:tc>
          <w:tcPr>
            <w:tcW w:type="dxa" w:w="1155"/>
          </w:tcPr>
          <w:p>
            <w:pPr>
              <w:spacing w:after="0"/>
              <w:jc w:val="left"/>
            </w:pPr>
            <w:r>
              <w:rPr>
                <w:sz w:val="16"/>
              </w:rPr>
              <w:t>DR-28-NC</w:t>
            </w:r>
          </w:p>
        </w:tc>
        <w:tc>
          <w:tcPr>
            <w:tcW w:type="dxa" w:w="1699"/>
          </w:tcPr>
          <w:p>
            <w:pPr>
              <w:spacing w:after="0"/>
              <w:jc w:val="left"/>
            </w:pPr>
            <w:r>
              <w:rPr>
                <w:sz w:val="16"/>
              </w:rPr>
              <w:t>Major disaster</w:t>
            </w:r>
          </w:p>
        </w:tc>
        <w:tc>
          <w:tcPr>
            <w:tcW w:type="dxa" w:w="2787"/>
          </w:tcPr>
          <w:p>
            <w:pPr>
              <w:spacing w:after="0"/>
              <w:jc w:val="left"/>
            </w:pPr>
            <w:r>
              <w:rPr>
                <w:sz w:val="16"/>
              </w:rPr>
              <w:t>Hurricane</w:t>
            </w:r>
          </w:p>
        </w:tc>
        <w:tc>
          <w:tcPr>
            <w:tcW w:type="dxa" w:w="5943"/>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(1986-05-10 to 1986-05-10)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16</w:t>
            </w:r>
          </w:p>
        </w:tc>
        <w:tc>
          <w:tcPr>
            <w:tcW w:type="dxa" w:w="1159"/>
          </w:tcPr>
          <w:p>
            <w:pPr>
              <w:spacing w:after="0"/>
              <w:jc w:val="right"/>
            </w:pPr>
            <w:r>
              <w:rPr>
                <w:sz w:val="16"/>
              </w:rPr>
              <w:t>9</w:t>
            </w:r>
          </w:p>
        </w:tc>
        <w:tc>
          <w:tcPr>
            <w:tcW w:type="dxa" w:w="2116"/>
          </w:tcPr>
          <w:p>
            <w:pPr>
              <w:spacing w:after="0"/>
              <w:jc w:val="right"/>
            </w:pPr>
            <w:r>
              <w:rPr>
                <w:sz w:val="16"/>
              </w:rPr>
              <w:t>0</w:t>
            </w:r>
          </w:p>
        </w:tc>
        <w:tc>
          <w:tcPr>
            <w:tcW w:type="dxa" w:w="786"/>
          </w:tcPr>
          <w:p>
            <w:pPr>
              <w:spacing w:after="0"/>
              <w:jc w:val="right"/>
            </w:pPr>
            <w:r>
              <w:rPr>
                <w:sz w:val="16"/>
              </w:rPr>
              <w:t>13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48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2</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19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35</w:t>
            </w:r>
          </w:p>
        </w:tc>
        <w:tc>
          <w:tcPr>
            <w:tcW w:type="dxa" w:w="1159"/>
          </w:tcPr>
          <w:p>
            <w:pPr>
              <w:spacing w:after="0"/>
              <w:jc w:val="right"/>
            </w:pPr>
            <w:r>
              <w:rPr>
                <w:sz w:val="16"/>
              </w:rPr>
              <w:t>4</w:t>
            </w:r>
          </w:p>
        </w:tc>
        <w:tc>
          <w:tcPr>
            <w:tcW w:type="dxa" w:w="2116"/>
          </w:tcPr>
          <w:p>
            <w:pPr>
              <w:spacing w:after="0"/>
              <w:jc w:val="right"/>
            </w:pPr>
            <w:r>
              <w:rPr>
                <w:sz w:val="16"/>
              </w:rPr>
              <w:t>3</w:t>
            </w:r>
          </w:p>
        </w:tc>
        <w:tc>
          <w:tcPr>
            <w:tcW w:type="dxa" w:w="786"/>
          </w:tcPr>
          <w:p>
            <w:pPr>
              <w:spacing w:after="0"/>
              <w:jc w:val="right"/>
            </w:pPr>
            <w:r>
              <w:rPr>
                <w:sz w:val="16"/>
              </w:rPr>
              <w:t>7</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114</w:t>
            </w:r>
          </w:p>
        </w:tc>
        <w:tc>
          <w:tcPr>
            <w:tcW w:type="dxa" w:w="1159"/>
          </w:tcPr>
          <w:p>
            <w:pPr>
              <w:spacing w:after="0"/>
              <w:jc w:val="right"/>
            </w:pPr>
            <w:r>
              <w:rPr>
                <w:sz w:val="16"/>
              </w:rPr>
              <w:t>1</w:t>
            </w:r>
          </w:p>
        </w:tc>
        <w:tc>
          <w:tcPr>
            <w:tcW w:type="dxa" w:w="2116"/>
          </w:tcPr>
          <w:p>
            <w:pPr>
              <w:spacing w:after="0"/>
              <w:jc w:val="right"/>
            </w:pPr>
            <w:r>
              <w:rPr>
                <w:sz w:val="16"/>
              </w:rPr>
              <w:t>3</w:t>
            </w:r>
          </w:p>
        </w:tc>
        <w:tc>
          <w:tcPr>
            <w:tcW w:type="dxa" w:w="786"/>
          </w:tcPr>
          <w:p>
            <w:pPr>
              <w:spacing w:after="0"/>
              <w:jc w:val="right"/>
            </w:pPr>
            <w:r>
              <w:rPr>
                <w:sz w:val="16"/>
              </w:rPr>
              <w:t>15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18</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31</w:t>
            </w:r>
          </w:p>
        </w:tc>
        <w:tc>
          <w:tcPr>
            <w:tcW w:type="dxa" w:w="1159"/>
          </w:tcPr>
          <w:p>
            <w:pPr>
              <w:spacing w:after="0"/>
              <w:jc w:val="right"/>
            </w:pPr>
            <w:r>
              <w:rPr>
                <w:sz w:val="16"/>
              </w:rPr>
              <w:t>2</w:t>
            </w:r>
          </w:p>
        </w:tc>
        <w:tc>
          <w:tcPr>
            <w:tcW w:type="dxa" w:w="2116"/>
          </w:tcPr>
          <w:p>
            <w:pPr>
              <w:spacing w:after="0"/>
              <w:jc w:val="right"/>
            </w:pPr>
            <w:r>
              <w:rPr>
                <w:sz w:val="16"/>
              </w:rPr>
              <w:t>2</w:t>
            </w:r>
          </w:p>
        </w:tc>
        <w:tc>
          <w:tcPr>
            <w:tcW w:type="dxa" w:w="786"/>
          </w:tcPr>
          <w:p>
            <w:pPr>
              <w:spacing w:after="0"/>
              <w:jc w:val="right"/>
            </w:pPr>
            <w:r>
              <w:rPr>
                <w:sz w:val="16"/>
              </w:rPr>
              <w:t>5</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43"/>
        <w:gridCol w:w="1876"/>
        <w:gridCol w:w="2937"/>
        <w:gridCol w:w="929"/>
        <w:gridCol w:w="2185"/>
        <w:gridCol w:w="1033"/>
        <w:gridCol w:w="2673"/>
      </w:tblGrid>
      <w:tr>
        <w:trPr>
          <w:cantSplit/>
          <w:tblHeader/>
        </w:trPr>
        <w:tc>
          <w:tcPr>
            <w:tcW w:type="dxa" w:w="1037"/>
            <w:shd w:val="clear" w:color="auto" w:fill="E8E8E8"/>
          </w:tcPr>
          <w:p>
            <w:pPr>
              <w:spacing w:after="0"/>
              <w:jc w:val="left"/>
            </w:pPr>
            <w:r>
              <w:rPr>
                <w:b/>
                <w:sz w:val="16"/>
              </w:rPr>
              <w:t>Date</w:t>
            </w:r>
          </w:p>
        </w:tc>
        <w:tc>
          <w:tcPr>
            <w:tcW w:type="dxa" w:w="1443"/>
            <w:shd w:val="clear" w:color="auto" w:fill="E8E8E8"/>
          </w:tcPr>
          <w:p>
            <w:pPr>
              <w:spacing w:after="0"/>
              <w:jc w:val="left"/>
            </w:pPr>
            <w:r>
              <w:rPr>
                <w:b/>
                <w:sz w:val="16"/>
              </w:rPr>
              <w:t>Event type</w:t>
            </w:r>
          </w:p>
        </w:tc>
        <w:tc>
          <w:tcPr>
            <w:tcW w:type="dxa" w:w="1876"/>
            <w:shd w:val="clear" w:color="auto" w:fill="E8E8E8"/>
          </w:tcPr>
          <w:p>
            <w:pPr>
              <w:spacing w:after="0"/>
              <w:jc w:val="left"/>
            </w:pPr>
            <w:r>
              <w:rPr>
                <w:b/>
                <w:sz w:val="16"/>
              </w:rPr>
              <w:t>Magnitude or extent</w:t>
            </w:r>
          </w:p>
        </w:tc>
        <w:tc>
          <w:tcPr>
            <w:tcW w:type="dxa" w:w="2937"/>
            <w:shd w:val="clear" w:color="auto" w:fill="E8E8E8"/>
          </w:tcPr>
          <w:p>
            <w:pPr>
              <w:spacing w:after="0"/>
              <w:jc w:val="left"/>
            </w:pPr>
            <w:r>
              <w:rPr>
                <w:b/>
                <w:sz w:val="16"/>
              </w:rPr>
              <w:t>Damage</w:t>
            </w:r>
          </w:p>
          <w:p>
            <w:pPr>
              <w:spacing w:after="0"/>
              <w:jc w:val="left"/>
            </w:pPr>
            <w:r>
              <w:rPr>
                <w:i/>
                <w:color w:val="555555"/>
                <w:sz w:val="14"/>
              </w:rPr>
              <w:t>nominal dollars</w:t>
            </w:r>
          </w:p>
        </w:tc>
        <w:tc>
          <w:tcPr>
            <w:tcW w:type="dxa" w:w="92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85"/>
            <w:shd w:val="clear" w:color="auto" w:fill="E8E8E8"/>
          </w:tcPr>
          <w:p>
            <w:pPr>
              <w:spacing w:after="0"/>
              <w:jc w:val="left"/>
            </w:pPr>
            <w:r>
              <w:rPr>
                <w:b/>
                <w:sz w:val="16"/>
              </w:rPr>
              <w:t>Location</w:t>
            </w:r>
          </w:p>
        </w:tc>
        <w:tc>
          <w:tcPr>
            <w:tcW w:type="dxa" w:w="1033"/>
            <w:shd w:val="clear" w:color="auto" w:fill="E8E8E8"/>
          </w:tcPr>
          <w:p>
            <w:pPr>
              <w:spacing w:after="0"/>
              <w:jc w:val="left"/>
            </w:pPr>
            <w:r>
              <w:rPr>
                <w:b/>
                <w:sz w:val="16"/>
              </w:rPr>
              <w:t>Flags</w:t>
            </w:r>
          </w:p>
        </w:tc>
        <w:tc>
          <w:tcPr>
            <w:tcW w:type="dxa" w:w="267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2026-03-31</w:t>
            </w:r>
          </w:p>
        </w:tc>
        <w:tc>
          <w:tcPr>
            <w:tcW w:type="dxa" w:w="1443"/>
          </w:tcPr>
          <w:p>
            <w:pPr>
              <w:spacing w:after="0"/>
              <w:jc w:val="left"/>
            </w:pPr>
            <w:r>
              <w:rPr>
                <w:sz w:val="16"/>
              </w:rPr>
              <w:t>Drought</w:t>
            </w:r>
          </w:p>
        </w:tc>
        <w:tc>
          <w:tcPr>
            <w:tcW w:type="dxa" w:w="1876"/>
          </w:tcPr>
          <w:p>
            <w:pPr>
              <w:spacing w:after="0"/>
              <w:jc w:val="left"/>
            </w:pPr>
          </w:p>
        </w:tc>
        <w:tc>
          <w:tcPr>
            <w:tcW w:type="dxa" w:w="2937"/>
          </w:tcPr>
          <w:p>
            <w:pPr>
              <w:spacing w:after="0"/>
              <w:jc w:val="left"/>
            </w:pPr>
            <w:r>
              <w:rPr>
                <w:sz w:val="16"/>
              </w:rPr>
              <w:t>damage not reported</w:t>
            </w:r>
          </w:p>
        </w:tc>
        <w:tc>
          <w:tcPr>
            <w:tcW w:type="dxa" w:w="929"/>
          </w:tcPr>
          <w:p>
            <w:pPr>
              <w:spacing w:after="0"/>
              <w:jc w:val="right"/>
            </w:pPr>
            <w:r>
              <w:rPr>
                <w:sz w:val="16"/>
              </w:rPr>
              <w:t>0, 0</w:t>
            </w:r>
          </w:p>
        </w:tc>
        <w:tc>
          <w:tcPr>
            <w:tcW w:type="dxa" w:w="2185"/>
          </w:tcPr>
          <w:p>
            <w:pPr>
              <w:spacing w:after="0"/>
              <w:jc w:val="left"/>
            </w:pPr>
            <w:r>
              <w:rPr>
                <w:sz w:val="16"/>
              </w:rPr>
              <w:t>NWS zone NCZ079 (GREENE), zone-level</w:t>
            </w:r>
          </w:p>
        </w:tc>
        <w:tc>
          <w:tcPr>
            <w:tcW w:type="dxa" w:w="1033"/>
          </w:tcPr>
          <w:p>
            <w:pPr>
              <w:spacing w:after="0"/>
              <w:jc w:val="left"/>
            </w:pPr>
            <w:r>
              <w:rPr>
                <w:sz w:val="16"/>
              </w:rPr>
              <w:t>new since last plan; within last 5 years</w:t>
            </w:r>
          </w:p>
        </w:tc>
        <w:tc>
          <w:tcPr>
            <w:tcW w:type="dxa" w:w="2673"/>
          </w:tcPr>
          <w:p>
            <w:pPr>
              <w:spacing w:after="0"/>
              <w:jc w:val="left"/>
            </w:pPr>
            <w:r>
              <w:rPr>
                <w:sz w:val="16"/>
              </w:rPr>
              <w:t>B1-c worst recorded: Drought</w:t>
            </w:r>
          </w:p>
        </w:tc>
      </w:tr>
      <w:tr>
        <w:trPr>
          <w:cantSplit/>
        </w:trPr>
        <w:tc>
          <w:tcPr>
            <w:tcW w:type="dxa" w:w="1037"/>
          </w:tcPr>
          <w:p>
            <w:pPr>
              <w:spacing w:after="0"/>
              <w:jc w:val="left"/>
            </w:pPr>
            <w:r>
              <w:rPr>
                <w:sz w:val="16"/>
              </w:rPr>
              <w:t>2025-07-26</w:t>
            </w:r>
          </w:p>
        </w:tc>
        <w:tc>
          <w:tcPr>
            <w:tcW w:type="dxa" w:w="1443"/>
          </w:tcPr>
          <w:p>
            <w:pPr>
              <w:spacing w:after="0"/>
              <w:jc w:val="left"/>
            </w:pPr>
            <w:r>
              <w:rPr>
                <w:sz w:val="16"/>
              </w:rPr>
              <w:t>Excessive Heat</w:t>
            </w:r>
          </w:p>
        </w:tc>
        <w:tc>
          <w:tcPr>
            <w:tcW w:type="dxa" w:w="1876"/>
          </w:tcPr>
          <w:p>
            <w:pPr>
              <w:spacing w:after="0"/>
              <w:jc w:val="left"/>
            </w:pPr>
          </w:p>
        </w:tc>
        <w:tc>
          <w:tcPr>
            <w:tcW w:type="dxa" w:w="2937"/>
          </w:tcPr>
          <w:p>
            <w:pPr>
              <w:spacing w:after="0"/>
              <w:jc w:val="left"/>
            </w:pPr>
            <w:r>
              <w:rPr>
                <w:sz w:val="16"/>
              </w:rPr>
              <w:t>damage not reported</w:t>
            </w:r>
          </w:p>
        </w:tc>
        <w:tc>
          <w:tcPr>
            <w:tcW w:type="dxa" w:w="929"/>
          </w:tcPr>
          <w:p>
            <w:pPr>
              <w:spacing w:after="0"/>
              <w:jc w:val="right"/>
            </w:pPr>
            <w:r>
              <w:rPr>
                <w:sz w:val="16"/>
              </w:rPr>
              <w:t>0, 0</w:t>
            </w:r>
          </w:p>
        </w:tc>
        <w:tc>
          <w:tcPr>
            <w:tcW w:type="dxa" w:w="2185"/>
          </w:tcPr>
          <w:p>
            <w:pPr>
              <w:spacing w:after="0"/>
              <w:jc w:val="left"/>
            </w:pPr>
            <w:r>
              <w:rPr>
                <w:sz w:val="16"/>
              </w:rPr>
              <w:t>NWS zone NCZ079 (GREENE), zone-level</w:t>
            </w:r>
          </w:p>
        </w:tc>
        <w:tc>
          <w:tcPr>
            <w:tcW w:type="dxa" w:w="1033"/>
          </w:tcPr>
          <w:p>
            <w:pPr>
              <w:spacing w:after="0"/>
              <w:jc w:val="left"/>
            </w:pPr>
            <w:r>
              <w:rPr>
                <w:sz w:val="16"/>
              </w:rPr>
              <w:t>new since last plan; within last 5 years</w:t>
            </w:r>
          </w:p>
        </w:tc>
        <w:tc>
          <w:tcPr>
            <w:tcW w:type="dxa" w:w="2673"/>
          </w:tcPr>
          <w:p>
            <w:pPr>
              <w:spacing w:after="0"/>
              <w:jc w:val="left"/>
            </w:pPr>
            <w:r>
              <w:rPr>
                <w:sz w:val="16"/>
              </w:rPr>
              <w:t>B1-c worst recorded: Excessive Heat, Heat</w:t>
            </w:r>
          </w:p>
        </w:tc>
      </w:tr>
      <w:tr>
        <w:trPr>
          <w:cantSplit/>
        </w:trPr>
        <w:tc>
          <w:tcPr>
            <w:tcW w:type="dxa" w:w="1037"/>
          </w:tcPr>
          <w:p>
            <w:pPr>
              <w:spacing w:after="0"/>
              <w:jc w:val="left"/>
            </w:pPr>
            <w:r>
              <w:rPr>
                <w:sz w:val="16"/>
              </w:rPr>
              <w:t>2017-04-26</w:t>
            </w:r>
          </w:p>
        </w:tc>
        <w:tc>
          <w:tcPr>
            <w:tcW w:type="dxa" w:w="1443"/>
          </w:tcPr>
          <w:p>
            <w:pPr>
              <w:spacing w:after="0"/>
              <w:jc w:val="left"/>
            </w:pPr>
            <w:r>
              <w:rPr>
                <w:sz w:val="16"/>
              </w:rPr>
              <w:t>Flood</w:t>
            </w:r>
          </w:p>
        </w:tc>
        <w:tc>
          <w:tcPr>
            <w:tcW w:type="dxa" w:w="1876"/>
          </w:tcPr>
          <w:p>
            <w:pPr>
              <w:spacing w:after="0"/>
              <w:jc w:val="left"/>
            </w:pPr>
          </w:p>
        </w:tc>
        <w:tc>
          <w:tcPr>
            <w:tcW w:type="dxa" w:w="2937"/>
          </w:tcPr>
          <w:p>
            <w:pPr>
              <w:spacing w:after="0"/>
              <w:jc w:val="left"/>
            </w:pPr>
            <w:r>
              <w:rPr>
                <w:sz w:val="16"/>
              </w:rPr>
              <w:t>$0 property; $0 crops (2017 dollars)</w:t>
            </w:r>
          </w:p>
        </w:tc>
        <w:tc>
          <w:tcPr>
            <w:tcW w:type="dxa" w:w="929"/>
          </w:tcPr>
          <w:p>
            <w:pPr>
              <w:spacing w:after="0"/>
              <w:jc w:val="right"/>
            </w:pPr>
            <w:r>
              <w:rPr>
                <w:sz w:val="16"/>
              </w:rPr>
              <w:t>1, 0</w:t>
            </w:r>
          </w:p>
        </w:tc>
        <w:tc>
          <w:tcPr>
            <w:tcW w:type="dxa" w:w="2185"/>
          </w:tcPr>
          <w:p>
            <w:pPr>
              <w:spacing w:after="0"/>
              <w:jc w:val="left"/>
            </w:pPr>
            <w:r>
              <w:rPr>
                <w:sz w:val="16"/>
              </w:rPr>
              <w:t>LINDOLL</w:t>
            </w:r>
          </w:p>
        </w:tc>
        <w:tc>
          <w:tcPr>
            <w:tcW w:type="dxa" w:w="1033"/>
          </w:tcPr>
          <w:p>
            <w:pPr>
              <w:spacing w:after="0"/>
              <w:jc w:val="left"/>
            </w:pPr>
          </w:p>
        </w:tc>
        <w:tc>
          <w:tcPr>
            <w:tcW w:type="dxa" w:w="2673"/>
          </w:tcPr>
          <w:p>
            <w:pPr>
              <w:spacing w:after="0"/>
              <w:jc w:val="left"/>
            </w:pPr>
            <w:r>
              <w:rPr>
                <w:sz w:val="16"/>
              </w:rPr>
              <w:t>deaths or injuries recorded</w:t>
            </w:r>
          </w:p>
        </w:tc>
      </w:tr>
      <w:tr>
        <w:trPr>
          <w:cantSplit/>
        </w:trPr>
        <w:tc>
          <w:tcPr>
            <w:tcW w:type="dxa" w:w="1037"/>
          </w:tcPr>
          <w:p>
            <w:pPr>
              <w:spacing w:after="0"/>
              <w:jc w:val="left"/>
            </w:pPr>
            <w:r>
              <w:rPr>
                <w:sz w:val="16"/>
              </w:rPr>
              <w:t>2017-04-06</w:t>
            </w:r>
          </w:p>
        </w:tc>
        <w:tc>
          <w:tcPr>
            <w:tcW w:type="dxa" w:w="1443"/>
          </w:tcPr>
          <w:p>
            <w:pPr>
              <w:spacing w:after="0"/>
              <w:jc w:val="left"/>
            </w:pPr>
            <w:r>
              <w:rPr>
                <w:sz w:val="16"/>
              </w:rPr>
              <w:t>Strong Wind</w:t>
            </w:r>
          </w:p>
        </w:tc>
        <w:tc>
          <w:tcPr>
            <w:tcW w:type="dxa" w:w="1876"/>
          </w:tcPr>
          <w:p>
            <w:pPr>
              <w:spacing w:after="0"/>
              <w:jc w:val="left"/>
            </w:pPr>
            <w:r>
              <w:rPr>
                <w:sz w:val="16"/>
              </w:rPr>
              <w:t>43 kt (49 mph) estimated gust</w:t>
            </w:r>
          </w:p>
        </w:tc>
        <w:tc>
          <w:tcPr>
            <w:tcW w:type="dxa" w:w="2937"/>
          </w:tcPr>
          <w:p>
            <w:pPr>
              <w:spacing w:after="0"/>
              <w:jc w:val="left"/>
            </w:pPr>
            <w:r>
              <w:rPr>
                <w:sz w:val="16"/>
              </w:rPr>
              <w:t>$1,000 property; $0 crops (zone total, 2017 dollars)</w:t>
            </w:r>
          </w:p>
        </w:tc>
        <w:tc>
          <w:tcPr>
            <w:tcW w:type="dxa" w:w="929"/>
          </w:tcPr>
          <w:p>
            <w:pPr>
              <w:spacing w:after="0"/>
              <w:jc w:val="right"/>
            </w:pPr>
            <w:r>
              <w:rPr>
                <w:sz w:val="16"/>
              </w:rPr>
              <w:t>0, 0</w:t>
            </w:r>
          </w:p>
        </w:tc>
        <w:tc>
          <w:tcPr>
            <w:tcW w:type="dxa" w:w="2185"/>
          </w:tcPr>
          <w:p>
            <w:pPr>
              <w:spacing w:after="0"/>
              <w:jc w:val="left"/>
            </w:pPr>
            <w:r>
              <w:rPr>
                <w:sz w:val="16"/>
              </w:rPr>
              <w:t>NWS zone NCZ079 (GREENE), zone-level</w:t>
            </w:r>
          </w:p>
        </w:tc>
        <w:tc>
          <w:tcPr>
            <w:tcW w:type="dxa" w:w="1033"/>
          </w:tcPr>
          <w:p>
            <w:pPr>
              <w:spacing w:after="0"/>
              <w:jc w:val="left"/>
            </w:pPr>
          </w:p>
        </w:tc>
        <w:tc>
          <w:tcPr>
            <w:tcW w:type="dxa" w:w="2673"/>
          </w:tcPr>
          <w:p>
            <w:pPr>
              <w:spacing w:after="0"/>
              <w:jc w:val="left"/>
            </w:pPr>
            <w:r>
              <w:rPr>
                <w:sz w:val="16"/>
              </w:rPr>
              <w:t>B1-c most damaging: High Wind and Strong Wind</w:t>
            </w:r>
          </w:p>
        </w:tc>
      </w:tr>
      <w:tr>
        <w:trPr>
          <w:cantSplit/>
        </w:trPr>
        <w:tc>
          <w:tcPr>
            <w:tcW w:type="dxa" w:w="1037"/>
          </w:tcPr>
          <w:p>
            <w:pPr>
              <w:spacing w:after="0"/>
              <w:jc w:val="left"/>
            </w:pPr>
            <w:r>
              <w:rPr>
                <w:sz w:val="16"/>
              </w:rPr>
              <w:t>2015-03-26</w:t>
            </w:r>
          </w:p>
        </w:tc>
        <w:tc>
          <w:tcPr>
            <w:tcW w:type="dxa" w:w="1443"/>
          </w:tcPr>
          <w:p>
            <w:pPr>
              <w:spacing w:after="0"/>
              <w:jc w:val="left"/>
            </w:pPr>
            <w:r>
              <w:rPr>
                <w:sz w:val="16"/>
              </w:rPr>
              <w:t>Thunderstorm Wind</w:t>
            </w:r>
          </w:p>
        </w:tc>
        <w:tc>
          <w:tcPr>
            <w:tcW w:type="dxa" w:w="1876"/>
          </w:tcPr>
          <w:p>
            <w:pPr>
              <w:spacing w:after="0"/>
              <w:jc w:val="left"/>
            </w:pPr>
            <w:r>
              <w:rPr>
                <w:sz w:val="16"/>
              </w:rPr>
              <w:t>78 kt (90 mph) estimated gust</w:t>
            </w:r>
          </w:p>
        </w:tc>
        <w:tc>
          <w:tcPr>
            <w:tcW w:type="dxa" w:w="2937"/>
          </w:tcPr>
          <w:p>
            <w:pPr>
              <w:spacing w:after="0"/>
              <w:jc w:val="left"/>
            </w:pPr>
            <w:r>
              <w:rPr>
                <w:sz w:val="16"/>
              </w:rPr>
              <w:t>$100,000 property; $0 crops (2015 dollars)</w:t>
            </w:r>
          </w:p>
        </w:tc>
        <w:tc>
          <w:tcPr>
            <w:tcW w:type="dxa" w:w="929"/>
          </w:tcPr>
          <w:p>
            <w:pPr>
              <w:spacing w:after="0"/>
              <w:jc w:val="right"/>
            </w:pPr>
            <w:r>
              <w:rPr>
                <w:sz w:val="16"/>
              </w:rPr>
              <w:t>0, 0</w:t>
            </w:r>
          </w:p>
        </w:tc>
        <w:tc>
          <w:tcPr>
            <w:tcW w:type="dxa" w:w="2185"/>
          </w:tcPr>
          <w:p>
            <w:pPr>
              <w:spacing w:after="0"/>
              <w:jc w:val="left"/>
            </w:pPr>
            <w:r>
              <w:rPr>
                <w:sz w:val="16"/>
              </w:rPr>
              <w:t>MAURY</w:t>
            </w:r>
          </w:p>
        </w:tc>
        <w:tc>
          <w:tcPr>
            <w:tcW w:type="dxa" w:w="1033"/>
          </w:tcPr>
          <w:p>
            <w:pPr>
              <w:spacing w:after="0"/>
              <w:jc w:val="left"/>
            </w:pPr>
          </w:p>
        </w:tc>
        <w:tc>
          <w:tcPr>
            <w:tcW w:type="dxa" w:w="2673"/>
          </w:tcPr>
          <w:p>
            <w:pPr>
              <w:spacing w:after="0"/>
              <w:jc w:val="left"/>
            </w:pPr>
            <w:r>
              <w:rPr>
                <w:sz w:val="16"/>
              </w:rPr>
              <w:t>B1-c worst recorded: Thunderstorm Wind</w:t>
            </w:r>
          </w:p>
        </w:tc>
      </w:tr>
      <w:tr>
        <w:trPr>
          <w:cantSplit/>
        </w:trPr>
        <w:tc>
          <w:tcPr>
            <w:tcW w:type="dxa" w:w="1037"/>
          </w:tcPr>
          <w:p>
            <w:pPr>
              <w:spacing w:after="0"/>
              <w:jc w:val="left"/>
            </w:pPr>
            <w:r>
              <w:rPr>
                <w:sz w:val="16"/>
              </w:rPr>
              <w:t>2011-04-16</w:t>
            </w:r>
          </w:p>
        </w:tc>
        <w:tc>
          <w:tcPr>
            <w:tcW w:type="dxa" w:w="1443"/>
          </w:tcPr>
          <w:p>
            <w:pPr>
              <w:spacing w:after="0"/>
              <w:jc w:val="left"/>
            </w:pPr>
            <w:r>
              <w:rPr>
                <w:sz w:val="16"/>
              </w:rPr>
              <w:t>Hail</w:t>
            </w:r>
          </w:p>
        </w:tc>
        <w:tc>
          <w:tcPr>
            <w:tcW w:type="dxa" w:w="1876"/>
          </w:tcPr>
          <w:p>
            <w:pPr>
              <w:spacing w:after="0"/>
              <w:jc w:val="left"/>
            </w:pPr>
            <w:r>
              <w:rPr>
                <w:sz w:val="16"/>
              </w:rPr>
              <w:t>2.75 in</w:t>
            </w:r>
          </w:p>
        </w:tc>
        <w:tc>
          <w:tcPr>
            <w:tcW w:type="dxa" w:w="2937"/>
          </w:tcPr>
          <w:p>
            <w:pPr>
              <w:spacing w:after="0"/>
              <w:jc w:val="left"/>
            </w:pPr>
            <w:r>
              <w:rPr>
                <w:sz w:val="16"/>
              </w:rPr>
              <w:t>$0 property; $0 crops (2011 dollars)</w:t>
            </w:r>
          </w:p>
        </w:tc>
        <w:tc>
          <w:tcPr>
            <w:tcW w:type="dxa" w:w="929"/>
          </w:tcPr>
          <w:p>
            <w:pPr>
              <w:spacing w:after="0"/>
              <w:jc w:val="right"/>
            </w:pPr>
            <w:r>
              <w:rPr>
                <w:sz w:val="16"/>
              </w:rPr>
              <w:t>0, 0</w:t>
            </w:r>
          </w:p>
        </w:tc>
        <w:tc>
          <w:tcPr>
            <w:tcW w:type="dxa" w:w="2185"/>
          </w:tcPr>
          <w:p>
            <w:pPr>
              <w:spacing w:after="0"/>
              <w:jc w:val="left"/>
            </w:pPr>
            <w:r>
              <w:rPr>
                <w:sz w:val="16"/>
              </w:rPr>
              <w:t>HERRINGS XRDS</w:t>
            </w:r>
          </w:p>
        </w:tc>
        <w:tc>
          <w:tcPr>
            <w:tcW w:type="dxa" w:w="1033"/>
          </w:tcPr>
          <w:p>
            <w:pPr>
              <w:spacing w:after="0"/>
              <w:jc w:val="left"/>
            </w:pPr>
          </w:p>
        </w:tc>
        <w:tc>
          <w:tcPr>
            <w:tcW w:type="dxa" w:w="2673"/>
          </w:tcPr>
          <w:p>
            <w:pPr>
              <w:spacing w:after="0"/>
              <w:jc w:val="left"/>
            </w:pPr>
            <w:r>
              <w:rPr>
                <w:sz w:val="16"/>
              </w:rPr>
              <w:t>B1-c worst recorded: Hail</w:t>
            </w:r>
          </w:p>
        </w:tc>
      </w:tr>
      <w:tr>
        <w:trPr>
          <w:cantSplit/>
        </w:trPr>
        <w:tc>
          <w:tcPr>
            <w:tcW w:type="dxa" w:w="1037"/>
          </w:tcPr>
          <w:p>
            <w:pPr>
              <w:spacing w:after="0"/>
              <w:jc w:val="left"/>
            </w:pPr>
            <w:r>
              <w:rPr>
                <w:sz w:val="16"/>
              </w:rPr>
              <w:t>2011-04-16</w:t>
            </w:r>
          </w:p>
        </w:tc>
        <w:tc>
          <w:tcPr>
            <w:tcW w:type="dxa" w:w="1443"/>
          </w:tcPr>
          <w:p>
            <w:pPr>
              <w:spacing w:after="0"/>
              <w:jc w:val="left"/>
            </w:pPr>
            <w:r>
              <w:rPr>
                <w:sz w:val="16"/>
              </w:rPr>
              <w:t>Tornado</w:t>
            </w:r>
          </w:p>
        </w:tc>
        <w:tc>
          <w:tcPr>
            <w:tcW w:type="dxa" w:w="1876"/>
          </w:tcPr>
          <w:p>
            <w:pPr>
              <w:spacing w:after="0"/>
              <w:jc w:val="left"/>
            </w:pPr>
            <w:r>
              <w:rPr>
                <w:sz w:val="16"/>
              </w:rPr>
              <w:t>EF3, 15.25 mi within this county, 400 yd wide</w:t>
            </w:r>
          </w:p>
        </w:tc>
        <w:tc>
          <w:tcPr>
            <w:tcW w:type="dxa" w:w="2937"/>
          </w:tcPr>
          <w:p>
            <w:pPr>
              <w:spacing w:after="0"/>
              <w:jc w:val="left"/>
            </w:pPr>
            <w:r>
              <w:rPr>
                <w:sz w:val="16"/>
              </w:rPr>
              <w:t>$30,000,000 property; $0 crops (2011 dollars)</w:t>
            </w:r>
          </w:p>
        </w:tc>
        <w:tc>
          <w:tcPr>
            <w:tcW w:type="dxa" w:w="929"/>
          </w:tcPr>
          <w:p>
            <w:pPr>
              <w:spacing w:after="0"/>
              <w:jc w:val="right"/>
            </w:pPr>
            <w:r>
              <w:rPr>
                <w:sz w:val="16"/>
              </w:rPr>
              <w:t>0, 30</w:t>
            </w:r>
          </w:p>
        </w:tc>
        <w:tc>
          <w:tcPr>
            <w:tcW w:type="dxa" w:w="2185"/>
          </w:tcPr>
          <w:p>
            <w:pPr>
              <w:spacing w:after="0"/>
              <w:jc w:val="left"/>
            </w:pPr>
            <w:r>
              <w:rPr>
                <w:sz w:val="16"/>
              </w:rPr>
              <w:t>JASON to CASTORIA</w:t>
            </w:r>
          </w:p>
        </w:tc>
        <w:tc>
          <w:tcPr>
            <w:tcW w:type="dxa" w:w="1033"/>
          </w:tcPr>
          <w:p>
            <w:pPr>
              <w:spacing w:after="0"/>
              <w:jc w:val="left"/>
            </w:pPr>
          </w:p>
        </w:tc>
        <w:tc>
          <w:tcPr>
            <w:tcW w:type="dxa" w:w="2673"/>
          </w:tcPr>
          <w:p>
            <w:pPr>
              <w:spacing w:after="0"/>
              <w:jc w:val="left"/>
            </w:pPr>
            <w:r>
              <w:rPr>
                <w:sz w:val="16"/>
              </w:rPr>
              <w:t>B1-c most damaging: Tornado</w:t>
            </w:r>
          </w:p>
        </w:tc>
      </w:tr>
      <w:tr>
        <w:trPr>
          <w:cantSplit/>
        </w:trPr>
        <w:tc>
          <w:tcPr>
            <w:tcW w:type="dxa" w:w="1037"/>
          </w:tcPr>
          <w:p>
            <w:pPr>
              <w:spacing w:after="0"/>
              <w:jc w:val="left"/>
            </w:pPr>
            <w:r>
              <w:rPr>
                <w:sz w:val="16"/>
              </w:rPr>
              <w:t>2002-12-24</w:t>
            </w:r>
          </w:p>
        </w:tc>
        <w:tc>
          <w:tcPr>
            <w:tcW w:type="dxa" w:w="1443"/>
          </w:tcPr>
          <w:p>
            <w:pPr>
              <w:spacing w:after="0"/>
              <w:jc w:val="left"/>
            </w:pPr>
            <w:r>
              <w:rPr>
                <w:sz w:val="16"/>
              </w:rPr>
              <w:t>High Wind</w:t>
            </w:r>
          </w:p>
        </w:tc>
        <w:tc>
          <w:tcPr>
            <w:tcW w:type="dxa" w:w="1876"/>
          </w:tcPr>
          <w:p>
            <w:pPr>
              <w:spacing w:after="0"/>
              <w:jc w:val="left"/>
            </w:pPr>
            <w:r>
              <w:rPr>
                <w:sz w:val="16"/>
              </w:rPr>
              <w:t>50 kt (58 mph) estimated</w:t>
            </w:r>
          </w:p>
        </w:tc>
        <w:tc>
          <w:tcPr>
            <w:tcW w:type="dxa" w:w="2937"/>
          </w:tcPr>
          <w:p>
            <w:pPr>
              <w:spacing w:after="0"/>
              <w:jc w:val="left"/>
            </w:pPr>
            <w:r>
              <w:rPr>
                <w:sz w:val="16"/>
              </w:rPr>
              <w:t>damage not reported</w:t>
            </w:r>
          </w:p>
        </w:tc>
        <w:tc>
          <w:tcPr>
            <w:tcW w:type="dxa" w:w="929"/>
          </w:tcPr>
          <w:p>
            <w:pPr>
              <w:spacing w:after="0"/>
              <w:jc w:val="right"/>
            </w:pPr>
            <w:r>
              <w:rPr>
                <w:sz w:val="16"/>
              </w:rPr>
              <w:t>0, 0</w:t>
            </w:r>
          </w:p>
        </w:tc>
        <w:tc>
          <w:tcPr>
            <w:tcW w:type="dxa" w:w="2185"/>
          </w:tcPr>
          <w:p>
            <w:pPr>
              <w:spacing w:after="0"/>
              <w:jc w:val="left"/>
            </w:pPr>
            <w:r>
              <w:rPr>
                <w:sz w:val="16"/>
              </w:rPr>
              <w:t>NWS zone NCZ079 (GREENE), zone-level</w:t>
            </w:r>
          </w:p>
        </w:tc>
        <w:tc>
          <w:tcPr>
            <w:tcW w:type="dxa" w:w="1033"/>
          </w:tcPr>
          <w:p>
            <w:pPr>
              <w:spacing w:after="0"/>
              <w:jc w:val="left"/>
            </w:pPr>
          </w:p>
        </w:tc>
        <w:tc>
          <w:tcPr>
            <w:tcW w:type="dxa" w:w="2673"/>
          </w:tcPr>
          <w:p>
            <w:pPr>
              <w:spacing w:after="0"/>
              <w:jc w:val="left"/>
            </w:pPr>
            <w:r>
              <w:rPr>
                <w:sz w:val="16"/>
              </w:rPr>
              <w:t>B1-c worst recorded: High Wind and Strong Wind</w:t>
            </w:r>
          </w:p>
        </w:tc>
      </w:tr>
      <w:tr>
        <w:trPr>
          <w:cantSplit/>
        </w:trPr>
        <w:tc>
          <w:tcPr>
            <w:tcW w:type="dxa" w:w="1037"/>
          </w:tcPr>
          <w:p>
            <w:pPr>
              <w:spacing w:after="0"/>
              <w:jc w:val="left"/>
            </w:pPr>
            <w:r>
              <w:rPr>
                <w:sz w:val="16"/>
              </w:rPr>
              <w:t>1999-09-14</w:t>
            </w:r>
          </w:p>
        </w:tc>
        <w:tc>
          <w:tcPr>
            <w:tcW w:type="dxa" w:w="1443"/>
          </w:tcPr>
          <w:p>
            <w:pPr>
              <w:spacing w:after="0"/>
              <w:jc w:val="left"/>
            </w:pPr>
            <w:r>
              <w:rPr>
                <w:sz w:val="16"/>
              </w:rPr>
              <w:t>Hurricane (NOAA event type 'Hurricane (Typhoon)')</w:t>
            </w:r>
          </w:p>
        </w:tc>
        <w:tc>
          <w:tcPr>
            <w:tcW w:type="dxa" w:w="1876"/>
          </w:tcPr>
          <w:p>
            <w:pPr>
              <w:spacing w:after="0"/>
              <w:jc w:val="left"/>
            </w:pPr>
          </w:p>
        </w:tc>
        <w:tc>
          <w:tcPr>
            <w:tcW w:type="dxa" w:w="2937"/>
          </w:tcPr>
          <w:p>
            <w:pPr>
              <w:spacing w:after="0"/>
              <w:jc w:val="left"/>
            </w:pPr>
            <w:r>
              <w:rPr>
                <w:sz w:val="16"/>
              </w:rPr>
              <w:t>$14,000,000 property; $20,700,000 crops (zone total, 1999 dollars)</w:t>
            </w:r>
          </w:p>
        </w:tc>
        <w:tc>
          <w:tcPr>
            <w:tcW w:type="dxa" w:w="929"/>
          </w:tcPr>
          <w:p>
            <w:pPr>
              <w:spacing w:after="0"/>
              <w:jc w:val="right"/>
            </w:pPr>
            <w:r>
              <w:rPr>
                <w:sz w:val="16"/>
              </w:rPr>
              <w:t>0, 0</w:t>
            </w:r>
          </w:p>
        </w:tc>
        <w:tc>
          <w:tcPr>
            <w:tcW w:type="dxa" w:w="2185"/>
          </w:tcPr>
          <w:p>
            <w:pPr>
              <w:spacing w:after="0"/>
              <w:jc w:val="left"/>
            </w:pPr>
            <w:r>
              <w:rPr>
                <w:sz w:val="16"/>
              </w:rPr>
              <w:t>NWS zone NCZ079 (GREENE), zone-level</w:t>
            </w:r>
          </w:p>
        </w:tc>
        <w:tc>
          <w:tcPr>
            <w:tcW w:type="dxa" w:w="1033"/>
          </w:tcPr>
          <w:p>
            <w:pPr>
              <w:spacing w:after="0"/>
              <w:jc w:val="left"/>
            </w:pPr>
          </w:p>
        </w:tc>
        <w:tc>
          <w:tcPr>
            <w:tcW w:type="dxa" w:w="267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1998-03-11</w:t>
            </w:r>
          </w:p>
        </w:tc>
        <w:tc>
          <w:tcPr>
            <w:tcW w:type="dxa" w:w="1443"/>
          </w:tcPr>
          <w:p>
            <w:pPr>
              <w:spacing w:after="0"/>
              <w:jc w:val="left"/>
            </w:pPr>
            <w:r>
              <w:rPr>
                <w:sz w:val="16"/>
              </w:rPr>
              <w:t>Cold/Wind Chill</w:t>
            </w:r>
          </w:p>
        </w:tc>
        <w:tc>
          <w:tcPr>
            <w:tcW w:type="dxa" w:w="1876"/>
          </w:tcPr>
          <w:p>
            <w:pPr>
              <w:spacing w:after="0"/>
              <w:jc w:val="left"/>
            </w:pPr>
          </w:p>
        </w:tc>
        <w:tc>
          <w:tcPr>
            <w:tcW w:type="dxa" w:w="2937"/>
          </w:tcPr>
          <w:p>
            <w:pPr>
              <w:spacing w:after="0"/>
              <w:jc w:val="left"/>
            </w:pPr>
            <w:r>
              <w:rPr>
                <w:sz w:val="16"/>
              </w:rPr>
              <w:t>damage not reported</w:t>
            </w:r>
          </w:p>
        </w:tc>
        <w:tc>
          <w:tcPr>
            <w:tcW w:type="dxa" w:w="929"/>
          </w:tcPr>
          <w:p>
            <w:pPr>
              <w:spacing w:after="0"/>
              <w:jc w:val="right"/>
            </w:pPr>
            <w:r>
              <w:rPr>
                <w:sz w:val="16"/>
              </w:rPr>
              <w:t>0, 0</w:t>
            </w:r>
          </w:p>
        </w:tc>
        <w:tc>
          <w:tcPr>
            <w:tcW w:type="dxa" w:w="2185"/>
          </w:tcPr>
          <w:p>
            <w:pPr>
              <w:spacing w:after="0"/>
              <w:jc w:val="left"/>
            </w:pPr>
            <w:r>
              <w:rPr>
                <w:sz w:val="16"/>
              </w:rPr>
              <w:t>NWS zone NCZ079 (GREENE), zone-level</w:t>
            </w:r>
          </w:p>
        </w:tc>
        <w:tc>
          <w:tcPr>
            <w:tcW w:type="dxa" w:w="1033"/>
          </w:tcPr>
          <w:p>
            <w:pPr>
              <w:spacing w:after="0"/>
              <w:jc w:val="left"/>
            </w:pPr>
          </w:p>
        </w:tc>
        <w:tc>
          <w:tcPr>
            <w:tcW w:type="dxa" w:w="267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1996-02-02</w:t>
            </w:r>
          </w:p>
        </w:tc>
        <w:tc>
          <w:tcPr>
            <w:tcW w:type="dxa" w:w="1443"/>
          </w:tcPr>
          <w:p>
            <w:pPr>
              <w:spacing w:after="0"/>
              <w:jc w:val="left"/>
            </w:pPr>
            <w:r>
              <w:rPr>
                <w:sz w:val="16"/>
              </w:rPr>
              <w:t>Winter Storm</w:t>
            </w:r>
          </w:p>
        </w:tc>
        <w:tc>
          <w:tcPr>
            <w:tcW w:type="dxa" w:w="1876"/>
          </w:tcPr>
          <w:p>
            <w:pPr>
              <w:spacing w:after="0"/>
              <w:jc w:val="left"/>
            </w:pPr>
          </w:p>
        </w:tc>
        <w:tc>
          <w:tcPr>
            <w:tcW w:type="dxa" w:w="2937"/>
          </w:tcPr>
          <w:p>
            <w:pPr>
              <w:spacing w:after="0"/>
              <w:jc w:val="left"/>
            </w:pPr>
            <w:r>
              <w:rPr>
                <w:sz w:val="16"/>
              </w:rPr>
              <w:t>$20,000 property; crops not reported (zone total, 1996 dollars)</w:t>
            </w:r>
          </w:p>
        </w:tc>
        <w:tc>
          <w:tcPr>
            <w:tcW w:type="dxa" w:w="929"/>
          </w:tcPr>
          <w:p>
            <w:pPr>
              <w:spacing w:after="0"/>
              <w:jc w:val="right"/>
            </w:pPr>
            <w:r>
              <w:rPr>
                <w:sz w:val="16"/>
              </w:rPr>
              <w:t>1, 4</w:t>
            </w:r>
          </w:p>
        </w:tc>
        <w:tc>
          <w:tcPr>
            <w:tcW w:type="dxa" w:w="2185"/>
          </w:tcPr>
          <w:p>
            <w:pPr>
              <w:spacing w:after="0"/>
              <w:jc w:val="left"/>
            </w:pPr>
            <w:r>
              <w:rPr>
                <w:sz w:val="16"/>
              </w:rPr>
              <w:t>NWS zone NCZ079 (GREENE), zone-level</w:t>
            </w:r>
          </w:p>
        </w:tc>
        <w:tc>
          <w:tcPr>
            <w:tcW w:type="dxa" w:w="1033"/>
          </w:tcPr>
          <w:p>
            <w:pPr>
              <w:spacing w:after="0"/>
              <w:jc w:val="left"/>
            </w:pPr>
          </w:p>
        </w:tc>
        <w:tc>
          <w:tcPr>
            <w:tcW w:type="dxa" w:w="2673"/>
          </w:tcPr>
          <w:p>
            <w:pPr>
              <w:spacing w:after="0"/>
              <w:jc w:val="left"/>
            </w:pPr>
            <w:r>
              <w:rPr>
                <w:sz w:val="16"/>
              </w:rPr>
              <w:t>deaths or injuries recorded</w:t>
            </w:r>
          </w:p>
        </w:tc>
      </w:tr>
      <w:tr>
        <w:trPr>
          <w:cantSplit/>
        </w:trPr>
        <w:tc>
          <w:tcPr>
            <w:tcW w:type="dxa" w:w="1037"/>
          </w:tcPr>
          <w:p>
            <w:pPr>
              <w:spacing w:after="0"/>
              <w:jc w:val="left"/>
            </w:pPr>
            <w:r>
              <w:rPr>
                <w:sz w:val="16"/>
              </w:rPr>
              <w:t>1984-03-28</w:t>
            </w:r>
          </w:p>
        </w:tc>
        <w:tc>
          <w:tcPr>
            <w:tcW w:type="dxa" w:w="1443"/>
          </w:tcPr>
          <w:p>
            <w:pPr>
              <w:spacing w:after="0"/>
              <w:jc w:val="left"/>
            </w:pPr>
            <w:r>
              <w:rPr>
                <w:sz w:val="16"/>
              </w:rPr>
              <w:t>Tornado</w:t>
            </w:r>
          </w:p>
        </w:tc>
        <w:tc>
          <w:tcPr>
            <w:tcW w:type="dxa" w:w="1876"/>
          </w:tcPr>
          <w:p>
            <w:pPr>
              <w:spacing w:after="0"/>
              <w:jc w:val="left"/>
            </w:pPr>
            <w:r>
              <w:rPr>
                <w:sz w:val="16"/>
              </w:rPr>
              <w:t>F4, 13 mi path length (whole path, pre-1996), 1,223 yd wide</w:t>
            </w:r>
          </w:p>
        </w:tc>
        <w:tc>
          <w:tcPr>
            <w:tcW w:type="dxa" w:w="2937"/>
          </w:tcPr>
          <w:p>
            <w:pPr>
              <w:spacing w:after="0"/>
              <w:jc w:val="left"/>
            </w:pPr>
            <w:r>
              <w:rPr>
                <w:sz w:val="16"/>
              </w:rPr>
              <w:t>$25,000,000 property; crops not recorded (1984 dollars)</w:t>
            </w:r>
          </w:p>
        </w:tc>
        <w:tc>
          <w:tcPr>
            <w:tcW w:type="dxa" w:w="929"/>
          </w:tcPr>
          <w:p>
            <w:pPr>
              <w:spacing w:after="0"/>
              <w:jc w:val="right"/>
            </w:pPr>
            <w:r>
              <w:rPr>
                <w:sz w:val="16"/>
              </w:rPr>
              <w:t>7, 0</w:t>
            </w:r>
          </w:p>
        </w:tc>
        <w:tc>
          <w:tcPr>
            <w:tcW w:type="dxa" w:w="2185"/>
          </w:tcPr>
          <w:p>
            <w:pPr>
              <w:spacing w:after="0"/>
              <w:jc w:val="left"/>
            </w:pPr>
            <w:r>
              <w:rPr>
                <w:sz w:val="16"/>
              </w:rPr>
              <w:t>location not recorded</w:t>
            </w:r>
          </w:p>
        </w:tc>
        <w:tc>
          <w:tcPr>
            <w:tcW w:type="dxa" w:w="1033"/>
          </w:tcPr>
          <w:p>
            <w:pPr>
              <w:spacing w:after="0"/>
              <w:jc w:val="left"/>
            </w:pPr>
          </w:p>
        </w:tc>
        <w:tc>
          <w:tcPr>
            <w:tcW w:type="dxa" w:w="2673"/>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(288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08"/>
        <w:gridCol w:w="1471"/>
        <w:gridCol w:w="1696"/>
        <w:gridCol w:w="1037"/>
        <w:gridCol w:w="1300"/>
        <w:gridCol w:w="1562"/>
        <w:gridCol w:w="1653"/>
        <w:gridCol w:w="1037"/>
        <w:gridCol w:w="2011"/>
      </w:tblGrid>
      <w:tr>
        <w:trPr>
          <w:cantSplit/>
          <w:tblHeader/>
        </w:trPr>
        <w:tc>
          <w:tcPr>
            <w:tcW w:type="dxa" w:w="1037"/>
            <w:shd w:val="clear" w:color="auto" w:fill="E8E8E8"/>
          </w:tcPr>
          <w:p>
            <w:pPr>
              <w:spacing w:after="0"/>
              <w:jc w:val="left"/>
            </w:pPr>
            <w:r>
              <w:rPr>
                <w:b/>
                <w:sz w:val="16"/>
              </w:rPr>
              <w:t>Hazard</w:t>
            </w:r>
          </w:p>
        </w:tc>
        <w:tc>
          <w:tcPr>
            <w:tcW w:type="dxa" w:w="130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1"/>
            <w:shd w:val="clear" w:color="auto" w:fill="E8E8E8"/>
          </w:tcPr>
          <w:p>
            <w:pPr>
              <w:spacing w:after="0"/>
              <w:jc w:val="left"/>
            </w:pPr>
            <w:r>
              <w:rPr>
                <w:b/>
                <w:sz w:val="16"/>
              </w:rPr>
              <w:t>Unit</w:t>
            </w:r>
          </w:p>
        </w:tc>
        <w:tc>
          <w:tcPr>
            <w:tcW w:type="dxa" w:w="169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0"/>
            <w:shd w:val="clear" w:color="auto" w:fill="E8E8E8"/>
          </w:tcPr>
          <w:p>
            <w:pPr>
              <w:spacing w:after="0"/>
              <w:jc w:val="left"/>
            </w:pPr>
            <w:r>
              <w:rPr>
                <w:b/>
                <w:sz w:val="16"/>
              </w:rPr>
              <w:t>Descriptor basis</w:t>
            </w:r>
          </w:p>
        </w:tc>
        <w:tc>
          <w:tcPr>
            <w:tcW w:type="dxa" w:w="1562"/>
            <w:shd w:val="clear" w:color="auto" w:fill="E8E8E8"/>
          </w:tcPr>
          <w:p>
            <w:pPr>
              <w:spacing w:after="0"/>
              <w:jc w:val="right"/>
            </w:pPr>
            <w:r>
              <w:rPr>
                <w:b/>
                <w:sz w:val="16"/>
              </w:rPr>
              <w:t>NRI events or days in its record period (hail, wind and tornado are area-weighted, so can be fractional)</w:t>
            </w:r>
          </w:p>
        </w:tc>
        <w:tc>
          <w:tcPr>
            <w:tcW w:type="dxa" w:w="165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11"/>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08"/>
          </w:tcPr>
          <w:p>
            <w:pPr>
              <w:spacing w:after="0"/>
              <w:jc w:val="right"/>
            </w:pPr>
            <w:r>
              <w:rPr>
                <w:sz w:val="16"/>
              </w:rPr>
              <w:t>0.01</w:t>
            </w:r>
          </w:p>
        </w:tc>
        <w:tc>
          <w:tcPr>
            <w:tcW w:type="dxa" w:w="1471"/>
          </w:tcPr>
          <w:p>
            <w:pPr>
              <w:spacing w:after="0"/>
              <w:jc w:val="left"/>
            </w:pPr>
            <w:r>
              <w:rPr>
                <w:sz w:val="16"/>
              </w:rPr>
              <w:t>events per year at a location (modeled)</w:t>
            </w:r>
          </w:p>
        </w:tc>
        <w:tc>
          <w:tcPr>
            <w:tcW w:type="dxa" w:w="1696"/>
          </w:tcPr>
          <w:p>
            <w:pPr>
              <w:spacing w:after="0"/>
              <w:jc w:val="left"/>
            </w:pPr>
            <w:r>
              <w:rPr>
                <w:sz w:val="16"/>
              </w:rPr>
              <w:t>about 0.01 per year at a given location in the county</w:t>
            </w:r>
          </w:p>
        </w:tc>
        <w:tc>
          <w:tcPr>
            <w:tcW w:type="dxa" w:w="1037"/>
          </w:tcPr>
          <w:p>
            <w:pPr>
              <w:spacing w:after="0"/>
              <w:jc w:val="left"/>
            </w:pPr>
          </w:p>
        </w:tc>
        <w:tc>
          <w:tcPr>
            <w:tcW w:type="dxa" w:w="1300"/>
          </w:tcPr>
          <w:p>
            <w:pPr>
              <w:spacing w:after="0"/>
              <w:jc w:val="left"/>
            </w:pPr>
            <w:r>
              <w:rPr>
                <w:sz w:val="16"/>
              </w:rPr>
              <w:t>Storm Events records in 0 of 30 years, 1996 to 2025 (0%)</w:t>
            </w:r>
          </w:p>
        </w:tc>
        <w:tc>
          <w:tcPr>
            <w:tcW w:type="dxa" w:w="1562"/>
          </w:tcPr>
          <w:p>
            <w:pPr>
              <w:spacing w:after="0"/>
              <w:jc w:val="right"/>
            </w:pPr>
            <w:r>
              <w:rPr>
                <w:sz w:val="16"/>
              </w:rPr>
              <w:t>not shown</w:t>
            </w:r>
          </w:p>
        </w:tc>
        <w:tc>
          <w:tcPr>
            <w:tcW w:type="dxa" w:w="1653"/>
          </w:tcPr>
          <w:p>
            <w:pPr>
              <w:spacing w:after="0"/>
              <w:jc w:val="left"/>
            </w:pPr>
            <w:r>
              <w:rPr>
                <w:sz w:val="16"/>
              </w:rPr>
              <w:t>modeled</w:t>
            </w:r>
          </w:p>
        </w:tc>
        <w:tc>
          <w:tcPr>
            <w:tcW w:type="dxa" w:w="1037"/>
          </w:tcPr>
          <w:p>
            <w:pPr>
              <w:spacing w:after="0"/>
              <w:jc w:val="left"/>
            </w:pPr>
            <w:r>
              <w:rPr>
                <w:sz w:val="16"/>
              </w:rPr>
              <w:t>see B1-f</w:t>
            </w:r>
          </w:p>
        </w:tc>
        <w:tc>
          <w:tcPr>
            <w:tcW w:type="dxa" w:w="2011"/>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308"/>
          </w:tcPr>
          <w:p>
            <w:pPr>
              <w:spacing w:after="0"/>
              <w:jc w:val="right"/>
            </w:pPr>
            <w:r>
              <w:rPr>
                <w:sz w:val="16"/>
              </w:rPr>
              <w:t>0.421</w:t>
            </w:r>
          </w:p>
        </w:tc>
        <w:tc>
          <w:tcPr>
            <w:tcW w:type="dxa" w:w="1471"/>
          </w:tcPr>
          <w:p>
            <w:pPr>
              <w:spacing w:after="0"/>
              <w:jc w:val="left"/>
            </w:pPr>
            <w:r>
              <w:rPr>
                <w:sz w:val="16"/>
              </w:rPr>
              <w:t>event-days per year</w:t>
            </w:r>
          </w:p>
        </w:tc>
        <w:tc>
          <w:tcPr>
            <w:tcW w:type="dxa" w:w="1696"/>
          </w:tcPr>
          <w:p>
            <w:pPr>
              <w:spacing w:after="0"/>
              <w:jc w:val="left"/>
            </w:pPr>
            <w:r>
              <w:rPr>
                <w:sz w:val="16"/>
              </w:rPr>
              <w:t>about 0.421 days per year</w:t>
            </w:r>
          </w:p>
        </w:tc>
        <w:tc>
          <w:tcPr>
            <w:tcW w:type="dxa" w:w="1037"/>
          </w:tcPr>
          <w:p>
            <w:pPr>
              <w:spacing w:after="0"/>
              <w:jc w:val="left"/>
            </w:pPr>
            <w:r>
              <w:rPr>
                <w:sz w:val="16"/>
              </w:rPr>
              <w:t>Possible</w:t>
            </w:r>
          </w:p>
        </w:tc>
        <w:tc>
          <w:tcPr>
            <w:tcW w:type="dxa" w:w="1300"/>
          </w:tcPr>
          <w:p>
            <w:pPr>
              <w:spacing w:after="0"/>
              <w:jc w:val="left"/>
            </w:pPr>
            <w:r>
              <w:rPr>
                <w:sz w:val="16"/>
              </w:rPr>
              <w:t>Storm Events event-days in 1 of 30 years, 1996 to 2025 (3.33%)</w:t>
            </w:r>
          </w:p>
        </w:tc>
        <w:tc>
          <w:tcPr>
            <w:tcW w:type="dxa" w:w="1562"/>
          </w:tcPr>
          <w:p>
            <w:pPr>
              <w:spacing w:after="0"/>
              <w:jc w:val="right"/>
            </w:pPr>
            <w:r>
              <w:rPr>
                <w:sz w:val="16"/>
              </w:rPr>
              <w:t>8</w:t>
            </w:r>
          </w:p>
        </w:tc>
        <w:tc>
          <w:tcPr>
            <w:tcW w:type="dxa" w:w="1653"/>
          </w:tcPr>
          <w:p>
            <w:pPr>
              <w:spacing w:after="0"/>
              <w:jc w:val="left"/>
            </w:pPr>
            <w:r>
              <w:rPr>
                <w:sz w:val="16"/>
              </w:rPr>
              <w:t>2005-11-12 to 2024-11-12 (19 years)</w:t>
            </w:r>
          </w:p>
        </w:tc>
        <w:tc>
          <w:tcPr>
            <w:tcW w:type="dxa" w:w="1037"/>
          </w:tcPr>
          <w:p>
            <w:pPr>
              <w:spacing w:after="0"/>
              <w:jc w:val="left"/>
            </w:pPr>
            <w:r>
              <w:rPr>
                <w:sz w:val="16"/>
              </w:rPr>
              <w:t>countywide</w:t>
            </w:r>
          </w:p>
        </w:tc>
        <w:tc>
          <w:tcPr>
            <w:tcW w:type="dxa" w:w="2011"/>
          </w:tcPr>
          <w:p>
            <w:pPr>
              <w:spacing w:after="0"/>
              <w:jc w:val="left"/>
            </w:pPr>
          </w:p>
        </w:tc>
      </w:tr>
      <w:tr>
        <w:trPr>
          <w:cantSplit/>
        </w:trPr>
        <w:tc>
          <w:tcPr>
            <w:tcW w:type="dxa" w:w="1037"/>
          </w:tcPr>
          <w:p>
            <w:pPr>
              <w:spacing w:after="0"/>
              <w:jc w:val="left"/>
            </w:pPr>
            <w:r>
              <w:rPr>
                <w:sz w:val="16"/>
              </w:rPr>
              <w:t>Drought</w:t>
            </w:r>
          </w:p>
        </w:tc>
        <w:tc>
          <w:tcPr>
            <w:tcW w:type="dxa" w:w="1308"/>
          </w:tcPr>
          <w:p>
            <w:pPr>
              <w:spacing w:after="0"/>
              <w:jc w:val="right"/>
            </w:pPr>
            <w:r>
              <w:rPr>
                <w:sz w:val="16"/>
              </w:rPr>
              <w:t>7.77</w:t>
            </w:r>
          </w:p>
        </w:tc>
        <w:tc>
          <w:tcPr>
            <w:tcW w:type="dxa" w:w="1471"/>
          </w:tcPr>
          <w:p>
            <w:pPr>
              <w:spacing w:after="0"/>
              <w:jc w:val="left"/>
            </w:pPr>
            <w:r>
              <w:rPr>
                <w:sz w:val="16"/>
              </w:rPr>
              <w:t>event-days per year</w:t>
            </w:r>
          </w:p>
        </w:tc>
        <w:tc>
          <w:tcPr>
            <w:tcW w:type="dxa" w:w="1696"/>
          </w:tcPr>
          <w:p>
            <w:pPr>
              <w:spacing w:after="0"/>
              <w:jc w:val="left"/>
            </w:pPr>
            <w:r>
              <w:rPr>
                <w:sz w:val="16"/>
              </w:rPr>
              <w:t>about 7.77 days per year</w:t>
            </w:r>
          </w:p>
        </w:tc>
        <w:tc>
          <w:tcPr>
            <w:tcW w:type="dxa" w:w="1037"/>
          </w:tcPr>
          <w:p>
            <w:pPr>
              <w:spacing w:after="0"/>
              <w:jc w:val="left"/>
            </w:pPr>
            <w:r>
              <w:rPr>
                <w:sz w:val="16"/>
              </w:rPr>
              <w:t>Likely</w:t>
            </w:r>
          </w:p>
        </w:tc>
        <w:tc>
          <w:tcPr>
            <w:tcW w:type="dxa" w:w="1300"/>
          </w:tcPr>
          <w:p>
            <w:pPr>
              <w:spacing w:after="0"/>
              <w:jc w:val="left"/>
            </w:pPr>
            <w:r>
              <w:rPr>
                <w:sz w:val="16"/>
              </w:rPr>
              <w:t>Storm Events event-days in 4 of 30 years, 1996 to 2025 (13.3%)</w:t>
            </w:r>
          </w:p>
        </w:tc>
        <w:tc>
          <w:tcPr>
            <w:tcW w:type="dxa" w:w="1562"/>
          </w:tcPr>
          <w:p>
            <w:pPr>
              <w:spacing w:after="0"/>
              <w:jc w:val="right"/>
            </w:pPr>
            <w:r>
              <w:rPr>
                <w:sz w:val="16"/>
              </w:rPr>
              <w:t>259</w:t>
            </w:r>
          </w:p>
        </w:tc>
        <w:tc>
          <w:tcPr>
            <w:tcW w:type="dxa" w:w="165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11"/>
          </w:tcPr>
          <w:p>
            <w:pPr>
              <w:spacing w:after="0"/>
              <w:jc w:val="left"/>
            </w:pPr>
          </w:p>
        </w:tc>
      </w:tr>
      <w:tr>
        <w:trPr>
          <w:cantSplit/>
        </w:trPr>
        <w:tc>
          <w:tcPr>
            <w:tcW w:type="dxa" w:w="1037"/>
          </w:tcPr>
          <w:p>
            <w:pPr>
              <w:spacing w:after="0"/>
              <w:jc w:val="left"/>
            </w:pPr>
            <w:r>
              <w:rPr>
                <w:sz w:val="16"/>
              </w:rPr>
              <w:t>Earthquake</w:t>
            </w:r>
          </w:p>
        </w:tc>
        <w:tc>
          <w:tcPr>
            <w:tcW w:type="dxa" w:w="1308"/>
          </w:tcPr>
          <w:p>
            <w:pPr>
              <w:spacing w:after="0"/>
              <w:jc w:val="right"/>
            </w:pPr>
            <w:r>
              <w:rPr>
                <w:sz w:val="16"/>
              </w:rPr>
              <w:t>0.000993</w:t>
            </w:r>
          </w:p>
        </w:tc>
        <w:tc>
          <w:tcPr>
            <w:tcW w:type="dxa" w:w="1471"/>
          </w:tcPr>
          <w:p>
            <w:pPr>
              <w:spacing w:after="0"/>
              <w:jc w:val="left"/>
            </w:pPr>
            <w:r>
              <w:rPr>
                <w:sz w:val="16"/>
              </w:rPr>
              <w:t>annual probability at a location</w:t>
            </w:r>
          </w:p>
        </w:tc>
        <w:tc>
          <w:tcPr>
            <w:tcW w:type="dxa" w:w="1696"/>
          </w:tcPr>
          <w:p>
            <w:pPr>
              <w:spacing w:after="0"/>
              <w:jc w:val="left"/>
            </w:pPr>
            <w:r>
              <w:rPr>
                <w:sz w:val="16"/>
              </w:rPr>
              <w:t>chance a given location in the county has at least minor-damage shaking in a year: 0.0993%</w:t>
            </w:r>
          </w:p>
        </w:tc>
        <w:tc>
          <w:tcPr>
            <w:tcW w:type="dxa" w:w="1037"/>
          </w:tcPr>
          <w:p>
            <w:pPr>
              <w:spacing w:after="0"/>
              <w:jc w:val="left"/>
            </w:pPr>
          </w:p>
        </w:tc>
        <w:tc>
          <w:tcPr>
            <w:tcW w:type="dxa" w:w="1300"/>
          </w:tcPr>
          <w:p>
            <w:pPr>
              <w:spacing w:after="0"/>
              <w:jc w:val="left"/>
            </w:pPr>
          </w:p>
        </w:tc>
        <w:tc>
          <w:tcPr>
            <w:tcW w:type="dxa" w:w="1562"/>
          </w:tcPr>
          <w:p>
            <w:pPr>
              <w:spacing w:after="0"/>
              <w:jc w:val="right"/>
            </w:pPr>
            <w:r>
              <w:rPr>
                <w:sz w:val="16"/>
              </w:rPr>
              <w:t>not shown</w:t>
            </w:r>
          </w:p>
        </w:tc>
        <w:tc>
          <w:tcPr>
            <w:tcW w:type="dxa" w:w="1653"/>
          </w:tcPr>
          <w:p>
            <w:pPr>
              <w:spacing w:after="0"/>
              <w:jc w:val="left"/>
            </w:pPr>
            <w:r>
              <w:rPr>
                <w:sz w:val="16"/>
              </w:rPr>
              <w:t>modeled</w:t>
            </w:r>
          </w:p>
        </w:tc>
        <w:tc>
          <w:tcPr>
            <w:tcW w:type="dxa" w:w="1037"/>
          </w:tcPr>
          <w:p>
            <w:pPr>
              <w:spacing w:after="0"/>
              <w:jc w:val="left"/>
            </w:pPr>
            <w:r>
              <w:rPr>
                <w:sz w:val="16"/>
              </w:rPr>
              <w:t>see B1-f</w:t>
            </w:r>
          </w:p>
        </w:tc>
        <w:tc>
          <w:tcPr>
            <w:tcW w:type="dxa" w:w="201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08"/>
          </w:tcPr>
          <w:p>
            <w:pPr>
              <w:spacing w:after="0"/>
              <w:jc w:val="right"/>
            </w:pPr>
            <w:r>
              <w:rPr>
                <w:sz w:val="16"/>
              </w:rPr>
              <w:t>3.67</w:t>
            </w:r>
          </w:p>
        </w:tc>
        <w:tc>
          <w:tcPr>
            <w:tcW w:type="dxa" w:w="1471"/>
          </w:tcPr>
          <w:p>
            <w:pPr>
              <w:spacing w:after="0"/>
              <w:jc w:val="left"/>
            </w:pPr>
            <w:r>
              <w:rPr>
                <w:sz w:val="16"/>
              </w:rPr>
              <w:t>events per year</w:t>
            </w:r>
          </w:p>
        </w:tc>
        <w:tc>
          <w:tcPr>
            <w:tcW w:type="dxa" w:w="1696"/>
          </w:tcPr>
          <w:p>
            <w:pPr>
              <w:spacing w:after="0"/>
              <w:jc w:val="left"/>
            </w:pPr>
            <w:r>
              <w:rPr>
                <w:sz w:val="16"/>
              </w:rPr>
              <w:t>about 3.67 per year</w:t>
            </w:r>
          </w:p>
        </w:tc>
        <w:tc>
          <w:tcPr>
            <w:tcW w:type="dxa" w:w="1037"/>
          </w:tcPr>
          <w:p>
            <w:pPr>
              <w:spacing w:after="0"/>
              <w:jc w:val="left"/>
            </w:pPr>
            <w:r>
              <w:rPr>
                <w:sz w:val="16"/>
              </w:rPr>
              <w:t>Highly likely</w:t>
            </w:r>
          </w:p>
        </w:tc>
        <w:tc>
          <w:tcPr>
            <w:tcW w:type="dxa" w:w="1300"/>
          </w:tcPr>
          <w:p>
            <w:pPr>
              <w:spacing w:after="0"/>
              <w:jc w:val="left"/>
            </w:pPr>
            <w:r>
              <w:rPr>
                <w:sz w:val="16"/>
              </w:rPr>
              <w:t>FEMA annualized frequency (modeled)</w:t>
            </w:r>
          </w:p>
        </w:tc>
        <w:tc>
          <w:tcPr>
            <w:tcW w:type="dxa" w:w="1562"/>
          </w:tcPr>
          <w:p>
            <w:pPr>
              <w:spacing w:after="0"/>
              <w:jc w:val="right"/>
            </w:pPr>
            <w:r>
              <w:rPr>
                <w:sz w:val="16"/>
              </w:rPr>
              <w:t>139.4 (modeled)</w:t>
            </w:r>
          </w:p>
        </w:tc>
        <w:tc>
          <w:tcPr>
            <w:tcW w:type="dxa" w:w="1653"/>
          </w:tcPr>
          <w:p>
            <w:pPr>
              <w:spacing w:after="0"/>
              <w:jc w:val="left"/>
            </w:pPr>
            <w:r>
              <w:rPr>
                <w:sz w:val="16"/>
              </w:rPr>
              <w:t>1986 to 2023 (38 years)</w:t>
            </w:r>
          </w:p>
        </w:tc>
        <w:tc>
          <w:tcPr>
            <w:tcW w:type="dxa" w:w="1037"/>
          </w:tcPr>
          <w:p>
            <w:pPr>
              <w:spacing w:after="0"/>
              <w:jc w:val="left"/>
            </w:pPr>
            <w:r>
              <w:rPr>
                <w:sz w:val="16"/>
              </w:rPr>
              <w:t>countywide</w:t>
            </w:r>
          </w:p>
        </w:tc>
        <w:tc>
          <w:tcPr>
            <w:tcW w:type="dxa" w:w="2011"/>
          </w:tcPr>
          <w:p>
            <w:pPr>
              <w:spacing w:after="0"/>
              <w:jc w:val="left"/>
            </w:pPr>
          </w:p>
        </w:tc>
      </w:tr>
      <w:tr>
        <w:trPr>
          <w:cantSplit/>
        </w:trPr>
        <w:tc>
          <w:tcPr>
            <w:tcW w:type="dxa" w:w="1037"/>
          </w:tcPr>
          <w:p>
            <w:pPr>
              <w:spacing w:after="0"/>
              <w:jc w:val="left"/>
            </w:pPr>
            <w:r>
              <w:rPr>
                <w:sz w:val="16"/>
              </w:rPr>
              <w:t>Heat Wave</w:t>
            </w:r>
          </w:p>
        </w:tc>
        <w:tc>
          <w:tcPr>
            <w:tcW w:type="dxa" w:w="1308"/>
          </w:tcPr>
          <w:p>
            <w:pPr>
              <w:spacing w:after="0"/>
              <w:jc w:val="right"/>
            </w:pPr>
            <w:r>
              <w:rPr>
                <w:sz w:val="16"/>
              </w:rPr>
              <w:t>7.84</w:t>
            </w:r>
          </w:p>
        </w:tc>
        <w:tc>
          <w:tcPr>
            <w:tcW w:type="dxa" w:w="1471"/>
          </w:tcPr>
          <w:p>
            <w:pPr>
              <w:spacing w:after="0"/>
              <w:jc w:val="left"/>
            </w:pPr>
            <w:r>
              <w:rPr>
                <w:sz w:val="16"/>
              </w:rPr>
              <w:t>event-days per year</w:t>
            </w:r>
          </w:p>
        </w:tc>
        <w:tc>
          <w:tcPr>
            <w:tcW w:type="dxa" w:w="1696"/>
          </w:tcPr>
          <w:p>
            <w:pPr>
              <w:spacing w:after="0"/>
              <w:jc w:val="left"/>
            </w:pPr>
            <w:r>
              <w:rPr>
                <w:sz w:val="16"/>
              </w:rPr>
              <w:t>about 7.84 days per year</w:t>
            </w:r>
          </w:p>
        </w:tc>
        <w:tc>
          <w:tcPr>
            <w:tcW w:type="dxa" w:w="1037"/>
          </w:tcPr>
          <w:p>
            <w:pPr>
              <w:spacing w:after="0"/>
              <w:jc w:val="left"/>
            </w:pPr>
            <w:r>
              <w:rPr>
                <w:sz w:val="16"/>
              </w:rPr>
              <w:t>Likely</w:t>
            </w:r>
          </w:p>
        </w:tc>
        <w:tc>
          <w:tcPr>
            <w:tcW w:type="dxa" w:w="1300"/>
          </w:tcPr>
          <w:p>
            <w:pPr>
              <w:spacing w:after="0"/>
              <w:jc w:val="left"/>
            </w:pPr>
            <w:r>
              <w:rPr>
                <w:sz w:val="16"/>
              </w:rPr>
              <w:t>Storm Events event-days in 3 of 30 years, 1996 to 2025 (10%)</w:t>
            </w:r>
          </w:p>
        </w:tc>
        <w:tc>
          <w:tcPr>
            <w:tcW w:type="dxa" w:w="1562"/>
          </w:tcPr>
          <w:p>
            <w:pPr>
              <w:spacing w:after="0"/>
              <w:jc w:val="right"/>
            </w:pPr>
            <w:r>
              <w:rPr>
                <w:sz w:val="16"/>
              </w:rPr>
              <w:t>128</w:t>
            </w:r>
          </w:p>
        </w:tc>
        <w:tc>
          <w:tcPr>
            <w:tcW w:type="dxa" w:w="1653"/>
          </w:tcPr>
          <w:p>
            <w:pPr>
              <w:spacing w:after="0"/>
              <w:jc w:val="left"/>
            </w:pPr>
            <w:r>
              <w:rPr>
                <w:sz w:val="16"/>
              </w:rPr>
              <w:t>2005-11-12 to 2024-11-12 (19 years)</w:t>
            </w:r>
          </w:p>
        </w:tc>
        <w:tc>
          <w:tcPr>
            <w:tcW w:type="dxa" w:w="1037"/>
          </w:tcPr>
          <w:p>
            <w:pPr>
              <w:spacing w:after="0"/>
              <w:jc w:val="left"/>
            </w:pPr>
            <w:r>
              <w:rPr>
                <w:sz w:val="16"/>
              </w:rPr>
              <w:t>countywide</w:t>
            </w:r>
          </w:p>
        </w:tc>
        <w:tc>
          <w:tcPr>
            <w:tcW w:type="dxa" w:w="2011"/>
          </w:tcPr>
          <w:p>
            <w:pPr>
              <w:spacing w:after="0"/>
              <w:jc w:val="left"/>
            </w:pPr>
          </w:p>
        </w:tc>
      </w:tr>
      <w:tr>
        <w:trPr>
          <w:cantSplit/>
        </w:trPr>
        <w:tc>
          <w:tcPr>
            <w:tcW w:type="dxa" w:w="1037"/>
          </w:tcPr>
          <w:p>
            <w:pPr>
              <w:spacing w:after="0"/>
              <w:jc w:val="left"/>
            </w:pPr>
            <w:r>
              <w:rPr>
                <w:sz w:val="16"/>
              </w:rPr>
              <w:t>Hurricane</w:t>
            </w:r>
          </w:p>
        </w:tc>
        <w:tc>
          <w:tcPr>
            <w:tcW w:type="dxa" w:w="1308"/>
          </w:tcPr>
          <w:p>
            <w:pPr>
              <w:spacing w:after="0"/>
              <w:jc w:val="right"/>
            </w:pPr>
            <w:r>
              <w:rPr>
                <w:sz w:val="16"/>
              </w:rPr>
              <w:t>0.276</w:t>
            </w:r>
          </w:p>
        </w:tc>
        <w:tc>
          <w:tcPr>
            <w:tcW w:type="dxa" w:w="1471"/>
          </w:tcPr>
          <w:p>
            <w:pPr>
              <w:spacing w:after="0"/>
              <w:jc w:val="left"/>
            </w:pPr>
            <w:r>
              <w:rPr>
                <w:sz w:val="16"/>
              </w:rPr>
              <w:t>events per year</w:t>
            </w:r>
          </w:p>
        </w:tc>
        <w:tc>
          <w:tcPr>
            <w:tcW w:type="dxa" w:w="1696"/>
          </w:tcPr>
          <w:p>
            <w:pPr>
              <w:spacing w:after="0"/>
              <w:jc w:val="left"/>
            </w:pPr>
            <w:r>
              <w:rPr>
                <w:sz w:val="16"/>
              </w:rPr>
              <w:t>about 1 in 4 years</w:t>
            </w:r>
          </w:p>
        </w:tc>
        <w:tc>
          <w:tcPr>
            <w:tcW w:type="dxa" w:w="1037"/>
          </w:tcPr>
          <w:p>
            <w:pPr>
              <w:spacing w:after="0"/>
              <w:jc w:val="left"/>
            </w:pPr>
            <w:r>
              <w:rPr>
                <w:sz w:val="16"/>
              </w:rPr>
              <w:t>Likely</w:t>
            </w:r>
          </w:p>
        </w:tc>
        <w:tc>
          <w:tcPr>
            <w:tcW w:type="dxa" w:w="1300"/>
          </w:tcPr>
          <w:p>
            <w:pPr>
              <w:spacing w:after="0"/>
              <w:jc w:val="left"/>
            </w:pPr>
            <w:r>
              <w:rPr>
                <w:sz w:val="16"/>
              </w:rPr>
              <w:t>FEMA annualized frequency (modeled)</w:t>
            </w:r>
          </w:p>
        </w:tc>
        <w:tc>
          <w:tcPr>
            <w:tcW w:type="dxa" w:w="1562"/>
          </w:tcPr>
          <w:p>
            <w:pPr>
              <w:spacing w:after="0"/>
              <w:jc w:val="right"/>
            </w:pPr>
            <w:r>
              <w:rPr>
                <w:sz w:val="16"/>
              </w:rPr>
              <w:t>69</w:t>
            </w:r>
          </w:p>
        </w:tc>
        <w:tc>
          <w:tcPr>
            <w:tcW w:type="dxa" w:w="1653"/>
          </w:tcPr>
          <w:p>
            <w:pPr>
              <w:spacing w:after="0"/>
              <w:jc w:val="left"/>
            </w:pPr>
            <w:r>
              <w:rPr>
                <w:sz w:val="16"/>
              </w:rPr>
              <w:t>1851 to 2024 (Atlantic)</w:t>
            </w:r>
          </w:p>
        </w:tc>
        <w:tc>
          <w:tcPr>
            <w:tcW w:type="dxa" w:w="1037"/>
          </w:tcPr>
          <w:p>
            <w:pPr>
              <w:spacing w:after="0"/>
              <w:jc w:val="left"/>
            </w:pPr>
            <w:r>
              <w:rPr>
                <w:sz w:val="16"/>
              </w:rPr>
              <w:t>see B1-f</w:t>
            </w:r>
          </w:p>
        </w:tc>
        <w:tc>
          <w:tcPr>
            <w:tcW w:type="dxa" w:w="201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08"/>
          </w:tcPr>
          <w:p>
            <w:pPr>
              <w:spacing w:after="0"/>
              <w:jc w:val="right"/>
            </w:pPr>
            <w:r>
              <w:rPr>
                <w:sz w:val="16"/>
              </w:rPr>
              <w:t>0.774</w:t>
            </w:r>
          </w:p>
        </w:tc>
        <w:tc>
          <w:tcPr>
            <w:tcW w:type="dxa" w:w="1471"/>
          </w:tcPr>
          <w:p>
            <w:pPr>
              <w:spacing w:after="0"/>
              <w:jc w:val="left"/>
            </w:pPr>
            <w:r>
              <w:rPr>
                <w:sz w:val="16"/>
              </w:rPr>
              <w:t>event-days per year</w:t>
            </w:r>
          </w:p>
        </w:tc>
        <w:tc>
          <w:tcPr>
            <w:tcW w:type="dxa" w:w="1696"/>
          </w:tcPr>
          <w:p>
            <w:pPr>
              <w:spacing w:after="0"/>
              <w:jc w:val="left"/>
            </w:pPr>
            <w:r>
              <w:rPr>
                <w:sz w:val="16"/>
              </w:rPr>
              <w:t>about 0.774 days per year</w:t>
            </w:r>
          </w:p>
        </w:tc>
        <w:tc>
          <w:tcPr>
            <w:tcW w:type="dxa" w:w="1037"/>
          </w:tcPr>
          <w:p>
            <w:pPr>
              <w:spacing w:after="0"/>
              <w:jc w:val="left"/>
            </w:pPr>
            <w:r>
              <w:rPr>
                <w:sz w:val="16"/>
              </w:rPr>
              <w:t>Possible</w:t>
            </w:r>
          </w:p>
        </w:tc>
        <w:tc>
          <w:tcPr>
            <w:tcW w:type="dxa" w:w="1300"/>
          </w:tcPr>
          <w:p>
            <w:pPr>
              <w:spacing w:after="0"/>
              <w:jc w:val="left"/>
            </w:pPr>
            <w:r>
              <w:rPr>
                <w:sz w:val="16"/>
              </w:rPr>
              <w:t>Storm Events event-days in 1 of 30 years, 1996 to 2025 (3.33%)</w:t>
            </w:r>
          </w:p>
        </w:tc>
        <w:tc>
          <w:tcPr>
            <w:tcW w:type="dxa" w:w="1562"/>
          </w:tcPr>
          <w:p>
            <w:pPr>
              <w:spacing w:after="0"/>
              <w:jc w:val="right"/>
            </w:pPr>
            <w:r>
              <w:rPr>
                <w:sz w:val="16"/>
              </w:rPr>
              <w:t>52</w:t>
            </w:r>
          </w:p>
        </w:tc>
        <w:tc>
          <w:tcPr>
            <w:tcW w:type="dxa" w:w="1653"/>
          </w:tcPr>
          <w:p>
            <w:pPr>
              <w:spacing w:after="0"/>
              <w:jc w:val="left"/>
            </w:pPr>
            <w:r>
              <w:rPr>
                <w:sz w:val="16"/>
              </w:rPr>
              <w:t>1946-12-31 to 2014-02-12 (67 years)</w:t>
            </w:r>
          </w:p>
        </w:tc>
        <w:tc>
          <w:tcPr>
            <w:tcW w:type="dxa" w:w="1037"/>
          </w:tcPr>
          <w:p>
            <w:pPr>
              <w:spacing w:after="0"/>
              <w:jc w:val="left"/>
            </w:pPr>
            <w:r>
              <w:rPr>
                <w:sz w:val="16"/>
              </w:rPr>
              <w:t>countywide</w:t>
            </w:r>
          </w:p>
        </w:tc>
        <w:tc>
          <w:tcPr>
            <w:tcW w:type="dxa" w:w="2011"/>
          </w:tcPr>
          <w:p>
            <w:pPr>
              <w:spacing w:after="0"/>
              <w:jc w:val="left"/>
            </w:pPr>
          </w:p>
        </w:tc>
      </w:tr>
      <w:tr>
        <w:trPr>
          <w:cantSplit/>
        </w:trPr>
        <w:tc>
          <w:tcPr>
            <w:tcW w:type="dxa" w:w="1037"/>
          </w:tcPr>
          <w:p>
            <w:pPr>
              <w:spacing w:after="0"/>
              <w:jc w:val="left"/>
            </w:pPr>
            <w:r>
              <w:rPr>
                <w:sz w:val="16"/>
              </w:rPr>
              <w:t>Inland Flooding</w:t>
            </w:r>
          </w:p>
        </w:tc>
        <w:tc>
          <w:tcPr>
            <w:tcW w:type="dxa" w:w="1308"/>
          </w:tcPr>
          <w:p>
            <w:pPr>
              <w:spacing w:after="0"/>
              <w:jc w:val="right"/>
            </w:pPr>
            <w:r>
              <w:rPr>
                <w:sz w:val="16"/>
              </w:rPr>
              <w:t>0.679</w:t>
            </w:r>
          </w:p>
        </w:tc>
        <w:tc>
          <w:tcPr>
            <w:tcW w:type="dxa" w:w="1471"/>
          </w:tcPr>
          <w:p>
            <w:pPr>
              <w:spacing w:after="0"/>
              <w:jc w:val="left"/>
            </w:pPr>
            <w:r>
              <w:rPr>
                <w:sz w:val="16"/>
              </w:rPr>
              <w:t>event-days per year</w:t>
            </w:r>
          </w:p>
        </w:tc>
        <w:tc>
          <w:tcPr>
            <w:tcW w:type="dxa" w:w="1696"/>
          </w:tcPr>
          <w:p>
            <w:pPr>
              <w:spacing w:after="0"/>
              <w:jc w:val="left"/>
            </w:pPr>
            <w:r>
              <w:rPr>
                <w:sz w:val="16"/>
              </w:rPr>
              <w:t>about 0.679 days per year</w:t>
            </w:r>
          </w:p>
        </w:tc>
        <w:tc>
          <w:tcPr>
            <w:tcW w:type="dxa" w:w="1037"/>
          </w:tcPr>
          <w:p>
            <w:pPr>
              <w:spacing w:after="0"/>
              <w:jc w:val="left"/>
            </w:pPr>
            <w:r>
              <w:rPr>
                <w:sz w:val="16"/>
              </w:rPr>
              <w:t>Likely</w:t>
            </w:r>
          </w:p>
        </w:tc>
        <w:tc>
          <w:tcPr>
            <w:tcW w:type="dxa" w:w="1300"/>
          </w:tcPr>
          <w:p>
            <w:pPr>
              <w:spacing w:after="0"/>
              <w:jc w:val="left"/>
            </w:pPr>
            <w:r>
              <w:rPr>
                <w:sz w:val="16"/>
              </w:rPr>
              <w:t>Storm Events event-days in 14 of 30 years, 1996 to 2025 (46.7%)</w:t>
            </w:r>
          </w:p>
        </w:tc>
        <w:tc>
          <w:tcPr>
            <w:tcW w:type="dxa" w:w="1562"/>
          </w:tcPr>
          <w:p>
            <w:pPr>
              <w:spacing w:after="0"/>
              <w:jc w:val="right"/>
            </w:pPr>
            <w:r>
              <w:rPr>
                <w:sz w:val="16"/>
              </w:rPr>
              <w:t>19</w:t>
            </w:r>
          </w:p>
        </w:tc>
        <w:tc>
          <w:tcPr>
            <w:tcW w:type="dxa" w:w="1653"/>
          </w:tcPr>
          <w:p>
            <w:pPr>
              <w:spacing w:after="0"/>
              <w:jc w:val="left"/>
            </w:pPr>
            <w:r>
              <w:rPr>
                <w:sz w:val="16"/>
              </w:rPr>
              <w:t>1996 to 2023 (28 years)</w:t>
            </w:r>
          </w:p>
        </w:tc>
        <w:tc>
          <w:tcPr>
            <w:tcW w:type="dxa" w:w="1037"/>
          </w:tcPr>
          <w:p>
            <w:pPr>
              <w:spacing w:after="0"/>
              <w:jc w:val="left"/>
            </w:pPr>
            <w:r>
              <w:rPr>
                <w:sz w:val="16"/>
              </w:rPr>
              <w:t>see B1-f</w:t>
            </w:r>
          </w:p>
        </w:tc>
        <w:tc>
          <w:tcPr>
            <w:tcW w:type="dxa" w:w="2011"/>
          </w:tcPr>
          <w:p>
            <w:pPr>
              <w:spacing w:after="0"/>
              <w:jc w:val="left"/>
            </w:pPr>
          </w:p>
        </w:tc>
      </w:tr>
      <w:tr>
        <w:trPr>
          <w:cantSplit/>
        </w:trPr>
        <w:tc>
          <w:tcPr>
            <w:tcW w:type="dxa" w:w="1037"/>
          </w:tcPr>
          <w:p>
            <w:pPr>
              <w:spacing w:after="0"/>
              <w:jc w:val="left"/>
            </w:pPr>
            <w:r>
              <w:rPr>
                <w:sz w:val="16"/>
              </w:rPr>
              <w:t>Landslide</w:t>
            </w:r>
          </w:p>
        </w:tc>
        <w:tc>
          <w:tcPr>
            <w:tcW w:type="dxa" w:w="1308"/>
          </w:tcPr>
          <w:p>
            <w:pPr>
              <w:spacing w:after="0"/>
              <w:jc w:val="right"/>
            </w:pPr>
            <w:r>
              <w:rPr>
                <w:sz w:val="16"/>
              </w:rPr>
              <w:t>0.0393</w:t>
            </w:r>
          </w:p>
        </w:tc>
        <w:tc>
          <w:tcPr>
            <w:tcW w:type="dxa" w:w="1471"/>
          </w:tcPr>
          <w:p>
            <w:pPr>
              <w:spacing w:after="0"/>
              <w:jc w:val="left"/>
            </w:pPr>
            <w:r>
              <w:rPr>
                <w:sz w:val="16"/>
              </w:rPr>
              <w:t>events per year (modeled)</w:t>
            </w:r>
          </w:p>
        </w:tc>
        <w:tc>
          <w:tcPr>
            <w:tcW w:type="dxa" w:w="1696"/>
          </w:tcPr>
          <w:p>
            <w:pPr>
              <w:spacing w:after="0"/>
              <w:jc w:val="left"/>
            </w:pPr>
            <w:r>
              <w:rPr>
                <w:sz w:val="16"/>
              </w:rPr>
              <w:t>about 1 in 25 years</w:t>
            </w:r>
          </w:p>
        </w:tc>
        <w:tc>
          <w:tcPr>
            <w:tcW w:type="dxa" w:w="1037"/>
          </w:tcPr>
          <w:p>
            <w:pPr>
              <w:spacing w:after="0"/>
              <w:jc w:val="left"/>
            </w:pPr>
            <w:r>
              <w:rPr>
                <w:sz w:val="16"/>
              </w:rPr>
              <w:t>Possible</w:t>
            </w:r>
          </w:p>
        </w:tc>
        <w:tc>
          <w:tcPr>
            <w:tcW w:type="dxa" w:w="1300"/>
          </w:tcPr>
          <w:p>
            <w:pPr>
              <w:spacing w:after="0"/>
              <w:jc w:val="left"/>
            </w:pPr>
            <w:r>
              <w:rPr>
                <w:sz w:val="16"/>
              </w:rPr>
              <w:t>FEMA annualized frequency (modeled)</w:t>
            </w:r>
          </w:p>
        </w:tc>
        <w:tc>
          <w:tcPr>
            <w:tcW w:type="dxa" w:w="1562"/>
          </w:tcPr>
          <w:p>
            <w:pPr>
              <w:spacing w:after="0"/>
              <w:jc w:val="right"/>
            </w:pPr>
            <w:r>
              <w:rPr>
                <w:sz w:val="16"/>
              </w:rPr>
              <w:t>not shown</w:t>
            </w:r>
          </w:p>
        </w:tc>
        <w:tc>
          <w:tcPr>
            <w:tcW w:type="dxa" w:w="1653"/>
          </w:tcPr>
          <w:p>
            <w:pPr>
              <w:spacing w:after="0"/>
              <w:jc w:val="left"/>
            </w:pPr>
            <w:r>
              <w:rPr>
                <w:sz w:val="16"/>
              </w:rPr>
              <w:t>modeled</w:t>
            </w:r>
          </w:p>
        </w:tc>
        <w:tc>
          <w:tcPr>
            <w:tcW w:type="dxa" w:w="1037"/>
          </w:tcPr>
          <w:p>
            <w:pPr>
              <w:spacing w:after="0"/>
              <w:jc w:val="left"/>
            </w:pPr>
            <w:r>
              <w:rPr>
                <w:sz w:val="16"/>
              </w:rPr>
              <w:t>see B1-f</w:t>
            </w:r>
          </w:p>
        </w:tc>
        <w:tc>
          <w:tcPr>
            <w:tcW w:type="dxa" w:w="2011"/>
          </w:tcPr>
          <w:p>
            <w:pPr>
              <w:spacing w:after="0"/>
              <w:jc w:val="left"/>
            </w:pPr>
          </w:p>
        </w:tc>
      </w:tr>
      <w:tr>
        <w:trPr>
          <w:cantSplit/>
        </w:trPr>
        <w:tc>
          <w:tcPr>
            <w:tcW w:type="dxa" w:w="1037"/>
          </w:tcPr>
          <w:p>
            <w:pPr>
              <w:spacing w:after="0"/>
              <w:jc w:val="left"/>
            </w:pPr>
            <w:r>
              <w:rPr>
                <w:sz w:val="16"/>
              </w:rPr>
              <w:t>Lightning</w:t>
            </w:r>
          </w:p>
        </w:tc>
        <w:tc>
          <w:tcPr>
            <w:tcW w:type="dxa" w:w="1308"/>
          </w:tcPr>
          <w:p>
            <w:pPr>
              <w:spacing w:after="0"/>
              <w:jc w:val="right"/>
            </w:pPr>
            <w:r>
              <w:rPr>
                <w:sz w:val="16"/>
              </w:rPr>
              <w:t>50</w:t>
            </w:r>
          </w:p>
        </w:tc>
        <w:tc>
          <w:tcPr>
            <w:tcW w:type="dxa" w:w="1471"/>
          </w:tcPr>
          <w:p>
            <w:pPr>
              <w:spacing w:after="0"/>
              <w:jc w:val="left"/>
            </w:pPr>
            <w:r>
              <w:rPr>
                <w:sz w:val="16"/>
              </w:rPr>
              <w:t>days per year with a strike</w:t>
            </w:r>
          </w:p>
        </w:tc>
        <w:tc>
          <w:tcPr>
            <w:tcW w:type="dxa" w:w="1696"/>
          </w:tcPr>
          <w:p>
            <w:pPr>
              <w:spacing w:after="0"/>
              <w:jc w:val="left"/>
            </w:pPr>
            <w:r>
              <w:rPr>
                <w:sz w:val="16"/>
              </w:rPr>
              <w:t>about 50 days per year</w:t>
            </w:r>
          </w:p>
        </w:tc>
        <w:tc>
          <w:tcPr>
            <w:tcW w:type="dxa" w:w="1037"/>
          </w:tcPr>
          <w:p>
            <w:pPr>
              <w:spacing w:after="0"/>
              <w:jc w:val="left"/>
            </w:pPr>
            <w:r>
              <w:rPr>
                <w:sz w:val="16"/>
              </w:rPr>
              <w:t>Highly likely</w:t>
            </w:r>
          </w:p>
        </w:tc>
        <w:tc>
          <w:tcPr>
            <w:tcW w:type="dxa" w:w="1300"/>
          </w:tcPr>
          <w:p>
            <w:pPr>
              <w:spacing w:after="0"/>
              <w:jc w:val="left"/>
            </w:pPr>
            <w:r>
              <w:rPr>
                <w:sz w:val="16"/>
              </w:rPr>
              <w:t>FEMA annualized frequency (modeled)</w:t>
            </w:r>
          </w:p>
        </w:tc>
        <w:tc>
          <w:tcPr>
            <w:tcW w:type="dxa" w:w="1562"/>
          </w:tcPr>
          <w:p>
            <w:pPr>
              <w:spacing w:after="0"/>
              <w:jc w:val="right"/>
            </w:pPr>
            <w:r>
              <w:rPr>
                <w:sz w:val="16"/>
              </w:rPr>
              <w:t>not shown</w:t>
            </w:r>
          </w:p>
        </w:tc>
        <w:tc>
          <w:tcPr>
            <w:tcW w:type="dxa" w:w="1653"/>
          </w:tcPr>
          <w:p>
            <w:pPr>
              <w:spacing w:after="0"/>
              <w:jc w:val="left"/>
            </w:pPr>
            <w:r>
              <w:rPr>
                <w:sz w:val="16"/>
              </w:rPr>
              <w:t>1995 to 2023 (29 years; CONUS)</w:t>
            </w:r>
          </w:p>
        </w:tc>
        <w:tc>
          <w:tcPr>
            <w:tcW w:type="dxa" w:w="1037"/>
          </w:tcPr>
          <w:p>
            <w:pPr>
              <w:spacing w:after="0"/>
              <w:jc w:val="left"/>
            </w:pPr>
            <w:r>
              <w:rPr>
                <w:sz w:val="16"/>
              </w:rPr>
              <w:t>countywide</w:t>
            </w:r>
          </w:p>
        </w:tc>
        <w:tc>
          <w:tcPr>
            <w:tcW w:type="dxa" w:w="2011"/>
          </w:tcPr>
          <w:p>
            <w:pPr>
              <w:spacing w:after="0"/>
              <w:jc w:val="left"/>
            </w:pPr>
          </w:p>
        </w:tc>
      </w:tr>
      <w:tr>
        <w:trPr>
          <w:cantSplit/>
        </w:trPr>
        <w:tc>
          <w:tcPr>
            <w:tcW w:type="dxa" w:w="1037"/>
          </w:tcPr>
          <w:p>
            <w:pPr>
              <w:spacing w:after="0"/>
              <w:jc w:val="left"/>
            </w:pPr>
            <w:r>
              <w:rPr>
                <w:sz w:val="16"/>
              </w:rPr>
              <w:t>Strong Wind</w:t>
            </w:r>
          </w:p>
        </w:tc>
        <w:tc>
          <w:tcPr>
            <w:tcW w:type="dxa" w:w="1308"/>
          </w:tcPr>
          <w:p>
            <w:pPr>
              <w:spacing w:after="0"/>
              <w:jc w:val="right"/>
            </w:pPr>
            <w:r>
              <w:rPr>
                <w:sz w:val="16"/>
              </w:rPr>
              <w:t>0.954</w:t>
            </w:r>
          </w:p>
        </w:tc>
        <w:tc>
          <w:tcPr>
            <w:tcW w:type="dxa" w:w="1471"/>
          </w:tcPr>
          <w:p>
            <w:pPr>
              <w:spacing w:after="0"/>
              <w:jc w:val="left"/>
            </w:pPr>
            <w:r>
              <w:rPr>
                <w:sz w:val="16"/>
              </w:rPr>
              <w:t>events per year</w:t>
            </w:r>
          </w:p>
        </w:tc>
        <w:tc>
          <w:tcPr>
            <w:tcW w:type="dxa" w:w="1696"/>
          </w:tcPr>
          <w:p>
            <w:pPr>
              <w:spacing w:after="0"/>
              <w:jc w:val="left"/>
            </w:pPr>
            <w:r>
              <w:rPr>
                <w:sz w:val="16"/>
              </w:rPr>
              <w:t>about 0.95 per year</w:t>
            </w:r>
          </w:p>
        </w:tc>
        <w:tc>
          <w:tcPr>
            <w:tcW w:type="dxa" w:w="1037"/>
          </w:tcPr>
          <w:p>
            <w:pPr>
              <w:spacing w:after="0"/>
              <w:jc w:val="left"/>
            </w:pPr>
            <w:r>
              <w:rPr>
                <w:sz w:val="16"/>
              </w:rPr>
              <w:t>Likely</w:t>
            </w:r>
          </w:p>
        </w:tc>
        <w:tc>
          <w:tcPr>
            <w:tcW w:type="dxa" w:w="1300"/>
          </w:tcPr>
          <w:p>
            <w:pPr>
              <w:spacing w:after="0"/>
              <w:jc w:val="left"/>
            </w:pPr>
            <w:r>
              <w:rPr>
                <w:sz w:val="16"/>
              </w:rPr>
              <w:t>FEMA annualized frequency (modeled)</w:t>
            </w:r>
          </w:p>
        </w:tc>
        <w:tc>
          <w:tcPr>
            <w:tcW w:type="dxa" w:w="1562"/>
          </w:tcPr>
          <w:p>
            <w:pPr>
              <w:spacing w:after="0"/>
              <w:jc w:val="right"/>
            </w:pPr>
            <w:r>
              <w:rPr>
                <w:sz w:val="16"/>
              </w:rPr>
              <w:t>37</w:t>
            </w:r>
          </w:p>
        </w:tc>
        <w:tc>
          <w:tcPr>
            <w:tcW w:type="dxa" w:w="1653"/>
          </w:tcPr>
          <w:p>
            <w:pPr>
              <w:spacing w:after="0"/>
              <w:jc w:val="left"/>
            </w:pPr>
            <w:r>
              <w:rPr>
                <w:sz w:val="16"/>
              </w:rPr>
              <w:t>1986 to 2023 (38 years)</w:t>
            </w:r>
          </w:p>
        </w:tc>
        <w:tc>
          <w:tcPr>
            <w:tcW w:type="dxa" w:w="1037"/>
          </w:tcPr>
          <w:p>
            <w:pPr>
              <w:spacing w:after="0"/>
              <w:jc w:val="left"/>
            </w:pPr>
            <w:r>
              <w:rPr>
                <w:sz w:val="16"/>
              </w:rPr>
              <w:t>countywide</w:t>
            </w:r>
          </w:p>
        </w:tc>
        <w:tc>
          <w:tcPr>
            <w:tcW w:type="dxa" w:w="2011"/>
          </w:tcPr>
          <w:p>
            <w:pPr>
              <w:spacing w:after="0"/>
              <w:jc w:val="left"/>
            </w:pPr>
          </w:p>
        </w:tc>
      </w:tr>
      <w:tr>
        <w:trPr>
          <w:cantSplit/>
        </w:trPr>
        <w:tc>
          <w:tcPr>
            <w:tcW w:type="dxa" w:w="1037"/>
          </w:tcPr>
          <w:p>
            <w:pPr>
              <w:spacing w:after="0"/>
              <w:jc w:val="left"/>
            </w:pPr>
            <w:r>
              <w:rPr>
                <w:sz w:val="16"/>
              </w:rPr>
              <w:t>Tornado</w:t>
            </w:r>
          </w:p>
        </w:tc>
        <w:tc>
          <w:tcPr>
            <w:tcW w:type="dxa" w:w="1308"/>
          </w:tcPr>
          <w:p>
            <w:pPr>
              <w:spacing w:after="0"/>
              <w:jc w:val="right"/>
            </w:pPr>
            <w:r>
              <w:rPr>
                <w:sz w:val="16"/>
              </w:rPr>
              <w:t>0.192</w:t>
            </w:r>
          </w:p>
        </w:tc>
        <w:tc>
          <w:tcPr>
            <w:tcW w:type="dxa" w:w="1471"/>
          </w:tcPr>
          <w:p>
            <w:pPr>
              <w:spacing w:after="0"/>
              <w:jc w:val="left"/>
            </w:pPr>
            <w:r>
              <w:rPr>
                <w:sz w:val="16"/>
              </w:rPr>
              <w:t>events per year</w:t>
            </w:r>
          </w:p>
        </w:tc>
        <w:tc>
          <w:tcPr>
            <w:tcW w:type="dxa" w:w="1696"/>
          </w:tcPr>
          <w:p>
            <w:pPr>
              <w:spacing w:after="0"/>
              <w:jc w:val="left"/>
            </w:pPr>
            <w:r>
              <w:rPr>
                <w:sz w:val="16"/>
              </w:rPr>
              <w:t>about 1 in 5 years</w:t>
            </w:r>
          </w:p>
        </w:tc>
        <w:tc>
          <w:tcPr>
            <w:tcW w:type="dxa" w:w="1037"/>
          </w:tcPr>
          <w:p>
            <w:pPr>
              <w:spacing w:after="0"/>
              <w:jc w:val="left"/>
            </w:pPr>
            <w:r>
              <w:rPr>
                <w:sz w:val="16"/>
              </w:rPr>
              <w:t>Likely</w:t>
            </w:r>
          </w:p>
        </w:tc>
        <w:tc>
          <w:tcPr>
            <w:tcW w:type="dxa" w:w="1300"/>
          </w:tcPr>
          <w:p>
            <w:pPr>
              <w:spacing w:after="0"/>
              <w:jc w:val="left"/>
            </w:pPr>
            <w:r>
              <w:rPr>
                <w:sz w:val="16"/>
              </w:rPr>
              <w:t>FEMA annualized frequency (modeled)</w:t>
            </w:r>
          </w:p>
        </w:tc>
        <w:tc>
          <w:tcPr>
            <w:tcW w:type="dxa" w:w="1562"/>
          </w:tcPr>
          <w:p>
            <w:pPr>
              <w:spacing w:after="0"/>
              <w:jc w:val="right"/>
            </w:pPr>
            <w:r>
              <w:rPr>
                <w:sz w:val="16"/>
              </w:rPr>
              <w:t>not shown</w:t>
            </w:r>
          </w:p>
        </w:tc>
        <w:tc>
          <w:tcPr>
            <w:tcW w:type="dxa" w:w="1653"/>
          </w:tcPr>
          <w:p>
            <w:pPr>
              <w:spacing w:after="0"/>
              <w:jc w:val="left"/>
            </w:pPr>
            <w:r>
              <w:rPr>
                <w:sz w:val="16"/>
              </w:rPr>
              <w:t>1950 to 2023 (EF2+); 1986 to 2023 (EF0-1)</w:t>
            </w:r>
          </w:p>
        </w:tc>
        <w:tc>
          <w:tcPr>
            <w:tcW w:type="dxa" w:w="1037"/>
          </w:tcPr>
          <w:p>
            <w:pPr>
              <w:spacing w:after="0"/>
              <w:jc w:val="left"/>
            </w:pPr>
            <w:r>
              <w:rPr>
                <w:sz w:val="16"/>
              </w:rPr>
              <w:t>see B1-f</w:t>
            </w:r>
          </w:p>
        </w:tc>
        <w:tc>
          <w:tcPr>
            <w:tcW w:type="dxa" w:w="2011"/>
          </w:tcPr>
          <w:p>
            <w:pPr>
              <w:spacing w:after="0"/>
              <w:jc w:val="left"/>
            </w:pPr>
          </w:p>
        </w:tc>
      </w:tr>
      <w:tr>
        <w:trPr>
          <w:cantSplit/>
        </w:trPr>
        <w:tc>
          <w:tcPr>
            <w:tcW w:type="dxa" w:w="1037"/>
          </w:tcPr>
          <w:p>
            <w:pPr>
              <w:spacing w:after="0"/>
              <w:jc w:val="left"/>
            </w:pPr>
            <w:r>
              <w:rPr>
                <w:sz w:val="16"/>
              </w:rPr>
              <w:t>Wildfire</w:t>
            </w:r>
          </w:p>
        </w:tc>
        <w:tc>
          <w:tcPr>
            <w:tcW w:type="dxa" w:w="1308"/>
          </w:tcPr>
          <w:p>
            <w:pPr>
              <w:spacing w:after="0"/>
              <w:jc w:val="right"/>
            </w:pPr>
            <w:r>
              <w:rPr>
                <w:sz w:val="16"/>
              </w:rPr>
              <w:t>0.000155</w:t>
            </w:r>
          </w:p>
        </w:tc>
        <w:tc>
          <w:tcPr>
            <w:tcW w:type="dxa" w:w="1471"/>
          </w:tcPr>
          <w:p>
            <w:pPr>
              <w:spacing w:after="0"/>
              <w:jc w:val="left"/>
            </w:pPr>
            <w:r>
              <w:rPr>
                <w:sz w:val="16"/>
              </w:rPr>
              <w:t>annual probability at a location</w:t>
            </w:r>
          </w:p>
        </w:tc>
        <w:tc>
          <w:tcPr>
            <w:tcW w:type="dxa" w:w="1696"/>
          </w:tcPr>
          <w:p>
            <w:pPr>
              <w:spacing w:after="0"/>
              <w:jc w:val="left"/>
            </w:pPr>
            <w:r>
              <w:rPr>
                <w:sz w:val="16"/>
              </w:rPr>
              <w:t>chance a given location in the county burns in a year: 0.0155%</w:t>
            </w:r>
          </w:p>
        </w:tc>
        <w:tc>
          <w:tcPr>
            <w:tcW w:type="dxa" w:w="1037"/>
          </w:tcPr>
          <w:p>
            <w:pPr>
              <w:spacing w:after="0"/>
              <w:jc w:val="left"/>
            </w:pPr>
          </w:p>
        </w:tc>
        <w:tc>
          <w:tcPr>
            <w:tcW w:type="dxa" w:w="1300"/>
          </w:tcPr>
          <w:p>
            <w:pPr>
              <w:spacing w:after="0"/>
              <w:jc w:val="left"/>
            </w:pPr>
            <w:r>
              <w:rPr>
                <w:sz w:val="16"/>
              </w:rPr>
              <w:t>Storm Events records in 0 of 30 years, 1996 to 2025 (0%)</w:t>
            </w:r>
          </w:p>
        </w:tc>
        <w:tc>
          <w:tcPr>
            <w:tcW w:type="dxa" w:w="1562"/>
          </w:tcPr>
          <w:p>
            <w:pPr>
              <w:spacing w:after="0"/>
              <w:jc w:val="right"/>
            </w:pPr>
            <w:r>
              <w:rPr>
                <w:sz w:val="16"/>
              </w:rPr>
              <w:t>not shown</w:t>
            </w:r>
          </w:p>
        </w:tc>
        <w:tc>
          <w:tcPr>
            <w:tcW w:type="dxa" w:w="1653"/>
          </w:tcPr>
          <w:p>
            <w:pPr>
              <w:spacing w:after="0"/>
              <w:jc w:val="left"/>
            </w:pPr>
            <w:r>
              <w:rPr>
                <w:sz w:val="16"/>
              </w:rPr>
              <w:t>modeled</w:t>
            </w:r>
          </w:p>
        </w:tc>
        <w:tc>
          <w:tcPr>
            <w:tcW w:type="dxa" w:w="1037"/>
          </w:tcPr>
          <w:p>
            <w:pPr>
              <w:spacing w:after="0"/>
              <w:jc w:val="left"/>
            </w:pPr>
            <w:r>
              <w:rPr>
                <w:sz w:val="16"/>
              </w:rPr>
              <w:t>see B1-f</w:t>
            </w:r>
          </w:p>
        </w:tc>
        <w:tc>
          <w:tcPr>
            <w:tcW w:type="dxa" w:w="201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08"/>
          </w:tcPr>
          <w:p>
            <w:pPr>
              <w:spacing w:after="0"/>
              <w:jc w:val="right"/>
            </w:pPr>
            <w:r>
              <w:rPr>
                <w:sz w:val="16"/>
              </w:rPr>
              <w:t>3.32</w:t>
            </w:r>
          </w:p>
        </w:tc>
        <w:tc>
          <w:tcPr>
            <w:tcW w:type="dxa" w:w="1471"/>
          </w:tcPr>
          <w:p>
            <w:pPr>
              <w:spacing w:after="0"/>
              <w:jc w:val="left"/>
            </w:pPr>
            <w:r>
              <w:rPr>
                <w:sz w:val="16"/>
              </w:rPr>
              <w:t>event-days per year</w:t>
            </w:r>
          </w:p>
        </w:tc>
        <w:tc>
          <w:tcPr>
            <w:tcW w:type="dxa" w:w="1696"/>
          </w:tcPr>
          <w:p>
            <w:pPr>
              <w:spacing w:after="0"/>
              <w:jc w:val="left"/>
            </w:pPr>
            <w:r>
              <w:rPr>
                <w:sz w:val="16"/>
              </w:rPr>
              <w:t>about 3.32 days per year</w:t>
            </w:r>
          </w:p>
        </w:tc>
        <w:tc>
          <w:tcPr>
            <w:tcW w:type="dxa" w:w="1037"/>
          </w:tcPr>
          <w:p>
            <w:pPr>
              <w:spacing w:after="0"/>
              <w:jc w:val="left"/>
            </w:pPr>
            <w:r>
              <w:rPr>
                <w:sz w:val="16"/>
              </w:rPr>
              <w:t>Likely</w:t>
            </w:r>
          </w:p>
        </w:tc>
        <w:tc>
          <w:tcPr>
            <w:tcW w:type="dxa" w:w="1300"/>
          </w:tcPr>
          <w:p>
            <w:pPr>
              <w:spacing w:after="0"/>
              <w:jc w:val="left"/>
            </w:pPr>
            <w:r>
              <w:rPr>
                <w:sz w:val="16"/>
              </w:rPr>
              <w:t>Storm Events event-days in 17 of 30 years, 1996 to 2025 (56.7%)</w:t>
            </w:r>
          </w:p>
        </w:tc>
        <w:tc>
          <w:tcPr>
            <w:tcW w:type="dxa" w:w="1562"/>
          </w:tcPr>
          <w:p>
            <w:pPr>
              <w:spacing w:after="0"/>
              <w:jc w:val="right"/>
            </w:pPr>
            <w:r>
              <w:rPr>
                <w:sz w:val="16"/>
              </w:rPr>
              <w:t>63</w:t>
            </w:r>
          </w:p>
        </w:tc>
        <w:tc>
          <w:tcPr>
            <w:tcW w:type="dxa" w:w="1653"/>
          </w:tcPr>
          <w:p>
            <w:pPr>
              <w:spacing w:after="0"/>
              <w:jc w:val="left"/>
            </w:pPr>
            <w:r>
              <w:rPr>
                <w:sz w:val="16"/>
              </w:rPr>
              <w:t>2005-11-12 to 2024-11-12 (19 years)</w:t>
            </w:r>
          </w:p>
        </w:tc>
        <w:tc>
          <w:tcPr>
            <w:tcW w:type="dxa" w:w="1037"/>
          </w:tcPr>
          <w:p>
            <w:pPr>
              <w:spacing w:after="0"/>
              <w:jc w:val="left"/>
            </w:pPr>
            <w:r>
              <w:rPr>
                <w:sz w:val="16"/>
              </w:rPr>
              <w:t>countywide</w:t>
            </w:r>
          </w:p>
        </w:tc>
        <w:tc>
          <w:tcPr>
            <w:tcW w:type="dxa" w:w="201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81</w:t>
            </w:r>
          </w:p>
        </w:tc>
        <w:tc>
          <w:tcPr>
            <w:tcW w:type="dxa" w:w="1381"/>
          </w:tcPr>
          <w:p>
            <w:pPr>
              <w:spacing w:after="0"/>
              <w:jc w:val="right"/>
            </w:pPr>
            <w:r>
              <w:rPr>
                <w:sz w:val="16"/>
              </w:rPr>
              <w:t>30</w:t>
            </w:r>
          </w:p>
        </w:tc>
        <w:tc>
          <w:tcPr>
            <w:tcW w:type="dxa" w:w="1381"/>
          </w:tcPr>
          <w:p>
            <w:pPr>
              <w:spacing w:after="0"/>
              <w:jc w:val="right"/>
            </w:pPr>
            <w:r>
              <w:rPr>
                <w:sz w:val="16"/>
              </w:rPr>
              <w:t>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Coastal Flooding</w:t>
            </w:r>
          </w:p>
        </w:tc>
        <w:tc>
          <w:tcPr>
            <w:tcW w:type="dxa" w:w="1295"/>
          </w:tcPr>
          <w:p>
            <w:pPr>
              <w:spacing w:after="0"/>
              <w:jc w:val="right"/>
            </w:pPr>
            <w:r>
              <w:rPr>
                <w:sz w:val="16"/>
              </w:rPr>
              <w:t>2 of 5</w:t>
            </w:r>
          </w:p>
        </w:tc>
        <w:tc>
          <w:tcPr>
            <w:tcW w:type="dxa" w:w="1235"/>
          </w:tcPr>
          <w:p>
            <w:pPr>
              <w:spacing w:after="0"/>
              <w:jc w:val="right"/>
            </w:pPr>
            <w:r>
              <w:rPr>
                <w:sz w:val="16"/>
              </w:rPr>
              <w:t>70.1</w:t>
            </w:r>
          </w:p>
        </w:tc>
        <w:tc>
          <w:tcPr>
            <w:tcW w:type="dxa" w:w="1295"/>
          </w:tcPr>
          <w:p>
            <w:pPr>
              <w:spacing w:after="0"/>
              <w:jc w:val="right"/>
            </w:pPr>
            <w:r>
              <w:rPr>
                <w:sz w:val="16"/>
              </w:rPr>
              <w:t>73.8</w:t>
            </w:r>
          </w:p>
        </w:tc>
        <w:tc>
          <w:tcPr>
            <w:tcW w:type="dxa" w:w="1235"/>
          </w:tcPr>
          <w:p>
            <w:pPr>
              <w:spacing w:after="0"/>
              <w:jc w:val="right"/>
            </w:pPr>
            <w:r>
              <w:rPr>
                <w:sz w:val="16"/>
              </w:rPr>
              <w:t>77.6</w:t>
            </w:r>
          </w:p>
        </w:tc>
        <w:tc>
          <w:tcPr>
            <w:tcW w:type="dxa" w:w="7078"/>
          </w:tcPr>
          <w:p>
            <w:pPr>
              <w:spacing w:after="0"/>
              <w:jc w:val="left"/>
            </w:pPr>
            <w:r>
              <w:rPr>
                <w:sz w:val="16"/>
              </w:rPr>
              <w:t>Relatively Low 1, Very Low 1, No Rating 3</w:t>
            </w:r>
          </w:p>
        </w:tc>
      </w:tr>
      <w:tr>
        <w:trPr>
          <w:cantSplit/>
        </w:trPr>
        <w:tc>
          <w:tcPr>
            <w:tcW w:type="dxa" w:w="1975"/>
          </w:tcPr>
          <w:p>
            <w:pPr>
              <w:spacing w:after="0"/>
              <w:jc w:val="left"/>
            </w:pPr>
            <w:r>
              <w:rPr>
                <w:sz w:val="16"/>
              </w:rPr>
              <w:t>Cold Wave</w:t>
            </w:r>
          </w:p>
        </w:tc>
        <w:tc>
          <w:tcPr>
            <w:tcW w:type="dxa" w:w="1295"/>
          </w:tcPr>
          <w:p>
            <w:pPr>
              <w:spacing w:after="0"/>
              <w:jc w:val="right"/>
            </w:pPr>
            <w:r>
              <w:rPr>
                <w:sz w:val="16"/>
              </w:rPr>
              <w:t>5 of 5</w:t>
            </w:r>
          </w:p>
        </w:tc>
        <w:tc>
          <w:tcPr>
            <w:tcW w:type="dxa" w:w="1235"/>
          </w:tcPr>
          <w:p>
            <w:pPr>
              <w:spacing w:after="0"/>
              <w:jc w:val="right"/>
            </w:pPr>
            <w:r>
              <w:rPr>
                <w:sz w:val="16"/>
              </w:rPr>
              <w:t>46.0</w:t>
            </w:r>
          </w:p>
        </w:tc>
        <w:tc>
          <w:tcPr>
            <w:tcW w:type="dxa" w:w="1295"/>
          </w:tcPr>
          <w:p>
            <w:pPr>
              <w:spacing w:after="0"/>
              <w:jc w:val="right"/>
            </w:pPr>
            <w:r>
              <w:rPr>
                <w:sz w:val="16"/>
              </w:rPr>
              <w:t>62.9</w:t>
            </w:r>
          </w:p>
        </w:tc>
        <w:tc>
          <w:tcPr>
            <w:tcW w:type="dxa" w:w="1235"/>
          </w:tcPr>
          <w:p>
            <w:pPr>
              <w:spacing w:after="0"/>
              <w:jc w:val="right"/>
            </w:pPr>
            <w:r>
              <w:rPr>
                <w:sz w:val="16"/>
              </w:rPr>
              <w:t>69.3</w:t>
            </w:r>
          </w:p>
        </w:tc>
        <w:tc>
          <w:tcPr>
            <w:tcW w:type="dxa" w:w="7078"/>
          </w:tcPr>
          <w:p>
            <w:pPr>
              <w:spacing w:after="0"/>
              <w:jc w:val="left"/>
            </w:pPr>
            <w:r>
              <w:rPr>
                <w:sz w:val="16"/>
              </w:rPr>
              <w:t>Relatively Moderate 4, Relatively Low 1</w:t>
            </w:r>
          </w:p>
        </w:tc>
      </w:tr>
      <w:tr>
        <w:trPr>
          <w:cantSplit/>
        </w:trPr>
        <w:tc>
          <w:tcPr>
            <w:tcW w:type="dxa" w:w="1975"/>
          </w:tcPr>
          <w:p>
            <w:pPr>
              <w:spacing w:after="0"/>
              <w:jc w:val="left"/>
            </w:pPr>
            <w:r>
              <w:rPr>
                <w:sz w:val="16"/>
              </w:rPr>
              <w:t>Drought</w:t>
            </w:r>
          </w:p>
        </w:tc>
        <w:tc>
          <w:tcPr>
            <w:tcW w:type="dxa" w:w="1295"/>
          </w:tcPr>
          <w:p>
            <w:pPr>
              <w:spacing w:after="0"/>
              <w:jc w:val="right"/>
            </w:pPr>
            <w:r>
              <w:rPr>
                <w:sz w:val="16"/>
              </w:rPr>
              <w:t>5 of 5</w:t>
            </w:r>
          </w:p>
        </w:tc>
        <w:tc>
          <w:tcPr>
            <w:tcW w:type="dxa" w:w="1235"/>
          </w:tcPr>
          <w:p>
            <w:pPr>
              <w:spacing w:after="0"/>
              <w:jc w:val="right"/>
            </w:pPr>
            <w:r>
              <w:rPr>
                <w:sz w:val="16"/>
              </w:rPr>
              <w:t>93.0</w:t>
            </w:r>
          </w:p>
        </w:tc>
        <w:tc>
          <w:tcPr>
            <w:tcW w:type="dxa" w:w="1295"/>
          </w:tcPr>
          <w:p>
            <w:pPr>
              <w:spacing w:after="0"/>
              <w:jc w:val="right"/>
            </w:pPr>
            <w:r>
              <w:rPr>
                <w:sz w:val="16"/>
              </w:rPr>
              <w:t>96.4</w:t>
            </w:r>
          </w:p>
        </w:tc>
        <w:tc>
          <w:tcPr>
            <w:tcW w:type="dxa" w:w="1235"/>
          </w:tcPr>
          <w:p>
            <w:pPr>
              <w:spacing w:after="0"/>
              <w:jc w:val="right"/>
            </w:pPr>
            <w:r>
              <w:rPr>
                <w:sz w:val="16"/>
              </w:rPr>
              <w:t>97.4</w:t>
            </w:r>
          </w:p>
        </w:tc>
        <w:tc>
          <w:tcPr>
            <w:tcW w:type="dxa" w:w="7078"/>
          </w:tcPr>
          <w:p>
            <w:pPr>
              <w:spacing w:after="0"/>
              <w:jc w:val="left"/>
            </w:pPr>
            <w:r>
              <w:rPr>
                <w:sz w:val="16"/>
              </w:rPr>
              <w:t>Relatively Moderate 5</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5 of 5</w:t>
            </w:r>
          </w:p>
        </w:tc>
        <w:tc>
          <w:tcPr>
            <w:tcW w:type="dxa" w:w="1235"/>
          </w:tcPr>
          <w:p>
            <w:pPr>
              <w:spacing w:after="0"/>
              <w:jc w:val="right"/>
            </w:pPr>
            <w:r>
              <w:rPr>
                <w:sz w:val="16"/>
              </w:rPr>
              <w:t>51.2</w:t>
            </w:r>
          </w:p>
        </w:tc>
        <w:tc>
          <w:tcPr>
            <w:tcW w:type="dxa" w:w="1295"/>
          </w:tcPr>
          <w:p>
            <w:pPr>
              <w:spacing w:after="0"/>
              <w:jc w:val="right"/>
            </w:pPr>
            <w:r>
              <w:rPr>
                <w:sz w:val="16"/>
              </w:rPr>
              <w:t>59.6</w:t>
            </w:r>
          </w:p>
        </w:tc>
        <w:tc>
          <w:tcPr>
            <w:tcW w:type="dxa" w:w="1235"/>
          </w:tcPr>
          <w:p>
            <w:pPr>
              <w:spacing w:after="0"/>
              <w:jc w:val="right"/>
            </w:pPr>
            <w:r>
              <w:rPr>
                <w:sz w:val="16"/>
              </w:rPr>
              <w:t>60.0</w:t>
            </w:r>
          </w:p>
        </w:tc>
        <w:tc>
          <w:tcPr>
            <w:tcW w:type="dxa" w:w="7078"/>
          </w:tcPr>
          <w:p>
            <w:pPr>
              <w:spacing w:after="0"/>
              <w:jc w:val="left"/>
            </w:pPr>
            <w:r>
              <w:rPr>
                <w:sz w:val="16"/>
              </w:rPr>
              <w:t>Relatively Low 5</w:t>
            </w:r>
          </w:p>
        </w:tc>
      </w:tr>
      <w:tr>
        <w:trPr>
          <w:cantSplit/>
        </w:trPr>
        <w:tc>
          <w:tcPr>
            <w:tcW w:type="dxa" w:w="1975"/>
          </w:tcPr>
          <w:p>
            <w:pPr>
              <w:spacing w:after="0"/>
              <w:jc w:val="left"/>
            </w:pPr>
            <w:r>
              <w:rPr>
                <w:sz w:val="16"/>
              </w:rPr>
              <w:t>Hail</w:t>
            </w:r>
          </w:p>
        </w:tc>
        <w:tc>
          <w:tcPr>
            <w:tcW w:type="dxa" w:w="1295"/>
          </w:tcPr>
          <w:p>
            <w:pPr>
              <w:spacing w:after="0"/>
              <w:jc w:val="right"/>
            </w:pPr>
            <w:r>
              <w:rPr>
                <w:sz w:val="16"/>
              </w:rPr>
              <w:t>5 of 5</w:t>
            </w:r>
          </w:p>
        </w:tc>
        <w:tc>
          <w:tcPr>
            <w:tcW w:type="dxa" w:w="1235"/>
          </w:tcPr>
          <w:p>
            <w:pPr>
              <w:spacing w:after="0"/>
              <w:jc w:val="right"/>
            </w:pPr>
            <w:r>
              <w:rPr>
                <w:sz w:val="16"/>
              </w:rPr>
              <w:t>76.4</w:t>
            </w:r>
          </w:p>
        </w:tc>
        <w:tc>
          <w:tcPr>
            <w:tcW w:type="dxa" w:w="1295"/>
          </w:tcPr>
          <w:p>
            <w:pPr>
              <w:spacing w:after="0"/>
              <w:jc w:val="right"/>
            </w:pPr>
            <w:r>
              <w:rPr>
                <w:sz w:val="16"/>
              </w:rPr>
              <w:t>85.7</w:t>
            </w:r>
          </w:p>
        </w:tc>
        <w:tc>
          <w:tcPr>
            <w:tcW w:type="dxa" w:w="1235"/>
          </w:tcPr>
          <w:p>
            <w:pPr>
              <w:spacing w:after="0"/>
              <w:jc w:val="right"/>
            </w:pPr>
            <w:r>
              <w:rPr>
                <w:sz w:val="16"/>
              </w:rPr>
              <w:t>91.5</w:t>
            </w:r>
          </w:p>
        </w:tc>
        <w:tc>
          <w:tcPr>
            <w:tcW w:type="dxa" w:w="7078"/>
          </w:tcPr>
          <w:p>
            <w:pPr>
              <w:spacing w:after="0"/>
              <w:jc w:val="left"/>
            </w:pPr>
            <w:r>
              <w:rPr>
                <w:sz w:val="16"/>
              </w:rPr>
              <w:t>Relatively High 2, Relatively Moderate 3</w:t>
            </w:r>
          </w:p>
        </w:tc>
      </w:tr>
      <w:tr>
        <w:trPr>
          <w:cantSplit/>
        </w:trPr>
        <w:tc>
          <w:tcPr>
            <w:tcW w:type="dxa" w:w="1975"/>
          </w:tcPr>
          <w:p>
            <w:pPr>
              <w:spacing w:after="0"/>
              <w:jc w:val="left"/>
            </w:pPr>
            <w:r>
              <w:rPr>
                <w:sz w:val="16"/>
              </w:rPr>
              <w:t>Heat Wave</w:t>
            </w:r>
          </w:p>
        </w:tc>
        <w:tc>
          <w:tcPr>
            <w:tcW w:type="dxa" w:w="1295"/>
          </w:tcPr>
          <w:p>
            <w:pPr>
              <w:spacing w:after="0"/>
              <w:jc w:val="right"/>
            </w:pPr>
            <w:r>
              <w:rPr>
                <w:sz w:val="16"/>
              </w:rPr>
              <w:t>5 of 5</w:t>
            </w:r>
          </w:p>
        </w:tc>
        <w:tc>
          <w:tcPr>
            <w:tcW w:type="dxa" w:w="1235"/>
          </w:tcPr>
          <w:p>
            <w:pPr>
              <w:spacing w:after="0"/>
              <w:jc w:val="right"/>
            </w:pPr>
            <w:r>
              <w:rPr>
                <w:sz w:val="16"/>
              </w:rPr>
              <w:t>66.8</w:t>
            </w:r>
          </w:p>
        </w:tc>
        <w:tc>
          <w:tcPr>
            <w:tcW w:type="dxa" w:w="1295"/>
          </w:tcPr>
          <w:p>
            <w:pPr>
              <w:spacing w:after="0"/>
              <w:jc w:val="right"/>
            </w:pPr>
            <w:r>
              <w:rPr>
                <w:sz w:val="16"/>
              </w:rPr>
              <w:t>79.0</w:t>
            </w:r>
          </w:p>
        </w:tc>
        <w:tc>
          <w:tcPr>
            <w:tcW w:type="dxa" w:w="1235"/>
          </w:tcPr>
          <w:p>
            <w:pPr>
              <w:spacing w:after="0"/>
              <w:jc w:val="right"/>
            </w:pPr>
            <w:r>
              <w:rPr>
                <w:sz w:val="16"/>
              </w:rPr>
              <w:t>79.2</w:t>
            </w:r>
          </w:p>
        </w:tc>
        <w:tc>
          <w:tcPr>
            <w:tcW w:type="dxa" w:w="7078"/>
          </w:tcPr>
          <w:p>
            <w:pPr>
              <w:spacing w:after="0"/>
              <w:jc w:val="left"/>
            </w:pPr>
            <w:r>
              <w:rPr>
                <w:sz w:val="16"/>
              </w:rPr>
              <w:t>Relatively Moderate 5</w:t>
            </w:r>
          </w:p>
        </w:tc>
      </w:tr>
      <w:tr>
        <w:trPr>
          <w:cantSplit/>
        </w:trPr>
        <w:tc>
          <w:tcPr>
            <w:tcW w:type="dxa" w:w="1975"/>
          </w:tcPr>
          <w:p>
            <w:pPr>
              <w:spacing w:after="0"/>
              <w:jc w:val="left"/>
            </w:pPr>
            <w:r>
              <w:rPr>
                <w:sz w:val="16"/>
              </w:rPr>
              <w:t>Hurricane</w:t>
            </w:r>
          </w:p>
        </w:tc>
        <w:tc>
          <w:tcPr>
            <w:tcW w:type="dxa" w:w="1295"/>
          </w:tcPr>
          <w:p>
            <w:pPr>
              <w:spacing w:after="0"/>
              <w:jc w:val="right"/>
            </w:pPr>
            <w:r>
              <w:rPr>
                <w:sz w:val="16"/>
              </w:rPr>
              <w:t>5 of 5</w:t>
            </w:r>
          </w:p>
        </w:tc>
        <w:tc>
          <w:tcPr>
            <w:tcW w:type="dxa" w:w="1235"/>
          </w:tcPr>
          <w:p>
            <w:pPr>
              <w:spacing w:after="0"/>
              <w:jc w:val="right"/>
            </w:pPr>
            <w:r>
              <w:rPr>
                <w:sz w:val="16"/>
              </w:rPr>
              <w:t>97.1</w:t>
            </w:r>
          </w:p>
        </w:tc>
        <w:tc>
          <w:tcPr>
            <w:tcW w:type="dxa" w:w="1295"/>
          </w:tcPr>
          <w:p>
            <w:pPr>
              <w:spacing w:after="0"/>
              <w:jc w:val="right"/>
            </w:pPr>
            <w:r>
              <w:rPr>
                <w:sz w:val="16"/>
              </w:rPr>
              <w:t>98.0</w:t>
            </w:r>
          </w:p>
        </w:tc>
        <w:tc>
          <w:tcPr>
            <w:tcW w:type="dxa" w:w="1235"/>
          </w:tcPr>
          <w:p>
            <w:pPr>
              <w:spacing w:after="0"/>
              <w:jc w:val="right"/>
            </w:pPr>
            <w:r>
              <w:rPr>
                <w:sz w:val="16"/>
              </w:rPr>
              <w:t>99.2</w:t>
            </w:r>
          </w:p>
        </w:tc>
        <w:tc>
          <w:tcPr>
            <w:tcW w:type="dxa" w:w="7078"/>
          </w:tcPr>
          <w:p>
            <w:pPr>
              <w:spacing w:after="0"/>
              <w:jc w:val="left"/>
            </w:pPr>
            <w:r>
              <w:rPr>
                <w:sz w:val="16"/>
              </w:rPr>
              <w:t>Very High 5</w:t>
            </w:r>
          </w:p>
        </w:tc>
      </w:tr>
      <w:tr>
        <w:trPr>
          <w:cantSplit/>
        </w:trPr>
        <w:tc>
          <w:tcPr>
            <w:tcW w:type="dxa" w:w="1975"/>
          </w:tcPr>
          <w:p>
            <w:pPr>
              <w:spacing w:after="0"/>
              <w:jc w:val="left"/>
            </w:pPr>
            <w:r>
              <w:rPr>
                <w:sz w:val="16"/>
              </w:rPr>
              <w:t>Ice Storm</w:t>
            </w:r>
          </w:p>
        </w:tc>
        <w:tc>
          <w:tcPr>
            <w:tcW w:type="dxa" w:w="1295"/>
          </w:tcPr>
          <w:p>
            <w:pPr>
              <w:spacing w:after="0"/>
              <w:jc w:val="right"/>
            </w:pPr>
            <w:r>
              <w:rPr>
                <w:sz w:val="16"/>
              </w:rPr>
              <w:t>5 of 5</w:t>
            </w:r>
          </w:p>
        </w:tc>
        <w:tc>
          <w:tcPr>
            <w:tcW w:type="dxa" w:w="1235"/>
          </w:tcPr>
          <w:p>
            <w:pPr>
              <w:spacing w:after="0"/>
              <w:jc w:val="right"/>
            </w:pPr>
            <w:r>
              <w:rPr>
                <w:sz w:val="16"/>
              </w:rPr>
              <w:t>65.1</w:t>
            </w:r>
          </w:p>
        </w:tc>
        <w:tc>
          <w:tcPr>
            <w:tcW w:type="dxa" w:w="1295"/>
          </w:tcPr>
          <w:p>
            <w:pPr>
              <w:spacing w:after="0"/>
              <w:jc w:val="right"/>
            </w:pPr>
            <w:r>
              <w:rPr>
                <w:sz w:val="16"/>
              </w:rPr>
              <w:t>69.5</w:t>
            </w:r>
          </w:p>
        </w:tc>
        <w:tc>
          <w:tcPr>
            <w:tcW w:type="dxa" w:w="1235"/>
          </w:tcPr>
          <w:p>
            <w:pPr>
              <w:spacing w:after="0"/>
              <w:jc w:val="right"/>
            </w:pPr>
            <w:r>
              <w:rPr>
                <w:sz w:val="16"/>
              </w:rPr>
              <w:t>74.2</w:t>
            </w:r>
          </w:p>
        </w:tc>
        <w:tc>
          <w:tcPr>
            <w:tcW w:type="dxa" w:w="7078"/>
          </w:tcPr>
          <w:p>
            <w:pPr>
              <w:spacing w:after="0"/>
              <w:jc w:val="left"/>
            </w:pPr>
            <w:r>
              <w:rPr>
                <w:sz w:val="16"/>
              </w:rPr>
              <w:t>Relatively Moderate 3, Relatively Low 2</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5 of 5</w:t>
            </w:r>
          </w:p>
        </w:tc>
        <w:tc>
          <w:tcPr>
            <w:tcW w:type="dxa" w:w="1235"/>
          </w:tcPr>
          <w:p>
            <w:pPr>
              <w:spacing w:after="0"/>
              <w:jc w:val="right"/>
            </w:pPr>
            <w:r>
              <w:rPr>
                <w:sz w:val="16"/>
              </w:rPr>
              <w:t>52.4</w:t>
            </w:r>
          </w:p>
        </w:tc>
        <w:tc>
          <w:tcPr>
            <w:tcW w:type="dxa" w:w="1295"/>
          </w:tcPr>
          <w:p>
            <w:pPr>
              <w:spacing w:after="0"/>
              <w:jc w:val="right"/>
            </w:pPr>
            <w:r>
              <w:rPr>
                <w:sz w:val="16"/>
              </w:rPr>
              <w:t>70.6</w:t>
            </w:r>
          </w:p>
        </w:tc>
        <w:tc>
          <w:tcPr>
            <w:tcW w:type="dxa" w:w="1235"/>
          </w:tcPr>
          <w:p>
            <w:pPr>
              <w:spacing w:after="0"/>
              <w:jc w:val="right"/>
            </w:pPr>
            <w:r>
              <w:rPr>
                <w:sz w:val="16"/>
              </w:rPr>
              <w:t>81.0</w:t>
            </w:r>
          </w:p>
        </w:tc>
        <w:tc>
          <w:tcPr>
            <w:tcW w:type="dxa" w:w="7078"/>
          </w:tcPr>
          <w:p>
            <w:pPr>
              <w:spacing w:after="0"/>
              <w:jc w:val="left"/>
            </w:pPr>
            <w:r>
              <w:rPr>
                <w:sz w:val="16"/>
              </w:rPr>
              <w:t>Relatively High 1, Relatively Moderate 4</w:t>
            </w:r>
          </w:p>
        </w:tc>
      </w:tr>
      <w:tr>
        <w:trPr>
          <w:cantSplit/>
        </w:trPr>
        <w:tc>
          <w:tcPr>
            <w:tcW w:type="dxa" w:w="1975"/>
          </w:tcPr>
          <w:p>
            <w:pPr>
              <w:spacing w:after="0"/>
              <w:jc w:val="left"/>
            </w:pPr>
            <w:r>
              <w:rPr>
                <w:sz w:val="16"/>
              </w:rPr>
              <w:t>Landslide</w:t>
            </w:r>
          </w:p>
        </w:tc>
        <w:tc>
          <w:tcPr>
            <w:tcW w:type="dxa" w:w="1295"/>
          </w:tcPr>
          <w:p>
            <w:pPr>
              <w:spacing w:after="0"/>
              <w:jc w:val="right"/>
            </w:pPr>
            <w:r>
              <w:rPr>
                <w:sz w:val="16"/>
              </w:rPr>
              <w:t>5 of 5</w:t>
            </w:r>
          </w:p>
        </w:tc>
        <w:tc>
          <w:tcPr>
            <w:tcW w:type="dxa" w:w="1235"/>
          </w:tcPr>
          <w:p>
            <w:pPr>
              <w:spacing w:after="0"/>
              <w:jc w:val="right"/>
            </w:pPr>
            <w:r>
              <w:rPr>
                <w:sz w:val="16"/>
              </w:rPr>
              <w:t>51.0</w:t>
            </w:r>
          </w:p>
        </w:tc>
        <w:tc>
          <w:tcPr>
            <w:tcW w:type="dxa" w:w="1295"/>
          </w:tcPr>
          <w:p>
            <w:pPr>
              <w:spacing w:after="0"/>
              <w:jc w:val="right"/>
            </w:pPr>
            <w:r>
              <w:rPr>
                <w:sz w:val="16"/>
              </w:rPr>
              <w:t>54.8</w:t>
            </w:r>
          </w:p>
        </w:tc>
        <w:tc>
          <w:tcPr>
            <w:tcW w:type="dxa" w:w="1235"/>
          </w:tcPr>
          <w:p>
            <w:pPr>
              <w:spacing w:after="0"/>
              <w:jc w:val="right"/>
            </w:pPr>
            <w:r>
              <w:rPr>
                <w:sz w:val="16"/>
              </w:rPr>
              <w:t>58.8</w:t>
            </w:r>
          </w:p>
        </w:tc>
        <w:tc>
          <w:tcPr>
            <w:tcW w:type="dxa" w:w="7078"/>
          </w:tcPr>
          <w:p>
            <w:pPr>
              <w:spacing w:after="0"/>
              <w:jc w:val="left"/>
            </w:pPr>
            <w:r>
              <w:rPr>
                <w:sz w:val="16"/>
              </w:rPr>
              <w:t>Very Low 5</w:t>
            </w:r>
          </w:p>
        </w:tc>
      </w:tr>
      <w:tr>
        <w:trPr>
          <w:cantSplit/>
        </w:trPr>
        <w:tc>
          <w:tcPr>
            <w:tcW w:type="dxa" w:w="1975"/>
          </w:tcPr>
          <w:p>
            <w:pPr>
              <w:spacing w:after="0"/>
              <w:jc w:val="left"/>
            </w:pPr>
            <w:r>
              <w:rPr>
                <w:sz w:val="16"/>
              </w:rPr>
              <w:t>Lightning</w:t>
            </w:r>
          </w:p>
        </w:tc>
        <w:tc>
          <w:tcPr>
            <w:tcW w:type="dxa" w:w="1295"/>
          </w:tcPr>
          <w:p>
            <w:pPr>
              <w:spacing w:after="0"/>
              <w:jc w:val="right"/>
            </w:pPr>
            <w:r>
              <w:rPr>
                <w:sz w:val="16"/>
              </w:rPr>
              <w:t>5 of 5</w:t>
            </w:r>
          </w:p>
        </w:tc>
        <w:tc>
          <w:tcPr>
            <w:tcW w:type="dxa" w:w="1235"/>
          </w:tcPr>
          <w:p>
            <w:pPr>
              <w:spacing w:after="0"/>
              <w:jc w:val="right"/>
            </w:pPr>
            <w:r>
              <w:rPr>
                <w:sz w:val="16"/>
              </w:rPr>
              <w:t>72.5</w:t>
            </w:r>
          </w:p>
        </w:tc>
        <w:tc>
          <w:tcPr>
            <w:tcW w:type="dxa" w:w="1295"/>
          </w:tcPr>
          <w:p>
            <w:pPr>
              <w:spacing w:after="0"/>
              <w:jc w:val="right"/>
            </w:pPr>
            <w:r>
              <w:rPr>
                <w:sz w:val="16"/>
              </w:rPr>
              <w:t>83.3</w:t>
            </w:r>
          </w:p>
        </w:tc>
        <w:tc>
          <w:tcPr>
            <w:tcW w:type="dxa" w:w="1235"/>
          </w:tcPr>
          <w:p>
            <w:pPr>
              <w:spacing w:after="0"/>
              <w:jc w:val="right"/>
            </w:pPr>
            <w:r>
              <w:rPr>
                <w:sz w:val="16"/>
              </w:rPr>
              <w:t>84.6</w:t>
            </w:r>
          </w:p>
        </w:tc>
        <w:tc>
          <w:tcPr>
            <w:tcW w:type="dxa" w:w="7078"/>
          </w:tcPr>
          <w:p>
            <w:pPr>
              <w:spacing w:after="0"/>
              <w:jc w:val="left"/>
            </w:pPr>
            <w:r>
              <w:rPr>
                <w:sz w:val="16"/>
              </w:rPr>
              <w:t>Relatively High 4, Relatively Moderate 1</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5 of 5</w:t>
            </w:r>
          </w:p>
        </w:tc>
        <w:tc>
          <w:tcPr>
            <w:tcW w:type="dxa" w:w="1235"/>
          </w:tcPr>
          <w:p>
            <w:pPr>
              <w:spacing w:after="0"/>
              <w:jc w:val="right"/>
            </w:pPr>
            <w:r>
              <w:rPr>
                <w:sz w:val="16"/>
              </w:rPr>
              <w:t>72.8</w:t>
            </w:r>
          </w:p>
        </w:tc>
        <w:tc>
          <w:tcPr>
            <w:tcW w:type="dxa" w:w="1295"/>
          </w:tcPr>
          <w:p>
            <w:pPr>
              <w:spacing w:after="0"/>
              <w:jc w:val="right"/>
            </w:pPr>
            <w:r>
              <w:rPr>
                <w:sz w:val="16"/>
              </w:rPr>
              <w:t>86.7</w:t>
            </w:r>
          </w:p>
        </w:tc>
        <w:tc>
          <w:tcPr>
            <w:tcW w:type="dxa" w:w="1235"/>
          </w:tcPr>
          <w:p>
            <w:pPr>
              <w:spacing w:after="0"/>
              <w:jc w:val="right"/>
            </w:pPr>
            <w:r>
              <w:rPr>
                <w:sz w:val="16"/>
              </w:rPr>
              <w:t>92.2</w:t>
            </w:r>
          </w:p>
        </w:tc>
        <w:tc>
          <w:tcPr>
            <w:tcW w:type="dxa" w:w="7078"/>
          </w:tcPr>
          <w:p>
            <w:pPr>
              <w:spacing w:after="0"/>
              <w:jc w:val="left"/>
            </w:pPr>
            <w:r>
              <w:rPr>
                <w:sz w:val="16"/>
              </w:rPr>
              <w:t>Relatively High 4, Relatively Moderate 1</w:t>
            </w:r>
          </w:p>
        </w:tc>
      </w:tr>
      <w:tr>
        <w:trPr>
          <w:cantSplit/>
        </w:trPr>
        <w:tc>
          <w:tcPr>
            <w:tcW w:type="dxa" w:w="1975"/>
          </w:tcPr>
          <w:p>
            <w:pPr>
              <w:spacing w:after="0"/>
              <w:jc w:val="left"/>
            </w:pPr>
            <w:r>
              <w:rPr>
                <w:sz w:val="16"/>
              </w:rPr>
              <w:t>Tornado</w:t>
            </w:r>
          </w:p>
        </w:tc>
        <w:tc>
          <w:tcPr>
            <w:tcW w:type="dxa" w:w="1295"/>
          </w:tcPr>
          <w:p>
            <w:pPr>
              <w:spacing w:after="0"/>
              <w:jc w:val="right"/>
            </w:pPr>
            <w:r>
              <w:rPr>
                <w:sz w:val="16"/>
              </w:rPr>
              <w:t>5 of 5</w:t>
            </w:r>
          </w:p>
        </w:tc>
        <w:tc>
          <w:tcPr>
            <w:tcW w:type="dxa" w:w="1235"/>
          </w:tcPr>
          <w:p>
            <w:pPr>
              <w:spacing w:after="0"/>
              <w:jc w:val="right"/>
            </w:pPr>
            <w:r>
              <w:rPr>
                <w:sz w:val="16"/>
              </w:rPr>
              <w:t>80.0</w:t>
            </w:r>
          </w:p>
        </w:tc>
        <w:tc>
          <w:tcPr>
            <w:tcW w:type="dxa" w:w="1295"/>
          </w:tcPr>
          <w:p>
            <w:pPr>
              <w:spacing w:after="0"/>
              <w:jc w:val="right"/>
            </w:pPr>
            <w:r>
              <w:rPr>
                <w:sz w:val="16"/>
              </w:rPr>
              <w:t>84.8</w:t>
            </w:r>
          </w:p>
        </w:tc>
        <w:tc>
          <w:tcPr>
            <w:tcW w:type="dxa" w:w="1235"/>
          </w:tcPr>
          <w:p>
            <w:pPr>
              <w:spacing w:after="0"/>
              <w:jc w:val="right"/>
            </w:pPr>
            <w:r>
              <w:rPr>
                <w:sz w:val="16"/>
              </w:rPr>
              <w:t>89.4</w:t>
            </w:r>
          </w:p>
        </w:tc>
        <w:tc>
          <w:tcPr>
            <w:tcW w:type="dxa" w:w="7078"/>
          </w:tcPr>
          <w:p>
            <w:pPr>
              <w:spacing w:after="0"/>
              <w:jc w:val="left"/>
            </w:pPr>
            <w:r>
              <w:rPr>
                <w:sz w:val="16"/>
              </w:rPr>
              <w:t>Relatively High 5</w:t>
            </w:r>
          </w:p>
        </w:tc>
      </w:tr>
      <w:tr>
        <w:trPr>
          <w:cantSplit/>
        </w:trPr>
        <w:tc>
          <w:tcPr>
            <w:tcW w:type="dxa" w:w="1975"/>
          </w:tcPr>
          <w:p>
            <w:pPr>
              <w:spacing w:after="0"/>
              <w:jc w:val="left"/>
            </w:pPr>
            <w:r>
              <w:rPr>
                <w:sz w:val="16"/>
              </w:rPr>
              <w:t>Wildfire</w:t>
            </w:r>
          </w:p>
        </w:tc>
        <w:tc>
          <w:tcPr>
            <w:tcW w:type="dxa" w:w="1295"/>
          </w:tcPr>
          <w:p>
            <w:pPr>
              <w:spacing w:after="0"/>
              <w:jc w:val="right"/>
            </w:pPr>
            <w:r>
              <w:rPr>
                <w:sz w:val="16"/>
              </w:rPr>
              <w:t>5 of 5</w:t>
            </w:r>
          </w:p>
        </w:tc>
        <w:tc>
          <w:tcPr>
            <w:tcW w:type="dxa" w:w="1235"/>
          </w:tcPr>
          <w:p>
            <w:pPr>
              <w:spacing w:after="0"/>
              <w:jc w:val="right"/>
            </w:pPr>
            <w:r>
              <w:rPr>
                <w:sz w:val="16"/>
              </w:rPr>
              <w:t>69.7</w:t>
            </w:r>
          </w:p>
        </w:tc>
        <w:tc>
          <w:tcPr>
            <w:tcW w:type="dxa" w:w="1295"/>
          </w:tcPr>
          <w:p>
            <w:pPr>
              <w:spacing w:after="0"/>
              <w:jc w:val="right"/>
            </w:pPr>
            <w:r>
              <w:rPr>
                <w:sz w:val="16"/>
              </w:rPr>
              <w:t>74.6</w:t>
            </w:r>
          </w:p>
        </w:tc>
        <w:tc>
          <w:tcPr>
            <w:tcW w:type="dxa" w:w="1235"/>
          </w:tcPr>
          <w:p>
            <w:pPr>
              <w:spacing w:after="0"/>
              <w:jc w:val="right"/>
            </w:pPr>
            <w:r>
              <w:rPr>
                <w:sz w:val="16"/>
              </w:rPr>
              <w:t>77.8</w:t>
            </w:r>
          </w:p>
        </w:tc>
        <w:tc>
          <w:tcPr>
            <w:tcW w:type="dxa" w:w="7078"/>
          </w:tcPr>
          <w:p>
            <w:pPr>
              <w:spacing w:after="0"/>
              <w:jc w:val="left"/>
            </w:pPr>
            <w:r>
              <w:rPr>
                <w:sz w:val="16"/>
              </w:rPr>
              <w:t>Relatively Low 5</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5 of 5</w:t>
            </w:r>
          </w:p>
        </w:tc>
        <w:tc>
          <w:tcPr>
            <w:tcW w:type="dxa" w:w="1235"/>
          </w:tcPr>
          <w:p>
            <w:pPr>
              <w:spacing w:after="0"/>
              <w:jc w:val="right"/>
            </w:pPr>
            <w:r>
              <w:rPr>
                <w:sz w:val="16"/>
              </w:rPr>
              <w:t>96.7</w:t>
            </w:r>
          </w:p>
        </w:tc>
        <w:tc>
          <w:tcPr>
            <w:tcW w:type="dxa" w:w="1295"/>
          </w:tcPr>
          <w:p>
            <w:pPr>
              <w:spacing w:after="0"/>
              <w:jc w:val="right"/>
            </w:pPr>
            <w:r>
              <w:rPr>
                <w:sz w:val="16"/>
              </w:rPr>
              <w:t>98.3</w:t>
            </w:r>
          </w:p>
        </w:tc>
        <w:tc>
          <w:tcPr>
            <w:tcW w:type="dxa" w:w="1235"/>
          </w:tcPr>
          <w:p>
            <w:pPr>
              <w:spacing w:after="0"/>
              <w:jc w:val="right"/>
            </w:pPr>
            <w:r>
              <w:rPr>
                <w:sz w:val="16"/>
              </w:rPr>
              <w:t>98.4</w:t>
            </w:r>
          </w:p>
        </w:tc>
        <w:tc>
          <w:tcPr>
            <w:tcW w:type="dxa" w:w="7078"/>
          </w:tcPr>
          <w:p>
            <w:pPr>
              <w:spacing w:after="0"/>
              <w:jc w:val="left"/>
            </w:pPr>
            <w:r>
              <w:rPr>
                <w:sz w:val="16"/>
              </w:rPr>
              <w:t>Very High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64% of NRI's expected annual loss for this hazard in the county, so the tract range mostly reflects where crop and livestock value is.</w:t>
      </w:r>
    </w:p>
    <w:p>
      <w:pPr>
        <w:spacing w:after="40" w:before="0"/>
      </w:pPr>
      <w:r>
        <w:rPr>
          <w:sz w:val="15"/>
        </w:rPr>
        <w:t>Strong Wind: Agriculture is 51%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59"/>
        <w:gridCol w:w="1394"/>
        <w:gridCol w:w="2410"/>
        <w:gridCol w:w="1975"/>
        <w:gridCol w:w="2052"/>
        <w:gridCol w:w="2219"/>
        <w:gridCol w:w="2503"/>
      </w:tblGrid>
      <w:tr>
        <w:trPr>
          <w:cantSplit/>
          <w:tblHeader/>
        </w:trPr>
        <w:tc>
          <w:tcPr>
            <w:tcW w:type="dxa" w:w="1559"/>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10"/>
            <w:shd w:val="clear" w:color="auto" w:fill="E8E8E8"/>
          </w:tcPr>
          <w:p>
            <w:pPr>
              <w:spacing w:after="0"/>
              <w:jc w:val="left"/>
            </w:pPr>
            <w:r>
              <w:rPr>
                <w:b/>
                <w:sz w:val="16"/>
              </w:rPr>
              <w:t>Plan status</w:t>
            </w:r>
          </w:p>
        </w:tc>
        <w:tc>
          <w:tcPr>
            <w:tcW w:type="dxa" w:w="197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5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1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03"/>
            <w:shd w:val="clear" w:color="auto" w:fill="E8E8E8"/>
          </w:tcPr>
          <w:p>
            <w:pPr>
              <w:spacing w:after="0"/>
              <w:jc w:val="left"/>
            </w:pPr>
            <w:r>
              <w:rPr>
                <w:b/>
                <w:sz w:val="16"/>
              </w:rPr>
              <w:t>Notes</w:t>
            </w:r>
          </w:p>
        </w:tc>
      </w:tr>
      <w:tr>
        <w:trPr>
          <w:cantSplit/>
        </w:trPr>
        <w:tc>
          <w:tcPr>
            <w:tcW w:type="dxa" w:w="1559"/>
          </w:tcPr>
          <w:p>
            <w:pPr>
              <w:spacing w:after="0"/>
              <w:jc w:val="left"/>
            </w:pPr>
            <w:r>
              <w:rPr>
                <w:sz w:val="16"/>
              </w:rPr>
              <w:t>Greene County (unincorporated area)</w:t>
            </w:r>
          </w:p>
        </w:tc>
        <w:tc>
          <w:tcPr>
            <w:tcW w:type="dxa" w:w="1394"/>
          </w:tcPr>
          <w:p>
            <w:pPr>
              <w:spacing w:after="0"/>
              <w:jc w:val="left"/>
            </w:pPr>
            <w:r>
              <w:rPr>
                <w:sz w:val="16"/>
              </w:rPr>
              <w:t>Unincorporated</w:t>
            </w:r>
          </w:p>
        </w:tc>
        <w:tc>
          <w:tcPr>
            <w:tcW w:type="dxa" w:w="2410"/>
          </w:tcPr>
          <w:p>
            <w:pPr>
              <w:spacing w:after="0"/>
              <w:jc w:val="left"/>
            </w:pPr>
            <w:r>
              <w:rPr>
                <w:sz w:val="16"/>
              </w:rPr>
              <w:t>Approved, expires 2030-07-13</w:t>
            </w:r>
          </w:p>
        </w:tc>
        <w:tc>
          <w:tcPr>
            <w:tcW w:type="dxa" w:w="1975"/>
          </w:tcPr>
          <w:p>
            <w:pPr>
              <w:spacing w:after="0"/>
              <w:jc w:val="right"/>
            </w:pPr>
            <w:r>
              <w:rPr>
                <w:sz w:val="16"/>
              </w:rPr>
              <w:t>FMA RL 1, SRL 1; any 7</w:t>
            </w:r>
          </w:p>
        </w:tc>
        <w:tc>
          <w:tcPr>
            <w:tcW w:type="dxa" w:w="2052"/>
          </w:tcPr>
          <w:p>
            <w:pPr>
              <w:spacing w:after="0"/>
              <w:jc w:val="right"/>
            </w:pPr>
            <w:r>
              <w:rPr>
                <w:sz w:val="16"/>
              </w:rPr>
              <w:t>$1,413,574.69</w:t>
            </w:r>
          </w:p>
        </w:tc>
        <w:tc>
          <w:tcPr>
            <w:tcW w:type="dxa" w:w="2219"/>
          </w:tcPr>
          <w:p>
            <w:pPr>
              <w:spacing w:after="0"/>
              <w:jc w:val="right"/>
            </w:pPr>
            <w:r>
              <w:rPr>
                <w:sz w:val="16"/>
              </w:rPr>
              <w:t>0 total; 0 since its plan</w:t>
            </w:r>
          </w:p>
        </w:tc>
        <w:tc>
          <w:tcPr>
            <w:tcW w:type="dxa" w:w="2503"/>
          </w:tcPr>
          <w:p>
            <w:pPr>
              <w:spacing w:after="0"/>
              <w:jc w:val="left"/>
            </w:pPr>
            <w:r>
              <w:rPr>
                <w:sz w:val="16"/>
              </w:rPr>
              <w:t>Includes $20,072.60 for declarations not counted as hazard incidents (DR-4487-NC).</w:t>
            </w:r>
          </w:p>
        </w:tc>
      </w:tr>
      <w:tr>
        <w:trPr>
          <w:cantSplit/>
        </w:trPr>
        <w:tc>
          <w:tcPr>
            <w:tcW w:type="dxa" w:w="1559"/>
          </w:tcPr>
          <w:p>
            <w:pPr>
              <w:spacing w:after="0"/>
              <w:jc w:val="left"/>
            </w:pPr>
            <w:r>
              <w:rPr>
                <w:sz w:val="16"/>
              </w:rPr>
              <w:t>Hookerton town</w:t>
            </w:r>
          </w:p>
        </w:tc>
        <w:tc>
          <w:tcPr>
            <w:tcW w:type="dxa" w:w="1394"/>
          </w:tcPr>
          <w:p>
            <w:pPr>
              <w:spacing w:after="0"/>
              <w:jc w:val="left"/>
            </w:pPr>
            <w:r>
              <w:rPr>
                <w:sz w:val="16"/>
              </w:rPr>
              <w:t>Town</w:t>
            </w:r>
          </w:p>
        </w:tc>
        <w:tc>
          <w:tcPr>
            <w:tcW w:type="dxa" w:w="2410"/>
          </w:tcPr>
          <w:p>
            <w:pPr>
              <w:spacing w:after="0"/>
              <w:jc w:val="left"/>
            </w:pPr>
            <w:r>
              <w:rPr>
                <w:sz w:val="16"/>
              </w:rPr>
              <w:t>Approved, expires 2030-07-13</w:t>
            </w:r>
          </w:p>
        </w:tc>
        <w:tc>
          <w:tcPr>
            <w:tcW w:type="dxa" w:w="1975"/>
          </w:tcPr>
          <w:p>
            <w:pPr>
              <w:spacing w:after="0"/>
              <w:jc w:val="right"/>
            </w:pPr>
            <w:r>
              <w:rPr>
                <w:sz w:val="16"/>
              </w:rPr>
              <w:t>FMA RL 0, SRL 0; any 0</w:t>
            </w:r>
          </w:p>
        </w:tc>
        <w:tc>
          <w:tcPr>
            <w:tcW w:type="dxa" w:w="2052"/>
          </w:tcPr>
          <w:p>
            <w:pPr>
              <w:spacing w:after="0"/>
              <w:jc w:val="right"/>
            </w:pPr>
            <w:r>
              <w:rPr>
                <w:sz w:val="16"/>
              </w:rPr>
              <w:t>$392,704.32</w:t>
            </w:r>
          </w:p>
        </w:tc>
        <w:tc>
          <w:tcPr>
            <w:tcW w:type="dxa" w:w="2219"/>
          </w:tcPr>
          <w:p>
            <w:pPr>
              <w:spacing w:after="0"/>
              <w:jc w:val="right"/>
            </w:pPr>
            <w:r>
              <w:rPr>
                <w:sz w:val="16"/>
              </w:rPr>
              <w:t>15 total; 0 since its plan</w:t>
            </w:r>
          </w:p>
        </w:tc>
        <w:tc>
          <w:tcPr>
            <w:tcW w:type="dxa" w:w="2503"/>
          </w:tcPr>
          <w:p>
            <w:pPr>
              <w:spacing w:after="0"/>
              <w:jc w:val="left"/>
            </w:pPr>
          </w:p>
        </w:tc>
      </w:tr>
      <w:tr>
        <w:trPr>
          <w:cantSplit/>
        </w:trPr>
        <w:tc>
          <w:tcPr>
            <w:tcW w:type="dxa" w:w="1559"/>
          </w:tcPr>
          <w:p>
            <w:pPr>
              <w:spacing w:after="0"/>
              <w:jc w:val="left"/>
            </w:pPr>
            <w:r>
              <w:rPr>
                <w:sz w:val="16"/>
              </w:rPr>
              <w:t>Snow Hill town</w:t>
            </w:r>
          </w:p>
        </w:tc>
        <w:tc>
          <w:tcPr>
            <w:tcW w:type="dxa" w:w="1394"/>
          </w:tcPr>
          <w:p>
            <w:pPr>
              <w:spacing w:after="0"/>
              <w:jc w:val="left"/>
            </w:pPr>
            <w:r>
              <w:rPr>
                <w:sz w:val="16"/>
              </w:rPr>
              <w:t>Town</w:t>
            </w:r>
          </w:p>
        </w:tc>
        <w:tc>
          <w:tcPr>
            <w:tcW w:type="dxa" w:w="2410"/>
          </w:tcPr>
          <w:p>
            <w:pPr>
              <w:spacing w:after="0"/>
              <w:jc w:val="left"/>
            </w:pPr>
            <w:r>
              <w:rPr>
                <w:sz w:val="16"/>
              </w:rPr>
              <w:t>Approved, expires 2030-07-13</w:t>
            </w:r>
          </w:p>
        </w:tc>
        <w:tc>
          <w:tcPr>
            <w:tcW w:type="dxa" w:w="1975"/>
          </w:tcPr>
          <w:p>
            <w:pPr>
              <w:spacing w:after="0"/>
              <w:jc w:val="right"/>
            </w:pPr>
            <w:r>
              <w:rPr>
                <w:sz w:val="16"/>
              </w:rPr>
              <w:t>FMA RL 0, SRL 0; any 1</w:t>
            </w:r>
          </w:p>
        </w:tc>
        <w:tc>
          <w:tcPr>
            <w:tcW w:type="dxa" w:w="2052"/>
          </w:tcPr>
          <w:p>
            <w:pPr>
              <w:spacing w:after="0"/>
              <w:jc w:val="right"/>
            </w:pPr>
            <w:r>
              <w:rPr>
                <w:sz w:val="16"/>
              </w:rPr>
              <w:t>$369,193</w:t>
            </w:r>
          </w:p>
        </w:tc>
        <w:tc>
          <w:tcPr>
            <w:tcW w:type="dxa" w:w="2219"/>
          </w:tcPr>
          <w:p>
            <w:pPr>
              <w:spacing w:after="0"/>
              <w:jc w:val="right"/>
            </w:pPr>
            <w:r>
              <w:rPr>
                <w:sz w:val="16"/>
              </w:rPr>
              <w:t>49 total; 1 since its plan</w:t>
            </w:r>
          </w:p>
        </w:tc>
        <w:tc>
          <w:tcPr>
            <w:tcW w:type="dxa" w:w="2503"/>
          </w:tcPr>
          <w:p>
            <w:pPr>
              <w:spacing w:after="0"/>
              <w:jc w:val="left"/>
            </w:pPr>
          </w:p>
        </w:tc>
      </w:tr>
      <w:tr>
        <w:trPr>
          <w:cantSplit/>
        </w:trPr>
        <w:tc>
          <w:tcPr>
            <w:tcW w:type="dxa" w:w="1559"/>
          </w:tcPr>
          <w:p>
            <w:pPr>
              <w:spacing w:after="0"/>
              <w:jc w:val="left"/>
            </w:pPr>
            <w:r>
              <w:rPr>
                <w:sz w:val="16"/>
              </w:rPr>
              <w:t>Walstonburg town</w:t>
            </w:r>
          </w:p>
        </w:tc>
        <w:tc>
          <w:tcPr>
            <w:tcW w:type="dxa" w:w="1394"/>
          </w:tcPr>
          <w:p>
            <w:pPr>
              <w:spacing w:after="0"/>
              <w:jc w:val="left"/>
            </w:pPr>
            <w:r>
              <w:rPr>
                <w:sz w:val="16"/>
              </w:rPr>
              <w:t>Town</w:t>
            </w:r>
          </w:p>
        </w:tc>
        <w:tc>
          <w:tcPr>
            <w:tcW w:type="dxa" w:w="2410"/>
          </w:tcPr>
          <w:p>
            <w:pPr>
              <w:spacing w:after="0"/>
              <w:jc w:val="left"/>
            </w:pPr>
            <w:r>
              <w:rPr>
                <w:sz w:val="16"/>
              </w:rPr>
              <w:t>Approved, expires 2030-07-13</w:t>
            </w:r>
          </w:p>
        </w:tc>
        <w:tc>
          <w:tcPr>
            <w:tcW w:type="dxa" w:w="1975"/>
          </w:tcPr>
          <w:p>
            <w:pPr>
              <w:spacing w:after="0"/>
              <w:jc w:val="right"/>
            </w:pPr>
            <w:r>
              <w:rPr>
                <w:sz w:val="16"/>
              </w:rPr>
              <w:t>FMA RL 0, SRL 0; any 0</w:t>
            </w:r>
          </w:p>
        </w:tc>
        <w:tc>
          <w:tcPr>
            <w:tcW w:type="dxa" w:w="2052"/>
          </w:tcPr>
          <w:p>
            <w:pPr>
              <w:spacing w:after="0"/>
              <w:jc w:val="right"/>
            </w:pPr>
            <w:r>
              <w:rPr>
                <w:sz w:val="16"/>
              </w:rPr>
              <w:t>$23,458.40</w:t>
            </w:r>
          </w:p>
        </w:tc>
        <w:tc>
          <w:tcPr>
            <w:tcW w:type="dxa" w:w="2219"/>
          </w:tcPr>
          <w:p>
            <w:pPr>
              <w:spacing w:after="0"/>
              <w:jc w:val="right"/>
            </w:pPr>
            <w:r>
              <w:rPr>
                <w:sz w:val="16"/>
              </w:rPr>
              <w:t>28 total; 0 since its plan</w:t>
            </w:r>
          </w:p>
        </w:tc>
        <w:tc>
          <w:tcPr>
            <w:tcW w:type="dxa" w:w="250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957"/>
        <w:gridCol w:w="1305"/>
        <w:gridCol w:w="1187"/>
        <w:gridCol w:w="1086"/>
        <w:gridCol w:w="1250"/>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2025-07-14</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$25,337,839</w:t>
            </w:r>
          </w:p>
        </w:tc>
        <w:tc>
          <w:tcPr>
            <w:tcW w:type="dxa" w:w="1215"/>
          </w:tcPr>
          <w:p>
            <w:pPr>
              <w:spacing w:after="0"/>
              <w:jc w:val="right"/>
            </w:pPr>
            <w:r>
              <w:rPr>
                <w:sz w:val="16"/>
              </w:rPr>
              <w:t>n/a</w:t>
            </w:r>
          </w:p>
        </w:tc>
        <w:tc>
          <w:tcPr>
            <w:tcW w:type="dxa" w:w="1043"/>
          </w:tcPr>
          <w:p>
            <w:pPr>
              <w:spacing w:after="0"/>
              <w:jc w:val="right"/>
            </w:pPr>
            <w:r>
              <w:rPr>
                <w:sz w:val="16"/>
              </w:rPr>
              <w:t>84</w:t>
            </w:r>
          </w:p>
        </w:tc>
        <w:tc>
          <w:tcPr>
            <w:tcW w:type="dxa" w:w="1037"/>
          </w:tcPr>
          <w:p>
            <w:pPr>
              <w:spacing w:after="0"/>
              <w:jc w:val="right"/>
            </w:pPr>
            <w:r>
              <w:rPr>
                <w:sz w:val="16"/>
              </w:rPr>
              <w:t>$651</w:t>
            </w:r>
          </w:p>
        </w:tc>
        <w:tc>
          <w:tcPr>
            <w:tcW w:type="dxa" w:w="1126"/>
          </w:tcPr>
          <w:p>
            <w:pPr>
              <w:spacing w:after="0"/>
              <w:jc w:val="right"/>
            </w:pPr>
            <w:r>
              <w:rPr>
                <w:sz w:val="16"/>
              </w:rPr>
              <w:t>n/a</w:t>
            </w:r>
          </w:p>
        </w:tc>
        <w:tc>
          <w:tcPr>
            <w:tcW w:type="dxa" w:w="957"/>
          </w:tcPr>
          <w:p>
            <w:pPr>
              <w:spacing w:after="0"/>
              <w:jc w:val="right"/>
            </w:pPr>
            <w:r>
              <w:rPr>
                <w:sz w:val="16"/>
              </w:rPr>
              <w:t>$70</w:t>
            </w:r>
          </w:p>
        </w:tc>
        <w:tc>
          <w:tcPr>
            <w:tcW w:type="dxa" w:w="1305"/>
          </w:tcPr>
          <w:p>
            <w:pPr>
              <w:spacing w:after="0"/>
              <w:jc w:val="right"/>
            </w:pPr>
            <w:r>
              <w:rPr>
                <w:sz w:val="16"/>
              </w:rPr>
              <w:t>0.00257%</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$3,967,564,246</w:t>
            </w:r>
          </w:p>
        </w:tc>
        <w:tc>
          <w:tcPr>
            <w:tcW w:type="dxa" w:w="1215"/>
          </w:tcPr>
          <w:p>
            <w:pPr>
              <w:spacing w:after="0"/>
              <w:jc w:val="right"/>
            </w:pPr>
            <w:r>
              <w:rPr>
                <w:sz w:val="16"/>
              </w:rPr>
              <w:t>$312,228,500</w:t>
            </w:r>
          </w:p>
        </w:tc>
        <w:tc>
          <w:tcPr>
            <w:tcW w:type="dxa" w:w="1043"/>
          </w:tcPr>
          <w:p>
            <w:pPr>
              <w:spacing w:after="0"/>
              <w:jc w:val="right"/>
            </w:pPr>
            <w:r>
              <w:rPr>
                <w:sz w:val="16"/>
              </w:rPr>
              <w:t>20,451</w:t>
            </w:r>
          </w:p>
        </w:tc>
        <w:tc>
          <w:tcPr>
            <w:tcW w:type="dxa" w:w="1037"/>
          </w:tcPr>
          <w:p>
            <w:pPr>
              <w:spacing w:after="0"/>
              <w:jc w:val="right"/>
            </w:pPr>
            <w:r>
              <w:rPr>
                <w:sz w:val="16"/>
              </w:rPr>
              <w:t>$1,170</w:t>
            </w:r>
          </w:p>
        </w:tc>
        <w:tc>
          <w:tcPr>
            <w:tcW w:type="dxa" w:w="1126"/>
          </w:tcPr>
          <w:p>
            <w:pPr>
              <w:spacing w:after="0"/>
              <w:jc w:val="right"/>
            </w:pPr>
            <w:r>
              <w:rPr>
                <w:sz w:val="16"/>
              </w:rPr>
              <w:t>$102,320</w:t>
            </w:r>
          </w:p>
        </w:tc>
        <w:tc>
          <w:tcPr>
            <w:tcW w:type="dxa" w:w="957"/>
          </w:tcPr>
          <w:p>
            <w:pPr>
              <w:spacing w:after="0"/>
              <w:jc w:val="right"/>
            </w:pPr>
            <w:r>
              <w:rPr>
                <w:sz w:val="16"/>
              </w:rPr>
              <w:t>$176,639</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$70,879,042</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$483,890</w:t>
            </w:r>
          </w:p>
        </w:tc>
        <w:tc>
          <w:tcPr>
            <w:tcW w:type="dxa" w:w="957"/>
          </w:tcPr>
          <w:p>
            <w:pPr>
              <w:spacing w:after="0"/>
              <w:jc w:val="right"/>
            </w:pPr>
            <w:r>
              <w:rPr>
                <w:sz w:val="16"/>
              </w:rPr>
              <w:t>n/a</w:t>
            </w:r>
          </w:p>
        </w:tc>
        <w:tc>
          <w:tcPr>
            <w:tcW w:type="dxa" w:w="1305"/>
          </w:tcPr>
          <w:p>
            <w:pPr>
              <w:spacing w:after="0"/>
              <w:jc w:val="right"/>
            </w:pPr>
            <w:r>
              <w:rPr>
                <w:sz w:val="16"/>
              </w:rPr>
              <w:t>0.683% (agriculture)</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$6,724,426,862</w:t>
            </w:r>
          </w:p>
        </w:tc>
        <w:tc>
          <w:tcPr>
            <w:tcW w:type="dxa" w:w="1215"/>
          </w:tcPr>
          <w:p>
            <w:pPr>
              <w:spacing w:after="0"/>
              <w:jc w:val="right"/>
            </w:pPr>
            <w:r>
              <w:rPr>
                <w:sz w:val="16"/>
              </w:rPr>
              <w:t>n/a</w:t>
            </w:r>
          </w:p>
        </w:tc>
        <w:tc>
          <w:tcPr>
            <w:tcW w:type="dxa" w:w="1043"/>
          </w:tcPr>
          <w:p>
            <w:pPr>
              <w:spacing w:after="0"/>
              <w:jc w:val="right"/>
            </w:pPr>
            <w:r>
              <w:rPr>
                <w:sz w:val="16"/>
              </w:rPr>
              <w:t>20,451</w:t>
            </w:r>
          </w:p>
        </w:tc>
        <w:tc>
          <w:tcPr>
            <w:tcW w:type="dxa" w:w="1037"/>
          </w:tcPr>
          <w:p>
            <w:pPr>
              <w:spacing w:after="0"/>
              <w:jc w:val="right"/>
            </w:pPr>
            <w:r>
              <w:rPr>
                <w:sz w:val="16"/>
              </w:rPr>
              <w:t>$107,588</w:t>
            </w:r>
          </w:p>
        </w:tc>
        <w:tc>
          <w:tcPr>
            <w:tcW w:type="dxa" w:w="1126"/>
          </w:tcPr>
          <w:p>
            <w:pPr>
              <w:spacing w:after="0"/>
              <w:jc w:val="right"/>
            </w:pPr>
            <w:r>
              <w:rPr>
                <w:sz w:val="16"/>
              </w:rPr>
              <w:t>n/a</w:t>
            </w:r>
          </w:p>
        </w:tc>
        <w:tc>
          <w:tcPr>
            <w:tcW w:type="dxa" w:w="957"/>
          </w:tcPr>
          <w:p>
            <w:pPr>
              <w:spacing w:after="0"/>
              <w:jc w:val="right"/>
            </w:pPr>
            <w:r>
              <w:rPr>
                <w:sz w:val="16"/>
              </w:rPr>
              <w:t>$41,974</w:t>
            </w:r>
          </w:p>
        </w:tc>
        <w:tc>
          <w:tcPr>
            <w:tcW w:type="dxa" w:w="1305"/>
          </w:tcPr>
          <w:p>
            <w:pPr>
              <w:spacing w:after="0"/>
              <w:jc w:val="right"/>
            </w:pPr>
            <w:r>
              <w:rPr>
                <w:sz w:val="16"/>
              </w:rPr>
              <w:t>0.0016%</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$3,967,564,246</w:t>
            </w:r>
          </w:p>
        </w:tc>
        <w:tc>
          <w:tcPr>
            <w:tcW w:type="dxa" w:w="1215"/>
          </w:tcPr>
          <w:p>
            <w:pPr>
              <w:spacing w:after="0"/>
              <w:jc w:val="right"/>
            </w:pPr>
            <w:r>
              <w:rPr>
                <w:sz w:val="16"/>
              </w:rPr>
              <w:t>$312,228,500</w:t>
            </w:r>
          </w:p>
        </w:tc>
        <w:tc>
          <w:tcPr>
            <w:tcW w:type="dxa" w:w="1043"/>
          </w:tcPr>
          <w:p>
            <w:pPr>
              <w:spacing w:after="0"/>
              <w:jc w:val="right"/>
            </w:pPr>
            <w:r>
              <w:rPr>
                <w:sz w:val="16"/>
              </w:rPr>
              <w:t>20,451</w:t>
            </w:r>
          </w:p>
        </w:tc>
        <w:tc>
          <w:tcPr>
            <w:tcW w:type="dxa" w:w="1037"/>
          </w:tcPr>
          <w:p>
            <w:pPr>
              <w:spacing w:after="0"/>
              <w:jc w:val="right"/>
            </w:pPr>
            <w:r>
              <w:rPr>
                <w:sz w:val="16"/>
              </w:rPr>
              <w:t>$60,280</w:t>
            </w:r>
          </w:p>
        </w:tc>
        <w:tc>
          <w:tcPr>
            <w:tcW w:type="dxa" w:w="1126"/>
          </w:tcPr>
          <w:p>
            <w:pPr>
              <w:spacing w:after="0"/>
              <w:jc w:val="right"/>
            </w:pPr>
            <w:r>
              <w:rPr>
                <w:sz w:val="16"/>
              </w:rPr>
              <w:t>$150,809</w:t>
            </w:r>
          </w:p>
        </w:tc>
        <w:tc>
          <w:tcPr>
            <w:tcW w:type="dxa" w:w="957"/>
          </w:tcPr>
          <w:p>
            <w:pPr>
              <w:spacing w:after="0"/>
              <w:jc w:val="right"/>
            </w:pPr>
            <w:r>
              <w:rPr>
                <w:sz w:val="16"/>
              </w:rPr>
              <w:t>$24,839</w:t>
            </w:r>
          </w:p>
        </w:tc>
        <w:tc>
          <w:tcPr>
            <w:tcW w:type="dxa" w:w="1305"/>
          </w:tcPr>
          <w:p>
            <w:pPr>
              <w:spacing w:after="0"/>
              <w:jc w:val="right"/>
            </w:pPr>
            <w:r>
              <w:rPr>
                <w:sz w:val="16"/>
              </w:rPr>
              <w:t>0.00152%</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$3,967,564,246</w:t>
            </w:r>
          </w:p>
        </w:tc>
        <w:tc>
          <w:tcPr>
            <w:tcW w:type="dxa" w:w="1215"/>
          </w:tcPr>
          <w:p>
            <w:pPr>
              <w:spacing w:after="0"/>
              <w:jc w:val="right"/>
            </w:pPr>
            <w:r>
              <w:rPr>
                <w:sz w:val="16"/>
              </w:rPr>
              <w:t>$312,228,500</w:t>
            </w:r>
          </w:p>
        </w:tc>
        <w:tc>
          <w:tcPr>
            <w:tcW w:type="dxa" w:w="1043"/>
          </w:tcPr>
          <w:p>
            <w:pPr>
              <w:spacing w:after="0"/>
              <w:jc w:val="right"/>
            </w:pPr>
            <w:r>
              <w:rPr>
                <w:sz w:val="16"/>
              </w:rPr>
              <w:t>20,451</w:t>
            </w:r>
          </w:p>
        </w:tc>
        <w:tc>
          <w:tcPr>
            <w:tcW w:type="dxa" w:w="1037"/>
          </w:tcPr>
          <w:p>
            <w:pPr>
              <w:spacing w:after="0"/>
              <w:jc w:val="right"/>
            </w:pPr>
            <w:r>
              <w:rPr>
                <w:sz w:val="16"/>
              </w:rPr>
              <w:t>$21</w:t>
            </w:r>
          </w:p>
        </w:tc>
        <w:tc>
          <w:tcPr>
            <w:tcW w:type="dxa" w:w="1126"/>
          </w:tcPr>
          <w:p>
            <w:pPr>
              <w:spacing w:after="0"/>
              <w:jc w:val="right"/>
            </w:pPr>
            <w:r>
              <w:rPr>
                <w:sz w:val="16"/>
              </w:rPr>
              <w:t>$667</w:t>
            </w:r>
          </w:p>
        </w:tc>
        <w:tc>
          <w:tcPr>
            <w:tcW w:type="dxa" w:w="957"/>
          </w:tcPr>
          <w:p>
            <w:pPr>
              <w:spacing w:after="0"/>
              <w:jc w:val="right"/>
            </w:pPr>
            <w:r>
              <w:rPr>
                <w:sz w:val="16"/>
              </w:rPr>
              <w:t>$317,561</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$3,967,564,246</w:t>
            </w:r>
          </w:p>
        </w:tc>
        <w:tc>
          <w:tcPr>
            <w:tcW w:type="dxa" w:w="1215"/>
          </w:tcPr>
          <w:p>
            <w:pPr>
              <w:spacing w:after="0"/>
              <w:jc w:val="right"/>
            </w:pPr>
            <w:r>
              <w:rPr>
                <w:sz w:val="16"/>
              </w:rPr>
              <w:t>$312,228,500</w:t>
            </w:r>
          </w:p>
        </w:tc>
        <w:tc>
          <w:tcPr>
            <w:tcW w:type="dxa" w:w="1043"/>
          </w:tcPr>
          <w:p>
            <w:pPr>
              <w:spacing w:after="0"/>
              <w:jc w:val="right"/>
            </w:pPr>
            <w:r>
              <w:rPr>
                <w:sz w:val="16"/>
              </w:rPr>
              <w:t>20,451</w:t>
            </w:r>
          </w:p>
        </w:tc>
        <w:tc>
          <w:tcPr>
            <w:tcW w:type="dxa" w:w="1037"/>
          </w:tcPr>
          <w:p>
            <w:pPr>
              <w:spacing w:after="0"/>
              <w:jc w:val="right"/>
            </w:pPr>
            <w:r>
              <w:rPr>
                <w:sz w:val="16"/>
              </w:rPr>
              <w:t>$5,651,215</w:t>
            </w:r>
          </w:p>
        </w:tc>
        <w:tc>
          <w:tcPr>
            <w:tcW w:type="dxa" w:w="1126"/>
          </w:tcPr>
          <w:p>
            <w:pPr>
              <w:spacing w:after="0"/>
              <w:jc w:val="right"/>
            </w:pPr>
            <w:r>
              <w:rPr>
                <w:sz w:val="16"/>
              </w:rPr>
              <w:t>$2,402,991</w:t>
            </w:r>
          </w:p>
        </w:tc>
        <w:tc>
          <w:tcPr>
            <w:tcW w:type="dxa" w:w="957"/>
          </w:tcPr>
          <w:p>
            <w:pPr>
              <w:spacing w:after="0"/>
              <w:jc w:val="right"/>
            </w:pPr>
            <w:r>
              <w:rPr>
                <w:sz w:val="16"/>
              </w:rPr>
              <w:t>$191,062</w:t>
            </w:r>
          </w:p>
        </w:tc>
        <w:tc>
          <w:tcPr>
            <w:tcW w:type="dxa" w:w="1305"/>
          </w:tcPr>
          <w:p>
            <w:pPr>
              <w:spacing w:after="0"/>
              <w:jc w:val="right"/>
            </w:pPr>
            <w:r>
              <w:rPr>
                <w:sz w:val="16"/>
              </w:rPr>
              <w:t>0.142%</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$3,967,564,246</w:t>
            </w:r>
          </w:p>
        </w:tc>
        <w:tc>
          <w:tcPr>
            <w:tcW w:type="dxa" w:w="1215"/>
          </w:tcPr>
          <w:p>
            <w:pPr>
              <w:spacing w:after="0"/>
              <w:jc w:val="right"/>
            </w:pPr>
            <w:r>
              <w:rPr>
                <w:sz w:val="16"/>
              </w:rPr>
              <w:t>n/a</w:t>
            </w:r>
          </w:p>
        </w:tc>
        <w:tc>
          <w:tcPr>
            <w:tcW w:type="dxa" w:w="1043"/>
          </w:tcPr>
          <w:p>
            <w:pPr>
              <w:spacing w:after="0"/>
              <w:jc w:val="right"/>
            </w:pPr>
            <w:r>
              <w:rPr>
                <w:sz w:val="16"/>
              </w:rPr>
              <w:t>20,451</w:t>
            </w:r>
          </w:p>
        </w:tc>
        <w:tc>
          <w:tcPr>
            <w:tcW w:type="dxa" w:w="1037"/>
          </w:tcPr>
          <w:p>
            <w:pPr>
              <w:spacing w:after="0"/>
              <w:jc w:val="right"/>
            </w:pPr>
            <w:r>
              <w:rPr>
                <w:sz w:val="16"/>
              </w:rPr>
              <w:t>$26,527</w:t>
            </w:r>
          </w:p>
        </w:tc>
        <w:tc>
          <w:tcPr>
            <w:tcW w:type="dxa" w:w="1126"/>
          </w:tcPr>
          <w:p>
            <w:pPr>
              <w:spacing w:after="0"/>
              <w:jc w:val="right"/>
            </w:pPr>
            <w:r>
              <w:rPr>
                <w:sz w:val="16"/>
              </w:rPr>
              <w:t>n/a</w:t>
            </w:r>
          </w:p>
        </w:tc>
        <w:tc>
          <w:tcPr>
            <w:tcW w:type="dxa" w:w="957"/>
          </w:tcPr>
          <w:p>
            <w:pPr>
              <w:spacing w:after="0"/>
              <w:jc w:val="right"/>
            </w:pPr>
            <w:r>
              <w:rPr>
                <w:sz w:val="16"/>
              </w:rPr>
              <w:t>$8,258</w:t>
            </w:r>
          </w:p>
        </w:tc>
        <w:tc>
          <w:tcPr>
            <w:tcW w:type="dxa" w:w="1305"/>
          </w:tcPr>
          <w:p>
            <w:pPr>
              <w:spacing w:after="0"/>
              <w:jc w:val="right"/>
            </w:pPr>
            <w:r>
              <w:rPr>
                <w:sz w:val="16"/>
              </w:rPr>
              <w:t>0.000669%</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$3,966,458,880</w:t>
            </w:r>
          </w:p>
        </w:tc>
        <w:tc>
          <w:tcPr>
            <w:tcW w:type="dxa" w:w="1215"/>
          </w:tcPr>
          <w:p>
            <w:pPr>
              <w:spacing w:after="0"/>
              <w:jc w:val="right"/>
            </w:pPr>
            <w:r>
              <w:rPr>
                <w:sz w:val="16"/>
              </w:rPr>
              <w:t>$8,242,600</w:t>
            </w:r>
          </w:p>
        </w:tc>
        <w:tc>
          <w:tcPr>
            <w:tcW w:type="dxa" w:w="1043"/>
          </w:tcPr>
          <w:p>
            <w:pPr>
              <w:spacing w:after="0"/>
              <w:jc w:val="right"/>
            </w:pPr>
            <w:r>
              <w:rPr>
                <w:sz w:val="16"/>
              </w:rPr>
              <w:t>201</w:t>
            </w:r>
          </w:p>
        </w:tc>
        <w:tc>
          <w:tcPr>
            <w:tcW w:type="dxa" w:w="1037"/>
          </w:tcPr>
          <w:p>
            <w:pPr>
              <w:spacing w:after="0"/>
              <w:jc w:val="right"/>
            </w:pPr>
            <w:r>
              <w:rPr>
                <w:sz w:val="16"/>
              </w:rPr>
              <w:t>$2,820,799</w:t>
            </w:r>
          </w:p>
        </w:tc>
        <w:tc>
          <w:tcPr>
            <w:tcW w:type="dxa" w:w="1126"/>
          </w:tcPr>
          <w:p>
            <w:pPr>
              <w:spacing w:after="0"/>
              <w:jc w:val="right"/>
            </w:pPr>
            <w:r>
              <w:rPr>
                <w:sz w:val="16"/>
              </w:rPr>
              <w:t>$78,118</w:t>
            </w:r>
          </w:p>
        </w:tc>
        <w:tc>
          <w:tcPr>
            <w:tcW w:type="dxa" w:w="957"/>
          </w:tcPr>
          <w:p>
            <w:pPr>
              <w:spacing w:after="0"/>
              <w:jc w:val="right"/>
            </w:pPr>
            <w:r>
              <w:rPr>
                <w:sz w:val="16"/>
              </w:rPr>
              <w:t>$89,199</w:t>
            </w:r>
          </w:p>
        </w:tc>
        <w:tc>
          <w:tcPr>
            <w:tcW w:type="dxa" w:w="1305"/>
          </w:tcPr>
          <w:p>
            <w:pPr>
              <w:spacing w:after="0"/>
              <w:jc w:val="right"/>
            </w:pPr>
            <w:r>
              <w:rPr>
                <w:sz w:val="16"/>
              </w:rPr>
              <w:t>n/a (see note)</w:t>
            </w:r>
          </w:p>
        </w:tc>
        <w:tc>
          <w:tcPr>
            <w:tcW w:type="dxa" w:w="1187"/>
          </w:tcPr>
          <w:p>
            <w:pPr>
              <w:spacing w:after="0"/>
              <w:jc w:val="right"/>
            </w:pPr>
            <w:r>
              <w:rPr>
                <w:sz w:val="16"/>
              </w:rPr>
              <w:t>$0</w:t>
            </w:r>
          </w:p>
        </w:tc>
        <w:tc>
          <w:tcPr>
            <w:tcW w:type="dxa" w:w="1086"/>
          </w:tcPr>
          <w:p>
            <w:pPr>
              <w:spacing w:after="0"/>
              <w:jc w:val="right"/>
            </w:pPr>
          </w:p>
        </w:tc>
        <w:tc>
          <w:tcPr>
            <w:tcW w:type="dxa" w:w="1250"/>
          </w:tcPr>
          <w:p>
            <w:pPr>
              <w:spacing w:after="0"/>
              <w:jc w:val="right"/>
            </w:pP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$8,003,470</w:t>
            </w:r>
          </w:p>
        </w:tc>
        <w:tc>
          <w:tcPr>
            <w:tcW w:type="dxa" w:w="1215"/>
          </w:tcPr>
          <w:p>
            <w:pPr>
              <w:spacing w:after="0"/>
              <w:jc w:val="right"/>
            </w:pPr>
            <w:r>
              <w:rPr>
                <w:sz w:val="16"/>
              </w:rPr>
              <w:t>n/a</w:t>
            </w:r>
          </w:p>
        </w:tc>
        <w:tc>
          <w:tcPr>
            <w:tcW w:type="dxa" w:w="1043"/>
          </w:tcPr>
          <w:p>
            <w:pPr>
              <w:spacing w:after="0"/>
              <w:jc w:val="right"/>
            </w:pPr>
            <w:r>
              <w:rPr>
                <w:sz w:val="16"/>
              </w:rPr>
              <w:t>27</w:t>
            </w:r>
          </w:p>
        </w:tc>
        <w:tc>
          <w:tcPr>
            <w:tcW w:type="dxa" w:w="1037"/>
          </w:tcPr>
          <w:p>
            <w:pPr>
              <w:spacing w:after="0"/>
              <w:jc w:val="right"/>
            </w:pPr>
            <w:r>
              <w:rPr>
                <w:sz w:val="16"/>
              </w:rPr>
              <w:t>$17</w:t>
            </w:r>
          </w:p>
        </w:tc>
        <w:tc>
          <w:tcPr>
            <w:tcW w:type="dxa" w:w="1126"/>
          </w:tcPr>
          <w:p>
            <w:pPr>
              <w:spacing w:after="0"/>
              <w:jc w:val="right"/>
            </w:pPr>
            <w:r>
              <w:rPr>
                <w:sz w:val="16"/>
              </w:rPr>
              <w:t>n/a</w:t>
            </w:r>
          </w:p>
        </w:tc>
        <w:tc>
          <w:tcPr>
            <w:tcW w:type="dxa" w:w="957"/>
          </w:tcPr>
          <w:p>
            <w:pPr>
              <w:spacing w:after="0"/>
              <w:jc w:val="right"/>
            </w:pPr>
            <w:r>
              <w:rPr>
                <w:sz w:val="16"/>
              </w:rPr>
              <w:t>$1</w:t>
            </w:r>
          </w:p>
        </w:tc>
        <w:tc>
          <w:tcPr>
            <w:tcW w:type="dxa" w:w="1305"/>
          </w:tcPr>
          <w:p>
            <w:pPr>
              <w:spacing w:after="0"/>
              <w:jc w:val="right"/>
            </w:pPr>
            <w:r>
              <w:rPr>
                <w:sz w:val="16"/>
              </w:rPr>
              <w:t>0.000215%</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$3,967,564,246</w:t>
            </w:r>
          </w:p>
        </w:tc>
        <w:tc>
          <w:tcPr>
            <w:tcW w:type="dxa" w:w="1215"/>
          </w:tcPr>
          <w:p>
            <w:pPr>
              <w:spacing w:after="0"/>
              <w:jc w:val="right"/>
            </w:pPr>
            <w:r>
              <w:rPr>
                <w:sz w:val="16"/>
              </w:rPr>
              <w:t>n/a</w:t>
            </w:r>
          </w:p>
        </w:tc>
        <w:tc>
          <w:tcPr>
            <w:tcW w:type="dxa" w:w="1043"/>
          </w:tcPr>
          <w:p>
            <w:pPr>
              <w:spacing w:after="0"/>
              <w:jc w:val="right"/>
            </w:pPr>
            <w:r>
              <w:rPr>
                <w:sz w:val="16"/>
              </w:rPr>
              <w:t>20,451</w:t>
            </w:r>
          </w:p>
        </w:tc>
        <w:tc>
          <w:tcPr>
            <w:tcW w:type="dxa" w:w="1037"/>
          </w:tcPr>
          <w:p>
            <w:pPr>
              <w:spacing w:after="0"/>
              <w:jc w:val="right"/>
            </w:pPr>
            <w:r>
              <w:rPr>
                <w:sz w:val="16"/>
              </w:rPr>
              <w:t>$14,192</w:t>
            </w:r>
          </w:p>
        </w:tc>
        <w:tc>
          <w:tcPr>
            <w:tcW w:type="dxa" w:w="1126"/>
          </w:tcPr>
          <w:p>
            <w:pPr>
              <w:spacing w:after="0"/>
              <w:jc w:val="right"/>
            </w:pPr>
            <w:r>
              <w:rPr>
                <w:sz w:val="16"/>
              </w:rPr>
              <w:t>n/a</w:t>
            </w:r>
          </w:p>
        </w:tc>
        <w:tc>
          <w:tcPr>
            <w:tcW w:type="dxa" w:w="957"/>
          </w:tcPr>
          <w:p>
            <w:pPr>
              <w:spacing w:after="0"/>
              <w:jc w:val="right"/>
            </w:pPr>
            <w:r>
              <w:rPr>
                <w:sz w:val="16"/>
              </w:rPr>
              <w:t>$96,765</w:t>
            </w:r>
          </w:p>
        </w:tc>
        <w:tc>
          <w:tcPr>
            <w:tcW w:type="dxa" w:w="1305"/>
          </w:tcPr>
          <w:p>
            <w:pPr>
              <w:spacing w:after="0"/>
              <w:jc w:val="right"/>
            </w:pPr>
            <w:r>
              <w:rPr>
                <w:sz w:val="16"/>
              </w:rPr>
              <w:t>0.000358%</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$3,967,564,246</w:t>
            </w:r>
          </w:p>
        </w:tc>
        <w:tc>
          <w:tcPr>
            <w:tcW w:type="dxa" w:w="1215"/>
          </w:tcPr>
          <w:p>
            <w:pPr>
              <w:spacing w:after="0"/>
              <w:jc w:val="right"/>
            </w:pPr>
            <w:r>
              <w:rPr>
                <w:sz w:val="16"/>
              </w:rPr>
              <w:t>$312,228,500</w:t>
            </w:r>
          </w:p>
        </w:tc>
        <w:tc>
          <w:tcPr>
            <w:tcW w:type="dxa" w:w="1043"/>
          </w:tcPr>
          <w:p>
            <w:pPr>
              <w:spacing w:after="0"/>
              <w:jc w:val="right"/>
            </w:pPr>
            <w:r>
              <w:rPr>
                <w:sz w:val="16"/>
              </w:rPr>
              <w:t>20,451</w:t>
            </w:r>
          </w:p>
        </w:tc>
        <w:tc>
          <w:tcPr>
            <w:tcW w:type="dxa" w:w="1037"/>
          </w:tcPr>
          <w:p>
            <w:pPr>
              <w:spacing w:after="0"/>
              <w:jc w:val="right"/>
            </w:pPr>
            <w:r>
              <w:rPr>
                <w:sz w:val="16"/>
              </w:rPr>
              <w:t>$31,711</w:t>
            </w:r>
          </w:p>
        </w:tc>
        <w:tc>
          <w:tcPr>
            <w:tcW w:type="dxa" w:w="1126"/>
          </w:tcPr>
          <w:p>
            <w:pPr>
              <w:spacing w:after="0"/>
              <w:jc w:val="right"/>
            </w:pPr>
            <w:r>
              <w:rPr>
                <w:sz w:val="16"/>
              </w:rPr>
              <w:t>$135,627</w:t>
            </w:r>
          </w:p>
        </w:tc>
        <w:tc>
          <w:tcPr>
            <w:tcW w:type="dxa" w:w="957"/>
          </w:tcPr>
          <w:p>
            <w:pPr>
              <w:spacing w:after="0"/>
              <w:jc w:val="right"/>
            </w:pPr>
            <w:r>
              <w:rPr>
                <w:sz w:val="16"/>
              </w:rPr>
              <w:t>$100,399</w:t>
            </w:r>
          </w:p>
        </w:tc>
        <w:tc>
          <w:tcPr>
            <w:tcW w:type="dxa" w:w="1305"/>
          </w:tcPr>
          <w:p>
            <w:pPr>
              <w:spacing w:after="0"/>
              <w:jc w:val="right"/>
            </w:pPr>
            <w:r>
              <w:rPr>
                <w:sz w:val="16"/>
              </w:rPr>
              <w:t>0.000799%</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$3,967,564,246</w:t>
            </w:r>
          </w:p>
        </w:tc>
        <w:tc>
          <w:tcPr>
            <w:tcW w:type="dxa" w:w="1215"/>
          </w:tcPr>
          <w:p>
            <w:pPr>
              <w:spacing w:after="0"/>
              <w:jc w:val="right"/>
            </w:pPr>
            <w:r>
              <w:rPr>
                <w:sz w:val="16"/>
              </w:rPr>
              <w:t>$312,228,500</w:t>
            </w:r>
          </w:p>
        </w:tc>
        <w:tc>
          <w:tcPr>
            <w:tcW w:type="dxa" w:w="1043"/>
          </w:tcPr>
          <w:p>
            <w:pPr>
              <w:spacing w:after="0"/>
              <w:jc w:val="right"/>
            </w:pPr>
            <w:r>
              <w:rPr>
                <w:sz w:val="16"/>
              </w:rPr>
              <w:t>20,451</w:t>
            </w:r>
          </w:p>
        </w:tc>
        <w:tc>
          <w:tcPr>
            <w:tcW w:type="dxa" w:w="1037"/>
          </w:tcPr>
          <w:p>
            <w:pPr>
              <w:spacing w:after="0"/>
              <w:jc w:val="right"/>
            </w:pPr>
            <w:r>
              <w:rPr>
                <w:sz w:val="16"/>
              </w:rPr>
              <w:t>$559,887</w:t>
            </w:r>
          </w:p>
        </w:tc>
        <w:tc>
          <w:tcPr>
            <w:tcW w:type="dxa" w:w="1126"/>
          </w:tcPr>
          <w:p>
            <w:pPr>
              <w:spacing w:after="0"/>
              <w:jc w:val="right"/>
            </w:pPr>
            <w:r>
              <w:rPr>
                <w:sz w:val="16"/>
              </w:rPr>
              <w:t>$4,823</w:t>
            </w:r>
          </w:p>
        </w:tc>
        <w:tc>
          <w:tcPr>
            <w:tcW w:type="dxa" w:w="957"/>
          </w:tcPr>
          <w:p>
            <w:pPr>
              <w:spacing w:after="0"/>
              <w:jc w:val="right"/>
            </w:pPr>
            <w:r>
              <w:rPr>
                <w:sz w:val="16"/>
              </w:rPr>
              <w:t>$504,639</w:t>
            </w:r>
          </w:p>
        </w:tc>
        <w:tc>
          <w:tcPr>
            <w:tcW w:type="dxa" w:w="1305"/>
          </w:tcPr>
          <w:p>
            <w:pPr>
              <w:spacing w:after="0"/>
              <w:jc w:val="right"/>
            </w:pPr>
            <w:r>
              <w:rPr>
                <w:sz w:val="16"/>
              </w:rPr>
              <w:t>0.0141%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$787,931,064</w:t>
            </w:r>
          </w:p>
        </w:tc>
        <w:tc>
          <w:tcPr>
            <w:tcW w:type="dxa" w:w="1215"/>
          </w:tcPr>
          <w:p>
            <w:pPr>
              <w:spacing w:after="0"/>
              <w:jc w:val="right"/>
            </w:pPr>
            <w:r>
              <w:rPr>
                <w:sz w:val="16"/>
              </w:rPr>
              <w:t>$54,243,070</w:t>
            </w:r>
          </w:p>
        </w:tc>
        <w:tc>
          <w:tcPr>
            <w:tcW w:type="dxa" w:w="1043"/>
          </w:tcPr>
          <w:p>
            <w:pPr>
              <w:spacing w:after="0"/>
              <w:jc w:val="right"/>
            </w:pPr>
            <w:r>
              <w:rPr>
                <w:sz w:val="16"/>
              </w:rPr>
              <w:t>4,441</w:t>
            </w:r>
          </w:p>
        </w:tc>
        <w:tc>
          <w:tcPr>
            <w:tcW w:type="dxa" w:w="1037"/>
          </w:tcPr>
          <w:p>
            <w:pPr>
              <w:spacing w:after="0"/>
              <w:jc w:val="right"/>
            </w:pPr>
            <w:r>
              <w:rPr>
                <w:sz w:val="16"/>
              </w:rPr>
              <w:t>$7,407</w:t>
            </w:r>
          </w:p>
        </w:tc>
        <w:tc>
          <w:tcPr>
            <w:tcW w:type="dxa" w:w="1126"/>
          </w:tcPr>
          <w:p>
            <w:pPr>
              <w:spacing w:after="0"/>
              <w:jc w:val="right"/>
            </w:pPr>
            <w:r>
              <w:rPr>
                <w:sz w:val="16"/>
              </w:rPr>
              <w:t>$74</w:t>
            </w:r>
          </w:p>
        </w:tc>
        <w:tc>
          <w:tcPr>
            <w:tcW w:type="dxa" w:w="957"/>
          </w:tcPr>
          <w:p>
            <w:pPr>
              <w:spacing w:after="0"/>
              <w:jc w:val="right"/>
            </w:pPr>
            <w:r>
              <w:rPr>
                <w:sz w:val="16"/>
              </w:rPr>
              <w:t>$1,048</w:t>
            </w:r>
          </w:p>
        </w:tc>
        <w:tc>
          <w:tcPr>
            <w:tcW w:type="dxa" w:w="1305"/>
          </w:tcPr>
          <w:p>
            <w:pPr>
              <w:spacing w:after="0"/>
              <w:jc w:val="right"/>
            </w:pPr>
            <w:r>
              <w:rPr>
                <w:sz w:val="16"/>
              </w:rPr>
              <w:t>0.00094%</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$3,967,564,246</w:t>
            </w:r>
          </w:p>
        </w:tc>
        <w:tc>
          <w:tcPr>
            <w:tcW w:type="dxa" w:w="1215"/>
          </w:tcPr>
          <w:p>
            <w:pPr>
              <w:spacing w:after="0"/>
              <w:jc w:val="right"/>
            </w:pPr>
            <w:r>
              <w:rPr>
                <w:sz w:val="16"/>
              </w:rPr>
              <w:t>$312,228,500</w:t>
            </w:r>
          </w:p>
        </w:tc>
        <w:tc>
          <w:tcPr>
            <w:tcW w:type="dxa" w:w="1043"/>
          </w:tcPr>
          <w:p>
            <w:pPr>
              <w:spacing w:after="0"/>
              <w:jc w:val="right"/>
            </w:pPr>
            <w:r>
              <w:rPr>
                <w:sz w:val="16"/>
              </w:rPr>
              <w:t>20,451</w:t>
            </w:r>
          </w:p>
        </w:tc>
        <w:tc>
          <w:tcPr>
            <w:tcW w:type="dxa" w:w="1037"/>
          </w:tcPr>
          <w:p>
            <w:pPr>
              <w:spacing w:after="0"/>
              <w:jc w:val="right"/>
            </w:pPr>
            <w:r>
              <w:rPr>
                <w:sz w:val="16"/>
              </w:rPr>
              <w:t>$17,890</w:t>
            </w:r>
          </w:p>
        </w:tc>
        <w:tc>
          <w:tcPr>
            <w:tcW w:type="dxa" w:w="1126"/>
          </w:tcPr>
          <w:p>
            <w:pPr>
              <w:spacing w:after="0"/>
              <w:jc w:val="right"/>
            </w:pPr>
            <w:r>
              <w:rPr>
                <w:sz w:val="16"/>
              </w:rPr>
              <w:t>$68</w:t>
            </w:r>
          </w:p>
        </w:tc>
        <w:tc>
          <w:tcPr>
            <w:tcW w:type="dxa" w:w="957"/>
          </w:tcPr>
          <w:p>
            <w:pPr>
              <w:spacing w:after="0"/>
              <w:jc w:val="right"/>
            </w:pPr>
            <w:r>
              <w:rPr>
                <w:sz w:val="16"/>
              </w:rPr>
              <w:t>$145,626</w:t>
            </w:r>
          </w:p>
        </w:tc>
        <w:tc>
          <w:tcPr>
            <w:tcW w:type="dxa" w:w="1305"/>
          </w:tcPr>
          <w:p>
            <w:pPr>
              <w:spacing w:after="0"/>
              <w:jc w:val="right"/>
            </w:pPr>
            <w:r>
              <w:rPr>
                <w:sz w:val="16"/>
              </w:rPr>
              <w:t>0.000451%</w:t>
            </w:r>
          </w:p>
        </w:tc>
        <w:tc>
          <w:tcPr>
            <w:tcW w:type="dxa" w:w="1187"/>
          </w:tcPr>
          <w:p>
            <w:pPr>
              <w:spacing w:after="0"/>
              <w:jc w:val="right"/>
            </w:pPr>
          </w:p>
        </w:tc>
        <w:tc>
          <w:tcPr>
            <w:tcW w:type="dxa" w:w="1086"/>
          </w:tcPr>
          <w:p>
            <w:pPr>
              <w:spacing w:after="0"/>
              <w:jc w:val="right"/>
            </w:pPr>
          </w:p>
        </w:tc>
        <w:tc>
          <w:tcPr>
            <w:tcW w:type="dxa" w:w="1250"/>
          </w:tcPr>
          <w:p>
            <w:pPr>
              <w:spacing w:after="0"/>
              <w:jc w:val="right"/>
            </w:pPr>
            <w:r>
              <w:rPr>
                <w:sz w:val="16"/>
              </w:rPr>
              <w:t>no Public Assistance recorded (1 declaration)</w:t>
            </w: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2025-07-14 (Storm Events through 2026-06-30): 5 county-coded records, 4 with a damage value recorded (including $0), $0; 12 zone-level records, 0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20,451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$3,967,564,246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$312,228,500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$12,658,745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$1,698,080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8</w:t>
            </w:r>
          </w:p>
        </w:tc>
        <w:tc>
          <w:tcPr>
            <w:tcW w:type="dxa" w:w="1336"/>
          </w:tcPr>
          <w:p>
            <w:pPr>
              <w:spacing w:after="0"/>
              <w:jc w:val="right"/>
            </w:pPr>
            <w:r>
              <w:rPr>
                <w:sz w:val="16"/>
              </w:rPr>
              <w:t>1</w:t>
            </w:r>
          </w:p>
        </w:tc>
        <w:tc>
          <w:tcPr>
            <w:tcW w:type="dxa" w:w="1336"/>
          </w:tcPr>
          <w:p>
            <w:pPr>
              <w:spacing w:after="0"/>
              <w:jc w:val="right"/>
            </w:pPr>
            <w:r>
              <w:rPr>
                <w:sz w:val="16"/>
              </w:rPr>
              <w:t>8</w:t>
            </w:r>
          </w:p>
        </w:tc>
        <w:tc>
          <w:tcPr>
            <w:tcW w:type="dxa" w:w="1336"/>
          </w:tcPr>
          <w:p>
            <w:pPr>
              <w:spacing w:after="0"/>
              <w:jc w:val="right"/>
            </w:pPr>
            <w:r>
              <w:rPr>
                <w:sz w:val="16"/>
              </w:rPr>
              <w:t>0</w:t>
            </w:r>
          </w:p>
        </w:tc>
        <w:tc>
          <w:tcPr>
            <w:tcW w:type="dxa" w:w="1487"/>
          </w:tcPr>
          <w:p>
            <w:pPr>
              <w:spacing w:after="0"/>
              <w:jc w:val="right"/>
            </w:pPr>
            <w:r>
              <w:rPr>
                <w:sz w:val="16"/>
              </w:rPr>
              <w:t>5</w:t>
            </w:r>
          </w:p>
        </w:tc>
      </w:tr>
      <w:tr>
        <w:trPr>
          <w:cantSplit/>
        </w:trPr>
        <w:tc>
          <w:tcPr>
            <w:tcW w:type="dxa" w:w="4609"/>
          </w:tcPr>
          <w:p>
            <w:pPr>
              <w:spacing w:after="0"/>
              <w:jc w:val="left"/>
            </w:pPr>
            <w:r>
              <w:rPr>
                <w:sz w:val="16"/>
              </w:rPr>
              <w:t>of which: Snow Hill town</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Greene County (unincorporated area)</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7</w:t>
            </w:r>
          </w:p>
        </w:tc>
        <w:tc>
          <w:tcPr>
            <w:tcW w:type="dxa" w:w="1336"/>
          </w:tcPr>
          <w:p>
            <w:pPr>
              <w:spacing w:after="0"/>
              <w:jc w:val="right"/>
            </w:pPr>
            <w:r>
              <w:rPr>
                <w:sz w:val="16"/>
              </w:rPr>
              <w:t>1</w:t>
            </w:r>
          </w:p>
        </w:tc>
        <w:tc>
          <w:tcPr>
            <w:tcW w:type="dxa" w:w="1336"/>
          </w:tcPr>
          <w:p>
            <w:pPr>
              <w:spacing w:after="0"/>
              <w:jc w:val="right"/>
            </w:pPr>
            <w:r>
              <w:rPr>
                <w:sz w:val="16"/>
              </w:rPr>
              <w:t>7</w:t>
            </w:r>
          </w:p>
        </w:tc>
        <w:tc>
          <w:tcPr>
            <w:tcW w:type="dxa" w:w="1336"/>
          </w:tcPr>
          <w:p>
            <w:pPr>
              <w:spacing w:after="0"/>
              <w:jc w:val="right"/>
            </w:pPr>
            <w:r>
              <w:rPr>
                <w:sz w:val="16"/>
              </w:rPr>
              <w:t>0</w:t>
            </w:r>
          </w:p>
        </w:tc>
        <w:tc>
          <w:tcPr>
            <w:tcW w:type="dxa" w:w="1487"/>
          </w:tcPr>
          <w:p>
            <w:pPr>
              <w:spacing w:after="0"/>
              <w:jc w:val="right"/>
            </w:pPr>
            <w:r>
              <w:rPr>
                <w:sz w:val="16"/>
              </w:rPr>
              <w:t>4</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Greene County (unincorporated area)</w:t>
            </w:r>
          </w:p>
        </w:tc>
        <w:tc>
          <w:tcPr>
            <w:tcW w:type="dxa" w:w="1589"/>
          </w:tcPr>
          <w:p>
            <w:pPr>
              <w:spacing w:after="0"/>
              <w:jc w:val="left"/>
            </w:pPr>
            <w:r>
              <w:rPr>
                <w:sz w:val="16"/>
              </w:rPr>
              <w:t>370378</w:t>
            </w:r>
          </w:p>
        </w:tc>
        <w:tc>
          <w:tcPr>
            <w:tcW w:type="dxa" w:w="1428"/>
          </w:tcPr>
          <w:p>
            <w:pPr>
              <w:spacing w:after="0"/>
              <w:jc w:val="right"/>
            </w:pPr>
            <w:r>
              <w:rPr>
                <w:sz w:val="16"/>
              </w:rPr>
              <w:t>1</w:t>
            </w:r>
          </w:p>
        </w:tc>
        <w:tc>
          <w:tcPr>
            <w:tcW w:type="dxa" w:w="1428"/>
          </w:tcPr>
          <w:p>
            <w:pPr>
              <w:spacing w:after="0"/>
              <w:jc w:val="right"/>
            </w:pPr>
            <w:r>
              <w:rPr>
                <w:sz w:val="16"/>
              </w:rPr>
              <w:t>1</w:t>
            </w:r>
          </w:p>
        </w:tc>
        <w:tc>
          <w:tcPr>
            <w:tcW w:type="dxa" w:w="1428"/>
          </w:tcPr>
          <w:p>
            <w:pPr>
              <w:spacing w:after="0"/>
              <w:jc w:val="right"/>
            </w:pPr>
            <w:r>
              <w:rPr>
                <w:sz w:val="16"/>
              </w:rPr>
              <w:t>7</w:t>
            </w:r>
          </w:p>
        </w:tc>
        <w:tc>
          <w:tcPr>
            <w:tcW w:type="dxa" w:w="1428"/>
          </w:tcPr>
          <w:p>
            <w:pPr>
              <w:spacing w:after="0"/>
              <w:jc w:val="right"/>
            </w:pPr>
            <w:r>
              <w:rPr>
                <w:sz w:val="16"/>
              </w:rPr>
              <w:t>1</w:t>
            </w:r>
          </w:p>
        </w:tc>
        <w:tc>
          <w:tcPr>
            <w:tcW w:type="dxa" w:w="1428"/>
          </w:tcPr>
          <w:p>
            <w:pPr>
              <w:spacing w:after="0"/>
              <w:jc w:val="right"/>
            </w:pPr>
            <w:r>
              <w:rPr>
                <w:sz w:val="16"/>
              </w:rPr>
              <w:t>7</w:t>
            </w:r>
          </w:p>
        </w:tc>
        <w:tc>
          <w:tcPr>
            <w:tcW w:type="dxa" w:w="1428"/>
          </w:tcPr>
          <w:p>
            <w:pPr>
              <w:spacing w:after="0"/>
              <w:jc w:val="right"/>
            </w:pPr>
            <w:r>
              <w:rPr>
                <w:sz w:val="16"/>
              </w:rPr>
              <w:t>0</w:t>
            </w:r>
          </w:p>
        </w:tc>
        <w:tc>
          <w:tcPr>
            <w:tcW w:type="dxa" w:w="1589"/>
          </w:tcPr>
          <w:p>
            <w:pPr>
              <w:spacing w:after="0"/>
              <w:jc w:val="right"/>
            </w:pPr>
            <w:r>
              <w:rPr>
                <w:sz w:val="16"/>
              </w:rPr>
              <w:t>4</w:t>
            </w:r>
          </w:p>
        </w:tc>
      </w:tr>
      <w:tr>
        <w:trPr>
          <w:cantSplit/>
        </w:trPr>
        <w:tc>
          <w:tcPr>
            <w:tcW w:type="dxa" w:w="2369"/>
          </w:tcPr>
          <w:p>
            <w:pPr>
              <w:spacing w:after="0"/>
              <w:jc w:val="left"/>
            </w:pPr>
            <w:r>
              <w:rPr>
                <w:sz w:val="16"/>
              </w:rPr>
              <w:t>Hookerton town</w:t>
            </w:r>
          </w:p>
        </w:tc>
        <w:tc>
          <w:tcPr>
            <w:tcW w:type="dxa" w:w="1589"/>
          </w:tcPr>
          <w:p>
            <w:pPr>
              <w:spacing w:after="0"/>
              <w:jc w:val="left"/>
            </w:pPr>
            <w:r>
              <w:rPr>
                <w:sz w:val="16"/>
              </w:rPr>
              <w:t>370326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Snow Hill town</w:t>
            </w:r>
          </w:p>
        </w:tc>
        <w:tc>
          <w:tcPr>
            <w:tcW w:type="dxa" w:w="1589"/>
          </w:tcPr>
          <w:p>
            <w:pPr>
              <w:spacing w:after="0"/>
              <w:jc w:val="left"/>
            </w:pPr>
            <w:r>
              <w:rPr>
                <w:sz w:val="16"/>
              </w:rPr>
              <w:t>370110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Walstonburg town</w:t>
            </w:r>
          </w:p>
        </w:tc>
        <w:tc>
          <w:tcPr>
            <w:tcW w:type="dxa" w:w="1589"/>
          </w:tcPr>
          <w:p>
            <w:pPr>
              <w:spacing w:after="0"/>
              <w:jc w:val="left"/>
            </w:pPr>
            <w:r>
              <w:rPr>
                <w:sz w:val="16"/>
              </w:rPr>
              <w:t>370515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Greene County, NC: risk-assessment baseline packet, release 2026-10 (data as of 2026-09-30; County FIPS 37079). Automated baseline. </w:t>
      </w:r>
      <w:hyperlink r:id="rId15">
        <w:r>
          <w:rPr>
            <w:color w:val="1F4E99"/>
            <w:sz w:val="17"/>
            <w:u w:val="single"/>
          </w:rPr>
          <w:t>https://hazardplain.org/nc/37079/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hazard-plain_2026-10_NC_37079.docx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Greene County, NC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c/3707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Greene County, NC: Risk-assessment baseline packet</dc:title>
  <dc:subject>Hazard Plain release 2026-10, as of 2026-09-30. Automated baseline</dc:subject>
  <dc:creator>Hazard Plain</dc:creator>
  <cp:keywords>Hazard Plain; hazard mitigation; risk assessment; 37079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