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Cumberland County, NC</w:t>
      </w:r>
    </w:p>
    <w:p>
      <w:pPr>
        <w:spacing w:after="120" w:before="0"/>
      </w:pPr>
      <w:r>
        <w:rPr>
          <w:color w:val="555555"/>
          <w:sz w:val="24"/>
        </w:rPr>
        <w:t>Risk-assessment baseline packet</w:t>
      </w:r>
    </w:p>
    <w:p>
      <w:pPr>
        <w:spacing w:after="120" w:before="0"/>
      </w:pPr>
      <w:r>
        <w:rPr>
          <w:b/>
          <w:sz w:val="18"/>
        </w:rPr>
        <w:t xml:space="preserve">County FIPS: </w:t>
      </w:r>
      <w:r>
        <w:rPr>
          <w:sz w:val="18"/>
        </w:rPr>
        <w:t>37051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2031-08-18. Plan: Cumberland-Hoke Regional (FEMA plan 112203), approved 2026-08-19.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2026-08-19: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($40,617,030 a year), Hurricane ($18,773,442) and Tornado ($10,488,552).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37051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2031-08-18</w:t>
      </w:r>
    </w:p>
    <w:p>
      <w:pPr>
        <w:keepNext/>
        <w:spacing w:after="40" w:before="0"/>
      </w:pPr>
      <w:r>
        <w:rPr>
          <w:b/>
        </w:rPr>
        <w:t xml:space="preserve">Plan: </w:t>
      </w:r>
      <w:r>
        <w:rPr/>
        <w:t>Cumberland-Hoke Regional (FEMA plan 112203)</w:t>
      </w:r>
    </w:p>
    <w:p>
      <w:pPr>
        <w:keepNext/>
        <w:spacing w:after="40" w:before="0"/>
      </w:pPr>
      <w:r>
        <w:rPr>
          <w:b/>
        </w:rPr>
        <w:t xml:space="preserve">Approved: </w:t>
      </w:r>
      <w:r>
        <w:rPr/>
        <w:t>2026-08-19</w:t>
      </w:r>
    </w:p>
    <w:p>
      <w:pPr>
        <w:keepNext/>
        <w:spacing w:after="40" w:before="0"/>
      </w:pPr>
      <w:r>
        <w:rPr>
          <w:b/>
        </w:rPr>
        <w:t xml:space="preserve">Days to expiry: </w:t>
      </w:r>
      <w:r>
        <w:rPr/>
        <w:t>1,783</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8 (44 CFR 77.2); any definition: 67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0"/>
        <w:gridCol w:w="1428"/>
        <w:gridCol w:w="2709"/>
        <w:gridCol w:w="4081"/>
        <w:gridCol w:w="1062"/>
        <w:gridCol w:w="1062"/>
        <w:gridCol w:w="916"/>
        <w:gridCol w:w="1332"/>
      </w:tblGrid>
      <w:tr>
        <w:trPr>
          <w:cantSplit/>
          <w:tblHeader/>
        </w:trPr>
        <w:tc>
          <w:tcPr>
            <w:tcW w:type="dxa" w:w="1520"/>
            <w:shd w:val="clear" w:color="auto" w:fill="E8E8E8"/>
          </w:tcPr>
          <w:p>
            <w:pPr>
              <w:spacing w:after="0"/>
              <w:jc w:val="left"/>
            </w:pPr>
            <w:r>
              <w:rPr>
                <w:b/>
                <w:sz w:val="16"/>
              </w:rPr>
              <w:t>Jurisdiction</w:t>
            </w:r>
          </w:p>
        </w:tc>
        <w:tc>
          <w:tcPr>
            <w:tcW w:type="dxa" w:w="1428"/>
            <w:shd w:val="clear" w:color="auto" w:fill="E8E8E8"/>
          </w:tcPr>
          <w:p>
            <w:pPr>
              <w:spacing w:after="0"/>
              <w:jc w:val="left"/>
            </w:pPr>
            <w:r>
              <w:rPr>
                <w:b/>
                <w:sz w:val="16"/>
              </w:rPr>
              <w:t>Type</w:t>
            </w:r>
          </w:p>
        </w:tc>
        <w:tc>
          <w:tcPr>
            <w:tcW w:type="dxa" w:w="2709"/>
            <w:shd w:val="clear" w:color="auto" w:fill="E8E8E8"/>
          </w:tcPr>
          <w:p>
            <w:pPr>
              <w:spacing w:after="0"/>
              <w:jc w:val="left"/>
            </w:pPr>
            <w:r>
              <w:rPr>
                <w:b/>
                <w:sz w:val="16"/>
              </w:rPr>
              <w:t>Status</w:t>
            </w:r>
          </w:p>
        </w:tc>
        <w:tc>
          <w:tcPr>
            <w:tcW w:type="dxa" w:w="4081"/>
            <w:shd w:val="clear" w:color="auto" w:fill="E8E8E8"/>
          </w:tcPr>
          <w:p>
            <w:pPr>
              <w:spacing w:after="0"/>
              <w:jc w:val="left"/>
            </w:pPr>
            <w:r>
              <w:rPr>
                <w:b/>
                <w:sz w:val="16"/>
              </w:rPr>
              <w:t>Plan</w:t>
            </w:r>
          </w:p>
        </w:tc>
        <w:tc>
          <w:tcPr>
            <w:tcW w:type="dxa" w:w="1062"/>
            <w:shd w:val="clear" w:color="auto" w:fill="E8E8E8"/>
          </w:tcPr>
          <w:p>
            <w:pPr>
              <w:spacing w:after="0"/>
              <w:jc w:val="left"/>
            </w:pPr>
            <w:r>
              <w:rPr>
                <w:b/>
                <w:sz w:val="16"/>
              </w:rPr>
              <w:t>Approved</w:t>
            </w:r>
          </w:p>
        </w:tc>
        <w:tc>
          <w:tcPr>
            <w:tcW w:type="dxa" w:w="1062"/>
            <w:shd w:val="clear" w:color="auto" w:fill="E8E8E8"/>
          </w:tcPr>
          <w:p>
            <w:pPr>
              <w:spacing w:after="0"/>
              <w:jc w:val="left"/>
            </w:pPr>
            <w:r>
              <w:rPr>
                <w:b/>
                <w:sz w:val="16"/>
              </w:rPr>
              <w:t>Expires</w:t>
            </w:r>
          </w:p>
        </w:tc>
        <w:tc>
          <w:tcPr>
            <w:tcW w:type="dxa" w:w="9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32"/>
            <w:shd w:val="clear" w:color="auto" w:fill="E8E8E8"/>
          </w:tcPr>
          <w:p>
            <w:pPr>
              <w:spacing w:after="0"/>
              <w:jc w:val="left"/>
            </w:pPr>
            <w:r>
              <w:rPr>
                <w:b/>
                <w:sz w:val="16"/>
              </w:rPr>
              <w:t>Notes</w:t>
            </w:r>
          </w:p>
        </w:tc>
      </w:tr>
      <w:tr>
        <w:trPr>
          <w:cantSplit/>
        </w:trPr>
        <w:tc>
          <w:tcPr>
            <w:tcW w:type="dxa" w:w="1520"/>
          </w:tcPr>
          <w:p>
            <w:pPr>
              <w:spacing w:after="0"/>
              <w:jc w:val="left"/>
            </w:pPr>
            <w:r>
              <w:rPr>
                <w:sz w:val="16"/>
              </w:rPr>
              <w:t>Cumberland County (unincorporated area)</w:t>
            </w:r>
          </w:p>
        </w:tc>
        <w:tc>
          <w:tcPr>
            <w:tcW w:type="dxa" w:w="1428"/>
          </w:tcPr>
          <w:p>
            <w:pPr>
              <w:spacing w:after="0"/>
              <w:jc w:val="left"/>
            </w:pPr>
            <w:r>
              <w:rPr>
                <w:sz w:val="16"/>
              </w:rPr>
              <w:t>Unincorporated</w:t>
            </w:r>
          </w:p>
        </w:tc>
        <w:tc>
          <w:tcPr>
            <w:tcW w:type="dxa" w:w="2709"/>
          </w:tcPr>
          <w:p>
            <w:pPr>
              <w:spacing w:after="0"/>
              <w:jc w:val="left"/>
            </w:pPr>
            <w:r>
              <w:rPr>
                <w:sz w:val="16"/>
              </w:rPr>
              <w:t>Approved, expires 2031-08-18</w:t>
            </w:r>
          </w:p>
        </w:tc>
        <w:tc>
          <w:tcPr>
            <w:tcW w:type="dxa" w:w="4081"/>
          </w:tcPr>
          <w:p>
            <w:pPr>
              <w:spacing w:after="0"/>
              <w:jc w:val="left"/>
            </w:pPr>
            <w:r>
              <w:rPr>
                <w:sz w:val="16"/>
              </w:rPr>
              <w:t>Cumberland-Hoke Regional (FEMA plan 112203)</w:t>
            </w:r>
          </w:p>
        </w:tc>
        <w:tc>
          <w:tcPr>
            <w:tcW w:type="dxa" w:w="1062"/>
          </w:tcPr>
          <w:p>
            <w:pPr>
              <w:spacing w:after="0"/>
              <w:jc w:val="left"/>
            </w:pPr>
            <w:r>
              <w:rPr>
                <w:sz w:val="16"/>
              </w:rPr>
              <w:t>2026-08-19</w:t>
            </w:r>
          </w:p>
        </w:tc>
        <w:tc>
          <w:tcPr>
            <w:tcW w:type="dxa" w:w="1062"/>
          </w:tcPr>
          <w:p>
            <w:pPr>
              <w:spacing w:after="0"/>
              <w:jc w:val="left"/>
            </w:pPr>
            <w:r>
              <w:rPr>
                <w:sz w:val="16"/>
              </w:rPr>
              <w:t>2031-08-18</w:t>
            </w:r>
          </w:p>
        </w:tc>
        <w:tc>
          <w:tcPr>
            <w:tcW w:type="dxa" w:w="916"/>
          </w:tcPr>
          <w:p>
            <w:pPr>
              <w:spacing w:after="0"/>
              <w:jc w:val="right"/>
            </w:pPr>
            <w:r>
              <w:rPr>
                <w:sz w:val="16"/>
              </w:rPr>
              <w:t>1,783</w:t>
            </w:r>
          </w:p>
        </w:tc>
        <w:tc>
          <w:tcPr>
            <w:tcW w:type="dxa" w:w="1332"/>
          </w:tcPr>
          <w:p>
            <w:pPr>
              <w:spacing w:after="0"/>
              <w:jc w:val="left"/>
            </w:pPr>
          </w:p>
        </w:tc>
      </w:tr>
      <w:tr>
        <w:trPr>
          <w:cantSplit/>
        </w:trPr>
        <w:tc>
          <w:tcPr>
            <w:tcW w:type="dxa" w:w="1520"/>
          </w:tcPr>
          <w:p>
            <w:pPr>
              <w:spacing w:after="0"/>
              <w:jc w:val="left"/>
            </w:pPr>
            <w:r>
              <w:rPr>
                <w:sz w:val="16"/>
              </w:rPr>
              <w:t>Eastover town</w:t>
            </w:r>
          </w:p>
        </w:tc>
        <w:tc>
          <w:tcPr>
            <w:tcW w:type="dxa" w:w="1428"/>
          </w:tcPr>
          <w:p>
            <w:pPr>
              <w:spacing w:after="0"/>
              <w:jc w:val="left"/>
            </w:pPr>
            <w:r>
              <w:rPr>
                <w:sz w:val="16"/>
              </w:rPr>
              <w:t>Town</w:t>
            </w:r>
          </w:p>
        </w:tc>
        <w:tc>
          <w:tcPr>
            <w:tcW w:type="dxa" w:w="2709"/>
          </w:tcPr>
          <w:p>
            <w:pPr>
              <w:spacing w:after="0"/>
              <w:jc w:val="left"/>
            </w:pPr>
            <w:r>
              <w:rPr>
                <w:sz w:val="16"/>
              </w:rPr>
              <w:t>Approved, expires 2031-08-18</w:t>
            </w:r>
          </w:p>
        </w:tc>
        <w:tc>
          <w:tcPr>
            <w:tcW w:type="dxa" w:w="4081"/>
          </w:tcPr>
          <w:p>
            <w:pPr>
              <w:spacing w:after="0"/>
              <w:jc w:val="left"/>
            </w:pPr>
            <w:r>
              <w:rPr>
                <w:sz w:val="16"/>
              </w:rPr>
              <w:t>Cumberland-Hoke Regional (FEMA plan 112203)</w:t>
            </w:r>
          </w:p>
        </w:tc>
        <w:tc>
          <w:tcPr>
            <w:tcW w:type="dxa" w:w="1062"/>
          </w:tcPr>
          <w:p>
            <w:pPr>
              <w:spacing w:after="0"/>
              <w:jc w:val="left"/>
            </w:pPr>
            <w:r>
              <w:rPr>
                <w:sz w:val="16"/>
              </w:rPr>
              <w:t>2026-08-19</w:t>
            </w:r>
          </w:p>
        </w:tc>
        <w:tc>
          <w:tcPr>
            <w:tcW w:type="dxa" w:w="1062"/>
          </w:tcPr>
          <w:p>
            <w:pPr>
              <w:spacing w:after="0"/>
              <w:jc w:val="left"/>
            </w:pPr>
            <w:r>
              <w:rPr>
                <w:sz w:val="16"/>
              </w:rPr>
              <w:t>2031-08-18</w:t>
            </w:r>
          </w:p>
        </w:tc>
        <w:tc>
          <w:tcPr>
            <w:tcW w:type="dxa" w:w="916"/>
          </w:tcPr>
          <w:p>
            <w:pPr>
              <w:spacing w:after="0"/>
              <w:jc w:val="right"/>
            </w:pPr>
            <w:r>
              <w:rPr>
                <w:sz w:val="16"/>
              </w:rPr>
              <w:t>1,783</w:t>
            </w:r>
          </w:p>
        </w:tc>
        <w:tc>
          <w:tcPr>
            <w:tcW w:type="dxa" w:w="1332"/>
          </w:tcPr>
          <w:p>
            <w:pPr>
              <w:spacing w:after="0"/>
              <w:jc w:val="left"/>
            </w:pPr>
          </w:p>
        </w:tc>
      </w:tr>
      <w:tr>
        <w:trPr>
          <w:cantSplit/>
        </w:trPr>
        <w:tc>
          <w:tcPr>
            <w:tcW w:type="dxa" w:w="1520"/>
          </w:tcPr>
          <w:p>
            <w:pPr>
              <w:spacing w:after="0"/>
              <w:jc w:val="left"/>
            </w:pPr>
            <w:r>
              <w:rPr>
                <w:sz w:val="16"/>
              </w:rPr>
              <w:t>Falcon town</w:t>
            </w:r>
          </w:p>
        </w:tc>
        <w:tc>
          <w:tcPr>
            <w:tcW w:type="dxa" w:w="1428"/>
          </w:tcPr>
          <w:p>
            <w:pPr>
              <w:spacing w:after="0"/>
              <w:jc w:val="left"/>
            </w:pPr>
            <w:r>
              <w:rPr>
                <w:sz w:val="16"/>
              </w:rPr>
              <w:t>Town</w:t>
            </w:r>
          </w:p>
        </w:tc>
        <w:tc>
          <w:tcPr>
            <w:tcW w:type="dxa" w:w="2709"/>
          </w:tcPr>
          <w:p>
            <w:pPr>
              <w:spacing w:after="0"/>
              <w:jc w:val="left"/>
            </w:pPr>
            <w:r>
              <w:rPr>
                <w:sz w:val="16"/>
              </w:rPr>
              <w:t>Approved, expires 2031-08-18</w:t>
            </w:r>
          </w:p>
        </w:tc>
        <w:tc>
          <w:tcPr>
            <w:tcW w:type="dxa" w:w="4081"/>
          </w:tcPr>
          <w:p>
            <w:pPr>
              <w:spacing w:after="0"/>
              <w:jc w:val="left"/>
            </w:pPr>
            <w:r>
              <w:rPr>
                <w:sz w:val="16"/>
              </w:rPr>
              <w:t>Cumberland-Hoke Regional (FEMA plan 112203)</w:t>
            </w:r>
          </w:p>
        </w:tc>
        <w:tc>
          <w:tcPr>
            <w:tcW w:type="dxa" w:w="1062"/>
          </w:tcPr>
          <w:p>
            <w:pPr>
              <w:spacing w:after="0"/>
              <w:jc w:val="left"/>
            </w:pPr>
            <w:r>
              <w:rPr>
                <w:sz w:val="16"/>
              </w:rPr>
              <w:t>2026-08-19</w:t>
            </w:r>
          </w:p>
        </w:tc>
        <w:tc>
          <w:tcPr>
            <w:tcW w:type="dxa" w:w="1062"/>
          </w:tcPr>
          <w:p>
            <w:pPr>
              <w:spacing w:after="0"/>
              <w:jc w:val="left"/>
            </w:pPr>
            <w:r>
              <w:rPr>
                <w:sz w:val="16"/>
              </w:rPr>
              <w:t>2031-08-18</w:t>
            </w:r>
          </w:p>
        </w:tc>
        <w:tc>
          <w:tcPr>
            <w:tcW w:type="dxa" w:w="916"/>
          </w:tcPr>
          <w:p>
            <w:pPr>
              <w:spacing w:after="0"/>
              <w:jc w:val="right"/>
            </w:pPr>
            <w:r>
              <w:rPr>
                <w:sz w:val="16"/>
              </w:rPr>
              <w:t>1,783</w:t>
            </w:r>
          </w:p>
        </w:tc>
        <w:tc>
          <w:tcPr>
            <w:tcW w:type="dxa" w:w="1332"/>
          </w:tcPr>
          <w:p>
            <w:pPr>
              <w:spacing w:after="0"/>
              <w:jc w:val="left"/>
            </w:pPr>
          </w:p>
        </w:tc>
      </w:tr>
      <w:tr>
        <w:trPr>
          <w:cantSplit/>
        </w:trPr>
        <w:tc>
          <w:tcPr>
            <w:tcW w:type="dxa" w:w="1520"/>
          </w:tcPr>
          <w:p>
            <w:pPr>
              <w:spacing w:after="0"/>
              <w:jc w:val="left"/>
            </w:pPr>
            <w:r>
              <w:rPr>
                <w:sz w:val="16"/>
              </w:rPr>
              <w:t>Fayetteville city</w:t>
            </w:r>
          </w:p>
        </w:tc>
        <w:tc>
          <w:tcPr>
            <w:tcW w:type="dxa" w:w="1428"/>
          </w:tcPr>
          <w:p>
            <w:pPr>
              <w:spacing w:after="0"/>
              <w:jc w:val="left"/>
            </w:pPr>
            <w:r>
              <w:rPr>
                <w:sz w:val="16"/>
              </w:rPr>
              <w:t>City</w:t>
            </w:r>
          </w:p>
        </w:tc>
        <w:tc>
          <w:tcPr>
            <w:tcW w:type="dxa" w:w="2709"/>
          </w:tcPr>
          <w:p>
            <w:pPr>
              <w:spacing w:after="0"/>
              <w:jc w:val="left"/>
            </w:pPr>
            <w:r>
              <w:rPr>
                <w:sz w:val="16"/>
              </w:rPr>
              <w:t>Approved, expires 2031-08-18</w:t>
            </w:r>
          </w:p>
        </w:tc>
        <w:tc>
          <w:tcPr>
            <w:tcW w:type="dxa" w:w="4081"/>
          </w:tcPr>
          <w:p>
            <w:pPr>
              <w:spacing w:after="0"/>
              <w:jc w:val="left"/>
            </w:pPr>
            <w:r>
              <w:rPr>
                <w:sz w:val="16"/>
              </w:rPr>
              <w:t>Cumberland-Hoke Regional (FEMA plan 112203)</w:t>
            </w:r>
          </w:p>
        </w:tc>
        <w:tc>
          <w:tcPr>
            <w:tcW w:type="dxa" w:w="1062"/>
          </w:tcPr>
          <w:p>
            <w:pPr>
              <w:spacing w:after="0"/>
              <w:jc w:val="left"/>
            </w:pPr>
            <w:r>
              <w:rPr>
                <w:sz w:val="16"/>
              </w:rPr>
              <w:t>2026-08-19</w:t>
            </w:r>
          </w:p>
        </w:tc>
        <w:tc>
          <w:tcPr>
            <w:tcW w:type="dxa" w:w="1062"/>
          </w:tcPr>
          <w:p>
            <w:pPr>
              <w:spacing w:after="0"/>
              <w:jc w:val="left"/>
            </w:pPr>
            <w:r>
              <w:rPr>
                <w:sz w:val="16"/>
              </w:rPr>
              <w:t>2031-08-18</w:t>
            </w:r>
          </w:p>
        </w:tc>
        <w:tc>
          <w:tcPr>
            <w:tcW w:type="dxa" w:w="916"/>
          </w:tcPr>
          <w:p>
            <w:pPr>
              <w:spacing w:after="0"/>
              <w:jc w:val="right"/>
            </w:pPr>
            <w:r>
              <w:rPr>
                <w:sz w:val="16"/>
              </w:rPr>
              <w:t>1,783</w:t>
            </w:r>
          </w:p>
        </w:tc>
        <w:tc>
          <w:tcPr>
            <w:tcW w:type="dxa" w:w="1332"/>
          </w:tcPr>
          <w:p>
            <w:pPr>
              <w:spacing w:after="0"/>
              <w:jc w:val="left"/>
            </w:pPr>
          </w:p>
        </w:tc>
      </w:tr>
      <w:tr>
        <w:trPr>
          <w:cantSplit/>
        </w:trPr>
        <w:tc>
          <w:tcPr>
            <w:tcW w:type="dxa" w:w="1520"/>
          </w:tcPr>
          <w:p>
            <w:pPr>
              <w:spacing w:after="0"/>
              <w:jc w:val="left"/>
            </w:pPr>
            <w:r>
              <w:rPr>
                <w:sz w:val="16"/>
              </w:rPr>
              <w:t>Godwin town</w:t>
            </w:r>
          </w:p>
        </w:tc>
        <w:tc>
          <w:tcPr>
            <w:tcW w:type="dxa" w:w="1428"/>
          </w:tcPr>
          <w:p>
            <w:pPr>
              <w:spacing w:after="0"/>
              <w:jc w:val="left"/>
            </w:pPr>
            <w:r>
              <w:rPr>
                <w:sz w:val="16"/>
              </w:rPr>
              <w:t>Town</w:t>
            </w:r>
          </w:p>
        </w:tc>
        <w:tc>
          <w:tcPr>
            <w:tcW w:type="dxa" w:w="2709"/>
          </w:tcPr>
          <w:p>
            <w:pPr>
              <w:spacing w:after="0"/>
              <w:jc w:val="left"/>
            </w:pPr>
            <w:r>
              <w:rPr>
                <w:sz w:val="16"/>
              </w:rPr>
              <w:t>Approved, expires 2031-08-18</w:t>
            </w:r>
          </w:p>
        </w:tc>
        <w:tc>
          <w:tcPr>
            <w:tcW w:type="dxa" w:w="4081"/>
          </w:tcPr>
          <w:p>
            <w:pPr>
              <w:spacing w:after="0"/>
              <w:jc w:val="left"/>
            </w:pPr>
            <w:r>
              <w:rPr>
                <w:sz w:val="16"/>
              </w:rPr>
              <w:t>Cumberland-Hoke Regional (FEMA plan 112203)</w:t>
            </w:r>
          </w:p>
        </w:tc>
        <w:tc>
          <w:tcPr>
            <w:tcW w:type="dxa" w:w="1062"/>
          </w:tcPr>
          <w:p>
            <w:pPr>
              <w:spacing w:after="0"/>
              <w:jc w:val="left"/>
            </w:pPr>
            <w:r>
              <w:rPr>
                <w:sz w:val="16"/>
              </w:rPr>
              <w:t>2026-08-19</w:t>
            </w:r>
          </w:p>
        </w:tc>
        <w:tc>
          <w:tcPr>
            <w:tcW w:type="dxa" w:w="1062"/>
          </w:tcPr>
          <w:p>
            <w:pPr>
              <w:spacing w:after="0"/>
              <w:jc w:val="left"/>
            </w:pPr>
            <w:r>
              <w:rPr>
                <w:sz w:val="16"/>
              </w:rPr>
              <w:t>2031-08-18</w:t>
            </w:r>
          </w:p>
        </w:tc>
        <w:tc>
          <w:tcPr>
            <w:tcW w:type="dxa" w:w="916"/>
          </w:tcPr>
          <w:p>
            <w:pPr>
              <w:spacing w:after="0"/>
              <w:jc w:val="right"/>
            </w:pPr>
            <w:r>
              <w:rPr>
                <w:sz w:val="16"/>
              </w:rPr>
              <w:t>1,783</w:t>
            </w:r>
          </w:p>
        </w:tc>
        <w:tc>
          <w:tcPr>
            <w:tcW w:type="dxa" w:w="1332"/>
          </w:tcPr>
          <w:p>
            <w:pPr>
              <w:spacing w:after="0"/>
              <w:jc w:val="left"/>
            </w:pPr>
          </w:p>
        </w:tc>
      </w:tr>
      <w:tr>
        <w:trPr>
          <w:cantSplit/>
        </w:trPr>
        <w:tc>
          <w:tcPr>
            <w:tcW w:type="dxa" w:w="1520"/>
          </w:tcPr>
          <w:p>
            <w:pPr>
              <w:spacing w:after="0"/>
              <w:jc w:val="left"/>
            </w:pPr>
            <w:r>
              <w:rPr>
                <w:sz w:val="16"/>
              </w:rPr>
              <w:t>Hope Mills town</w:t>
            </w:r>
          </w:p>
        </w:tc>
        <w:tc>
          <w:tcPr>
            <w:tcW w:type="dxa" w:w="1428"/>
          </w:tcPr>
          <w:p>
            <w:pPr>
              <w:spacing w:after="0"/>
              <w:jc w:val="left"/>
            </w:pPr>
            <w:r>
              <w:rPr>
                <w:sz w:val="16"/>
              </w:rPr>
              <w:t>Town</w:t>
            </w:r>
          </w:p>
        </w:tc>
        <w:tc>
          <w:tcPr>
            <w:tcW w:type="dxa" w:w="2709"/>
          </w:tcPr>
          <w:p>
            <w:pPr>
              <w:spacing w:after="0"/>
              <w:jc w:val="left"/>
            </w:pPr>
            <w:r>
              <w:rPr>
                <w:sz w:val="16"/>
              </w:rPr>
              <w:t>Approved, expires 2031-08-18</w:t>
            </w:r>
          </w:p>
        </w:tc>
        <w:tc>
          <w:tcPr>
            <w:tcW w:type="dxa" w:w="4081"/>
          </w:tcPr>
          <w:p>
            <w:pPr>
              <w:spacing w:after="0"/>
              <w:jc w:val="left"/>
            </w:pPr>
            <w:r>
              <w:rPr>
                <w:sz w:val="16"/>
              </w:rPr>
              <w:t>Cumberland-Hoke Regional (FEMA plan 112203)</w:t>
            </w:r>
          </w:p>
        </w:tc>
        <w:tc>
          <w:tcPr>
            <w:tcW w:type="dxa" w:w="1062"/>
          </w:tcPr>
          <w:p>
            <w:pPr>
              <w:spacing w:after="0"/>
              <w:jc w:val="left"/>
            </w:pPr>
            <w:r>
              <w:rPr>
                <w:sz w:val="16"/>
              </w:rPr>
              <w:t>2026-08-19</w:t>
            </w:r>
          </w:p>
        </w:tc>
        <w:tc>
          <w:tcPr>
            <w:tcW w:type="dxa" w:w="1062"/>
          </w:tcPr>
          <w:p>
            <w:pPr>
              <w:spacing w:after="0"/>
              <w:jc w:val="left"/>
            </w:pPr>
            <w:r>
              <w:rPr>
                <w:sz w:val="16"/>
              </w:rPr>
              <w:t>2031-08-18</w:t>
            </w:r>
          </w:p>
        </w:tc>
        <w:tc>
          <w:tcPr>
            <w:tcW w:type="dxa" w:w="916"/>
          </w:tcPr>
          <w:p>
            <w:pPr>
              <w:spacing w:after="0"/>
              <w:jc w:val="right"/>
            </w:pPr>
            <w:r>
              <w:rPr>
                <w:sz w:val="16"/>
              </w:rPr>
              <w:t>1,783</w:t>
            </w:r>
          </w:p>
        </w:tc>
        <w:tc>
          <w:tcPr>
            <w:tcW w:type="dxa" w:w="1332"/>
          </w:tcPr>
          <w:p>
            <w:pPr>
              <w:spacing w:after="0"/>
              <w:jc w:val="left"/>
            </w:pPr>
          </w:p>
        </w:tc>
      </w:tr>
      <w:tr>
        <w:trPr>
          <w:cantSplit/>
        </w:trPr>
        <w:tc>
          <w:tcPr>
            <w:tcW w:type="dxa" w:w="1520"/>
          </w:tcPr>
          <w:p>
            <w:pPr>
              <w:spacing w:after="0"/>
              <w:jc w:val="left"/>
            </w:pPr>
            <w:r>
              <w:rPr>
                <w:sz w:val="16"/>
              </w:rPr>
              <w:t>Linden town</w:t>
            </w:r>
          </w:p>
        </w:tc>
        <w:tc>
          <w:tcPr>
            <w:tcW w:type="dxa" w:w="1428"/>
          </w:tcPr>
          <w:p>
            <w:pPr>
              <w:spacing w:after="0"/>
              <w:jc w:val="left"/>
            </w:pPr>
            <w:r>
              <w:rPr>
                <w:sz w:val="16"/>
              </w:rPr>
              <w:t>Town</w:t>
            </w:r>
          </w:p>
        </w:tc>
        <w:tc>
          <w:tcPr>
            <w:tcW w:type="dxa" w:w="2709"/>
          </w:tcPr>
          <w:p>
            <w:pPr>
              <w:spacing w:after="0"/>
              <w:jc w:val="left"/>
            </w:pPr>
            <w:r>
              <w:rPr>
                <w:sz w:val="16"/>
              </w:rPr>
              <w:t>Approved, expires 2031-08-18</w:t>
            </w:r>
          </w:p>
        </w:tc>
        <w:tc>
          <w:tcPr>
            <w:tcW w:type="dxa" w:w="4081"/>
          </w:tcPr>
          <w:p>
            <w:pPr>
              <w:spacing w:after="0"/>
              <w:jc w:val="left"/>
            </w:pPr>
            <w:r>
              <w:rPr>
                <w:sz w:val="16"/>
              </w:rPr>
              <w:t>Cumberland-Hoke Regional (FEMA plan 112203)</w:t>
            </w:r>
          </w:p>
        </w:tc>
        <w:tc>
          <w:tcPr>
            <w:tcW w:type="dxa" w:w="1062"/>
          </w:tcPr>
          <w:p>
            <w:pPr>
              <w:spacing w:after="0"/>
              <w:jc w:val="left"/>
            </w:pPr>
            <w:r>
              <w:rPr>
                <w:sz w:val="16"/>
              </w:rPr>
              <w:t>2026-08-19</w:t>
            </w:r>
          </w:p>
        </w:tc>
        <w:tc>
          <w:tcPr>
            <w:tcW w:type="dxa" w:w="1062"/>
          </w:tcPr>
          <w:p>
            <w:pPr>
              <w:spacing w:after="0"/>
              <w:jc w:val="left"/>
            </w:pPr>
            <w:r>
              <w:rPr>
                <w:sz w:val="16"/>
              </w:rPr>
              <w:t>2031-08-18</w:t>
            </w:r>
          </w:p>
        </w:tc>
        <w:tc>
          <w:tcPr>
            <w:tcW w:type="dxa" w:w="916"/>
          </w:tcPr>
          <w:p>
            <w:pPr>
              <w:spacing w:after="0"/>
              <w:jc w:val="right"/>
            </w:pPr>
            <w:r>
              <w:rPr>
                <w:sz w:val="16"/>
              </w:rPr>
              <w:t>1,783</w:t>
            </w:r>
          </w:p>
        </w:tc>
        <w:tc>
          <w:tcPr>
            <w:tcW w:type="dxa" w:w="1332"/>
          </w:tcPr>
          <w:p>
            <w:pPr>
              <w:spacing w:after="0"/>
              <w:jc w:val="left"/>
            </w:pPr>
            <w:r>
              <w:rPr>
                <w:sz w:val="16"/>
              </w:rPr>
              <w:t>this jurisdiction approved 2026-08-28</w:t>
            </w:r>
          </w:p>
        </w:tc>
      </w:tr>
      <w:tr>
        <w:trPr>
          <w:cantSplit/>
        </w:trPr>
        <w:tc>
          <w:tcPr>
            <w:tcW w:type="dxa" w:w="1520"/>
          </w:tcPr>
          <w:p>
            <w:pPr>
              <w:spacing w:after="0"/>
              <w:jc w:val="left"/>
            </w:pPr>
            <w:r>
              <w:rPr>
                <w:sz w:val="16"/>
              </w:rPr>
              <w:t>Spring Lake town</w:t>
            </w:r>
          </w:p>
        </w:tc>
        <w:tc>
          <w:tcPr>
            <w:tcW w:type="dxa" w:w="1428"/>
          </w:tcPr>
          <w:p>
            <w:pPr>
              <w:spacing w:after="0"/>
              <w:jc w:val="left"/>
            </w:pPr>
            <w:r>
              <w:rPr>
                <w:sz w:val="16"/>
              </w:rPr>
              <w:t>Town</w:t>
            </w:r>
          </w:p>
        </w:tc>
        <w:tc>
          <w:tcPr>
            <w:tcW w:type="dxa" w:w="2709"/>
          </w:tcPr>
          <w:p>
            <w:pPr>
              <w:spacing w:after="0"/>
              <w:jc w:val="left"/>
            </w:pPr>
            <w:r>
              <w:rPr>
                <w:sz w:val="16"/>
              </w:rPr>
              <w:t>Approved, expires 2031-08-18</w:t>
            </w:r>
          </w:p>
        </w:tc>
        <w:tc>
          <w:tcPr>
            <w:tcW w:type="dxa" w:w="4081"/>
          </w:tcPr>
          <w:p>
            <w:pPr>
              <w:spacing w:after="0"/>
              <w:jc w:val="left"/>
            </w:pPr>
            <w:r>
              <w:rPr>
                <w:sz w:val="16"/>
              </w:rPr>
              <w:t>Cumberland-Hoke Regional (FEMA plan 112203)</w:t>
            </w:r>
          </w:p>
        </w:tc>
        <w:tc>
          <w:tcPr>
            <w:tcW w:type="dxa" w:w="1062"/>
          </w:tcPr>
          <w:p>
            <w:pPr>
              <w:spacing w:after="0"/>
              <w:jc w:val="left"/>
            </w:pPr>
            <w:r>
              <w:rPr>
                <w:sz w:val="16"/>
              </w:rPr>
              <w:t>2026-08-19</w:t>
            </w:r>
          </w:p>
        </w:tc>
        <w:tc>
          <w:tcPr>
            <w:tcW w:type="dxa" w:w="1062"/>
          </w:tcPr>
          <w:p>
            <w:pPr>
              <w:spacing w:after="0"/>
              <w:jc w:val="left"/>
            </w:pPr>
            <w:r>
              <w:rPr>
                <w:sz w:val="16"/>
              </w:rPr>
              <w:t>2031-08-18</w:t>
            </w:r>
          </w:p>
        </w:tc>
        <w:tc>
          <w:tcPr>
            <w:tcW w:type="dxa" w:w="916"/>
          </w:tcPr>
          <w:p>
            <w:pPr>
              <w:spacing w:after="0"/>
              <w:jc w:val="right"/>
            </w:pPr>
            <w:r>
              <w:rPr>
                <w:sz w:val="16"/>
              </w:rPr>
              <w:t>1,783</w:t>
            </w:r>
          </w:p>
        </w:tc>
        <w:tc>
          <w:tcPr>
            <w:tcW w:type="dxa" w:w="1332"/>
          </w:tcPr>
          <w:p>
            <w:pPr>
              <w:spacing w:after="0"/>
              <w:jc w:val="left"/>
            </w:pPr>
          </w:p>
        </w:tc>
      </w:tr>
      <w:tr>
        <w:trPr>
          <w:cantSplit/>
        </w:trPr>
        <w:tc>
          <w:tcPr>
            <w:tcW w:type="dxa" w:w="1520"/>
          </w:tcPr>
          <w:p>
            <w:pPr>
              <w:spacing w:after="0"/>
              <w:jc w:val="left"/>
            </w:pPr>
            <w:r>
              <w:rPr>
                <w:sz w:val="16"/>
              </w:rPr>
              <w:t>Stedman town</w:t>
            </w:r>
          </w:p>
        </w:tc>
        <w:tc>
          <w:tcPr>
            <w:tcW w:type="dxa" w:w="1428"/>
          </w:tcPr>
          <w:p>
            <w:pPr>
              <w:spacing w:after="0"/>
              <w:jc w:val="left"/>
            </w:pPr>
            <w:r>
              <w:rPr>
                <w:sz w:val="16"/>
              </w:rPr>
              <w:t>Town</w:t>
            </w:r>
          </w:p>
        </w:tc>
        <w:tc>
          <w:tcPr>
            <w:tcW w:type="dxa" w:w="2709"/>
          </w:tcPr>
          <w:p>
            <w:pPr>
              <w:spacing w:after="0"/>
              <w:jc w:val="left"/>
            </w:pPr>
            <w:r>
              <w:rPr>
                <w:sz w:val="16"/>
              </w:rPr>
              <w:t>Approved, expires 2031-08-18</w:t>
            </w:r>
          </w:p>
        </w:tc>
        <w:tc>
          <w:tcPr>
            <w:tcW w:type="dxa" w:w="4081"/>
          </w:tcPr>
          <w:p>
            <w:pPr>
              <w:spacing w:after="0"/>
              <w:jc w:val="left"/>
            </w:pPr>
            <w:r>
              <w:rPr>
                <w:sz w:val="16"/>
              </w:rPr>
              <w:t>Cumberland-Hoke Regional (FEMA plan 112203)</w:t>
            </w:r>
          </w:p>
        </w:tc>
        <w:tc>
          <w:tcPr>
            <w:tcW w:type="dxa" w:w="1062"/>
          </w:tcPr>
          <w:p>
            <w:pPr>
              <w:spacing w:after="0"/>
              <w:jc w:val="left"/>
            </w:pPr>
            <w:r>
              <w:rPr>
                <w:sz w:val="16"/>
              </w:rPr>
              <w:t>2026-08-19</w:t>
            </w:r>
          </w:p>
        </w:tc>
        <w:tc>
          <w:tcPr>
            <w:tcW w:type="dxa" w:w="1062"/>
          </w:tcPr>
          <w:p>
            <w:pPr>
              <w:spacing w:after="0"/>
              <w:jc w:val="left"/>
            </w:pPr>
            <w:r>
              <w:rPr>
                <w:sz w:val="16"/>
              </w:rPr>
              <w:t>2031-08-18</w:t>
            </w:r>
          </w:p>
        </w:tc>
        <w:tc>
          <w:tcPr>
            <w:tcW w:type="dxa" w:w="916"/>
          </w:tcPr>
          <w:p>
            <w:pPr>
              <w:spacing w:after="0"/>
              <w:jc w:val="right"/>
            </w:pPr>
            <w:r>
              <w:rPr>
                <w:sz w:val="16"/>
              </w:rPr>
              <w:t>1,783</w:t>
            </w:r>
          </w:p>
        </w:tc>
        <w:tc>
          <w:tcPr>
            <w:tcW w:type="dxa" w:w="1332"/>
          </w:tcPr>
          <w:p>
            <w:pPr>
              <w:spacing w:after="0"/>
              <w:jc w:val="left"/>
            </w:pPr>
          </w:p>
        </w:tc>
      </w:tr>
      <w:tr>
        <w:trPr>
          <w:cantSplit/>
        </w:trPr>
        <w:tc>
          <w:tcPr>
            <w:tcW w:type="dxa" w:w="1520"/>
          </w:tcPr>
          <w:p>
            <w:pPr>
              <w:spacing w:after="0"/>
              <w:jc w:val="left"/>
            </w:pPr>
            <w:r>
              <w:rPr>
                <w:sz w:val="16"/>
              </w:rPr>
              <w:t>Wade town</w:t>
            </w:r>
          </w:p>
        </w:tc>
        <w:tc>
          <w:tcPr>
            <w:tcW w:type="dxa" w:w="1428"/>
          </w:tcPr>
          <w:p>
            <w:pPr>
              <w:spacing w:after="0"/>
              <w:jc w:val="left"/>
            </w:pPr>
            <w:r>
              <w:rPr>
                <w:sz w:val="16"/>
              </w:rPr>
              <w:t>Town</w:t>
            </w:r>
          </w:p>
        </w:tc>
        <w:tc>
          <w:tcPr>
            <w:tcW w:type="dxa" w:w="2709"/>
          </w:tcPr>
          <w:p>
            <w:pPr>
              <w:spacing w:after="0"/>
              <w:jc w:val="left"/>
            </w:pPr>
            <w:r>
              <w:rPr>
                <w:sz w:val="16"/>
              </w:rPr>
              <w:t>Approved, expires 2031-08-18</w:t>
            </w:r>
          </w:p>
        </w:tc>
        <w:tc>
          <w:tcPr>
            <w:tcW w:type="dxa" w:w="4081"/>
          </w:tcPr>
          <w:p>
            <w:pPr>
              <w:spacing w:after="0"/>
              <w:jc w:val="left"/>
            </w:pPr>
            <w:r>
              <w:rPr>
                <w:sz w:val="16"/>
              </w:rPr>
              <w:t>Cumberland-Hoke Regional (FEMA plan 112203)</w:t>
            </w:r>
          </w:p>
        </w:tc>
        <w:tc>
          <w:tcPr>
            <w:tcW w:type="dxa" w:w="1062"/>
          </w:tcPr>
          <w:p>
            <w:pPr>
              <w:spacing w:after="0"/>
              <w:jc w:val="left"/>
            </w:pPr>
            <w:r>
              <w:rPr>
                <w:sz w:val="16"/>
              </w:rPr>
              <w:t>2026-08-19</w:t>
            </w:r>
          </w:p>
        </w:tc>
        <w:tc>
          <w:tcPr>
            <w:tcW w:type="dxa" w:w="1062"/>
          </w:tcPr>
          <w:p>
            <w:pPr>
              <w:spacing w:after="0"/>
              <w:jc w:val="left"/>
            </w:pPr>
            <w:r>
              <w:rPr>
                <w:sz w:val="16"/>
              </w:rPr>
              <w:t>2031-08-18</w:t>
            </w:r>
          </w:p>
        </w:tc>
        <w:tc>
          <w:tcPr>
            <w:tcW w:type="dxa" w:w="916"/>
          </w:tcPr>
          <w:p>
            <w:pPr>
              <w:spacing w:after="0"/>
              <w:jc w:val="right"/>
            </w:pPr>
            <w:r>
              <w:rPr>
                <w:sz w:val="16"/>
              </w:rPr>
              <w:t>1,783</w:t>
            </w:r>
          </w:p>
        </w:tc>
        <w:tc>
          <w:tcPr>
            <w:tcW w:type="dxa" w:w="1332"/>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112203 covers 2 other participants: Hoke County (unincorporated area); Raeford city (Hoke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400"/>
        <w:gridCol w:w="1400"/>
        <w:gridCol w:w="1126"/>
        <w:gridCol w:w="1126"/>
        <w:gridCol w:w="1505"/>
        <w:gridCol w:w="1166"/>
        <w:gridCol w:w="1601"/>
        <w:gridCol w:w="3065"/>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0"/>
            <w:shd w:val="clear" w:color="auto" w:fill="E8E8E8"/>
          </w:tcPr>
          <w:p>
            <w:pPr>
              <w:spacing w:after="0"/>
              <w:jc w:val="left"/>
            </w:pPr>
            <w:r>
              <w:rPr>
                <w:b/>
                <w:sz w:val="16"/>
              </w:rPr>
              <w:t>NRI risk rating</w:t>
            </w:r>
          </w:p>
        </w:tc>
        <w:tc>
          <w:tcPr>
            <w:tcW w:type="dxa" w:w="14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5"/>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$39,324,764</w:t>
            </w:r>
          </w:p>
        </w:tc>
        <w:tc>
          <w:tcPr>
            <w:tcW w:type="dxa" w:w="1126"/>
          </w:tcPr>
          <w:p>
            <w:pPr>
              <w:spacing w:after="0"/>
              <w:jc w:val="right"/>
            </w:pPr>
            <w:r>
              <w:rPr>
                <w:sz w:val="16"/>
              </w:rPr>
              <w:t>$188,817</w:t>
            </w:r>
          </w:p>
        </w:tc>
        <w:tc>
          <w:tcPr>
            <w:tcW w:type="dxa" w:w="1505"/>
          </w:tcPr>
          <w:p>
            <w:pPr>
              <w:spacing w:after="0"/>
              <w:jc w:val="right"/>
            </w:pPr>
            <w:r>
              <w:rPr>
                <w:sz w:val="16"/>
              </w:rPr>
              <w:t>$1,103,449</w:t>
            </w:r>
          </w:p>
        </w:tc>
        <w:tc>
          <w:tcPr>
            <w:tcW w:type="dxa" w:w="1166"/>
          </w:tcPr>
          <w:p>
            <w:pPr>
              <w:spacing w:after="0"/>
              <w:jc w:val="right"/>
            </w:pPr>
            <w:r>
              <w:rPr>
                <w:sz w:val="16"/>
              </w:rPr>
              <w:t>$40,617,030</w:t>
            </w:r>
          </w:p>
        </w:tc>
        <w:tc>
          <w:tcPr>
            <w:tcW w:type="dxa" w:w="1601"/>
          </w:tcPr>
          <w:p>
            <w:pPr>
              <w:spacing w:after="0"/>
              <w:jc w:val="right"/>
            </w:pPr>
            <w:r>
              <w:rPr>
                <w:sz w:val="16"/>
              </w:rPr>
              <w:t>84</w:t>
            </w:r>
          </w:p>
        </w:tc>
        <w:tc>
          <w:tcPr>
            <w:tcW w:type="dxa" w:w="3065"/>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Hurricane</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$16,900,370</w:t>
            </w:r>
          </w:p>
        </w:tc>
        <w:tc>
          <w:tcPr>
            <w:tcW w:type="dxa" w:w="1126"/>
          </w:tcPr>
          <w:p>
            <w:pPr>
              <w:spacing w:after="0"/>
              <w:jc w:val="right"/>
            </w:pPr>
            <w:r>
              <w:rPr>
                <w:sz w:val="16"/>
              </w:rPr>
              <w:t>$964,231</w:t>
            </w:r>
          </w:p>
        </w:tc>
        <w:tc>
          <w:tcPr>
            <w:tcW w:type="dxa" w:w="1505"/>
          </w:tcPr>
          <w:p>
            <w:pPr>
              <w:spacing w:after="0"/>
              <w:jc w:val="right"/>
            </w:pPr>
            <w:r>
              <w:rPr>
                <w:sz w:val="16"/>
              </w:rPr>
              <w:t>$908,841</w:t>
            </w:r>
          </w:p>
        </w:tc>
        <w:tc>
          <w:tcPr>
            <w:tcW w:type="dxa" w:w="1166"/>
          </w:tcPr>
          <w:p>
            <w:pPr>
              <w:spacing w:after="0"/>
              <w:jc w:val="right"/>
            </w:pPr>
            <w:r>
              <w:rPr>
                <w:sz w:val="16"/>
              </w:rPr>
              <w:t>$18,773,442</w:t>
            </w:r>
          </w:p>
        </w:tc>
        <w:tc>
          <w:tcPr>
            <w:tcW w:type="dxa" w:w="1601"/>
          </w:tcPr>
          <w:p>
            <w:pPr>
              <w:spacing w:after="0"/>
              <w:jc w:val="right"/>
            </w:pPr>
            <w:r>
              <w:rPr>
                <w:sz w:val="16"/>
              </w:rPr>
              <w:t>13</w:t>
            </w:r>
          </w:p>
        </w:tc>
        <w:tc>
          <w:tcPr>
            <w:tcW w:type="dxa" w:w="3065"/>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Tornado</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$3,533,305</w:t>
            </w:r>
          </w:p>
        </w:tc>
        <w:tc>
          <w:tcPr>
            <w:tcW w:type="dxa" w:w="1126"/>
          </w:tcPr>
          <w:p>
            <w:pPr>
              <w:spacing w:after="0"/>
              <w:jc w:val="right"/>
            </w:pPr>
            <w:r>
              <w:rPr>
                <w:sz w:val="16"/>
              </w:rPr>
              <w:t>$3,068</w:t>
            </w:r>
          </w:p>
        </w:tc>
        <w:tc>
          <w:tcPr>
            <w:tcW w:type="dxa" w:w="1505"/>
          </w:tcPr>
          <w:p>
            <w:pPr>
              <w:spacing w:after="0"/>
              <w:jc w:val="right"/>
            </w:pPr>
            <w:r>
              <w:rPr>
                <w:sz w:val="16"/>
              </w:rPr>
              <w:t>$6,952,178</w:t>
            </w:r>
          </w:p>
        </w:tc>
        <w:tc>
          <w:tcPr>
            <w:tcW w:type="dxa" w:w="1166"/>
          </w:tcPr>
          <w:p>
            <w:pPr>
              <w:spacing w:after="0"/>
              <w:jc w:val="right"/>
            </w:pPr>
            <w:r>
              <w:rPr>
                <w:sz w:val="16"/>
              </w:rPr>
              <w:t>$10,488,552</w:t>
            </w:r>
          </w:p>
        </w:tc>
        <w:tc>
          <w:tcPr>
            <w:tcW w:type="dxa" w:w="1601"/>
          </w:tcPr>
          <w:p>
            <w:pPr>
              <w:spacing w:after="0"/>
              <w:jc w:val="right"/>
            </w:pPr>
            <w:r>
              <w:rPr>
                <w:sz w:val="16"/>
              </w:rPr>
              <w:t>6</w:t>
            </w:r>
          </w:p>
        </w:tc>
        <w:tc>
          <w:tcPr>
            <w:tcW w:type="dxa" w:w="3065"/>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Heat Wave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$345</w:t>
            </w:r>
          </w:p>
        </w:tc>
        <w:tc>
          <w:tcPr>
            <w:tcW w:type="dxa" w:w="1126"/>
          </w:tcPr>
          <w:p>
            <w:pPr>
              <w:spacing w:after="0"/>
              <w:jc w:val="right"/>
            </w:pPr>
            <w:r>
              <w:rPr>
                <w:sz w:val="16"/>
              </w:rPr>
              <w:t>$299</w:t>
            </w:r>
          </w:p>
        </w:tc>
        <w:tc>
          <w:tcPr>
            <w:tcW w:type="dxa" w:w="1505"/>
          </w:tcPr>
          <w:p>
            <w:pPr>
              <w:spacing w:after="0"/>
              <w:jc w:val="right"/>
            </w:pPr>
            <w:r>
              <w:rPr>
                <w:sz w:val="16"/>
              </w:rPr>
              <w:t>$5,663,164</w:t>
            </w:r>
          </w:p>
        </w:tc>
        <w:tc>
          <w:tcPr>
            <w:tcW w:type="dxa" w:w="1166"/>
          </w:tcPr>
          <w:p>
            <w:pPr>
              <w:spacing w:after="0"/>
              <w:jc w:val="right"/>
            </w:pPr>
            <w:r>
              <w:rPr>
                <w:sz w:val="16"/>
              </w:rPr>
              <w:t>$5,663,808</w:t>
            </w:r>
          </w:p>
        </w:tc>
        <w:tc>
          <w:tcPr>
            <w:tcW w:type="dxa" w:w="1601"/>
          </w:tcPr>
          <w:p>
            <w:pPr>
              <w:spacing w:after="0"/>
              <w:jc w:val="right"/>
            </w:pPr>
            <w:r>
              <w:rPr>
                <w:sz w:val="16"/>
              </w:rPr>
              <w:t>7</w:t>
            </w:r>
          </w:p>
        </w:tc>
        <w:tc>
          <w:tcPr>
            <w:tcW w:type="dxa" w:w="3065"/>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Earthquake</w:t>
            </w:r>
          </w:p>
        </w:tc>
        <w:tc>
          <w:tcPr>
            <w:tcW w:type="dxa" w:w="1400"/>
          </w:tcPr>
          <w:p>
            <w:pPr>
              <w:spacing w:after="0"/>
              <w:jc w:val="left"/>
            </w:pPr>
            <w:r>
              <w:rPr>
                <w:sz w:val="16"/>
              </w:rPr>
              <w:t>Relatively Low</w:t>
            </w:r>
          </w:p>
        </w:tc>
        <w:tc>
          <w:tcPr>
            <w:tcW w:type="dxa" w:w="1400"/>
          </w:tcPr>
          <w:p>
            <w:pPr>
              <w:spacing w:after="0"/>
              <w:jc w:val="left"/>
            </w:pPr>
            <w:r>
              <w:rPr>
                <w:sz w:val="16"/>
              </w:rPr>
              <w:t>Relatively Moderate</w:t>
            </w:r>
          </w:p>
        </w:tc>
        <w:tc>
          <w:tcPr>
            <w:tcW w:type="dxa" w:w="1126"/>
          </w:tcPr>
          <w:p>
            <w:pPr>
              <w:spacing w:after="0"/>
              <w:jc w:val="right"/>
            </w:pPr>
            <w:r>
              <w:rPr>
                <w:sz w:val="16"/>
              </w:rPr>
              <w:t>$2,762,507</w:t>
            </w:r>
          </w:p>
        </w:tc>
        <w:tc>
          <w:tcPr>
            <w:tcW w:type="dxa" w:w="1126"/>
          </w:tcPr>
          <w:p>
            <w:pPr>
              <w:spacing w:after="0"/>
              <w:jc w:val="right"/>
            </w:pPr>
            <w:r>
              <w:rPr>
                <w:sz w:val="16"/>
              </w:rPr>
              <w:t>n/a</w:t>
            </w:r>
          </w:p>
        </w:tc>
        <w:tc>
          <w:tcPr>
            <w:tcW w:type="dxa" w:w="1505"/>
          </w:tcPr>
          <w:p>
            <w:pPr>
              <w:spacing w:after="0"/>
              <w:jc w:val="right"/>
            </w:pPr>
            <w:r>
              <w:rPr>
                <w:sz w:val="16"/>
              </w:rPr>
              <w:t>$1,280,080</w:t>
            </w:r>
          </w:p>
        </w:tc>
        <w:tc>
          <w:tcPr>
            <w:tcW w:type="dxa" w:w="1166"/>
          </w:tcPr>
          <w:p>
            <w:pPr>
              <w:spacing w:after="0"/>
              <w:jc w:val="right"/>
            </w:pPr>
            <w:r>
              <w:rPr>
                <w:sz w:val="16"/>
              </w:rPr>
              <w:t>$4,042,587</w:t>
            </w:r>
          </w:p>
        </w:tc>
        <w:tc>
          <w:tcPr>
            <w:tcW w:type="dxa" w:w="1601"/>
          </w:tcPr>
          <w:p>
            <w:pPr>
              <w:spacing w:after="0"/>
              <w:jc w:val="right"/>
            </w:pPr>
          </w:p>
        </w:tc>
        <w:tc>
          <w:tcPr>
            <w:tcW w:type="dxa" w:w="3065"/>
          </w:tcPr>
          <w:p>
            <w:pPr>
              <w:spacing w:after="0"/>
              <w:jc w:val="left"/>
            </w:pPr>
            <w:r>
              <w:rPr>
                <w:sz w:val="16"/>
              </w:rPr>
              <w:t>Storm Events does not record earthquakes.</w:t>
            </w:r>
          </w:p>
        </w:tc>
      </w:tr>
      <w:tr>
        <w:trPr>
          <w:cantSplit/>
        </w:trPr>
        <w:tc>
          <w:tcPr>
            <w:tcW w:type="dxa" w:w="687"/>
          </w:tcPr>
          <w:p>
            <w:pPr>
              <w:spacing w:after="0"/>
              <w:jc w:val="right"/>
            </w:pPr>
            <w:r>
              <w:rPr>
                <w:sz w:val="16"/>
              </w:rPr>
              <w:t>6</w:t>
            </w:r>
          </w:p>
        </w:tc>
        <w:tc>
          <w:tcPr>
            <w:tcW w:type="dxa" w:w="1037"/>
          </w:tcPr>
          <w:p>
            <w:pPr>
              <w:spacing w:after="0"/>
              <w:jc w:val="left"/>
            </w:pPr>
            <w:r>
              <w:rPr>
                <w:sz w:val="16"/>
              </w:rPr>
              <w:t>Cold Wave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$19,021</w:t>
            </w:r>
          </w:p>
        </w:tc>
        <w:tc>
          <w:tcPr>
            <w:tcW w:type="dxa" w:w="1126"/>
          </w:tcPr>
          <w:p>
            <w:pPr>
              <w:spacing w:after="0"/>
              <w:jc w:val="right"/>
            </w:pPr>
            <w:r>
              <w:rPr>
                <w:sz w:val="16"/>
              </w:rPr>
              <w:t>$45,470</w:t>
            </w:r>
          </w:p>
        </w:tc>
        <w:tc>
          <w:tcPr>
            <w:tcW w:type="dxa" w:w="1505"/>
          </w:tcPr>
          <w:p>
            <w:pPr>
              <w:spacing w:after="0"/>
              <w:jc w:val="right"/>
            </w:pPr>
            <w:r>
              <w:rPr>
                <w:sz w:val="16"/>
              </w:rPr>
              <w:t>$3,417,761</w:t>
            </w:r>
          </w:p>
        </w:tc>
        <w:tc>
          <w:tcPr>
            <w:tcW w:type="dxa" w:w="1166"/>
          </w:tcPr>
          <w:p>
            <w:pPr>
              <w:spacing w:after="0"/>
              <w:jc w:val="right"/>
            </w:pPr>
            <w:r>
              <w:rPr>
                <w:sz w:val="16"/>
              </w:rPr>
              <w:t>$3,482,253</w:t>
            </w:r>
          </w:p>
        </w:tc>
        <w:tc>
          <w:tcPr>
            <w:tcW w:type="dxa" w:w="1601"/>
          </w:tcPr>
          <w:p>
            <w:pPr>
              <w:spacing w:after="0"/>
              <w:jc w:val="right"/>
            </w:pPr>
            <w:r>
              <w:rPr>
                <w:sz w:val="16"/>
              </w:rPr>
              <w:t>2</w:t>
            </w:r>
          </w:p>
        </w:tc>
        <w:tc>
          <w:tcPr>
            <w:tcW w:type="dxa" w:w="3065"/>
          </w:tcPr>
          <w:p>
            <w:pPr>
              <w:spacing w:after="0"/>
              <w:jc w:val="left"/>
            </w:pPr>
            <w:r>
              <w:rPr>
                <w:sz w:val="16"/>
              </w:rPr>
              <w:t>Includes 1 Frost/Freeze record (outside NRI's Cold Wave definition; counted in this table and in B1-d, not in the B1-e descriptor).</w:t>
            </w:r>
          </w:p>
        </w:tc>
      </w:tr>
      <w:tr>
        <w:trPr>
          <w:cantSplit/>
        </w:trPr>
        <w:tc>
          <w:tcPr>
            <w:tcW w:type="dxa" w:w="687"/>
          </w:tcPr>
          <w:p>
            <w:pPr>
              <w:spacing w:after="0"/>
              <w:jc w:val="right"/>
            </w:pPr>
            <w:r>
              <w:rPr>
                <w:sz w:val="16"/>
              </w:rPr>
              <w:t>7</w:t>
            </w:r>
          </w:p>
        </w:tc>
        <w:tc>
          <w:tcPr>
            <w:tcW w:type="dxa" w:w="1037"/>
          </w:tcPr>
          <w:p>
            <w:pPr>
              <w:spacing w:after="0"/>
              <w:jc w:val="left"/>
            </w:pPr>
            <w:r>
              <w:rPr>
                <w:sz w:val="16"/>
              </w:rPr>
              <w:t>Lightning</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$104,257</w:t>
            </w:r>
          </w:p>
        </w:tc>
        <w:tc>
          <w:tcPr>
            <w:tcW w:type="dxa" w:w="1126"/>
          </w:tcPr>
          <w:p>
            <w:pPr>
              <w:spacing w:after="0"/>
              <w:jc w:val="right"/>
            </w:pPr>
            <w:r>
              <w:rPr>
                <w:sz w:val="16"/>
              </w:rPr>
              <w:t>n/a</w:t>
            </w:r>
          </w:p>
        </w:tc>
        <w:tc>
          <w:tcPr>
            <w:tcW w:type="dxa" w:w="1505"/>
          </w:tcPr>
          <w:p>
            <w:pPr>
              <w:spacing w:after="0"/>
              <w:jc w:val="right"/>
            </w:pPr>
            <w:r>
              <w:rPr>
                <w:sz w:val="16"/>
              </w:rPr>
              <w:t>$1,562,073</w:t>
            </w:r>
          </w:p>
        </w:tc>
        <w:tc>
          <w:tcPr>
            <w:tcW w:type="dxa" w:w="1166"/>
          </w:tcPr>
          <w:p>
            <w:pPr>
              <w:spacing w:after="0"/>
              <w:jc w:val="right"/>
            </w:pPr>
            <w:r>
              <w:rPr>
                <w:sz w:val="16"/>
              </w:rPr>
              <w:t>$1,666,330</w:t>
            </w:r>
          </w:p>
        </w:tc>
        <w:tc>
          <w:tcPr>
            <w:tcW w:type="dxa" w:w="1601"/>
          </w:tcPr>
          <w:p>
            <w:pPr>
              <w:spacing w:after="0"/>
              <w:jc w:val="right"/>
            </w:pPr>
            <w:r>
              <w:rPr>
                <w:sz w:val="16"/>
              </w:rPr>
              <w:t>16</w:t>
            </w:r>
          </w:p>
        </w:tc>
        <w:tc>
          <w:tcPr>
            <w:tcW w:type="dxa" w:w="3065"/>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Strong Wind</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$608,988</w:t>
            </w:r>
          </w:p>
        </w:tc>
        <w:tc>
          <w:tcPr>
            <w:tcW w:type="dxa" w:w="1126"/>
          </w:tcPr>
          <w:p>
            <w:pPr>
              <w:spacing w:after="0"/>
              <w:jc w:val="right"/>
            </w:pPr>
            <w:r>
              <w:rPr>
                <w:sz w:val="16"/>
              </w:rPr>
              <w:t>$49,494</w:t>
            </w:r>
          </w:p>
        </w:tc>
        <w:tc>
          <w:tcPr>
            <w:tcW w:type="dxa" w:w="1505"/>
          </w:tcPr>
          <w:p>
            <w:pPr>
              <w:spacing w:after="0"/>
              <w:jc w:val="right"/>
            </w:pPr>
            <w:r>
              <w:rPr>
                <w:sz w:val="16"/>
              </w:rPr>
              <w:t>$622,263</w:t>
            </w:r>
          </w:p>
        </w:tc>
        <w:tc>
          <w:tcPr>
            <w:tcW w:type="dxa" w:w="1166"/>
          </w:tcPr>
          <w:p>
            <w:pPr>
              <w:spacing w:after="0"/>
              <w:jc w:val="right"/>
            </w:pPr>
            <w:r>
              <w:rPr>
                <w:sz w:val="16"/>
              </w:rPr>
              <w:t>$1,280,746</w:t>
            </w:r>
          </w:p>
        </w:tc>
        <w:tc>
          <w:tcPr>
            <w:tcW w:type="dxa" w:w="1601"/>
          </w:tcPr>
          <w:p>
            <w:pPr>
              <w:spacing w:after="0"/>
              <w:jc w:val="right"/>
            </w:pPr>
            <w:r>
              <w:rPr>
                <w:sz w:val="16"/>
              </w:rPr>
              <w:t>259</w:t>
            </w:r>
          </w:p>
        </w:tc>
        <w:tc>
          <w:tcPr>
            <w:tcW w:type="dxa" w:w="3065"/>
          </w:tcPr>
          <w:p>
            <w:pPr>
              <w:spacing w:after="0"/>
              <w:jc w:val="left"/>
            </w:pPr>
            <w:r>
              <w:rPr>
                <w:sz w:val="16"/>
              </w:rPr>
              <w:t>Includes 7 High Wind and 11 Strong Wind records (NOAA non-thunderstorm wind types, outside NRI's Strong Wind definition).</w:t>
            </w:r>
          </w:p>
        </w:tc>
      </w:tr>
      <w:tr>
        <w:trPr>
          <w:cantSplit/>
        </w:trPr>
        <w:tc>
          <w:tcPr>
            <w:tcW w:type="dxa" w:w="687"/>
          </w:tcPr>
          <w:p>
            <w:pPr>
              <w:spacing w:after="0"/>
              <w:jc w:val="right"/>
            </w:pPr>
            <w:r>
              <w:rPr>
                <w:sz w:val="16"/>
              </w:rPr>
              <w:t>9</w:t>
            </w:r>
          </w:p>
        </w:tc>
        <w:tc>
          <w:tcPr>
            <w:tcW w:type="dxa" w:w="1037"/>
          </w:tcPr>
          <w:p>
            <w:pPr>
              <w:spacing w:after="0"/>
              <w:jc w:val="left"/>
            </w:pPr>
            <w:r>
              <w:rPr>
                <w:sz w:val="16"/>
              </w:rPr>
              <w:t>Winter Weather</w:t>
            </w:r>
          </w:p>
        </w:tc>
        <w:tc>
          <w:tcPr>
            <w:tcW w:type="dxa" w:w="1400"/>
          </w:tcPr>
          <w:p>
            <w:pPr>
              <w:spacing w:after="0"/>
              <w:jc w:val="left"/>
            </w:pPr>
            <w:r>
              <w:rPr>
                <w:sz w:val="16"/>
              </w:rPr>
              <w:t>Very High</w:t>
            </w:r>
          </w:p>
        </w:tc>
        <w:tc>
          <w:tcPr>
            <w:tcW w:type="dxa" w:w="1400"/>
          </w:tcPr>
          <w:p>
            <w:pPr>
              <w:spacing w:after="0"/>
              <w:jc w:val="left"/>
            </w:pPr>
            <w:r>
              <w:rPr>
                <w:sz w:val="16"/>
              </w:rPr>
              <w:t>Very High</w:t>
            </w:r>
          </w:p>
        </w:tc>
        <w:tc>
          <w:tcPr>
            <w:tcW w:type="dxa" w:w="1126"/>
          </w:tcPr>
          <w:p>
            <w:pPr>
              <w:spacing w:after="0"/>
              <w:jc w:val="right"/>
            </w:pPr>
            <w:r>
              <w:rPr>
                <w:sz w:val="16"/>
              </w:rPr>
              <w:t>$76,137</w:t>
            </w:r>
          </w:p>
        </w:tc>
        <w:tc>
          <w:tcPr>
            <w:tcW w:type="dxa" w:w="1126"/>
          </w:tcPr>
          <w:p>
            <w:pPr>
              <w:spacing w:after="0"/>
              <w:jc w:val="right"/>
            </w:pPr>
            <w:r>
              <w:rPr>
                <w:sz w:val="16"/>
              </w:rPr>
              <w:t>$444</w:t>
            </w:r>
          </w:p>
        </w:tc>
        <w:tc>
          <w:tcPr>
            <w:tcW w:type="dxa" w:w="1505"/>
          </w:tcPr>
          <w:p>
            <w:pPr>
              <w:spacing w:after="0"/>
              <w:jc w:val="right"/>
            </w:pPr>
            <w:r>
              <w:rPr>
                <w:sz w:val="16"/>
              </w:rPr>
              <w:t>$1,172,776</w:t>
            </w:r>
          </w:p>
        </w:tc>
        <w:tc>
          <w:tcPr>
            <w:tcW w:type="dxa" w:w="1166"/>
          </w:tcPr>
          <w:p>
            <w:pPr>
              <w:spacing w:after="0"/>
              <w:jc w:val="right"/>
            </w:pPr>
            <w:r>
              <w:rPr>
                <w:sz w:val="16"/>
              </w:rPr>
              <w:t>$1,249,357</w:t>
            </w:r>
          </w:p>
        </w:tc>
        <w:tc>
          <w:tcPr>
            <w:tcW w:type="dxa" w:w="1601"/>
          </w:tcPr>
          <w:p>
            <w:pPr>
              <w:spacing w:after="0"/>
              <w:jc w:val="right"/>
            </w:pPr>
            <w:r>
              <w:rPr>
                <w:sz w:val="16"/>
              </w:rPr>
              <w:t>38</w:t>
            </w:r>
          </w:p>
        </w:tc>
        <w:tc>
          <w:tcPr>
            <w:tcW w:type="dxa" w:w="3065"/>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Ice Storm</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$957,077</w:t>
            </w:r>
          </w:p>
        </w:tc>
        <w:tc>
          <w:tcPr>
            <w:tcW w:type="dxa" w:w="1126"/>
          </w:tcPr>
          <w:p>
            <w:pPr>
              <w:spacing w:after="0"/>
              <w:jc w:val="right"/>
            </w:pPr>
            <w:r>
              <w:rPr>
                <w:sz w:val="16"/>
              </w:rPr>
              <w:t>n/a</w:t>
            </w:r>
          </w:p>
        </w:tc>
        <w:tc>
          <w:tcPr>
            <w:tcW w:type="dxa" w:w="1505"/>
          </w:tcPr>
          <w:p>
            <w:pPr>
              <w:spacing w:after="0"/>
              <w:jc w:val="right"/>
            </w:pPr>
            <w:r>
              <w:rPr>
                <w:sz w:val="16"/>
              </w:rPr>
              <w:t>$225,169</w:t>
            </w:r>
          </w:p>
        </w:tc>
        <w:tc>
          <w:tcPr>
            <w:tcW w:type="dxa" w:w="1166"/>
          </w:tcPr>
          <w:p>
            <w:pPr>
              <w:spacing w:after="0"/>
              <w:jc w:val="right"/>
            </w:pPr>
            <w:r>
              <w:rPr>
                <w:sz w:val="16"/>
              </w:rPr>
              <w:t>$1,182,246</w:t>
            </w:r>
          </w:p>
        </w:tc>
        <w:tc>
          <w:tcPr>
            <w:tcW w:type="dxa" w:w="1601"/>
          </w:tcPr>
          <w:p>
            <w:pPr>
              <w:spacing w:after="0"/>
              <w:jc w:val="right"/>
            </w:pPr>
            <w:r>
              <w:rPr>
                <w:sz w:val="16"/>
              </w:rPr>
              <w:t>4</w:t>
            </w:r>
          </w:p>
        </w:tc>
        <w:tc>
          <w:tcPr>
            <w:tcW w:type="dxa" w:w="3065"/>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Hail</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$824,727</w:t>
            </w:r>
          </w:p>
        </w:tc>
        <w:tc>
          <w:tcPr>
            <w:tcW w:type="dxa" w:w="1126"/>
          </w:tcPr>
          <w:p>
            <w:pPr>
              <w:spacing w:after="0"/>
              <w:jc w:val="right"/>
            </w:pPr>
            <w:r>
              <w:rPr>
                <w:sz w:val="16"/>
              </w:rPr>
              <w:t>$39,505</w:t>
            </w:r>
          </w:p>
        </w:tc>
        <w:tc>
          <w:tcPr>
            <w:tcW w:type="dxa" w:w="1505"/>
          </w:tcPr>
          <w:p>
            <w:pPr>
              <w:spacing w:after="0"/>
              <w:jc w:val="right"/>
            </w:pPr>
            <w:r>
              <w:rPr>
                <w:sz w:val="16"/>
              </w:rPr>
              <w:t>$87,058</w:t>
            </w:r>
          </w:p>
        </w:tc>
        <w:tc>
          <w:tcPr>
            <w:tcW w:type="dxa" w:w="1166"/>
          </w:tcPr>
          <w:p>
            <w:pPr>
              <w:spacing w:after="0"/>
              <w:jc w:val="right"/>
            </w:pPr>
            <w:r>
              <w:rPr>
                <w:sz w:val="16"/>
              </w:rPr>
              <w:t>$951,290</w:t>
            </w:r>
          </w:p>
        </w:tc>
        <w:tc>
          <w:tcPr>
            <w:tcW w:type="dxa" w:w="1601"/>
          </w:tcPr>
          <w:p>
            <w:pPr>
              <w:spacing w:after="0"/>
              <w:jc w:val="right"/>
            </w:pPr>
            <w:r>
              <w:rPr>
                <w:sz w:val="16"/>
              </w:rPr>
              <w:t>105</w:t>
            </w:r>
          </w:p>
        </w:tc>
        <w:tc>
          <w:tcPr>
            <w:tcW w:type="dxa" w:w="3065"/>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Wildfire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$630,876</w:t>
            </w:r>
          </w:p>
        </w:tc>
        <w:tc>
          <w:tcPr>
            <w:tcW w:type="dxa" w:w="1126"/>
          </w:tcPr>
          <w:p>
            <w:pPr>
              <w:spacing w:after="0"/>
              <w:jc w:val="right"/>
            </w:pPr>
            <w:r>
              <w:rPr>
                <w:sz w:val="16"/>
              </w:rPr>
              <w:t>$441</w:t>
            </w:r>
          </w:p>
        </w:tc>
        <w:tc>
          <w:tcPr>
            <w:tcW w:type="dxa" w:w="1505"/>
          </w:tcPr>
          <w:p>
            <w:pPr>
              <w:spacing w:after="0"/>
              <w:jc w:val="right"/>
            </w:pPr>
            <w:r>
              <w:rPr>
                <w:sz w:val="16"/>
              </w:rPr>
              <w:t>$101,899</w:t>
            </w:r>
          </w:p>
        </w:tc>
        <w:tc>
          <w:tcPr>
            <w:tcW w:type="dxa" w:w="1166"/>
          </w:tcPr>
          <w:p>
            <w:pPr>
              <w:spacing w:after="0"/>
              <w:jc w:val="right"/>
            </w:pPr>
            <w:r>
              <w:rPr>
                <w:sz w:val="16"/>
              </w:rPr>
              <w:t>$733,216</w:t>
            </w:r>
          </w:p>
        </w:tc>
        <w:tc>
          <w:tcPr>
            <w:tcW w:type="dxa" w:w="1601"/>
          </w:tcPr>
          <w:p>
            <w:pPr>
              <w:spacing w:after="0"/>
              <w:jc w:val="right"/>
            </w:pPr>
            <w:r>
              <w:rPr>
                <w:sz w:val="16"/>
              </w:rPr>
              <w:t>0</w:t>
            </w:r>
          </w:p>
        </w:tc>
        <w:tc>
          <w:tcPr>
            <w:tcW w:type="dxa" w:w="3065"/>
          </w:tcPr>
          <w:p>
            <w:pPr>
              <w:spacing w:after="0"/>
              <w:jc w:val="left"/>
            </w:pPr>
            <w:r>
              <w:rPr>
                <w:sz w:val="16"/>
              </w:rPr>
              <w:t>Declared 1 time; no Storm Events record of this type.</w:t>
            </w:r>
          </w:p>
        </w:tc>
      </w:tr>
      <w:tr>
        <w:trPr>
          <w:cantSplit/>
        </w:trPr>
        <w:tc>
          <w:tcPr>
            <w:tcW w:type="dxa" w:w="687"/>
          </w:tcPr>
          <w:p>
            <w:pPr>
              <w:spacing w:after="0"/>
              <w:jc w:val="right"/>
            </w:pPr>
            <w:r>
              <w:rPr>
                <w:sz w:val="16"/>
              </w:rPr>
              <w:t>13</w:t>
            </w:r>
          </w:p>
        </w:tc>
        <w:tc>
          <w:tcPr>
            <w:tcW w:type="dxa" w:w="1037"/>
          </w:tcPr>
          <w:p>
            <w:pPr>
              <w:spacing w:after="0"/>
              <w:jc w:val="left"/>
            </w:pPr>
            <w:r>
              <w:rPr>
                <w:sz w:val="16"/>
              </w:rPr>
              <w:t>Drought</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$114,324</w:t>
            </w:r>
          </w:p>
        </w:tc>
        <w:tc>
          <w:tcPr>
            <w:tcW w:type="dxa" w:w="1505"/>
          </w:tcPr>
          <w:p>
            <w:pPr>
              <w:spacing w:after="0"/>
              <w:jc w:val="right"/>
            </w:pPr>
            <w:r>
              <w:rPr>
                <w:sz w:val="16"/>
              </w:rPr>
              <w:t>n/a</w:t>
            </w:r>
          </w:p>
        </w:tc>
        <w:tc>
          <w:tcPr>
            <w:tcW w:type="dxa" w:w="1166"/>
          </w:tcPr>
          <w:p>
            <w:pPr>
              <w:spacing w:after="0"/>
              <w:jc w:val="right"/>
            </w:pPr>
            <w:r>
              <w:rPr>
                <w:sz w:val="16"/>
              </w:rPr>
              <w:t>$114,324</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$2,383</w:t>
            </w:r>
          </w:p>
        </w:tc>
        <w:tc>
          <w:tcPr>
            <w:tcW w:type="dxa" w:w="1126"/>
          </w:tcPr>
          <w:p>
            <w:pPr>
              <w:spacing w:after="0"/>
              <w:jc w:val="right"/>
            </w:pPr>
            <w:r>
              <w:rPr>
                <w:sz w:val="16"/>
              </w:rPr>
              <w:t>n/a</w:t>
            </w:r>
          </w:p>
        </w:tc>
        <w:tc>
          <w:tcPr>
            <w:tcW w:type="dxa" w:w="1505"/>
          </w:tcPr>
          <w:p>
            <w:pPr>
              <w:spacing w:after="0"/>
              <w:jc w:val="right"/>
            </w:pPr>
            <w:r>
              <w:rPr>
                <w:sz w:val="16"/>
              </w:rPr>
              <w:t>$10</w:t>
            </w:r>
          </w:p>
        </w:tc>
        <w:tc>
          <w:tcPr>
            <w:tcW w:type="dxa" w:w="1166"/>
          </w:tcPr>
          <w:p>
            <w:pPr>
              <w:spacing w:after="0"/>
              <w:jc w:val="right"/>
            </w:pPr>
            <w:r>
              <w:rPr>
                <w:sz w:val="16"/>
              </w:rPr>
              <w:t>$2,392</w:t>
            </w:r>
          </w:p>
        </w:tc>
        <w:tc>
          <w:tcPr>
            <w:tcW w:type="dxa" w:w="1601"/>
          </w:tcPr>
          <w:p>
            <w:pPr>
              <w:spacing w:after="0"/>
              <w:jc w:val="right"/>
            </w:pPr>
            <w:r>
              <w:rPr>
                <w:sz w:val="16"/>
              </w:rPr>
              <w:t>0</w:t>
            </w:r>
          </w:p>
        </w:tc>
        <w:tc>
          <w:tcPr>
            <w:tcW w:type="dxa" w:w="3065"/>
          </w:tcPr>
          <w:p>
            <w:pPr>
              <w:spacing w:after="0"/>
              <w:jc w:val="left"/>
            </w:pPr>
            <w:r>
              <w:rPr>
                <w:sz w:val="16"/>
              </w:rPr>
              <w:t>Declared 1 time; no Storm Events record of this type.</w:t>
            </w:r>
          </w:p>
        </w:tc>
      </w:tr>
      <w:tr>
        <w:trPr>
          <w:cantSplit/>
        </w:trPr>
        <w:tc>
          <w:tcPr>
            <w:tcW w:type="dxa" w:w="687"/>
          </w:tcPr>
          <w:p>
            <w:pPr>
              <w:spacing w:after="0"/>
              <w:jc w:val="right"/>
            </w:pPr>
            <w:r>
              <w:rPr>
                <w:sz w:val="16"/>
              </w:rPr>
              <w:t>15</w:t>
            </w:r>
          </w:p>
        </w:tc>
        <w:tc>
          <w:tcPr>
            <w:tcW w:type="dxa" w:w="1037"/>
          </w:tcPr>
          <w:p>
            <w:pPr>
              <w:spacing w:after="0"/>
              <w:jc w:val="left"/>
            </w:pPr>
            <w:r>
              <w:rPr>
                <w:sz w:val="16"/>
              </w:rPr>
              <w:t>Coastal Flooding</w:t>
            </w:r>
          </w:p>
        </w:tc>
        <w:tc>
          <w:tcPr>
            <w:tcW w:type="dxa" w:w="1400"/>
          </w:tcPr>
          <w:p>
            <w:pPr>
              <w:spacing w:after="0"/>
              <w:jc w:val="left"/>
            </w:pPr>
            <w:r>
              <w:rPr>
                <w:sz w:val="16"/>
              </w:rPr>
              <w:t>No Rating</w:t>
            </w:r>
          </w:p>
        </w:tc>
        <w:tc>
          <w:tcPr>
            <w:tcW w:type="dxa" w:w="1400"/>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505"/>
          </w:tcPr>
          <w:p>
            <w:pPr>
              <w:spacing w:after="0"/>
              <w:jc w:val="right"/>
            </w:pPr>
            <w:r>
              <w:rPr>
                <w:sz w:val="16"/>
              </w:rPr>
              <w:t>$0</w:t>
            </w:r>
          </w:p>
        </w:tc>
        <w:tc>
          <w:tcPr>
            <w:tcW w:type="dxa" w:w="1166"/>
          </w:tcPr>
          <w:p>
            <w:pPr>
              <w:spacing w:after="0"/>
              <w:jc w:val="right"/>
            </w:pPr>
            <w:r>
              <w:rPr>
                <w:sz w:val="16"/>
              </w:rPr>
              <w:t>$0</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18 (Relatively Moderate, 81.0); tract 38 (Relatively Moderate, 79.2); tract 11 (Relatively Moderate, 79.0)</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38 (Relatively High, 92.1); tract 26 (Relatively High, 91.2); tract 37 (Relatively High, 90.6)</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37 (Relatively Low, 90.1); tract 15 (Relatively Low, 85.3); tract 26 (Relatively Low, 84.8)</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25.01 (Relatively High, 84.6); tract 16.04 (Relatively High, 82.7); tract 33.02 (Relatively High, 78.2)</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29 (Relatively Moderate, 93.3); tract 30.03 (Relatively Moderate, 92.0); tract 15 (Relatively Moderate, 91.7)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18 is Census Tract 18).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7"/>
        <w:gridCol w:w="1890"/>
        <w:gridCol w:w="1764"/>
        <w:gridCol w:w="1969"/>
        <w:gridCol w:w="1609"/>
        <w:gridCol w:w="1420"/>
        <w:gridCol w:w="1990"/>
        <w:gridCol w:w="1593"/>
      </w:tblGrid>
      <w:tr>
        <w:trPr>
          <w:cantSplit/>
          <w:tblHeader/>
        </w:trPr>
        <w:tc>
          <w:tcPr>
            <w:tcW w:type="dxa" w:w="1877"/>
            <w:shd w:val="clear" w:color="auto" w:fill="E8E8E8"/>
          </w:tcPr>
          <w:p>
            <w:pPr>
              <w:spacing w:after="0"/>
              <w:jc w:val="left"/>
            </w:pPr>
            <w:r>
              <w:rPr>
                <w:b/>
                <w:sz w:val="16"/>
              </w:rPr>
              <w:t>Hazard</w:t>
            </w:r>
          </w:p>
        </w:tc>
        <w:tc>
          <w:tcPr>
            <w:tcW w:type="dxa" w:w="1890"/>
            <w:shd w:val="clear" w:color="auto" w:fill="E8E8E8"/>
          </w:tcPr>
          <w:p>
            <w:pPr>
              <w:spacing w:after="0"/>
              <w:jc w:val="left"/>
            </w:pPr>
            <w:r>
              <w:rPr>
                <w:b/>
                <w:sz w:val="16"/>
              </w:rPr>
              <w:t>Scale</w:t>
            </w:r>
          </w:p>
        </w:tc>
        <w:tc>
          <w:tcPr>
            <w:tcW w:type="dxa" w:w="176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9"/>
            <w:shd w:val="clear" w:color="auto" w:fill="E8E8E8"/>
          </w:tcPr>
          <w:p>
            <w:pPr>
              <w:spacing w:after="0"/>
              <w:jc w:val="left"/>
            </w:pPr>
            <w:r>
              <w:rPr>
                <w:b/>
                <w:sz w:val="16"/>
              </w:rPr>
              <w:t>Observed range</w:t>
            </w:r>
          </w:p>
        </w:tc>
        <w:tc>
          <w:tcPr>
            <w:tcW w:type="dxa" w:w="1609"/>
            <w:shd w:val="clear" w:color="auto" w:fill="E8E8E8"/>
          </w:tcPr>
          <w:p>
            <w:pPr>
              <w:spacing w:after="0"/>
              <w:jc w:val="left"/>
            </w:pPr>
            <w:r>
              <w:rPr>
                <w:b/>
                <w:sz w:val="16"/>
              </w:rPr>
              <w:t>Worst recorded event</w:t>
            </w:r>
          </w:p>
        </w:tc>
        <w:tc>
          <w:tcPr>
            <w:tcW w:type="dxa" w:w="1420"/>
            <w:shd w:val="clear" w:color="auto" w:fill="E8E8E8"/>
          </w:tcPr>
          <w:p>
            <w:pPr>
              <w:spacing w:after="0"/>
              <w:jc w:val="left"/>
            </w:pPr>
            <w:r>
              <w:rPr>
                <w:b/>
                <w:sz w:val="16"/>
              </w:rPr>
              <w:t>Most damaging (when different)</w:t>
            </w:r>
          </w:p>
        </w:tc>
        <w:tc>
          <w:tcPr>
            <w:tcW w:type="dxa" w:w="1990"/>
            <w:shd w:val="clear" w:color="auto" w:fill="E8E8E8"/>
          </w:tcPr>
          <w:p>
            <w:pPr>
              <w:spacing w:after="0"/>
              <w:jc w:val="left"/>
            </w:pPr>
            <w:r>
              <w:rPr>
                <w:b/>
                <w:sz w:val="16"/>
              </w:rPr>
              <w:t>How it applies to jurisdictions</w:t>
            </w:r>
          </w:p>
        </w:tc>
        <w:tc>
          <w:tcPr>
            <w:tcW w:type="dxa" w:w="1593"/>
            <w:shd w:val="clear" w:color="auto" w:fill="E8E8E8"/>
          </w:tcPr>
          <w:p>
            <w:pPr>
              <w:spacing w:after="0"/>
              <w:jc w:val="left"/>
            </w:pPr>
            <w:r>
              <w:rPr>
                <w:b/>
                <w:sz w:val="16"/>
              </w:rPr>
              <w:t>Note</w:t>
            </w:r>
          </w:p>
        </w:tc>
      </w:tr>
      <w:tr>
        <w:trPr>
          <w:cantSplit/>
        </w:trPr>
        <w:tc>
          <w:tcPr>
            <w:tcW w:type="dxa" w:w="1877"/>
          </w:tcPr>
          <w:p>
            <w:pPr>
              <w:spacing w:after="0"/>
              <w:jc w:val="left"/>
            </w:pPr>
            <w:r>
              <w:rPr>
                <w:sz w:val="16"/>
              </w:rPr>
              <w:t>Coastal Flood, Storm Surge/Tide</w:t>
            </w:r>
          </w:p>
        </w:tc>
        <w:tc>
          <w:tcPr>
            <w:tcW w:type="dxa" w:w="1890"/>
          </w:tcPr>
          <w:p>
            <w:pPr>
              <w:spacing w:after="0"/>
              <w:jc w:val="left"/>
            </w:pPr>
            <w:r>
              <w:rPr>
                <w:sz w:val="16"/>
              </w:rPr>
              <w:t>none in data (flood depth: FIRM)</w:t>
            </w:r>
          </w:p>
        </w:tc>
        <w:tc>
          <w:tcPr>
            <w:tcW w:type="dxa" w:w="1764"/>
          </w:tcPr>
          <w:p>
            <w:pPr>
              <w:spacing w:after="0"/>
              <w:jc w:val="right"/>
            </w:pPr>
            <w:r>
              <w:rPr>
                <w:sz w:val="16"/>
              </w:rPr>
              <w:t>0</w:t>
            </w:r>
          </w:p>
        </w:tc>
        <w:tc>
          <w:tcPr>
            <w:tcW w:type="dxa" w:w="1969"/>
          </w:tcPr>
          <w:p>
            <w:pPr>
              <w:spacing w:after="0"/>
              <w:jc w:val="left"/>
            </w:pPr>
          </w:p>
        </w:tc>
        <w:tc>
          <w:tcPr>
            <w:tcW w:type="dxa" w:w="1609"/>
          </w:tcPr>
          <w:p>
            <w:pPr>
              <w:spacing w:after="0"/>
              <w:jc w:val="left"/>
            </w:pPr>
          </w:p>
        </w:tc>
        <w:tc>
          <w:tcPr>
            <w:tcW w:type="dxa" w:w="1420"/>
          </w:tcPr>
          <w:p>
            <w:pPr>
              <w:spacing w:after="0"/>
              <w:jc w:val="left"/>
            </w:pPr>
          </w:p>
        </w:tc>
        <w:tc>
          <w:tcPr>
            <w:tcW w:type="dxa" w:w="1990"/>
          </w:tcPr>
          <w:p>
            <w:pPr>
              <w:spacing w:after="0"/>
              <w:jc w:val="left"/>
            </w:pPr>
          </w:p>
        </w:tc>
        <w:tc>
          <w:tcPr>
            <w:tcW w:type="dxa" w:w="1593"/>
          </w:tcPr>
          <w:p>
            <w:pPr>
              <w:spacing w:after="0"/>
              <w:jc w:val="left"/>
            </w:pPr>
            <w:r>
              <w:rPr>
                <w:sz w:val="16"/>
              </w:rPr>
              <w:t>Flood depth: see the FEMA Flood Insurance Rate Map.</w:t>
            </w:r>
          </w:p>
        </w:tc>
      </w:tr>
      <w:tr>
        <w:trPr>
          <w:cantSplit/>
        </w:trPr>
        <w:tc>
          <w:tcPr>
            <w:tcW w:type="dxa" w:w="1877"/>
          </w:tcPr>
          <w:p>
            <w:pPr>
              <w:spacing w:after="0"/>
              <w:jc w:val="left"/>
            </w:pPr>
            <w:r>
              <w:rPr>
                <w:sz w:val="16"/>
              </w:rPr>
              <w:t>Cold/Wind Chill, Extreme Cold/Wind Chill</w:t>
            </w:r>
          </w:p>
        </w:tc>
        <w:tc>
          <w:tcPr>
            <w:tcW w:type="dxa" w:w="1890"/>
          </w:tcPr>
          <w:p>
            <w:pPr>
              <w:spacing w:after="0"/>
              <w:jc w:val="left"/>
            </w:pPr>
            <w:r>
              <w:rPr>
                <w:sz w:val="16"/>
              </w:rPr>
              <w:t>wind chill</w:t>
            </w:r>
          </w:p>
        </w:tc>
        <w:tc>
          <w:tcPr>
            <w:tcW w:type="dxa" w:w="1764"/>
          </w:tcPr>
          <w:p>
            <w:pPr>
              <w:spacing w:after="0"/>
              <w:jc w:val="right"/>
            </w:pPr>
            <w:r>
              <w:rPr>
                <w:sz w:val="16"/>
              </w:rPr>
              <w:t>1 record, 1996 (1 zone-level)</w:t>
            </w:r>
          </w:p>
        </w:tc>
        <w:tc>
          <w:tcPr>
            <w:tcW w:type="dxa" w:w="1969"/>
          </w:tcPr>
          <w:p>
            <w:pPr>
              <w:spacing w:after="0"/>
              <w:jc w:val="left"/>
            </w:pPr>
            <w:r>
              <w:rPr>
                <w:sz w:val="16"/>
              </w:rPr>
              <w:t>3 days; 1 with a recorded value</w:t>
            </w:r>
          </w:p>
        </w:tc>
        <w:tc>
          <w:tcPr>
            <w:tcW w:type="dxa" w:w="1609"/>
          </w:tcPr>
          <w:p>
            <w:pPr>
              <w:spacing w:after="0"/>
              <w:jc w:val="left"/>
            </w:pPr>
            <w:r>
              <w:rPr>
                <w:sz w:val="16"/>
              </w:rPr>
              <w:t>3 consecutive days, 1996-02-03 to 1996-02-05, zone-level</w:t>
            </w:r>
          </w:p>
        </w:tc>
        <w:tc>
          <w:tcPr>
            <w:tcW w:type="dxa" w:w="1420"/>
          </w:tcPr>
          <w:p>
            <w:pPr>
              <w:spacing w:after="0"/>
              <w:jc w:val="left"/>
            </w:pPr>
          </w:p>
        </w:tc>
        <w:tc>
          <w:tcPr>
            <w:tcW w:type="dxa" w:w="1990"/>
          </w:tcPr>
          <w:p>
            <w:pPr>
              <w:spacing w:after="0"/>
              <w:jc w:val="left"/>
            </w:pPr>
            <w:r>
              <w:rPr>
                <w:sz w:val="16"/>
              </w:rPr>
              <w:t>Countywide (zone-level records).</w:t>
            </w:r>
          </w:p>
        </w:tc>
        <w:tc>
          <w:tcPr>
            <w:tcW w:type="dxa" w:w="1593"/>
          </w:tcPr>
          <w:p>
            <w:pPr>
              <w:spacing w:after="0"/>
              <w:jc w:val="left"/>
            </w:pPr>
          </w:p>
        </w:tc>
      </w:tr>
      <w:tr>
        <w:trPr>
          <w:cantSplit/>
        </w:trPr>
        <w:tc>
          <w:tcPr>
            <w:tcW w:type="dxa" w:w="1877"/>
          </w:tcPr>
          <w:p>
            <w:pPr>
              <w:spacing w:after="0"/>
              <w:jc w:val="left"/>
            </w:pPr>
            <w:r>
              <w:rPr>
                <w:sz w:val="16"/>
              </w:rPr>
              <w:t>Frost/Freeze (outside NRI's Cold Wave definition)</w:t>
            </w:r>
          </w:p>
        </w:tc>
        <w:tc>
          <w:tcPr>
            <w:tcW w:type="dxa" w:w="1890"/>
          </w:tcPr>
          <w:p>
            <w:pPr>
              <w:spacing w:after="0"/>
              <w:jc w:val="left"/>
            </w:pPr>
            <w:r>
              <w:rPr>
                <w:sz w:val="16"/>
              </w:rPr>
              <w:t>crop damage</w:t>
            </w:r>
          </w:p>
        </w:tc>
        <w:tc>
          <w:tcPr>
            <w:tcW w:type="dxa" w:w="1764"/>
          </w:tcPr>
          <w:p>
            <w:pPr>
              <w:spacing w:after="0"/>
              <w:jc w:val="right"/>
            </w:pPr>
            <w:r>
              <w:rPr>
                <w:sz w:val="16"/>
              </w:rPr>
              <w:t>1 record, 2025 (1 zone-level)</w:t>
            </w:r>
          </w:p>
        </w:tc>
        <w:tc>
          <w:tcPr>
            <w:tcW w:type="dxa" w:w="1969"/>
          </w:tcPr>
          <w:p>
            <w:pPr>
              <w:spacing w:after="0"/>
              <w:jc w:val="left"/>
            </w:pPr>
          </w:p>
        </w:tc>
        <w:tc>
          <w:tcPr>
            <w:tcW w:type="dxa" w:w="1609"/>
          </w:tcPr>
          <w:p>
            <w:pPr>
              <w:spacing w:after="0"/>
              <w:jc w:val="left"/>
            </w:pPr>
            <w:r>
              <w:rPr>
                <w:sz w:val="16"/>
              </w:rPr>
              <w:t>No crop damage reported in 1 record.</w:t>
            </w:r>
          </w:p>
        </w:tc>
        <w:tc>
          <w:tcPr>
            <w:tcW w:type="dxa" w:w="1420"/>
          </w:tcPr>
          <w:p>
            <w:pPr>
              <w:spacing w:after="0"/>
              <w:jc w:val="left"/>
            </w:pPr>
          </w:p>
        </w:tc>
        <w:tc>
          <w:tcPr>
            <w:tcW w:type="dxa" w:w="1990"/>
          </w:tcPr>
          <w:p>
            <w:pPr>
              <w:spacing w:after="0"/>
              <w:jc w:val="left"/>
            </w:pPr>
            <w:r>
              <w:rPr>
                <w:sz w:val="16"/>
              </w:rPr>
              <w:t>Countywide (zone-level records).</w:t>
            </w:r>
          </w:p>
        </w:tc>
        <w:tc>
          <w:tcPr>
            <w:tcW w:type="dxa" w:w="1593"/>
          </w:tcPr>
          <w:p>
            <w:pPr>
              <w:spacing w:after="0"/>
              <w:jc w:val="left"/>
            </w:pPr>
          </w:p>
        </w:tc>
      </w:tr>
      <w:tr>
        <w:trPr>
          <w:cantSplit/>
        </w:trPr>
        <w:tc>
          <w:tcPr>
            <w:tcW w:type="dxa" w:w="1877"/>
          </w:tcPr>
          <w:p>
            <w:pPr>
              <w:spacing w:after="0"/>
              <w:jc w:val="left"/>
            </w:pPr>
            <w:r>
              <w:rPr>
                <w:sz w:val="16"/>
              </w:rPr>
              <w:t>Drought</w:t>
            </w:r>
          </w:p>
        </w:tc>
        <w:tc>
          <w:tcPr>
            <w:tcW w:type="dxa" w:w="1890"/>
          </w:tcPr>
          <w:p>
            <w:pPr>
              <w:spacing w:after="0"/>
              <w:jc w:val="left"/>
            </w:pPr>
            <w:r>
              <w:rPr>
                <w:sz w:val="16"/>
              </w:rPr>
              <w:t>U.S. Drought Monitor scale (D0 to D4)</w:t>
            </w:r>
          </w:p>
        </w:tc>
        <w:tc>
          <w:tcPr>
            <w:tcW w:type="dxa" w:w="1764"/>
          </w:tcPr>
          <w:p>
            <w:pPr>
              <w:spacing w:after="0"/>
              <w:jc w:val="right"/>
            </w:pPr>
            <w:r>
              <w:rPr>
                <w:sz w:val="16"/>
              </w:rPr>
              <w:t>0</w:t>
            </w:r>
          </w:p>
        </w:tc>
        <w:tc>
          <w:tcPr>
            <w:tcW w:type="dxa" w:w="1969"/>
          </w:tcPr>
          <w:p>
            <w:pPr>
              <w:spacing w:after="0"/>
              <w:jc w:val="left"/>
            </w:pPr>
          </w:p>
        </w:tc>
        <w:tc>
          <w:tcPr>
            <w:tcW w:type="dxa" w:w="1609"/>
          </w:tcPr>
          <w:p>
            <w:pPr>
              <w:spacing w:after="0"/>
              <w:jc w:val="left"/>
            </w:pPr>
          </w:p>
        </w:tc>
        <w:tc>
          <w:tcPr>
            <w:tcW w:type="dxa" w:w="1420"/>
          </w:tcPr>
          <w:p>
            <w:pPr>
              <w:spacing w:after="0"/>
              <w:jc w:val="left"/>
            </w:pPr>
          </w:p>
        </w:tc>
        <w:tc>
          <w:tcPr>
            <w:tcW w:type="dxa" w:w="1990"/>
          </w:tcPr>
          <w:p>
            <w:pPr>
              <w:spacing w:after="0"/>
              <w:jc w:val="left"/>
            </w:pPr>
          </w:p>
        </w:tc>
        <w:tc>
          <w:tcPr>
            <w:tcW w:type="dxa" w:w="159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7"/>
          </w:tcPr>
          <w:p>
            <w:pPr>
              <w:spacing w:after="0"/>
              <w:jc w:val="left"/>
            </w:pPr>
            <w:r>
              <w:rPr>
                <w:sz w:val="16"/>
              </w:rPr>
              <w:t>Earthquake</w:t>
            </w:r>
          </w:p>
        </w:tc>
        <w:tc>
          <w:tcPr>
            <w:tcW w:type="dxa" w:w="1890"/>
          </w:tcPr>
          <w:p>
            <w:pPr>
              <w:spacing w:after="0"/>
              <w:jc w:val="left"/>
            </w:pPr>
            <w:r>
              <w:rPr>
                <w:sz w:val="16"/>
              </w:rPr>
              <w:t>Modified Mercalli (local data)</w:t>
            </w:r>
          </w:p>
        </w:tc>
        <w:tc>
          <w:tcPr>
            <w:tcW w:type="dxa" w:w="1764"/>
          </w:tcPr>
          <w:p>
            <w:pPr>
              <w:spacing w:after="0"/>
              <w:jc w:val="right"/>
            </w:pPr>
            <w:r>
              <w:rPr>
                <w:sz w:val="16"/>
              </w:rPr>
              <w:t>0</w:t>
            </w:r>
          </w:p>
        </w:tc>
        <w:tc>
          <w:tcPr>
            <w:tcW w:type="dxa" w:w="1969"/>
          </w:tcPr>
          <w:p>
            <w:pPr>
              <w:spacing w:after="0"/>
              <w:jc w:val="left"/>
            </w:pPr>
          </w:p>
        </w:tc>
        <w:tc>
          <w:tcPr>
            <w:tcW w:type="dxa" w:w="1609"/>
          </w:tcPr>
          <w:p>
            <w:pPr>
              <w:spacing w:after="0"/>
              <w:jc w:val="left"/>
            </w:pPr>
          </w:p>
        </w:tc>
        <w:tc>
          <w:tcPr>
            <w:tcW w:type="dxa" w:w="1420"/>
          </w:tcPr>
          <w:p>
            <w:pPr>
              <w:spacing w:after="0"/>
              <w:jc w:val="left"/>
            </w:pPr>
          </w:p>
        </w:tc>
        <w:tc>
          <w:tcPr>
            <w:tcW w:type="dxa" w:w="1990"/>
          </w:tcPr>
          <w:p>
            <w:pPr>
              <w:spacing w:after="0"/>
              <w:jc w:val="left"/>
            </w:pPr>
          </w:p>
        </w:tc>
        <w:tc>
          <w:tcPr>
            <w:tcW w:type="dxa" w:w="1593"/>
          </w:tcPr>
          <w:p>
            <w:pPr>
              <w:spacing w:after="0"/>
              <w:jc w:val="left"/>
            </w:pPr>
            <w:r>
              <w:rPr>
                <w:sz w:val="16"/>
              </w:rPr>
              <w:t>Storm Events does not record earthquakes; the USGS earthquake catalog is the source.</w:t>
            </w:r>
          </w:p>
        </w:tc>
      </w:tr>
      <w:tr>
        <w:trPr>
          <w:cantSplit/>
        </w:trPr>
        <w:tc>
          <w:tcPr>
            <w:tcW w:type="dxa" w:w="1877"/>
          </w:tcPr>
          <w:p>
            <w:pPr>
              <w:spacing w:after="0"/>
              <w:jc w:val="left"/>
            </w:pPr>
            <w:r>
              <w:rPr>
                <w:sz w:val="16"/>
              </w:rPr>
              <w:t>Hail</w:t>
            </w:r>
          </w:p>
        </w:tc>
        <w:tc>
          <w:tcPr>
            <w:tcW w:type="dxa" w:w="1890"/>
          </w:tcPr>
          <w:p>
            <w:pPr>
              <w:spacing w:after="0"/>
              <w:jc w:val="left"/>
            </w:pPr>
            <w:r>
              <w:rPr>
                <w:sz w:val="16"/>
              </w:rPr>
              <w:t>hail size (inches)</w:t>
            </w:r>
          </w:p>
        </w:tc>
        <w:tc>
          <w:tcPr>
            <w:tcW w:type="dxa" w:w="1764"/>
          </w:tcPr>
          <w:p>
            <w:pPr>
              <w:spacing w:after="0"/>
              <w:jc w:val="right"/>
            </w:pPr>
            <w:r>
              <w:rPr>
                <w:sz w:val="16"/>
              </w:rPr>
              <w:t>146 records, 1966 to 2025</w:t>
            </w:r>
          </w:p>
        </w:tc>
        <w:tc>
          <w:tcPr>
            <w:tcW w:type="dxa" w:w="1969"/>
          </w:tcPr>
          <w:p>
            <w:pPr>
              <w:spacing w:after="0"/>
              <w:jc w:val="left"/>
            </w:pPr>
            <w:r>
              <w:rPr>
                <w:sz w:val="16"/>
              </w:rPr>
              <w:t>0.75 in to 3.5 in (median 1 in); 145 with a recorded value</w:t>
            </w:r>
          </w:p>
        </w:tc>
        <w:tc>
          <w:tcPr>
            <w:tcW w:type="dxa" w:w="1609"/>
          </w:tcPr>
          <w:p>
            <w:pPr>
              <w:spacing w:after="0"/>
              <w:jc w:val="left"/>
            </w:pPr>
            <w:r>
              <w:rPr>
                <w:sz w:val="16"/>
              </w:rPr>
              <w:t>3.5 in hail, 1975-05-23</w:t>
            </w:r>
          </w:p>
        </w:tc>
        <w:tc>
          <w:tcPr>
            <w:tcW w:type="dxa" w:w="1420"/>
          </w:tcPr>
          <w:p>
            <w:pPr>
              <w:spacing w:after="0"/>
              <w:jc w:val="left"/>
            </w:pPr>
            <w:r>
              <w:rPr>
                <w:sz w:val="16"/>
              </w:rPr>
              <w:t>Hail, 2012-07-01, $1,000,000 property; $0 crops (2012 dollars)</w:t>
            </w:r>
          </w:p>
        </w:tc>
        <w:tc>
          <w:tcPr>
            <w:tcW w:type="dxa" w:w="1990"/>
          </w:tcPr>
          <w:p>
            <w:pPr>
              <w:spacing w:after="0"/>
              <w:jc w:val="left"/>
            </w:pPr>
            <w:r>
              <w:rPr>
                <w:sz w:val="16"/>
              </w:rPr>
              <w:t>Event records naming jurisdictions in the plan: Fayetteville city (17 records), Hope Mills town (14 records), Spring Lake town (9 records), Stedman town (7 records), Eastover town (6 records), Godwin town (3 records), Wade town (3 records), Falcon town (1 record).</w:t>
            </w:r>
          </w:p>
        </w:tc>
        <w:tc>
          <w:tcPr>
            <w:tcW w:type="dxa" w:w="1593"/>
          </w:tcPr>
          <w:p>
            <w:pPr>
              <w:spacing w:after="0"/>
              <w:jc w:val="left"/>
            </w:pPr>
          </w:p>
        </w:tc>
      </w:tr>
      <w:tr>
        <w:trPr>
          <w:cantSplit/>
        </w:trPr>
        <w:tc>
          <w:tcPr>
            <w:tcW w:type="dxa" w:w="1877"/>
          </w:tcPr>
          <w:p>
            <w:pPr>
              <w:spacing w:after="0"/>
              <w:jc w:val="left"/>
            </w:pPr>
            <w:r>
              <w:rPr>
                <w:sz w:val="16"/>
              </w:rPr>
              <w:t>Excessive Heat, Heat</w:t>
            </w:r>
          </w:p>
        </w:tc>
        <w:tc>
          <w:tcPr>
            <w:tcW w:type="dxa" w:w="1890"/>
          </w:tcPr>
          <w:p>
            <w:pPr>
              <w:spacing w:after="0"/>
              <w:jc w:val="left"/>
            </w:pPr>
            <w:r>
              <w:rPr>
                <w:sz w:val="16"/>
              </w:rPr>
              <w:t>heat index (in event narratives)</w:t>
            </w:r>
          </w:p>
        </w:tc>
        <w:tc>
          <w:tcPr>
            <w:tcW w:type="dxa" w:w="1764"/>
          </w:tcPr>
          <w:p>
            <w:pPr>
              <w:spacing w:after="0"/>
              <w:jc w:val="right"/>
            </w:pPr>
            <w:r>
              <w:rPr>
                <w:sz w:val="16"/>
              </w:rPr>
              <w:t>7 records, 1998 to 2025 (7 zone-level)</w:t>
            </w:r>
          </w:p>
        </w:tc>
        <w:tc>
          <w:tcPr>
            <w:tcW w:type="dxa" w:w="1969"/>
          </w:tcPr>
          <w:p>
            <w:pPr>
              <w:spacing w:after="0"/>
              <w:jc w:val="left"/>
            </w:pPr>
            <w:r>
              <w:rPr>
                <w:sz w:val="16"/>
              </w:rPr>
              <w:t>1 day to 3 days (median 2 days); 4 with a recorded value</w:t>
            </w:r>
          </w:p>
        </w:tc>
        <w:tc>
          <w:tcPr>
            <w:tcW w:type="dxa" w:w="1609"/>
          </w:tcPr>
          <w:p>
            <w:pPr>
              <w:spacing w:after="0"/>
              <w:jc w:val="left"/>
            </w:pPr>
            <w:r>
              <w:rPr>
                <w:sz w:val="16"/>
              </w:rPr>
              <w:t>3 consecutive days, 2025-07-26 to 2025-07-28, zone-level</w:t>
            </w:r>
          </w:p>
        </w:tc>
        <w:tc>
          <w:tcPr>
            <w:tcW w:type="dxa" w:w="1420"/>
          </w:tcPr>
          <w:p>
            <w:pPr>
              <w:spacing w:after="0"/>
              <w:jc w:val="left"/>
            </w:pPr>
          </w:p>
        </w:tc>
        <w:tc>
          <w:tcPr>
            <w:tcW w:type="dxa" w:w="1990"/>
          </w:tcPr>
          <w:p>
            <w:pPr>
              <w:spacing w:after="0"/>
              <w:jc w:val="left"/>
            </w:pPr>
            <w:r>
              <w:rPr>
                <w:sz w:val="16"/>
              </w:rPr>
              <w:t>Countywide (zone-level records).</w:t>
            </w:r>
          </w:p>
        </w:tc>
        <w:tc>
          <w:tcPr>
            <w:tcW w:type="dxa" w:w="1593"/>
          </w:tcPr>
          <w:p>
            <w:pPr>
              <w:spacing w:after="0"/>
              <w:jc w:val="left"/>
            </w:pPr>
          </w:p>
        </w:tc>
      </w:tr>
      <w:tr>
        <w:trPr>
          <w:cantSplit/>
        </w:trPr>
        <w:tc>
          <w:tcPr>
            <w:tcW w:type="dxa" w:w="1877"/>
          </w:tcPr>
          <w:p>
            <w:pPr>
              <w:spacing w:after="0"/>
              <w:jc w:val="left"/>
            </w:pPr>
            <w:r>
              <w:rPr>
                <w:sz w:val="16"/>
              </w:rPr>
              <w:t>Hurricane, Tropical Storm, Tropical Depression</w:t>
            </w:r>
          </w:p>
        </w:tc>
        <w:tc>
          <w:tcPr>
            <w:tcW w:type="dxa" w:w="1890"/>
          </w:tcPr>
          <w:p>
            <w:pPr>
              <w:spacing w:after="0"/>
              <w:jc w:val="left"/>
            </w:pPr>
            <w:r>
              <w:rPr>
                <w:sz w:val="16"/>
              </w:rPr>
              <w:t>Saffir-Simpson</w:t>
            </w:r>
          </w:p>
        </w:tc>
        <w:tc>
          <w:tcPr>
            <w:tcW w:type="dxa" w:w="1764"/>
          </w:tcPr>
          <w:p>
            <w:pPr>
              <w:spacing w:after="0"/>
              <w:jc w:val="right"/>
            </w:pPr>
            <w:r>
              <w:rPr>
                <w:sz w:val="16"/>
              </w:rPr>
              <w:t>13 records, 1996 to 2022 (12 zone-level)</w:t>
            </w:r>
          </w:p>
        </w:tc>
        <w:tc>
          <w:tcPr>
            <w:tcW w:type="dxa" w:w="1969"/>
          </w:tcPr>
          <w:p>
            <w:pPr>
              <w:spacing w:after="0"/>
              <w:jc w:val="left"/>
            </w:pPr>
          </w:p>
        </w:tc>
        <w:tc>
          <w:tcPr>
            <w:tcW w:type="dxa" w:w="1609"/>
          </w:tcPr>
          <w:p>
            <w:pPr>
              <w:spacing w:after="0"/>
              <w:jc w:val="left"/>
            </w:pPr>
            <w:r>
              <w:rPr>
                <w:sz w:val="16"/>
              </w:rPr>
              <w:t>Strongest recorded: Hurricane record (NOAA event type 'Hurricane (Typhoon)'), 2003-09-18, $28,000 property; crops not reported (2003 dollars); NWS zone NCZ088</w:t>
            </w:r>
          </w:p>
        </w:tc>
        <w:tc>
          <w:tcPr>
            <w:tcW w:type="dxa" w:w="1420"/>
          </w:tcPr>
          <w:p>
            <w:pPr>
              <w:spacing w:after="0"/>
              <w:jc w:val="left"/>
            </w:pPr>
            <w:r>
              <w:rPr>
                <w:sz w:val="16"/>
              </w:rPr>
              <w:t>Most damaging recorded: Tropical Storm, 2018-09-13, $1,500,000 property; $0 crops (zone total, 2018 dollars)</w:t>
            </w:r>
          </w:p>
        </w:tc>
        <w:tc>
          <w:tcPr>
            <w:tcW w:type="dxa" w:w="1990"/>
          </w:tcPr>
          <w:p>
            <w:pPr>
              <w:spacing w:after="0"/>
              <w:jc w:val="left"/>
            </w:pPr>
            <w:r>
              <w:rPr>
                <w:sz w:val="16"/>
              </w:rPr>
              <w:t>No event record names a jurisdiction in the plan. Zone-level records (12) apply countywide.</w:t>
            </w:r>
          </w:p>
        </w:tc>
        <w:tc>
          <w:tcPr>
            <w:tcW w:type="dxa" w:w="159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7"/>
          </w:tcPr>
          <w:p>
            <w:pPr>
              <w:spacing w:after="0"/>
              <w:jc w:val="left"/>
            </w:pPr>
            <w:r>
              <w:rPr>
                <w:sz w:val="16"/>
              </w:rPr>
              <w:t>Ice Storm</w:t>
            </w:r>
          </w:p>
        </w:tc>
        <w:tc>
          <w:tcPr>
            <w:tcW w:type="dxa" w:w="1890"/>
          </w:tcPr>
          <w:p>
            <w:pPr>
              <w:spacing w:after="0"/>
              <w:jc w:val="left"/>
            </w:pPr>
            <w:r>
              <w:rPr>
                <w:sz w:val="16"/>
              </w:rPr>
              <w:t>Sperry-Piltz ice scale (local data)</w:t>
            </w:r>
          </w:p>
        </w:tc>
        <w:tc>
          <w:tcPr>
            <w:tcW w:type="dxa" w:w="1764"/>
          </w:tcPr>
          <w:p>
            <w:pPr>
              <w:spacing w:after="0"/>
              <w:jc w:val="right"/>
            </w:pPr>
            <w:r>
              <w:rPr>
                <w:sz w:val="16"/>
              </w:rPr>
              <w:t>4 records, 1996 to 1998 (4 zone-level)</w:t>
            </w:r>
          </w:p>
        </w:tc>
        <w:tc>
          <w:tcPr>
            <w:tcW w:type="dxa" w:w="1969"/>
          </w:tcPr>
          <w:p>
            <w:pPr>
              <w:spacing w:after="0"/>
              <w:jc w:val="left"/>
            </w:pPr>
          </w:p>
        </w:tc>
        <w:tc>
          <w:tcPr>
            <w:tcW w:type="dxa" w:w="1609"/>
          </w:tcPr>
          <w:p>
            <w:pPr>
              <w:spacing w:after="0"/>
              <w:jc w:val="left"/>
            </w:pPr>
            <w:r>
              <w:rPr>
                <w:sz w:val="16"/>
              </w:rPr>
              <w:t>No damage reported in 4 records.</w:t>
            </w:r>
          </w:p>
        </w:tc>
        <w:tc>
          <w:tcPr>
            <w:tcW w:type="dxa" w:w="1420"/>
          </w:tcPr>
          <w:p>
            <w:pPr>
              <w:spacing w:after="0"/>
              <w:jc w:val="left"/>
            </w:pPr>
          </w:p>
        </w:tc>
        <w:tc>
          <w:tcPr>
            <w:tcW w:type="dxa" w:w="1990"/>
          </w:tcPr>
          <w:p>
            <w:pPr>
              <w:spacing w:after="0"/>
              <w:jc w:val="left"/>
            </w:pPr>
            <w:r>
              <w:rPr>
                <w:sz w:val="16"/>
              </w:rPr>
              <w:t>Countywide (zone-level records).</w:t>
            </w:r>
          </w:p>
        </w:tc>
        <w:tc>
          <w:tcPr>
            <w:tcW w:type="dxa" w:w="1593"/>
          </w:tcPr>
          <w:p>
            <w:pPr>
              <w:spacing w:after="0"/>
              <w:jc w:val="left"/>
            </w:pPr>
          </w:p>
        </w:tc>
      </w:tr>
      <w:tr>
        <w:trPr>
          <w:cantSplit/>
        </w:trPr>
        <w:tc>
          <w:tcPr>
            <w:tcW w:type="dxa" w:w="1877"/>
          </w:tcPr>
          <w:p>
            <w:pPr>
              <w:spacing w:after="0"/>
              <w:jc w:val="left"/>
            </w:pPr>
            <w:r>
              <w:rPr>
                <w:sz w:val="16"/>
              </w:rPr>
              <w:t>Flash Flood, Flood, Lakeshore Flood</w:t>
            </w:r>
          </w:p>
        </w:tc>
        <w:tc>
          <w:tcPr>
            <w:tcW w:type="dxa" w:w="1890"/>
          </w:tcPr>
          <w:p>
            <w:pPr>
              <w:spacing w:after="0"/>
              <w:jc w:val="left"/>
            </w:pPr>
            <w:r>
              <w:rPr>
                <w:sz w:val="16"/>
              </w:rPr>
              <w:t>damage and flood days (flood depth: FIRM)</w:t>
            </w:r>
          </w:p>
        </w:tc>
        <w:tc>
          <w:tcPr>
            <w:tcW w:type="dxa" w:w="1764"/>
          </w:tcPr>
          <w:p>
            <w:pPr>
              <w:spacing w:after="0"/>
              <w:jc w:val="right"/>
            </w:pPr>
            <w:r>
              <w:rPr>
                <w:sz w:val="16"/>
              </w:rPr>
              <w:t>84 records, 1996 to 2025 (2 zone-level)</w:t>
            </w:r>
          </w:p>
        </w:tc>
        <w:tc>
          <w:tcPr>
            <w:tcW w:type="dxa" w:w="1969"/>
          </w:tcPr>
          <w:p>
            <w:pPr>
              <w:spacing w:after="0"/>
              <w:jc w:val="left"/>
            </w:pPr>
          </w:p>
        </w:tc>
        <w:tc>
          <w:tcPr>
            <w:tcW w:type="dxa" w:w="1609"/>
          </w:tcPr>
          <w:p>
            <w:pPr>
              <w:spacing w:after="0"/>
              <w:jc w:val="left"/>
            </w:pPr>
            <w:r>
              <w:rPr>
                <w:sz w:val="16"/>
              </w:rPr>
              <w:t>Flood, 2016-10-09, $62,100,000 property; $20,000,000 crops (2016 dollars), 2 direct deaths</w:t>
            </w:r>
          </w:p>
        </w:tc>
        <w:tc>
          <w:tcPr>
            <w:tcW w:type="dxa" w:w="1420"/>
          </w:tcPr>
          <w:p>
            <w:pPr>
              <w:spacing w:after="0"/>
              <w:jc w:val="left"/>
            </w:pPr>
          </w:p>
        </w:tc>
        <w:tc>
          <w:tcPr>
            <w:tcW w:type="dxa" w:w="1990"/>
          </w:tcPr>
          <w:p>
            <w:pPr>
              <w:spacing w:after="0"/>
              <w:jc w:val="left"/>
            </w:pPr>
            <w:r>
              <w:rPr>
                <w:sz w:val="16"/>
              </w:rPr>
              <w:t>Event records naming jurisdictions in the plan: Fayetteville city (16 records), Hope Mills town (11 records), Stedman town (4 records), Falcon town (2 records), Godwin town (1 record), Linden town (1 record), Spring Lake town (1 record), Wade town (1 record). Zone-level records (2) apply countywide.</w:t>
            </w:r>
          </w:p>
        </w:tc>
        <w:tc>
          <w:tcPr>
            <w:tcW w:type="dxa" w:w="159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7"/>
          </w:tcPr>
          <w:p>
            <w:pPr>
              <w:spacing w:after="0"/>
              <w:jc w:val="left"/>
            </w:pPr>
            <w:r>
              <w:rPr>
                <w:sz w:val="16"/>
              </w:rPr>
              <w:t>Debris Flow</w:t>
            </w:r>
          </w:p>
        </w:tc>
        <w:tc>
          <w:tcPr>
            <w:tcW w:type="dxa" w:w="1890"/>
          </w:tcPr>
          <w:p>
            <w:pPr>
              <w:spacing w:after="0"/>
              <w:jc w:val="left"/>
            </w:pPr>
            <w:r>
              <w:rPr>
                <w:sz w:val="16"/>
              </w:rPr>
              <w:t>none (count and damage only)</w:t>
            </w:r>
          </w:p>
        </w:tc>
        <w:tc>
          <w:tcPr>
            <w:tcW w:type="dxa" w:w="1764"/>
          </w:tcPr>
          <w:p>
            <w:pPr>
              <w:spacing w:after="0"/>
              <w:jc w:val="right"/>
            </w:pPr>
            <w:r>
              <w:rPr>
                <w:sz w:val="16"/>
              </w:rPr>
              <w:t>0</w:t>
            </w:r>
          </w:p>
        </w:tc>
        <w:tc>
          <w:tcPr>
            <w:tcW w:type="dxa" w:w="1969"/>
          </w:tcPr>
          <w:p>
            <w:pPr>
              <w:spacing w:after="0"/>
              <w:jc w:val="left"/>
            </w:pPr>
          </w:p>
        </w:tc>
        <w:tc>
          <w:tcPr>
            <w:tcW w:type="dxa" w:w="1609"/>
          </w:tcPr>
          <w:p>
            <w:pPr>
              <w:spacing w:after="0"/>
              <w:jc w:val="left"/>
            </w:pPr>
          </w:p>
        </w:tc>
        <w:tc>
          <w:tcPr>
            <w:tcW w:type="dxa" w:w="1420"/>
          </w:tcPr>
          <w:p>
            <w:pPr>
              <w:spacing w:after="0"/>
              <w:jc w:val="left"/>
            </w:pPr>
          </w:p>
        </w:tc>
        <w:tc>
          <w:tcPr>
            <w:tcW w:type="dxa" w:w="1990"/>
          </w:tcPr>
          <w:p>
            <w:pPr>
              <w:spacing w:after="0"/>
              <w:jc w:val="left"/>
            </w:pPr>
          </w:p>
        </w:tc>
        <w:tc>
          <w:tcPr>
            <w:tcW w:type="dxa" w:w="1593"/>
          </w:tcPr>
          <w:p>
            <w:pPr>
              <w:spacing w:after="0"/>
              <w:jc w:val="left"/>
            </w:pPr>
          </w:p>
        </w:tc>
      </w:tr>
      <w:tr>
        <w:trPr>
          <w:cantSplit/>
        </w:trPr>
        <w:tc>
          <w:tcPr>
            <w:tcW w:type="dxa" w:w="1877"/>
          </w:tcPr>
          <w:p>
            <w:pPr>
              <w:spacing w:after="0"/>
              <w:jc w:val="left"/>
            </w:pPr>
            <w:r>
              <w:rPr>
                <w:sz w:val="16"/>
              </w:rPr>
              <w:t>Lightning</w:t>
            </w:r>
          </w:p>
        </w:tc>
        <w:tc>
          <w:tcPr>
            <w:tcW w:type="dxa" w:w="1890"/>
          </w:tcPr>
          <w:p>
            <w:pPr>
              <w:spacing w:after="0"/>
              <w:jc w:val="left"/>
            </w:pPr>
            <w:r>
              <w:rPr>
                <w:sz w:val="16"/>
              </w:rPr>
              <w:t>annualized frequency (the measure FEMA's Local Mitigation Planning Handbook names)</w:t>
            </w:r>
          </w:p>
        </w:tc>
        <w:tc>
          <w:tcPr>
            <w:tcW w:type="dxa" w:w="1764"/>
          </w:tcPr>
          <w:p>
            <w:pPr>
              <w:spacing w:after="0"/>
              <w:jc w:val="right"/>
            </w:pPr>
            <w:r>
              <w:rPr>
                <w:sz w:val="16"/>
              </w:rPr>
              <w:t>16 records, 2000 to 2015</w:t>
            </w:r>
          </w:p>
        </w:tc>
        <w:tc>
          <w:tcPr>
            <w:tcW w:type="dxa" w:w="1969"/>
          </w:tcPr>
          <w:p>
            <w:pPr>
              <w:spacing w:after="0"/>
              <w:jc w:val="left"/>
            </w:pPr>
          </w:p>
        </w:tc>
        <w:tc>
          <w:tcPr>
            <w:tcW w:type="dxa" w:w="1609"/>
          </w:tcPr>
          <w:p>
            <w:pPr>
              <w:spacing w:after="0"/>
              <w:jc w:val="left"/>
            </w:pPr>
            <w:r>
              <w:rPr>
                <w:sz w:val="16"/>
              </w:rPr>
              <w:t>Lightning, 2007-06-12, $750,000 property; $0 crops (2007 dollars)</w:t>
            </w:r>
          </w:p>
        </w:tc>
        <w:tc>
          <w:tcPr>
            <w:tcW w:type="dxa" w:w="1420"/>
          </w:tcPr>
          <w:p>
            <w:pPr>
              <w:spacing w:after="0"/>
              <w:jc w:val="left"/>
            </w:pPr>
          </w:p>
        </w:tc>
        <w:tc>
          <w:tcPr>
            <w:tcW w:type="dxa" w:w="1990"/>
          </w:tcPr>
          <w:p>
            <w:pPr>
              <w:spacing w:after="0"/>
              <w:jc w:val="left"/>
            </w:pPr>
            <w:r>
              <w:rPr>
                <w:sz w:val="16"/>
              </w:rPr>
              <w:t>Event records naming jurisdictions in the plan: Fayetteville city (3 records), Hope Mills town (1 record), Spring Lake town (1 record), Stedman town (1 record), Wade town (1 record).</w:t>
            </w:r>
          </w:p>
        </w:tc>
        <w:tc>
          <w:tcPr>
            <w:tcW w:type="dxa" w:w="1593"/>
          </w:tcPr>
          <w:p>
            <w:pPr>
              <w:spacing w:after="0"/>
              <w:jc w:val="left"/>
            </w:pPr>
            <w:r>
              <w:rPr>
                <w:sz w:val="16"/>
              </w:rPr>
              <w:t>Storm Events lists lightning with damage or casualties.</w:t>
            </w:r>
          </w:p>
        </w:tc>
      </w:tr>
      <w:tr>
        <w:trPr>
          <w:cantSplit/>
        </w:trPr>
        <w:tc>
          <w:tcPr>
            <w:tcW w:type="dxa" w:w="1877"/>
          </w:tcPr>
          <w:p>
            <w:pPr>
              <w:spacing w:after="0"/>
              <w:jc w:val="left"/>
            </w:pPr>
            <w:r>
              <w:rPr>
                <w:sz w:val="16"/>
              </w:rPr>
              <w:t>High Wind and Strong Wind (outside NRI's Strong Wind definition)</w:t>
            </w:r>
          </w:p>
        </w:tc>
        <w:tc>
          <w:tcPr>
            <w:tcW w:type="dxa" w:w="1890"/>
          </w:tcPr>
          <w:p>
            <w:pPr>
              <w:spacing w:after="0"/>
              <w:jc w:val="left"/>
            </w:pPr>
            <w:r>
              <w:rPr>
                <w:sz w:val="16"/>
              </w:rPr>
              <w:t>wind speed (kt and mph)</w:t>
            </w:r>
          </w:p>
        </w:tc>
        <w:tc>
          <w:tcPr>
            <w:tcW w:type="dxa" w:w="1764"/>
          </w:tcPr>
          <w:p>
            <w:pPr>
              <w:spacing w:after="0"/>
              <w:jc w:val="right"/>
            </w:pPr>
            <w:r>
              <w:rPr>
                <w:sz w:val="16"/>
              </w:rPr>
              <w:t>18 records, 1998 to 2020 (18 zone-level)</w:t>
            </w:r>
          </w:p>
        </w:tc>
        <w:tc>
          <w:tcPr>
            <w:tcW w:type="dxa" w:w="1969"/>
          </w:tcPr>
          <w:p>
            <w:pPr>
              <w:spacing w:after="0"/>
              <w:jc w:val="left"/>
            </w:pPr>
            <w:r>
              <w:rPr>
                <w:sz w:val="16"/>
              </w:rPr>
              <w:t>35 kt (40 mph) to 56 kt (64 mph) (median 44.5 kt (51 mph)); 18 with a recorded value</w:t>
            </w:r>
          </w:p>
        </w:tc>
        <w:tc>
          <w:tcPr>
            <w:tcW w:type="dxa" w:w="1609"/>
          </w:tcPr>
          <w:p>
            <w:pPr>
              <w:spacing w:after="0"/>
              <w:jc w:val="left"/>
            </w:pPr>
            <w:r>
              <w:rPr>
                <w:sz w:val="16"/>
              </w:rPr>
              <w:t>56 kt (64 mph) estimated gust, High Wind, 2016-10-08; NWS zone NCZ088</w:t>
            </w:r>
          </w:p>
        </w:tc>
        <w:tc>
          <w:tcPr>
            <w:tcW w:type="dxa" w:w="1420"/>
          </w:tcPr>
          <w:p>
            <w:pPr>
              <w:spacing w:after="0"/>
              <w:jc w:val="left"/>
            </w:pPr>
            <w:r>
              <w:rPr>
                <w:sz w:val="16"/>
              </w:rPr>
              <w:t>Strong Wind, 2020-10-29, $1,500,000 property; $0 crops (zone total, 2020 dollars)</w:t>
            </w:r>
          </w:p>
        </w:tc>
        <w:tc>
          <w:tcPr>
            <w:tcW w:type="dxa" w:w="1990"/>
          </w:tcPr>
          <w:p>
            <w:pPr>
              <w:spacing w:after="0"/>
              <w:jc w:val="left"/>
            </w:pPr>
            <w:r>
              <w:rPr>
                <w:sz w:val="16"/>
              </w:rPr>
              <w:t>Countywide (zone-level records).</w:t>
            </w:r>
          </w:p>
        </w:tc>
        <w:tc>
          <w:tcPr>
            <w:tcW w:type="dxa" w:w="1593"/>
          </w:tcPr>
          <w:p>
            <w:pPr>
              <w:spacing w:after="0"/>
              <w:jc w:val="left"/>
            </w:pPr>
          </w:p>
        </w:tc>
      </w:tr>
      <w:tr>
        <w:trPr>
          <w:cantSplit/>
        </w:trPr>
        <w:tc>
          <w:tcPr>
            <w:tcW w:type="dxa" w:w="1877"/>
          </w:tcPr>
          <w:p>
            <w:pPr>
              <w:spacing w:after="0"/>
              <w:jc w:val="left"/>
            </w:pPr>
            <w:r>
              <w:rPr>
                <w:sz w:val="16"/>
              </w:rPr>
              <w:t>Thunderstorm Wind</w:t>
            </w:r>
          </w:p>
        </w:tc>
        <w:tc>
          <w:tcPr>
            <w:tcW w:type="dxa" w:w="1890"/>
          </w:tcPr>
          <w:p>
            <w:pPr>
              <w:spacing w:after="0"/>
              <w:jc w:val="left"/>
            </w:pPr>
            <w:r>
              <w:rPr>
                <w:sz w:val="16"/>
              </w:rPr>
              <w:t>wind speed (kt and mph)</w:t>
            </w:r>
          </w:p>
        </w:tc>
        <w:tc>
          <w:tcPr>
            <w:tcW w:type="dxa" w:w="1764"/>
          </w:tcPr>
          <w:p>
            <w:pPr>
              <w:spacing w:after="0"/>
              <w:jc w:val="right"/>
            </w:pPr>
            <w:r>
              <w:rPr>
                <w:sz w:val="16"/>
              </w:rPr>
              <w:t>319 records, 1957 to 2026</w:t>
            </w:r>
          </w:p>
        </w:tc>
        <w:tc>
          <w:tcPr>
            <w:tcW w:type="dxa" w:w="1969"/>
          </w:tcPr>
          <w:p>
            <w:pPr>
              <w:spacing w:after="0"/>
              <w:jc w:val="left"/>
            </w:pPr>
            <w:r>
              <w:rPr>
                <w:sz w:val="16"/>
              </w:rPr>
              <w:t>50 kt (58 mph) to 73 kt (84 mph) (median 50 kt (58 mph)); 268 with a recorded value</w:t>
            </w:r>
          </w:p>
        </w:tc>
        <w:tc>
          <w:tcPr>
            <w:tcW w:type="dxa" w:w="1609"/>
          </w:tcPr>
          <w:p>
            <w:pPr>
              <w:spacing w:after="0"/>
              <w:jc w:val="left"/>
            </w:pPr>
            <w:r>
              <w:rPr>
                <w:sz w:val="16"/>
              </w:rPr>
              <w:t>73 kt (84 mph), measurement type not recorded, Thunderstorm Wind, 1975-03-24; same speed and measurement basis also recorded on 1964-08-12</w:t>
            </w:r>
          </w:p>
        </w:tc>
        <w:tc>
          <w:tcPr>
            <w:tcW w:type="dxa" w:w="1420"/>
          </w:tcPr>
          <w:p>
            <w:pPr>
              <w:spacing w:after="0"/>
              <w:jc w:val="left"/>
            </w:pPr>
            <w:r>
              <w:rPr>
                <w:sz w:val="16"/>
              </w:rPr>
              <w:t>Thunderstorm Wind, 2005-03-08, $1,000,000 property; crops not reported (2005 dollars)</w:t>
            </w:r>
          </w:p>
        </w:tc>
        <w:tc>
          <w:tcPr>
            <w:tcW w:type="dxa" w:w="1990"/>
          </w:tcPr>
          <w:p>
            <w:pPr>
              <w:spacing w:after="0"/>
              <w:jc w:val="left"/>
            </w:pPr>
            <w:r>
              <w:rPr>
                <w:sz w:val="16"/>
              </w:rPr>
              <w:t>Event records naming jurisdictions in the plan: Fayetteville city (33 records), Hope Mills town (25 records), Stedman town (17 records), Godwin town (13 records), Eastover town (8 records), Linden town (7 records), Wade town (6 records), Falcon town (4 records), Spring Lake town (3 records).</w:t>
            </w:r>
          </w:p>
        </w:tc>
        <w:tc>
          <w:tcPr>
            <w:tcW w:type="dxa" w:w="1593"/>
          </w:tcPr>
          <w:p>
            <w:pPr>
              <w:spacing w:after="0"/>
              <w:jc w:val="left"/>
            </w:pPr>
          </w:p>
        </w:tc>
      </w:tr>
      <w:tr>
        <w:trPr>
          <w:cantSplit/>
        </w:trPr>
        <w:tc>
          <w:tcPr>
            <w:tcW w:type="dxa" w:w="1877"/>
          </w:tcPr>
          <w:p>
            <w:pPr>
              <w:spacing w:after="0"/>
              <w:jc w:val="left"/>
            </w:pPr>
            <w:r>
              <w:rPr>
                <w:sz w:val="16"/>
              </w:rPr>
              <w:t>Tornado</w:t>
            </w:r>
          </w:p>
        </w:tc>
        <w:tc>
          <w:tcPr>
            <w:tcW w:type="dxa" w:w="1890"/>
          </w:tcPr>
          <w:p>
            <w:pPr>
              <w:spacing w:after="0"/>
              <w:jc w:val="left"/>
            </w:pPr>
            <w:r>
              <w:rPr>
                <w:sz w:val="16"/>
              </w:rPr>
              <w:t>Enhanced Fujita (Fujita before Feb 2007)</w:t>
            </w:r>
          </w:p>
        </w:tc>
        <w:tc>
          <w:tcPr>
            <w:tcW w:type="dxa" w:w="1764"/>
          </w:tcPr>
          <w:p>
            <w:pPr>
              <w:spacing w:after="0"/>
              <w:jc w:val="right"/>
            </w:pPr>
            <w:r>
              <w:rPr>
                <w:sz w:val="16"/>
              </w:rPr>
              <w:t>23 records, 1957 to 2014</w:t>
            </w:r>
          </w:p>
        </w:tc>
        <w:tc>
          <w:tcPr>
            <w:tcW w:type="dxa" w:w="1969"/>
          </w:tcPr>
          <w:p>
            <w:pPr>
              <w:spacing w:after="0"/>
              <w:jc w:val="left"/>
            </w:pPr>
            <w:r>
              <w:rPr>
                <w:sz w:val="16"/>
              </w:rPr>
              <w:t>F/EF0 to F/EF4 (median F/EF1); 23 with a recorded value</w:t>
            </w:r>
          </w:p>
        </w:tc>
        <w:tc>
          <w:tcPr>
            <w:tcW w:type="dxa" w:w="1609"/>
          </w:tcPr>
          <w:p>
            <w:pPr>
              <w:spacing w:after="0"/>
              <w:jc w:val="left"/>
            </w:pPr>
            <w:r>
              <w:rPr>
                <w:sz w:val="16"/>
              </w:rPr>
              <w:t>F4 tornado, 1957-04-08, 20.7 mi path length (whole path, pre-1996), 150 yd wide, $250,000 property; crops not recorded (1957 dollars), 8 direct injuries</w:t>
            </w:r>
          </w:p>
        </w:tc>
        <w:tc>
          <w:tcPr>
            <w:tcW w:type="dxa" w:w="1420"/>
          </w:tcPr>
          <w:p>
            <w:pPr>
              <w:spacing w:after="0"/>
              <w:jc w:val="left"/>
            </w:pPr>
            <w:r>
              <w:rPr>
                <w:sz w:val="16"/>
              </w:rPr>
              <w:t>Tornado, 2011-04-16, $100,000,000 property; $0 crops (2011 dollars)</w:t>
            </w:r>
          </w:p>
        </w:tc>
        <w:tc>
          <w:tcPr>
            <w:tcW w:type="dxa" w:w="1990"/>
          </w:tcPr>
          <w:p>
            <w:pPr>
              <w:spacing w:after="0"/>
              <w:jc w:val="left"/>
            </w:pPr>
            <w:r>
              <w:rPr>
                <w:sz w:val="16"/>
              </w:rPr>
              <w:t>Event records naming jurisdictions in the plan: Hope Mills town (2 records), Stedman town (2 records), Godwin town (1 record).</w:t>
            </w:r>
          </w:p>
        </w:tc>
        <w:tc>
          <w:tcPr>
            <w:tcW w:type="dxa" w:w="159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7"/>
          </w:tcPr>
          <w:p>
            <w:pPr>
              <w:spacing w:after="0"/>
              <w:jc w:val="left"/>
            </w:pPr>
            <w:r>
              <w:rPr>
                <w:sz w:val="16"/>
              </w:rPr>
              <w:t>Wildfire</w:t>
            </w:r>
          </w:p>
        </w:tc>
        <w:tc>
          <w:tcPr>
            <w:tcW w:type="dxa" w:w="1890"/>
          </w:tcPr>
          <w:p>
            <w:pPr>
              <w:spacing w:after="0"/>
              <w:jc w:val="left"/>
            </w:pPr>
            <w:r>
              <w:rPr>
                <w:sz w:val="16"/>
              </w:rPr>
              <w:t>acres burned (local data)</w:t>
            </w:r>
          </w:p>
        </w:tc>
        <w:tc>
          <w:tcPr>
            <w:tcW w:type="dxa" w:w="1764"/>
          </w:tcPr>
          <w:p>
            <w:pPr>
              <w:spacing w:after="0"/>
              <w:jc w:val="right"/>
            </w:pPr>
            <w:r>
              <w:rPr>
                <w:sz w:val="16"/>
              </w:rPr>
              <w:t>0</w:t>
            </w:r>
          </w:p>
        </w:tc>
        <w:tc>
          <w:tcPr>
            <w:tcW w:type="dxa" w:w="1969"/>
          </w:tcPr>
          <w:p>
            <w:pPr>
              <w:spacing w:after="0"/>
              <w:jc w:val="left"/>
            </w:pPr>
          </w:p>
        </w:tc>
        <w:tc>
          <w:tcPr>
            <w:tcW w:type="dxa" w:w="1609"/>
          </w:tcPr>
          <w:p>
            <w:pPr>
              <w:spacing w:after="0"/>
              <w:jc w:val="left"/>
            </w:pPr>
          </w:p>
        </w:tc>
        <w:tc>
          <w:tcPr>
            <w:tcW w:type="dxa" w:w="1420"/>
          </w:tcPr>
          <w:p>
            <w:pPr>
              <w:spacing w:after="0"/>
              <w:jc w:val="left"/>
            </w:pPr>
          </w:p>
        </w:tc>
        <w:tc>
          <w:tcPr>
            <w:tcW w:type="dxa" w:w="1990"/>
          </w:tcPr>
          <w:p>
            <w:pPr>
              <w:spacing w:after="0"/>
              <w:jc w:val="left"/>
            </w:pPr>
          </w:p>
        </w:tc>
        <w:tc>
          <w:tcPr>
            <w:tcW w:type="dxa" w:w="1593"/>
          </w:tcPr>
          <w:p>
            <w:pPr>
              <w:spacing w:after="0"/>
              <w:jc w:val="left"/>
            </w:pPr>
          </w:p>
        </w:tc>
      </w:tr>
      <w:tr>
        <w:trPr>
          <w:cantSplit/>
        </w:trPr>
        <w:tc>
          <w:tcPr>
            <w:tcW w:type="dxa" w:w="1877"/>
          </w:tcPr>
          <w:p>
            <w:pPr>
              <w:spacing w:after="0"/>
              <w:jc w:val="left"/>
            </w:pPr>
            <w:r>
              <w:rPr>
                <w:sz w:val="16"/>
              </w:rPr>
              <w:t>Winter Storm, Heavy Snow, Blizzard, Lake-Effect Snow, Winter Weather, Sleet</w:t>
            </w:r>
          </w:p>
        </w:tc>
        <w:tc>
          <w:tcPr>
            <w:tcW w:type="dxa" w:w="1890"/>
          </w:tcPr>
          <w:p>
            <w:pPr>
              <w:spacing w:after="0"/>
              <w:jc w:val="left"/>
            </w:pPr>
            <w:r>
              <w:rPr>
                <w:sz w:val="16"/>
              </w:rPr>
              <w:t>none in data (snowfall: local data)</w:t>
            </w:r>
          </w:p>
        </w:tc>
        <w:tc>
          <w:tcPr>
            <w:tcW w:type="dxa" w:w="1764"/>
          </w:tcPr>
          <w:p>
            <w:pPr>
              <w:spacing w:after="0"/>
              <w:jc w:val="right"/>
            </w:pPr>
            <w:r>
              <w:rPr>
                <w:sz w:val="16"/>
              </w:rPr>
              <w:t>38 records, 2000 to 2026 (38 zone-level)</w:t>
            </w:r>
          </w:p>
        </w:tc>
        <w:tc>
          <w:tcPr>
            <w:tcW w:type="dxa" w:w="1969"/>
          </w:tcPr>
          <w:p>
            <w:pPr>
              <w:spacing w:after="0"/>
              <w:jc w:val="left"/>
            </w:pPr>
          </w:p>
        </w:tc>
        <w:tc>
          <w:tcPr>
            <w:tcW w:type="dxa" w:w="1609"/>
          </w:tcPr>
          <w:p>
            <w:pPr>
              <w:spacing w:after="0"/>
              <w:jc w:val="left"/>
            </w:pPr>
            <w:r>
              <w:rPr>
                <w:sz w:val="16"/>
              </w:rPr>
              <w:t>Winter Weather, 2016-02-07, $10,000 property; $0 crops (2016 dollars); NWS zone NCZ088</w:t>
            </w:r>
          </w:p>
        </w:tc>
        <w:tc>
          <w:tcPr>
            <w:tcW w:type="dxa" w:w="1420"/>
          </w:tcPr>
          <w:p>
            <w:pPr>
              <w:spacing w:after="0"/>
              <w:jc w:val="left"/>
            </w:pPr>
          </w:p>
        </w:tc>
        <w:tc>
          <w:tcPr>
            <w:tcW w:type="dxa" w:w="1990"/>
          </w:tcPr>
          <w:p>
            <w:pPr>
              <w:spacing w:after="0"/>
              <w:jc w:val="left"/>
            </w:pPr>
            <w:r>
              <w:rPr>
                <w:sz w:val="16"/>
              </w:rPr>
              <w:t>Countywide (zone-level records).</w:t>
            </w:r>
          </w:p>
        </w:tc>
        <w:tc>
          <w:tcPr>
            <w:tcW w:type="dxa" w:w="159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17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0"/>
        <w:gridCol w:w="1902"/>
        <w:gridCol w:w="2228"/>
        <w:gridCol w:w="2681"/>
        <w:gridCol w:w="1917"/>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0"/>
            <w:shd w:val="clear" w:color="auto" w:fill="E8E8E8"/>
          </w:tcPr>
          <w:p>
            <w:pPr>
              <w:spacing w:after="0"/>
              <w:jc w:val="left"/>
            </w:pPr>
            <w:r>
              <w:rPr>
                <w:b/>
                <w:sz w:val="16"/>
              </w:rPr>
              <w:t>Type</w:t>
            </w:r>
          </w:p>
        </w:tc>
        <w:tc>
          <w:tcPr>
            <w:tcW w:type="dxa" w:w="1902"/>
            <w:shd w:val="clear" w:color="auto" w:fill="E8E8E8"/>
          </w:tcPr>
          <w:p>
            <w:pPr>
              <w:spacing w:after="0"/>
              <w:jc w:val="left"/>
            </w:pPr>
            <w:r>
              <w:rPr>
                <w:b/>
                <w:sz w:val="16"/>
              </w:rPr>
              <w:t>Title</w:t>
            </w:r>
          </w:p>
        </w:tc>
        <w:tc>
          <w:tcPr>
            <w:tcW w:type="dxa" w:w="2228"/>
            <w:shd w:val="clear" w:color="auto" w:fill="E8E8E8"/>
          </w:tcPr>
          <w:p>
            <w:pPr>
              <w:spacing w:after="0"/>
              <w:jc w:val="left"/>
            </w:pPr>
            <w:r>
              <w:rPr>
                <w:b/>
                <w:sz w:val="16"/>
              </w:rPr>
              <w:t>Mapped hazard</w:t>
            </w:r>
          </w:p>
        </w:tc>
        <w:tc>
          <w:tcPr>
            <w:tcW w:type="dxa" w:w="26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17"/>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80"/>
          </w:tcPr>
          <w:p>
            <w:pPr>
              <w:spacing w:after="0"/>
              <w:jc w:val="left"/>
            </w:pPr>
            <w:r>
              <w:rPr>
                <w:sz w:val="16"/>
              </w:rPr>
              <w:t>Emergency</w:t>
            </w:r>
          </w:p>
        </w:tc>
        <w:tc>
          <w:tcPr>
            <w:tcW w:type="dxa" w:w="1902"/>
          </w:tcPr>
          <w:p>
            <w:pPr>
              <w:spacing w:after="0"/>
              <w:jc w:val="left"/>
            </w:pPr>
            <w:r>
              <w:rPr>
                <w:sz w:val="16"/>
              </w:rPr>
              <w:t>Severe Winter Storm</w:t>
            </w:r>
          </w:p>
        </w:tc>
        <w:tc>
          <w:tcPr>
            <w:tcW w:type="dxa" w:w="2228"/>
          </w:tcPr>
          <w:p>
            <w:pPr>
              <w:spacing w:after="0"/>
              <w:jc w:val="left"/>
            </w:pPr>
            <w:r>
              <w:rPr>
                <w:sz w:val="16"/>
              </w:rPr>
              <w:t>Winter Weather</w:t>
            </w:r>
          </w:p>
        </w:tc>
        <w:tc>
          <w:tcPr>
            <w:tcW w:type="dxa" w:w="2681"/>
          </w:tcPr>
          <w:p>
            <w:pPr>
              <w:spacing w:after="0"/>
              <w:jc w:val="right"/>
            </w:pPr>
            <w:r>
              <w:rPr>
                <w:sz w:val="16"/>
              </w:rPr>
              <w:t>no Public Assistance recorded</w:t>
            </w:r>
          </w:p>
        </w:tc>
        <w:tc>
          <w:tcPr>
            <w:tcW w:type="dxa" w:w="1917"/>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80"/>
          </w:tcPr>
          <w:p>
            <w:pPr>
              <w:spacing w:after="0"/>
              <w:jc w:val="left"/>
            </w:pPr>
            <w:r>
              <w:rPr>
                <w:sz w:val="16"/>
              </w:rPr>
              <w:t>Emergency</w:t>
            </w:r>
          </w:p>
        </w:tc>
        <w:tc>
          <w:tcPr>
            <w:tcW w:type="dxa" w:w="1902"/>
          </w:tcPr>
          <w:p>
            <w:pPr>
              <w:spacing w:after="0"/>
              <w:jc w:val="left"/>
            </w:pPr>
            <w:r>
              <w:rPr>
                <w:sz w:val="16"/>
              </w:rPr>
              <w:t>Hurricane Helene</w:t>
            </w:r>
          </w:p>
        </w:tc>
        <w:tc>
          <w:tcPr>
            <w:tcW w:type="dxa" w:w="2228"/>
          </w:tcPr>
          <w:p>
            <w:pPr>
              <w:spacing w:after="0"/>
              <w:jc w:val="left"/>
            </w:pPr>
            <w:r>
              <w:rPr>
                <w:sz w:val="16"/>
              </w:rPr>
              <w:t>Hurricane (primary); also designated: Inland Flooding, Landslide</w:t>
            </w:r>
          </w:p>
        </w:tc>
        <w:tc>
          <w:tcPr>
            <w:tcW w:type="dxa" w:w="2681"/>
          </w:tcPr>
          <w:p>
            <w:pPr>
              <w:spacing w:after="0"/>
              <w:jc w:val="right"/>
            </w:pPr>
            <w:r>
              <w:rPr>
                <w:sz w:val="16"/>
              </w:rPr>
              <w:t>no Public Assistance recorded</w:t>
            </w:r>
          </w:p>
        </w:tc>
        <w:tc>
          <w:tcPr>
            <w:tcW w:type="dxa" w:w="1917"/>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80"/>
          </w:tcPr>
          <w:p>
            <w:pPr>
              <w:spacing w:after="0"/>
              <w:jc w:val="left"/>
            </w:pPr>
            <w:r>
              <w:rPr>
                <w:sz w:val="16"/>
              </w:rPr>
              <w:t>Emergency</w:t>
            </w:r>
          </w:p>
        </w:tc>
        <w:tc>
          <w:tcPr>
            <w:tcW w:type="dxa" w:w="1902"/>
          </w:tcPr>
          <w:p>
            <w:pPr>
              <w:spacing w:after="0"/>
              <w:jc w:val="left"/>
            </w:pPr>
            <w:r>
              <w:rPr>
                <w:sz w:val="16"/>
              </w:rPr>
              <w:t>Tropical Storm Debby</w:t>
            </w:r>
          </w:p>
        </w:tc>
        <w:tc>
          <w:tcPr>
            <w:tcW w:type="dxa" w:w="2228"/>
          </w:tcPr>
          <w:p>
            <w:pPr>
              <w:spacing w:after="0"/>
              <w:jc w:val="left"/>
            </w:pPr>
            <w:r>
              <w:rPr>
                <w:sz w:val="16"/>
              </w:rPr>
              <w:t>Hurricane</w:t>
            </w:r>
          </w:p>
        </w:tc>
        <w:tc>
          <w:tcPr>
            <w:tcW w:type="dxa" w:w="2681"/>
          </w:tcPr>
          <w:p>
            <w:pPr>
              <w:spacing w:after="0"/>
              <w:jc w:val="right"/>
            </w:pPr>
            <w:r>
              <w:rPr>
                <w:sz w:val="16"/>
              </w:rPr>
              <w:t>$248,700.87</w:t>
            </w:r>
          </w:p>
        </w:tc>
        <w:tc>
          <w:tcPr>
            <w:tcW w:type="dxa" w:w="1917"/>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80"/>
          </w:tcPr>
          <w:p>
            <w:pPr>
              <w:spacing w:after="0"/>
              <w:jc w:val="left"/>
            </w:pPr>
            <w:r>
              <w:rPr>
                <w:sz w:val="16"/>
              </w:rPr>
              <w:t>Emergency</w:t>
            </w:r>
          </w:p>
        </w:tc>
        <w:tc>
          <w:tcPr>
            <w:tcW w:type="dxa" w:w="1902"/>
          </w:tcPr>
          <w:p>
            <w:pPr>
              <w:spacing w:after="0"/>
              <w:jc w:val="left"/>
            </w:pPr>
            <w:r>
              <w:rPr>
                <w:sz w:val="16"/>
              </w:rPr>
              <w:t>Hurricane Ian</w:t>
            </w:r>
          </w:p>
        </w:tc>
        <w:tc>
          <w:tcPr>
            <w:tcW w:type="dxa" w:w="2228"/>
          </w:tcPr>
          <w:p>
            <w:pPr>
              <w:spacing w:after="0"/>
              <w:jc w:val="left"/>
            </w:pPr>
            <w:r>
              <w:rPr>
                <w:sz w:val="16"/>
              </w:rPr>
              <w:t>Hurricane</w:t>
            </w:r>
          </w:p>
        </w:tc>
        <w:tc>
          <w:tcPr>
            <w:tcW w:type="dxa" w:w="2681"/>
          </w:tcPr>
          <w:p>
            <w:pPr>
              <w:spacing w:after="0"/>
              <w:jc w:val="right"/>
            </w:pPr>
            <w:r>
              <w:rPr>
                <w:sz w:val="16"/>
              </w:rPr>
              <w:t>$127,304.70</w:t>
            </w:r>
          </w:p>
        </w:tc>
        <w:tc>
          <w:tcPr>
            <w:tcW w:type="dxa" w:w="1917"/>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80"/>
          </w:tcPr>
          <w:p>
            <w:pPr>
              <w:spacing w:after="0"/>
              <w:jc w:val="left"/>
            </w:pPr>
            <w:r>
              <w:rPr>
                <w:sz w:val="16"/>
              </w:rPr>
              <w:t>Emergency</w:t>
            </w:r>
          </w:p>
        </w:tc>
        <w:tc>
          <w:tcPr>
            <w:tcW w:type="dxa" w:w="1902"/>
          </w:tcPr>
          <w:p>
            <w:pPr>
              <w:spacing w:after="0"/>
              <w:jc w:val="left"/>
            </w:pPr>
            <w:r>
              <w:rPr>
                <w:sz w:val="16"/>
              </w:rPr>
              <w:t>Hurricane Isaias</w:t>
            </w:r>
          </w:p>
        </w:tc>
        <w:tc>
          <w:tcPr>
            <w:tcW w:type="dxa" w:w="2228"/>
          </w:tcPr>
          <w:p>
            <w:pPr>
              <w:spacing w:after="0"/>
              <w:jc w:val="left"/>
            </w:pPr>
            <w:r>
              <w:rPr>
                <w:sz w:val="16"/>
              </w:rPr>
              <w:t>Hurricane</w:t>
            </w:r>
          </w:p>
        </w:tc>
        <w:tc>
          <w:tcPr>
            <w:tcW w:type="dxa" w:w="2681"/>
          </w:tcPr>
          <w:p>
            <w:pPr>
              <w:spacing w:after="0"/>
              <w:jc w:val="right"/>
            </w:pPr>
            <w:r>
              <w:rPr>
                <w:sz w:val="16"/>
              </w:rPr>
              <w:t>no Public Assistance recorded</w:t>
            </w:r>
          </w:p>
        </w:tc>
        <w:tc>
          <w:tcPr>
            <w:tcW w:type="dxa" w:w="191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80"/>
          </w:tcPr>
          <w:p>
            <w:pPr>
              <w:spacing w:after="0"/>
              <w:jc w:val="left"/>
            </w:pPr>
            <w:r>
              <w:rPr>
                <w:sz w:val="16"/>
              </w:rPr>
              <w:t>Major disaster</w:t>
            </w:r>
          </w:p>
        </w:tc>
        <w:tc>
          <w:tcPr>
            <w:tcW w:type="dxa" w:w="1902"/>
          </w:tcPr>
          <w:p>
            <w:pPr>
              <w:spacing w:after="0"/>
              <w:jc w:val="left"/>
            </w:pPr>
            <w:r>
              <w:rPr>
                <w:sz w:val="16"/>
              </w:rPr>
              <w:t>COVID-19 Pandemic</w:t>
            </w:r>
          </w:p>
        </w:tc>
        <w:tc>
          <w:tcPr>
            <w:tcW w:type="dxa" w:w="2228"/>
          </w:tcPr>
          <w:p>
            <w:pPr>
              <w:spacing w:after="0"/>
              <w:jc w:val="left"/>
            </w:pPr>
            <w:r>
              <w:rPr>
                <w:sz w:val="16"/>
              </w:rPr>
              <w:t>Non-natural, not counted</w:t>
            </w:r>
          </w:p>
        </w:tc>
        <w:tc>
          <w:tcPr>
            <w:tcW w:type="dxa" w:w="2681"/>
          </w:tcPr>
          <w:p>
            <w:pPr>
              <w:spacing w:after="0"/>
              <w:jc w:val="right"/>
            </w:pPr>
            <w:r>
              <w:rPr>
                <w:sz w:val="16"/>
              </w:rPr>
              <w:t>$21,377,288.04</w:t>
            </w:r>
          </w:p>
        </w:tc>
        <w:tc>
          <w:tcPr>
            <w:tcW w:type="dxa" w:w="191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80"/>
          </w:tcPr>
          <w:p>
            <w:pPr>
              <w:spacing w:after="0"/>
              <w:jc w:val="left"/>
            </w:pPr>
            <w:r>
              <w:rPr>
                <w:sz w:val="16"/>
              </w:rPr>
              <w:t>Emergency</w:t>
            </w:r>
          </w:p>
        </w:tc>
        <w:tc>
          <w:tcPr>
            <w:tcW w:type="dxa" w:w="1902"/>
          </w:tcPr>
          <w:p>
            <w:pPr>
              <w:spacing w:after="0"/>
              <w:jc w:val="left"/>
            </w:pPr>
            <w:r>
              <w:rPr>
                <w:sz w:val="16"/>
              </w:rPr>
              <w:t>COVID-19</w:t>
            </w:r>
          </w:p>
        </w:tc>
        <w:tc>
          <w:tcPr>
            <w:tcW w:type="dxa" w:w="2228"/>
          </w:tcPr>
          <w:p>
            <w:pPr>
              <w:spacing w:after="0"/>
              <w:jc w:val="left"/>
            </w:pPr>
            <w:r>
              <w:rPr>
                <w:sz w:val="16"/>
              </w:rPr>
              <w:t>Non-natural, not counted</w:t>
            </w:r>
          </w:p>
        </w:tc>
        <w:tc>
          <w:tcPr>
            <w:tcW w:type="dxa" w:w="2681"/>
          </w:tcPr>
          <w:p>
            <w:pPr>
              <w:spacing w:after="0"/>
              <w:jc w:val="right"/>
            </w:pPr>
            <w:r>
              <w:rPr>
                <w:sz w:val="16"/>
              </w:rPr>
              <w:t>no Public Assistance recorded</w:t>
            </w:r>
          </w:p>
        </w:tc>
        <w:tc>
          <w:tcPr>
            <w:tcW w:type="dxa" w:w="1917"/>
          </w:tcPr>
          <w:p>
            <w:pPr>
              <w:spacing w:after="0"/>
              <w:jc w:val="left"/>
            </w:pPr>
          </w:p>
        </w:tc>
        <w:tc>
          <w:tcPr>
            <w:tcW w:type="dxa" w:w="893"/>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80"/>
          </w:tcPr>
          <w:p>
            <w:pPr>
              <w:spacing w:after="0"/>
              <w:jc w:val="left"/>
            </w:pPr>
            <w:r>
              <w:rPr>
                <w:sz w:val="16"/>
              </w:rPr>
              <w:t>Emergency</w:t>
            </w:r>
          </w:p>
        </w:tc>
        <w:tc>
          <w:tcPr>
            <w:tcW w:type="dxa" w:w="1902"/>
          </w:tcPr>
          <w:p>
            <w:pPr>
              <w:spacing w:after="0"/>
              <w:jc w:val="left"/>
            </w:pPr>
            <w:r>
              <w:rPr>
                <w:sz w:val="16"/>
              </w:rPr>
              <w:t>Hurricane Dorian</w:t>
            </w:r>
          </w:p>
        </w:tc>
        <w:tc>
          <w:tcPr>
            <w:tcW w:type="dxa" w:w="2228"/>
          </w:tcPr>
          <w:p>
            <w:pPr>
              <w:spacing w:after="0"/>
              <w:jc w:val="left"/>
            </w:pPr>
            <w:r>
              <w:rPr>
                <w:sz w:val="16"/>
              </w:rPr>
              <w:t>Hurricane</w:t>
            </w:r>
          </w:p>
        </w:tc>
        <w:tc>
          <w:tcPr>
            <w:tcW w:type="dxa" w:w="2681"/>
          </w:tcPr>
          <w:p>
            <w:pPr>
              <w:spacing w:after="0"/>
              <w:jc w:val="right"/>
            </w:pPr>
            <w:r>
              <w:rPr>
                <w:sz w:val="16"/>
              </w:rPr>
              <w:t>no Public Assistance recorded</w:t>
            </w:r>
          </w:p>
        </w:tc>
        <w:tc>
          <w:tcPr>
            <w:tcW w:type="dxa" w:w="191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2018-09-14</w:t>
            </w:r>
          </w:p>
        </w:tc>
        <w:tc>
          <w:tcPr>
            <w:tcW w:type="dxa" w:w="1037"/>
          </w:tcPr>
          <w:p>
            <w:pPr>
              <w:spacing w:after="0"/>
              <w:jc w:val="left"/>
            </w:pPr>
            <w:r>
              <w:rPr>
                <w:sz w:val="16"/>
              </w:rPr>
              <w:t>2018-09-07</w:t>
            </w:r>
          </w:p>
        </w:tc>
        <w:tc>
          <w:tcPr>
            <w:tcW w:type="dxa" w:w="1037"/>
          </w:tcPr>
          <w:p>
            <w:pPr>
              <w:spacing w:after="0"/>
              <w:jc w:val="left"/>
            </w:pPr>
            <w:r>
              <w:rPr>
                <w:sz w:val="16"/>
              </w:rPr>
              <w:t>DR-4393-NC</w:t>
            </w:r>
          </w:p>
        </w:tc>
        <w:tc>
          <w:tcPr>
            <w:tcW w:type="dxa" w:w="1380"/>
          </w:tcPr>
          <w:p>
            <w:pPr>
              <w:spacing w:after="0"/>
              <w:jc w:val="left"/>
            </w:pPr>
            <w:r>
              <w:rPr>
                <w:sz w:val="16"/>
              </w:rPr>
              <w:t>Major disaster</w:t>
            </w:r>
          </w:p>
        </w:tc>
        <w:tc>
          <w:tcPr>
            <w:tcW w:type="dxa" w:w="1902"/>
          </w:tcPr>
          <w:p>
            <w:pPr>
              <w:spacing w:after="0"/>
              <w:jc w:val="left"/>
            </w:pPr>
            <w:r>
              <w:rPr>
                <w:sz w:val="16"/>
              </w:rPr>
              <w:t>Hurricane Florence</w:t>
            </w:r>
          </w:p>
        </w:tc>
        <w:tc>
          <w:tcPr>
            <w:tcW w:type="dxa" w:w="2228"/>
          </w:tcPr>
          <w:p>
            <w:pPr>
              <w:spacing w:after="0"/>
              <w:jc w:val="left"/>
            </w:pPr>
            <w:r>
              <w:rPr>
                <w:sz w:val="16"/>
              </w:rPr>
              <w:t>Hurricane</w:t>
            </w:r>
          </w:p>
        </w:tc>
        <w:tc>
          <w:tcPr>
            <w:tcW w:type="dxa" w:w="2681"/>
          </w:tcPr>
          <w:p>
            <w:pPr>
              <w:spacing w:after="0"/>
              <w:jc w:val="right"/>
            </w:pPr>
            <w:r>
              <w:rPr>
                <w:sz w:val="16"/>
              </w:rPr>
              <w:t>$26,226,855.08</w:t>
            </w:r>
          </w:p>
        </w:tc>
        <w:tc>
          <w:tcPr>
            <w:tcW w:type="dxa" w:w="191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80"/>
          </w:tcPr>
          <w:p>
            <w:pPr>
              <w:spacing w:after="0"/>
              <w:jc w:val="left"/>
            </w:pPr>
            <w:r>
              <w:rPr>
                <w:sz w:val="16"/>
              </w:rPr>
              <w:t>Emergency</w:t>
            </w:r>
          </w:p>
        </w:tc>
        <w:tc>
          <w:tcPr>
            <w:tcW w:type="dxa" w:w="1902"/>
          </w:tcPr>
          <w:p>
            <w:pPr>
              <w:spacing w:after="0"/>
              <w:jc w:val="left"/>
            </w:pPr>
            <w:r>
              <w:rPr>
                <w:sz w:val="16"/>
              </w:rPr>
              <w:t>Hurricane Florence</w:t>
            </w:r>
          </w:p>
        </w:tc>
        <w:tc>
          <w:tcPr>
            <w:tcW w:type="dxa" w:w="2228"/>
          </w:tcPr>
          <w:p>
            <w:pPr>
              <w:spacing w:after="0"/>
              <w:jc w:val="left"/>
            </w:pPr>
            <w:r>
              <w:rPr>
                <w:sz w:val="16"/>
              </w:rPr>
              <w:t>Hurricane</w:t>
            </w:r>
          </w:p>
        </w:tc>
        <w:tc>
          <w:tcPr>
            <w:tcW w:type="dxa" w:w="2681"/>
          </w:tcPr>
          <w:p>
            <w:pPr>
              <w:spacing w:after="0"/>
              <w:jc w:val="right"/>
            </w:pPr>
            <w:r>
              <w:rPr>
                <w:sz w:val="16"/>
              </w:rPr>
              <w:t>no Public Assistance recorded</w:t>
            </w:r>
          </w:p>
        </w:tc>
        <w:tc>
          <w:tcPr>
            <w:tcW w:type="dxa" w:w="1917"/>
          </w:tcPr>
          <w:p>
            <w:pPr>
              <w:spacing w:after="0"/>
              <w:jc w:val="left"/>
            </w:pPr>
          </w:p>
        </w:tc>
        <w:tc>
          <w:tcPr>
            <w:tcW w:type="dxa" w:w="893"/>
          </w:tcPr>
          <w:p>
            <w:pPr>
              <w:spacing w:after="0"/>
              <w:jc w:val="left"/>
            </w:pPr>
            <w:r>
              <w:rPr>
                <w:sz w:val="16"/>
              </w:rPr>
              <w:t>same incident as DR-4393</w:t>
            </w:r>
          </w:p>
        </w:tc>
      </w:tr>
      <w:tr>
        <w:trPr>
          <w:cantSplit/>
        </w:trPr>
        <w:tc>
          <w:tcPr>
            <w:tcW w:type="dxa" w:w="1037"/>
          </w:tcPr>
          <w:p>
            <w:pPr>
              <w:spacing w:after="0"/>
              <w:jc w:val="left"/>
            </w:pPr>
            <w:r>
              <w:rPr>
                <w:sz w:val="16"/>
              </w:rPr>
              <w:t>2016-10-10</w:t>
            </w:r>
          </w:p>
        </w:tc>
        <w:tc>
          <w:tcPr>
            <w:tcW w:type="dxa" w:w="1037"/>
          </w:tcPr>
          <w:p>
            <w:pPr>
              <w:spacing w:after="0"/>
              <w:jc w:val="left"/>
            </w:pPr>
            <w:r>
              <w:rPr>
                <w:sz w:val="16"/>
              </w:rPr>
              <w:t>2016-10-04</w:t>
            </w:r>
          </w:p>
        </w:tc>
        <w:tc>
          <w:tcPr>
            <w:tcW w:type="dxa" w:w="1037"/>
          </w:tcPr>
          <w:p>
            <w:pPr>
              <w:spacing w:after="0"/>
              <w:jc w:val="left"/>
            </w:pPr>
            <w:r>
              <w:rPr>
                <w:sz w:val="16"/>
              </w:rPr>
              <w:t>DR-4285-NC</w:t>
            </w:r>
          </w:p>
        </w:tc>
        <w:tc>
          <w:tcPr>
            <w:tcW w:type="dxa" w:w="1380"/>
          </w:tcPr>
          <w:p>
            <w:pPr>
              <w:spacing w:after="0"/>
              <w:jc w:val="left"/>
            </w:pPr>
            <w:r>
              <w:rPr>
                <w:sz w:val="16"/>
              </w:rPr>
              <w:t>Major disaster</w:t>
            </w:r>
          </w:p>
        </w:tc>
        <w:tc>
          <w:tcPr>
            <w:tcW w:type="dxa" w:w="1902"/>
          </w:tcPr>
          <w:p>
            <w:pPr>
              <w:spacing w:after="0"/>
              <w:jc w:val="left"/>
            </w:pPr>
            <w:r>
              <w:rPr>
                <w:sz w:val="16"/>
              </w:rPr>
              <w:t>Hurricane Matthew</w:t>
            </w:r>
          </w:p>
        </w:tc>
        <w:tc>
          <w:tcPr>
            <w:tcW w:type="dxa" w:w="2228"/>
          </w:tcPr>
          <w:p>
            <w:pPr>
              <w:spacing w:after="0"/>
              <w:jc w:val="left"/>
            </w:pPr>
            <w:r>
              <w:rPr>
                <w:sz w:val="16"/>
              </w:rPr>
              <w:t>Hurricane</w:t>
            </w:r>
          </w:p>
        </w:tc>
        <w:tc>
          <w:tcPr>
            <w:tcW w:type="dxa" w:w="2681"/>
          </w:tcPr>
          <w:p>
            <w:pPr>
              <w:spacing w:after="0"/>
              <w:jc w:val="right"/>
            </w:pPr>
            <w:r>
              <w:rPr>
                <w:sz w:val="16"/>
              </w:rPr>
              <w:t>$22,958,876.27</w:t>
            </w:r>
          </w:p>
        </w:tc>
        <w:tc>
          <w:tcPr>
            <w:tcW w:type="dxa" w:w="191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80"/>
          </w:tcPr>
          <w:p>
            <w:pPr>
              <w:spacing w:after="0"/>
              <w:jc w:val="left"/>
            </w:pPr>
            <w:r>
              <w:rPr>
                <w:sz w:val="16"/>
              </w:rPr>
              <w:t>Emergency</w:t>
            </w:r>
          </w:p>
        </w:tc>
        <w:tc>
          <w:tcPr>
            <w:tcW w:type="dxa" w:w="1902"/>
          </w:tcPr>
          <w:p>
            <w:pPr>
              <w:spacing w:after="0"/>
              <w:jc w:val="left"/>
            </w:pPr>
            <w:r>
              <w:rPr>
                <w:sz w:val="16"/>
              </w:rPr>
              <w:t>Hurricane Matthew</w:t>
            </w:r>
          </w:p>
        </w:tc>
        <w:tc>
          <w:tcPr>
            <w:tcW w:type="dxa" w:w="2228"/>
          </w:tcPr>
          <w:p>
            <w:pPr>
              <w:spacing w:after="0"/>
              <w:jc w:val="left"/>
            </w:pPr>
            <w:r>
              <w:rPr>
                <w:sz w:val="16"/>
              </w:rPr>
              <w:t>Hurricane</w:t>
            </w:r>
          </w:p>
        </w:tc>
        <w:tc>
          <w:tcPr>
            <w:tcW w:type="dxa" w:w="2681"/>
          </w:tcPr>
          <w:p>
            <w:pPr>
              <w:spacing w:after="0"/>
              <w:jc w:val="right"/>
            </w:pPr>
            <w:r>
              <w:rPr>
                <w:sz w:val="16"/>
              </w:rPr>
              <w:t>no Public Assistance recorded</w:t>
            </w:r>
          </w:p>
        </w:tc>
        <w:tc>
          <w:tcPr>
            <w:tcW w:type="dxa" w:w="1917"/>
          </w:tcPr>
          <w:p>
            <w:pPr>
              <w:spacing w:after="0"/>
              <w:jc w:val="left"/>
            </w:pPr>
          </w:p>
        </w:tc>
        <w:tc>
          <w:tcPr>
            <w:tcW w:type="dxa" w:w="893"/>
          </w:tcPr>
          <w:p>
            <w:pPr>
              <w:spacing w:after="0"/>
              <w:jc w:val="left"/>
            </w:pPr>
            <w:r>
              <w:rPr>
                <w:sz w:val="16"/>
              </w:rPr>
              <w:t>same incident as DR-4285</w:t>
            </w:r>
          </w:p>
        </w:tc>
      </w:tr>
      <w:tr>
        <w:trPr>
          <w:cantSplit/>
        </w:trPr>
        <w:tc>
          <w:tcPr>
            <w:tcW w:type="dxa" w:w="1037"/>
          </w:tcPr>
          <w:p>
            <w:pPr>
              <w:spacing w:after="0"/>
              <w:jc w:val="left"/>
            </w:pPr>
            <w:r>
              <w:rPr>
                <w:sz w:val="16"/>
              </w:rPr>
              <w:t>2011-07-04</w:t>
            </w:r>
          </w:p>
        </w:tc>
        <w:tc>
          <w:tcPr>
            <w:tcW w:type="dxa" w:w="1037"/>
          </w:tcPr>
          <w:p>
            <w:pPr>
              <w:spacing w:after="0"/>
              <w:jc w:val="left"/>
            </w:pPr>
            <w:r>
              <w:rPr>
                <w:sz w:val="16"/>
              </w:rPr>
              <w:t>2011-07-04</w:t>
            </w:r>
          </w:p>
        </w:tc>
        <w:tc>
          <w:tcPr>
            <w:tcW w:type="dxa" w:w="1037"/>
          </w:tcPr>
          <w:p>
            <w:pPr>
              <w:spacing w:after="0"/>
              <w:jc w:val="left"/>
            </w:pPr>
            <w:r>
              <w:rPr>
                <w:sz w:val="16"/>
              </w:rPr>
              <w:t>FM-2936-NC</w:t>
            </w:r>
          </w:p>
        </w:tc>
        <w:tc>
          <w:tcPr>
            <w:tcW w:type="dxa" w:w="1380"/>
          </w:tcPr>
          <w:p>
            <w:pPr>
              <w:spacing w:after="0"/>
              <w:jc w:val="left"/>
            </w:pPr>
            <w:r>
              <w:rPr>
                <w:sz w:val="16"/>
              </w:rPr>
              <w:t>Fire management</w:t>
            </w:r>
          </w:p>
        </w:tc>
        <w:tc>
          <w:tcPr>
            <w:tcW w:type="dxa" w:w="1902"/>
          </w:tcPr>
          <w:p>
            <w:pPr>
              <w:spacing w:after="0"/>
              <w:jc w:val="left"/>
            </w:pPr>
            <w:r>
              <w:rPr>
                <w:sz w:val="16"/>
              </w:rPr>
              <w:t>Simmons Road Fire</w:t>
            </w:r>
          </w:p>
        </w:tc>
        <w:tc>
          <w:tcPr>
            <w:tcW w:type="dxa" w:w="2228"/>
          </w:tcPr>
          <w:p>
            <w:pPr>
              <w:spacing w:after="0"/>
              <w:jc w:val="left"/>
            </w:pPr>
            <w:r>
              <w:rPr>
                <w:sz w:val="16"/>
              </w:rPr>
              <w:t>Wildfire</w:t>
            </w:r>
          </w:p>
        </w:tc>
        <w:tc>
          <w:tcPr>
            <w:tcW w:type="dxa" w:w="2681"/>
          </w:tcPr>
          <w:p>
            <w:pPr>
              <w:spacing w:after="0"/>
              <w:jc w:val="right"/>
            </w:pPr>
            <w:r>
              <w:rPr>
                <w:sz w:val="16"/>
              </w:rPr>
              <w:t>no Public Assistance recorded</w:t>
            </w:r>
          </w:p>
        </w:tc>
        <w:tc>
          <w:tcPr>
            <w:tcW w:type="dxa" w:w="191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2011-04-19</w:t>
            </w:r>
          </w:p>
        </w:tc>
        <w:tc>
          <w:tcPr>
            <w:tcW w:type="dxa" w:w="1037"/>
          </w:tcPr>
          <w:p>
            <w:pPr>
              <w:spacing w:after="0"/>
              <w:jc w:val="left"/>
            </w:pPr>
            <w:r>
              <w:rPr>
                <w:sz w:val="16"/>
              </w:rPr>
              <w:t>2011-04-16</w:t>
            </w:r>
          </w:p>
        </w:tc>
        <w:tc>
          <w:tcPr>
            <w:tcW w:type="dxa" w:w="1037"/>
          </w:tcPr>
          <w:p>
            <w:pPr>
              <w:spacing w:after="0"/>
              <w:jc w:val="left"/>
            </w:pPr>
            <w:r>
              <w:rPr>
                <w:sz w:val="16"/>
              </w:rPr>
              <w:t>DR-1969-NC</w:t>
            </w:r>
          </w:p>
        </w:tc>
        <w:tc>
          <w:tcPr>
            <w:tcW w:type="dxa" w:w="1380"/>
          </w:tcPr>
          <w:p>
            <w:pPr>
              <w:spacing w:after="0"/>
              <w:jc w:val="left"/>
            </w:pPr>
            <w:r>
              <w:rPr>
                <w:sz w:val="16"/>
              </w:rPr>
              <w:t>Major disaster</w:t>
            </w:r>
          </w:p>
        </w:tc>
        <w:tc>
          <w:tcPr>
            <w:tcW w:type="dxa" w:w="1902"/>
          </w:tcPr>
          <w:p>
            <w:pPr>
              <w:spacing w:after="0"/>
              <w:jc w:val="left"/>
            </w:pPr>
            <w:r>
              <w:rPr>
                <w:sz w:val="16"/>
              </w:rPr>
              <w:t>Severe Storms, Tornadoes, and Flooding</w:t>
            </w:r>
          </w:p>
        </w:tc>
        <w:tc>
          <w:tcPr>
            <w:tcW w:type="dxa" w:w="2228"/>
          </w:tcPr>
          <w:p>
            <w:pPr>
              <w:spacing w:after="0"/>
              <w:jc w:val="left"/>
            </w:pPr>
            <w:r>
              <w:rPr>
                <w:sz w:val="16"/>
              </w:rPr>
              <w:t>Inland Flooding; Tornado</w:t>
            </w:r>
          </w:p>
        </w:tc>
        <w:tc>
          <w:tcPr>
            <w:tcW w:type="dxa" w:w="2681"/>
          </w:tcPr>
          <w:p>
            <w:pPr>
              <w:spacing w:after="0"/>
              <w:jc w:val="right"/>
            </w:pPr>
            <w:r>
              <w:rPr>
                <w:sz w:val="16"/>
              </w:rPr>
              <w:t>$3,019,214.57</w:t>
            </w:r>
          </w:p>
        </w:tc>
        <w:tc>
          <w:tcPr>
            <w:tcW w:type="dxa" w:w="191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2005-09-14</w:t>
            </w:r>
          </w:p>
        </w:tc>
        <w:tc>
          <w:tcPr>
            <w:tcW w:type="dxa" w:w="1037"/>
          </w:tcPr>
          <w:p>
            <w:pPr>
              <w:spacing w:after="0"/>
              <w:jc w:val="left"/>
            </w:pPr>
            <w:r>
              <w:rPr>
                <w:sz w:val="16"/>
              </w:rPr>
              <w:t>2005-09-11</w:t>
            </w:r>
          </w:p>
        </w:tc>
        <w:tc>
          <w:tcPr>
            <w:tcW w:type="dxa" w:w="1037"/>
          </w:tcPr>
          <w:p>
            <w:pPr>
              <w:spacing w:after="0"/>
              <w:jc w:val="left"/>
            </w:pPr>
            <w:r>
              <w:rPr>
                <w:sz w:val="16"/>
              </w:rPr>
              <w:t>EM-3254-NC</w:t>
            </w:r>
          </w:p>
        </w:tc>
        <w:tc>
          <w:tcPr>
            <w:tcW w:type="dxa" w:w="1380"/>
          </w:tcPr>
          <w:p>
            <w:pPr>
              <w:spacing w:after="0"/>
              <w:jc w:val="left"/>
            </w:pPr>
            <w:r>
              <w:rPr>
                <w:sz w:val="16"/>
              </w:rPr>
              <w:t>Emergency</w:t>
            </w:r>
          </w:p>
        </w:tc>
        <w:tc>
          <w:tcPr>
            <w:tcW w:type="dxa" w:w="1902"/>
          </w:tcPr>
          <w:p>
            <w:pPr>
              <w:spacing w:after="0"/>
              <w:jc w:val="left"/>
            </w:pPr>
            <w:r>
              <w:rPr>
                <w:sz w:val="16"/>
              </w:rPr>
              <w:t>Hurricane Ophelia</w:t>
            </w:r>
          </w:p>
        </w:tc>
        <w:tc>
          <w:tcPr>
            <w:tcW w:type="dxa" w:w="2228"/>
          </w:tcPr>
          <w:p>
            <w:pPr>
              <w:spacing w:after="0"/>
              <w:jc w:val="left"/>
            </w:pPr>
            <w:r>
              <w:rPr>
                <w:sz w:val="16"/>
              </w:rPr>
              <w:t>Hurricane</w:t>
            </w:r>
          </w:p>
        </w:tc>
        <w:tc>
          <w:tcPr>
            <w:tcW w:type="dxa" w:w="2681"/>
          </w:tcPr>
          <w:p>
            <w:pPr>
              <w:spacing w:after="0"/>
              <w:jc w:val="right"/>
            </w:pPr>
            <w:r>
              <w:rPr>
                <w:sz w:val="16"/>
              </w:rPr>
              <w:t>$6,294.97</w:t>
            </w:r>
          </w:p>
        </w:tc>
        <w:tc>
          <w:tcPr>
            <w:tcW w:type="dxa" w:w="191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80"/>
          </w:tcPr>
          <w:p>
            <w:pPr>
              <w:spacing w:after="0"/>
              <w:jc w:val="left"/>
            </w:pPr>
            <w:r>
              <w:rPr>
                <w:sz w:val="16"/>
              </w:rPr>
              <w:t>Emergency</w:t>
            </w:r>
          </w:p>
        </w:tc>
        <w:tc>
          <w:tcPr>
            <w:tcW w:type="dxa" w:w="1902"/>
          </w:tcPr>
          <w:p>
            <w:pPr>
              <w:spacing w:after="0"/>
              <w:jc w:val="left"/>
            </w:pPr>
            <w:r>
              <w:rPr>
                <w:sz w:val="16"/>
              </w:rPr>
              <w:t>Hurricane Katrina Evacuation</w:t>
            </w:r>
          </w:p>
        </w:tc>
        <w:tc>
          <w:tcPr>
            <w:tcW w:type="dxa" w:w="2228"/>
          </w:tcPr>
          <w:p>
            <w:pPr>
              <w:spacing w:after="0"/>
              <w:jc w:val="left"/>
            </w:pPr>
            <w:r>
              <w:rPr>
                <w:sz w:val="16"/>
              </w:rPr>
              <w:t>Hurricane: evacuation support, not a local hazard event; not counted</w:t>
            </w:r>
          </w:p>
        </w:tc>
        <w:tc>
          <w:tcPr>
            <w:tcW w:type="dxa" w:w="2681"/>
          </w:tcPr>
          <w:p>
            <w:pPr>
              <w:spacing w:after="0"/>
              <w:jc w:val="right"/>
            </w:pPr>
            <w:r>
              <w:rPr>
                <w:sz w:val="16"/>
              </w:rPr>
              <w:t>no Public Assistance recorded</w:t>
            </w:r>
          </w:p>
        </w:tc>
        <w:tc>
          <w:tcPr>
            <w:tcW w:type="dxa" w:w="191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2004-09-10</w:t>
            </w:r>
          </w:p>
        </w:tc>
        <w:tc>
          <w:tcPr>
            <w:tcW w:type="dxa" w:w="1037"/>
          </w:tcPr>
          <w:p>
            <w:pPr>
              <w:spacing w:after="0"/>
              <w:jc w:val="left"/>
            </w:pPr>
            <w:r>
              <w:rPr>
                <w:sz w:val="16"/>
              </w:rPr>
              <w:t>2004-09-07</w:t>
            </w:r>
          </w:p>
        </w:tc>
        <w:tc>
          <w:tcPr>
            <w:tcW w:type="dxa" w:w="1037"/>
          </w:tcPr>
          <w:p>
            <w:pPr>
              <w:spacing w:after="0"/>
              <w:jc w:val="left"/>
            </w:pPr>
            <w:r>
              <w:rPr>
                <w:sz w:val="16"/>
              </w:rPr>
              <w:t>DR-1546-NC</w:t>
            </w:r>
          </w:p>
        </w:tc>
        <w:tc>
          <w:tcPr>
            <w:tcW w:type="dxa" w:w="1380"/>
          </w:tcPr>
          <w:p>
            <w:pPr>
              <w:spacing w:after="0"/>
              <w:jc w:val="left"/>
            </w:pPr>
            <w:r>
              <w:rPr>
                <w:sz w:val="16"/>
              </w:rPr>
              <w:t>Major disaster</w:t>
            </w:r>
          </w:p>
        </w:tc>
        <w:tc>
          <w:tcPr>
            <w:tcW w:type="dxa" w:w="1902"/>
          </w:tcPr>
          <w:p>
            <w:pPr>
              <w:spacing w:after="0"/>
              <w:jc w:val="left"/>
            </w:pPr>
            <w:r>
              <w:rPr>
                <w:sz w:val="16"/>
              </w:rPr>
              <w:t>Tropical Storm Frances</w:t>
            </w:r>
          </w:p>
        </w:tc>
        <w:tc>
          <w:tcPr>
            <w:tcW w:type="dxa" w:w="2228"/>
          </w:tcPr>
          <w:p>
            <w:pPr>
              <w:spacing w:after="0"/>
              <w:jc w:val="left"/>
            </w:pPr>
            <w:r>
              <w:rPr>
                <w:sz w:val="16"/>
              </w:rPr>
              <w:t>Hurricane</w:t>
            </w:r>
          </w:p>
        </w:tc>
        <w:tc>
          <w:tcPr>
            <w:tcW w:type="dxa" w:w="2681"/>
          </w:tcPr>
          <w:p>
            <w:pPr>
              <w:spacing w:after="0"/>
              <w:jc w:val="right"/>
            </w:pPr>
            <w:r>
              <w:rPr>
                <w:sz w:val="16"/>
              </w:rPr>
              <w:t>PA not declared for this county</w:t>
            </w:r>
          </w:p>
        </w:tc>
        <w:tc>
          <w:tcPr>
            <w:tcW w:type="dxa" w:w="191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DR-1490-NC</w:t>
            </w:r>
          </w:p>
        </w:tc>
        <w:tc>
          <w:tcPr>
            <w:tcW w:type="dxa" w:w="1380"/>
          </w:tcPr>
          <w:p>
            <w:pPr>
              <w:spacing w:after="0"/>
              <w:jc w:val="left"/>
            </w:pPr>
            <w:r>
              <w:rPr>
                <w:sz w:val="16"/>
              </w:rPr>
              <w:t>Major disaster</w:t>
            </w:r>
          </w:p>
        </w:tc>
        <w:tc>
          <w:tcPr>
            <w:tcW w:type="dxa" w:w="1902"/>
          </w:tcPr>
          <w:p>
            <w:pPr>
              <w:spacing w:after="0"/>
              <w:jc w:val="left"/>
            </w:pPr>
            <w:r>
              <w:rPr>
                <w:sz w:val="16"/>
              </w:rPr>
              <w:t>Hurricane Isabel</w:t>
            </w:r>
          </w:p>
        </w:tc>
        <w:tc>
          <w:tcPr>
            <w:tcW w:type="dxa" w:w="2228"/>
          </w:tcPr>
          <w:p>
            <w:pPr>
              <w:spacing w:after="0"/>
              <w:jc w:val="left"/>
            </w:pPr>
            <w:r>
              <w:rPr>
                <w:sz w:val="16"/>
              </w:rPr>
              <w:t>Hurricane</w:t>
            </w:r>
          </w:p>
        </w:tc>
        <w:tc>
          <w:tcPr>
            <w:tcW w:type="dxa" w:w="2681"/>
          </w:tcPr>
          <w:p>
            <w:pPr>
              <w:spacing w:after="0"/>
              <w:jc w:val="right"/>
            </w:pPr>
            <w:r>
              <w:rPr>
                <w:sz w:val="16"/>
              </w:rPr>
              <w:t>PA not declared for this county</w:t>
            </w:r>
          </w:p>
        </w:tc>
        <w:tc>
          <w:tcPr>
            <w:tcW w:type="dxa" w:w="191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80"/>
          </w:tcPr>
          <w:p>
            <w:pPr>
              <w:spacing w:after="0"/>
              <w:jc w:val="left"/>
            </w:pPr>
            <w:r>
              <w:rPr>
                <w:sz w:val="16"/>
              </w:rPr>
              <w:t>Major disaster</w:t>
            </w:r>
          </w:p>
        </w:tc>
        <w:tc>
          <w:tcPr>
            <w:tcW w:type="dxa" w:w="1902"/>
          </w:tcPr>
          <w:p>
            <w:pPr>
              <w:spacing w:after="0"/>
              <w:jc w:val="left"/>
            </w:pPr>
            <w:r>
              <w:rPr>
                <w:sz w:val="16"/>
              </w:rPr>
              <w:t>Hurricane Floyd Major Disaster Declarations</w:t>
            </w:r>
          </w:p>
        </w:tc>
        <w:tc>
          <w:tcPr>
            <w:tcW w:type="dxa" w:w="2228"/>
          </w:tcPr>
          <w:p>
            <w:pPr>
              <w:spacing w:after="0"/>
              <w:jc w:val="left"/>
            </w:pPr>
            <w:r>
              <w:rPr>
                <w:sz w:val="16"/>
              </w:rPr>
              <w:t>Hurricane</w:t>
            </w:r>
          </w:p>
        </w:tc>
        <w:tc>
          <w:tcPr>
            <w:tcW w:type="dxa" w:w="2681"/>
          </w:tcPr>
          <w:p>
            <w:pPr>
              <w:spacing w:after="0"/>
              <w:jc w:val="right"/>
            </w:pPr>
            <w:r>
              <w:rPr>
                <w:sz w:val="16"/>
              </w:rPr>
              <w:t>$739,866.73</w:t>
            </w:r>
          </w:p>
        </w:tc>
        <w:tc>
          <w:tcPr>
            <w:tcW w:type="dxa" w:w="191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80"/>
          </w:tcPr>
          <w:p>
            <w:pPr>
              <w:spacing w:after="0"/>
              <w:jc w:val="left"/>
            </w:pPr>
            <w:r>
              <w:rPr>
                <w:sz w:val="16"/>
              </w:rPr>
              <w:t>Emergency</w:t>
            </w:r>
          </w:p>
        </w:tc>
        <w:tc>
          <w:tcPr>
            <w:tcW w:type="dxa" w:w="1902"/>
          </w:tcPr>
          <w:p>
            <w:pPr>
              <w:spacing w:after="0"/>
              <w:jc w:val="left"/>
            </w:pPr>
            <w:r>
              <w:rPr>
                <w:sz w:val="16"/>
              </w:rPr>
              <w:t>Hurricane Floyd Emergency Declarations</w:t>
            </w:r>
          </w:p>
        </w:tc>
        <w:tc>
          <w:tcPr>
            <w:tcW w:type="dxa" w:w="2228"/>
          </w:tcPr>
          <w:p>
            <w:pPr>
              <w:spacing w:after="0"/>
              <w:jc w:val="left"/>
            </w:pPr>
            <w:r>
              <w:rPr>
                <w:sz w:val="16"/>
              </w:rPr>
              <w:t>Hurricane</w:t>
            </w:r>
          </w:p>
        </w:tc>
        <w:tc>
          <w:tcPr>
            <w:tcW w:type="dxa" w:w="2681"/>
          </w:tcPr>
          <w:p>
            <w:pPr>
              <w:spacing w:after="0"/>
              <w:jc w:val="right"/>
            </w:pPr>
            <w:r>
              <w:rPr>
                <w:sz w:val="16"/>
              </w:rPr>
              <w:t>no Public Assistance recorded</w:t>
            </w:r>
          </w:p>
        </w:tc>
        <w:tc>
          <w:tcPr>
            <w:tcW w:type="dxa" w:w="1917"/>
          </w:tcPr>
          <w:p>
            <w:pPr>
              <w:spacing w:after="0"/>
              <w:jc w:val="left"/>
            </w:pPr>
          </w:p>
        </w:tc>
        <w:tc>
          <w:tcPr>
            <w:tcW w:type="dxa" w:w="893"/>
          </w:tcPr>
          <w:p>
            <w:pPr>
              <w:spacing w:after="0"/>
              <w:jc w:val="left"/>
            </w:pPr>
            <w:r>
              <w:rPr>
                <w:sz w:val="16"/>
              </w:rPr>
              <w:t>same incident as DR-1292</w:t>
            </w:r>
          </w:p>
        </w:tc>
      </w:tr>
      <w:tr>
        <w:trPr>
          <w:cantSplit/>
        </w:trPr>
        <w:tc>
          <w:tcPr>
            <w:tcW w:type="dxa" w:w="1037"/>
          </w:tcPr>
          <w:p>
            <w:pPr>
              <w:spacing w:after="0"/>
              <w:jc w:val="left"/>
            </w:pPr>
            <w:r>
              <w:rPr>
                <w:sz w:val="16"/>
              </w:rPr>
              <w:t>1998-08-27</w:t>
            </w:r>
          </w:p>
        </w:tc>
        <w:tc>
          <w:tcPr>
            <w:tcW w:type="dxa" w:w="1037"/>
          </w:tcPr>
          <w:p>
            <w:pPr>
              <w:spacing w:after="0"/>
              <w:jc w:val="left"/>
            </w:pPr>
            <w:r>
              <w:rPr>
                <w:sz w:val="16"/>
              </w:rPr>
              <w:t>1998-08-20</w:t>
            </w:r>
          </w:p>
        </w:tc>
        <w:tc>
          <w:tcPr>
            <w:tcW w:type="dxa" w:w="1037"/>
          </w:tcPr>
          <w:p>
            <w:pPr>
              <w:spacing w:after="0"/>
              <w:jc w:val="left"/>
            </w:pPr>
            <w:r>
              <w:rPr>
                <w:sz w:val="16"/>
              </w:rPr>
              <w:t>DR-1240-NC</w:t>
            </w:r>
          </w:p>
        </w:tc>
        <w:tc>
          <w:tcPr>
            <w:tcW w:type="dxa" w:w="1380"/>
          </w:tcPr>
          <w:p>
            <w:pPr>
              <w:spacing w:after="0"/>
              <w:jc w:val="left"/>
            </w:pPr>
            <w:r>
              <w:rPr>
                <w:sz w:val="16"/>
              </w:rPr>
              <w:t>Major disaster</w:t>
            </w:r>
          </w:p>
        </w:tc>
        <w:tc>
          <w:tcPr>
            <w:tcW w:type="dxa" w:w="1902"/>
          </w:tcPr>
          <w:p>
            <w:pPr>
              <w:spacing w:after="0"/>
              <w:jc w:val="left"/>
            </w:pPr>
            <w:r>
              <w:rPr>
                <w:sz w:val="16"/>
              </w:rPr>
              <w:t>Hurricane Bonnie</w:t>
            </w:r>
          </w:p>
        </w:tc>
        <w:tc>
          <w:tcPr>
            <w:tcW w:type="dxa" w:w="2228"/>
          </w:tcPr>
          <w:p>
            <w:pPr>
              <w:spacing w:after="0"/>
              <w:jc w:val="left"/>
            </w:pPr>
            <w:r>
              <w:rPr>
                <w:sz w:val="16"/>
              </w:rPr>
              <w:t>Hurricane</w:t>
            </w:r>
          </w:p>
        </w:tc>
        <w:tc>
          <w:tcPr>
            <w:tcW w:type="dxa" w:w="2681"/>
          </w:tcPr>
          <w:p>
            <w:pPr>
              <w:spacing w:after="0"/>
              <w:jc w:val="right"/>
            </w:pPr>
            <w:r>
              <w:rPr>
                <w:sz w:val="16"/>
              </w:rPr>
              <w:t>PA not declared for this county</w:t>
            </w:r>
          </w:p>
        </w:tc>
        <w:tc>
          <w:tcPr>
            <w:tcW w:type="dxa" w:w="191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380"/>
          </w:tcPr>
          <w:p>
            <w:pPr>
              <w:spacing w:after="0"/>
              <w:jc w:val="left"/>
            </w:pPr>
            <w:r>
              <w:rPr>
                <w:sz w:val="16"/>
              </w:rPr>
              <w:t>Major disaster</w:t>
            </w:r>
          </w:p>
        </w:tc>
        <w:tc>
          <w:tcPr>
            <w:tcW w:type="dxa" w:w="1902"/>
          </w:tcPr>
          <w:p>
            <w:pPr>
              <w:spacing w:after="0"/>
              <w:jc w:val="left"/>
            </w:pPr>
            <w:r>
              <w:rPr>
                <w:sz w:val="16"/>
              </w:rPr>
              <w:t>Hurricane Fran</w:t>
            </w:r>
          </w:p>
        </w:tc>
        <w:tc>
          <w:tcPr>
            <w:tcW w:type="dxa" w:w="2228"/>
          </w:tcPr>
          <w:p>
            <w:pPr>
              <w:spacing w:after="0"/>
              <w:jc w:val="left"/>
            </w:pPr>
            <w:r>
              <w:rPr>
                <w:sz w:val="16"/>
              </w:rPr>
              <w:t>Hurricane</w:t>
            </w:r>
          </w:p>
        </w:tc>
        <w:tc>
          <w:tcPr>
            <w:tcW w:type="dxa" w:w="2681"/>
          </w:tcPr>
          <w:p>
            <w:pPr>
              <w:spacing w:after="0"/>
              <w:jc w:val="right"/>
            </w:pPr>
            <w:r>
              <w:rPr>
                <w:sz w:val="16"/>
              </w:rPr>
              <w:t>no Public Assistance recorded</w:t>
            </w:r>
          </w:p>
        </w:tc>
        <w:tc>
          <w:tcPr>
            <w:tcW w:type="dxa" w:w="191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1984-03-30</w:t>
            </w:r>
          </w:p>
        </w:tc>
        <w:tc>
          <w:tcPr>
            <w:tcW w:type="dxa" w:w="1037"/>
          </w:tcPr>
          <w:p>
            <w:pPr>
              <w:spacing w:after="0"/>
              <w:jc w:val="left"/>
            </w:pPr>
            <w:r>
              <w:rPr>
                <w:sz w:val="16"/>
              </w:rPr>
              <w:t>1984-03-28</w:t>
            </w:r>
          </w:p>
        </w:tc>
        <w:tc>
          <w:tcPr>
            <w:tcW w:type="dxa" w:w="1037"/>
          </w:tcPr>
          <w:p>
            <w:pPr>
              <w:spacing w:after="0"/>
              <w:jc w:val="left"/>
            </w:pPr>
            <w:r>
              <w:rPr>
                <w:sz w:val="16"/>
              </w:rPr>
              <w:t>DR-699-NC</w:t>
            </w:r>
          </w:p>
        </w:tc>
        <w:tc>
          <w:tcPr>
            <w:tcW w:type="dxa" w:w="1380"/>
          </w:tcPr>
          <w:p>
            <w:pPr>
              <w:spacing w:after="0"/>
              <w:jc w:val="left"/>
            </w:pPr>
            <w:r>
              <w:rPr>
                <w:sz w:val="16"/>
              </w:rPr>
              <w:t>Major disaster</w:t>
            </w:r>
          </w:p>
        </w:tc>
        <w:tc>
          <w:tcPr>
            <w:tcW w:type="dxa" w:w="1902"/>
          </w:tcPr>
          <w:p>
            <w:pPr>
              <w:spacing w:after="0"/>
              <w:jc w:val="left"/>
            </w:pPr>
            <w:r>
              <w:rPr>
                <w:sz w:val="16"/>
              </w:rPr>
              <w:t>Severe Storms &amp; Tornadoes</w:t>
            </w:r>
          </w:p>
        </w:tc>
        <w:tc>
          <w:tcPr>
            <w:tcW w:type="dxa" w:w="2228"/>
          </w:tcPr>
          <w:p>
            <w:pPr>
              <w:spacing w:after="0"/>
              <w:jc w:val="left"/>
            </w:pPr>
            <w:r>
              <w:rPr>
                <w:sz w:val="16"/>
              </w:rPr>
              <w:t>Tornado</w:t>
            </w:r>
          </w:p>
        </w:tc>
        <w:tc>
          <w:tcPr>
            <w:tcW w:type="dxa" w:w="2681"/>
          </w:tcPr>
          <w:p>
            <w:pPr>
              <w:spacing w:after="0"/>
              <w:jc w:val="right"/>
            </w:pPr>
            <w:r>
              <w:rPr>
                <w:sz w:val="16"/>
              </w:rPr>
              <w:t>no Public Assistance recorded</w:t>
            </w:r>
          </w:p>
        </w:tc>
        <w:tc>
          <w:tcPr>
            <w:tcW w:type="dxa" w:w="1917"/>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146</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13</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84</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24</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16</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337</w:t>
            </w:r>
          </w:p>
        </w:tc>
        <w:tc>
          <w:tcPr>
            <w:tcW w:type="dxa" w:w="1159"/>
          </w:tcPr>
          <w:p>
            <w:pPr>
              <w:spacing w:after="0"/>
              <w:jc w:val="right"/>
            </w:pPr>
          </w:p>
        </w:tc>
        <w:tc>
          <w:tcPr>
            <w:tcW w:type="dxa" w:w="2116"/>
          </w:tcPr>
          <w:p>
            <w:pPr>
              <w:spacing w:after="0"/>
              <w:jc w:val="right"/>
            </w:pPr>
            <w:r>
              <w:rPr>
                <w:sz w:val="16"/>
              </w:rPr>
              <w:t>7</w:t>
            </w:r>
          </w:p>
        </w:tc>
        <w:tc>
          <w:tcPr>
            <w:tcW w:type="dxa" w:w="786"/>
          </w:tcPr>
          <w:p>
            <w:pPr>
              <w:spacing w:after="0"/>
              <w:jc w:val="right"/>
            </w:pPr>
            <w:r>
              <w:rPr>
                <w:sz w:val="16"/>
              </w:rPr>
              <w:t>68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7 High Wind and 11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23</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38</w:t>
            </w:r>
          </w:p>
        </w:tc>
        <w:tc>
          <w:tcPr>
            <w:tcW w:type="dxa" w:w="1159"/>
          </w:tcPr>
          <w:p>
            <w:pPr>
              <w:spacing w:after="0"/>
              <w:jc w:val="right"/>
            </w:pPr>
          </w:p>
        </w:tc>
        <w:tc>
          <w:tcPr>
            <w:tcW w:type="dxa" w:w="2116"/>
          </w:tcPr>
          <w:p>
            <w:pPr>
              <w:spacing w:after="0"/>
              <w:jc w:val="right"/>
            </w:pPr>
            <w:r>
              <w:rPr>
                <w:sz w:val="16"/>
              </w:rPr>
              <w:t>2</w:t>
            </w:r>
          </w:p>
        </w:tc>
        <w:tc>
          <w:tcPr>
            <w:tcW w:type="dxa" w:w="786"/>
          </w:tcPr>
          <w:p>
            <w:pPr>
              <w:spacing w:after="0"/>
              <w:jc w:val="right"/>
            </w:pPr>
            <w:r>
              <w:rPr>
                <w:sz w:val="16"/>
              </w:rPr>
              <w:t>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2"/>
        <w:gridCol w:w="2424"/>
        <w:gridCol w:w="2767"/>
        <w:gridCol w:w="919"/>
        <w:gridCol w:w="2335"/>
        <w:gridCol w:w="704"/>
        <w:gridCol w:w="2513"/>
      </w:tblGrid>
      <w:tr>
        <w:trPr>
          <w:cantSplit/>
          <w:tblHeader/>
        </w:trPr>
        <w:tc>
          <w:tcPr>
            <w:tcW w:type="dxa" w:w="1037"/>
            <w:shd w:val="clear" w:color="auto" w:fill="E8E8E8"/>
          </w:tcPr>
          <w:p>
            <w:pPr>
              <w:spacing w:after="0"/>
              <w:jc w:val="left"/>
            </w:pPr>
            <w:r>
              <w:rPr>
                <w:b/>
                <w:sz w:val="16"/>
              </w:rPr>
              <w:t>Date</w:t>
            </w:r>
          </w:p>
        </w:tc>
        <w:tc>
          <w:tcPr>
            <w:tcW w:type="dxa" w:w="1412"/>
            <w:shd w:val="clear" w:color="auto" w:fill="E8E8E8"/>
          </w:tcPr>
          <w:p>
            <w:pPr>
              <w:spacing w:after="0"/>
              <w:jc w:val="left"/>
            </w:pPr>
            <w:r>
              <w:rPr>
                <w:b/>
                <w:sz w:val="16"/>
              </w:rPr>
              <w:t>Event type</w:t>
            </w:r>
          </w:p>
        </w:tc>
        <w:tc>
          <w:tcPr>
            <w:tcW w:type="dxa" w:w="2424"/>
            <w:shd w:val="clear" w:color="auto" w:fill="E8E8E8"/>
          </w:tcPr>
          <w:p>
            <w:pPr>
              <w:spacing w:after="0"/>
              <w:jc w:val="left"/>
            </w:pPr>
            <w:r>
              <w:rPr>
                <w:b/>
                <w:sz w:val="16"/>
              </w:rPr>
              <w:t>Magnitude or extent</w:t>
            </w:r>
          </w:p>
        </w:tc>
        <w:tc>
          <w:tcPr>
            <w:tcW w:type="dxa" w:w="2767"/>
            <w:shd w:val="clear" w:color="auto" w:fill="E8E8E8"/>
          </w:tcPr>
          <w:p>
            <w:pPr>
              <w:spacing w:after="0"/>
              <w:jc w:val="left"/>
            </w:pPr>
            <w:r>
              <w:rPr>
                <w:b/>
                <w:sz w:val="16"/>
              </w:rPr>
              <w:t>Damage</w:t>
            </w:r>
          </w:p>
          <w:p>
            <w:pPr>
              <w:spacing w:after="0"/>
              <w:jc w:val="left"/>
            </w:pPr>
            <w:r>
              <w:rPr>
                <w:i/>
                <w:color w:val="555555"/>
                <w:sz w:val="14"/>
              </w:rPr>
              <w:t>nominal dollars</w:t>
            </w:r>
          </w:p>
        </w:tc>
        <w:tc>
          <w:tcPr>
            <w:tcW w:type="dxa" w:w="91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5"/>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5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2025-07-26</w:t>
            </w:r>
          </w:p>
        </w:tc>
        <w:tc>
          <w:tcPr>
            <w:tcW w:type="dxa" w:w="1412"/>
          </w:tcPr>
          <w:p>
            <w:pPr>
              <w:spacing w:after="0"/>
              <w:jc w:val="left"/>
            </w:pPr>
            <w:r>
              <w:rPr>
                <w:sz w:val="16"/>
              </w:rPr>
              <w:t>Excessive Heat</w:t>
            </w:r>
          </w:p>
        </w:tc>
        <w:tc>
          <w:tcPr>
            <w:tcW w:type="dxa" w:w="2424"/>
          </w:tcPr>
          <w:p>
            <w:pPr>
              <w:spacing w:after="0"/>
              <w:jc w:val="left"/>
            </w:pPr>
          </w:p>
        </w:tc>
        <w:tc>
          <w:tcPr>
            <w:tcW w:type="dxa" w:w="2767"/>
          </w:tcPr>
          <w:p>
            <w:pPr>
              <w:spacing w:after="0"/>
              <w:jc w:val="left"/>
            </w:pPr>
            <w:r>
              <w:rPr>
                <w:sz w:val="16"/>
              </w:rPr>
              <w:t>$0 property; $0 crops (zone total, 2025 dollars)</w:t>
            </w:r>
          </w:p>
        </w:tc>
        <w:tc>
          <w:tcPr>
            <w:tcW w:type="dxa" w:w="919"/>
          </w:tcPr>
          <w:p>
            <w:pPr>
              <w:spacing w:after="0"/>
              <w:jc w:val="right"/>
            </w:pPr>
            <w:r>
              <w:rPr>
                <w:sz w:val="16"/>
              </w:rPr>
              <w:t>0, 0</w:t>
            </w:r>
          </w:p>
        </w:tc>
        <w:tc>
          <w:tcPr>
            <w:tcW w:type="dxa" w:w="2335"/>
          </w:tcPr>
          <w:p>
            <w:pPr>
              <w:spacing w:after="0"/>
              <w:jc w:val="left"/>
            </w:pPr>
            <w:r>
              <w:rPr>
                <w:sz w:val="16"/>
              </w:rPr>
              <w:t>NWS zone NCZ088 (CUMBERLAND), zone-level</w:t>
            </w:r>
          </w:p>
        </w:tc>
        <w:tc>
          <w:tcPr>
            <w:tcW w:type="dxa" w:w="704"/>
          </w:tcPr>
          <w:p>
            <w:pPr>
              <w:spacing w:after="0"/>
              <w:jc w:val="left"/>
            </w:pPr>
            <w:r>
              <w:rPr>
                <w:sz w:val="16"/>
              </w:rPr>
              <w:t>within last 5 years</w:t>
            </w:r>
          </w:p>
        </w:tc>
        <w:tc>
          <w:tcPr>
            <w:tcW w:type="dxa" w:w="2513"/>
          </w:tcPr>
          <w:p>
            <w:pPr>
              <w:spacing w:after="0"/>
              <w:jc w:val="left"/>
            </w:pPr>
            <w:r>
              <w:rPr>
                <w:sz w:val="16"/>
              </w:rPr>
              <w:t>B1-c worst recorded: Excessive Heat, Heat</w:t>
            </w:r>
          </w:p>
        </w:tc>
      </w:tr>
      <w:tr>
        <w:trPr>
          <w:cantSplit/>
        </w:trPr>
        <w:tc>
          <w:tcPr>
            <w:tcW w:type="dxa" w:w="1037"/>
          </w:tcPr>
          <w:p>
            <w:pPr>
              <w:spacing w:after="0"/>
              <w:jc w:val="left"/>
            </w:pPr>
            <w:r>
              <w:rPr>
                <w:sz w:val="16"/>
              </w:rPr>
              <w:t>2016-10-09</w:t>
            </w:r>
          </w:p>
        </w:tc>
        <w:tc>
          <w:tcPr>
            <w:tcW w:type="dxa" w:w="1412"/>
          </w:tcPr>
          <w:p>
            <w:pPr>
              <w:spacing w:after="0"/>
              <w:jc w:val="left"/>
            </w:pPr>
            <w:r>
              <w:rPr>
                <w:sz w:val="16"/>
              </w:rPr>
              <w:t>Flood</w:t>
            </w:r>
          </w:p>
        </w:tc>
        <w:tc>
          <w:tcPr>
            <w:tcW w:type="dxa" w:w="2424"/>
          </w:tcPr>
          <w:p>
            <w:pPr>
              <w:spacing w:after="0"/>
              <w:jc w:val="left"/>
            </w:pPr>
          </w:p>
        </w:tc>
        <w:tc>
          <w:tcPr>
            <w:tcW w:type="dxa" w:w="2767"/>
          </w:tcPr>
          <w:p>
            <w:pPr>
              <w:spacing w:after="0"/>
              <w:jc w:val="left"/>
            </w:pPr>
            <w:r>
              <w:rPr>
                <w:sz w:val="16"/>
              </w:rPr>
              <w:t>$62,100,000 property; $20,000,000 crops (2016 dollars)</w:t>
            </w:r>
          </w:p>
        </w:tc>
        <w:tc>
          <w:tcPr>
            <w:tcW w:type="dxa" w:w="919"/>
          </w:tcPr>
          <w:p>
            <w:pPr>
              <w:spacing w:after="0"/>
              <w:jc w:val="right"/>
            </w:pPr>
            <w:r>
              <w:rPr>
                <w:sz w:val="16"/>
              </w:rPr>
              <w:t>2, 0</w:t>
            </w:r>
          </w:p>
        </w:tc>
        <w:tc>
          <w:tcPr>
            <w:tcW w:type="dxa" w:w="2335"/>
          </w:tcPr>
          <w:p>
            <w:pPr>
              <w:spacing w:after="0"/>
              <w:jc w:val="left"/>
            </w:pPr>
            <w:r>
              <w:rPr>
                <w:sz w:val="16"/>
              </w:rPr>
              <w:t>(FBG)FT BRAGG to WADE</w:t>
            </w:r>
          </w:p>
        </w:tc>
        <w:tc>
          <w:tcPr>
            <w:tcW w:type="dxa" w:w="704"/>
          </w:tcPr>
          <w:p>
            <w:pPr>
              <w:spacing w:after="0"/>
              <w:jc w:val="left"/>
            </w:pPr>
          </w:p>
        </w:tc>
        <w:tc>
          <w:tcPr>
            <w:tcW w:type="dxa" w:w="2513"/>
          </w:tcPr>
          <w:p>
            <w:pPr>
              <w:spacing w:after="0"/>
              <w:jc w:val="left"/>
            </w:pPr>
            <w:r>
              <w:rPr>
                <w:sz w:val="16"/>
              </w:rPr>
              <w:t>deaths or injuries recorded</w:t>
            </w:r>
          </w:p>
        </w:tc>
      </w:tr>
      <w:tr>
        <w:trPr>
          <w:cantSplit/>
        </w:trPr>
        <w:tc>
          <w:tcPr>
            <w:tcW w:type="dxa" w:w="1037"/>
          </w:tcPr>
          <w:p>
            <w:pPr>
              <w:spacing w:after="0"/>
              <w:jc w:val="left"/>
            </w:pPr>
            <w:r>
              <w:rPr>
                <w:sz w:val="16"/>
              </w:rPr>
              <w:t>2016-10-08</w:t>
            </w:r>
          </w:p>
        </w:tc>
        <w:tc>
          <w:tcPr>
            <w:tcW w:type="dxa" w:w="1412"/>
          </w:tcPr>
          <w:p>
            <w:pPr>
              <w:spacing w:after="0"/>
              <w:jc w:val="left"/>
            </w:pPr>
            <w:r>
              <w:rPr>
                <w:sz w:val="16"/>
              </w:rPr>
              <w:t>High Wind</w:t>
            </w:r>
          </w:p>
        </w:tc>
        <w:tc>
          <w:tcPr>
            <w:tcW w:type="dxa" w:w="2424"/>
          </w:tcPr>
          <w:p>
            <w:pPr>
              <w:spacing w:after="0"/>
              <w:jc w:val="left"/>
            </w:pPr>
            <w:r>
              <w:rPr>
                <w:sz w:val="16"/>
              </w:rPr>
              <w:t>56 kt (64 mph) estimated gust</w:t>
            </w:r>
          </w:p>
        </w:tc>
        <w:tc>
          <w:tcPr>
            <w:tcW w:type="dxa" w:w="2767"/>
          </w:tcPr>
          <w:p>
            <w:pPr>
              <w:spacing w:after="0"/>
              <w:jc w:val="left"/>
            </w:pPr>
            <w:r>
              <w:rPr>
                <w:sz w:val="16"/>
              </w:rPr>
              <w:t>$1,000,000 property; $0 crops (zone total, 2016 dollars)</w:t>
            </w:r>
          </w:p>
        </w:tc>
        <w:tc>
          <w:tcPr>
            <w:tcW w:type="dxa" w:w="919"/>
          </w:tcPr>
          <w:p>
            <w:pPr>
              <w:spacing w:after="0"/>
              <w:jc w:val="right"/>
            </w:pPr>
            <w:r>
              <w:rPr>
                <w:sz w:val="16"/>
              </w:rPr>
              <w:t>0, 0</w:t>
            </w:r>
          </w:p>
        </w:tc>
        <w:tc>
          <w:tcPr>
            <w:tcW w:type="dxa" w:w="2335"/>
          </w:tcPr>
          <w:p>
            <w:pPr>
              <w:spacing w:after="0"/>
              <w:jc w:val="left"/>
            </w:pPr>
            <w:r>
              <w:rPr>
                <w:sz w:val="16"/>
              </w:rPr>
              <w:t>NWS zone NCZ088 (CUMBERLAND), zone-level</w:t>
            </w:r>
          </w:p>
        </w:tc>
        <w:tc>
          <w:tcPr>
            <w:tcW w:type="dxa" w:w="704"/>
          </w:tcPr>
          <w:p>
            <w:pPr>
              <w:spacing w:after="0"/>
              <w:jc w:val="left"/>
            </w:pPr>
          </w:p>
        </w:tc>
        <w:tc>
          <w:tcPr>
            <w:tcW w:type="dxa" w:w="2513"/>
          </w:tcPr>
          <w:p>
            <w:pPr>
              <w:spacing w:after="0"/>
              <w:jc w:val="left"/>
            </w:pPr>
            <w:r>
              <w:rPr>
                <w:sz w:val="16"/>
              </w:rPr>
              <w:t>B1-c worst recorded: High Wind and Strong Wind</w:t>
            </w:r>
          </w:p>
        </w:tc>
      </w:tr>
      <w:tr>
        <w:trPr>
          <w:cantSplit/>
        </w:trPr>
        <w:tc>
          <w:tcPr>
            <w:tcW w:type="dxa" w:w="1037"/>
          </w:tcPr>
          <w:p>
            <w:pPr>
              <w:spacing w:after="0"/>
              <w:jc w:val="left"/>
            </w:pPr>
            <w:r>
              <w:rPr>
                <w:sz w:val="16"/>
              </w:rPr>
              <w:t>2016-02-07</w:t>
            </w:r>
          </w:p>
        </w:tc>
        <w:tc>
          <w:tcPr>
            <w:tcW w:type="dxa" w:w="1412"/>
          </w:tcPr>
          <w:p>
            <w:pPr>
              <w:spacing w:after="0"/>
              <w:jc w:val="left"/>
            </w:pPr>
            <w:r>
              <w:rPr>
                <w:sz w:val="16"/>
              </w:rPr>
              <w:t>Winter Weather</w:t>
            </w:r>
          </w:p>
        </w:tc>
        <w:tc>
          <w:tcPr>
            <w:tcW w:type="dxa" w:w="2424"/>
          </w:tcPr>
          <w:p>
            <w:pPr>
              <w:spacing w:after="0"/>
              <w:jc w:val="left"/>
            </w:pPr>
          </w:p>
        </w:tc>
        <w:tc>
          <w:tcPr>
            <w:tcW w:type="dxa" w:w="2767"/>
          </w:tcPr>
          <w:p>
            <w:pPr>
              <w:spacing w:after="0"/>
              <w:jc w:val="left"/>
            </w:pPr>
            <w:r>
              <w:rPr>
                <w:sz w:val="16"/>
              </w:rPr>
              <w:t>$10,000 property; $0 crops (zone total, 2016 dollars)</w:t>
            </w:r>
          </w:p>
        </w:tc>
        <w:tc>
          <w:tcPr>
            <w:tcW w:type="dxa" w:w="919"/>
          </w:tcPr>
          <w:p>
            <w:pPr>
              <w:spacing w:after="0"/>
              <w:jc w:val="right"/>
            </w:pPr>
            <w:r>
              <w:rPr>
                <w:sz w:val="16"/>
              </w:rPr>
              <w:t>0, 0</w:t>
            </w:r>
          </w:p>
        </w:tc>
        <w:tc>
          <w:tcPr>
            <w:tcW w:type="dxa" w:w="2335"/>
          </w:tcPr>
          <w:p>
            <w:pPr>
              <w:spacing w:after="0"/>
              <w:jc w:val="left"/>
            </w:pPr>
            <w:r>
              <w:rPr>
                <w:sz w:val="16"/>
              </w:rPr>
              <w:t>NWS zone NCZ088 (CUMBERLAND), zone-level</w:t>
            </w:r>
          </w:p>
        </w:tc>
        <w:tc>
          <w:tcPr>
            <w:tcW w:type="dxa" w:w="704"/>
          </w:tcPr>
          <w:p>
            <w:pPr>
              <w:spacing w:after="0"/>
              <w:jc w:val="left"/>
            </w:pPr>
          </w:p>
        </w:tc>
        <w:tc>
          <w:tcPr>
            <w:tcW w:type="dxa" w:w="251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2007-06-12</w:t>
            </w:r>
          </w:p>
        </w:tc>
        <w:tc>
          <w:tcPr>
            <w:tcW w:type="dxa" w:w="1412"/>
          </w:tcPr>
          <w:p>
            <w:pPr>
              <w:spacing w:after="0"/>
              <w:jc w:val="left"/>
            </w:pPr>
            <w:r>
              <w:rPr>
                <w:sz w:val="16"/>
              </w:rPr>
              <w:t>Lightning</w:t>
            </w:r>
          </w:p>
        </w:tc>
        <w:tc>
          <w:tcPr>
            <w:tcW w:type="dxa" w:w="2424"/>
          </w:tcPr>
          <w:p>
            <w:pPr>
              <w:spacing w:after="0"/>
              <w:jc w:val="left"/>
            </w:pPr>
          </w:p>
        </w:tc>
        <w:tc>
          <w:tcPr>
            <w:tcW w:type="dxa" w:w="2767"/>
          </w:tcPr>
          <w:p>
            <w:pPr>
              <w:spacing w:after="0"/>
              <w:jc w:val="left"/>
            </w:pPr>
            <w:r>
              <w:rPr>
                <w:sz w:val="16"/>
              </w:rPr>
              <w:t>$750,000 property; $0 crops (2007 dollars)</w:t>
            </w:r>
          </w:p>
        </w:tc>
        <w:tc>
          <w:tcPr>
            <w:tcW w:type="dxa" w:w="919"/>
          </w:tcPr>
          <w:p>
            <w:pPr>
              <w:spacing w:after="0"/>
              <w:jc w:val="right"/>
            </w:pPr>
            <w:r>
              <w:rPr>
                <w:sz w:val="16"/>
              </w:rPr>
              <w:t>0, 0</w:t>
            </w:r>
          </w:p>
        </w:tc>
        <w:tc>
          <w:tcPr>
            <w:tcW w:type="dxa" w:w="2335"/>
          </w:tcPr>
          <w:p>
            <w:pPr>
              <w:spacing w:after="0"/>
              <w:jc w:val="left"/>
            </w:pPr>
            <w:r>
              <w:rPr>
                <w:sz w:val="16"/>
              </w:rPr>
              <w:t>SPRING LAKE</w:t>
            </w:r>
          </w:p>
        </w:tc>
        <w:tc>
          <w:tcPr>
            <w:tcW w:type="dxa" w:w="704"/>
          </w:tcPr>
          <w:p>
            <w:pPr>
              <w:spacing w:after="0"/>
              <w:jc w:val="left"/>
            </w:pPr>
          </w:p>
        </w:tc>
        <w:tc>
          <w:tcPr>
            <w:tcW w:type="dxa" w:w="2513"/>
          </w:tcPr>
          <w:p>
            <w:pPr>
              <w:spacing w:after="0"/>
              <w:jc w:val="left"/>
            </w:pPr>
            <w:r>
              <w:rPr>
                <w:sz w:val="16"/>
              </w:rPr>
              <w:t>B1-c worst recorded: Lightning</w:t>
            </w:r>
          </w:p>
        </w:tc>
      </w:tr>
      <w:tr>
        <w:trPr>
          <w:cantSplit/>
        </w:trPr>
        <w:tc>
          <w:tcPr>
            <w:tcW w:type="dxa" w:w="1037"/>
          </w:tcPr>
          <w:p>
            <w:pPr>
              <w:spacing w:after="0"/>
              <w:jc w:val="left"/>
            </w:pPr>
            <w:r>
              <w:rPr>
                <w:sz w:val="16"/>
              </w:rPr>
              <w:t>2003-09-18</w:t>
            </w:r>
          </w:p>
        </w:tc>
        <w:tc>
          <w:tcPr>
            <w:tcW w:type="dxa" w:w="1412"/>
          </w:tcPr>
          <w:p>
            <w:pPr>
              <w:spacing w:after="0"/>
              <w:jc w:val="left"/>
            </w:pPr>
            <w:r>
              <w:rPr>
                <w:sz w:val="16"/>
              </w:rPr>
              <w:t>Hurricane (NOAA event type 'Hurricane (Typhoon)')</w:t>
            </w:r>
          </w:p>
        </w:tc>
        <w:tc>
          <w:tcPr>
            <w:tcW w:type="dxa" w:w="2424"/>
          </w:tcPr>
          <w:p>
            <w:pPr>
              <w:spacing w:after="0"/>
              <w:jc w:val="left"/>
            </w:pPr>
          </w:p>
        </w:tc>
        <w:tc>
          <w:tcPr>
            <w:tcW w:type="dxa" w:w="2767"/>
          </w:tcPr>
          <w:p>
            <w:pPr>
              <w:spacing w:after="0"/>
              <w:jc w:val="left"/>
            </w:pPr>
            <w:r>
              <w:rPr>
                <w:sz w:val="16"/>
              </w:rPr>
              <w:t>$28,000 property; crops not reported (zone total, 2003 dollars)</w:t>
            </w:r>
          </w:p>
        </w:tc>
        <w:tc>
          <w:tcPr>
            <w:tcW w:type="dxa" w:w="919"/>
          </w:tcPr>
          <w:p>
            <w:pPr>
              <w:spacing w:after="0"/>
              <w:jc w:val="right"/>
            </w:pPr>
            <w:r>
              <w:rPr>
                <w:sz w:val="16"/>
              </w:rPr>
              <w:t>0, 0</w:t>
            </w:r>
          </w:p>
        </w:tc>
        <w:tc>
          <w:tcPr>
            <w:tcW w:type="dxa" w:w="2335"/>
          </w:tcPr>
          <w:p>
            <w:pPr>
              <w:spacing w:after="0"/>
              <w:jc w:val="left"/>
            </w:pPr>
            <w:r>
              <w:rPr>
                <w:sz w:val="16"/>
              </w:rPr>
              <w:t>NWS zone NCZ088 (CUMBERLAND), zone-level</w:t>
            </w:r>
          </w:p>
        </w:tc>
        <w:tc>
          <w:tcPr>
            <w:tcW w:type="dxa" w:w="704"/>
          </w:tcPr>
          <w:p>
            <w:pPr>
              <w:spacing w:after="0"/>
              <w:jc w:val="left"/>
            </w:pPr>
          </w:p>
        </w:tc>
        <w:tc>
          <w:tcPr>
            <w:tcW w:type="dxa" w:w="251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1996-02-03</w:t>
            </w:r>
          </w:p>
        </w:tc>
        <w:tc>
          <w:tcPr>
            <w:tcW w:type="dxa" w:w="1412"/>
          </w:tcPr>
          <w:p>
            <w:pPr>
              <w:spacing w:after="0"/>
              <w:jc w:val="left"/>
            </w:pPr>
            <w:r>
              <w:rPr>
                <w:sz w:val="16"/>
              </w:rPr>
              <w:t>Cold/Wind Chill</w:t>
            </w:r>
          </w:p>
        </w:tc>
        <w:tc>
          <w:tcPr>
            <w:tcW w:type="dxa" w:w="2424"/>
          </w:tcPr>
          <w:p>
            <w:pPr>
              <w:spacing w:after="0"/>
              <w:jc w:val="left"/>
            </w:pPr>
          </w:p>
        </w:tc>
        <w:tc>
          <w:tcPr>
            <w:tcW w:type="dxa" w:w="2767"/>
          </w:tcPr>
          <w:p>
            <w:pPr>
              <w:spacing w:after="0"/>
              <w:jc w:val="left"/>
            </w:pPr>
            <w:r>
              <w:rPr>
                <w:sz w:val="16"/>
              </w:rPr>
              <w:t>damage not reported</w:t>
            </w:r>
          </w:p>
        </w:tc>
        <w:tc>
          <w:tcPr>
            <w:tcW w:type="dxa" w:w="919"/>
          </w:tcPr>
          <w:p>
            <w:pPr>
              <w:spacing w:after="0"/>
              <w:jc w:val="right"/>
            </w:pPr>
            <w:r>
              <w:rPr>
                <w:sz w:val="16"/>
              </w:rPr>
              <w:t>0, 0</w:t>
            </w:r>
          </w:p>
        </w:tc>
        <w:tc>
          <w:tcPr>
            <w:tcW w:type="dxa" w:w="2335"/>
          </w:tcPr>
          <w:p>
            <w:pPr>
              <w:spacing w:after="0"/>
              <w:jc w:val="left"/>
            </w:pPr>
            <w:r>
              <w:rPr>
                <w:sz w:val="16"/>
              </w:rPr>
              <w:t>NWS zone NCZ088 (CUMBERLAND), zone-level</w:t>
            </w:r>
          </w:p>
        </w:tc>
        <w:tc>
          <w:tcPr>
            <w:tcW w:type="dxa" w:w="704"/>
          </w:tcPr>
          <w:p>
            <w:pPr>
              <w:spacing w:after="0"/>
              <w:jc w:val="left"/>
            </w:pPr>
          </w:p>
        </w:tc>
        <w:tc>
          <w:tcPr>
            <w:tcW w:type="dxa" w:w="251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1984-03-28</w:t>
            </w:r>
          </w:p>
        </w:tc>
        <w:tc>
          <w:tcPr>
            <w:tcW w:type="dxa" w:w="1412"/>
          </w:tcPr>
          <w:p>
            <w:pPr>
              <w:spacing w:after="0"/>
              <w:jc w:val="left"/>
            </w:pPr>
            <w:r>
              <w:rPr>
                <w:sz w:val="16"/>
              </w:rPr>
              <w:t>Tornado</w:t>
            </w:r>
          </w:p>
        </w:tc>
        <w:tc>
          <w:tcPr>
            <w:tcW w:type="dxa" w:w="2424"/>
          </w:tcPr>
          <w:p>
            <w:pPr>
              <w:spacing w:after="0"/>
              <w:jc w:val="left"/>
            </w:pPr>
            <w:r>
              <w:rPr>
                <w:sz w:val="16"/>
              </w:rPr>
              <w:t>F3, 11 mi path length (whole path, pre-1996), 1,407 yd wide</w:t>
            </w:r>
          </w:p>
        </w:tc>
        <w:tc>
          <w:tcPr>
            <w:tcW w:type="dxa" w:w="2767"/>
          </w:tcPr>
          <w:p>
            <w:pPr>
              <w:spacing w:after="0"/>
              <w:jc w:val="left"/>
            </w:pPr>
            <w:r>
              <w:rPr>
                <w:sz w:val="16"/>
              </w:rPr>
              <w:t>$25,000,000 property; crops not recorded (1984 dollars)</w:t>
            </w:r>
          </w:p>
        </w:tc>
        <w:tc>
          <w:tcPr>
            <w:tcW w:type="dxa" w:w="919"/>
          </w:tcPr>
          <w:p>
            <w:pPr>
              <w:spacing w:after="0"/>
              <w:jc w:val="right"/>
            </w:pPr>
            <w:r>
              <w:rPr>
                <w:sz w:val="16"/>
              </w:rPr>
              <w:t>2, 11</w:t>
            </w:r>
          </w:p>
        </w:tc>
        <w:tc>
          <w:tcPr>
            <w:tcW w:type="dxa" w:w="2335"/>
          </w:tcPr>
          <w:p>
            <w:pPr>
              <w:spacing w:after="0"/>
              <w:jc w:val="left"/>
            </w:pPr>
            <w:r>
              <w:rPr>
                <w:sz w:val="16"/>
              </w:rPr>
              <w:t>location not recorded</w:t>
            </w:r>
          </w:p>
        </w:tc>
        <w:tc>
          <w:tcPr>
            <w:tcW w:type="dxa" w:w="704"/>
          </w:tcPr>
          <w:p>
            <w:pPr>
              <w:spacing w:after="0"/>
              <w:jc w:val="left"/>
            </w:pPr>
          </w:p>
        </w:tc>
        <w:tc>
          <w:tcPr>
            <w:tcW w:type="dxa" w:w="2513"/>
          </w:tcPr>
          <w:p>
            <w:pPr>
              <w:spacing w:after="0"/>
              <w:jc w:val="left"/>
            </w:pPr>
            <w:r>
              <w:rPr>
                <w:sz w:val="16"/>
              </w:rPr>
              <w:t>deaths or injuries recorded</w:t>
            </w:r>
          </w:p>
        </w:tc>
      </w:tr>
      <w:tr>
        <w:trPr>
          <w:cantSplit/>
        </w:trPr>
        <w:tc>
          <w:tcPr>
            <w:tcW w:type="dxa" w:w="1037"/>
          </w:tcPr>
          <w:p>
            <w:pPr>
              <w:spacing w:after="0"/>
              <w:jc w:val="left"/>
            </w:pPr>
            <w:r>
              <w:rPr>
                <w:sz w:val="16"/>
              </w:rPr>
              <w:t>1975-05-23</w:t>
            </w:r>
          </w:p>
        </w:tc>
        <w:tc>
          <w:tcPr>
            <w:tcW w:type="dxa" w:w="1412"/>
          </w:tcPr>
          <w:p>
            <w:pPr>
              <w:spacing w:after="0"/>
              <w:jc w:val="left"/>
            </w:pPr>
            <w:r>
              <w:rPr>
                <w:sz w:val="16"/>
              </w:rPr>
              <w:t>Hail</w:t>
            </w:r>
          </w:p>
        </w:tc>
        <w:tc>
          <w:tcPr>
            <w:tcW w:type="dxa" w:w="2424"/>
          </w:tcPr>
          <w:p>
            <w:pPr>
              <w:spacing w:after="0"/>
              <w:jc w:val="left"/>
            </w:pPr>
            <w:r>
              <w:rPr>
                <w:sz w:val="16"/>
              </w:rPr>
              <w:t>3.5 in</w:t>
            </w:r>
          </w:p>
        </w:tc>
        <w:tc>
          <w:tcPr>
            <w:tcW w:type="dxa" w:w="2767"/>
          </w:tcPr>
          <w:p>
            <w:pPr>
              <w:spacing w:after="0"/>
              <w:jc w:val="left"/>
            </w:pPr>
            <w:r>
              <w:rPr>
                <w:sz w:val="16"/>
              </w:rPr>
              <w:t>damage not recorded (pre-1996 record)</w:t>
            </w:r>
          </w:p>
        </w:tc>
        <w:tc>
          <w:tcPr>
            <w:tcW w:type="dxa" w:w="919"/>
          </w:tcPr>
          <w:p>
            <w:pPr>
              <w:spacing w:after="0"/>
              <w:jc w:val="right"/>
            </w:pPr>
            <w:r>
              <w:rPr>
                <w:sz w:val="16"/>
              </w:rPr>
              <w:t>0, 0</w:t>
            </w:r>
          </w:p>
        </w:tc>
        <w:tc>
          <w:tcPr>
            <w:tcW w:type="dxa" w:w="2335"/>
          </w:tcPr>
          <w:p>
            <w:pPr>
              <w:spacing w:after="0"/>
              <w:jc w:val="left"/>
            </w:pPr>
            <w:r>
              <w:rPr>
                <w:sz w:val="16"/>
              </w:rPr>
              <w:t>location not recorded</w:t>
            </w:r>
          </w:p>
        </w:tc>
        <w:tc>
          <w:tcPr>
            <w:tcW w:type="dxa" w:w="704"/>
          </w:tcPr>
          <w:p>
            <w:pPr>
              <w:spacing w:after="0"/>
              <w:jc w:val="left"/>
            </w:pPr>
          </w:p>
        </w:tc>
        <w:tc>
          <w:tcPr>
            <w:tcW w:type="dxa" w:w="2513"/>
          </w:tcPr>
          <w:p>
            <w:pPr>
              <w:spacing w:after="0"/>
              <w:jc w:val="left"/>
            </w:pPr>
            <w:r>
              <w:rPr>
                <w:sz w:val="16"/>
              </w:rPr>
              <w:t>B1-c worst recorded: Hail</w:t>
            </w:r>
          </w:p>
        </w:tc>
      </w:tr>
      <w:tr>
        <w:trPr>
          <w:cantSplit/>
        </w:trPr>
        <w:tc>
          <w:tcPr>
            <w:tcW w:type="dxa" w:w="1037"/>
          </w:tcPr>
          <w:p>
            <w:pPr>
              <w:spacing w:after="0"/>
              <w:jc w:val="left"/>
            </w:pPr>
            <w:r>
              <w:rPr>
                <w:sz w:val="16"/>
              </w:rPr>
              <w:t>1975-03-24</w:t>
            </w:r>
          </w:p>
        </w:tc>
        <w:tc>
          <w:tcPr>
            <w:tcW w:type="dxa" w:w="1412"/>
          </w:tcPr>
          <w:p>
            <w:pPr>
              <w:spacing w:after="0"/>
              <w:jc w:val="left"/>
            </w:pPr>
            <w:r>
              <w:rPr>
                <w:sz w:val="16"/>
              </w:rPr>
              <w:t>Thunderstorm Wind</w:t>
            </w:r>
          </w:p>
        </w:tc>
        <w:tc>
          <w:tcPr>
            <w:tcW w:type="dxa" w:w="2424"/>
          </w:tcPr>
          <w:p>
            <w:pPr>
              <w:spacing w:after="0"/>
              <w:jc w:val="left"/>
            </w:pPr>
            <w:r>
              <w:rPr>
                <w:sz w:val="16"/>
              </w:rPr>
              <w:t>73 kt (84 mph), measurement type not recorded</w:t>
            </w:r>
          </w:p>
        </w:tc>
        <w:tc>
          <w:tcPr>
            <w:tcW w:type="dxa" w:w="2767"/>
          </w:tcPr>
          <w:p>
            <w:pPr>
              <w:spacing w:after="0"/>
              <w:jc w:val="left"/>
            </w:pPr>
            <w:r>
              <w:rPr>
                <w:sz w:val="16"/>
              </w:rPr>
              <w:t>damage not recorded (pre-1996 record)</w:t>
            </w:r>
          </w:p>
        </w:tc>
        <w:tc>
          <w:tcPr>
            <w:tcW w:type="dxa" w:w="919"/>
          </w:tcPr>
          <w:p>
            <w:pPr>
              <w:spacing w:after="0"/>
              <w:jc w:val="right"/>
            </w:pPr>
            <w:r>
              <w:rPr>
                <w:sz w:val="16"/>
              </w:rPr>
              <w:t>0, 0</w:t>
            </w:r>
          </w:p>
        </w:tc>
        <w:tc>
          <w:tcPr>
            <w:tcW w:type="dxa" w:w="2335"/>
          </w:tcPr>
          <w:p>
            <w:pPr>
              <w:spacing w:after="0"/>
              <w:jc w:val="left"/>
            </w:pPr>
            <w:r>
              <w:rPr>
                <w:sz w:val="16"/>
              </w:rPr>
              <w:t>location not recorded</w:t>
            </w:r>
          </w:p>
        </w:tc>
        <w:tc>
          <w:tcPr>
            <w:tcW w:type="dxa" w:w="704"/>
          </w:tcPr>
          <w:p>
            <w:pPr>
              <w:spacing w:after="0"/>
              <w:jc w:val="left"/>
            </w:pPr>
          </w:p>
        </w:tc>
        <w:tc>
          <w:tcPr>
            <w:tcW w:type="dxa" w:w="2513"/>
          </w:tcPr>
          <w:p>
            <w:pPr>
              <w:spacing w:after="0"/>
              <w:jc w:val="left"/>
            </w:pPr>
            <w:r>
              <w:rPr>
                <w:sz w:val="16"/>
              </w:rPr>
              <w:t>B1-c worst recorded: Thunderstorm Wind</w:t>
            </w:r>
          </w:p>
        </w:tc>
      </w:tr>
      <w:tr>
        <w:trPr>
          <w:cantSplit/>
        </w:trPr>
        <w:tc>
          <w:tcPr>
            <w:tcW w:type="dxa" w:w="1037"/>
          </w:tcPr>
          <w:p>
            <w:pPr>
              <w:spacing w:after="0"/>
              <w:jc w:val="left"/>
            </w:pPr>
            <w:r>
              <w:rPr>
                <w:sz w:val="16"/>
              </w:rPr>
              <w:t>1971-02-22</w:t>
            </w:r>
          </w:p>
        </w:tc>
        <w:tc>
          <w:tcPr>
            <w:tcW w:type="dxa" w:w="1412"/>
          </w:tcPr>
          <w:p>
            <w:pPr>
              <w:spacing w:after="0"/>
              <w:jc w:val="left"/>
            </w:pPr>
            <w:r>
              <w:rPr>
                <w:sz w:val="16"/>
              </w:rPr>
              <w:t>Tornado</w:t>
            </w:r>
          </w:p>
        </w:tc>
        <w:tc>
          <w:tcPr>
            <w:tcW w:type="dxa" w:w="2424"/>
          </w:tcPr>
          <w:p>
            <w:pPr>
              <w:spacing w:after="0"/>
              <w:jc w:val="left"/>
            </w:pPr>
            <w:r>
              <w:rPr>
                <w:sz w:val="16"/>
              </w:rPr>
              <w:t>F3, 16.1 mi path length (whole path, pre-1996), 500 yd wide</w:t>
            </w:r>
          </w:p>
        </w:tc>
        <w:tc>
          <w:tcPr>
            <w:tcW w:type="dxa" w:w="2767"/>
          </w:tcPr>
          <w:p>
            <w:pPr>
              <w:spacing w:after="0"/>
              <w:jc w:val="left"/>
            </w:pPr>
            <w:r>
              <w:rPr>
                <w:sz w:val="16"/>
              </w:rPr>
              <w:t>$2,500,000 property; crops not recorded (1971 dollars)</w:t>
            </w:r>
          </w:p>
        </w:tc>
        <w:tc>
          <w:tcPr>
            <w:tcW w:type="dxa" w:w="919"/>
          </w:tcPr>
          <w:p>
            <w:pPr>
              <w:spacing w:after="0"/>
              <w:jc w:val="right"/>
            </w:pPr>
            <w:r>
              <w:rPr>
                <w:sz w:val="16"/>
              </w:rPr>
              <w:t>2, 60</w:t>
            </w:r>
          </w:p>
        </w:tc>
        <w:tc>
          <w:tcPr>
            <w:tcW w:type="dxa" w:w="2335"/>
          </w:tcPr>
          <w:p>
            <w:pPr>
              <w:spacing w:after="0"/>
              <w:jc w:val="left"/>
            </w:pPr>
            <w:r>
              <w:rPr>
                <w:sz w:val="16"/>
              </w:rPr>
              <w:t>location not recorded</w:t>
            </w:r>
          </w:p>
        </w:tc>
        <w:tc>
          <w:tcPr>
            <w:tcW w:type="dxa" w:w="704"/>
          </w:tcPr>
          <w:p>
            <w:pPr>
              <w:spacing w:after="0"/>
              <w:jc w:val="left"/>
            </w:pPr>
          </w:p>
        </w:tc>
        <w:tc>
          <w:tcPr>
            <w:tcW w:type="dxa" w:w="2513"/>
          </w:tcPr>
          <w:p>
            <w:pPr>
              <w:spacing w:after="0"/>
              <w:jc w:val="left"/>
            </w:pPr>
            <w:r>
              <w:rPr>
                <w:sz w:val="16"/>
              </w:rPr>
              <w:t>deaths or injuries recorded</w:t>
            </w:r>
          </w:p>
        </w:tc>
      </w:tr>
      <w:tr>
        <w:trPr>
          <w:cantSplit/>
        </w:trPr>
        <w:tc>
          <w:tcPr>
            <w:tcW w:type="dxa" w:w="1037"/>
          </w:tcPr>
          <w:p>
            <w:pPr>
              <w:spacing w:after="0"/>
              <w:jc w:val="left"/>
            </w:pPr>
            <w:r>
              <w:rPr>
                <w:sz w:val="16"/>
              </w:rPr>
              <w:t>1957-04-08</w:t>
            </w:r>
          </w:p>
        </w:tc>
        <w:tc>
          <w:tcPr>
            <w:tcW w:type="dxa" w:w="1412"/>
          </w:tcPr>
          <w:p>
            <w:pPr>
              <w:spacing w:after="0"/>
              <w:jc w:val="left"/>
            </w:pPr>
            <w:r>
              <w:rPr>
                <w:sz w:val="16"/>
              </w:rPr>
              <w:t>Tornado</w:t>
            </w:r>
          </w:p>
        </w:tc>
        <w:tc>
          <w:tcPr>
            <w:tcW w:type="dxa" w:w="2424"/>
          </w:tcPr>
          <w:p>
            <w:pPr>
              <w:spacing w:after="0"/>
              <w:jc w:val="left"/>
            </w:pPr>
            <w:r>
              <w:rPr>
                <w:sz w:val="16"/>
              </w:rPr>
              <w:t>F4, 20.7 mi path length (whole path, pre-1996), 150 yd wide</w:t>
            </w:r>
          </w:p>
        </w:tc>
        <w:tc>
          <w:tcPr>
            <w:tcW w:type="dxa" w:w="2767"/>
          </w:tcPr>
          <w:p>
            <w:pPr>
              <w:spacing w:after="0"/>
              <w:jc w:val="left"/>
            </w:pPr>
            <w:r>
              <w:rPr>
                <w:sz w:val="16"/>
              </w:rPr>
              <w:t>$250,000 property; crops not recorded (1957 dollars)</w:t>
            </w:r>
          </w:p>
        </w:tc>
        <w:tc>
          <w:tcPr>
            <w:tcW w:type="dxa" w:w="919"/>
          </w:tcPr>
          <w:p>
            <w:pPr>
              <w:spacing w:after="0"/>
              <w:jc w:val="right"/>
            </w:pPr>
            <w:r>
              <w:rPr>
                <w:sz w:val="16"/>
              </w:rPr>
              <w:t>0, 8</w:t>
            </w:r>
          </w:p>
        </w:tc>
        <w:tc>
          <w:tcPr>
            <w:tcW w:type="dxa" w:w="2335"/>
          </w:tcPr>
          <w:p>
            <w:pPr>
              <w:spacing w:after="0"/>
              <w:jc w:val="left"/>
            </w:pPr>
            <w:r>
              <w:rPr>
                <w:sz w:val="16"/>
              </w:rPr>
              <w:t>location not recorded</w:t>
            </w:r>
          </w:p>
        </w:tc>
        <w:tc>
          <w:tcPr>
            <w:tcW w:type="dxa" w:w="704"/>
          </w:tcPr>
          <w:p>
            <w:pPr>
              <w:spacing w:after="0"/>
              <w:jc w:val="left"/>
            </w:pPr>
          </w:p>
        </w:tc>
        <w:tc>
          <w:tcPr>
            <w:tcW w:type="dxa" w:w="2513"/>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(670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380"/>
        <w:gridCol w:w="1563"/>
        <w:gridCol w:w="1037"/>
        <w:gridCol w:w="1945"/>
        <w:gridCol w:w="1517"/>
        <w:gridCol w:w="1491"/>
        <w:gridCol w:w="1037"/>
        <w:gridCol w:w="1868"/>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0"/>
            <w:shd w:val="clear" w:color="auto" w:fill="E8E8E8"/>
          </w:tcPr>
          <w:p>
            <w:pPr>
              <w:spacing w:after="0"/>
              <w:jc w:val="left"/>
            </w:pPr>
            <w:r>
              <w:rPr>
                <w:b/>
                <w:sz w:val="16"/>
              </w:rPr>
              <w:t>Unit</w:t>
            </w:r>
          </w:p>
        </w:tc>
        <w:tc>
          <w:tcPr>
            <w:tcW w:type="dxa" w:w="156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45"/>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6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7"/>
          </w:tcPr>
          <w:p>
            <w:pPr>
              <w:spacing w:after="0"/>
              <w:jc w:val="right"/>
            </w:pPr>
            <w:r>
              <w:rPr>
                <w:sz w:val="16"/>
              </w:rPr>
              <w:t>0</w:t>
            </w:r>
          </w:p>
        </w:tc>
        <w:tc>
          <w:tcPr>
            <w:tcW w:type="dxa" w:w="1380"/>
          </w:tcPr>
          <w:p>
            <w:pPr>
              <w:spacing w:after="0"/>
              <w:jc w:val="left"/>
            </w:pPr>
            <w:r>
              <w:rPr>
                <w:sz w:val="16"/>
              </w:rPr>
              <w:t>events per year at a location (modeled)</w:t>
            </w:r>
          </w:p>
        </w:tc>
        <w:tc>
          <w:tcPr>
            <w:tcW w:type="dxa" w:w="1563"/>
          </w:tcPr>
          <w:p>
            <w:pPr>
              <w:spacing w:after="0"/>
              <w:jc w:val="left"/>
            </w:pPr>
            <w:r>
              <w:rPr>
                <w:sz w:val="16"/>
              </w:rPr>
              <w:t>none modeled</w:t>
            </w:r>
          </w:p>
        </w:tc>
        <w:tc>
          <w:tcPr>
            <w:tcW w:type="dxa" w:w="1037"/>
          </w:tcPr>
          <w:p>
            <w:pPr>
              <w:spacing w:after="0"/>
              <w:jc w:val="left"/>
            </w:pPr>
          </w:p>
        </w:tc>
        <w:tc>
          <w:tcPr>
            <w:tcW w:type="dxa" w:w="1945"/>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868"/>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37"/>
          </w:tcPr>
          <w:p>
            <w:pPr>
              <w:spacing w:after="0"/>
              <w:jc w:val="right"/>
            </w:pPr>
            <w:r>
              <w:rPr>
                <w:sz w:val="16"/>
              </w:rPr>
              <w:t>0.474</w:t>
            </w:r>
          </w:p>
        </w:tc>
        <w:tc>
          <w:tcPr>
            <w:tcW w:type="dxa" w:w="1380"/>
          </w:tcPr>
          <w:p>
            <w:pPr>
              <w:spacing w:after="0"/>
              <w:jc w:val="left"/>
            </w:pPr>
            <w:r>
              <w:rPr>
                <w:sz w:val="16"/>
              </w:rPr>
              <w:t>event-days per year</w:t>
            </w:r>
          </w:p>
        </w:tc>
        <w:tc>
          <w:tcPr>
            <w:tcW w:type="dxa" w:w="1563"/>
          </w:tcPr>
          <w:p>
            <w:pPr>
              <w:spacing w:after="0"/>
              <w:jc w:val="left"/>
            </w:pPr>
            <w:r>
              <w:rPr>
                <w:sz w:val="16"/>
              </w:rPr>
              <w:t>about 0.474 days per year</w:t>
            </w:r>
          </w:p>
        </w:tc>
        <w:tc>
          <w:tcPr>
            <w:tcW w:type="dxa" w:w="1037"/>
          </w:tcPr>
          <w:p>
            <w:pPr>
              <w:spacing w:after="0"/>
              <w:jc w:val="left"/>
            </w:pPr>
            <w:r>
              <w:rPr>
                <w:sz w:val="16"/>
              </w:rPr>
              <w:t>Possible</w:t>
            </w:r>
          </w:p>
        </w:tc>
        <w:tc>
          <w:tcPr>
            <w:tcW w:type="dxa" w:w="1945"/>
          </w:tcPr>
          <w:p>
            <w:pPr>
              <w:spacing w:after="0"/>
              <w:jc w:val="left"/>
            </w:pPr>
            <w:r>
              <w:rPr>
                <w:sz w:val="16"/>
              </w:rPr>
              <w:t>Storm Events event-days in 1 of 30 years, 1996 to 2025 (3.33%)</w:t>
            </w:r>
          </w:p>
        </w:tc>
        <w:tc>
          <w:tcPr>
            <w:tcW w:type="dxa" w:w="1517"/>
          </w:tcPr>
          <w:p>
            <w:pPr>
              <w:spacing w:after="0"/>
              <w:jc w:val="right"/>
            </w:pPr>
            <w:r>
              <w:rPr>
                <w:sz w:val="16"/>
              </w:rPr>
              <w:t>9</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1868"/>
          </w:tcPr>
          <w:p>
            <w:pPr>
              <w:spacing w:after="0"/>
              <w:jc w:val="left"/>
            </w:pPr>
          </w:p>
        </w:tc>
      </w:tr>
      <w:tr>
        <w:trPr>
          <w:cantSplit/>
        </w:trPr>
        <w:tc>
          <w:tcPr>
            <w:tcW w:type="dxa" w:w="1037"/>
          </w:tcPr>
          <w:p>
            <w:pPr>
              <w:spacing w:after="0"/>
              <w:jc w:val="left"/>
            </w:pPr>
            <w:r>
              <w:rPr>
                <w:sz w:val="16"/>
              </w:rPr>
              <w:t>Drought</w:t>
            </w:r>
          </w:p>
        </w:tc>
        <w:tc>
          <w:tcPr>
            <w:tcW w:type="dxa" w:w="1237"/>
          </w:tcPr>
          <w:p>
            <w:pPr>
              <w:spacing w:after="0"/>
              <w:jc w:val="right"/>
            </w:pPr>
            <w:r>
              <w:rPr>
                <w:sz w:val="16"/>
              </w:rPr>
              <w:t>10.7</w:t>
            </w:r>
          </w:p>
        </w:tc>
        <w:tc>
          <w:tcPr>
            <w:tcW w:type="dxa" w:w="1380"/>
          </w:tcPr>
          <w:p>
            <w:pPr>
              <w:spacing w:after="0"/>
              <w:jc w:val="left"/>
            </w:pPr>
            <w:r>
              <w:rPr>
                <w:sz w:val="16"/>
              </w:rPr>
              <w:t>event-days per year</w:t>
            </w:r>
          </w:p>
        </w:tc>
        <w:tc>
          <w:tcPr>
            <w:tcW w:type="dxa" w:w="1563"/>
          </w:tcPr>
          <w:p>
            <w:pPr>
              <w:spacing w:after="0"/>
              <w:jc w:val="left"/>
            </w:pPr>
            <w:r>
              <w:rPr>
                <w:sz w:val="16"/>
              </w:rPr>
              <w:t>about 10.7 days per year</w:t>
            </w:r>
          </w:p>
        </w:tc>
        <w:tc>
          <w:tcPr>
            <w:tcW w:type="dxa" w:w="1037"/>
          </w:tcPr>
          <w:p>
            <w:pPr>
              <w:spacing w:after="0"/>
              <w:jc w:val="left"/>
            </w:pPr>
          </w:p>
        </w:tc>
        <w:tc>
          <w:tcPr>
            <w:tcW w:type="dxa" w:w="1945"/>
          </w:tcPr>
          <w:p>
            <w:pPr>
              <w:spacing w:after="0"/>
              <w:jc w:val="left"/>
            </w:pPr>
            <w:r>
              <w:rPr>
                <w:sz w:val="16"/>
              </w:rPr>
              <w:t>Storm Events event-days in 0 of 30 years, 1996 to 2025 (0%)</w:t>
            </w:r>
          </w:p>
        </w:tc>
        <w:tc>
          <w:tcPr>
            <w:tcW w:type="dxa" w:w="1517"/>
          </w:tcPr>
          <w:p>
            <w:pPr>
              <w:spacing w:after="0"/>
              <w:jc w:val="right"/>
            </w:pPr>
            <w:r>
              <w:rPr>
                <w:sz w:val="16"/>
              </w:rPr>
              <w:t>434</w:t>
            </w:r>
          </w:p>
        </w:tc>
        <w:tc>
          <w:tcPr>
            <w:tcW w:type="dxa" w:w="14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6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0.00168</w:t>
            </w:r>
          </w:p>
        </w:tc>
        <w:tc>
          <w:tcPr>
            <w:tcW w:type="dxa" w:w="1380"/>
          </w:tcPr>
          <w:p>
            <w:pPr>
              <w:spacing w:after="0"/>
              <w:jc w:val="left"/>
            </w:pPr>
            <w:r>
              <w:rPr>
                <w:sz w:val="16"/>
              </w:rPr>
              <w:t>annual probability at a location</w:t>
            </w:r>
          </w:p>
        </w:tc>
        <w:tc>
          <w:tcPr>
            <w:tcW w:type="dxa" w:w="1563"/>
          </w:tcPr>
          <w:p>
            <w:pPr>
              <w:spacing w:after="0"/>
              <w:jc w:val="left"/>
            </w:pPr>
            <w:r>
              <w:rPr>
                <w:sz w:val="16"/>
              </w:rPr>
              <w:t>chance a given location in the county has at least minor-damage shaking in a year: 0.168%</w:t>
            </w:r>
          </w:p>
        </w:tc>
        <w:tc>
          <w:tcPr>
            <w:tcW w:type="dxa" w:w="1037"/>
          </w:tcPr>
          <w:p>
            <w:pPr>
              <w:spacing w:after="0"/>
              <w:jc w:val="left"/>
            </w:pPr>
          </w:p>
        </w:tc>
        <w:tc>
          <w:tcPr>
            <w:tcW w:type="dxa" w:w="1945"/>
          </w:tcPr>
          <w:p>
            <w:pPr>
              <w:spacing w:after="0"/>
              <w:jc w:val="left"/>
            </w:pP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86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4</w:t>
            </w:r>
          </w:p>
        </w:tc>
        <w:tc>
          <w:tcPr>
            <w:tcW w:type="dxa" w:w="1380"/>
          </w:tcPr>
          <w:p>
            <w:pPr>
              <w:spacing w:after="0"/>
              <w:jc w:val="left"/>
            </w:pPr>
            <w:r>
              <w:rPr>
                <w:sz w:val="16"/>
              </w:rPr>
              <w:t>events per year</w:t>
            </w:r>
          </w:p>
        </w:tc>
        <w:tc>
          <w:tcPr>
            <w:tcW w:type="dxa" w:w="1563"/>
          </w:tcPr>
          <w:p>
            <w:pPr>
              <w:spacing w:after="0"/>
              <w:jc w:val="left"/>
            </w:pPr>
            <w:r>
              <w:rPr>
                <w:sz w:val="16"/>
              </w:rPr>
              <w:t>about 4 per year</w:t>
            </w:r>
          </w:p>
        </w:tc>
        <w:tc>
          <w:tcPr>
            <w:tcW w:type="dxa" w:w="1037"/>
          </w:tcPr>
          <w:p>
            <w:pPr>
              <w:spacing w:after="0"/>
              <w:jc w:val="left"/>
            </w:pPr>
            <w:r>
              <w:rPr>
                <w:sz w:val="16"/>
              </w:rPr>
              <w:t>Highly likely</w:t>
            </w:r>
          </w:p>
        </w:tc>
        <w:tc>
          <w:tcPr>
            <w:tcW w:type="dxa" w:w="1945"/>
          </w:tcPr>
          <w:p>
            <w:pPr>
              <w:spacing w:after="0"/>
              <w:jc w:val="left"/>
            </w:pPr>
            <w:r>
              <w:rPr>
                <w:sz w:val="16"/>
              </w:rPr>
              <w:t>FEMA annualized frequency (modeled)</w:t>
            </w:r>
          </w:p>
        </w:tc>
        <w:tc>
          <w:tcPr>
            <w:tcW w:type="dxa" w:w="1517"/>
          </w:tcPr>
          <w:p>
            <w:pPr>
              <w:spacing w:after="0"/>
              <w:jc w:val="right"/>
            </w:pPr>
            <w:r>
              <w:rPr>
                <w:sz w:val="16"/>
              </w:rPr>
              <w:t>152.2 (modeled)</w:t>
            </w:r>
          </w:p>
        </w:tc>
        <w:tc>
          <w:tcPr>
            <w:tcW w:type="dxa" w:w="1491"/>
          </w:tcPr>
          <w:p>
            <w:pPr>
              <w:spacing w:after="0"/>
              <w:jc w:val="left"/>
            </w:pPr>
            <w:r>
              <w:rPr>
                <w:sz w:val="16"/>
              </w:rPr>
              <w:t>1986 to 2023 (38 years)</w:t>
            </w:r>
          </w:p>
        </w:tc>
        <w:tc>
          <w:tcPr>
            <w:tcW w:type="dxa" w:w="1037"/>
          </w:tcPr>
          <w:p>
            <w:pPr>
              <w:spacing w:after="0"/>
              <w:jc w:val="left"/>
            </w:pPr>
            <w:r>
              <w:rPr>
                <w:sz w:val="16"/>
              </w:rPr>
              <w:t>countywide</w:t>
            </w:r>
          </w:p>
        </w:tc>
        <w:tc>
          <w:tcPr>
            <w:tcW w:type="dxa" w:w="1868"/>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8.89</w:t>
            </w:r>
          </w:p>
        </w:tc>
        <w:tc>
          <w:tcPr>
            <w:tcW w:type="dxa" w:w="1380"/>
          </w:tcPr>
          <w:p>
            <w:pPr>
              <w:spacing w:after="0"/>
              <w:jc w:val="left"/>
            </w:pPr>
            <w:r>
              <w:rPr>
                <w:sz w:val="16"/>
              </w:rPr>
              <w:t>event-days per year</w:t>
            </w:r>
          </w:p>
        </w:tc>
        <w:tc>
          <w:tcPr>
            <w:tcW w:type="dxa" w:w="1563"/>
          </w:tcPr>
          <w:p>
            <w:pPr>
              <w:spacing w:after="0"/>
              <w:jc w:val="left"/>
            </w:pPr>
            <w:r>
              <w:rPr>
                <w:sz w:val="16"/>
              </w:rPr>
              <w:t>about 8.89 days per year</w:t>
            </w:r>
          </w:p>
        </w:tc>
        <w:tc>
          <w:tcPr>
            <w:tcW w:type="dxa" w:w="1037"/>
          </w:tcPr>
          <w:p>
            <w:pPr>
              <w:spacing w:after="0"/>
              <w:jc w:val="left"/>
            </w:pPr>
            <w:r>
              <w:rPr>
                <w:sz w:val="16"/>
              </w:rPr>
              <w:t>Likely</w:t>
            </w:r>
          </w:p>
        </w:tc>
        <w:tc>
          <w:tcPr>
            <w:tcW w:type="dxa" w:w="1945"/>
          </w:tcPr>
          <w:p>
            <w:pPr>
              <w:spacing w:after="0"/>
              <w:jc w:val="left"/>
            </w:pPr>
            <w:r>
              <w:rPr>
                <w:sz w:val="16"/>
              </w:rPr>
              <w:t>Storm Events event-days in 3 of 30 years, 1996 to 2025 (10%)</w:t>
            </w:r>
          </w:p>
        </w:tc>
        <w:tc>
          <w:tcPr>
            <w:tcW w:type="dxa" w:w="1517"/>
          </w:tcPr>
          <w:p>
            <w:pPr>
              <w:spacing w:after="0"/>
              <w:jc w:val="right"/>
            </w:pPr>
            <w:r>
              <w:rPr>
                <w:sz w:val="16"/>
              </w:rPr>
              <w:t>143</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1868"/>
          </w:tcPr>
          <w:p>
            <w:pPr>
              <w:spacing w:after="0"/>
              <w:jc w:val="left"/>
            </w:pPr>
          </w:p>
        </w:tc>
      </w:tr>
      <w:tr>
        <w:trPr>
          <w:cantSplit/>
        </w:trPr>
        <w:tc>
          <w:tcPr>
            <w:tcW w:type="dxa" w:w="1037"/>
          </w:tcPr>
          <w:p>
            <w:pPr>
              <w:spacing w:after="0"/>
              <w:jc w:val="left"/>
            </w:pPr>
            <w:r>
              <w:rPr>
                <w:sz w:val="16"/>
              </w:rPr>
              <w:t>Hurricane</w:t>
            </w:r>
          </w:p>
        </w:tc>
        <w:tc>
          <w:tcPr>
            <w:tcW w:type="dxa" w:w="1237"/>
          </w:tcPr>
          <w:p>
            <w:pPr>
              <w:spacing w:after="0"/>
              <w:jc w:val="right"/>
            </w:pPr>
            <w:r>
              <w:rPr>
                <w:sz w:val="16"/>
              </w:rPr>
              <w:t>0.241</w:t>
            </w:r>
          </w:p>
        </w:tc>
        <w:tc>
          <w:tcPr>
            <w:tcW w:type="dxa" w:w="1380"/>
          </w:tcPr>
          <w:p>
            <w:pPr>
              <w:spacing w:after="0"/>
              <w:jc w:val="left"/>
            </w:pPr>
            <w:r>
              <w:rPr>
                <w:sz w:val="16"/>
              </w:rPr>
              <w:t>events per year</w:t>
            </w:r>
          </w:p>
        </w:tc>
        <w:tc>
          <w:tcPr>
            <w:tcW w:type="dxa" w:w="1563"/>
          </w:tcPr>
          <w:p>
            <w:pPr>
              <w:spacing w:after="0"/>
              <w:jc w:val="left"/>
            </w:pPr>
            <w:r>
              <w:rPr>
                <w:sz w:val="16"/>
              </w:rPr>
              <w:t>about 1 in 4 years</w:t>
            </w:r>
          </w:p>
        </w:tc>
        <w:tc>
          <w:tcPr>
            <w:tcW w:type="dxa" w:w="1037"/>
          </w:tcPr>
          <w:p>
            <w:pPr>
              <w:spacing w:after="0"/>
              <w:jc w:val="left"/>
            </w:pPr>
            <w:r>
              <w:rPr>
                <w:sz w:val="16"/>
              </w:rPr>
              <w:t>Likely</w:t>
            </w:r>
          </w:p>
        </w:tc>
        <w:tc>
          <w:tcPr>
            <w:tcW w:type="dxa" w:w="1945"/>
          </w:tcPr>
          <w:p>
            <w:pPr>
              <w:spacing w:after="0"/>
              <w:jc w:val="left"/>
            </w:pPr>
            <w:r>
              <w:rPr>
                <w:sz w:val="16"/>
              </w:rPr>
              <w:t>FEMA annualized frequency (modeled)</w:t>
            </w:r>
          </w:p>
        </w:tc>
        <w:tc>
          <w:tcPr>
            <w:tcW w:type="dxa" w:w="1517"/>
          </w:tcPr>
          <w:p>
            <w:pPr>
              <w:spacing w:after="0"/>
              <w:jc w:val="right"/>
            </w:pPr>
            <w:r>
              <w:rPr>
                <w:sz w:val="16"/>
              </w:rPr>
              <w:t>80</w:t>
            </w:r>
          </w:p>
        </w:tc>
        <w:tc>
          <w:tcPr>
            <w:tcW w:type="dxa" w:w="1491"/>
          </w:tcPr>
          <w:p>
            <w:pPr>
              <w:spacing w:after="0"/>
              <w:jc w:val="left"/>
            </w:pPr>
            <w:r>
              <w:rPr>
                <w:sz w:val="16"/>
              </w:rPr>
              <w:t>1851 to 2024 (Atlantic)</w:t>
            </w:r>
          </w:p>
        </w:tc>
        <w:tc>
          <w:tcPr>
            <w:tcW w:type="dxa" w:w="1037"/>
          </w:tcPr>
          <w:p>
            <w:pPr>
              <w:spacing w:after="0"/>
              <w:jc w:val="left"/>
            </w:pPr>
            <w:r>
              <w:rPr>
                <w:sz w:val="16"/>
              </w:rPr>
              <w:t>see B1-f</w:t>
            </w:r>
          </w:p>
        </w:tc>
        <w:tc>
          <w:tcPr>
            <w:tcW w:type="dxa" w:w="186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7"/>
          </w:tcPr>
          <w:p>
            <w:pPr>
              <w:spacing w:after="0"/>
              <w:jc w:val="right"/>
            </w:pPr>
            <w:r>
              <w:rPr>
                <w:sz w:val="16"/>
              </w:rPr>
              <w:t>1.06</w:t>
            </w:r>
          </w:p>
        </w:tc>
        <w:tc>
          <w:tcPr>
            <w:tcW w:type="dxa" w:w="1380"/>
          </w:tcPr>
          <w:p>
            <w:pPr>
              <w:spacing w:after="0"/>
              <w:jc w:val="left"/>
            </w:pPr>
            <w:r>
              <w:rPr>
                <w:sz w:val="16"/>
              </w:rPr>
              <w:t>event-days per year</w:t>
            </w:r>
          </w:p>
        </w:tc>
        <w:tc>
          <w:tcPr>
            <w:tcW w:type="dxa" w:w="1563"/>
          </w:tcPr>
          <w:p>
            <w:pPr>
              <w:spacing w:after="0"/>
              <w:jc w:val="left"/>
            </w:pPr>
            <w:r>
              <w:rPr>
                <w:sz w:val="16"/>
              </w:rPr>
              <w:t>about 1.06 days per year</w:t>
            </w:r>
          </w:p>
        </w:tc>
        <w:tc>
          <w:tcPr>
            <w:tcW w:type="dxa" w:w="1037"/>
          </w:tcPr>
          <w:p>
            <w:pPr>
              <w:spacing w:after="0"/>
              <w:jc w:val="left"/>
            </w:pPr>
            <w:r>
              <w:rPr>
                <w:sz w:val="16"/>
              </w:rPr>
              <w:t>Possible</w:t>
            </w:r>
          </w:p>
        </w:tc>
        <w:tc>
          <w:tcPr>
            <w:tcW w:type="dxa" w:w="1945"/>
          </w:tcPr>
          <w:p>
            <w:pPr>
              <w:spacing w:after="0"/>
              <w:jc w:val="left"/>
            </w:pPr>
            <w:r>
              <w:rPr>
                <w:sz w:val="16"/>
              </w:rPr>
              <w:t>Storm Events event-days in 2 of 30 years, 1996 to 2025 (6.67%)</w:t>
            </w:r>
          </w:p>
        </w:tc>
        <w:tc>
          <w:tcPr>
            <w:tcW w:type="dxa" w:w="1517"/>
          </w:tcPr>
          <w:p>
            <w:pPr>
              <w:spacing w:after="0"/>
              <w:jc w:val="right"/>
            </w:pPr>
            <w:r>
              <w:rPr>
                <w:sz w:val="16"/>
              </w:rPr>
              <w:t>72</w:t>
            </w:r>
          </w:p>
        </w:tc>
        <w:tc>
          <w:tcPr>
            <w:tcW w:type="dxa" w:w="1491"/>
          </w:tcPr>
          <w:p>
            <w:pPr>
              <w:spacing w:after="0"/>
              <w:jc w:val="left"/>
            </w:pPr>
            <w:r>
              <w:rPr>
                <w:sz w:val="16"/>
              </w:rPr>
              <w:t>1946-12-31 to 2014-02-12 (67 years)</w:t>
            </w:r>
          </w:p>
        </w:tc>
        <w:tc>
          <w:tcPr>
            <w:tcW w:type="dxa" w:w="1037"/>
          </w:tcPr>
          <w:p>
            <w:pPr>
              <w:spacing w:after="0"/>
              <w:jc w:val="left"/>
            </w:pPr>
            <w:r>
              <w:rPr>
                <w:sz w:val="16"/>
              </w:rPr>
              <w:t>countywide</w:t>
            </w:r>
          </w:p>
        </w:tc>
        <w:tc>
          <w:tcPr>
            <w:tcW w:type="dxa" w:w="1868"/>
          </w:tcPr>
          <w:p>
            <w:pPr>
              <w:spacing w:after="0"/>
              <w:jc w:val="left"/>
            </w:pP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2.14</w:t>
            </w:r>
          </w:p>
        </w:tc>
        <w:tc>
          <w:tcPr>
            <w:tcW w:type="dxa" w:w="1380"/>
          </w:tcPr>
          <w:p>
            <w:pPr>
              <w:spacing w:after="0"/>
              <w:jc w:val="left"/>
            </w:pPr>
            <w:r>
              <w:rPr>
                <w:sz w:val="16"/>
              </w:rPr>
              <w:t>event-days per year</w:t>
            </w:r>
          </w:p>
        </w:tc>
        <w:tc>
          <w:tcPr>
            <w:tcW w:type="dxa" w:w="1563"/>
          </w:tcPr>
          <w:p>
            <w:pPr>
              <w:spacing w:after="0"/>
              <w:jc w:val="left"/>
            </w:pPr>
            <w:r>
              <w:rPr>
                <w:sz w:val="16"/>
              </w:rPr>
              <w:t>about 2.14 days per year</w:t>
            </w:r>
          </w:p>
        </w:tc>
        <w:tc>
          <w:tcPr>
            <w:tcW w:type="dxa" w:w="1037"/>
          </w:tcPr>
          <w:p>
            <w:pPr>
              <w:spacing w:after="0"/>
              <w:jc w:val="left"/>
            </w:pPr>
            <w:r>
              <w:rPr>
                <w:sz w:val="16"/>
              </w:rPr>
              <w:t>Highly likely</w:t>
            </w:r>
          </w:p>
        </w:tc>
        <w:tc>
          <w:tcPr>
            <w:tcW w:type="dxa" w:w="1945"/>
          </w:tcPr>
          <w:p>
            <w:pPr>
              <w:spacing w:after="0"/>
              <w:jc w:val="left"/>
            </w:pPr>
            <w:r>
              <w:rPr>
                <w:sz w:val="16"/>
              </w:rPr>
              <w:t>Storm Events event-days in 27 of 30 years, 1996 to 2025 (90%)</w:t>
            </w:r>
          </w:p>
        </w:tc>
        <w:tc>
          <w:tcPr>
            <w:tcW w:type="dxa" w:w="1517"/>
          </w:tcPr>
          <w:p>
            <w:pPr>
              <w:spacing w:after="0"/>
              <w:jc w:val="right"/>
            </w:pPr>
            <w:r>
              <w:rPr>
                <w:sz w:val="16"/>
              </w:rPr>
              <w:t>60</w:t>
            </w:r>
          </w:p>
        </w:tc>
        <w:tc>
          <w:tcPr>
            <w:tcW w:type="dxa" w:w="1491"/>
          </w:tcPr>
          <w:p>
            <w:pPr>
              <w:spacing w:after="0"/>
              <w:jc w:val="left"/>
            </w:pPr>
            <w:r>
              <w:rPr>
                <w:sz w:val="16"/>
              </w:rPr>
              <w:t>1996 to 2023 (28 years)</w:t>
            </w:r>
          </w:p>
        </w:tc>
        <w:tc>
          <w:tcPr>
            <w:tcW w:type="dxa" w:w="1037"/>
          </w:tcPr>
          <w:p>
            <w:pPr>
              <w:spacing w:after="0"/>
              <w:jc w:val="left"/>
            </w:pPr>
            <w:r>
              <w:rPr>
                <w:sz w:val="16"/>
              </w:rPr>
              <w:t>see B1-f</w:t>
            </w:r>
          </w:p>
        </w:tc>
        <w:tc>
          <w:tcPr>
            <w:tcW w:type="dxa" w:w="1868"/>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0.134</w:t>
            </w:r>
          </w:p>
        </w:tc>
        <w:tc>
          <w:tcPr>
            <w:tcW w:type="dxa" w:w="1380"/>
          </w:tcPr>
          <w:p>
            <w:pPr>
              <w:spacing w:after="0"/>
              <w:jc w:val="left"/>
            </w:pPr>
            <w:r>
              <w:rPr>
                <w:sz w:val="16"/>
              </w:rPr>
              <w:t>events per year (modeled)</w:t>
            </w:r>
          </w:p>
        </w:tc>
        <w:tc>
          <w:tcPr>
            <w:tcW w:type="dxa" w:w="1563"/>
          </w:tcPr>
          <w:p>
            <w:pPr>
              <w:spacing w:after="0"/>
              <w:jc w:val="left"/>
            </w:pPr>
            <w:r>
              <w:rPr>
                <w:sz w:val="16"/>
              </w:rPr>
              <w:t>about 1 in 7 years</w:t>
            </w:r>
          </w:p>
        </w:tc>
        <w:tc>
          <w:tcPr>
            <w:tcW w:type="dxa" w:w="1037"/>
          </w:tcPr>
          <w:p>
            <w:pPr>
              <w:spacing w:after="0"/>
              <w:jc w:val="left"/>
            </w:pPr>
            <w:r>
              <w:rPr>
                <w:sz w:val="16"/>
              </w:rPr>
              <w:t>Likely</w:t>
            </w:r>
          </w:p>
        </w:tc>
        <w:tc>
          <w:tcPr>
            <w:tcW w:type="dxa" w:w="1945"/>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868"/>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52.5</w:t>
            </w:r>
          </w:p>
        </w:tc>
        <w:tc>
          <w:tcPr>
            <w:tcW w:type="dxa" w:w="1380"/>
          </w:tcPr>
          <w:p>
            <w:pPr>
              <w:spacing w:after="0"/>
              <w:jc w:val="left"/>
            </w:pPr>
            <w:r>
              <w:rPr>
                <w:sz w:val="16"/>
              </w:rPr>
              <w:t>days per year with a strike</w:t>
            </w:r>
          </w:p>
        </w:tc>
        <w:tc>
          <w:tcPr>
            <w:tcW w:type="dxa" w:w="1563"/>
          </w:tcPr>
          <w:p>
            <w:pPr>
              <w:spacing w:after="0"/>
              <w:jc w:val="left"/>
            </w:pPr>
            <w:r>
              <w:rPr>
                <w:sz w:val="16"/>
              </w:rPr>
              <w:t>about 52.5 days per year</w:t>
            </w:r>
          </w:p>
        </w:tc>
        <w:tc>
          <w:tcPr>
            <w:tcW w:type="dxa" w:w="1037"/>
          </w:tcPr>
          <w:p>
            <w:pPr>
              <w:spacing w:after="0"/>
              <w:jc w:val="left"/>
            </w:pPr>
            <w:r>
              <w:rPr>
                <w:sz w:val="16"/>
              </w:rPr>
              <w:t>Highly likely</w:t>
            </w:r>
          </w:p>
        </w:tc>
        <w:tc>
          <w:tcPr>
            <w:tcW w:type="dxa" w:w="1945"/>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1"/>
          </w:tcPr>
          <w:p>
            <w:pPr>
              <w:spacing w:after="0"/>
              <w:jc w:val="left"/>
            </w:pPr>
            <w:r>
              <w:rPr>
                <w:sz w:val="16"/>
              </w:rPr>
              <w:t>1995 to 2023 (29 years; CONUS)</w:t>
            </w:r>
          </w:p>
        </w:tc>
        <w:tc>
          <w:tcPr>
            <w:tcW w:type="dxa" w:w="1037"/>
          </w:tcPr>
          <w:p>
            <w:pPr>
              <w:spacing w:after="0"/>
              <w:jc w:val="left"/>
            </w:pPr>
            <w:r>
              <w:rPr>
                <w:sz w:val="16"/>
              </w:rPr>
              <w:t>countywide</w:t>
            </w:r>
          </w:p>
        </w:tc>
        <w:tc>
          <w:tcPr>
            <w:tcW w:type="dxa" w:w="1868"/>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1.97</w:t>
            </w:r>
          </w:p>
        </w:tc>
        <w:tc>
          <w:tcPr>
            <w:tcW w:type="dxa" w:w="1380"/>
          </w:tcPr>
          <w:p>
            <w:pPr>
              <w:spacing w:after="0"/>
              <w:jc w:val="left"/>
            </w:pPr>
            <w:r>
              <w:rPr>
                <w:sz w:val="16"/>
              </w:rPr>
              <w:t>events per year</w:t>
            </w:r>
          </w:p>
        </w:tc>
        <w:tc>
          <w:tcPr>
            <w:tcW w:type="dxa" w:w="1563"/>
          </w:tcPr>
          <w:p>
            <w:pPr>
              <w:spacing w:after="0"/>
              <w:jc w:val="left"/>
            </w:pPr>
            <w:r>
              <w:rPr>
                <w:sz w:val="16"/>
              </w:rPr>
              <w:t>about 1.97 per year</w:t>
            </w:r>
          </w:p>
        </w:tc>
        <w:tc>
          <w:tcPr>
            <w:tcW w:type="dxa" w:w="1037"/>
          </w:tcPr>
          <w:p>
            <w:pPr>
              <w:spacing w:after="0"/>
              <w:jc w:val="left"/>
            </w:pPr>
            <w:r>
              <w:rPr>
                <w:sz w:val="16"/>
              </w:rPr>
              <w:t>Highly likely</w:t>
            </w:r>
          </w:p>
        </w:tc>
        <w:tc>
          <w:tcPr>
            <w:tcW w:type="dxa" w:w="1945"/>
          </w:tcPr>
          <w:p>
            <w:pPr>
              <w:spacing w:after="0"/>
              <w:jc w:val="left"/>
            </w:pPr>
            <w:r>
              <w:rPr>
                <w:sz w:val="16"/>
              </w:rPr>
              <w:t>FEMA annualized frequency (modeled)</w:t>
            </w:r>
          </w:p>
        </w:tc>
        <w:tc>
          <w:tcPr>
            <w:tcW w:type="dxa" w:w="1517"/>
          </w:tcPr>
          <w:p>
            <w:pPr>
              <w:spacing w:after="0"/>
              <w:jc w:val="right"/>
            </w:pPr>
            <w:r>
              <w:rPr>
                <w:sz w:val="16"/>
              </w:rPr>
              <w:t>75</w:t>
            </w:r>
          </w:p>
        </w:tc>
        <w:tc>
          <w:tcPr>
            <w:tcW w:type="dxa" w:w="1491"/>
          </w:tcPr>
          <w:p>
            <w:pPr>
              <w:spacing w:after="0"/>
              <w:jc w:val="left"/>
            </w:pPr>
            <w:r>
              <w:rPr>
                <w:sz w:val="16"/>
              </w:rPr>
              <w:t>1986 to 2023 (38 years)</w:t>
            </w:r>
          </w:p>
        </w:tc>
        <w:tc>
          <w:tcPr>
            <w:tcW w:type="dxa" w:w="1037"/>
          </w:tcPr>
          <w:p>
            <w:pPr>
              <w:spacing w:after="0"/>
              <w:jc w:val="left"/>
            </w:pPr>
            <w:r>
              <w:rPr>
                <w:sz w:val="16"/>
              </w:rPr>
              <w:t>countywide</w:t>
            </w:r>
          </w:p>
        </w:tc>
        <w:tc>
          <w:tcPr>
            <w:tcW w:type="dxa" w:w="1868"/>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0.383</w:t>
            </w:r>
          </w:p>
        </w:tc>
        <w:tc>
          <w:tcPr>
            <w:tcW w:type="dxa" w:w="1380"/>
          </w:tcPr>
          <w:p>
            <w:pPr>
              <w:spacing w:after="0"/>
              <w:jc w:val="left"/>
            </w:pPr>
            <w:r>
              <w:rPr>
                <w:sz w:val="16"/>
              </w:rPr>
              <w:t>events per year</w:t>
            </w:r>
          </w:p>
        </w:tc>
        <w:tc>
          <w:tcPr>
            <w:tcW w:type="dxa" w:w="1563"/>
          </w:tcPr>
          <w:p>
            <w:pPr>
              <w:spacing w:after="0"/>
              <w:jc w:val="left"/>
            </w:pPr>
            <w:r>
              <w:rPr>
                <w:sz w:val="16"/>
              </w:rPr>
              <w:t>about 1 in 3 years</w:t>
            </w:r>
          </w:p>
        </w:tc>
        <w:tc>
          <w:tcPr>
            <w:tcW w:type="dxa" w:w="1037"/>
          </w:tcPr>
          <w:p>
            <w:pPr>
              <w:spacing w:after="0"/>
              <w:jc w:val="left"/>
            </w:pPr>
            <w:r>
              <w:rPr>
                <w:sz w:val="16"/>
              </w:rPr>
              <w:t>Likely</w:t>
            </w:r>
          </w:p>
        </w:tc>
        <w:tc>
          <w:tcPr>
            <w:tcW w:type="dxa" w:w="1945"/>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1"/>
          </w:tcPr>
          <w:p>
            <w:pPr>
              <w:spacing w:after="0"/>
              <w:jc w:val="left"/>
            </w:pPr>
            <w:r>
              <w:rPr>
                <w:sz w:val="16"/>
              </w:rPr>
              <w:t>1950 to 2023 (EF2+); 1986 to 2023 (EF0-1)</w:t>
            </w:r>
          </w:p>
        </w:tc>
        <w:tc>
          <w:tcPr>
            <w:tcW w:type="dxa" w:w="1037"/>
          </w:tcPr>
          <w:p>
            <w:pPr>
              <w:spacing w:after="0"/>
              <w:jc w:val="left"/>
            </w:pPr>
            <w:r>
              <w:rPr>
                <w:sz w:val="16"/>
              </w:rPr>
              <w:t>see B1-f</w:t>
            </w:r>
          </w:p>
        </w:tc>
        <w:tc>
          <w:tcPr>
            <w:tcW w:type="dxa" w:w="1868"/>
          </w:tcPr>
          <w:p>
            <w:pPr>
              <w:spacing w:after="0"/>
              <w:jc w:val="left"/>
            </w:pPr>
          </w:p>
        </w:tc>
      </w:tr>
      <w:tr>
        <w:trPr>
          <w:cantSplit/>
        </w:trPr>
        <w:tc>
          <w:tcPr>
            <w:tcW w:type="dxa" w:w="1037"/>
          </w:tcPr>
          <w:p>
            <w:pPr>
              <w:spacing w:after="0"/>
              <w:jc w:val="left"/>
            </w:pPr>
            <w:r>
              <w:rPr>
                <w:sz w:val="16"/>
              </w:rPr>
              <w:t>Wildfire</w:t>
            </w:r>
          </w:p>
        </w:tc>
        <w:tc>
          <w:tcPr>
            <w:tcW w:type="dxa" w:w="1237"/>
          </w:tcPr>
          <w:p>
            <w:pPr>
              <w:spacing w:after="0"/>
              <w:jc w:val="right"/>
            </w:pPr>
            <w:r>
              <w:rPr>
                <w:sz w:val="16"/>
              </w:rPr>
              <w:t>0.00149</w:t>
            </w:r>
          </w:p>
        </w:tc>
        <w:tc>
          <w:tcPr>
            <w:tcW w:type="dxa" w:w="1380"/>
          </w:tcPr>
          <w:p>
            <w:pPr>
              <w:spacing w:after="0"/>
              <w:jc w:val="left"/>
            </w:pPr>
            <w:r>
              <w:rPr>
                <w:sz w:val="16"/>
              </w:rPr>
              <w:t>annual probability at a location</w:t>
            </w:r>
          </w:p>
        </w:tc>
        <w:tc>
          <w:tcPr>
            <w:tcW w:type="dxa" w:w="1563"/>
          </w:tcPr>
          <w:p>
            <w:pPr>
              <w:spacing w:after="0"/>
              <w:jc w:val="left"/>
            </w:pPr>
            <w:r>
              <w:rPr>
                <w:sz w:val="16"/>
              </w:rPr>
              <w:t>chance a given location in the county burns in a year: 0.149%</w:t>
            </w:r>
          </w:p>
        </w:tc>
        <w:tc>
          <w:tcPr>
            <w:tcW w:type="dxa" w:w="1037"/>
          </w:tcPr>
          <w:p>
            <w:pPr>
              <w:spacing w:after="0"/>
              <w:jc w:val="left"/>
            </w:pPr>
          </w:p>
        </w:tc>
        <w:tc>
          <w:tcPr>
            <w:tcW w:type="dxa" w:w="1945"/>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86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4.47</w:t>
            </w:r>
          </w:p>
        </w:tc>
        <w:tc>
          <w:tcPr>
            <w:tcW w:type="dxa" w:w="1380"/>
          </w:tcPr>
          <w:p>
            <w:pPr>
              <w:spacing w:after="0"/>
              <w:jc w:val="left"/>
            </w:pPr>
            <w:r>
              <w:rPr>
                <w:sz w:val="16"/>
              </w:rPr>
              <w:t>event-days per year</w:t>
            </w:r>
          </w:p>
        </w:tc>
        <w:tc>
          <w:tcPr>
            <w:tcW w:type="dxa" w:w="1563"/>
          </w:tcPr>
          <w:p>
            <w:pPr>
              <w:spacing w:after="0"/>
              <w:jc w:val="left"/>
            </w:pPr>
            <w:r>
              <w:rPr>
                <w:sz w:val="16"/>
              </w:rPr>
              <w:t>about 4.47 days per year</w:t>
            </w:r>
          </w:p>
        </w:tc>
        <w:tc>
          <w:tcPr>
            <w:tcW w:type="dxa" w:w="1037"/>
          </w:tcPr>
          <w:p>
            <w:pPr>
              <w:spacing w:after="0"/>
              <w:jc w:val="left"/>
            </w:pPr>
            <w:r>
              <w:rPr>
                <w:sz w:val="16"/>
              </w:rPr>
              <w:t>Likely</w:t>
            </w:r>
          </w:p>
        </w:tc>
        <w:tc>
          <w:tcPr>
            <w:tcW w:type="dxa" w:w="1945"/>
          </w:tcPr>
          <w:p>
            <w:pPr>
              <w:spacing w:after="0"/>
              <w:jc w:val="left"/>
            </w:pPr>
            <w:r>
              <w:rPr>
                <w:sz w:val="16"/>
              </w:rPr>
              <w:t>Storm Events event-days in 16 of 30 years, 1996 to 2025 (53.3%)</w:t>
            </w:r>
          </w:p>
        </w:tc>
        <w:tc>
          <w:tcPr>
            <w:tcW w:type="dxa" w:w="1517"/>
          </w:tcPr>
          <w:p>
            <w:pPr>
              <w:spacing w:after="0"/>
              <w:jc w:val="right"/>
            </w:pPr>
            <w:r>
              <w:rPr>
                <w:sz w:val="16"/>
              </w:rPr>
              <w:t>85</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186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57</w:t>
            </w:r>
          </w:p>
        </w:tc>
        <w:tc>
          <w:tcPr>
            <w:tcW w:type="dxa" w:w="1381"/>
          </w:tcPr>
          <w:p>
            <w:pPr>
              <w:spacing w:after="0"/>
              <w:jc w:val="right"/>
            </w:pPr>
            <w:r>
              <w:rPr>
                <w:sz w:val="16"/>
              </w:rPr>
              <w:t>30</w:t>
            </w:r>
          </w:p>
        </w:tc>
        <w:tc>
          <w:tcPr>
            <w:tcW w:type="dxa" w:w="1381"/>
          </w:tcPr>
          <w:p>
            <w:pPr>
              <w:spacing w:after="0"/>
              <w:jc w:val="right"/>
            </w:pPr>
            <w:r>
              <w:rPr>
                <w:sz w:val="16"/>
              </w:rPr>
              <w:t>1.9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229</w:t>
            </w:r>
          </w:p>
        </w:tc>
        <w:tc>
          <w:tcPr>
            <w:tcW w:type="dxa" w:w="1381"/>
          </w:tcPr>
          <w:p>
            <w:pPr>
              <w:spacing w:after="0"/>
              <w:jc w:val="right"/>
            </w:pPr>
            <w:r>
              <w:rPr>
                <w:sz w:val="16"/>
              </w:rPr>
              <w:t>30</w:t>
            </w:r>
          </w:p>
        </w:tc>
        <w:tc>
          <w:tcPr>
            <w:tcW w:type="dxa" w:w="1381"/>
          </w:tcPr>
          <w:p>
            <w:pPr>
              <w:spacing w:after="0"/>
              <w:jc w:val="right"/>
            </w:pPr>
            <w:r>
              <w:rPr>
                <w:sz w:val="16"/>
              </w:rPr>
              <w:t>7.63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76"/>
        <w:gridCol w:w="1967"/>
        <w:gridCol w:w="1485"/>
        <w:gridCol w:w="1558"/>
        <w:gridCol w:w="1485"/>
        <w:gridCol w:w="5241"/>
      </w:tblGrid>
      <w:tr>
        <w:trPr>
          <w:cantSplit/>
          <w:tblHeader/>
        </w:trPr>
        <w:tc>
          <w:tcPr>
            <w:tcW w:type="dxa" w:w="2376"/>
            <w:vMerge w:val="restart"/>
            <w:shd w:val="clear" w:color="auto" w:fill="E8E8E8"/>
          </w:tcPr>
          <w:p>
            <w:pPr>
              <w:spacing w:after="0"/>
              <w:jc w:val="left"/>
            </w:pPr>
            <w:r>
              <w:rPr>
                <w:b/>
                <w:sz w:val="16"/>
              </w:rPr>
              <w:t>Hazard</w:t>
            </w:r>
          </w:p>
        </w:tc>
        <w:tc>
          <w:tcPr>
            <w:tcW w:type="dxa" w:w="196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24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85"/>
            <w:shd w:val="clear" w:color="auto" w:fill="E8E8E8"/>
          </w:tcPr>
          <w:p>
            <w:pPr>
              <w:spacing w:after="0"/>
              <w:jc w:val="right"/>
            </w:pPr>
            <w:r>
              <w:rPr>
                <w:b/>
                <w:sz w:val="16"/>
              </w:rPr>
              <w:t>Min</w:t>
            </w:r>
          </w:p>
        </w:tc>
        <w:tc>
          <w:tcPr>
            <w:tcW w:type="dxa" w:w="1558"/>
            <w:shd w:val="clear" w:color="auto" w:fill="E8E8E8"/>
          </w:tcPr>
          <w:p>
            <w:pPr>
              <w:spacing w:after="0"/>
              <w:jc w:val="right"/>
            </w:pPr>
            <w:r>
              <w:rPr>
                <w:b/>
                <w:sz w:val="16"/>
              </w:rPr>
              <w:t>Median</w:t>
            </w:r>
          </w:p>
        </w:tc>
        <w:tc>
          <w:tcPr>
            <w:tcW w:type="dxa" w:w="1485"/>
            <w:shd w:val="clear" w:color="auto" w:fill="E8E8E8"/>
          </w:tcPr>
          <w:p>
            <w:pPr>
              <w:spacing w:after="0"/>
              <w:jc w:val="right"/>
            </w:pPr>
            <w:r>
              <w:rPr>
                <w:b/>
                <w:sz w:val="16"/>
              </w:rPr>
              <w:t>Max</w:t>
            </w:r>
          </w:p>
        </w:tc>
        <w:tc>
          <w:tcPr>
            <w:tcW w:type="dxa" w:w="2352"/>
            <w:vMerge/>
          </w:tcPr>
          <w:p/>
        </w:tc>
      </w:tr>
      <w:tr>
        <w:trPr>
          <w:cantSplit/>
        </w:trPr>
        <w:tc>
          <w:tcPr>
            <w:tcW w:type="dxa" w:w="2376"/>
          </w:tcPr>
          <w:p>
            <w:pPr>
              <w:spacing w:after="0"/>
              <w:jc w:val="left"/>
            </w:pPr>
            <w:r>
              <w:rPr>
                <w:sz w:val="16"/>
              </w:rPr>
              <w:t>Coastal Flooding</w:t>
            </w:r>
          </w:p>
        </w:tc>
        <w:tc>
          <w:tcPr>
            <w:tcW w:type="dxa" w:w="1967"/>
          </w:tcPr>
          <w:p>
            <w:pPr>
              <w:spacing w:after="0"/>
              <w:jc w:val="right"/>
            </w:pPr>
            <w:r>
              <w:rPr>
                <w:sz w:val="16"/>
              </w:rPr>
              <w:t>0 of 81</w:t>
            </w:r>
          </w:p>
        </w:tc>
        <w:tc>
          <w:tcPr>
            <w:tcW w:type="dxa" w:w="1485"/>
          </w:tcPr>
          <w:p>
            <w:pPr>
              <w:spacing w:after="0"/>
              <w:jc w:val="right"/>
            </w:pPr>
          </w:p>
        </w:tc>
        <w:tc>
          <w:tcPr>
            <w:tcW w:type="dxa" w:w="1558"/>
          </w:tcPr>
          <w:p>
            <w:pPr>
              <w:spacing w:after="0"/>
              <w:jc w:val="right"/>
            </w:pPr>
          </w:p>
        </w:tc>
        <w:tc>
          <w:tcPr>
            <w:tcW w:type="dxa" w:w="1485"/>
          </w:tcPr>
          <w:p>
            <w:pPr>
              <w:spacing w:after="0"/>
              <w:jc w:val="right"/>
            </w:pPr>
          </w:p>
        </w:tc>
        <w:tc>
          <w:tcPr>
            <w:tcW w:type="dxa" w:w="5241"/>
          </w:tcPr>
          <w:p>
            <w:pPr>
              <w:spacing w:after="0"/>
              <w:jc w:val="left"/>
            </w:pPr>
            <w:r>
              <w:rPr>
                <w:sz w:val="16"/>
              </w:rPr>
              <w:t>No Rating 81</w:t>
            </w:r>
          </w:p>
        </w:tc>
      </w:tr>
      <w:tr>
        <w:trPr>
          <w:cantSplit/>
        </w:trPr>
        <w:tc>
          <w:tcPr>
            <w:tcW w:type="dxa" w:w="2376"/>
          </w:tcPr>
          <w:p>
            <w:pPr>
              <w:spacing w:after="0"/>
              <w:jc w:val="left"/>
            </w:pPr>
            <w:r>
              <w:rPr>
                <w:sz w:val="16"/>
              </w:rPr>
              <w:t>Cold Wave</w:t>
            </w:r>
          </w:p>
        </w:tc>
        <w:tc>
          <w:tcPr>
            <w:tcW w:type="dxa" w:w="1967"/>
          </w:tcPr>
          <w:p>
            <w:pPr>
              <w:spacing w:after="0"/>
              <w:jc w:val="right"/>
            </w:pPr>
            <w:r>
              <w:rPr>
                <w:sz w:val="16"/>
              </w:rPr>
              <w:t>81 of 81</w:t>
            </w:r>
          </w:p>
        </w:tc>
        <w:tc>
          <w:tcPr>
            <w:tcW w:type="dxa" w:w="1485"/>
          </w:tcPr>
          <w:p>
            <w:pPr>
              <w:spacing w:after="0"/>
              <w:jc w:val="right"/>
            </w:pPr>
            <w:r>
              <w:rPr>
                <w:sz w:val="16"/>
              </w:rPr>
              <w:t>17.5</w:t>
            </w:r>
          </w:p>
        </w:tc>
        <w:tc>
          <w:tcPr>
            <w:tcW w:type="dxa" w:w="1558"/>
          </w:tcPr>
          <w:p>
            <w:pPr>
              <w:spacing w:after="0"/>
              <w:jc w:val="right"/>
            </w:pPr>
            <w:r>
              <w:rPr>
                <w:sz w:val="16"/>
              </w:rPr>
              <w:t>43.4</w:t>
            </w:r>
          </w:p>
        </w:tc>
        <w:tc>
          <w:tcPr>
            <w:tcW w:type="dxa" w:w="1485"/>
          </w:tcPr>
          <w:p>
            <w:pPr>
              <w:spacing w:after="0"/>
              <w:jc w:val="right"/>
            </w:pPr>
            <w:r>
              <w:rPr>
                <w:sz w:val="16"/>
              </w:rPr>
              <w:t>68.5</w:t>
            </w:r>
          </w:p>
        </w:tc>
        <w:tc>
          <w:tcPr>
            <w:tcW w:type="dxa" w:w="5241"/>
          </w:tcPr>
          <w:p>
            <w:pPr>
              <w:spacing w:after="0"/>
              <w:jc w:val="left"/>
            </w:pPr>
            <w:r>
              <w:rPr>
                <w:sz w:val="16"/>
              </w:rPr>
              <w:t>Relatively Moderate 35, Relatively Low 45, Very Low 1</w:t>
            </w:r>
          </w:p>
        </w:tc>
      </w:tr>
      <w:tr>
        <w:trPr>
          <w:cantSplit/>
        </w:trPr>
        <w:tc>
          <w:tcPr>
            <w:tcW w:type="dxa" w:w="2376"/>
          </w:tcPr>
          <w:p>
            <w:pPr>
              <w:spacing w:after="0"/>
              <w:jc w:val="left"/>
            </w:pPr>
            <w:r>
              <w:rPr>
                <w:sz w:val="16"/>
              </w:rPr>
              <w:t>Drought</w:t>
            </w:r>
          </w:p>
        </w:tc>
        <w:tc>
          <w:tcPr>
            <w:tcW w:type="dxa" w:w="1967"/>
          </w:tcPr>
          <w:p>
            <w:pPr>
              <w:spacing w:after="0"/>
              <w:jc w:val="right"/>
            </w:pPr>
            <w:r>
              <w:rPr>
                <w:sz w:val="16"/>
              </w:rPr>
              <w:t>64 of 81</w:t>
            </w:r>
          </w:p>
        </w:tc>
        <w:tc>
          <w:tcPr>
            <w:tcW w:type="dxa" w:w="1485"/>
          </w:tcPr>
          <w:p>
            <w:pPr>
              <w:spacing w:after="0"/>
              <w:jc w:val="right"/>
            </w:pPr>
            <w:r>
              <w:rPr>
                <w:sz w:val="16"/>
              </w:rPr>
              <w:t>67.1</w:t>
            </w:r>
          </w:p>
        </w:tc>
        <w:tc>
          <w:tcPr>
            <w:tcW w:type="dxa" w:w="1558"/>
          </w:tcPr>
          <w:p>
            <w:pPr>
              <w:spacing w:after="0"/>
              <w:jc w:val="right"/>
            </w:pPr>
            <w:r>
              <w:rPr>
                <w:sz w:val="16"/>
              </w:rPr>
              <w:t>72.2</w:t>
            </w:r>
          </w:p>
        </w:tc>
        <w:tc>
          <w:tcPr>
            <w:tcW w:type="dxa" w:w="1485"/>
          </w:tcPr>
          <w:p>
            <w:pPr>
              <w:spacing w:after="0"/>
              <w:jc w:val="right"/>
            </w:pPr>
            <w:r>
              <w:rPr>
                <w:sz w:val="16"/>
              </w:rPr>
              <w:t>91.7</w:t>
            </w:r>
          </w:p>
        </w:tc>
        <w:tc>
          <w:tcPr>
            <w:tcW w:type="dxa" w:w="5241"/>
          </w:tcPr>
          <w:p>
            <w:pPr>
              <w:spacing w:after="0"/>
              <w:jc w:val="left"/>
            </w:pPr>
            <w:r>
              <w:rPr>
                <w:sz w:val="16"/>
              </w:rPr>
              <w:t>Relatively Low 17, Very Low 47, No Rating 17</w:t>
            </w:r>
          </w:p>
        </w:tc>
      </w:tr>
      <w:tr>
        <w:trPr>
          <w:cantSplit/>
        </w:trPr>
        <w:tc>
          <w:tcPr>
            <w:tcW w:type="dxa" w:w="2376"/>
          </w:tcPr>
          <w:p>
            <w:pPr>
              <w:spacing w:after="0"/>
              <w:jc w:val="left"/>
            </w:pPr>
            <w:r>
              <w:rPr>
                <w:sz w:val="16"/>
              </w:rPr>
              <w:t>Earthquake</w:t>
            </w:r>
          </w:p>
        </w:tc>
        <w:tc>
          <w:tcPr>
            <w:tcW w:type="dxa" w:w="1967"/>
          </w:tcPr>
          <w:p>
            <w:pPr>
              <w:spacing w:after="0"/>
              <w:jc w:val="right"/>
            </w:pPr>
            <w:r>
              <w:rPr>
                <w:sz w:val="16"/>
              </w:rPr>
              <w:t>81 of 81</w:t>
            </w:r>
          </w:p>
        </w:tc>
        <w:tc>
          <w:tcPr>
            <w:tcW w:type="dxa" w:w="1485"/>
          </w:tcPr>
          <w:p>
            <w:pPr>
              <w:spacing w:after="0"/>
              <w:jc w:val="right"/>
            </w:pPr>
            <w:r>
              <w:rPr>
                <w:sz w:val="16"/>
              </w:rPr>
              <w:t>0.4</w:t>
            </w:r>
          </w:p>
        </w:tc>
        <w:tc>
          <w:tcPr>
            <w:tcW w:type="dxa" w:w="1558"/>
          </w:tcPr>
          <w:p>
            <w:pPr>
              <w:spacing w:after="0"/>
              <w:jc w:val="right"/>
            </w:pPr>
            <w:r>
              <w:rPr>
                <w:sz w:val="16"/>
              </w:rPr>
              <w:t>57.7</w:t>
            </w:r>
          </w:p>
        </w:tc>
        <w:tc>
          <w:tcPr>
            <w:tcW w:type="dxa" w:w="1485"/>
          </w:tcPr>
          <w:p>
            <w:pPr>
              <w:spacing w:after="0"/>
              <w:jc w:val="right"/>
            </w:pPr>
            <w:r>
              <w:rPr>
                <w:sz w:val="16"/>
              </w:rPr>
              <w:t>81.0</w:t>
            </w:r>
          </w:p>
        </w:tc>
        <w:tc>
          <w:tcPr>
            <w:tcW w:type="dxa" w:w="5241"/>
          </w:tcPr>
          <w:p>
            <w:pPr>
              <w:spacing w:after="0"/>
              <w:jc w:val="left"/>
            </w:pPr>
            <w:r>
              <w:rPr>
                <w:sz w:val="16"/>
              </w:rPr>
              <w:t>Relatively Moderate 3, Relatively Low 66, Very Low 12</w:t>
            </w:r>
          </w:p>
        </w:tc>
      </w:tr>
      <w:tr>
        <w:trPr>
          <w:cantSplit/>
        </w:trPr>
        <w:tc>
          <w:tcPr>
            <w:tcW w:type="dxa" w:w="2376"/>
          </w:tcPr>
          <w:p>
            <w:pPr>
              <w:spacing w:after="0"/>
              <w:jc w:val="left"/>
            </w:pPr>
            <w:r>
              <w:rPr>
                <w:sz w:val="16"/>
              </w:rPr>
              <w:t>Hail</w:t>
            </w:r>
          </w:p>
        </w:tc>
        <w:tc>
          <w:tcPr>
            <w:tcW w:type="dxa" w:w="1967"/>
          </w:tcPr>
          <w:p>
            <w:pPr>
              <w:spacing w:after="0"/>
              <w:jc w:val="right"/>
            </w:pPr>
            <w:r>
              <w:rPr>
                <w:sz w:val="16"/>
              </w:rPr>
              <w:t>81 of 81</w:t>
            </w:r>
          </w:p>
        </w:tc>
        <w:tc>
          <w:tcPr>
            <w:tcW w:type="dxa" w:w="1485"/>
          </w:tcPr>
          <w:p>
            <w:pPr>
              <w:spacing w:after="0"/>
              <w:jc w:val="right"/>
            </w:pPr>
            <w:r>
              <w:rPr>
                <w:sz w:val="16"/>
              </w:rPr>
              <w:t>10.2</w:t>
            </w:r>
          </w:p>
        </w:tc>
        <w:tc>
          <w:tcPr>
            <w:tcW w:type="dxa" w:w="1558"/>
          </w:tcPr>
          <w:p>
            <w:pPr>
              <w:spacing w:after="0"/>
              <w:jc w:val="right"/>
            </w:pPr>
            <w:r>
              <w:rPr>
                <w:sz w:val="16"/>
              </w:rPr>
              <w:t>58.1</w:t>
            </w:r>
          </w:p>
        </w:tc>
        <w:tc>
          <w:tcPr>
            <w:tcW w:type="dxa" w:w="1485"/>
          </w:tcPr>
          <w:p>
            <w:pPr>
              <w:spacing w:after="0"/>
              <w:jc w:val="right"/>
            </w:pPr>
            <w:r>
              <w:rPr>
                <w:sz w:val="16"/>
              </w:rPr>
              <w:t>77.8</w:t>
            </w:r>
          </w:p>
        </w:tc>
        <w:tc>
          <w:tcPr>
            <w:tcW w:type="dxa" w:w="5241"/>
          </w:tcPr>
          <w:p>
            <w:pPr>
              <w:spacing w:after="0"/>
              <w:jc w:val="left"/>
            </w:pPr>
            <w:r>
              <w:rPr>
                <w:sz w:val="16"/>
              </w:rPr>
              <w:t>Relatively Moderate 8, Relatively Low 71, Very Low 2</w:t>
            </w:r>
          </w:p>
        </w:tc>
      </w:tr>
      <w:tr>
        <w:trPr>
          <w:cantSplit/>
        </w:trPr>
        <w:tc>
          <w:tcPr>
            <w:tcW w:type="dxa" w:w="2376"/>
          </w:tcPr>
          <w:p>
            <w:pPr>
              <w:spacing w:after="0"/>
              <w:jc w:val="left"/>
            </w:pPr>
            <w:r>
              <w:rPr>
                <w:sz w:val="16"/>
              </w:rPr>
              <w:t>Heat Wave</w:t>
            </w:r>
          </w:p>
        </w:tc>
        <w:tc>
          <w:tcPr>
            <w:tcW w:type="dxa" w:w="1967"/>
          </w:tcPr>
          <w:p>
            <w:pPr>
              <w:spacing w:after="0"/>
              <w:jc w:val="right"/>
            </w:pPr>
            <w:r>
              <w:rPr>
                <w:sz w:val="16"/>
              </w:rPr>
              <w:t>81 of 81</w:t>
            </w:r>
          </w:p>
        </w:tc>
        <w:tc>
          <w:tcPr>
            <w:tcW w:type="dxa" w:w="1485"/>
          </w:tcPr>
          <w:p>
            <w:pPr>
              <w:spacing w:after="0"/>
              <w:jc w:val="right"/>
            </w:pPr>
            <w:r>
              <w:rPr>
                <w:sz w:val="16"/>
              </w:rPr>
              <w:t>3.3</w:t>
            </w:r>
          </w:p>
        </w:tc>
        <w:tc>
          <w:tcPr>
            <w:tcW w:type="dxa" w:w="1558"/>
          </w:tcPr>
          <w:p>
            <w:pPr>
              <w:spacing w:after="0"/>
              <w:jc w:val="right"/>
            </w:pPr>
            <w:r>
              <w:rPr>
                <w:sz w:val="16"/>
              </w:rPr>
              <w:t>66.8</w:t>
            </w:r>
          </w:p>
        </w:tc>
        <w:tc>
          <w:tcPr>
            <w:tcW w:type="dxa" w:w="1485"/>
          </w:tcPr>
          <w:p>
            <w:pPr>
              <w:spacing w:after="0"/>
              <w:jc w:val="right"/>
            </w:pPr>
            <w:r>
              <w:rPr>
                <w:sz w:val="16"/>
              </w:rPr>
              <w:t>89.3</w:t>
            </w:r>
          </w:p>
        </w:tc>
        <w:tc>
          <w:tcPr>
            <w:tcW w:type="dxa" w:w="5241"/>
          </w:tcPr>
          <w:p>
            <w:pPr>
              <w:spacing w:after="0"/>
              <w:jc w:val="left"/>
            </w:pPr>
            <w:r>
              <w:rPr>
                <w:sz w:val="16"/>
              </w:rPr>
              <w:t>Relatively High 5, Relatively Moderate 61, Relatively Low 13, Very Low 2</w:t>
            </w:r>
          </w:p>
        </w:tc>
      </w:tr>
      <w:tr>
        <w:trPr>
          <w:cantSplit/>
        </w:trPr>
        <w:tc>
          <w:tcPr>
            <w:tcW w:type="dxa" w:w="2376"/>
          </w:tcPr>
          <w:p>
            <w:pPr>
              <w:spacing w:after="0"/>
              <w:jc w:val="left"/>
            </w:pPr>
            <w:r>
              <w:rPr>
                <w:sz w:val="16"/>
              </w:rPr>
              <w:t>Hurricane</w:t>
            </w:r>
          </w:p>
        </w:tc>
        <w:tc>
          <w:tcPr>
            <w:tcW w:type="dxa" w:w="1967"/>
          </w:tcPr>
          <w:p>
            <w:pPr>
              <w:spacing w:after="0"/>
              <w:jc w:val="right"/>
            </w:pPr>
            <w:r>
              <w:rPr>
                <w:sz w:val="16"/>
              </w:rPr>
              <w:t>81 of 81</w:t>
            </w:r>
          </w:p>
        </w:tc>
        <w:tc>
          <w:tcPr>
            <w:tcW w:type="dxa" w:w="1485"/>
          </w:tcPr>
          <w:p>
            <w:pPr>
              <w:spacing w:after="0"/>
              <w:jc w:val="right"/>
            </w:pPr>
            <w:r>
              <w:rPr>
                <w:sz w:val="16"/>
              </w:rPr>
              <w:t>49.6</w:t>
            </w:r>
          </w:p>
        </w:tc>
        <w:tc>
          <w:tcPr>
            <w:tcW w:type="dxa" w:w="1558"/>
          </w:tcPr>
          <w:p>
            <w:pPr>
              <w:spacing w:after="0"/>
              <w:jc w:val="right"/>
            </w:pPr>
            <w:r>
              <w:rPr>
                <w:sz w:val="16"/>
              </w:rPr>
              <w:t>83.9</w:t>
            </w:r>
          </w:p>
        </w:tc>
        <w:tc>
          <w:tcPr>
            <w:tcW w:type="dxa" w:w="1485"/>
          </w:tcPr>
          <w:p>
            <w:pPr>
              <w:spacing w:after="0"/>
              <w:jc w:val="right"/>
            </w:pPr>
            <w:r>
              <w:rPr>
                <w:sz w:val="16"/>
              </w:rPr>
              <w:t>92.1</w:t>
            </w:r>
          </w:p>
        </w:tc>
        <w:tc>
          <w:tcPr>
            <w:tcW w:type="dxa" w:w="5241"/>
          </w:tcPr>
          <w:p>
            <w:pPr>
              <w:spacing w:after="0"/>
              <w:jc w:val="left"/>
            </w:pPr>
            <w:r>
              <w:rPr>
                <w:sz w:val="16"/>
              </w:rPr>
              <w:t>Relatively High 4, Relatively Moderate 66, Relatively Low 10, Very Low 1</w:t>
            </w:r>
          </w:p>
        </w:tc>
      </w:tr>
      <w:tr>
        <w:trPr>
          <w:cantSplit/>
        </w:trPr>
        <w:tc>
          <w:tcPr>
            <w:tcW w:type="dxa" w:w="2376"/>
          </w:tcPr>
          <w:p>
            <w:pPr>
              <w:spacing w:after="0"/>
              <w:jc w:val="left"/>
            </w:pPr>
            <w:r>
              <w:rPr>
                <w:sz w:val="16"/>
              </w:rPr>
              <w:t>Ice Storm</w:t>
            </w:r>
          </w:p>
        </w:tc>
        <w:tc>
          <w:tcPr>
            <w:tcW w:type="dxa" w:w="1967"/>
          </w:tcPr>
          <w:p>
            <w:pPr>
              <w:spacing w:after="0"/>
              <w:jc w:val="right"/>
            </w:pPr>
            <w:r>
              <w:rPr>
                <w:sz w:val="16"/>
              </w:rPr>
              <w:t>81 of 81</w:t>
            </w:r>
          </w:p>
        </w:tc>
        <w:tc>
          <w:tcPr>
            <w:tcW w:type="dxa" w:w="1485"/>
          </w:tcPr>
          <w:p>
            <w:pPr>
              <w:spacing w:after="0"/>
              <w:jc w:val="right"/>
            </w:pPr>
            <w:r>
              <w:rPr>
                <w:sz w:val="16"/>
              </w:rPr>
              <w:t>3.1</w:t>
            </w:r>
          </w:p>
        </w:tc>
        <w:tc>
          <w:tcPr>
            <w:tcW w:type="dxa" w:w="1558"/>
          </w:tcPr>
          <w:p>
            <w:pPr>
              <w:spacing w:after="0"/>
              <w:jc w:val="right"/>
            </w:pPr>
            <w:r>
              <w:rPr>
                <w:sz w:val="16"/>
              </w:rPr>
              <w:t>76.3</w:t>
            </w:r>
          </w:p>
        </w:tc>
        <w:tc>
          <w:tcPr>
            <w:tcW w:type="dxa" w:w="1485"/>
          </w:tcPr>
          <w:p>
            <w:pPr>
              <w:spacing w:after="0"/>
              <w:jc w:val="right"/>
            </w:pPr>
            <w:r>
              <w:rPr>
                <w:sz w:val="16"/>
              </w:rPr>
              <w:t>92.8</w:t>
            </w:r>
          </w:p>
        </w:tc>
        <w:tc>
          <w:tcPr>
            <w:tcW w:type="dxa" w:w="5241"/>
          </w:tcPr>
          <w:p>
            <w:pPr>
              <w:spacing w:after="0"/>
              <w:jc w:val="left"/>
            </w:pPr>
            <w:r>
              <w:rPr>
                <w:sz w:val="16"/>
              </w:rPr>
              <w:t>Relatively High 2, Relatively Moderate 59, Relatively Low 18, Very Low 2</w:t>
            </w:r>
          </w:p>
        </w:tc>
      </w:tr>
      <w:tr>
        <w:trPr>
          <w:cantSplit/>
        </w:trPr>
        <w:tc>
          <w:tcPr>
            <w:tcW w:type="dxa" w:w="2376"/>
          </w:tcPr>
          <w:p>
            <w:pPr>
              <w:spacing w:after="0"/>
              <w:jc w:val="left"/>
            </w:pPr>
            <w:r>
              <w:rPr>
                <w:sz w:val="16"/>
              </w:rPr>
              <w:t>Inland Flooding</w:t>
            </w:r>
          </w:p>
        </w:tc>
        <w:tc>
          <w:tcPr>
            <w:tcW w:type="dxa" w:w="1967"/>
          </w:tcPr>
          <w:p>
            <w:pPr>
              <w:spacing w:after="0"/>
              <w:jc w:val="right"/>
            </w:pPr>
            <w:r>
              <w:rPr>
                <w:sz w:val="16"/>
              </w:rPr>
              <w:t>81 of 81</w:t>
            </w:r>
          </w:p>
        </w:tc>
        <w:tc>
          <w:tcPr>
            <w:tcW w:type="dxa" w:w="1485"/>
          </w:tcPr>
          <w:p>
            <w:pPr>
              <w:spacing w:after="0"/>
              <w:jc w:val="right"/>
            </w:pPr>
            <w:r>
              <w:rPr>
                <w:sz w:val="16"/>
              </w:rPr>
              <w:t>0.3</w:t>
            </w:r>
          </w:p>
        </w:tc>
        <w:tc>
          <w:tcPr>
            <w:tcW w:type="dxa" w:w="1558"/>
          </w:tcPr>
          <w:p>
            <w:pPr>
              <w:spacing w:after="0"/>
              <w:jc w:val="right"/>
            </w:pPr>
            <w:r>
              <w:rPr>
                <w:sz w:val="16"/>
              </w:rPr>
              <w:t>40.1</w:t>
            </w:r>
          </w:p>
        </w:tc>
        <w:tc>
          <w:tcPr>
            <w:tcW w:type="dxa" w:w="1485"/>
          </w:tcPr>
          <w:p>
            <w:pPr>
              <w:spacing w:after="0"/>
              <w:jc w:val="right"/>
            </w:pPr>
            <w:r>
              <w:rPr>
                <w:sz w:val="16"/>
              </w:rPr>
              <w:t>93.7</w:t>
            </w:r>
          </w:p>
        </w:tc>
        <w:tc>
          <w:tcPr>
            <w:tcW w:type="dxa" w:w="5241"/>
          </w:tcPr>
          <w:p>
            <w:pPr>
              <w:spacing w:after="0"/>
              <w:jc w:val="left"/>
            </w:pPr>
            <w:r>
              <w:rPr>
                <w:sz w:val="16"/>
              </w:rPr>
              <w:t>Relatively High 3, Relatively Moderate 26, Relatively Low 34, Very Low 18</w:t>
            </w:r>
          </w:p>
        </w:tc>
      </w:tr>
      <w:tr>
        <w:trPr>
          <w:cantSplit/>
        </w:trPr>
        <w:tc>
          <w:tcPr>
            <w:tcW w:type="dxa" w:w="2376"/>
          </w:tcPr>
          <w:p>
            <w:pPr>
              <w:spacing w:after="0"/>
              <w:jc w:val="left"/>
            </w:pPr>
            <w:r>
              <w:rPr>
                <w:sz w:val="16"/>
              </w:rPr>
              <w:t>Landslide</w:t>
            </w:r>
          </w:p>
        </w:tc>
        <w:tc>
          <w:tcPr>
            <w:tcW w:type="dxa" w:w="1967"/>
          </w:tcPr>
          <w:p>
            <w:pPr>
              <w:spacing w:after="0"/>
              <w:jc w:val="right"/>
            </w:pPr>
            <w:r>
              <w:rPr>
                <w:sz w:val="16"/>
              </w:rPr>
              <w:t>81 of 81</w:t>
            </w:r>
          </w:p>
        </w:tc>
        <w:tc>
          <w:tcPr>
            <w:tcW w:type="dxa" w:w="1485"/>
          </w:tcPr>
          <w:p>
            <w:pPr>
              <w:spacing w:after="0"/>
              <w:jc w:val="right"/>
            </w:pPr>
            <w:r>
              <w:rPr>
                <w:sz w:val="16"/>
              </w:rPr>
              <w:t>26.8</w:t>
            </w:r>
          </w:p>
        </w:tc>
        <w:tc>
          <w:tcPr>
            <w:tcW w:type="dxa" w:w="1558"/>
          </w:tcPr>
          <w:p>
            <w:pPr>
              <w:spacing w:after="0"/>
              <w:jc w:val="right"/>
            </w:pPr>
            <w:r>
              <w:rPr>
                <w:sz w:val="16"/>
              </w:rPr>
              <w:t>63.0</w:t>
            </w:r>
          </w:p>
        </w:tc>
        <w:tc>
          <w:tcPr>
            <w:tcW w:type="dxa" w:w="1485"/>
          </w:tcPr>
          <w:p>
            <w:pPr>
              <w:spacing w:after="0"/>
              <w:jc w:val="right"/>
            </w:pPr>
            <w:r>
              <w:rPr>
                <w:sz w:val="16"/>
              </w:rPr>
              <w:t>90.1</w:t>
            </w:r>
          </w:p>
        </w:tc>
        <w:tc>
          <w:tcPr>
            <w:tcW w:type="dxa" w:w="5241"/>
          </w:tcPr>
          <w:p>
            <w:pPr>
              <w:spacing w:after="0"/>
              <w:jc w:val="left"/>
            </w:pPr>
            <w:r>
              <w:rPr>
                <w:sz w:val="16"/>
              </w:rPr>
              <w:t>Relatively Low 7, Very Low 74</w:t>
            </w:r>
          </w:p>
        </w:tc>
      </w:tr>
      <w:tr>
        <w:trPr>
          <w:cantSplit/>
        </w:trPr>
        <w:tc>
          <w:tcPr>
            <w:tcW w:type="dxa" w:w="2376"/>
          </w:tcPr>
          <w:p>
            <w:pPr>
              <w:spacing w:after="0"/>
              <w:jc w:val="left"/>
            </w:pPr>
            <w:r>
              <w:rPr>
                <w:sz w:val="16"/>
              </w:rPr>
              <w:t>Lightning</w:t>
            </w:r>
          </w:p>
        </w:tc>
        <w:tc>
          <w:tcPr>
            <w:tcW w:type="dxa" w:w="1967"/>
          </w:tcPr>
          <w:p>
            <w:pPr>
              <w:spacing w:after="0"/>
              <w:jc w:val="right"/>
            </w:pPr>
            <w:r>
              <w:rPr>
                <w:sz w:val="16"/>
              </w:rPr>
              <w:t>81 of 81</w:t>
            </w:r>
          </w:p>
        </w:tc>
        <w:tc>
          <w:tcPr>
            <w:tcW w:type="dxa" w:w="1485"/>
          </w:tcPr>
          <w:p>
            <w:pPr>
              <w:spacing w:after="0"/>
              <w:jc w:val="right"/>
            </w:pPr>
            <w:r>
              <w:rPr>
                <w:sz w:val="16"/>
              </w:rPr>
              <w:t>3.7</w:t>
            </w:r>
          </w:p>
        </w:tc>
        <w:tc>
          <w:tcPr>
            <w:tcW w:type="dxa" w:w="1558"/>
          </w:tcPr>
          <w:p>
            <w:pPr>
              <w:spacing w:after="0"/>
              <w:jc w:val="right"/>
            </w:pPr>
            <w:r>
              <w:rPr>
                <w:sz w:val="16"/>
              </w:rPr>
              <w:t>67.1</w:t>
            </w:r>
          </w:p>
        </w:tc>
        <w:tc>
          <w:tcPr>
            <w:tcW w:type="dxa" w:w="1485"/>
          </w:tcPr>
          <w:p>
            <w:pPr>
              <w:spacing w:after="0"/>
              <w:jc w:val="right"/>
            </w:pPr>
            <w:r>
              <w:rPr>
                <w:sz w:val="16"/>
              </w:rPr>
              <w:t>89.5</w:t>
            </w:r>
          </w:p>
        </w:tc>
        <w:tc>
          <w:tcPr>
            <w:tcW w:type="dxa" w:w="5241"/>
          </w:tcPr>
          <w:p>
            <w:pPr>
              <w:spacing w:after="0"/>
              <w:jc w:val="left"/>
            </w:pPr>
            <w:r>
              <w:rPr>
                <w:sz w:val="16"/>
              </w:rPr>
              <w:t>Relatively High 19, Relatively Moderate 53, Relatively Low 7, Very Low 2</w:t>
            </w:r>
          </w:p>
        </w:tc>
      </w:tr>
      <w:tr>
        <w:trPr>
          <w:cantSplit/>
        </w:trPr>
        <w:tc>
          <w:tcPr>
            <w:tcW w:type="dxa" w:w="2376"/>
          </w:tcPr>
          <w:p>
            <w:pPr>
              <w:spacing w:after="0"/>
              <w:jc w:val="left"/>
            </w:pPr>
            <w:r>
              <w:rPr>
                <w:sz w:val="16"/>
              </w:rPr>
              <w:t>Strong Wind</w:t>
            </w:r>
          </w:p>
        </w:tc>
        <w:tc>
          <w:tcPr>
            <w:tcW w:type="dxa" w:w="1967"/>
          </w:tcPr>
          <w:p>
            <w:pPr>
              <w:spacing w:after="0"/>
              <w:jc w:val="right"/>
            </w:pPr>
            <w:r>
              <w:rPr>
                <w:sz w:val="16"/>
              </w:rPr>
              <w:t>81 of 81</w:t>
            </w:r>
          </w:p>
        </w:tc>
        <w:tc>
          <w:tcPr>
            <w:tcW w:type="dxa" w:w="1485"/>
          </w:tcPr>
          <w:p>
            <w:pPr>
              <w:spacing w:after="0"/>
              <w:jc w:val="right"/>
            </w:pPr>
            <w:r>
              <w:rPr>
                <w:sz w:val="16"/>
              </w:rPr>
              <w:t>8.3</w:t>
            </w:r>
          </w:p>
        </w:tc>
        <w:tc>
          <w:tcPr>
            <w:tcW w:type="dxa" w:w="1558"/>
          </w:tcPr>
          <w:p>
            <w:pPr>
              <w:spacing w:after="0"/>
              <w:jc w:val="right"/>
            </w:pPr>
            <w:r>
              <w:rPr>
                <w:sz w:val="16"/>
              </w:rPr>
              <w:t>49.1</w:t>
            </w:r>
          </w:p>
        </w:tc>
        <w:tc>
          <w:tcPr>
            <w:tcW w:type="dxa" w:w="1485"/>
          </w:tcPr>
          <w:p>
            <w:pPr>
              <w:spacing w:after="0"/>
              <w:jc w:val="right"/>
            </w:pPr>
            <w:r>
              <w:rPr>
                <w:sz w:val="16"/>
              </w:rPr>
              <w:t>73.6</w:t>
            </w:r>
          </w:p>
        </w:tc>
        <w:tc>
          <w:tcPr>
            <w:tcW w:type="dxa" w:w="5241"/>
          </w:tcPr>
          <w:p>
            <w:pPr>
              <w:spacing w:after="0"/>
              <w:jc w:val="left"/>
            </w:pPr>
            <w:r>
              <w:rPr>
                <w:sz w:val="16"/>
              </w:rPr>
              <w:t>Relatively Moderate 31, Relatively Low 48, Very Low 2</w:t>
            </w:r>
          </w:p>
        </w:tc>
      </w:tr>
      <w:tr>
        <w:trPr>
          <w:cantSplit/>
        </w:trPr>
        <w:tc>
          <w:tcPr>
            <w:tcW w:type="dxa" w:w="2376"/>
          </w:tcPr>
          <w:p>
            <w:pPr>
              <w:spacing w:after="0"/>
              <w:jc w:val="left"/>
            </w:pPr>
            <w:r>
              <w:rPr>
                <w:sz w:val="16"/>
              </w:rPr>
              <w:t>Tornado</w:t>
            </w:r>
          </w:p>
        </w:tc>
        <w:tc>
          <w:tcPr>
            <w:tcW w:type="dxa" w:w="1967"/>
          </w:tcPr>
          <w:p>
            <w:pPr>
              <w:spacing w:after="0"/>
              <w:jc w:val="right"/>
            </w:pPr>
            <w:r>
              <w:rPr>
                <w:sz w:val="16"/>
              </w:rPr>
              <w:t>81 of 81</w:t>
            </w:r>
          </w:p>
        </w:tc>
        <w:tc>
          <w:tcPr>
            <w:tcW w:type="dxa" w:w="1485"/>
          </w:tcPr>
          <w:p>
            <w:pPr>
              <w:spacing w:after="0"/>
              <w:jc w:val="right"/>
            </w:pPr>
            <w:r>
              <w:rPr>
                <w:sz w:val="16"/>
              </w:rPr>
              <w:t>14.6</w:t>
            </w:r>
          </w:p>
        </w:tc>
        <w:tc>
          <w:tcPr>
            <w:tcW w:type="dxa" w:w="1558"/>
          </w:tcPr>
          <w:p>
            <w:pPr>
              <w:spacing w:after="0"/>
              <w:jc w:val="right"/>
            </w:pPr>
            <w:r>
              <w:rPr>
                <w:sz w:val="16"/>
              </w:rPr>
              <w:t>65.8</w:t>
            </w:r>
          </w:p>
        </w:tc>
        <w:tc>
          <w:tcPr>
            <w:tcW w:type="dxa" w:w="1485"/>
          </w:tcPr>
          <w:p>
            <w:pPr>
              <w:spacing w:after="0"/>
              <w:jc w:val="right"/>
            </w:pPr>
            <w:r>
              <w:rPr>
                <w:sz w:val="16"/>
              </w:rPr>
              <w:t>84.6</w:t>
            </w:r>
          </w:p>
        </w:tc>
        <w:tc>
          <w:tcPr>
            <w:tcW w:type="dxa" w:w="5241"/>
          </w:tcPr>
          <w:p>
            <w:pPr>
              <w:spacing w:after="0"/>
              <w:jc w:val="left"/>
            </w:pPr>
            <w:r>
              <w:rPr>
                <w:sz w:val="16"/>
              </w:rPr>
              <w:t>Relatively High 9, Relatively Moderate 61, Relatively Low 9, Very Low 2</w:t>
            </w:r>
          </w:p>
        </w:tc>
      </w:tr>
      <w:tr>
        <w:trPr>
          <w:cantSplit/>
        </w:trPr>
        <w:tc>
          <w:tcPr>
            <w:tcW w:type="dxa" w:w="2376"/>
          </w:tcPr>
          <w:p>
            <w:pPr>
              <w:spacing w:after="0"/>
              <w:jc w:val="left"/>
            </w:pPr>
            <w:r>
              <w:rPr>
                <w:sz w:val="16"/>
              </w:rPr>
              <w:t>Wildfire</w:t>
            </w:r>
          </w:p>
        </w:tc>
        <w:tc>
          <w:tcPr>
            <w:tcW w:type="dxa" w:w="1967"/>
          </w:tcPr>
          <w:p>
            <w:pPr>
              <w:spacing w:after="0"/>
              <w:jc w:val="right"/>
            </w:pPr>
            <w:r>
              <w:rPr>
                <w:sz w:val="16"/>
              </w:rPr>
              <w:t>81 of 81</w:t>
            </w:r>
          </w:p>
        </w:tc>
        <w:tc>
          <w:tcPr>
            <w:tcW w:type="dxa" w:w="1485"/>
          </w:tcPr>
          <w:p>
            <w:pPr>
              <w:spacing w:after="0"/>
              <w:jc w:val="right"/>
            </w:pPr>
            <w:r>
              <w:rPr>
                <w:sz w:val="16"/>
              </w:rPr>
              <w:t>19.0</w:t>
            </w:r>
          </w:p>
        </w:tc>
        <w:tc>
          <w:tcPr>
            <w:tcW w:type="dxa" w:w="1558"/>
          </w:tcPr>
          <w:p>
            <w:pPr>
              <w:spacing w:after="0"/>
              <w:jc w:val="right"/>
            </w:pPr>
            <w:r>
              <w:rPr>
                <w:sz w:val="16"/>
              </w:rPr>
              <w:t>78.8</w:t>
            </w:r>
          </w:p>
        </w:tc>
        <w:tc>
          <w:tcPr>
            <w:tcW w:type="dxa" w:w="1485"/>
          </w:tcPr>
          <w:p>
            <w:pPr>
              <w:spacing w:after="0"/>
              <w:jc w:val="right"/>
            </w:pPr>
            <w:r>
              <w:rPr>
                <w:sz w:val="16"/>
              </w:rPr>
              <w:t>93.3</w:t>
            </w:r>
          </w:p>
        </w:tc>
        <w:tc>
          <w:tcPr>
            <w:tcW w:type="dxa" w:w="5241"/>
          </w:tcPr>
          <w:p>
            <w:pPr>
              <w:spacing w:after="0"/>
              <w:jc w:val="left"/>
            </w:pPr>
            <w:r>
              <w:rPr>
                <w:sz w:val="16"/>
              </w:rPr>
              <w:t>Relatively Moderate 13, Relatively Low 52, Very Low 16</w:t>
            </w:r>
          </w:p>
        </w:tc>
      </w:tr>
      <w:tr>
        <w:trPr>
          <w:cantSplit/>
        </w:trPr>
        <w:tc>
          <w:tcPr>
            <w:tcW w:type="dxa" w:w="2376"/>
          </w:tcPr>
          <w:p>
            <w:pPr>
              <w:spacing w:after="0"/>
              <w:jc w:val="left"/>
            </w:pPr>
            <w:r>
              <w:rPr>
                <w:sz w:val="16"/>
              </w:rPr>
              <w:t>Winter Weather</w:t>
            </w:r>
          </w:p>
        </w:tc>
        <w:tc>
          <w:tcPr>
            <w:tcW w:type="dxa" w:w="1967"/>
          </w:tcPr>
          <w:p>
            <w:pPr>
              <w:spacing w:after="0"/>
              <w:jc w:val="right"/>
            </w:pPr>
            <w:r>
              <w:rPr>
                <w:sz w:val="16"/>
              </w:rPr>
              <w:t>81 of 81</w:t>
            </w:r>
          </w:p>
        </w:tc>
        <w:tc>
          <w:tcPr>
            <w:tcW w:type="dxa" w:w="1485"/>
          </w:tcPr>
          <w:p>
            <w:pPr>
              <w:spacing w:after="0"/>
              <w:jc w:val="right"/>
            </w:pPr>
            <w:r>
              <w:rPr>
                <w:sz w:val="16"/>
              </w:rPr>
              <w:t>25.1</w:t>
            </w:r>
          </w:p>
        </w:tc>
        <w:tc>
          <w:tcPr>
            <w:tcW w:type="dxa" w:w="1558"/>
          </w:tcPr>
          <w:p>
            <w:pPr>
              <w:spacing w:after="0"/>
              <w:jc w:val="right"/>
            </w:pPr>
            <w:r>
              <w:rPr>
                <w:sz w:val="16"/>
              </w:rPr>
              <w:t>88.0</w:t>
            </w:r>
          </w:p>
        </w:tc>
        <w:tc>
          <w:tcPr>
            <w:tcW w:type="dxa" w:w="1485"/>
          </w:tcPr>
          <w:p>
            <w:pPr>
              <w:spacing w:after="0"/>
              <w:jc w:val="right"/>
            </w:pPr>
            <w:r>
              <w:rPr>
                <w:sz w:val="16"/>
              </w:rPr>
              <w:t>97.2</w:t>
            </w:r>
          </w:p>
        </w:tc>
        <w:tc>
          <w:tcPr>
            <w:tcW w:type="dxa" w:w="5241"/>
          </w:tcPr>
          <w:p>
            <w:pPr>
              <w:spacing w:after="0"/>
              <w:jc w:val="left"/>
            </w:pPr>
            <w:r>
              <w:rPr>
                <w:sz w:val="16"/>
              </w:rPr>
              <w:t>Very High 2, Relatively High 71, Relatively Moderate 6,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326"/>
        <w:gridCol w:w="1927"/>
        <w:gridCol w:w="2469"/>
        <w:gridCol w:w="2059"/>
        <w:gridCol w:w="2455"/>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26"/>
            <w:shd w:val="clear" w:color="auto" w:fill="E8E8E8"/>
          </w:tcPr>
          <w:p>
            <w:pPr>
              <w:spacing w:after="0"/>
              <w:jc w:val="left"/>
            </w:pPr>
            <w:r>
              <w:rPr>
                <w:b/>
                <w:sz w:val="16"/>
              </w:rPr>
              <w:t>Plan status</w:t>
            </w:r>
          </w:p>
        </w:tc>
        <w:tc>
          <w:tcPr>
            <w:tcW w:type="dxa" w:w="192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6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5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55"/>
            <w:shd w:val="clear" w:color="auto" w:fill="E8E8E8"/>
          </w:tcPr>
          <w:p>
            <w:pPr>
              <w:spacing w:after="0"/>
              <w:jc w:val="left"/>
            </w:pPr>
            <w:r>
              <w:rPr>
                <w:b/>
                <w:sz w:val="16"/>
              </w:rPr>
              <w:t>Notes</w:t>
            </w:r>
          </w:p>
        </w:tc>
      </w:tr>
      <w:tr>
        <w:trPr>
          <w:cantSplit/>
        </w:trPr>
        <w:tc>
          <w:tcPr>
            <w:tcW w:type="dxa" w:w="1483"/>
          </w:tcPr>
          <w:p>
            <w:pPr>
              <w:spacing w:after="0"/>
              <w:jc w:val="left"/>
            </w:pPr>
            <w:r>
              <w:rPr>
                <w:sz w:val="16"/>
              </w:rPr>
              <w:t>Cumberland County (unincorporated area)</w:t>
            </w:r>
          </w:p>
        </w:tc>
        <w:tc>
          <w:tcPr>
            <w:tcW w:type="dxa" w:w="1394"/>
          </w:tcPr>
          <w:p>
            <w:pPr>
              <w:spacing w:after="0"/>
              <w:jc w:val="left"/>
            </w:pPr>
            <w:r>
              <w:rPr>
                <w:sz w:val="16"/>
              </w:rPr>
              <w:t>Unincorporated</w:t>
            </w:r>
          </w:p>
        </w:tc>
        <w:tc>
          <w:tcPr>
            <w:tcW w:type="dxa" w:w="2326"/>
          </w:tcPr>
          <w:p>
            <w:pPr>
              <w:spacing w:after="0"/>
              <w:jc w:val="left"/>
            </w:pPr>
            <w:r>
              <w:rPr>
                <w:sz w:val="16"/>
              </w:rPr>
              <w:t>Approved, expires 2031-08-18</w:t>
            </w:r>
          </w:p>
        </w:tc>
        <w:tc>
          <w:tcPr>
            <w:tcW w:type="dxa" w:w="1927"/>
          </w:tcPr>
          <w:p>
            <w:pPr>
              <w:spacing w:after="0"/>
              <w:jc w:val="right"/>
            </w:pPr>
            <w:r>
              <w:rPr>
                <w:sz w:val="16"/>
              </w:rPr>
              <w:t>FMA RL 2, SRL 1; any 19</w:t>
            </w:r>
          </w:p>
        </w:tc>
        <w:tc>
          <w:tcPr>
            <w:tcW w:type="dxa" w:w="2469"/>
          </w:tcPr>
          <w:p>
            <w:pPr>
              <w:spacing w:after="0"/>
              <w:jc w:val="right"/>
            </w:pPr>
            <w:r>
              <w:rPr>
                <w:sz w:val="16"/>
              </w:rPr>
              <w:t>$7,696,959.92</w:t>
            </w:r>
          </w:p>
        </w:tc>
        <w:tc>
          <w:tcPr>
            <w:tcW w:type="dxa" w:w="2059"/>
          </w:tcPr>
          <w:p>
            <w:pPr>
              <w:spacing w:after="0"/>
              <w:jc w:val="right"/>
            </w:pPr>
            <w:r>
              <w:rPr>
                <w:sz w:val="16"/>
              </w:rPr>
              <w:t>0 total; not yet covered</w:t>
            </w:r>
          </w:p>
        </w:tc>
        <w:tc>
          <w:tcPr>
            <w:tcW w:type="dxa" w:w="2455"/>
          </w:tcPr>
          <w:p>
            <w:pPr>
              <w:spacing w:after="0"/>
              <w:jc w:val="left"/>
            </w:pPr>
            <w:r>
              <w:rPr>
                <w:sz w:val="16"/>
              </w:rPr>
              <w:t>Includes $269,288.41 for declarations not counted as hazard incidents (DR-4487-NC).</w:t>
            </w:r>
          </w:p>
        </w:tc>
      </w:tr>
      <w:tr>
        <w:trPr>
          <w:cantSplit/>
        </w:trPr>
        <w:tc>
          <w:tcPr>
            <w:tcW w:type="dxa" w:w="1483"/>
          </w:tcPr>
          <w:p>
            <w:pPr>
              <w:spacing w:after="0"/>
              <w:jc w:val="left"/>
            </w:pPr>
            <w:r>
              <w:rPr>
                <w:sz w:val="16"/>
              </w:rPr>
              <w:t>Eastover town</w:t>
            </w:r>
          </w:p>
        </w:tc>
        <w:tc>
          <w:tcPr>
            <w:tcW w:type="dxa" w:w="1394"/>
          </w:tcPr>
          <w:p>
            <w:pPr>
              <w:spacing w:after="0"/>
              <w:jc w:val="left"/>
            </w:pPr>
            <w:r>
              <w:rPr>
                <w:sz w:val="16"/>
              </w:rPr>
              <w:t>Town</w:t>
            </w:r>
          </w:p>
        </w:tc>
        <w:tc>
          <w:tcPr>
            <w:tcW w:type="dxa" w:w="2326"/>
          </w:tcPr>
          <w:p>
            <w:pPr>
              <w:spacing w:after="0"/>
              <w:jc w:val="left"/>
            </w:pPr>
            <w:r>
              <w:rPr>
                <w:sz w:val="16"/>
              </w:rPr>
              <w:t>Approved, expires 2031-08-18</w:t>
            </w:r>
          </w:p>
        </w:tc>
        <w:tc>
          <w:tcPr>
            <w:tcW w:type="dxa" w:w="1927"/>
          </w:tcPr>
          <w:p>
            <w:pPr>
              <w:spacing w:after="0"/>
              <w:jc w:val="right"/>
            </w:pPr>
            <w:r>
              <w:rPr>
                <w:sz w:val="16"/>
              </w:rPr>
              <w:t>FMA RL 0, SRL 0; any 1</w:t>
            </w:r>
          </w:p>
        </w:tc>
        <w:tc>
          <w:tcPr>
            <w:tcW w:type="dxa" w:w="2469"/>
          </w:tcPr>
          <w:p>
            <w:pPr>
              <w:spacing w:after="0"/>
              <w:jc w:val="right"/>
            </w:pPr>
            <w:r>
              <w:rPr>
                <w:sz w:val="16"/>
              </w:rPr>
              <w:t>no Public Assistance recorded</w:t>
            </w:r>
          </w:p>
        </w:tc>
        <w:tc>
          <w:tcPr>
            <w:tcW w:type="dxa" w:w="2059"/>
          </w:tcPr>
          <w:p>
            <w:pPr>
              <w:spacing w:after="0"/>
              <w:jc w:val="right"/>
            </w:pPr>
            <w:r>
              <w:rPr>
                <w:sz w:val="16"/>
              </w:rPr>
              <w:t>14 total; not yet covered</w:t>
            </w:r>
          </w:p>
        </w:tc>
        <w:tc>
          <w:tcPr>
            <w:tcW w:type="dxa" w:w="2455"/>
          </w:tcPr>
          <w:p>
            <w:pPr>
              <w:spacing w:after="0"/>
              <w:jc w:val="left"/>
            </w:pPr>
          </w:p>
        </w:tc>
      </w:tr>
      <w:tr>
        <w:trPr>
          <w:cantSplit/>
        </w:trPr>
        <w:tc>
          <w:tcPr>
            <w:tcW w:type="dxa" w:w="1483"/>
          </w:tcPr>
          <w:p>
            <w:pPr>
              <w:spacing w:after="0"/>
              <w:jc w:val="left"/>
            </w:pPr>
            <w:r>
              <w:rPr>
                <w:sz w:val="16"/>
              </w:rPr>
              <w:t>Falcon town</w:t>
            </w:r>
          </w:p>
        </w:tc>
        <w:tc>
          <w:tcPr>
            <w:tcW w:type="dxa" w:w="1394"/>
          </w:tcPr>
          <w:p>
            <w:pPr>
              <w:spacing w:after="0"/>
              <w:jc w:val="left"/>
            </w:pPr>
            <w:r>
              <w:rPr>
                <w:sz w:val="16"/>
              </w:rPr>
              <w:t>Town</w:t>
            </w:r>
          </w:p>
        </w:tc>
        <w:tc>
          <w:tcPr>
            <w:tcW w:type="dxa" w:w="2326"/>
          </w:tcPr>
          <w:p>
            <w:pPr>
              <w:spacing w:after="0"/>
              <w:jc w:val="left"/>
            </w:pPr>
            <w:r>
              <w:rPr>
                <w:sz w:val="16"/>
              </w:rPr>
              <w:t>Approved, expires 2031-08-18</w:t>
            </w:r>
          </w:p>
        </w:tc>
        <w:tc>
          <w:tcPr>
            <w:tcW w:type="dxa" w:w="1927"/>
          </w:tcPr>
          <w:p>
            <w:pPr>
              <w:spacing w:after="0"/>
              <w:jc w:val="right"/>
            </w:pPr>
            <w:r>
              <w:rPr>
                <w:sz w:val="16"/>
              </w:rPr>
              <w:t>FMA RL 0, SRL 0; any 0</w:t>
            </w:r>
          </w:p>
        </w:tc>
        <w:tc>
          <w:tcPr>
            <w:tcW w:type="dxa" w:w="2469"/>
          </w:tcPr>
          <w:p>
            <w:pPr>
              <w:spacing w:after="0"/>
              <w:jc w:val="right"/>
            </w:pPr>
            <w:r>
              <w:rPr>
                <w:sz w:val="16"/>
              </w:rPr>
              <w:t>no Public Assistance recorded</w:t>
            </w:r>
          </w:p>
        </w:tc>
        <w:tc>
          <w:tcPr>
            <w:tcW w:type="dxa" w:w="2059"/>
          </w:tcPr>
          <w:p>
            <w:pPr>
              <w:spacing w:after="0"/>
              <w:jc w:val="right"/>
            </w:pPr>
            <w:r>
              <w:rPr>
                <w:sz w:val="16"/>
              </w:rPr>
              <w:t>7 total; not yet covered</w:t>
            </w:r>
          </w:p>
        </w:tc>
        <w:tc>
          <w:tcPr>
            <w:tcW w:type="dxa" w:w="2455"/>
          </w:tcPr>
          <w:p>
            <w:pPr>
              <w:spacing w:after="0"/>
              <w:jc w:val="left"/>
            </w:pPr>
          </w:p>
        </w:tc>
      </w:tr>
      <w:tr>
        <w:trPr>
          <w:cantSplit/>
        </w:trPr>
        <w:tc>
          <w:tcPr>
            <w:tcW w:type="dxa" w:w="1483"/>
          </w:tcPr>
          <w:p>
            <w:pPr>
              <w:spacing w:after="0"/>
              <w:jc w:val="left"/>
            </w:pPr>
            <w:r>
              <w:rPr>
                <w:sz w:val="16"/>
              </w:rPr>
              <w:t>Fayetteville city</w:t>
            </w:r>
          </w:p>
        </w:tc>
        <w:tc>
          <w:tcPr>
            <w:tcW w:type="dxa" w:w="1394"/>
          </w:tcPr>
          <w:p>
            <w:pPr>
              <w:spacing w:after="0"/>
              <w:jc w:val="left"/>
            </w:pPr>
            <w:r>
              <w:rPr>
                <w:sz w:val="16"/>
              </w:rPr>
              <w:t>City</w:t>
            </w:r>
          </w:p>
        </w:tc>
        <w:tc>
          <w:tcPr>
            <w:tcW w:type="dxa" w:w="2326"/>
          </w:tcPr>
          <w:p>
            <w:pPr>
              <w:spacing w:after="0"/>
              <w:jc w:val="left"/>
            </w:pPr>
            <w:r>
              <w:rPr>
                <w:sz w:val="16"/>
              </w:rPr>
              <w:t>Approved, expires 2031-08-18</w:t>
            </w:r>
          </w:p>
        </w:tc>
        <w:tc>
          <w:tcPr>
            <w:tcW w:type="dxa" w:w="1927"/>
          </w:tcPr>
          <w:p>
            <w:pPr>
              <w:spacing w:after="0"/>
              <w:jc w:val="right"/>
            </w:pPr>
            <w:r>
              <w:rPr>
                <w:sz w:val="16"/>
              </w:rPr>
              <w:t>FMA RL 1, SRL 7; any 45</w:t>
            </w:r>
          </w:p>
        </w:tc>
        <w:tc>
          <w:tcPr>
            <w:tcW w:type="dxa" w:w="2469"/>
          </w:tcPr>
          <w:p>
            <w:pPr>
              <w:spacing w:after="0"/>
              <w:jc w:val="right"/>
            </w:pPr>
            <w:r>
              <w:rPr>
                <w:sz w:val="16"/>
              </w:rPr>
              <w:t>$23,158,155.41</w:t>
            </w:r>
          </w:p>
        </w:tc>
        <w:tc>
          <w:tcPr>
            <w:tcW w:type="dxa" w:w="2059"/>
          </w:tcPr>
          <w:p>
            <w:pPr>
              <w:spacing w:after="0"/>
              <w:jc w:val="right"/>
            </w:pPr>
            <w:r>
              <w:rPr>
                <w:sz w:val="16"/>
              </w:rPr>
              <w:t>69 total; not yet covered</w:t>
            </w:r>
          </w:p>
        </w:tc>
        <w:tc>
          <w:tcPr>
            <w:tcW w:type="dxa" w:w="2455"/>
          </w:tcPr>
          <w:p>
            <w:pPr>
              <w:spacing w:after="0"/>
              <w:jc w:val="left"/>
            </w:pPr>
            <w:r>
              <w:rPr>
                <w:sz w:val="16"/>
              </w:rPr>
              <w:t>Includes $208,824.25 for declarations not counted as hazard incidents (DR-4487-NC).</w:t>
            </w:r>
          </w:p>
        </w:tc>
      </w:tr>
      <w:tr>
        <w:trPr>
          <w:cantSplit/>
        </w:trPr>
        <w:tc>
          <w:tcPr>
            <w:tcW w:type="dxa" w:w="1483"/>
          </w:tcPr>
          <w:p>
            <w:pPr>
              <w:spacing w:after="0"/>
              <w:jc w:val="left"/>
            </w:pPr>
            <w:r>
              <w:rPr>
                <w:sz w:val="16"/>
              </w:rPr>
              <w:t>Godwin town</w:t>
            </w:r>
          </w:p>
        </w:tc>
        <w:tc>
          <w:tcPr>
            <w:tcW w:type="dxa" w:w="1394"/>
          </w:tcPr>
          <w:p>
            <w:pPr>
              <w:spacing w:after="0"/>
              <w:jc w:val="left"/>
            </w:pPr>
            <w:r>
              <w:rPr>
                <w:sz w:val="16"/>
              </w:rPr>
              <w:t>Town</w:t>
            </w:r>
          </w:p>
        </w:tc>
        <w:tc>
          <w:tcPr>
            <w:tcW w:type="dxa" w:w="2326"/>
          </w:tcPr>
          <w:p>
            <w:pPr>
              <w:spacing w:after="0"/>
              <w:jc w:val="left"/>
            </w:pPr>
            <w:r>
              <w:rPr>
                <w:sz w:val="16"/>
              </w:rPr>
              <w:t>Approved, expires 2031-08-18</w:t>
            </w:r>
          </w:p>
        </w:tc>
        <w:tc>
          <w:tcPr>
            <w:tcW w:type="dxa" w:w="1927"/>
          </w:tcPr>
          <w:p>
            <w:pPr>
              <w:spacing w:after="0"/>
              <w:jc w:val="right"/>
            </w:pPr>
            <w:r>
              <w:rPr>
                <w:sz w:val="16"/>
              </w:rPr>
              <w:t>FMA RL 0, SRL 0; any 0</w:t>
            </w:r>
          </w:p>
        </w:tc>
        <w:tc>
          <w:tcPr>
            <w:tcW w:type="dxa" w:w="2469"/>
          </w:tcPr>
          <w:p>
            <w:pPr>
              <w:spacing w:after="0"/>
              <w:jc w:val="right"/>
            </w:pPr>
            <w:r>
              <w:rPr>
                <w:sz w:val="16"/>
              </w:rPr>
              <w:t>no Public Assistance recorded</w:t>
            </w:r>
          </w:p>
        </w:tc>
        <w:tc>
          <w:tcPr>
            <w:tcW w:type="dxa" w:w="2059"/>
          </w:tcPr>
          <w:p>
            <w:pPr>
              <w:spacing w:after="0"/>
              <w:jc w:val="right"/>
            </w:pPr>
            <w:r>
              <w:rPr>
                <w:sz w:val="16"/>
              </w:rPr>
              <w:t>18 total; not yet covered</w:t>
            </w:r>
          </w:p>
        </w:tc>
        <w:tc>
          <w:tcPr>
            <w:tcW w:type="dxa" w:w="2455"/>
          </w:tcPr>
          <w:p>
            <w:pPr>
              <w:spacing w:after="0"/>
              <w:jc w:val="left"/>
            </w:pPr>
          </w:p>
        </w:tc>
      </w:tr>
      <w:tr>
        <w:trPr>
          <w:cantSplit/>
        </w:trPr>
        <w:tc>
          <w:tcPr>
            <w:tcW w:type="dxa" w:w="1483"/>
          </w:tcPr>
          <w:p>
            <w:pPr>
              <w:spacing w:after="0"/>
              <w:jc w:val="left"/>
            </w:pPr>
            <w:r>
              <w:rPr>
                <w:sz w:val="16"/>
              </w:rPr>
              <w:t>Hope Mills town</w:t>
            </w:r>
          </w:p>
        </w:tc>
        <w:tc>
          <w:tcPr>
            <w:tcW w:type="dxa" w:w="1394"/>
          </w:tcPr>
          <w:p>
            <w:pPr>
              <w:spacing w:after="0"/>
              <w:jc w:val="left"/>
            </w:pPr>
            <w:r>
              <w:rPr>
                <w:sz w:val="16"/>
              </w:rPr>
              <w:t>Town</w:t>
            </w:r>
          </w:p>
        </w:tc>
        <w:tc>
          <w:tcPr>
            <w:tcW w:type="dxa" w:w="2326"/>
          </w:tcPr>
          <w:p>
            <w:pPr>
              <w:spacing w:after="0"/>
              <w:jc w:val="left"/>
            </w:pPr>
            <w:r>
              <w:rPr>
                <w:sz w:val="16"/>
              </w:rPr>
              <w:t>Approved, expires 2031-08-18</w:t>
            </w:r>
          </w:p>
        </w:tc>
        <w:tc>
          <w:tcPr>
            <w:tcW w:type="dxa" w:w="1927"/>
          </w:tcPr>
          <w:p>
            <w:pPr>
              <w:spacing w:after="0"/>
              <w:jc w:val="right"/>
            </w:pPr>
            <w:r>
              <w:rPr>
                <w:sz w:val="16"/>
              </w:rPr>
              <w:t>FMA RL 0, SRL 0; any 1</w:t>
            </w:r>
          </w:p>
        </w:tc>
        <w:tc>
          <w:tcPr>
            <w:tcW w:type="dxa" w:w="2469"/>
          </w:tcPr>
          <w:p>
            <w:pPr>
              <w:spacing w:after="0"/>
              <w:jc w:val="right"/>
            </w:pPr>
            <w:r>
              <w:rPr>
                <w:sz w:val="16"/>
              </w:rPr>
              <w:t>$834,772.25</w:t>
            </w:r>
          </w:p>
        </w:tc>
        <w:tc>
          <w:tcPr>
            <w:tcW w:type="dxa" w:w="2059"/>
          </w:tcPr>
          <w:p>
            <w:pPr>
              <w:spacing w:after="0"/>
              <w:jc w:val="right"/>
            </w:pPr>
            <w:r>
              <w:rPr>
                <w:sz w:val="16"/>
              </w:rPr>
              <w:t>53 total; not yet covered</w:t>
            </w:r>
          </w:p>
        </w:tc>
        <w:tc>
          <w:tcPr>
            <w:tcW w:type="dxa" w:w="2455"/>
          </w:tcPr>
          <w:p>
            <w:pPr>
              <w:spacing w:after="0"/>
              <w:jc w:val="left"/>
            </w:pPr>
          </w:p>
        </w:tc>
      </w:tr>
      <w:tr>
        <w:trPr>
          <w:cantSplit/>
        </w:trPr>
        <w:tc>
          <w:tcPr>
            <w:tcW w:type="dxa" w:w="1483"/>
          </w:tcPr>
          <w:p>
            <w:pPr>
              <w:spacing w:after="0"/>
              <w:jc w:val="left"/>
            </w:pPr>
            <w:r>
              <w:rPr>
                <w:sz w:val="16"/>
              </w:rPr>
              <w:t>Linden town</w:t>
            </w:r>
          </w:p>
        </w:tc>
        <w:tc>
          <w:tcPr>
            <w:tcW w:type="dxa" w:w="1394"/>
          </w:tcPr>
          <w:p>
            <w:pPr>
              <w:spacing w:after="0"/>
              <w:jc w:val="left"/>
            </w:pPr>
            <w:r>
              <w:rPr>
                <w:sz w:val="16"/>
              </w:rPr>
              <w:t>Town</w:t>
            </w:r>
          </w:p>
        </w:tc>
        <w:tc>
          <w:tcPr>
            <w:tcW w:type="dxa" w:w="2326"/>
          </w:tcPr>
          <w:p>
            <w:pPr>
              <w:spacing w:after="0"/>
              <w:jc w:val="left"/>
            </w:pPr>
            <w:r>
              <w:rPr>
                <w:sz w:val="16"/>
              </w:rPr>
              <w:t>Approved, expires 2031-08-18</w:t>
            </w:r>
          </w:p>
        </w:tc>
        <w:tc>
          <w:tcPr>
            <w:tcW w:type="dxa" w:w="1927"/>
          </w:tcPr>
          <w:p>
            <w:pPr>
              <w:spacing w:after="0"/>
              <w:jc w:val="right"/>
            </w:pPr>
            <w:r>
              <w:rPr>
                <w:sz w:val="16"/>
              </w:rPr>
              <w:t>FMA RL 0, SRL 0; any 0</w:t>
            </w:r>
          </w:p>
        </w:tc>
        <w:tc>
          <w:tcPr>
            <w:tcW w:type="dxa" w:w="2469"/>
          </w:tcPr>
          <w:p>
            <w:pPr>
              <w:spacing w:after="0"/>
              <w:jc w:val="right"/>
            </w:pPr>
            <w:r>
              <w:rPr>
                <w:sz w:val="16"/>
              </w:rPr>
              <w:t>no Public Assistance recorded</w:t>
            </w:r>
          </w:p>
        </w:tc>
        <w:tc>
          <w:tcPr>
            <w:tcW w:type="dxa" w:w="2059"/>
          </w:tcPr>
          <w:p>
            <w:pPr>
              <w:spacing w:after="0"/>
              <w:jc w:val="right"/>
            </w:pPr>
            <w:r>
              <w:rPr>
                <w:sz w:val="16"/>
              </w:rPr>
              <w:t>8 total; not yet covered</w:t>
            </w:r>
          </w:p>
        </w:tc>
        <w:tc>
          <w:tcPr>
            <w:tcW w:type="dxa" w:w="2455"/>
          </w:tcPr>
          <w:p>
            <w:pPr>
              <w:spacing w:after="0"/>
              <w:jc w:val="left"/>
            </w:pPr>
          </w:p>
        </w:tc>
      </w:tr>
      <w:tr>
        <w:trPr>
          <w:cantSplit/>
        </w:trPr>
        <w:tc>
          <w:tcPr>
            <w:tcW w:type="dxa" w:w="1483"/>
          </w:tcPr>
          <w:p>
            <w:pPr>
              <w:spacing w:after="0"/>
              <w:jc w:val="left"/>
            </w:pPr>
            <w:r>
              <w:rPr>
                <w:sz w:val="16"/>
              </w:rPr>
              <w:t>Spring Lake town</w:t>
            </w:r>
          </w:p>
        </w:tc>
        <w:tc>
          <w:tcPr>
            <w:tcW w:type="dxa" w:w="1394"/>
          </w:tcPr>
          <w:p>
            <w:pPr>
              <w:spacing w:after="0"/>
              <w:jc w:val="left"/>
            </w:pPr>
            <w:r>
              <w:rPr>
                <w:sz w:val="16"/>
              </w:rPr>
              <w:t>Town</w:t>
            </w:r>
          </w:p>
        </w:tc>
        <w:tc>
          <w:tcPr>
            <w:tcW w:type="dxa" w:w="2326"/>
          </w:tcPr>
          <w:p>
            <w:pPr>
              <w:spacing w:after="0"/>
              <w:jc w:val="left"/>
            </w:pPr>
            <w:r>
              <w:rPr>
                <w:sz w:val="16"/>
              </w:rPr>
              <w:t>Approved, expires 2031-08-18</w:t>
            </w:r>
          </w:p>
        </w:tc>
        <w:tc>
          <w:tcPr>
            <w:tcW w:type="dxa" w:w="1927"/>
          </w:tcPr>
          <w:p>
            <w:pPr>
              <w:spacing w:after="0"/>
              <w:jc w:val="right"/>
            </w:pPr>
            <w:r>
              <w:rPr>
                <w:sz w:val="16"/>
              </w:rPr>
              <w:t>FMA RL 0, SRL 0; any 1</w:t>
            </w:r>
          </w:p>
        </w:tc>
        <w:tc>
          <w:tcPr>
            <w:tcW w:type="dxa" w:w="2469"/>
          </w:tcPr>
          <w:p>
            <w:pPr>
              <w:spacing w:after="0"/>
              <w:jc w:val="right"/>
            </w:pPr>
            <w:r>
              <w:rPr>
                <w:sz w:val="16"/>
              </w:rPr>
              <w:t>$5,990,873.34</w:t>
            </w:r>
          </w:p>
        </w:tc>
        <w:tc>
          <w:tcPr>
            <w:tcW w:type="dxa" w:w="2059"/>
          </w:tcPr>
          <w:p>
            <w:pPr>
              <w:spacing w:after="0"/>
              <w:jc w:val="right"/>
            </w:pPr>
            <w:r>
              <w:rPr>
                <w:sz w:val="16"/>
              </w:rPr>
              <w:t>14 total; not yet covered</w:t>
            </w:r>
          </w:p>
        </w:tc>
        <w:tc>
          <w:tcPr>
            <w:tcW w:type="dxa" w:w="2455"/>
          </w:tcPr>
          <w:p>
            <w:pPr>
              <w:spacing w:after="0"/>
              <w:jc w:val="left"/>
            </w:pPr>
            <w:r>
              <w:rPr>
                <w:sz w:val="16"/>
              </w:rPr>
              <w:t>Includes $7,835.71 for declarations not counted as hazard incidents (DR-4487-NC).</w:t>
            </w:r>
          </w:p>
        </w:tc>
      </w:tr>
      <w:tr>
        <w:trPr>
          <w:cantSplit/>
        </w:trPr>
        <w:tc>
          <w:tcPr>
            <w:tcW w:type="dxa" w:w="1483"/>
          </w:tcPr>
          <w:p>
            <w:pPr>
              <w:spacing w:after="0"/>
              <w:jc w:val="left"/>
            </w:pPr>
            <w:r>
              <w:rPr>
                <w:sz w:val="16"/>
              </w:rPr>
              <w:t>Stedman town</w:t>
            </w:r>
          </w:p>
        </w:tc>
        <w:tc>
          <w:tcPr>
            <w:tcW w:type="dxa" w:w="1394"/>
          </w:tcPr>
          <w:p>
            <w:pPr>
              <w:spacing w:after="0"/>
              <w:jc w:val="left"/>
            </w:pPr>
            <w:r>
              <w:rPr>
                <w:sz w:val="16"/>
              </w:rPr>
              <w:t>Town</w:t>
            </w:r>
          </w:p>
        </w:tc>
        <w:tc>
          <w:tcPr>
            <w:tcW w:type="dxa" w:w="2326"/>
          </w:tcPr>
          <w:p>
            <w:pPr>
              <w:spacing w:after="0"/>
              <w:jc w:val="left"/>
            </w:pPr>
            <w:r>
              <w:rPr>
                <w:sz w:val="16"/>
              </w:rPr>
              <w:t>Approved, expires 2031-08-18</w:t>
            </w:r>
          </w:p>
        </w:tc>
        <w:tc>
          <w:tcPr>
            <w:tcW w:type="dxa" w:w="1927"/>
          </w:tcPr>
          <w:p>
            <w:pPr>
              <w:spacing w:after="0"/>
              <w:jc w:val="right"/>
            </w:pPr>
            <w:r>
              <w:rPr>
                <w:sz w:val="16"/>
              </w:rPr>
              <w:t>FMA RL 0, SRL 0; any 0</w:t>
            </w:r>
          </w:p>
        </w:tc>
        <w:tc>
          <w:tcPr>
            <w:tcW w:type="dxa" w:w="2469"/>
          </w:tcPr>
          <w:p>
            <w:pPr>
              <w:spacing w:after="0"/>
              <w:jc w:val="right"/>
            </w:pPr>
            <w:r>
              <w:rPr>
                <w:sz w:val="16"/>
              </w:rPr>
              <w:t>$124,036</w:t>
            </w:r>
          </w:p>
        </w:tc>
        <w:tc>
          <w:tcPr>
            <w:tcW w:type="dxa" w:w="2059"/>
          </w:tcPr>
          <w:p>
            <w:pPr>
              <w:spacing w:after="0"/>
              <w:jc w:val="right"/>
            </w:pPr>
            <w:r>
              <w:rPr>
                <w:sz w:val="16"/>
              </w:rPr>
              <w:t>31 total; not yet covered</w:t>
            </w:r>
          </w:p>
        </w:tc>
        <w:tc>
          <w:tcPr>
            <w:tcW w:type="dxa" w:w="2455"/>
          </w:tcPr>
          <w:p>
            <w:pPr>
              <w:spacing w:after="0"/>
              <w:jc w:val="left"/>
            </w:pPr>
          </w:p>
        </w:tc>
      </w:tr>
      <w:tr>
        <w:trPr>
          <w:cantSplit/>
        </w:trPr>
        <w:tc>
          <w:tcPr>
            <w:tcW w:type="dxa" w:w="1483"/>
          </w:tcPr>
          <w:p>
            <w:pPr>
              <w:spacing w:after="0"/>
              <w:jc w:val="left"/>
            </w:pPr>
            <w:r>
              <w:rPr>
                <w:sz w:val="16"/>
              </w:rPr>
              <w:t>Wade town</w:t>
            </w:r>
          </w:p>
        </w:tc>
        <w:tc>
          <w:tcPr>
            <w:tcW w:type="dxa" w:w="1394"/>
          </w:tcPr>
          <w:p>
            <w:pPr>
              <w:spacing w:after="0"/>
              <w:jc w:val="left"/>
            </w:pPr>
            <w:r>
              <w:rPr>
                <w:sz w:val="16"/>
              </w:rPr>
              <w:t>Town</w:t>
            </w:r>
          </w:p>
        </w:tc>
        <w:tc>
          <w:tcPr>
            <w:tcW w:type="dxa" w:w="2326"/>
          </w:tcPr>
          <w:p>
            <w:pPr>
              <w:spacing w:after="0"/>
              <w:jc w:val="left"/>
            </w:pPr>
            <w:r>
              <w:rPr>
                <w:sz w:val="16"/>
              </w:rPr>
              <w:t>Approved, expires 2031-08-18</w:t>
            </w:r>
          </w:p>
        </w:tc>
        <w:tc>
          <w:tcPr>
            <w:tcW w:type="dxa" w:w="1927"/>
          </w:tcPr>
          <w:p>
            <w:pPr>
              <w:spacing w:after="0"/>
              <w:jc w:val="right"/>
            </w:pPr>
            <w:r>
              <w:rPr>
                <w:sz w:val="16"/>
              </w:rPr>
              <w:t>FMA RL 0, SRL 0; any 0</w:t>
            </w:r>
          </w:p>
        </w:tc>
        <w:tc>
          <w:tcPr>
            <w:tcW w:type="dxa" w:w="2469"/>
          </w:tcPr>
          <w:p>
            <w:pPr>
              <w:spacing w:after="0"/>
              <w:jc w:val="right"/>
            </w:pPr>
            <w:r>
              <w:rPr>
                <w:sz w:val="16"/>
              </w:rPr>
              <w:t>$4,202.03</w:t>
            </w:r>
          </w:p>
        </w:tc>
        <w:tc>
          <w:tcPr>
            <w:tcW w:type="dxa" w:w="2059"/>
          </w:tcPr>
          <w:p>
            <w:pPr>
              <w:spacing w:after="0"/>
              <w:jc w:val="right"/>
            </w:pPr>
            <w:r>
              <w:rPr>
                <w:sz w:val="16"/>
              </w:rPr>
              <w:t>11 total; not yet covered</w:t>
            </w:r>
          </w:p>
        </w:tc>
        <w:tc>
          <w:tcPr>
            <w:tcW w:type="dxa" w:w="245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2026-08-19</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$0</w:t>
            </w:r>
          </w:p>
        </w:tc>
        <w:tc>
          <w:tcPr>
            <w:tcW w:type="dxa" w:w="1215"/>
          </w:tcPr>
          <w:p>
            <w:pPr>
              <w:spacing w:after="0"/>
              <w:jc w:val="right"/>
            </w:pPr>
            <w:r>
              <w:rPr>
                <w:sz w:val="16"/>
              </w:rPr>
              <w:t>n/a</w:t>
            </w:r>
          </w:p>
        </w:tc>
        <w:tc>
          <w:tcPr>
            <w:tcW w:type="dxa" w:w="1041"/>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97"/>
          </w:tcPr>
          <w:p>
            <w:pPr>
              <w:spacing w:after="0"/>
              <w:jc w:val="right"/>
            </w:pPr>
            <w:r>
              <w:rPr>
                <w:sz w:val="16"/>
              </w:rPr>
              <w:t>$0</w:t>
            </w:r>
          </w:p>
        </w:tc>
        <w:tc>
          <w:tcPr>
            <w:tcW w:type="dxa" w:w="1305"/>
          </w:tcPr>
          <w:p>
            <w:pPr>
              <w:spacing w:after="0"/>
              <w:jc w:val="right"/>
            </w:pP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$57,336,508,309</w:t>
            </w:r>
          </w:p>
        </w:tc>
        <w:tc>
          <w:tcPr>
            <w:tcW w:type="dxa" w:w="1215"/>
          </w:tcPr>
          <w:p>
            <w:pPr>
              <w:spacing w:after="0"/>
              <w:jc w:val="right"/>
            </w:pPr>
            <w:r>
              <w:rPr>
                <w:sz w:val="16"/>
              </w:rPr>
              <w:t>$123,335,247</w:t>
            </w:r>
          </w:p>
        </w:tc>
        <w:tc>
          <w:tcPr>
            <w:tcW w:type="dxa" w:w="1041"/>
          </w:tcPr>
          <w:p>
            <w:pPr>
              <w:spacing w:after="0"/>
              <w:jc w:val="right"/>
            </w:pPr>
            <w:r>
              <w:rPr>
                <w:sz w:val="16"/>
              </w:rPr>
              <w:t>334,379</w:t>
            </w:r>
          </w:p>
        </w:tc>
        <w:tc>
          <w:tcPr>
            <w:tcW w:type="dxa" w:w="1126"/>
          </w:tcPr>
          <w:p>
            <w:pPr>
              <w:spacing w:after="0"/>
              <w:jc w:val="right"/>
            </w:pPr>
            <w:r>
              <w:rPr>
                <w:sz w:val="16"/>
              </w:rPr>
              <w:t>$19,021</w:t>
            </w:r>
          </w:p>
        </w:tc>
        <w:tc>
          <w:tcPr>
            <w:tcW w:type="dxa" w:w="1126"/>
          </w:tcPr>
          <w:p>
            <w:pPr>
              <w:spacing w:after="0"/>
              <w:jc w:val="right"/>
            </w:pPr>
            <w:r>
              <w:rPr>
                <w:sz w:val="16"/>
              </w:rPr>
              <w:t>$45,470</w:t>
            </w:r>
          </w:p>
        </w:tc>
        <w:tc>
          <w:tcPr>
            <w:tcW w:type="dxa" w:w="1097"/>
          </w:tcPr>
          <w:p>
            <w:pPr>
              <w:spacing w:after="0"/>
              <w:jc w:val="right"/>
            </w:pPr>
            <w:r>
              <w:rPr>
                <w:sz w:val="16"/>
              </w:rPr>
              <w:t>$3,417,761</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$28,019,813</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$114,324</w:t>
            </w:r>
          </w:p>
        </w:tc>
        <w:tc>
          <w:tcPr>
            <w:tcW w:type="dxa" w:w="1097"/>
          </w:tcPr>
          <w:p>
            <w:pPr>
              <w:spacing w:after="0"/>
              <w:jc w:val="right"/>
            </w:pPr>
            <w:r>
              <w:rPr>
                <w:sz w:val="16"/>
              </w:rPr>
              <w:t>n/a</w:t>
            </w:r>
          </w:p>
        </w:tc>
        <w:tc>
          <w:tcPr>
            <w:tcW w:type="dxa" w:w="1305"/>
          </w:tcPr>
          <w:p>
            <w:pPr>
              <w:spacing w:after="0"/>
              <w:jc w:val="right"/>
            </w:pPr>
            <w:r>
              <w:rPr>
                <w:sz w:val="16"/>
              </w:rPr>
              <w:t>0.408%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$99,670,322,751</w:t>
            </w:r>
          </w:p>
        </w:tc>
        <w:tc>
          <w:tcPr>
            <w:tcW w:type="dxa" w:w="1215"/>
          </w:tcPr>
          <w:p>
            <w:pPr>
              <w:spacing w:after="0"/>
              <w:jc w:val="right"/>
            </w:pPr>
            <w:r>
              <w:rPr>
                <w:sz w:val="16"/>
              </w:rPr>
              <w:t>n/a</w:t>
            </w:r>
          </w:p>
        </w:tc>
        <w:tc>
          <w:tcPr>
            <w:tcW w:type="dxa" w:w="1041"/>
          </w:tcPr>
          <w:p>
            <w:pPr>
              <w:spacing w:after="0"/>
              <w:jc w:val="right"/>
            </w:pPr>
            <w:r>
              <w:rPr>
                <w:sz w:val="16"/>
              </w:rPr>
              <w:t>334,728</w:t>
            </w:r>
          </w:p>
        </w:tc>
        <w:tc>
          <w:tcPr>
            <w:tcW w:type="dxa" w:w="1126"/>
          </w:tcPr>
          <w:p>
            <w:pPr>
              <w:spacing w:after="0"/>
              <w:jc w:val="right"/>
            </w:pPr>
            <w:r>
              <w:rPr>
                <w:sz w:val="16"/>
              </w:rPr>
              <w:t>$2,762,507</w:t>
            </w:r>
          </w:p>
        </w:tc>
        <w:tc>
          <w:tcPr>
            <w:tcW w:type="dxa" w:w="1126"/>
          </w:tcPr>
          <w:p>
            <w:pPr>
              <w:spacing w:after="0"/>
              <w:jc w:val="right"/>
            </w:pPr>
            <w:r>
              <w:rPr>
                <w:sz w:val="16"/>
              </w:rPr>
              <w:t>n/a</w:t>
            </w:r>
          </w:p>
        </w:tc>
        <w:tc>
          <w:tcPr>
            <w:tcW w:type="dxa" w:w="1097"/>
          </w:tcPr>
          <w:p>
            <w:pPr>
              <w:spacing w:after="0"/>
              <w:jc w:val="right"/>
            </w:pPr>
            <w:r>
              <w:rPr>
                <w:sz w:val="16"/>
              </w:rPr>
              <w:t>$1,280,080</w:t>
            </w:r>
          </w:p>
        </w:tc>
        <w:tc>
          <w:tcPr>
            <w:tcW w:type="dxa" w:w="1305"/>
          </w:tcPr>
          <w:p>
            <w:pPr>
              <w:spacing w:after="0"/>
              <w:jc w:val="right"/>
            </w:pPr>
            <w:r>
              <w:rPr>
                <w:sz w:val="16"/>
              </w:rPr>
              <w:t>0.00277%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$57,336,508,309</w:t>
            </w:r>
          </w:p>
        </w:tc>
        <w:tc>
          <w:tcPr>
            <w:tcW w:type="dxa" w:w="1215"/>
          </w:tcPr>
          <w:p>
            <w:pPr>
              <w:spacing w:after="0"/>
              <w:jc w:val="right"/>
            </w:pPr>
            <w:r>
              <w:rPr>
                <w:sz w:val="16"/>
              </w:rPr>
              <w:t>$123,335,247</w:t>
            </w:r>
          </w:p>
        </w:tc>
        <w:tc>
          <w:tcPr>
            <w:tcW w:type="dxa" w:w="1041"/>
          </w:tcPr>
          <w:p>
            <w:pPr>
              <w:spacing w:after="0"/>
              <w:jc w:val="right"/>
            </w:pPr>
            <w:r>
              <w:rPr>
                <w:sz w:val="16"/>
              </w:rPr>
              <w:t>334,379</w:t>
            </w:r>
          </w:p>
        </w:tc>
        <w:tc>
          <w:tcPr>
            <w:tcW w:type="dxa" w:w="1126"/>
          </w:tcPr>
          <w:p>
            <w:pPr>
              <w:spacing w:after="0"/>
              <w:jc w:val="right"/>
            </w:pPr>
            <w:r>
              <w:rPr>
                <w:sz w:val="16"/>
              </w:rPr>
              <w:t>$824,727</w:t>
            </w:r>
          </w:p>
        </w:tc>
        <w:tc>
          <w:tcPr>
            <w:tcW w:type="dxa" w:w="1126"/>
          </w:tcPr>
          <w:p>
            <w:pPr>
              <w:spacing w:after="0"/>
              <w:jc w:val="right"/>
            </w:pPr>
            <w:r>
              <w:rPr>
                <w:sz w:val="16"/>
              </w:rPr>
              <w:t>$39,505</w:t>
            </w:r>
          </w:p>
        </w:tc>
        <w:tc>
          <w:tcPr>
            <w:tcW w:type="dxa" w:w="1097"/>
          </w:tcPr>
          <w:p>
            <w:pPr>
              <w:spacing w:after="0"/>
              <w:jc w:val="right"/>
            </w:pPr>
            <w:r>
              <w:rPr>
                <w:sz w:val="16"/>
              </w:rPr>
              <w:t>$87,058</w:t>
            </w:r>
          </w:p>
        </w:tc>
        <w:tc>
          <w:tcPr>
            <w:tcW w:type="dxa" w:w="1305"/>
          </w:tcPr>
          <w:p>
            <w:pPr>
              <w:spacing w:after="0"/>
              <w:jc w:val="right"/>
            </w:pPr>
            <w:r>
              <w:rPr>
                <w:sz w:val="16"/>
              </w:rPr>
              <w:t>0.00144%</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$57,336,508,309</w:t>
            </w:r>
          </w:p>
        </w:tc>
        <w:tc>
          <w:tcPr>
            <w:tcW w:type="dxa" w:w="1215"/>
          </w:tcPr>
          <w:p>
            <w:pPr>
              <w:spacing w:after="0"/>
              <w:jc w:val="right"/>
            </w:pPr>
            <w:r>
              <w:rPr>
                <w:sz w:val="16"/>
              </w:rPr>
              <w:t>$123,335,247</w:t>
            </w:r>
          </w:p>
        </w:tc>
        <w:tc>
          <w:tcPr>
            <w:tcW w:type="dxa" w:w="1041"/>
          </w:tcPr>
          <w:p>
            <w:pPr>
              <w:spacing w:after="0"/>
              <w:jc w:val="right"/>
            </w:pPr>
            <w:r>
              <w:rPr>
                <w:sz w:val="16"/>
              </w:rPr>
              <w:t>334,379</w:t>
            </w:r>
          </w:p>
        </w:tc>
        <w:tc>
          <w:tcPr>
            <w:tcW w:type="dxa" w:w="1126"/>
          </w:tcPr>
          <w:p>
            <w:pPr>
              <w:spacing w:after="0"/>
              <w:jc w:val="right"/>
            </w:pPr>
            <w:r>
              <w:rPr>
                <w:sz w:val="16"/>
              </w:rPr>
              <w:t>$345</w:t>
            </w:r>
          </w:p>
        </w:tc>
        <w:tc>
          <w:tcPr>
            <w:tcW w:type="dxa" w:w="1126"/>
          </w:tcPr>
          <w:p>
            <w:pPr>
              <w:spacing w:after="0"/>
              <w:jc w:val="right"/>
            </w:pPr>
            <w:r>
              <w:rPr>
                <w:sz w:val="16"/>
              </w:rPr>
              <w:t>$299</w:t>
            </w:r>
          </w:p>
        </w:tc>
        <w:tc>
          <w:tcPr>
            <w:tcW w:type="dxa" w:w="1097"/>
          </w:tcPr>
          <w:p>
            <w:pPr>
              <w:spacing w:after="0"/>
              <w:jc w:val="right"/>
            </w:pPr>
            <w:r>
              <w:rPr>
                <w:sz w:val="16"/>
              </w:rPr>
              <w:t>$5,663,164</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$57,336,093,132</w:t>
            </w:r>
          </w:p>
        </w:tc>
        <w:tc>
          <w:tcPr>
            <w:tcW w:type="dxa" w:w="1215"/>
          </w:tcPr>
          <w:p>
            <w:pPr>
              <w:spacing w:after="0"/>
              <w:jc w:val="right"/>
            </w:pPr>
            <w:r>
              <w:rPr>
                <w:sz w:val="16"/>
              </w:rPr>
              <w:t>$123,335,247</w:t>
            </w:r>
          </w:p>
        </w:tc>
        <w:tc>
          <w:tcPr>
            <w:tcW w:type="dxa" w:w="1041"/>
          </w:tcPr>
          <w:p>
            <w:pPr>
              <w:spacing w:after="0"/>
              <w:jc w:val="right"/>
            </w:pPr>
            <w:r>
              <w:rPr>
                <w:sz w:val="16"/>
              </w:rPr>
              <w:t>334,372</w:t>
            </w:r>
          </w:p>
        </w:tc>
        <w:tc>
          <w:tcPr>
            <w:tcW w:type="dxa" w:w="1126"/>
          </w:tcPr>
          <w:p>
            <w:pPr>
              <w:spacing w:after="0"/>
              <w:jc w:val="right"/>
            </w:pPr>
            <w:r>
              <w:rPr>
                <w:sz w:val="16"/>
              </w:rPr>
              <w:t>$16,900,370</w:t>
            </w:r>
          </w:p>
        </w:tc>
        <w:tc>
          <w:tcPr>
            <w:tcW w:type="dxa" w:w="1126"/>
          </w:tcPr>
          <w:p>
            <w:pPr>
              <w:spacing w:after="0"/>
              <w:jc w:val="right"/>
            </w:pPr>
            <w:r>
              <w:rPr>
                <w:sz w:val="16"/>
              </w:rPr>
              <w:t>$964,231</w:t>
            </w:r>
          </w:p>
        </w:tc>
        <w:tc>
          <w:tcPr>
            <w:tcW w:type="dxa" w:w="1097"/>
          </w:tcPr>
          <w:p>
            <w:pPr>
              <w:spacing w:after="0"/>
              <w:jc w:val="right"/>
            </w:pPr>
            <w:r>
              <w:rPr>
                <w:sz w:val="16"/>
              </w:rPr>
              <w:t>$908,841</w:t>
            </w:r>
          </w:p>
        </w:tc>
        <w:tc>
          <w:tcPr>
            <w:tcW w:type="dxa" w:w="1305"/>
          </w:tcPr>
          <w:p>
            <w:pPr>
              <w:spacing w:after="0"/>
              <w:jc w:val="right"/>
            </w:pPr>
            <w:r>
              <w:rPr>
                <w:sz w:val="16"/>
              </w:rPr>
              <w:t>0.0295%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$57,336,465,594</w:t>
            </w:r>
          </w:p>
        </w:tc>
        <w:tc>
          <w:tcPr>
            <w:tcW w:type="dxa" w:w="1215"/>
          </w:tcPr>
          <w:p>
            <w:pPr>
              <w:spacing w:after="0"/>
              <w:jc w:val="right"/>
            </w:pPr>
            <w:r>
              <w:rPr>
                <w:sz w:val="16"/>
              </w:rPr>
              <w:t>n/a</w:t>
            </w:r>
          </w:p>
        </w:tc>
        <w:tc>
          <w:tcPr>
            <w:tcW w:type="dxa" w:w="1041"/>
          </w:tcPr>
          <w:p>
            <w:pPr>
              <w:spacing w:after="0"/>
              <w:jc w:val="right"/>
            </w:pPr>
            <w:r>
              <w:rPr>
                <w:sz w:val="16"/>
              </w:rPr>
              <w:t>334,379</w:t>
            </w:r>
          </w:p>
        </w:tc>
        <w:tc>
          <w:tcPr>
            <w:tcW w:type="dxa" w:w="1126"/>
          </w:tcPr>
          <w:p>
            <w:pPr>
              <w:spacing w:after="0"/>
              <w:jc w:val="right"/>
            </w:pPr>
            <w:r>
              <w:rPr>
                <w:sz w:val="16"/>
              </w:rPr>
              <w:t>$957,077</w:t>
            </w:r>
          </w:p>
        </w:tc>
        <w:tc>
          <w:tcPr>
            <w:tcW w:type="dxa" w:w="1126"/>
          </w:tcPr>
          <w:p>
            <w:pPr>
              <w:spacing w:after="0"/>
              <w:jc w:val="right"/>
            </w:pPr>
            <w:r>
              <w:rPr>
                <w:sz w:val="16"/>
              </w:rPr>
              <w:t>n/a</w:t>
            </w:r>
          </w:p>
        </w:tc>
        <w:tc>
          <w:tcPr>
            <w:tcW w:type="dxa" w:w="1097"/>
          </w:tcPr>
          <w:p>
            <w:pPr>
              <w:spacing w:after="0"/>
              <w:jc w:val="right"/>
            </w:pPr>
            <w:r>
              <w:rPr>
                <w:sz w:val="16"/>
              </w:rPr>
              <w:t>$225,169</w:t>
            </w:r>
          </w:p>
        </w:tc>
        <w:tc>
          <w:tcPr>
            <w:tcW w:type="dxa" w:w="1305"/>
          </w:tcPr>
          <w:p>
            <w:pPr>
              <w:spacing w:after="0"/>
              <w:jc w:val="right"/>
            </w:pPr>
            <w:r>
              <w:rPr>
                <w:sz w:val="16"/>
              </w:rPr>
              <w:t>0.00167%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$57,303,128,778</w:t>
            </w:r>
          </w:p>
        </w:tc>
        <w:tc>
          <w:tcPr>
            <w:tcW w:type="dxa" w:w="1215"/>
          </w:tcPr>
          <w:p>
            <w:pPr>
              <w:spacing w:after="0"/>
              <w:jc w:val="right"/>
            </w:pPr>
            <w:r>
              <w:rPr>
                <w:sz w:val="16"/>
              </w:rPr>
              <w:t>$4,315,230</w:t>
            </w:r>
          </w:p>
        </w:tc>
        <w:tc>
          <w:tcPr>
            <w:tcW w:type="dxa" w:w="1041"/>
          </w:tcPr>
          <w:p>
            <w:pPr>
              <w:spacing w:after="0"/>
              <w:jc w:val="right"/>
            </w:pPr>
            <w:r>
              <w:rPr>
                <w:sz w:val="16"/>
              </w:rPr>
              <w:t>3,521</w:t>
            </w:r>
          </w:p>
        </w:tc>
        <w:tc>
          <w:tcPr>
            <w:tcW w:type="dxa" w:w="1126"/>
          </w:tcPr>
          <w:p>
            <w:pPr>
              <w:spacing w:after="0"/>
              <w:jc w:val="right"/>
            </w:pPr>
            <w:r>
              <w:rPr>
                <w:sz w:val="16"/>
              </w:rPr>
              <w:t>$39,324,764</w:t>
            </w:r>
          </w:p>
        </w:tc>
        <w:tc>
          <w:tcPr>
            <w:tcW w:type="dxa" w:w="1126"/>
          </w:tcPr>
          <w:p>
            <w:pPr>
              <w:spacing w:after="0"/>
              <w:jc w:val="right"/>
            </w:pPr>
            <w:r>
              <w:rPr>
                <w:sz w:val="16"/>
              </w:rPr>
              <w:t>$188,817</w:t>
            </w:r>
          </w:p>
        </w:tc>
        <w:tc>
          <w:tcPr>
            <w:tcW w:type="dxa" w:w="1097"/>
          </w:tcPr>
          <w:p>
            <w:pPr>
              <w:spacing w:after="0"/>
              <w:jc w:val="right"/>
            </w:pPr>
            <w:r>
              <w:rPr>
                <w:sz w:val="16"/>
              </w:rPr>
              <w:t>$1,103,449</w:t>
            </w:r>
          </w:p>
        </w:tc>
        <w:tc>
          <w:tcPr>
            <w:tcW w:type="dxa" w:w="1305"/>
          </w:tcPr>
          <w:p>
            <w:pPr>
              <w:spacing w:after="0"/>
              <w:jc w:val="right"/>
            </w:pPr>
            <w:r>
              <w:rPr>
                <w:sz w:val="16"/>
              </w:rPr>
              <w:t>n/a (see note)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$325,961,533</w:t>
            </w:r>
          </w:p>
        </w:tc>
        <w:tc>
          <w:tcPr>
            <w:tcW w:type="dxa" w:w="1215"/>
          </w:tcPr>
          <w:p>
            <w:pPr>
              <w:spacing w:after="0"/>
              <w:jc w:val="right"/>
            </w:pPr>
            <w:r>
              <w:rPr>
                <w:sz w:val="16"/>
              </w:rPr>
              <w:t>n/a</w:t>
            </w:r>
          </w:p>
        </w:tc>
        <w:tc>
          <w:tcPr>
            <w:tcW w:type="dxa" w:w="1041"/>
          </w:tcPr>
          <w:p>
            <w:pPr>
              <w:spacing w:after="0"/>
              <w:jc w:val="right"/>
            </w:pPr>
            <w:r>
              <w:rPr>
                <w:sz w:val="16"/>
              </w:rPr>
              <w:t>1,906</w:t>
            </w:r>
          </w:p>
        </w:tc>
        <w:tc>
          <w:tcPr>
            <w:tcW w:type="dxa" w:w="1126"/>
          </w:tcPr>
          <w:p>
            <w:pPr>
              <w:spacing w:after="0"/>
              <w:jc w:val="right"/>
            </w:pPr>
            <w:r>
              <w:rPr>
                <w:sz w:val="16"/>
              </w:rPr>
              <w:t>$2,383</w:t>
            </w:r>
          </w:p>
        </w:tc>
        <w:tc>
          <w:tcPr>
            <w:tcW w:type="dxa" w:w="1126"/>
          </w:tcPr>
          <w:p>
            <w:pPr>
              <w:spacing w:after="0"/>
              <w:jc w:val="right"/>
            </w:pPr>
            <w:r>
              <w:rPr>
                <w:sz w:val="16"/>
              </w:rPr>
              <w:t>n/a</w:t>
            </w:r>
          </w:p>
        </w:tc>
        <w:tc>
          <w:tcPr>
            <w:tcW w:type="dxa" w:w="1097"/>
          </w:tcPr>
          <w:p>
            <w:pPr>
              <w:spacing w:after="0"/>
              <w:jc w:val="right"/>
            </w:pPr>
            <w:r>
              <w:rPr>
                <w:sz w:val="16"/>
              </w:rPr>
              <w:t>$10</w:t>
            </w:r>
          </w:p>
        </w:tc>
        <w:tc>
          <w:tcPr>
            <w:tcW w:type="dxa" w:w="1305"/>
          </w:tcPr>
          <w:p>
            <w:pPr>
              <w:spacing w:after="0"/>
              <w:jc w:val="right"/>
            </w:pPr>
            <w:r>
              <w:rPr>
                <w:sz w:val="16"/>
              </w:rPr>
              <w:t>0.000731%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$57,336,508,309</w:t>
            </w:r>
          </w:p>
        </w:tc>
        <w:tc>
          <w:tcPr>
            <w:tcW w:type="dxa" w:w="1215"/>
          </w:tcPr>
          <w:p>
            <w:pPr>
              <w:spacing w:after="0"/>
              <w:jc w:val="right"/>
            </w:pPr>
            <w:r>
              <w:rPr>
                <w:sz w:val="16"/>
              </w:rPr>
              <w:t>n/a</w:t>
            </w:r>
          </w:p>
        </w:tc>
        <w:tc>
          <w:tcPr>
            <w:tcW w:type="dxa" w:w="1041"/>
          </w:tcPr>
          <w:p>
            <w:pPr>
              <w:spacing w:after="0"/>
              <w:jc w:val="right"/>
            </w:pPr>
            <w:r>
              <w:rPr>
                <w:sz w:val="16"/>
              </w:rPr>
              <w:t>334,379</w:t>
            </w:r>
          </w:p>
        </w:tc>
        <w:tc>
          <w:tcPr>
            <w:tcW w:type="dxa" w:w="1126"/>
          </w:tcPr>
          <w:p>
            <w:pPr>
              <w:spacing w:after="0"/>
              <w:jc w:val="right"/>
            </w:pPr>
            <w:r>
              <w:rPr>
                <w:sz w:val="16"/>
              </w:rPr>
              <w:t>$104,257</w:t>
            </w:r>
          </w:p>
        </w:tc>
        <w:tc>
          <w:tcPr>
            <w:tcW w:type="dxa" w:w="1126"/>
          </w:tcPr>
          <w:p>
            <w:pPr>
              <w:spacing w:after="0"/>
              <w:jc w:val="right"/>
            </w:pPr>
            <w:r>
              <w:rPr>
                <w:sz w:val="16"/>
              </w:rPr>
              <w:t>n/a</w:t>
            </w:r>
          </w:p>
        </w:tc>
        <w:tc>
          <w:tcPr>
            <w:tcW w:type="dxa" w:w="1097"/>
          </w:tcPr>
          <w:p>
            <w:pPr>
              <w:spacing w:after="0"/>
              <w:jc w:val="right"/>
            </w:pPr>
            <w:r>
              <w:rPr>
                <w:sz w:val="16"/>
              </w:rPr>
              <w:t>$1,562,073</w:t>
            </w:r>
          </w:p>
        </w:tc>
        <w:tc>
          <w:tcPr>
            <w:tcW w:type="dxa" w:w="1305"/>
          </w:tcPr>
          <w:p>
            <w:pPr>
              <w:spacing w:after="0"/>
              <w:jc w:val="right"/>
            </w:pPr>
            <w:r>
              <w:rPr>
                <w:sz w:val="16"/>
              </w:rPr>
              <w:t>0.000182%</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$57,336,508,309</w:t>
            </w:r>
          </w:p>
        </w:tc>
        <w:tc>
          <w:tcPr>
            <w:tcW w:type="dxa" w:w="1215"/>
          </w:tcPr>
          <w:p>
            <w:pPr>
              <w:spacing w:after="0"/>
              <w:jc w:val="right"/>
            </w:pPr>
            <w:r>
              <w:rPr>
                <w:sz w:val="16"/>
              </w:rPr>
              <w:t>$123,335,247</w:t>
            </w:r>
          </w:p>
        </w:tc>
        <w:tc>
          <w:tcPr>
            <w:tcW w:type="dxa" w:w="1041"/>
          </w:tcPr>
          <w:p>
            <w:pPr>
              <w:spacing w:after="0"/>
              <w:jc w:val="right"/>
            </w:pPr>
            <w:r>
              <w:rPr>
                <w:sz w:val="16"/>
              </w:rPr>
              <w:t>334,379</w:t>
            </w:r>
          </w:p>
        </w:tc>
        <w:tc>
          <w:tcPr>
            <w:tcW w:type="dxa" w:w="1126"/>
          </w:tcPr>
          <w:p>
            <w:pPr>
              <w:spacing w:after="0"/>
              <w:jc w:val="right"/>
            </w:pPr>
            <w:r>
              <w:rPr>
                <w:sz w:val="16"/>
              </w:rPr>
              <w:t>$608,988</w:t>
            </w:r>
          </w:p>
        </w:tc>
        <w:tc>
          <w:tcPr>
            <w:tcW w:type="dxa" w:w="1126"/>
          </w:tcPr>
          <w:p>
            <w:pPr>
              <w:spacing w:after="0"/>
              <w:jc w:val="right"/>
            </w:pPr>
            <w:r>
              <w:rPr>
                <w:sz w:val="16"/>
              </w:rPr>
              <w:t>$49,494</w:t>
            </w:r>
          </w:p>
        </w:tc>
        <w:tc>
          <w:tcPr>
            <w:tcW w:type="dxa" w:w="1097"/>
          </w:tcPr>
          <w:p>
            <w:pPr>
              <w:spacing w:after="0"/>
              <w:jc w:val="right"/>
            </w:pPr>
            <w:r>
              <w:rPr>
                <w:sz w:val="16"/>
              </w:rPr>
              <w:t>$622,263</w:t>
            </w:r>
          </w:p>
        </w:tc>
        <w:tc>
          <w:tcPr>
            <w:tcW w:type="dxa" w:w="1305"/>
          </w:tcPr>
          <w:p>
            <w:pPr>
              <w:spacing w:after="0"/>
              <w:jc w:val="right"/>
            </w:pPr>
            <w:r>
              <w:rPr>
                <w:sz w:val="16"/>
              </w:rPr>
              <w:t>0.00106%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$57,336,508,309</w:t>
            </w:r>
          </w:p>
        </w:tc>
        <w:tc>
          <w:tcPr>
            <w:tcW w:type="dxa" w:w="1215"/>
          </w:tcPr>
          <w:p>
            <w:pPr>
              <w:spacing w:after="0"/>
              <w:jc w:val="right"/>
            </w:pPr>
            <w:r>
              <w:rPr>
                <w:sz w:val="16"/>
              </w:rPr>
              <w:t>$123,335,247</w:t>
            </w:r>
          </w:p>
        </w:tc>
        <w:tc>
          <w:tcPr>
            <w:tcW w:type="dxa" w:w="1041"/>
          </w:tcPr>
          <w:p>
            <w:pPr>
              <w:spacing w:after="0"/>
              <w:jc w:val="right"/>
            </w:pPr>
            <w:r>
              <w:rPr>
                <w:sz w:val="16"/>
              </w:rPr>
              <w:t>334,379</w:t>
            </w:r>
          </w:p>
        </w:tc>
        <w:tc>
          <w:tcPr>
            <w:tcW w:type="dxa" w:w="1126"/>
          </w:tcPr>
          <w:p>
            <w:pPr>
              <w:spacing w:after="0"/>
              <w:jc w:val="right"/>
            </w:pPr>
            <w:r>
              <w:rPr>
                <w:sz w:val="16"/>
              </w:rPr>
              <w:t>$3,533,305</w:t>
            </w:r>
          </w:p>
        </w:tc>
        <w:tc>
          <w:tcPr>
            <w:tcW w:type="dxa" w:w="1126"/>
          </w:tcPr>
          <w:p>
            <w:pPr>
              <w:spacing w:after="0"/>
              <w:jc w:val="right"/>
            </w:pPr>
            <w:r>
              <w:rPr>
                <w:sz w:val="16"/>
              </w:rPr>
              <w:t>$3,068</w:t>
            </w:r>
          </w:p>
        </w:tc>
        <w:tc>
          <w:tcPr>
            <w:tcW w:type="dxa" w:w="1097"/>
          </w:tcPr>
          <w:p>
            <w:pPr>
              <w:spacing w:after="0"/>
              <w:jc w:val="right"/>
            </w:pPr>
            <w:r>
              <w:rPr>
                <w:sz w:val="16"/>
              </w:rPr>
              <w:t>$6,952,178</w:t>
            </w:r>
          </w:p>
        </w:tc>
        <w:tc>
          <w:tcPr>
            <w:tcW w:type="dxa" w:w="1305"/>
          </w:tcPr>
          <w:p>
            <w:pPr>
              <w:spacing w:after="0"/>
              <w:jc w:val="right"/>
            </w:pPr>
            <w:r>
              <w:rPr>
                <w:sz w:val="16"/>
              </w:rPr>
              <w:t>0.00616%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$5,446,455,192</w:t>
            </w:r>
          </w:p>
        </w:tc>
        <w:tc>
          <w:tcPr>
            <w:tcW w:type="dxa" w:w="1215"/>
          </w:tcPr>
          <w:p>
            <w:pPr>
              <w:spacing w:after="0"/>
              <w:jc w:val="right"/>
            </w:pPr>
            <w:r>
              <w:rPr>
                <w:sz w:val="16"/>
              </w:rPr>
              <w:t>$38,644,006</w:t>
            </w:r>
          </w:p>
        </w:tc>
        <w:tc>
          <w:tcPr>
            <w:tcW w:type="dxa" w:w="1041"/>
          </w:tcPr>
          <w:p>
            <w:pPr>
              <w:spacing w:after="0"/>
              <w:jc w:val="right"/>
            </w:pPr>
            <w:r>
              <w:rPr>
                <w:sz w:val="16"/>
              </w:rPr>
              <w:t>52,191</w:t>
            </w:r>
          </w:p>
        </w:tc>
        <w:tc>
          <w:tcPr>
            <w:tcW w:type="dxa" w:w="1126"/>
          </w:tcPr>
          <w:p>
            <w:pPr>
              <w:spacing w:after="0"/>
              <w:jc w:val="right"/>
            </w:pPr>
            <w:r>
              <w:rPr>
                <w:sz w:val="16"/>
              </w:rPr>
              <w:t>$630,876</w:t>
            </w:r>
          </w:p>
        </w:tc>
        <w:tc>
          <w:tcPr>
            <w:tcW w:type="dxa" w:w="1126"/>
          </w:tcPr>
          <w:p>
            <w:pPr>
              <w:spacing w:after="0"/>
              <w:jc w:val="right"/>
            </w:pPr>
            <w:r>
              <w:rPr>
                <w:sz w:val="16"/>
              </w:rPr>
              <w:t>$441</w:t>
            </w:r>
          </w:p>
        </w:tc>
        <w:tc>
          <w:tcPr>
            <w:tcW w:type="dxa" w:w="1097"/>
          </w:tcPr>
          <w:p>
            <w:pPr>
              <w:spacing w:after="0"/>
              <w:jc w:val="right"/>
            </w:pPr>
            <w:r>
              <w:rPr>
                <w:sz w:val="16"/>
              </w:rPr>
              <w:t>$101,899</w:t>
            </w:r>
          </w:p>
        </w:tc>
        <w:tc>
          <w:tcPr>
            <w:tcW w:type="dxa" w:w="1305"/>
          </w:tcPr>
          <w:p>
            <w:pPr>
              <w:spacing w:after="0"/>
              <w:jc w:val="right"/>
            </w:pPr>
            <w:r>
              <w:rPr>
                <w:sz w:val="16"/>
              </w:rPr>
              <w:t>0.0116%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$57,336,508,309</w:t>
            </w:r>
          </w:p>
        </w:tc>
        <w:tc>
          <w:tcPr>
            <w:tcW w:type="dxa" w:w="1215"/>
          </w:tcPr>
          <w:p>
            <w:pPr>
              <w:spacing w:after="0"/>
              <w:jc w:val="right"/>
            </w:pPr>
            <w:r>
              <w:rPr>
                <w:sz w:val="16"/>
              </w:rPr>
              <w:t>$123,335,247</w:t>
            </w:r>
          </w:p>
        </w:tc>
        <w:tc>
          <w:tcPr>
            <w:tcW w:type="dxa" w:w="1041"/>
          </w:tcPr>
          <w:p>
            <w:pPr>
              <w:spacing w:after="0"/>
              <w:jc w:val="right"/>
            </w:pPr>
            <w:r>
              <w:rPr>
                <w:sz w:val="16"/>
              </w:rPr>
              <w:t>334,379</w:t>
            </w:r>
          </w:p>
        </w:tc>
        <w:tc>
          <w:tcPr>
            <w:tcW w:type="dxa" w:w="1126"/>
          </w:tcPr>
          <w:p>
            <w:pPr>
              <w:spacing w:after="0"/>
              <w:jc w:val="right"/>
            </w:pPr>
            <w:r>
              <w:rPr>
                <w:sz w:val="16"/>
              </w:rPr>
              <w:t>$76,137</w:t>
            </w:r>
          </w:p>
        </w:tc>
        <w:tc>
          <w:tcPr>
            <w:tcW w:type="dxa" w:w="1126"/>
          </w:tcPr>
          <w:p>
            <w:pPr>
              <w:spacing w:after="0"/>
              <w:jc w:val="right"/>
            </w:pPr>
            <w:r>
              <w:rPr>
                <w:sz w:val="16"/>
              </w:rPr>
              <w:t>$444</w:t>
            </w:r>
          </w:p>
        </w:tc>
        <w:tc>
          <w:tcPr>
            <w:tcW w:type="dxa" w:w="1097"/>
          </w:tcPr>
          <w:p>
            <w:pPr>
              <w:spacing w:after="0"/>
              <w:jc w:val="right"/>
            </w:pPr>
            <w:r>
              <w:rPr>
                <w:sz w:val="16"/>
              </w:rPr>
              <w:t>$1,172,776</w:t>
            </w:r>
          </w:p>
        </w:tc>
        <w:tc>
          <w:tcPr>
            <w:tcW w:type="dxa" w:w="1305"/>
          </w:tcPr>
          <w:p>
            <w:pPr>
              <w:spacing w:after="0"/>
              <w:jc w:val="right"/>
            </w:pPr>
            <w:r>
              <w:rPr>
                <w:sz w:val="16"/>
              </w:rPr>
              <w:t>0.000133%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2026-08-19: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334,379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$57,336,508,309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$123,335,247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$67,150,850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$23,096,722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3</w:t>
            </w:r>
          </w:p>
        </w:tc>
        <w:tc>
          <w:tcPr>
            <w:tcW w:type="dxa" w:w="1439"/>
          </w:tcPr>
          <w:p>
            <w:pPr>
              <w:spacing w:after="0"/>
              <w:jc w:val="right"/>
            </w:pPr>
            <w:r>
              <w:rPr>
                <w:sz w:val="16"/>
              </w:rPr>
              <w:t>8</w:t>
            </w:r>
          </w:p>
        </w:tc>
        <w:tc>
          <w:tcPr>
            <w:tcW w:type="dxa" w:w="1439"/>
          </w:tcPr>
          <w:p>
            <w:pPr>
              <w:spacing w:after="0"/>
              <w:jc w:val="right"/>
            </w:pPr>
            <w:r>
              <w:rPr>
                <w:sz w:val="16"/>
              </w:rPr>
              <w:t>67</w:t>
            </w:r>
          </w:p>
        </w:tc>
        <w:tc>
          <w:tcPr>
            <w:tcW w:type="dxa" w:w="1439"/>
          </w:tcPr>
          <w:p>
            <w:pPr>
              <w:spacing w:after="0"/>
              <w:jc w:val="right"/>
            </w:pPr>
            <w:r>
              <w:rPr>
                <w:sz w:val="16"/>
              </w:rPr>
              <w:t>8</w:t>
            </w:r>
          </w:p>
        </w:tc>
        <w:tc>
          <w:tcPr>
            <w:tcW w:type="dxa" w:w="1439"/>
          </w:tcPr>
          <w:p>
            <w:pPr>
              <w:spacing w:after="0"/>
              <w:jc w:val="right"/>
            </w:pPr>
            <w:r>
              <w:rPr>
                <w:sz w:val="16"/>
              </w:rPr>
              <w:t>67</w:t>
            </w:r>
          </w:p>
        </w:tc>
        <w:tc>
          <w:tcPr>
            <w:tcW w:type="dxa" w:w="1439"/>
          </w:tcPr>
          <w:p>
            <w:pPr>
              <w:spacing w:after="0"/>
              <w:jc w:val="right"/>
            </w:pPr>
            <w:r>
              <w:rPr>
                <w:sz w:val="16"/>
              </w:rPr>
              <w:t>0</w:t>
            </w:r>
          </w:p>
        </w:tc>
        <w:tc>
          <w:tcPr>
            <w:tcW w:type="dxa" w:w="1601"/>
          </w:tcPr>
          <w:p>
            <w:pPr>
              <w:spacing w:after="0"/>
              <w:jc w:val="right"/>
            </w:pPr>
            <w:r>
              <w:rPr>
                <w:sz w:val="16"/>
              </w:rPr>
              <w:t>31</w:t>
            </w:r>
          </w:p>
        </w:tc>
      </w:tr>
      <w:tr>
        <w:trPr>
          <w:cantSplit/>
        </w:trPr>
        <w:tc>
          <w:tcPr>
            <w:tcW w:type="dxa" w:w="3879"/>
          </w:tcPr>
          <w:p>
            <w:pPr>
              <w:spacing w:after="0"/>
              <w:jc w:val="left"/>
            </w:pPr>
            <w:r>
              <w:rPr>
                <w:sz w:val="16"/>
              </w:rPr>
              <w:t>of which: Cumberland County (unincorporated area)</w:t>
            </w:r>
          </w:p>
        </w:tc>
        <w:tc>
          <w:tcPr>
            <w:tcW w:type="dxa" w:w="1439"/>
          </w:tcPr>
          <w:p>
            <w:pPr>
              <w:spacing w:after="0"/>
              <w:jc w:val="right"/>
            </w:pPr>
            <w:r>
              <w:rPr>
                <w:sz w:val="16"/>
              </w:rPr>
              <w:t>2</w:t>
            </w:r>
          </w:p>
        </w:tc>
        <w:tc>
          <w:tcPr>
            <w:tcW w:type="dxa" w:w="1439"/>
          </w:tcPr>
          <w:p>
            <w:pPr>
              <w:spacing w:after="0"/>
              <w:jc w:val="right"/>
            </w:pPr>
            <w:r>
              <w:rPr>
                <w:sz w:val="16"/>
              </w:rPr>
              <w:t>1</w:t>
            </w:r>
          </w:p>
        </w:tc>
        <w:tc>
          <w:tcPr>
            <w:tcW w:type="dxa" w:w="1439"/>
          </w:tcPr>
          <w:p>
            <w:pPr>
              <w:spacing w:after="0"/>
              <w:jc w:val="right"/>
            </w:pPr>
            <w:r>
              <w:rPr>
                <w:sz w:val="16"/>
              </w:rPr>
              <w:t>19</w:t>
            </w:r>
          </w:p>
        </w:tc>
        <w:tc>
          <w:tcPr>
            <w:tcW w:type="dxa" w:w="1439"/>
          </w:tcPr>
          <w:p>
            <w:pPr>
              <w:spacing w:after="0"/>
              <w:jc w:val="right"/>
            </w:pPr>
            <w:r>
              <w:rPr>
                <w:sz w:val="16"/>
              </w:rPr>
              <w:t>1</w:t>
            </w:r>
          </w:p>
        </w:tc>
        <w:tc>
          <w:tcPr>
            <w:tcW w:type="dxa" w:w="1439"/>
          </w:tcPr>
          <w:p>
            <w:pPr>
              <w:spacing w:after="0"/>
              <w:jc w:val="right"/>
            </w:pPr>
            <w:r>
              <w:rPr>
                <w:sz w:val="16"/>
              </w:rPr>
              <w:t>19</w:t>
            </w:r>
          </w:p>
        </w:tc>
        <w:tc>
          <w:tcPr>
            <w:tcW w:type="dxa" w:w="1439"/>
          </w:tcPr>
          <w:p>
            <w:pPr>
              <w:spacing w:after="0"/>
              <w:jc w:val="right"/>
            </w:pPr>
            <w:r>
              <w:rPr>
                <w:sz w:val="16"/>
              </w:rPr>
              <w:t>0</w:t>
            </w:r>
          </w:p>
        </w:tc>
        <w:tc>
          <w:tcPr>
            <w:tcW w:type="dxa" w:w="1601"/>
          </w:tcPr>
          <w:p>
            <w:pPr>
              <w:spacing w:after="0"/>
              <w:jc w:val="right"/>
            </w:pPr>
            <w:r>
              <w:rPr>
                <w:sz w:val="16"/>
              </w:rPr>
              <w:t>10</w:t>
            </w:r>
          </w:p>
        </w:tc>
      </w:tr>
      <w:tr>
        <w:trPr>
          <w:cantSplit/>
        </w:trPr>
        <w:tc>
          <w:tcPr>
            <w:tcW w:type="dxa" w:w="3879"/>
          </w:tcPr>
          <w:p>
            <w:pPr>
              <w:spacing w:after="0"/>
              <w:jc w:val="left"/>
            </w:pPr>
            <w:r>
              <w:rPr>
                <w:sz w:val="16"/>
              </w:rPr>
              <w:t>of which: Fayetteville city</w:t>
            </w:r>
          </w:p>
        </w:tc>
        <w:tc>
          <w:tcPr>
            <w:tcW w:type="dxa" w:w="1439"/>
          </w:tcPr>
          <w:p>
            <w:pPr>
              <w:spacing w:after="0"/>
              <w:jc w:val="right"/>
            </w:pPr>
            <w:r>
              <w:rPr>
                <w:sz w:val="16"/>
              </w:rPr>
              <w:t>1</w:t>
            </w:r>
          </w:p>
        </w:tc>
        <w:tc>
          <w:tcPr>
            <w:tcW w:type="dxa" w:w="1439"/>
          </w:tcPr>
          <w:p>
            <w:pPr>
              <w:spacing w:after="0"/>
              <w:jc w:val="right"/>
            </w:pPr>
            <w:r>
              <w:rPr>
                <w:sz w:val="16"/>
              </w:rPr>
              <w:t>7</w:t>
            </w:r>
          </w:p>
        </w:tc>
        <w:tc>
          <w:tcPr>
            <w:tcW w:type="dxa" w:w="1439"/>
          </w:tcPr>
          <w:p>
            <w:pPr>
              <w:spacing w:after="0"/>
              <w:jc w:val="right"/>
            </w:pPr>
            <w:r>
              <w:rPr>
                <w:sz w:val="16"/>
              </w:rPr>
              <w:t>45</w:t>
            </w:r>
          </w:p>
        </w:tc>
        <w:tc>
          <w:tcPr>
            <w:tcW w:type="dxa" w:w="1439"/>
          </w:tcPr>
          <w:p>
            <w:pPr>
              <w:spacing w:after="0"/>
              <w:jc w:val="right"/>
            </w:pPr>
            <w:r>
              <w:rPr>
                <w:sz w:val="16"/>
              </w:rPr>
              <w:t>7</w:t>
            </w:r>
          </w:p>
        </w:tc>
        <w:tc>
          <w:tcPr>
            <w:tcW w:type="dxa" w:w="1439"/>
          </w:tcPr>
          <w:p>
            <w:pPr>
              <w:spacing w:after="0"/>
              <w:jc w:val="right"/>
            </w:pPr>
            <w:r>
              <w:rPr>
                <w:sz w:val="16"/>
              </w:rPr>
              <w:t>45</w:t>
            </w:r>
          </w:p>
        </w:tc>
        <w:tc>
          <w:tcPr>
            <w:tcW w:type="dxa" w:w="1439"/>
          </w:tcPr>
          <w:p>
            <w:pPr>
              <w:spacing w:after="0"/>
              <w:jc w:val="right"/>
            </w:pPr>
            <w:r>
              <w:rPr>
                <w:sz w:val="16"/>
              </w:rPr>
              <w:t>0</w:t>
            </w:r>
          </w:p>
        </w:tc>
        <w:tc>
          <w:tcPr>
            <w:tcW w:type="dxa" w:w="1601"/>
          </w:tcPr>
          <w:p>
            <w:pPr>
              <w:spacing w:after="0"/>
              <w:jc w:val="right"/>
            </w:pPr>
            <w:r>
              <w:rPr>
                <w:sz w:val="16"/>
              </w:rPr>
              <w:t>20</w:t>
            </w:r>
          </w:p>
        </w:tc>
      </w:tr>
      <w:tr>
        <w:trPr>
          <w:cantSplit/>
        </w:trPr>
        <w:tc>
          <w:tcPr>
            <w:tcW w:type="dxa" w:w="3879"/>
          </w:tcPr>
          <w:p>
            <w:pPr>
              <w:spacing w:after="0"/>
              <w:jc w:val="left"/>
            </w:pPr>
            <w:r>
              <w:rPr>
                <w:sz w:val="16"/>
              </w:rPr>
              <w:t>of which: Hope Mills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Eastover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Spring Lake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Cumberland County (unincorporated area)</w:t>
            </w:r>
          </w:p>
        </w:tc>
        <w:tc>
          <w:tcPr>
            <w:tcW w:type="dxa" w:w="1604"/>
          </w:tcPr>
          <w:p>
            <w:pPr>
              <w:spacing w:after="0"/>
              <w:jc w:val="left"/>
            </w:pPr>
            <w:r>
              <w:rPr>
                <w:sz w:val="16"/>
              </w:rPr>
              <w:t>370076</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19</w:t>
            </w:r>
          </w:p>
        </w:tc>
        <w:tc>
          <w:tcPr>
            <w:tcW w:type="dxa" w:w="1441"/>
          </w:tcPr>
          <w:p>
            <w:pPr>
              <w:spacing w:after="0"/>
              <w:jc w:val="right"/>
            </w:pPr>
            <w:r>
              <w:rPr>
                <w:sz w:val="16"/>
              </w:rPr>
              <w:t>1</w:t>
            </w:r>
          </w:p>
        </w:tc>
        <w:tc>
          <w:tcPr>
            <w:tcW w:type="dxa" w:w="1441"/>
          </w:tcPr>
          <w:p>
            <w:pPr>
              <w:spacing w:after="0"/>
              <w:jc w:val="right"/>
            </w:pPr>
            <w:r>
              <w:rPr>
                <w:sz w:val="16"/>
              </w:rPr>
              <w:t>19</w:t>
            </w:r>
          </w:p>
        </w:tc>
        <w:tc>
          <w:tcPr>
            <w:tcW w:type="dxa" w:w="1441"/>
          </w:tcPr>
          <w:p>
            <w:pPr>
              <w:spacing w:after="0"/>
              <w:jc w:val="right"/>
            </w:pPr>
            <w:r>
              <w:rPr>
                <w:sz w:val="16"/>
              </w:rPr>
              <w:t>0</w:t>
            </w:r>
          </w:p>
        </w:tc>
        <w:tc>
          <w:tcPr>
            <w:tcW w:type="dxa" w:w="1604"/>
          </w:tcPr>
          <w:p>
            <w:pPr>
              <w:spacing w:after="0"/>
              <w:jc w:val="right"/>
            </w:pPr>
            <w:r>
              <w:rPr>
                <w:sz w:val="16"/>
              </w:rPr>
              <w:t>10</w:t>
            </w:r>
          </w:p>
        </w:tc>
      </w:tr>
      <w:tr>
        <w:trPr>
          <w:cantSplit/>
        </w:trPr>
        <w:tc>
          <w:tcPr>
            <w:tcW w:type="dxa" w:w="2256"/>
          </w:tcPr>
          <w:p>
            <w:pPr>
              <w:spacing w:after="0"/>
              <w:jc w:val="left"/>
            </w:pPr>
            <w:r>
              <w:rPr>
                <w:sz w:val="16"/>
              </w:rPr>
              <w:t>Eastover town</w:t>
            </w:r>
          </w:p>
        </w:tc>
        <w:tc>
          <w:tcPr>
            <w:tcW w:type="dxa" w:w="1604"/>
          </w:tcPr>
          <w:p>
            <w:pPr>
              <w:spacing w:after="0"/>
              <w:jc w:val="left"/>
            </w:pPr>
            <w:r>
              <w:rPr>
                <w:sz w:val="16"/>
              </w:rPr>
              <w:t>370425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Falcon town</w:t>
            </w:r>
          </w:p>
        </w:tc>
        <w:tc>
          <w:tcPr>
            <w:tcW w:type="dxa" w:w="1604"/>
          </w:tcPr>
          <w:p>
            <w:pPr>
              <w:spacing w:after="0"/>
              <w:jc w:val="left"/>
            </w:pPr>
            <w:r>
              <w:rPr>
                <w:sz w:val="16"/>
              </w:rPr>
              <w:t>370412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Fayetteville city</w:t>
            </w:r>
          </w:p>
        </w:tc>
        <w:tc>
          <w:tcPr>
            <w:tcW w:type="dxa" w:w="1604"/>
          </w:tcPr>
          <w:p>
            <w:pPr>
              <w:spacing w:after="0"/>
              <w:jc w:val="left"/>
            </w:pPr>
            <w:r>
              <w:rPr>
                <w:sz w:val="16"/>
              </w:rPr>
              <w:t>370077</w:t>
            </w:r>
          </w:p>
        </w:tc>
        <w:tc>
          <w:tcPr>
            <w:tcW w:type="dxa" w:w="1441"/>
          </w:tcPr>
          <w:p>
            <w:pPr>
              <w:spacing w:after="0"/>
              <w:jc w:val="right"/>
            </w:pPr>
            <w:r>
              <w:rPr>
                <w:sz w:val="16"/>
              </w:rPr>
              <w:t>1</w:t>
            </w:r>
          </w:p>
        </w:tc>
        <w:tc>
          <w:tcPr>
            <w:tcW w:type="dxa" w:w="1441"/>
          </w:tcPr>
          <w:p>
            <w:pPr>
              <w:spacing w:after="0"/>
              <w:jc w:val="right"/>
            </w:pPr>
            <w:r>
              <w:rPr>
                <w:sz w:val="16"/>
              </w:rPr>
              <w:t>7</w:t>
            </w:r>
          </w:p>
        </w:tc>
        <w:tc>
          <w:tcPr>
            <w:tcW w:type="dxa" w:w="1441"/>
          </w:tcPr>
          <w:p>
            <w:pPr>
              <w:spacing w:after="0"/>
              <w:jc w:val="right"/>
            </w:pPr>
            <w:r>
              <w:rPr>
                <w:sz w:val="16"/>
              </w:rPr>
              <w:t>45</w:t>
            </w:r>
          </w:p>
        </w:tc>
        <w:tc>
          <w:tcPr>
            <w:tcW w:type="dxa" w:w="1441"/>
          </w:tcPr>
          <w:p>
            <w:pPr>
              <w:spacing w:after="0"/>
              <w:jc w:val="right"/>
            </w:pPr>
            <w:r>
              <w:rPr>
                <w:sz w:val="16"/>
              </w:rPr>
              <w:t>7</w:t>
            </w:r>
          </w:p>
        </w:tc>
        <w:tc>
          <w:tcPr>
            <w:tcW w:type="dxa" w:w="1441"/>
          </w:tcPr>
          <w:p>
            <w:pPr>
              <w:spacing w:after="0"/>
              <w:jc w:val="right"/>
            </w:pPr>
            <w:r>
              <w:rPr>
                <w:sz w:val="16"/>
              </w:rPr>
              <w:t>45</w:t>
            </w:r>
          </w:p>
        </w:tc>
        <w:tc>
          <w:tcPr>
            <w:tcW w:type="dxa" w:w="1441"/>
          </w:tcPr>
          <w:p>
            <w:pPr>
              <w:spacing w:after="0"/>
              <w:jc w:val="right"/>
            </w:pPr>
            <w:r>
              <w:rPr>
                <w:sz w:val="16"/>
              </w:rPr>
              <w:t>0</w:t>
            </w:r>
          </w:p>
        </w:tc>
        <w:tc>
          <w:tcPr>
            <w:tcW w:type="dxa" w:w="1604"/>
          </w:tcPr>
          <w:p>
            <w:pPr>
              <w:spacing w:after="0"/>
              <w:jc w:val="right"/>
            </w:pPr>
            <w:r>
              <w:rPr>
                <w:sz w:val="16"/>
              </w:rPr>
              <w:t>20</w:t>
            </w:r>
          </w:p>
        </w:tc>
      </w:tr>
      <w:tr>
        <w:trPr>
          <w:cantSplit/>
        </w:trPr>
        <w:tc>
          <w:tcPr>
            <w:tcW w:type="dxa" w:w="2256"/>
          </w:tcPr>
          <w:p>
            <w:pPr>
              <w:spacing w:after="0"/>
              <w:jc w:val="left"/>
            </w:pPr>
            <w:r>
              <w:rPr>
                <w:sz w:val="16"/>
              </w:rPr>
              <w:t>Godwin town</w:t>
            </w:r>
          </w:p>
        </w:tc>
        <w:tc>
          <w:tcPr>
            <w:tcW w:type="dxa" w:w="1604"/>
          </w:tcPr>
          <w:p>
            <w:pPr>
              <w:spacing w:after="0"/>
              <w:jc w:val="left"/>
            </w:pPr>
            <w:r>
              <w:rPr>
                <w:sz w:val="16"/>
              </w:rPr>
              <w:t>370533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Hope Mills town</w:t>
            </w:r>
          </w:p>
        </w:tc>
        <w:tc>
          <w:tcPr>
            <w:tcW w:type="dxa" w:w="1604"/>
          </w:tcPr>
          <w:p>
            <w:pPr>
              <w:spacing w:after="0"/>
              <w:jc w:val="left"/>
            </w:pPr>
            <w:r>
              <w:rPr>
                <w:sz w:val="16"/>
              </w:rPr>
              <w:t>370312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Linden town</w:t>
            </w:r>
          </w:p>
        </w:tc>
        <w:tc>
          <w:tcPr>
            <w:tcW w:type="dxa" w:w="1604"/>
          </w:tcPr>
          <w:p>
            <w:pPr>
              <w:spacing w:after="0"/>
              <w:jc w:val="left"/>
            </w:pPr>
            <w:r>
              <w:rPr>
                <w:sz w:val="16"/>
              </w:rPr>
              <w:t>370538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Spring Lake town</w:t>
            </w:r>
          </w:p>
        </w:tc>
        <w:tc>
          <w:tcPr>
            <w:tcW w:type="dxa" w:w="1604"/>
          </w:tcPr>
          <w:p>
            <w:pPr>
              <w:spacing w:after="0"/>
              <w:jc w:val="left"/>
            </w:pPr>
            <w:r>
              <w:rPr>
                <w:sz w:val="16"/>
              </w:rPr>
              <w:t>370484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Stedman town</w:t>
            </w:r>
          </w:p>
        </w:tc>
        <w:tc>
          <w:tcPr>
            <w:tcW w:type="dxa" w:w="1604"/>
          </w:tcPr>
          <w:p>
            <w:pPr>
              <w:spacing w:after="0"/>
              <w:jc w:val="left"/>
            </w:pPr>
            <w:r>
              <w:rPr>
                <w:sz w:val="16"/>
              </w:rPr>
              <w:t>370534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Wade town</w:t>
            </w:r>
          </w:p>
        </w:tc>
        <w:tc>
          <w:tcPr>
            <w:tcW w:type="dxa" w:w="1604"/>
          </w:tcPr>
          <w:p>
            <w:pPr>
              <w:spacing w:after="0"/>
              <w:jc w:val="left"/>
            </w:pPr>
            <w:r>
              <w:rPr>
                <w:sz w:val="16"/>
              </w:rPr>
              <w:t>370532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62</w:t>
            </w:r>
          </w:p>
        </w:tc>
        <w:tc>
          <w:tcPr>
            <w:tcW w:type="dxa" w:w="1496"/>
          </w:tcPr>
          <w:p>
            <w:pPr>
              <w:spacing w:after="0"/>
              <w:jc w:val="right"/>
            </w:pPr>
            <w:r>
              <w:rPr>
                <w:sz w:val="16"/>
              </w:rPr>
              <w:t>7</w:t>
            </w:r>
          </w:p>
        </w:tc>
        <w:tc>
          <w:tcPr>
            <w:tcW w:type="dxa" w:w="1496"/>
          </w:tcPr>
          <w:p>
            <w:pPr>
              <w:spacing w:after="0"/>
              <w:jc w:val="right"/>
            </w:pPr>
            <w:r>
              <w:rPr>
                <w:sz w:val="16"/>
              </w:rPr>
              <w:t>62</w:t>
            </w:r>
          </w:p>
        </w:tc>
        <w:tc>
          <w:tcPr>
            <w:tcW w:type="dxa" w:w="1496"/>
          </w:tcPr>
          <w:p>
            <w:pPr>
              <w:spacing w:after="0"/>
              <w:jc w:val="right"/>
            </w:pPr>
            <w:r>
              <w:rPr>
                <w:sz w:val="16"/>
              </w:rPr>
              <w:t>0</w:t>
            </w:r>
          </w:p>
        </w:tc>
        <w:tc>
          <w:tcPr>
            <w:tcW w:type="dxa" w:w="1665"/>
          </w:tcPr>
          <w:p>
            <w:pPr>
              <w:spacing w:after="0"/>
              <w:jc w:val="right"/>
            </w:pPr>
            <w:r>
              <w:rPr>
                <w:sz w:val="16"/>
              </w:rPr>
              <w:t>30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Cumberland County, NC: risk-assessment baseline packet, release 2026-10 (data as of 2026-09-30; County FIPS 37051). Automated baseline. </w:t>
      </w:r>
      <w:hyperlink r:id="rId15">
        <w:r>
          <w:rPr>
            <w:color w:val="1F4E99"/>
            <w:sz w:val="17"/>
            <w:u w:val="single"/>
          </w:rPr>
          <w:t>https://hazardplain.org/nc/37051/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Cumberland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5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Cumberland County, NC: Risk-assessment baseline packet</dc:title>
  <dc:subject>Hazard Plain release 2026-10, as of 2026-09-30. Automated baseline</dc:subject>
  <dc:creator>Hazard Plain</dc:creator>
  <cp:keywords>Hazard Plain; hazard mitigation; risk assessment; 37051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