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Catawba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2030-02-07</w:t>
      </w:r>
    </w:p>
    <w:p>
      <w:pPr>
        <w:keepNext/>
        <w:spacing w:after="40" w:before="0"/>
      </w:pPr>
      <w:r>
        <w:rPr>
          <w:b/>
        </w:rPr>
        <w:t xml:space="preserve">Plan: </w:t>
      </w:r>
      <w:r>
        <w:rPr/>
        <w:t>Unifour NC Regional (FEMA plan 110470)</w:t>
      </w:r>
    </w:p>
    <w:p>
      <w:pPr>
        <w:keepNext/>
        <w:spacing w:after="40" w:before="0"/>
      </w:pPr>
      <w:r>
        <w:rPr>
          <w:b/>
        </w:rPr>
        <w:t xml:space="preserve">Approved: </w:t>
      </w:r>
      <w:r>
        <w:rPr/>
        <w:t>2025-02-08</w:t>
      </w:r>
    </w:p>
    <w:p>
      <w:pPr>
        <w:keepNext/>
        <w:spacing w:after="40" w:before="0"/>
      </w:pPr>
      <w:r>
        <w:rPr>
          <w:b/>
        </w:rPr>
        <w:t xml:space="preserve">Expires: </w:t>
      </w:r>
      <w:r>
        <w:rPr/>
        <w:t>2030-02-07</w:t>
      </w:r>
    </w:p>
    <w:p>
      <w:pPr>
        <w:keepNext/>
        <w:spacing w:after="40" w:before="0"/>
      </w:pPr>
      <w:r>
        <w:rPr>
          <w:b/>
        </w:rPr>
        <w:t xml:space="preserve">As of: </w:t>
      </w:r>
      <w:r>
        <w:rPr/>
        <w:t>2026-09-28</w:t>
      </w:r>
    </w:p>
    <w:p>
      <w:pPr>
        <w:keepNext/>
        <w:spacing w:after="40" w:before="0"/>
      </w:pPr>
      <w:r>
        <w:rPr>
          <w:b/>
        </w:rPr>
        <w:t xml:space="preserve">Days: </w:t>
      </w:r>
      <w:r>
        <w:rPr/>
        <w:t>1,228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9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83"/>
        <w:gridCol w:w="2936"/>
        <w:gridCol w:w="1037"/>
        <w:gridCol w:w="1037"/>
        <w:gridCol w:w="870"/>
        <w:gridCol w:w="927"/>
        <w:gridCol w:w="214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3"/>
            <w:shd w:val="clear" w:color="auto" w:fill="E8E8E8"/>
          </w:tcPr>
          <w:p>
            <w:pPr>
              <w:spacing w:after="0"/>
              <w:jc w:val="left"/>
            </w:pPr>
            <w:r>
              <w:rPr>
                <w:b/>
                <w:sz w:val="16"/>
              </w:rPr>
              <w:t>Status</w:t>
            </w:r>
          </w:p>
        </w:tc>
        <w:tc>
          <w:tcPr>
            <w:tcW w:type="dxa" w:w="29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45"/>
            <w:shd w:val="clear" w:color="auto" w:fill="E8E8E8"/>
          </w:tcPr>
          <w:p>
            <w:pPr>
              <w:spacing w:after="0"/>
              <w:jc w:val="left"/>
            </w:pPr>
            <w:r>
              <w:rPr>
                <w:b/>
                <w:sz w:val="16"/>
              </w:rPr>
              <w:t>Notes</w:t>
            </w:r>
          </w:p>
        </w:tc>
      </w:tr>
      <w:tr>
        <w:trPr>
          <w:cantSplit/>
        </w:trPr>
        <w:tc>
          <w:tcPr>
            <w:tcW w:type="dxa" w:w="1483"/>
          </w:tcPr>
          <w:p>
            <w:pPr>
              <w:spacing w:after="0"/>
              <w:jc w:val="left"/>
            </w:pPr>
            <w:r>
              <w:rPr>
                <w:sz w:val="16"/>
              </w:rPr>
              <w:t>Catawba County (unincorporated area)</w:t>
            </w:r>
          </w:p>
        </w:tc>
        <w:tc>
          <w:tcPr>
            <w:tcW w:type="dxa" w:w="1394"/>
          </w:tcPr>
          <w:p>
            <w:pPr>
              <w:spacing w:after="0"/>
              <w:jc w:val="left"/>
            </w:pPr>
            <w:r>
              <w:rPr>
                <w:sz w:val="16"/>
              </w:rPr>
              <w:t>Unincorporated</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2025-05-27</w:t>
            </w:r>
          </w:p>
        </w:tc>
      </w:tr>
      <w:tr>
        <w:trPr>
          <w:cantSplit/>
        </w:trPr>
        <w:tc>
          <w:tcPr>
            <w:tcW w:type="dxa" w:w="1483"/>
          </w:tcPr>
          <w:p>
            <w:pPr>
              <w:spacing w:after="0"/>
              <w:jc w:val="left"/>
            </w:pPr>
            <w:r>
              <w:rPr>
                <w:sz w:val="16"/>
              </w:rPr>
              <w:t>Brookford town</w:t>
            </w:r>
          </w:p>
        </w:tc>
        <w:tc>
          <w:tcPr>
            <w:tcW w:type="dxa" w:w="1394"/>
          </w:tcPr>
          <w:p>
            <w:pPr>
              <w:spacing w:after="0"/>
              <w:jc w:val="left"/>
            </w:pPr>
            <w:r>
              <w:rPr>
                <w:sz w:val="16"/>
              </w:rPr>
              <w:t>Town</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2025-05-27</w:t>
            </w:r>
          </w:p>
        </w:tc>
      </w:tr>
      <w:tr>
        <w:trPr>
          <w:cantSplit/>
        </w:trPr>
        <w:tc>
          <w:tcPr>
            <w:tcW w:type="dxa" w:w="1483"/>
          </w:tcPr>
          <w:p>
            <w:pPr>
              <w:spacing w:after="0"/>
              <w:jc w:val="left"/>
            </w:pPr>
            <w:r>
              <w:rPr>
                <w:sz w:val="16"/>
              </w:rPr>
              <w:t>Catawba town</w:t>
            </w:r>
          </w:p>
        </w:tc>
        <w:tc>
          <w:tcPr>
            <w:tcW w:type="dxa" w:w="1394"/>
          </w:tcPr>
          <w:p>
            <w:pPr>
              <w:spacing w:after="0"/>
              <w:jc w:val="left"/>
            </w:pPr>
            <w:r>
              <w:rPr>
                <w:sz w:val="16"/>
              </w:rPr>
              <w:t>Town</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2025-05-27</w:t>
            </w:r>
          </w:p>
        </w:tc>
      </w:tr>
      <w:tr>
        <w:trPr>
          <w:cantSplit/>
        </w:trPr>
        <w:tc>
          <w:tcPr>
            <w:tcW w:type="dxa" w:w="1483"/>
          </w:tcPr>
          <w:p>
            <w:pPr>
              <w:spacing w:after="0"/>
              <w:jc w:val="left"/>
            </w:pPr>
            <w:r>
              <w:rPr>
                <w:sz w:val="16"/>
              </w:rPr>
              <w:t>Claremont city</w:t>
            </w:r>
          </w:p>
        </w:tc>
        <w:tc>
          <w:tcPr>
            <w:tcW w:type="dxa" w:w="1394"/>
          </w:tcPr>
          <w:p>
            <w:pPr>
              <w:spacing w:after="0"/>
              <w:jc w:val="left"/>
            </w:pPr>
            <w:r>
              <w:rPr>
                <w:sz w:val="16"/>
              </w:rPr>
              <w:t>City</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2025-02-10</w:t>
            </w:r>
          </w:p>
        </w:tc>
      </w:tr>
      <w:tr>
        <w:trPr>
          <w:cantSplit/>
        </w:trPr>
        <w:tc>
          <w:tcPr>
            <w:tcW w:type="dxa" w:w="1483"/>
          </w:tcPr>
          <w:p>
            <w:pPr>
              <w:spacing w:after="0"/>
              <w:jc w:val="left"/>
            </w:pPr>
            <w:r>
              <w:rPr>
                <w:sz w:val="16"/>
              </w:rPr>
              <w:t>Conover city</w:t>
            </w:r>
          </w:p>
        </w:tc>
        <w:tc>
          <w:tcPr>
            <w:tcW w:type="dxa" w:w="1394"/>
          </w:tcPr>
          <w:p>
            <w:pPr>
              <w:spacing w:after="0"/>
              <w:jc w:val="left"/>
            </w:pPr>
            <w:r>
              <w:rPr>
                <w:sz w:val="16"/>
              </w:rPr>
              <w:t>City</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2025-05-27</w:t>
            </w:r>
          </w:p>
        </w:tc>
      </w:tr>
      <w:tr>
        <w:trPr>
          <w:cantSplit/>
        </w:trPr>
        <w:tc>
          <w:tcPr>
            <w:tcW w:type="dxa" w:w="1483"/>
          </w:tcPr>
          <w:p>
            <w:pPr>
              <w:spacing w:after="0"/>
              <w:jc w:val="left"/>
            </w:pPr>
            <w:r>
              <w:rPr>
                <w:sz w:val="16"/>
              </w:rPr>
              <w:t>Hickory city</w:t>
            </w:r>
          </w:p>
        </w:tc>
        <w:tc>
          <w:tcPr>
            <w:tcW w:type="dxa" w:w="1394"/>
          </w:tcPr>
          <w:p>
            <w:pPr>
              <w:spacing w:after="0"/>
              <w:jc w:val="left"/>
            </w:pPr>
            <w:r>
              <w:rPr>
                <w:sz w:val="16"/>
              </w:rPr>
              <w:t>City</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2025-02-07</w:t>
            </w:r>
          </w:p>
        </w:tc>
      </w:tr>
      <w:tr>
        <w:trPr>
          <w:cantSplit/>
        </w:trPr>
        <w:tc>
          <w:tcPr>
            <w:tcW w:type="dxa" w:w="1483"/>
          </w:tcPr>
          <w:p>
            <w:pPr>
              <w:spacing w:after="0"/>
              <w:jc w:val="left"/>
            </w:pPr>
            <w:r>
              <w:rPr>
                <w:sz w:val="16"/>
              </w:rPr>
              <w:t>Long View town</w:t>
            </w:r>
          </w:p>
        </w:tc>
        <w:tc>
          <w:tcPr>
            <w:tcW w:type="dxa" w:w="1394"/>
          </w:tcPr>
          <w:p>
            <w:pPr>
              <w:spacing w:after="0"/>
              <w:jc w:val="left"/>
            </w:pPr>
            <w:r>
              <w:rPr>
                <w:sz w:val="16"/>
              </w:rPr>
              <w:t>Town</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2025-05-27</w:t>
            </w:r>
          </w:p>
        </w:tc>
      </w:tr>
      <w:tr>
        <w:trPr>
          <w:cantSplit/>
        </w:trPr>
        <w:tc>
          <w:tcPr>
            <w:tcW w:type="dxa" w:w="1483"/>
          </w:tcPr>
          <w:p>
            <w:pPr>
              <w:spacing w:after="0"/>
              <w:jc w:val="left"/>
            </w:pPr>
            <w:r>
              <w:rPr>
                <w:sz w:val="16"/>
              </w:rPr>
              <w:t>Maiden town</w:t>
            </w:r>
          </w:p>
        </w:tc>
        <w:tc>
          <w:tcPr>
            <w:tcW w:type="dxa" w:w="1394"/>
          </w:tcPr>
          <w:p>
            <w:pPr>
              <w:spacing w:after="0"/>
              <w:jc w:val="left"/>
            </w:pPr>
            <w:r>
              <w:rPr>
                <w:sz w:val="16"/>
              </w:rPr>
              <w:t>Town</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2025-05-27</w:t>
            </w:r>
          </w:p>
        </w:tc>
      </w:tr>
      <w:tr>
        <w:trPr>
          <w:cantSplit/>
        </w:trPr>
        <w:tc>
          <w:tcPr>
            <w:tcW w:type="dxa" w:w="1483"/>
          </w:tcPr>
          <w:p>
            <w:pPr>
              <w:spacing w:after="0"/>
              <w:jc w:val="left"/>
            </w:pPr>
            <w:r>
              <w:rPr>
                <w:sz w:val="16"/>
              </w:rPr>
              <w:t>Newton city</w:t>
            </w:r>
          </w:p>
        </w:tc>
        <w:tc>
          <w:tcPr>
            <w:tcW w:type="dxa" w:w="1394"/>
          </w:tcPr>
          <w:p>
            <w:pPr>
              <w:spacing w:after="0"/>
              <w:jc w:val="left"/>
            </w:pPr>
            <w:r>
              <w:rPr>
                <w:sz w:val="16"/>
              </w:rPr>
              <w:t>City</w:t>
            </w:r>
          </w:p>
        </w:tc>
        <w:tc>
          <w:tcPr>
            <w:tcW w:type="dxa" w:w="2283"/>
          </w:tcPr>
          <w:p>
            <w:pPr>
              <w:spacing w:after="0"/>
              <w:jc w:val="left"/>
            </w:pPr>
            <w:r>
              <w:rPr>
                <w:sz w:val="16"/>
              </w:rPr>
              <w:t>Approved, expires 2030-02-07</w:t>
            </w:r>
          </w:p>
        </w:tc>
        <w:tc>
          <w:tcPr>
            <w:tcW w:type="dxa" w:w="2936"/>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1,228</w:t>
            </w:r>
          </w:p>
        </w:tc>
        <w:tc>
          <w:tcPr>
            <w:tcW w:type="dxa" w:w="927"/>
          </w:tcPr>
          <w:p>
            <w:pPr>
              <w:spacing w:after="0"/>
              <w:jc w:val="left"/>
            </w:pPr>
          </w:p>
        </w:tc>
        <w:tc>
          <w:tcPr>
            <w:tcW w:type="dxa" w:w="2145"/>
          </w:tcPr>
          <w:p>
            <w:pPr>
              <w:spacing w:after="0"/>
              <w:jc w:val="left"/>
            </w:pPr>
            <w:r>
              <w:rPr>
                <w:sz w:val="16"/>
              </w:rPr>
              <w:t>member approved 2025-05-27</w:t>
            </w:r>
          </w:p>
        </w:tc>
      </w:tr>
    </w:tbl>
    <w:p>
      <w:pPr>
        <w:spacing w:after="40" w:before="60"/>
      </w:pPr>
      <w:r>
        <w:rPr>
          <w:sz w:val="15"/>
        </w:rPr>
        <w:t>Plan 110470 also covers 19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$27,304,397</w:t>
            </w:r>
          </w:p>
        </w:tc>
        <w:tc>
          <w:tcPr>
            <w:tcW w:type="dxa" w:w="1126"/>
          </w:tcPr>
          <w:p>
            <w:pPr>
              <w:spacing w:after="0"/>
              <w:jc w:val="right"/>
            </w:pPr>
            <w:r>
              <w:rPr>
                <w:sz w:val="16"/>
              </w:rPr>
              <w:t>$74,734</w:t>
            </w:r>
          </w:p>
        </w:tc>
        <w:tc>
          <w:tcPr>
            <w:tcW w:type="dxa" w:w="1278"/>
          </w:tcPr>
          <w:p>
            <w:pPr>
              <w:spacing w:after="0"/>
              <w:jc w:val="right"/>
            </w:pPr>
            <w:r>
              <w:rPr>
                <w:sz w:val="16"/>
              </w:rPr>
              <w:t>$57,683</w:t>
            </w:r>
          </w:p>
        </w:tc>
        <w:tc>
          <w:tcPr>
            <w:tcW w:type="dxa" w:w="1159"/>
          </w:tcPr>
          <w:p>
            <w:pPr>
              <w:spacing w:after="0"/>
              <w:jc w:val="right"/>
            </w:pPr>
            <w:r>
              <w:rPr>
                <w:sz w:val="16"/>
              </w:rPr>
              <w:t>$27,436,814</w:t>
            </w:r>
          </w:p>
        </w:tc>
        <w:tc>
          <w:tcPr>
            <w:tcW w:type="dxa" w:w="1153"/>
          </w:tcPr>
          <w:p>
            <w:pPr>
              <w:spacing w:after="0"/>
              <w:jc w:val="right"/>
            </w:pPr>
            <w:r>
              <w:rPr>
                <w:sz w:val="16"/>
              </w:rPr>
              <w:t>41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$3,315,240</w:t>
            </w:r>
          </w:p>
        </w:tc>
        <w:tc>
          <w:tcPr>
            <w:tcW w:type="dxa" w:w="1126"/>
          </w:tcPr>
          <w:p>
            <w:pPr>
              <w:spacing w:after="0"/>
              <w:jc w:val="right"/>
            </w:pPr>
            <w:r>
              <w:rPr>
                <w:sz w:val="16"/>
              </w:rPr>
              <w:t>$2,305</w:t>
            </w:r>
          </w:p>
        </w:tc>
        <w:tc>
          <w:tcPr>
            <w:tcW w:type="dxa" w:w="1278"/>
          </w:tcPr>
          <w:p>
            <w:pPr>
              <w:spacing w:after="0"/>
              <w:jc w:val="right"/>
            </w:pPr>
            <w:r>
              <w:rPr>
                <w:sz w:val="16"/>
              </w:rPr>
              <w:t>$2,559,875</w:t>
            </w:r>
          </w:p>
        </w:tc>
        <w:tc>
          <w:tcPr>
            <w:tcW w:type="dxa" w:w="1159"/>
          </w:tcPr>
          <w:p>
            <w:pPr>
              <w:spacing w:after="0"/>
              <w:jc w:val="right"/>
            </w:pPr>
            <w:r>
              <w:rPr>
                <w:sz w:val="16"/>
              </w:rPr>
              <w:t>$5,877,419</w:t>
            </w:r>
          </w:p>
        </w:tc>
        <w:tc>
          <w:tcPr>
            <w:tcW w:type="dxa" w:w="1153"/>
          </w:tcPr>
          <w:p>
            <w:pPr>
              <w:spacing w:after="0"/>
              <w:jc w:val="right"/>
            </w:pPr>
            <w:r>
              <w:rPr>
                <w:sz w:val="16"/>
              </w:rPr>
              <w:t>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$2,412,105</w:t>
            </w:r>
          </w:p>
        </w:tc>
        <w:tc>
          <w:tcPr>
            <w:tcW w:type="dxa" w:w="1126"/>
          </w:tcPr>
          <w:p>
            <w:pPr>
              <w:spacing w:after="0"/>
              <w:jc w:val="right"/>
            </w:pPr>
          </w:p>
        </w:tc>
        <w:tc>
          <w:tcPr>
            <w:tcW w:type="dxa" w:w="1278"/>
          </w:tcPr>
          <w:p>
            <w:pPr>
              <w:spacing w:after="0"/>
              <w:jc w:val="right"/>
            </w:pPr>
            <w:r>
              <w:rPr>
                <w:sz w:val="16"/>
              </w:rPr>
              <w:t>$754,147</w:t>
            </w:r>
          </w:p>
        </w:tc>
        <w:tc>
          <w:tcPr>
            <w:tcW w:type="dxa" w:w="1159"/>
          </w:tcPr>
          <w:p>
            <w:pPr>
              <w:spacing w:after="0"/>
              <w:jc w:val="right"/>
            </w:pPr>
            <w:r>
              <w:rPr>
                <w:sz w:val="16"/>
              </w:rPr>
              <w:t>$3,166,252</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4</w:t>
            </w:r>
          </w:p>
        </w:tc>
        <w:tc>
          <w:tcPr>
            <w:tcW w:type="dxa" w:w="1037"/>
          </w:tcPr>
          <w:p>
            <w:pPr>
              <w:spacing w:after="0"/>
              <w:jc w:val="left"/>
            </w:pPr>
            <w:r>
              <w:rPr>
                <w:sz w:val="16"/>
              </w:rPr>
              <w:t>Ice Storm</w:t>
            </w:r>
          </w:p>
        </w:tc>
        <w:tc>
          <w:tcPr>
            <w:tcW w:type="dxa" w:w="1169"/>
          </w:tcPr>
          <w:p>
            <w:pPr>
              <w:spacing w:after="0"/>
              <w:jc w:val="left"/>
            </w:pPr>
            <w:r>
              <w:rPr>
                <w:sz w:val="16"/>
              </w:rPr>
              <w:t>Very High</w:t>
            </w:r>
          </w:p>
        </w:tc>
        <w:tc>
          <w:tcPr>
            <w:tcW w:type="dxa" w:w="1335"/>
          </w:tcPr>
          <w:p>
            <w:pPr>
              <w:spacing w:after="0"/>
              <w:jc w:val="left"/>
            </w:pPr>
            <w:r>
              <w:rPr>
                <w:sz w:val="16"/>
              </w:rPr>
              <w:t>Very High</w:t>
            </w:r>
          </w:p>
        </w:tc>
        <w:tc>
          <w:tcPr>
            <w:tcW w:type="dxa" w:w="1126"/>
          </w:tcPr>
          <w:p>
            <w:pPr>
              <w:spacing w:after="0"/>
              <w:jc w:val="right"/>
            </w:pPr>
            <w:r>
              <w:rPr>
                <w:sz w:val="16"/>
              </w:rPr>
              <w:t>$1,788,924</w:t>
            </w:r>
          </w:p>
        </w:tc>
        <w:tc>
          <w:tcPr>
            <w:tcW w:type="dxa" w:w="1126"/>
          </w:tcPr>
          <w:p>
            <w:pPr>
              <w:spacing w:after="0"/>
              <w:jc w:val="right"/>
            </w:pPr>
          </w:p>
        </w:tc>
        <w:tc>
          <w:tcPr>
            <w:tcW w:type="dxa" w:w="1278"/>
          </w:tcPr>
          <w:p>
            <w:pPr>
              <w:spacing w:after="0"/>
              <w:jc w:val="right"/>
            </w:pPr>
            <w:r>
              <w:rPr>
                <w:sz w:val="16"/>
              </w:rPr>
              <w:t>$224,409</w:t>
            </w:r>
          </w:p>
        </w:tc>
        <w:tc>
          <w:tcPr>
            <w:tcW w:type="dxa" w:w="1159"/>
          </w:tcPr>
          <w:p>
            <w:pPr>
              <w:spacing w:after="0"/>
              <w:jc w:val="right"/>
            </w:pPr>
            <w:r>
              <w:rPr>
                <w:sz w:val="16"/>
              </w:rPr>
              <w:t>$2,013,333</w:t>
            </w:r>
          </w:p>
        </w:tc>
        <w:tc>
          <w:tcPr>
            <w:tcW w:type="dxa" w:w="1153"/>
          </w:tcPr>
          <w:p>
            <w:pPr>
              <w:spacing w:after="0"/>
              <w:jc w:val="right"/>
            </w:pPr>
            <w:r>
              <w:rPr>
                <w:sz w:val="16"/>
              </w:rPr>
              <w:t>10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$9</w:t>
            </w:r>
          </w:p>
        </w:tc>
        <w:tc>
          <w:tcPr>
            <w:tcW w:type="dxa" w:w="1126"/>
          </w:tcPr>
          <w:p>
            <w:pPr>
              <w:spacing w:after="0"/>
              <w:jc w:val="right"/>
            </w:pPr>
            <w:r>
              <w:rPr>
                <w:sz w:val="16"/>
              </w:rPr>
              <w:t>$56,080</w:t>
            </w:r>
          </w:p>
        </w:tc>
        <w:tc>
          <w:tcPr>
            <w:tcW w:type="dxa" w:w="1278"/>
          </w:tcPr>
          <w:p>
            <w:pPr>
              <w:spacing w:after="0"/>
              <w:jc w:val="right"/>
            </w:pPr>
            <w:r>
              <w:rPr>
                <w:sz w:val="16"/>
              </w:rPr>
              <w:t>$1,740,617</w:t>
            </w:r>
          </w:p>
        </w:tc>
        <w:tc>
          <w:tcPr>
            <w:tcW w:type="dxa" w:w="1159"/>
          </w:tcPr>
          <w:p>
            <w:pPr>
              <w:spacing w:after="0"/>
              <w:jc w:val="right"/>
            </w:pPr>
            <w:r>
              <w:rPr>
                <w:sz w:val="16"/>
              </w:rPr>
              <w:t>$1,796,706</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r>
              <w:rPr>
                <w:sz w:val="16"/>
              </w:rPr>
              <w:t>Includes 3 Frost/Freeze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$1,181,534</w:t>
            </w:r>
          </w:p>
        </w:tc>
        <w:tc>
          <w:tcPr>
            <w:tcW w:type="dxa" w:w="1126"/>
          </w:tcPr>
          <w:p>
            <w:pPr>
              <w:spacing w:after="0"/>
              <w:jc w:val="right"/>
            </w:pPr>
            <w:r>
              <w:rPr>
                <w:sz w:val="16"/>
              </w:rPr>
              <w:t>$106,883</w:t>
            </w:r>
          </w:p>
        </w:tc>
        <w:tc>
          <w:tcPr>
            <w:tcW w:type="dxa" w:w="1278"/>
          </w:tcPr>
          <w:p>
            <w:pPr>
              <w:spacing w:after="0"/>
              <w:jc w:val="right"/>
            </w:pPr>
            <w:r>
              <w:rPr>
                <w:sz w:val="16"/>
              </w:rPr>
              <w:t>$51,423</w:t>
            </w:r>
          </w:p>
        </w:tc>
        <w:tc>
          <w:tcPr>
            <w:tcW w:type="dxa" w:w="1159"/>
          </w:tcPr>
          <w:p>
            <w:pPr>
              <w:spacing w:after="0"/>
              <w:jc w:val="right"/>
            </w:pPr>
            <w:r>
              <w:rPr>
                <w:sz w:val="16"/>
              </w:rPr>
              <w:t>$1,339,840</w:t>
            </w:r>
          </w:p>
        </w:tc>
        <w:tc>
          <w:tcPr>
            <w:tcW w:type="dxa" w:w="1153"/>
          </w:tcPr>
          <w:p>
            <w:pPr>
              <w:spacing w:after="0"/>
              <w:jc w:val="right"/>
            </w:pPr>
            <w:r>
              <w:rPr>
                <w:sz w:val="16"/>
              </w:rPr>
              <w:t>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$144,331</w:t>
            </w:r>
          </w:p>
        </w:tc>
        <w:tc>
          <w:tcPr>
            <w:tcW w:type="dxa" w:w="1126"/>
          </w:tcPr>
          <w:p>
            <w:pPr>
              <w:spacing w:after="0"/>
              <w:jc w:val="right"/>
            </w:pPr>
            <w:r>
              <w:rPr>
                <w:sz w:val="16"/>
              </w:rPr>
              <w:t>$2,237</w:t>
            </w:r>
          </w:p>
        </w:tc>
        <w:tc>
          <w:tcPr>
            <w:tcW w:type="dxa" w:w="1278"/>
          </w:tcPr>
          <w:p>
            <w:pPr>
              <w:spacing w:after="0"/>
              <w:jc w:val="right"/>
            </w:pPr>
            <w:r>
              <w:rPr>
                <w:sz w:val="16"/>
              </w:rPr>
              <w:t>$1,040,125</w:t>
            </w:r>
          </w:p>
        </w:tc>
        <w:tc>
          <w:tcPr>
            <w:tcW w:type="dxa" w:w="1159"/>
          </w:tcPr>
          <w:p>
            <w:pPr>
              <w:spacing w:after="0"/>
              <w:jc w:val="right"/>
            </w:pPr>
            <w:r>
              <w:rPr>
                <w:sz w:val="16"/>
              </w:rPr>
              <w:t>$1,186,693</w:t>
            </w:r>
          </w:p>
        </w:tc>
        <w:tc>
          <w:tcPr>
            <w:tcW w:type="dxa" w:w="1153"/>
          </w:tcPr>
          <w:p>
            <w:pPr>
              <w:spacing w:after="0"/>
              <w:jc w:val="right"/>
            </w:pPr>
            <w:r>
              <w:rPr>
                <w:sz w:val="16"/>
              </w:rPr>
              <w:t>242</w:t>
            </w:r>
          </w:p>
        </w:tc>
        <w:tc>
          <w:tcPr>
            <w:tcW w:type="dxa" w:w="2060"/>
          </w:tcPr>
          <w:p>
            <w:pPr>
              <w:spacing w:after="0"/>
              <w:jc w:val="left"/>
            </w:pPr>
          </w:p>
        </w:tc>
        <w:tc>
          <w:tcPr>
            <w:tcW w:type="dxa" w:w="1988"/>
          </w:tcPr>
          <w:p>
            <w:pPr>
              <w:spacing w:after="0"/>
              <w:jc w:val="left"/>
            </w:pPr>
            <w:r>
              <w:rPr>
                <w:sz w:val="16"/>
              </w:rPr>
              <w:t>Includes 11 High Wind records and 11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169"/>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$93,549</w:t>
            </w:r>
          </w:p>
        </w:tc>
        <w:tc>
          <w:tcPr>
            <w:tcW w:type="dxa" w:w="1126"/>
          </w:tcPr>
          <w:p>
            <w:pPr>
              <w:spacing w:after="0"/>
              <w:jc w:val="right"/>
            </w:pPr>
          </w:p>
        </w:tc>
        <w:tc>
          <w:tcPr>
            <w:tcW w:type="dxa" w:w="1278"/>
          </w:tcPr>
          <w:p>
            <w:pPr>
              <w:spacing w:after="0"/>
              <w:jc w:val="right"/>
            </w:pPr>
            <w:r>
              <w:rPr>
                <w:sz w:val="16"/>
              </w:rPr>
              <w:t>$899,862</w:t>
            </w:r>
          </w:p>
        </w:tc>
        <w:tc>
          <w:tcPr>
            <w:tcW w:type="dxa" w:w="1159"/>
          </w:tcPr>
          <w:p>
            <w:pPr>
              <w:spacing w:after="0"/>
              <w:jc w:val="right"/>
            </w:pPr>
            <w:r>
              <w:rPr>
                <w:sz w:val="16"/>
              </w:rPr>
              <w:t>$993,411</w:t>
            </w:r>
          </w:p>
        </w:tc>
        <w:tc>
          <w:tcPr>
            <w:tcW w:type="dxa" w:w="1153"/>
          </w:tcPr>
          <w:p>
            <w:pPr>
              <w:spacing w:after="0"/>
              <w:jc w:val="right"/>
            </w:pPr>
            <w:r>
              <w:rPr>
                <w:sz w:val="16"/>
              </w:rPr>
              <w:t>21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$458,965</w:t>
            </w:r>
          </w:p>
        </w:tc>
        <w:tc>
          <w:tcPr>
            <w:tcW w:type="dxa" w:w="1126"/>
          </w:tcPr>
          <w:p>
            <w:pPr>
              <w:spacing w:after="0"/>
              <w:jc w:val="right"/>
            </w:pPr>
            <w:r>
              <w:rPr>
                <w:sz w:val="16"/>
              </w:rPr>
              <w:t>$51,573</w:t>
            </w:r>
          </w:p>
        </w:tc>
        <w:tc>
          <w:tcPr>
            <w:tcW w:type="dxa" w:w="1278"/>
          </w:tcPr>
          <w:p>
            <w:pPr>
              <w:spacing w:after="0"/>
              <w:jc w:val="right"/>
            </w:pPr>
            <w:r>
              <w:rPr>
                <w:sz w:val="16"/>
              </w:rPr>
              <w:t>$68,322</w:t>
            </w:r>
          </w:p>
        </w:tc>
        <w:tc>
          <w:tcPr>
            <w:tcW w:type="dxa" w:w="1159"/>
          </w:tcPr>
          <w:p>
            <w:pPr>
              <w:spacing w:after="0"/>
              <w:jc w:val="right"/>
            </w:pPr>
            <w:r>
              <w:rPr>
                <w:sz w:val="16"/>
              </w:rPr>
              <w:t>$578,859</w:t>
            </w:r>
          </w:p>
        </w:tc>
        <w:tc>
          <w:tcPr>
            <w:tcW w:type="dxa" w:w="1153"/>
          </w:tcPr>
          <w:p>
            <w:pPr>
              <w:spacing w:after="0"/>
              <w:jc w:val="right"/>
            </w:pPr>
            <w:r>
              <w:rPr>
                <w:sz w:val="16"/>
              </w:rPr>
              <w:t>147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$19</w:t>
            </w:r>
          </w:p>
        </w:tc>
        <w:tc>
          <w:tcPr>
            <w:tcW w:type="dxa" w:w="1126"/>
          </w:tcPr>
          <w:p>
            <w:pPr>
              <w:spacing w:after="0"/>
              <w:jc w:val="right"/>
            </w:pPr>
            <w:r>
              <w:rPr>
                <w:sz w:val="16"/>
              </w:rPr>
              <w:t>$19</w:t>
            </w:r>
          </w:p>
        </w:tc>
        <w:tc>
          <w:tcPr>
            <w:tcW w:type="dxa" w:w="1278"/>
          </w:tcPr>
          <w:p>
            <w:pPr>
              <w:spacing w:after="0"/>
              <w:jc w:val="right"/>
            </w:pPr>
            <w:r>
              <w:rPr>
                <w:sz w:val="16"/>
              </w:rPr>
              <w:t>$542,668</w:t>
            </w:r>
          </w:p>
        </w:tc>
        <w:tc>
          <w:tcPr>
            <w:tcW w:type="dxa" w:w="1159"/>
          </w:tcPr>
          <w:p>
            <w:pPr>
              <w:spacing w:after="0"/>
              <w:jc w:val="right"/>
            </w:pPr>
            <w:r>
              <w:rPr>
                <w:sz w:val="16"/>
              </w:rPr>
              <w:t>$542,706</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$315,449</w:t>
            </w:r>
          </w:p>
        </w:tc>
        <w:tc>
          <w:tcPr>
            <w:tcW w:type="dxa" w:w="1278"/>
          </w:tcPr>
          <w:p>
            <w:pPr>
              <w:spacing w:after="0"/>
              <w:jc w:val="right"/>
            </w:pPr>
          </w:p>
        </w:tc>
        <w:tc>
          <w:tcPr>
            <w:tcW w:type="dxa" w:w="1159"/>
          </w:tcPr>
          <w:p>
            <w:pPr>
              <w:spacing w:after="0"/>
              <w:jc w:val="right"/>
            </w:pPr>
            <w:r>
              <w:rPr>
                <w:sz w:val="16"/>
              </w:rPr>
              <w:t>$315,449</w:t>
            </w:r>
          </w:p>
        </w:tc>
        <w:tc>
          <w:tcPr>
            <w:tcW w:type="dxa" w:w="1153"/>
          </w:tcPr>
          <w:p>
            <w:pPr>
              <w:spacing w:after="0"/>
              <w:jc w:val="right"/>
            </w:pPr>
            <w:r>
              <w:rPr>
                <w:sz w:val="16"/>
              </w:rPr>
              <w:t>37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$6,389</w:t>
            </w:r>
          </w:p>
        </w:tc>
        <w:tc>
          <w:tcPr>
            <w:tcW w:type="dxa" w:w="1126"/>
          </w:tcPr>
          <w:p>
            <w:pPr>
              <w:spacing w:after="0"/>
              <w:jc w:val="right"/>
            </w:pPr>
            <w:r>
              <w:rPr>
                <w:sz w:val="16"/>
              </w:rPr>
              <w:t>$397</w:t>
            </w:r>
          </w:p>
        </w:tc>
        <w:tc>
          <w:tcPr>
            <w:tcW w:type="dxa" w:w="1278"/>
          </w:tcPr>
          <w:p>
            <w:pPr>
              <w:spacing w:after="0"/>
              <w:jc w:val="right"/>
            </w:pPr>
            <w:r>
              <w:rPr>
                <w:sz w:val="16"/>
              </w:rPr>
              <w:t>$91,416</w:t>
            </w:r>
          </w:p>
        </w:tc>
        <w:tc>
          <w:tcPr>
            <w:tcW w:type="dxa" w:w="1159"/>
          </w:tcPr>
          <w:p>
            <w:pPr>
              <w:spacing w:after="0"/>
              <w:jc w:val="right"/>
            </w:pPr>
            <w:r>
              <w:rPr>
                <w:sz w:val="16"/>
              </w:rPr>
              <w:t>$98,202</w:t>
            </w:r>
          </w:p>
        </w:tc>
        <w:tc>
          <w:tcPr>
            <w:tcW w:type="dxa" w:w="1153"/>
          </w:tcPr>
          <w:p>
            <w:pPr>
              <w:spacing w:after="0"/>
              <w:jc w:val="right"/>
            </w:pPr>
            <w:r>
              <w:rPr>
                <w:sz w:val="16"/>
              </w:rPr>
              <w:t>105</w:t>
            </w:r>
          </w:p>
        </w:tc>
        <w:tc>
          <w:tcPr>
            <w:tcW w:type="dxa" w:w="2060"/>
          </w:tcPr>
          <w:p>
            <w:pPr>
              <w:spacing w:after="0"/>
              <w:jc w:val="left"/>
            </w:pPr>
          </w:p>
        </w:tc>
        <w:tc>
          <w:tcPr>
            <w:tcW w:type="dxa" w:w="1988"/>
          </w:tcPr>
          <w:p>
            <w:pPr>
              <w:spacing w:after="0"/>
              <w:jc w:val="left"/>
            </w:pPr>
            <w:r>
              <w:rPr>
                <w:sz w:val="16"/>
              </w:rPr>
              <w:t>Includes 5 Sleet records, event types the NRI definition of this hazard leaves out.</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$17,326</w:t>
            </w:r>
          </w:p>
        </w:tc>
        <w:tc>
          <w:tcPr>
            <w:tcW w:type="dxa" w:w="1126"/>
          </w:tcPr>
          <w:p>
            <w:pPr>
              <w:spacing w:after="0"/>
              <w:jc w:val="right"/>
            </w:pPr>
            <w:r>
              <w:rPr>
                <w:sz w:val="16"/>
              </w:rPr>
              <w:t>$33</w:t>
            </w:r>
          </w:p>
        </w:tc>
        <w:tc>
          <w:tcPr>
            <w:tcW w:type="dxa" w:w="1278"/>
          </w:tcPr>
          <w:p>
            <w:pPr>
              <w:spacing w:after="0"/>
              <w:jc w:val="right"/>
            </w:pPr>
            <w:r>
              <w:rPr>
                <w:sz w:val="16"/>
              </w:rPr>
              <w:t>$4,734</w:t>
            </w:r>
          </w:p>
        </w:tc>
        <w:tc>
          <w:tcPr>
            <w:tcW w:type="dxa" w:w="1159"/>
          </w:tcPr>
          <w:p>
            <w:pPr>
              <w:spacing w:after="0"/>
              <w:jc w:val="right"/>
            </w:pPr>
            <w:r>
              <w:rPr>
                <w:sz w:val="16"/>
              </w:rPr>
              <w:t>$22,093</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Very Low</w:t>
            </w:r>
          </w:p>
        </w:tc>
        <w:tc>
          <w:tcPr>
            <w:tcW w:type="dxa" w:w="1126"/>
          </w:tcPr>
          <w:p>
            <w:pPr>
              <w:spacing w:after="0"/>
              <w:jc w:val="right"/>
            </w:pPr>
            <w:r>
              <w:rPr>
                <w:sz w:val="16"/>
              </w:rPr>
              <w:t>$2,951</w:t>
            </w:r>
          </w:p>
        </w:tc>
        <w:tc>
          <w:tcPr>
            <w:tcW w:type="dxa" w:w="1126"/>
          </w:tcPr>
          <w:p>
            <w:pPr>
              <w:spacing w:after="0"/>
              <w:jc w:val="right"/>
            </w:pPr>
          </w:p>
        </w:tc>
        <w:tc>
          <w:tcPr>
            <w:tcW w:type="dxa" w:w="1278"/>
          </w:tcPr>
          <w:p>
            <w:pPr>
              <w:spacing w:after="0"/>
              <w:jc w:val="right"/>
            </w:pPr>
            <w:r>
              <w:rPr>
                <w:sz w:val="16"/>
              </w:rPr>
              <w:t>$408</w:t>
            </w:r>
          </w:p>
        </w:tc>
        <w:tc>
          <w:tcPr>
            <w:tcW w:type="dxa" w:w="1159"/>
          </w:tcPr>
          <w:p>
            <w:pPr>
              <w:spacing w:after="0"/>
              <w:jc w:val="right"/>
            </w:pPr>
            <w:r>
              <w:rPr>
                <w:sz w:val="16"/>
              </w:rPr>
              <w:t>$3,359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34 of 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02"/>
        <w:gridCol w:w="1788"/>
        <w:gridCol w:w="2155"/>
        <w:gridCol w:w="1587"/>
        <w:gridCol w:w="1581"/>
        <w:gridCol w:w="2139"/>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788"/>
            <w:shd w:val="clear" w:color="auto" w:fill="E8E8E8"/>
          </w:tcPr>
          <w:p>
            <w:pPr>
              <w:spacing w:after="0"/>
              <w:jc w:val="left"/>
            </w:pPr>
            <w:r>
              <w:rPr>
                <w:b/>
                <w:sz w:val="16"/>
              </w:rPr>
              <w:t>Observed range</w:t>
            </w:r>
          </w:p>
        </w:tc>
        <w:tc>
          <w:tcPr>
            <w:tcW w:type="dxa" w:w="2155"/>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members</w:t>
            </w:r>
          </w:p>
        </w:tc>
        <w:tc>
          <w:tcPr>
            <w:tcW w:type="dxa" w:w="2139"/>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788"/>
          </w:tcPr>
          <w:p>
            <w:pPr>
              <w:spacing w:after="0"/>
              <w:jc w:val="left"/>
            </w:pPr>
          </w:p>
        </w:tc>
        <w:tc>
          <w:tcPr>
            <w:tcW w:type="dxa" w:w="2155"/>
          </w:tcPr>
          <w:p>
            <w:pPr>
              <w:spacing w:after="0"/>
              <w:jc w:val="left"/>
            </w:pPr>
          </w:p>
        </w:tc>
        <w:tc>
          <w:tcPr>
            <w:tcW w:type="dxa" w:w="1587"/>
          </w:tcPr>
          <w:p>
            <w:pPr>
              <w:spacing w:after="0"/>
              <w:jc w:val="left"/>
            </w:pPr>
          </w:p>
        </w:tc>
        <w:tc>
          <w:tcPr>
            <w:tcW w:type="dxa" w:w="158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2"/>
          </w:tcPr>
          <w:p>
            <w:pPr>
              <w:spacing w:after="0"/>
              <w:jc w:val="right"/>
            </w:pPr>
            <w:r>
              <w:rPr>
                <w:sz w:val="16"/>
              </w:rPr>
              <w:t>0</w:t>
            </w:r>
          </w:p>
        </w:tc>
        <w:tc>
          <w:tcPr>
            <w:tcW w:type="dxa" w:w="1788"/>
          </w:tcPr>
          <w:p>
            <w:pPr>
              <w:spacing w:after="0"/>
              <w:jc w:val="left"/>
            </w:pPr>
          </w:p>
        </w:tc>
        <w:tc>
          <w:tcPr>
            <w:tcW w:type="dxa" w:w="2155"/>
          </w:tcPr>
          <w:p>
            <w:pPr>
              <w:spacing w:after="0"/>
              <w:jc w:val="left"/>
            </w:pPr>
          </w:p>
        </w:tc>
        <w:tc>
          <w:tcPr>
            <w:tcW w:type="dxa" w:w="1587"/>
          </w:tcPr>
          <w:p>
            <w:pPr>
              <w:spacing w:after="0"/>
              <w:jc w:val="left"/>
            </w:pPr>
          </w:p>
        </w:tc>
        <w:tc>
          <w:tcPr>
            <w:tcW w:type="dxa" w:w="1581"/>
          </w:tcPr>
          <w:p>
            <w:pPr>
              <w:spacing w:after="0"/>
              <w:jc w:val="left"/>
            </w:pPr>
          </w:p>
        </w:tc>
        <w:tc>
          <w:tcPr>
            <w:tcW w:type="dxa" w:w="2139"/>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2"/>
          </w:tcPr>
          <w:p>
            <w:pPr>
              <w:spacing w:after="0"/>
              <w:jc w:val="right"/>
            </w:pPr>
            <w:r>
              <w:rPr>
                <w:sz w:val="16"/>
              </w:rPr>
              <w:t>8, 1997 to 2026 (8 zone-level)</w:t>
            </w:r>
          </w:p>
        </w:tc>
        <w:tc>
          <w:tcPr>
            <w:tcW w:type="dxa" w:w="1788"/>
          </w:tcPr>
          <w:p>
            <w:pPr>
              <w:spacing w:after="0"/>
              <w:jc w:val="left"/>
            </w:pPr>
            <w:r>
              <w:rPr>
                <w:sz w:val="16"/>
              </w:rPr>
              <w:t>1 day to 31 days (median 2 days); 8 with a recorded value</w:t>
            </w:r>
          </w:p>
        </w:tc>
        <w:tc>
          <w:tcPr>
            <w:tcW w:type="dxa" w:w="215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8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2"/>
          </w:tcPr>
          <w:p>
            <w:pPr>
              <w:spacing w:after="0"/>
              <w:jc w:val="right"/>
            </w:pPr>
            <w:r>
              <w:rPr>
                <w:sz w:val="16"/>
              </w:rPr>
              <w:t>3, 2002 to 2007 (3 zone-level)</w:t>
            </w:r>
          </w:p>
        </w:tc>
        <w:tc>
          <w:tcPr>
            <w:tcW w:type="dxa" w:w="1788"/>
          </w:tcPr>
          <w:p>
            <w:pPr>
              <w:spacing w:after="0"/>
              <w:jc w:val="left"/>
            </w:pPr>
          </w:p>
        </w:tc>
        <w:tc>
          <w:tcPr>
            <w:tcW w:type="dxa" w:w="2155"/>
          </w:tcPr>
          <w:p>
            <w:pPr>
              <w:spacing w:after="0"/>
              <w:jc w:val="left"/>
            </w:pPr>
            <w:r>
              <w:rPr>
                <w:sz w:val="16"/>
              </w:rPr>
              <w:t>Frost/Freeze, 2007-04-08, $1,000,000 crop damage, reported for the zone (2007 dollars); NWS zone NCZ056 (CATAWBA), zone-level: may include parts of neighboring counties</w:t>
            </w:r>
          </w:p>
        </w:tc>
        <w:tc>
          <w:tcPr>
            <w:tcW w:type="dxa" w:w="158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02"/>
          </w:tcPr>
          <w:p>
            <w:pPr>
              <w:spacing w:after="0"/>
              <w:jc w:val="right"/>
            </w:pPr>
            <w:r>
              <w:rPr>
                <w:sz w:val="16"/>
              </w:rPr>
              <w:t>37, 1998 to 2026 (37 zone-level)</w:t>
            </w:r>
          </w:p>
        </w:tc>
        <w:tc>
          <w:tcPr>
            <w:tcW w:type="dxa" w:w="1788"/>
          </w:tcPr>
          <w:p>
            <w:pPr>
              <w:spacing w:after="0"/>
              <w:jc w:val="left"/>
            </w:pPr>
            <w:r>
              <w:rPr>
                <w:sz w:val="16"/>
              </w:rPr>
              <w:t>31 days to 276 days (median 61 days); 12 with a recorded value</w:t>
            </w:r>
          </w:p>
        </w:tc>
        <w:tc>
          <w:tcPr>
            <w:tcW w:type="dxa" w:w="2155"/>
          </w:tcPr>
          <w:p>
            <w:pPr>
              <w:spacing w:after="0"/>
              <w:jc w:val="left"/>
            </w:pPr>
            <w:r>
              <w:rPr>
                <w:sz w:val="16"/>
              </w:rPr>
              <w:t>276 days (9 months), 2007-05-01 to 2008-01-31, a run of 9 consecutive Storm Events drought records, zone-level</w:t>
            </w:r>
          </w:p>
        </w:tc>
        <w:tc>
          <w:tcPr>
            <w:tcW w:type="dxa" w:w="158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02"/>
          </w:tcPr>
          <w:p>
            <w:pPr>
              <w:spacing w:after="0"/>
              <w:jc w:val="right"/>
            </w:pPr>
            <w:r>
              <w:rPr>
                <w:sz w:val="16"/>
              </w:rPr>
              <w:t>0</w:t>
            </w:r>
          </w:p>
        </w:tc>
        <w:tc>
          <w:tcPr>
            <w:tcW w:type="dxa" w:w="1788"/>
          </w:tcPr>
          <w:p>
            <w:pPr>
              <w:spacing w:after="0"/>
              <w:jc w:val="left"/>
            </w:pPr>
          </w:p>
        </w:tc>
        <w:tc>
          <w:tcPr>
            <w:tcW w:type="dxa" w:w="2155"/>
          </w:tcPr>
          <w:p>
            <w:pPr>
              <w:spacing w:after="0"/>
              <w:jc w:val="left"/>
            </w:pPr>
          </w:p>
        </w:tc>
        <w:tc>
          <w:tcPr>
            <w:tcW w:type="dxa" w:w="1587"/>
          </w:tcPr>
          <w:p>
            <w:pPr>
              <w:spacing w:after="0"/>
              <w:jc w:val="left"/>
            </w:pPr>
          </w:p>
        </w:tc>
        <w:tc>
          <w:tcPr>
            <w:tcW w:type="dxa" w:w="1581"/>
          </w:tcPr>
          <w:p>
            <w:pPr>
              <w:spacing w:after="0"/>
              <w:jc w:val="left"/>
            </w:pPr>
          </w:p>
        </w:tc>
        <w:tc>
          <w:tcPr>
            <w:tcW w:type="dxa" w:w="2139"/>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02"/>
          </w:tcPr>
          <w:p>
            <w:pPr>
              <w:spacing w:after="0"/>
              <w:jc w:val="right"/>
            </w:pPr>
            <w:r>
              <w:rPr>
                <w:sz w:val="16"/>
              </w:rPr>
              <w:t>177, 1955 to 2025</w:t>
            </w:r>
          </w:p>
        </w:tc>
        <w:tc>
          <w:tcPr>
            <w:tcW w:type="dxa" w:w="1788"/>
          </w:tcPr>
          <w:p>
            <w:pPr>
              <w:spacing w:after="0"/>
              <w:jc w:val="left"/>
            </w:pPr>
            <w:r>
              <w:rPr>
                <w:sz w:val="16"/>
              </w:rPr>
              <w:t>0.75 in to 4.5 in (median 1 in); 177 with a recorded value</w:t>
            </w:r>
          </w:p>
        </w:tc>
        <w:tc>
          <w:tcPr>
            <w:tcW w:type="dxa" w:w="2155"/>
          </w:tcPr>
          <w:p>
            <w:pPr>
              <w:spacing w:after="0"/>
              <w:jc w:val="left"/>
            </w:pPr>
            <w:r>
              <w:rPr>
                <w:sz w:val="16"/>
              </w:rPr>
              <w:t>4.5 in hail, 1998-06-03</w:t>
            </w:r>
          </w:p>
        </w:tc>
        <w:tc>
          <w:tcPr>
            <w:tcW w:type="dxa" w:w="1587"/>
          </w:tcPr>
          <w:p>
            <w:pPr>
              <w:spacing w:after="0"/>
              <w:jc w:val="left"/>
            </w:pPr>
            <w:r>
              <w:rPr>
                <w:sz w:val="16"/>
              </w:rPr>
              <w:t>Hail, 1996-05-24, $10,000,000 property; crops not reported (1996 dollars)</w:t>
            </w:r>
          </w:p>
        </w:tc>
        <w:tc>
          <w:tcPr>
            <w:tcW w:type="dxa" w:w="1581"/>
          </w:tcPr>
          <w:p>
            <w:pPr>
              <w:spacing w:after="0"/>
              <w:jc w:val="left"/>
            </w:pPr>
            <w:r>
              <w:rPr>
                <w:sz w:val="16"/>
              </w:rPr>
              <w:t>Event records naming member places: Hickory city (43 records), Newton city (18 records), Maiden town (15 records), Claremont city (13 records), Conover city (13 records), Catawba town (9 records), Brookford town (5 records).</w:t>
            </w:r>
          </w:p>
        </w:tc>
        <w:tc>
          <w:tcPr>
            <w:tcW w:type="dxa" w:w="2139"/>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02"/>
          </w:tcPr>
          <w:p>
            <w:pPr>
              <w:spacing w:after="0"/>
              <w:jc w:val="right"/>
            </w:pPr>
            <w:r>
              <w:rPr>
                <w:sz w:val="16"/>
              </w:rPr>
              <w:t>2, 2012 to 2012 (2 zone-level)</w:t>
            </w:r>
          </w:p>
        </w:tc>
        <w:tc>
          <w:tcPr>
            <w:tcW w:type="dxa" w:w="1788"/>
          </w:tcPr>
          <w:p>
            <w:pPr>
              <w:spacing w:after="0"/>
              <w:jc w:val="left"/>
            </w:pPr>
            <w:r>
              <w:rPr>
                <w:sz w:val="16"/>
              </w:rPr>
              <w:t>3 days; 1 with a recorded value</w:t>
            </w:r>
          </w:p>
        </w:tc>
        <w:tc>
          <w:tcPr>
            <w:tcW w:type="dxa" w:w="2155"/>
          </w:tcPr>
          <w:p>
            <w:pPr>
              <w:spacing w:after="0"/>
              <w:jc w:val="left"/>
            </w:pPr>
            <w:r>
              <w:rPr>
                <w:sz w:val="16"/>
              </w:rPr>
              <w:t>3 consecutive days, 2012-06-29 to 2012-07-01, zone-level</w:t>
            </w:r>
          </w:p>
        </w:tc>
        <w:tc>
          <w:tcPr>
            <w:tcW w:type="dxa" w:w="158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2"/>
          </w:tcPr>
          <w:p>
            <w:pPr>
              <w:spacing w:after="0"/>
              <w:jc w:val="right"/>
            </w:pPr>
            <w:r>
              <w:rPr>
                <w:sz w:val="16"/>
              </w:rPr>
              <w:t>4, 2018 to 2024 (4 zone-level)</w:t>
            </w:r>
          </w:p>
        </w:tc>
        <w:tc>
          <w:tcPr>
            <w:tcW w:type="dxa" w:w="1788"/>
          </w:tcPr>
          <w:p>
            <w:pPr>
              <w:spacing w:after="0"/>
              <w:jc w:val="left"/>
            </w:pPr>
          </w:p>
        </w:tc>
        <w:tc>
          <w:tcPr>
            <w:tcW w:type="dxa" w:w="2155"/>
          </w:tcPr>
          <w:p>
            <w:pPr>
              <w:spacing w:after="0"/>
              <w:jc w:val="left"/>
            </w:pPr>
            <w:r>
              <w:rPr>
                <w:sz w:val="16"/>
              </w:rPr>
              <w:t>Strongest recorded (records with damage, a wind speed or direct casualties first, then storm type, category and wind): Tropical Storm record, 2024-09-27, $2,000,000 property; $0 crops, reported for the zone (2024 dollars); NWS zone NCZ056 (CATAWBA), zone-level: may include parts of neighboring counties</w:t>
            </w:r>
          </w:p>
        </w:tc>
        <w:tc>
          <w:tcPr>
            <w:tcW w:type="dxa" w:w="158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02"/>
          </w:tcPr>
          <w:p>
            <w:pPr>
              <w:spacing w:after="0"/>
              <w:jc w:val="right"/>
            </w:pPr>
            <w:r>
              <w:rPr>
                <w:sz w:val="16"/>
              </w:rPr>
              <w:t>10, 1996 to 2019 (10 zone-level)</w:t>
            </w:r>
          </w:p>
        </w:tc>
        <w:tc>
          <w:tcPr>
            <w:tcW w:type="dxa" w:w="1788"/>
          </w:tcPr>
          <w:p>
            <w:pPr>
              <w:spacing w:after="0"/>
              <w:jc w:val="left"/>
            </w:pPr>
          </w:p>
        </w:tc>
        <w:tc>
          <w:tcPr>
            <w:tcW w:type="dxa" w:w="2155"/>
          </w:tcPr>
          <w:p>
            <w:pPr>
              <w:spacing w:after="0"/>
              <w:jc w:val="left"/>
            </w:pPr>
            <w:r>
              <w:rPr>
                <w:sz w:val="16"/>
              </w:rPr>
              <w:t>Ice Storm, 2002-12-04, $9,000,000 property; crops not reported, reported for the zone (2002 dollars); NWS zone NCZ056 (CATAWBA), zone-level: may include parts of neighboring counties</w:t>
            </w:r>
          </w:p>
        </w:tc>
        <w:tc>
          <w:tcPr>
            <w:tcW w:type="dxa" w:w="158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2"/>
          </w:tcPr>
          <w:p>
            <w:pPr>
              <w:spacing w:after="0"/>
              <w:jc w:val="right"/>
            </w:pPr>
            <w:r>
              <w:rPr>
                <w:sz w:val="16"/>
              </w:rPr>
              <w:t>41, 2002 to 2024 (2 zone-level)</w:t>
            </w:r>
          </w:p>
        </w:tc>
        <w:tc>
          <w:tcPr>
            <w:tcW w:type="dxa" w:w="1788"/>
          </w:tcPr>
          <w:p>
            <w:pPr>
              <w:spacing w:after="0"/>
              <w:jc w:val="left"/>
            </w:pPr>
          </w:p>
        </w:tc>
        <w:tc>
          <w:tcPr>
            <w:tcW w:type="dxa" w:w="2155"/>
          </w:tcPr>
          <w:p>
            <w:pPr>
              <w:spacing w:after="0"/>
              <w:jc w:val="left"/>
            </w:pPr>
            <w:r>
              <w:rPr>
                <w:sz w:val="16"/>
              </w:rPr>
              <w:t>Flash Flood, 2024-09-27, $50,000,000 property; $0 crops (2024 dollars)</w:t>
            </w:r>
          </w:p>
        </w:tc>
        <w:tc>
          <w:tcPr>
            <w:tcW w:type="dxa" w:w="1587"/>
          </w:tcPr>
          <w:p>
            <w:pPr>
              <w:spacing w:after="0"/>
              <w:jc w:val="left"/>
            </w:pPr>
          </w:p>
        </w:tc>
        <w:tc>
          <w:tcPr>
            <w:tcW w:type="dxa" w:w="1581"/>
          </w:tcPr>
          <w:p>
            <w:pPr>
              <w:spacing w:after="0"/>
              <w:jc w:val="left"/>
            </w:pPr>
            <w:r>
              <w:rPr>
                <w:sz w:val="16"/>
              </w:rPr>
              <w:t>Event records naming member places: Hickory city (9 records), Claremont city (7 records), Catawba town (6 records), Conover city (4 records), Brookford town (3 records), Maiden town (1 record), Newton city (1 record). Zone-level records (2) apply countywide.</w:t>
            </w:r>
          </w:p>
        </w:tc>
        <w:tc>
          <w:tcPr>
            <w:tcW w:type="dxa" w:w="21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788"/>
          </w:tcPr>
          <w:p>
            <w:pPr>
              <w:spacing w:after="0"/>
              <w:jc w:val="left"/>
            </w:pPr>
          </w:p>
        </w:tc>
        <w:tc>
          <w:tcPr>
            <w:tcW w:type="dxa" w:w="2155"/>
          </w:tcPr>
          <w:p>
            <w:pPr>
              <w:spacing w:after="0"/>
              <w:jc w:val="left"/>
            </w:pPr>
          </w:p>
        </w:tc>
        <w:tc>
          <w:tcPr>
            <w:tcW w:type="dxa" w:w="1587"/>
          </w:tcPr>
          <w:p>
            <w:pPr>
              <w:spacing w:after="0"/>
              <w:jc w:val="left"/>
            </w:pPr>
          </w:p>
        </w:tc>
        <w:tc>
          <w:tcPr>
            <w:tcW w:type="dxa" w:w="158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2"/>
          </w:tcPr>
          <w:p>
            <w:pPr>
              <w:spacing w:after="0"/>
              <w:jc w:val="right"/>
            </w:pPr>
            <w:r>
              <w:rPr>
                <w:sz w:val="16"/>
              </w:rPr>
              <w:t>21, 1996 to 2021</w:t>
            </w:r>
          </w:p>
        </w:tc>
        <w:tc>
          <w:tcPr>
            <w:tcW w:type="dxa" w:w="1788"/>
          </w:tcPr>
          <w:p>
            <w:pPr>
              <w:spacing w:after="0"/>
              <w:jc w:val="left"/>
            </w:pPr>
          </w:p>
        </w:tc>
        <w:tc>
          <w:tcPr>
            <w:tcW w:type="dxa" w:w="2155"/>
          </w:tcPr>
          <w:p>
            <w:pPr>
              <w:spacing w:after="0"/>
              <w:jc w:val="left"/>
            </w:pPr>
            <w:r>
              <w:rPr>
                <w:sz w:val="16"/>
              </w:rPr>
              <w:t>Lightning, 2021-08-17, $150,000 property; $0 crops (2021 dollars)</w:t>
            </w:r>
          </w:p>
        </w:tc>
        <w:tc>
          <w:tcPr>
            <w:tcW w:type="dxa" w:w="1587"/>
          </w:tcPr>
          <w:p>
            <w:pPr>
              <w:spacing w:after="0"/>
              <w:jc w:val="left"/>
            </w:pPr>
          </w:p>
        </w:tc>
        <w:tc>
          <w:tcPr>
            <w:tcW w:type="dxa" w:w="1581"/>
          </w:tcPr>
          <w:p>
            <w:pPr>
              <w:spacing w:after="0"/>
              <w:jc w:val="left"/>
            </w:pPr>
            <w:r>
              <w:rPr>
                <w:sz w:val="16"/>
              </w:rPr>
              <w:t>Event records naming member places: Hickory city (10 records), Claremont city (2 records), Conover city (2 records), Newton city (2 records).</w:t>
            </w:r>
          </w:p>
        </w:tc>
        <w:tc>
          <w:tcPr>
            <w:tcW w:type="dxa" w:w="2139"/>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2"/>
          </w:tcPr>
          <w:p>
            <w:pPr>
              <w:spacing w:after="0"/>
              <w:jc w:val="right"/>
            </w:pPr>
            <w:r>
              <w:rPr>
                <w:sz w:val="16"/>
              </w:rPr>
              <w:t>22, 1996 to 2022 (20 zone-level)</w:t>
            </w:r>
          </w:p>
        </w:tc>
        <w:tc>
          <w:tcPr>
            <w:tcW w:type="dxa" w:w="1788"/>
          </w:tcPr>
          <w:p>
            <w:pPr>
              <w:spacing w:after="0"/>
              <w:jc w:val="left"/>
            </w:pPr>
            <w:r>
              <w:rPr>
                <w:sz w:val="16"/>
              </w:rPr>
              <w:t>35 kt (40 mph) to 65 kt (75 mph) (median 50 kt (58 mph)); 19 with a recorded value</w:t>
            </w:r>
          </w:p>
        </w:tc>
        <w:tc>
          <w:tcPr>
            <w:tcW w:type="dxa" w:w="2155"/>
          </w:tcPr>
          <w:p>
            <w:pPr>
              <w:spacing w:after="0"/>
              <w:jc w:val="left"/>
            </w:pPr>
            <w:r>
              <w:rPr>
                <w:sz w:val="16"/>
              </w:rPr>
              <w:t>65 kt (75 mph) estimated gust, High Wind, 2004-03-07; NWS zone NCZ056 (CATAWBA), zone-level: may include parts of neighboring counties</w:t>
            </w:r>
          </w:p>
        </w:tc>
        <w:tc>
          <w:tcPr>
            <w:tcW w:type="dxa" w:w="1587"/>
          </w:tcPr>
          <w:p>
            <w:pPr>
              <w:spacing w:after="0"/>
              <w:jc w:val="left"/>
            </w:pPr>
            <w:r>
              <w:rPr>
                <w:sz w:val="16"/>
              </w:rPr>
              <w:t>High Wind, 2007-04-16, $500,000 property; $0 crops, reported for the zone (2007 dollars)</w:t>
            </w:r>
          </w:p>
        </w:tc>
        <w:tc>
          <w:tcPr>
            <w:tcW w:type="dxa" w:w="1581"/>
          </w:tcPr>
          <w:p>
            <w:pPr>
              <w:spacing w:after="0"/>
              <w:jc w:val="left"/>
            </w:pPr>
            <w:r>
              <w:rPr>
                <w:sz w:val="16"/>
              </w:rPr>
              <w:t>Event records naming member places: Hickory city (1 record). Zone-level records (20) apply countywide.</w:t>
            </w:r>
          </w:p>
        </w:tc>
        <w:tc>
          <w:tcPr>
            <w:tcW w:type="dxa" w:w="2139"/>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02"/>
          </w:tcPr>
          <w:p>
            <w:pPr>
              <w:spacing w:after="0"/>
              <w:jc w:val="right"/>
            </w:pPr>
            <w:r>
              <w:rPr>
                <w:sz w:val="16"/>
              </w:rPr>
              <w:t>285, 1957 to 2026</w:t>
            </w:r>
          </w:p>
        </w:tc>
        <w:tc>
          <w:tcPr>
            <w:tcW w:type="dxa" w:w="1788"/>
          </w:tcPr>
          <w:p>
            <w:pPr>
              <w:spacing w:after="0"/>
              <w:jc w:val="left"/>
            </w:pPr>
            <w:r>
              <w:rPr>
                <w:sz w:val="16"/>
              </w:rPr>
              <w:t>40 kt (46 mph) to 78 kt (90 mph) (median 50 kt (58 mph)); 234 with a recorded value</w:t>
            </w:r>
          </w:p>
        </w:tc>
        <w:tc>
          <w:tcPr>
            <w:tcW w:type="dxa" w:w="2155"/>
          </w:tcPr>
          <w:p>
            <w:pPr>
              <w:spacing w:after="0"/>
              <w:jc w:val="left"/>
            </w:pPr>
            <w:r>
              <w:rPr>
                <w:sz w:val="16"/>
              </w:rPr>
              <w:t>78 kt (90 mph), measurement type not recorded, Thunderstorm Wind, 1976-02-18</w:t>
            </w:r>
          </w:p>
        </w:tc>
        <w:tc>
          <w:tcPr>
            <w:tcW w:type="dxa" w:w="1587"/>
          </w:tcPr>
          <w:p>
            <w:pPr>
              <w:spacing w:after="0"/>
              <w:jc w:val="left"/>
            </w:pPr>
            <w:r>
              <w:rPr>
                <w:sz w:val="16"/>
              </w:rPr>
              <w:t>Thunderstorm Wind, 1993-08-17, $500,000 property; crops not recorded (1993 dollars)</w:t>
            </w:r>
          </w:p>
        </w:tc>
        <w:tc>
          <w:tcPr>
            <w:tcW w:type="dxa" w:w="1581"/>
          </w:tcPr>
          <w:p>
            <w:pPr>
              <w:spacing w:after="0"/>
              <w:jc w:val="left"/>
            </w:pPr>
            <w:r>
              <w:rPr>
                <w:sz w:val="16"/>
              </w:rPr>
              <w:t>Event records naming member places: Hickory city (61 records), Newton city (29 records), Claremont city (26 records), Conover city (23 records), Catawba town (16 records), Maiden town (14 records), Brookford town (7 records).</w:t>
            </w:r>
          </w:p>
        </w:tc>
        <w:tc>
          <w:tcPr>
            <w:tcW w:type="dxa" w:w="2139"/>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02"/>
          </w:tcPr>
          <w:p>
            <w:pPr>
              <w:spacing w:after="0"/>
              <w:jc w:val="right"/>
            </w:pPr>
            <w:r>
              <w:rPr>
                <w:sz w:val="16"/>
              </w:rPr>
              <w:t>20, 1951 to 2024</w:t>
            </w:r>
          </w:p>
        </w:tc>
        <w:tc>
          <w:tcPr>
            <w:tcW w:type="dxa" w:w="1788"/>
          </w:tcPr>
          <w:p>
            <w:pPr>
              <w:spacing w:after="0"/>
              <w:jc w:val="left"/>
            </w:pPr>
            <w:r>
              <w:rPr>
                <w:sz w:val="16"/>
              </w:rPr>
              <w:t>F/EF0 to F/EF4 (median F/EF1); 20 with a recorded value</w:t>
            </w:r>
          </w:p>
        </w:tc>
        <w:tc>
          <w:tcPr>
            <w:tcW w:type="dxa" w:w="2155"/>
          </w:tcPr>
          <w:p>
            <w:pPr>
              <w:spacing w:after="0"/>
              <w:jc w:val="left"/>
            </w:pPr>
            <w:r>
              <w:rPr>
                <w:sz w:val="16"/>
              </w:rPr>
              <w:t>F4 tornado, 1989-05-05, 6 mi path length (records before 1996 may include the whole path; rating and listing come from the county where the tornado began), 800 yd wide, $25,000,000 property; crops not recorded (1989 dollars), 3 direct injuries</w:t>
            </w:r>
          </w:p>
        </w:tc>
        <w:tc>
          <w:tcPr>
            <w:tcW w:type="dxa" w:w="1587"/>
          </w:tcPr>
          <w:p>
            <w:pPr>
              <w:spacing w:after="0"/>
              <w:jc w:val="left"/>
            </w:pPr>
          </w:p>
        </w:tc>
        <w:tc>
          <w:tcPr>
            <w:tcW w:type="dxa" w:w="1581"/>
          </w:tcPr>
          <w:p>
            <w:pPr>
              <w:spacing w:after="0"/>
              <w:jc w:val="left"/>
            </w:pPr>
            <w:r>
              <w:rPr>
                <w:sz w:val="16"/>
              </w:rPr>
              <w:t>Event records naming member places: Claremont city (2 records), Hickory city (2 records), Catawba town (1 record).</w:t>
            </w:r>
          </w:p>
        </w:tc>
        <w:tc>
          <w:tcPr>
            <w:tcW w:type="dxa" w:w="21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788"/>
          </w:tcPr>
          <w:p>
            <w:pPr>
              <w:spacing w:after="0"/>
              <w:jc w:val="left"/>
            </w:pPr>
          </w:p>
        </w:tc>
        <w:tc>
          <w:tcPr>
            <w:tcW w:type="dxa" w:w="2155"/>
          </w:tcPr>
          <w:p>
            <w:pPr>
              <w:spacing w:after="0"/>
              <w:jc w:val="left"/>
            </w:pPr>
          </w:p>
        </w:tc>
        <w:tc>
          <w:tcPr>
            <w:tcW w:type="dxa" w:w="1587"/>
          </w:tcPr>
          <w:p>
            <w:pPr>
              <w:spacing w:after="0"/>
              <w:jc w:val="left"/>
            </w:pPr>
          </w:p>
        </w:tc>
        <w:tc>
          <w:tcPr>
            <w:tcW w:type="dxa" w:w="158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2"/>
          </w:tcPr>
          <w:p>
            <w:pPr>
              <w:spacing w:after="0"/>
              <w:jc w:val="right"/>
            </w:pPr>
            <w:r>
              <w:rPr>
                <w:sz w:val="16"/>
              </w:rPr>
              <w:t>0</w:t>
            </w:r>
          </w:p>
        </w:tc>
        <w:tc>
          <w:tcPr>
            <w:tcW w:type="dxa" w:w="1788"/>
          </w:tcPr>
          <w:p>
            <w:pPr>
              <w:spacing w:after="0"/>
              <w:jc w:val="left"/>
            </w:pPr>
          </w:p>
        </w:tc>
        <w:tc>
          <w:tcPr>
            <w:tcW w:type="dxa" w:w="2155"/>
          </w:tcPr>
          <w:p>
            <w:pPr>
              <w:spacing w:after="0"/>
              <w:jc w:val="left"/>
            </w:pPr>
          </w:p>
        </w:tc>
        <w:tc>
          <w:tcPr>
            <w:tcW w:type="dxa" w:w="1587"/>
          </w:tcPr>
          <w:p>
            <w:pPr>
              <w:spacing w:after="0"/>
              <w:jc w:val="left"/>
            </w:pPr>
          </w:p>
        </w:tc>
        <w:tc>
          <w:tcPr>
            <w:tcW w:type="dxa" w:w="158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02"/>
          </w:tcPr>
          <w:p>
            <w:pPr>
              <w:spacing w:after="0"/>
              <w:jc w:val="right"/>
            </w:pPr>
            <w:r>
              <w:rPr>
                <w:sz w:val="16"/>
              </w:rPr>
              <w:t>0</w:t>
            </w:r>
          </w:p>
        </w:tc>
        <w:tc>
          <w:tcPr>
            <w:tcW w:type="dxa" w:w="1788"/>
          </w:tcPr>
          <w:p>
            <w:pPr>
              <w:spacing w:after="0"/>
              <w:jc w:val="left"/>
            </w:pPr>
          </w:p>
        </w:tc>
        <w:tc>
          <w:tcPr>
            <w:tcW w:type="dxa" w:w="2155"/>
          </w:tcPr>
          <w:p>
            <w:pPr>
              <w:spacing w:after="0"/>
              <w:jc w:val="left"/>
            </w:pPr>
          </w:p>
        </w:tc>
        <w:tc>
          <w:tcPr>
            <w:tcW w:type="dxa" w:w="1587"/>
          </w:tcPr>
          <w:p>
            <w:pPr>
              <w:spacing w:after="0"/>
              <w:jc w:val="left"/>
            </w:pPr>
          </w:p>
        </w:tc>
        <w:tc>
          <w:tcPr>
            <w:tcW w:type="dxa" w:w="1581"/>
          </w:tcPr>
          <w:p>
            <w:pPr>
              <w:spacing w:after="0"/>
              <w:jc w:val="left"/>
            </w:pPr>
          </w:p>
        </w:tc>
        <w:tc>
          <w:tcPr>
            <w:tcW w:type="dxa" w:w="2139"/>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2"/>
          </w:tcPr>
          <w:p>
            <w:pPr>
              <w:spacing w:after="0"/>
              <w:jc w:val="right"/>
            </w:pPr>
            <w:r>
              <w:rPr>
                <w:sz w:val="16"/>
              </w:rPr>
              <w:t>105, 1996 to 2026 (105 zone-level)</w:t>
            </w:r>
          </w:p>
        </w:tc>
        <w:tc>
          <w:tcPr>
            <w:tcW w:type="dxa" w:w="1788"/>
          </w:tcPr>
          <w:p>
            <w:pPr>
              <w:spacing w:after="0"/>
              <w:jc w:val="left"/>
            </w:pPr>
          </w:p>
        </w:tc>
        <w:tc>
          <w:tcPr>
            <w:tcW w:type="dxa" w:w="2155"/>
          </w:tcPr>
          <w:p>
            <w:pPr>
              <w:spacing w:after="0"/>
              <w:jc w:val="left"/>
            </w:pPr>
            <w:r>
              <w:rPr>
                <w:sz w:val="16"/>
              </w:rPr>
              <w:t>Heavy Snow, 2004-02-26, $2,000 property; crops not reported, reported for the zone (2004 dollars); NWS zone NCZ056 (CATAWBA), zone-level: may include parts of neighboring counties</w:t>
            </w:r>
          </w:p>
        </w:tc>
        <w:tc>
          <w:tcPr>
            <w:tcW w:type="dxa" w:w="158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063"/>
        <w:gridCol w:w="2337"/>
        <w:gridCol w:w="1461"/>
        <w:gridCol w:w="273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063"/>
            <w:shd w:val="clear" w:color="auto" w:fill="E8E8E8"/>
          </w:tcPr>
          <w:p>
            <w:pPr>
              <w:spacing w:after="0"/>
              <w:jc w:val="left"/>
            </w:pPr>
            <w:r>
              <w:rPr>
                <w:b/>
                <w:sz w:val="16"/>
              </w:rPr>
              <w:t>Title</w:t>
            </w:r>
          </w:p>
        </w:tc>
        <w:tc>
          <w:tcPr>
            <w:tcW w:type="dxa" w:w="2337"/>
            <w:shd w:val="clear" w:color="auto" w:fill="E8E8E8"/>
          </w:tcPr>
          <w:p>
            <w:pPr>
              <w:spacing w:after="0"/>
              <w:jc w:val="left"/>
            </w:pPr>
            <w:r>
              <w:rPr>
                <w:b/>
                <w:sz w:val="16"/>
              </w:rPr>
              <w:t>Mapped hazard</w:t>
            </w:r>
          </w:p>
        </w:tc>
        <w:tc>
          <w:tcPr>
            <w:tcW w:type="dxa" w:w="14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3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2026-01-24</w:t>
            </w:r>
          </w:p>
        </w:tc>
        <w:tc>
          <w:tcPr>
            <w:tcW w:type="dxa" w:w="1060"/>
          </w:tcPr>
          <w:p>
            <w:pPr>
              <w:spacing w:after="0"/>
              <w:jc w:val="left"/>
            </w:pPr>
            <w:r>
              <w:rPr>
                <w:sz w:val="16"/>
              </w:rPr>
              <w:t>2026-01-21</w:t>
            </w:r>
          </w:p>
        </w:tc>
        <w:tc>
          <w:tcPr>
            <w:tcW w:type="dxa" w:w="1060"/>
          </w:tcPr>
          <w:p>
            <w:pPr>
              <w:spacing w:after="0"/>
              <w:jc w:val="left"/>
            </w:pPr>
            <w:r>
              <w:rPr>
                <w:sz w:val="16"/>
              </w:rPr>
              <w:t>EM-3637-NC</w:t>
            </w:r>
          </w:p>
        </w:tc>
        <w:tc>
          <w:tcPr>
            <w:tcW w:type="dxa" w:w="1425"/>
          </w:tcPr>
          <w:p>
            <w:pPr>
              <w:spacing w:after="0"/>
              <w:jc w:val="left"/>
            </w:pPr>
            <w:r>
              <w:rPr>
                <w:sz w:val="16"/>
              </w:rPr>
              <w:t>Emergency</w:t>
            </w:r>
          </w:p>
        </w:tc>
        <w:tc>
          <w:tcPr>
            <w:tcW w:type="dxa" w:w="2063"/>
          </w:tcPr>
          <w:p>
            <w:pPr>
              <w:spacing w:after="0"/>
              <w:jc w:val="left"/>
            </w:pPr>
            <w:r>
              <w:rPr>
                <w:sz w:val="16"/>
              </w:rPr>
              <w:t>SEVERE WINTER STORM</w:t>
            </w:r>
          </w:p>
        </w:tc>
        <w:tc>
          <w:tcPr>
            <w:tcW w:type="dxa" w:w="2337"/>
          </w:tcPr>
          <w:p>
            <w:pPr>
              <w:spacing w:after="0"/>
              <w:jc w:val="left"/>
            </w:pPr>
            <w:r>
              <w:rPr>
                <w:sz w:val="16"/>
              </w:rPr>
              <w:t>Winter Weather</w:t>
            </w:r>
          </w:p>
        </w:tc>
        <w:tc>
          <w:tcPr>
            <w:tcW w:type="dxa" w:w="1461"/>
          </w:tcPr>
          <w:p>
            <w:pPr>
              <w:spacing w:after="0"/>
              <w:jc w:val="right"/>
            </w:pPr>
            <w:r>
              <w:rPr>
                <w:sz w:val="16"/>
              </w:rPr>
              <w:t>none found</w:t>
            </w:r>
          </w:p>
        </w:tc>
        <w:tc>
          <w:tcPr>
            <w:tcW w:type="dxa" w:w="2734"/>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2024-09-28</w:t>
            </w:r>
          </w:p>
        </w:tc>
        <w:tc>
          <w:tcPr>
            <w:tcW w:type="dxa" w:w="1060"/>
          </w:tcPr>
          <w:p>
            <w:pPr>
              <w:spacing w:after="0"/>
              <w:jc w:val="left"/>
            </w:pPr>
            <w:r>
              <w:rPr>
                <w:sz w:val="16"/>
              </w:rPr>
              <w:t>2024-09-25</w:t>
            </w:r>
          </w:p>
        </w:tc>
        <w:tc>
          <w:tcPr>
            <w:tcW w:type="dxa" w:w="1060"/>
          </w:tcPr>
          <w:p>
            <w:pPr>
              <w:spacing w:after="0"/>
              <w:jc w:val="left"/>
            </w:pPr>
            <w:r>
              <w:rPr>
                <w:sz w:val="16"/>
              </w:rPr>
              <w:t>DR-4827-NC</w:t>
            </w:r>
          </w:p>
        </w:tc>
        <w:tc>
          <w:tcPr>
            <w:tcW w:type="dxa" w:w="1425"/>
          </w:tcPr>
          <w:p>
            <w:pPr>
              <w:spacing w:after="0"/>
              <w:jc w:val="left"/>
            </w:pPr>
            <w:r>
              <w:rPr>
                <w:sz w:val="16"/>
              </w:rPr>
              <w:t>Major disaster</w:t>
            </w:r>
          </w:p>
        </w:tc>
        <w:tc>
          <w:tcPr>
            <w:tcW w:type="dxa" w:w="2063"/>
          </w:tcPr>
          <w:p>
            <w:pPr>
              <w:spacing w:after="0"/>
              <w:jc w:val="left"/>
            </w:pPr>
            <w:r>
              <w:rPr>
                <w:sz w:val="16"/>
              </w:rPr>
              <w:t>TROPICAL STORM HELENE</w:t>
            </w:r>
          </w:p>
        </w:tc>
        <w:tc>
          <w:tcPr>
            <w:tcW w:type="dxa" w:w="2337"/>
          </w:tcPr>
          <w:p>
            <w:pPr>
              <w:spacing w:after="0"/>
              <w:jc w:val="left"/>
            </w:pPr>
            <w:r>
              <w:rPr>
                <w:sz w:val="16"/>
              </w:rPr>
              <w:t>Hurricane</w:t>
            </w:r>
          </w:p>
        </w:tc>
        <w:tc>
          <w:tcPr>
            <w:tcW w:type="dxa" w:w="1461"/>
          </w:tcPr>
          <w:p>
            <w:pPr>
              <w:spacing w:after="0"/>
              <w:jc w:val="right"/>
            </w:pPr>
            <w:r>
              <w:rPr>
                <w:sz w:val="16"/>
              </w:rPr>
              <w:t>$3,058,208.97</w:t>
            </w:r>
          </w:p>
        </w:tc>
        <w:tc>
          <w:tcPr>
            <w:tcW w:type="dxa" w:w="2734"/>
          </w:tcPr>
          <w:p>
            <w:pPr>
              <w:spacing w:after="0"/>
              <w:jc w:val="left"/>
            </w:pPr>
            <w:r>
              <w:rPr>
                <w:sz w:val="16"/>
              </w:rPr>
              <w:t>during plan review, check whether your last plan included it; within last 5 years</w:t>
            </w:r>
          </w:p>
        </w:tc>
        <w:tc>
          <w:tcPr>
            <w:tcW w:type="dxa" w:w="914"/>
          </w:tcPr>
          <w:p>
            <w:pPr>
              <w:spacing w:after="0"/>
              <w:jc w:val="left"/>
            </w:pPr>
          </w:p>
        </w:tc>
      </w:tr>
      <w:tr>
        <w:trPr>
          <w:cantSplit/>
        </w:trPr>
        <w:tc>
          <w:tcPr>
            <w:tcW w:type="dxa" w:w="1060"/>
          </w:tcPr>
          <w:p>
            <w:pPr>
              <w:spacing w:after="0"/>
              <w:jc w:val="left"/>
            </w:pPr>
            <w:r>
              <w:rPr>
                <w:sz w:val="16"/>
              </w:rPr>
              <w:t>2024-09-26</w:t>
            </w:r>
          </w:p>
        </w:tc>
        <w:tc>
          <w:tcPr>
            <w:tcW w:type="dxa" w:w="1060"/>
          </w:tcPr>
          <w:p>
            <w:pPr>
              <w:spacing w:after="0"/>
              <w:jc w:val="left"/>
            </w:pPr>
            <w:r>
              <w:rPr>
                <w:sz w:val="16"/>
              </w:rPr>
              <w:t>2024-09-25</w:t>
            </w:r>
          </w:p>
        </w:tc>
        <w:tc>
          <w:tcPr>
            <w:tcW w:type="dxa" w:w="1060"/>
          </w:tcPr>
          <w:p>
            <w:pPr>
              <w:spacing w:after="0"/>
              <w:jc w:val="left"/>
            </w:pPr>
            <w:r>
              <w:rPr>
                <w:sz w:val="16"/>
              </w:rPr>
              <w:t>EM-3617-NC</w:t>
            </w:r>
          </w:p>
        </w:tc>
        <w:tc>
          <w:tcPr>
            <w:tcW w:type="dxa" w:w="1425"/>
          </w:tcPr>
          <w:p>
            <w:pPr>
              <w:spacing w:after="0"/>
              <w:jc w:val="left"/>
            </w:pPr>
            <w:r>
              <w:rPr>
                <w:sz w:val="16"/>
              </w:rPr>
              <w:t>Emergency</w:t>
            </w:r>
          </w:p>
        </w:tc>
        <w:tc>
          <w:tcPr>
            <w:tcW w:type="dxa" w:w="2063"/>
          </w:tcPr>
          <w:p>
            <w:pPr>
              <w:spacing w:after="0"/>
              <w:jc w:val="left"/>
            </w:pPr>
            <w:r>
              <w:rPr>
                <w:sz w:val="16"/>
              </w:rPr>
              <w:t>HURRICANE HELENE</w:t>
            </w:r>
          </w:p>
        </w:tc>
        <w:tc>
          <w:tcPr>
            <w:tcW w:type="dxa" w:w="2337"/>
          </w:tcPr>
          <w:p>
            <w:pPr>
              <w:spacing w:after="0"/>
              <w:jc w:val="left"/>
            </w:pPr>
            <w:r>
              <w:rPr>
                <w:sz w:val="16"/>
              </w:rPr>
              <w:t>Hurricane (primary); also designated: Inland Flooding, Landslide</w:t>
            </w:r>
          </w:p>
        </w:tc>
        <w:tc>
          <w:tcPr>
            <w:tcW w:type="dxa" w:w="1461"/>
          </w:tcPr>
          <w:p>
            <w:pPr>
              <w:spacing w:after="0"/>
              <w:jc w:val="right"/>
            </w:pPr>
            <w:r>
              <w:rPr>
                <w:sz w:val="16"/>
              </w:rPr>
              <w:t>none found</w:t>
            </w:r>
          </w:p>
        </w:tc>
        <w:tc>
          <w:tcPr>
            <w:tcW w:type="dxa" w:w="2734"/>
          </w:tcPr>
          <w:p>
            <w:pPr>
              <w:spacing w:after="0"/>
              <w:jc w:val="left"/>
            </w:pPr>
            <w:r>
              <w:rPr>
                <w:sz w:val="16"/>
              </w:rPr>
              <w:t>during plan review, check whether your last plan included it; within last 5 years</w:t>
            </w:r>
          </w:p>
        </w:tc>
        <w:tc>
          <w:tcPr>
            <w:tcW w:type="dxa" w:w="914"/>
          </w:tcPr>
          <w:p>
            <w:pPr>
              <w:spacing w:after="0"/>
              <w:jc w:val="left"/>
            </w:pPr>
            <w:r>
              <w:rPr>
                <w:sz w:val="16"/>
              </w:rPr>
              <w:t>same incident as DR-4827</w:t>
            </w:r>
          </w:p>
        </w:tc>
      </w:tr>
      <w:tr>
        <w:trPr>
          <w:cantSplit/>
        </w:trPr>
        <w:tc>
          <w:tcPr>
            <w:tcW w:type="dxa" w:w="1060"/>
          </w:tcPr>
          <w:p>
            <w:pPr>
              <w:spacing w:after="0"/>
              <w:jc w:val="left"/>
            </w:pPr>
            <w:r>
              <w:rPr>
                <w:sz w:val="16"/>
              </w:rPr>
              <w:t>2022-10-01</w:t>
            </w:r>
          </w:p>
        </w:tc>
        <w:tc>
          <w:tcPr>
            <w:tcW w:type="dxa" w:w="1060"/>
          </w:tcPr>
          <w:p>
            <w:pPr>
              <w:spacing w:after="0"/>
              <w:jc w:val="left"/>
            </w:pPr>
            <w:r>
              <w:rPr>
                <w:sz w:val="16"/>
              </w:rPr>
              <w:t>2022-09-28</w:t>
            </w:r>
          </w:p>
        </w:tc>
        <w:tc>
          <w:tcPr>
            <w:tcW w:type="dxa" w:w="1060"/>
          </w:tcPr>
          <w:p>
            <w:pPr>
              <w:spacing w:after="0"/>
              <w:jc w:val="left"/>
            </w:pPr>
            <w:r>
              <w:rPr>
                <w:sz w:val="16"/>
              </w:rPr>
              <w:t>EM-3586-NC</w:t>
            </w:r>
          </w:p>
        </w:tc>
        <w:tc>
          <w:tcPr>
            <w:tcW w:type="dxa" w:w="1425"/>
          </w:tcPr>
          <w:p>
            <w:pPr>
              <w:spacing w:after="0"/>
              <w:jc w:val="left"/>
            </w:pPr>
            <w:r>
              <w:rPr>
                <w:sz w:val="16"/>
              </w:rPr>
              <w:t>Emergency</w:t>
            </w:r>
          </w:p>
        </w:tc>
        <w:tc>
          <w:tcPr>
            <w:tcW w:type="dxa" w:w="2063"/>
          </w:tcPr>
          <w:p>
            <w:pPr>
              <w:spacing w:after="0"/>
              <w:jc w:val="left"/>
            </w:pPr>
            <w:r>
              <w:rPr>
                <w:sz w:val="16"/>
              </w:rPr>
              <w:t>HURRICANE IAN</w:t>
            </w:r>
          </w:p>
        </w:tc>
        <w:tc>
          <w:tcPr>
            <w:tcW w:type="dxa" w:w="2337"/>
          </w:tcPr>
          <w:p>
            <w:pPr>
              <w:spacing w:after="0"/>
              <w:jc w:val="left"/>
            </w:pPr>
            <w:r>
              <w:rPr>
                <w:sz w:val="16"/>
              </w:rPr>
              <w:t>Hurricane</w:t>
            </w:r>
          </w:p>
        </w:tc>
        <w:tc>
          <w:tcPr>
            <w:tcW w:type="dxa" w:w="1461"/>
          </w:tcPr>
          <w:p>
            <w:pPr>
              <w:spacing w:after="0"/>
              <w:jc w:val="right"/>
            </w:pPr>
            <w:r>
              <w:rPr>
                <w:sz w:val="16"/>
              </w:rPr>
              <w:t>none found</w:t>
            </w:r>
          </w:p>
        </w:tc>
        <w:tc>
          <w:tcPr>
            <w:tcW w:type="dxa" w:w="273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2020-08-02</w:t>
            </w:r>
          </w:p>
        </w:tc>
        <w:tc>
          <w:tcPr>
            <w:tcW w:type="dxa" w:w="1060"/>
          </w:tcPr>
          <w:p>
            <w:pPr>
              <w:spacing w:after="0"/>
              <w:jc w:val="left"/>
            </w:pPr>
            <w:r>
              <w:rPr>
                <w:sz w:val="16"/>
              </w:rPr>
              <w:t>2020-07-31</w:t>
            </w:r>
          </w:p>
        </w:tc>
        <w:tc>
          <w:tcPr>
            <w:tcW w:type="dxa" w:w="1060"/>
          </w:tcPr>
          <w:p>
            <w:pPr>
              <w:spacing w:after="0"/>
              <w:jc w:val="left"/>
            </w:pPr>
            <w:r>
              <w:rPr>
                <w:sz w:val="16"/>
              </w:rPr>
              <w:t>EM-3534-NC</w:t>
            </w:r>
          </w:p>
        </w:tc>
        <w:tc>
          <w:tcPr>
            <w:tcW w:type="dxa" w:w="1425"/>
          </w:tcPr>
          <w:p>
            <w:pPr>
              <w:spacing w:after="0"/>
              <w:jc w:val="left"/>
            </w:pPr>
            <w:r>
              <w:rPr>
                <w:sz w:val="16"/>
              </w:rPr>
              <w:t>Emergency</w:t>
            </w:r>
          </w:p>
        </w:tc>
        <w:tc>
          <w:tcPr>
            <w:tcW w:type="dxa" w:w="2063"/>
          </w:tcPr>
          <w:p>
            <w:pPr>
              <w:spacing w:after="0"/>
              <w:jc w:val="left"/>
            </w:pPr>
            <w:r>
              <w:rPr>
                <w:sz w:val="16"/>
              </w:rPr>
              <w:t>HURRICANE ISAIAS</w:t>
            </w:r>
          </w:p>
        </w:tc>
        <w:tc>
          <w:tcPr>
            <w:tcW w:type="dxa" w:w="2337"/>
          </w:tcPr>
          <w:p>
            <w:pPr>
              <w:spacing w:after="0"/>
              <w:jc w:val="left"/>
            </w:pPr>
            <w:r>
              <w:rPr>
                <w:sz w:val="16"/>
              </w:rPr>
              <w:t>Hurricane</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2020-03-25</w:t>
            </w:r>
          </w:p>
        </w:tc>
        <w:tc>
          <w:tcPr>
            <w:tcW w:type="dxa" w:w="1060"/>
          </w:tcPr>
          <w:p>
            <w:pPr>
              <w:spacing w:after="0"/>
              <w:jc w:val="left"/>
            </w:pPr>
            <w:r>
              <w:rPr>
                <w:sz w:val="16"/>
              </w:rPr>
              <w:t>2020-01-20</w:t>
            </w:r>
          </w:p>
        </w:tc>
        <w:tc>
          <w:tcPr>
            <w:tcW w:type="dxa" w:w="1060"/>
          </w:tcPr>
          <w:p>
            <w:pPr>
              <w:spacing w:after="0"/>
              <w:jc w:val="left"/>
            </w:pPr>
            <w:r>
              <w:rPr>
                <w:sz w:val="16"/>
              </w:rPr>
              <w:t>DR-4487-NC</w:t>
            </w:r>
          </w:p>
        </w:tc>
        <w:tc>
          <w:tcPr>
            <w:tcW w:type="dxa" w:w="1425"/>
          </w:tcPr>
          <w:p>
            <w:pPr>
              <w:spacing w:after="0"/>
              <w:jc w:val="left"/>
            </w:pPr>
            <w:r>
              <w:rPr>
                <w:sz w:val="16"/>
              </w:rPr>
              <w:t>Major disaster</w:t>
            </w:r>
          </w:p>
        </w:tc>
        <w:tc>
          <w:tcPr>
            <w:tcW w:type="dxa" w:w="2063"/>
          </w:tcPr>
          <w:p>
            <w:pPr>
              <w:spacing w:after="0"/>
              <w:jc w:val="left"/>
            </w:pPr>
            <w:r>
              <w:rPr>
                <w:sz w:val="16"/>
              </w:rPr>
              <w:t>COVID-19 PANDEMIC</w:t>
            </w:r>
          </w:p>
        </w:tc>
        <w:tc>
          <w:tcPr>
            <w:tcW w:type="dxa" w:w="2337"/>
          </w:tcPr>
          <w:p>
            <w:pPr>
              <w:spacing w:after="0"/>
              <w:jc w:val="left"/>
            </w:pPr>
            <w:r>
              <w:rPr>
                <w:sz w:val="16"/>
              </w:rPr>
              <w:t>Non-natural, not counted</w:t>
            </w:r>
          </w:p>
        </w:tc>
        <w:tc>
          <w:tcPr>
            <w:tcW w:type="dxa" w:w="1461"/>
          </w:tcPr>
          <w:p>
            <w:pPr>
              <w:spacing w:after="0"/>
              <w:jc w:val="right"/>
            </w:pPr>
            <w:r>
              <w:rPr>
                <w:sz w:val="16"/>
              </w:rPr>
              <w:t>$2,795,253.75</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EM-3471-NC</w:t>
            </w:r>
          </w:p>
        </w:tc>
        <w:tc>
          <w:tcPr>
            <w:tcW w:type="dxa" w:w="1425"/>
          </w:tcPr>
          <w:p>
            <w:pPr>
              <w:spacing w:after="0"/>
              <w:jc w:val="left"/>
            </w:pPr>
            <w:r>
              <w:rPr>
                <w:sz w:val="16"/>
              </w:rPr>
              <w:t>Emergency</w:t>
            </w:r>
          </w:p>
        </w:tc>
        <w:tc>
          <w:tcPr>
            <w:tcW w:type="dxa" w:w="2063"/>
          </w:tcPr>
          <w:p>
            <w:pPr>
              <w:spacing w:after="0"/>
              <w:jc w:val="left"/>
            </w:pPr>
            <w:r>
              <w:rPr>
                <w:sz w:val="16"/>
              </w:rPr>
              <w:t>COVID-19</w:t>
            </w:r>
          </w:p>
        </w:tc>
        <w:tc>
          <w:tcPr>
            <w:tcW w:type="dxa" w:w="2337"/>
          </w:tcPr>
          <w:p>
            <w:pPr>
              <w:spacing w:after="0"/>
              <w:jc w:val="left"/>
            </w:pPr>
            <w:r>
              <w:rPr>
                <w:sz w:val="16"/>
              </w:rPr>
              <w:t>Non-natural, not counted</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r>
              <w:rPr>
                <w:sz w:val="16"/>
              </w:rPr>
              <w:t>same incident as DR-4487</w:t>
            </w:r>
          </w:p>
        </w:tc>
      </w:tr>
      <w:tr>
        <w:trPr>
          <w:cantSplit/>
        </w:trPr>
        <w:tc>
          <w:tcPr>
            <w:tcW w:type="dxa" w:w="1060"/>
          </w:tcPr>
          <w:p>
            <w:pPr>
              <w:spacing w:after="0"/>
              <w:jc w:val="left"/>
            </w:pPr>
            <w:r>
              <w:rPr>
                <w:sz w:val="16"/>
              </w:rPr>
              <w:t>2019-09-03</w:t>
            </w:r>
          </w:p>
        </w:tc>
        <w:tc>
          <w:tcPr>
            <w:tcW w:type="dxa" w:w="1060"/>
          </w:tcPr>
          <w:p>
            <w:pPr>
              <w:spacing w:after="0"/>
              <w:jc w:val="left"/>
            </w:pPr>
            <w:r>
              <w:rPr>
                <w:sz w:val="16"/>
              </w:rPr>
              <w:t>2019-09-01</w:t>
            </w:r>
          </w:p>
        </w:tc>
        <w:tc>
          <w:tcPr>
            <w:tcW w:type="dxa" w:w="1060"/>
          </w:tcPr>
          <w:p>
            <w:pPr>
              <w:spacing w:after="0"/>
              <w:jc w:val="left"/>
            </w:pPr>
            <w:r>
              <w:rPr>
                <w:sz w:val="16"/>
              </w:rPr>
              <w:t>EM-3423-NC</w:t>
            </w:r>
          </w:p>
        </w:tc>
        <w:tc>
          <w:tcPr>
            <w:tcW w:type="dxa" w:w="1425"/>
          </w:tcPr>
          <w:p>
            <w:pPr>
              <w:spacing w:after="0"/>
              <w:jc w:val="left"/>
            </w:pPr>
            <w:r>
              <w:rPr>
                <w:sz w:val="16"/>
              </w:rPr>
              <w:t>Emergency</w:t>
            </w:r>
          </w:p>
        </w:tc>
        <w:tc>
          <w:tcPr>
            <w:tcW w:type="dxa" w:w="2063"/>
          </w:tcPr>
          <w:p>
            <w:pPr>
              <w:spacing w:after="0"/>
              <w:jc w:val="left"/>
            </w:pPr>
            <w:r>
              <w:rPr>
                <w:sz w:val="16"/>
              </w:rPr>
              <w:t>HURRICANE DORIAN</w:t>
            </w:r>
          </w:p>
        </w:tc>
        <w:tc>
          <w:tcPr>
            <w:tcW w:type="dxa" w:w="2337"/>
          </w:tcPr>
          <w:p>
            <w:pPr>
              <w:spacing w:after="0"/>
              <w:jc w:val="left"/>
            </w:pPr>
            <w:r>
              <w:rPr>
                <w:sz w:val="16"/>
              </w:rPr>
              <w:t>Hurricane</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2018-09-10</w:t>
            </w:r>
          </w:p>
        </w:tc>
        <w:tc>
          <w:tcPr>
            <w:tcW w:type="dxa" w:w="1060"/>
          </w:tcPr>
          <w:p>
            <w:pPr>
              <w:spacing w:after="0"/>
              <w:jc w:val="left"/>
            </w:pPr>
            <w:r>
              <w:rPr>
                <w:sz w:val="16"/>
              </w:rPr>
              <w:t>2018-09-07</w:t>
            </w:r>
          </w:p>
        </w:tc>
        <w:tc>
          <w:tcPr>
            <w:tcW w:type="dxa" w:w="1060"/>
          </w:tcPr>
          <w:p>
            <w:pPr>
              <w:spacing w:after="0"/>
              <w:jc w:val="left"/>
            </w:pPr>
            <w:r>
              <w:rPr>
                <w:sz w:val="16"/>
              </w:rPr>
              <w:t>EM-3401-NC</w:t>
            </w:r>
          </w:p>
        </w:tc>
        <w:tc>
          <w:tcPr>
            <w:tcW w:type="dxa" w:w="1425"/>
          </w:tcPr>
          <w:p>
            <w:pPr>
              <w:spacing w:after="0"/>
              <w:jc w:val="left"/>
            </w:pPr>
            <w:r>
              <w:rPr>
                <w:sz w:val="16"/>
              </w:rPr>
              <w:t>Emergency</w:t>
            </w:r>
          </w:p>
        </w:tc>
        <w:tc>
          <w:tcPr>
            <w:tcW w:type="dxa" w:w="2063"/>
          </w:tcPr>
          <w:p>
            <w:pPr>
              <w:spacing w:after="0"/>
              <w:jc w:val="left"/>
            </w:pPr>
            <w:r>
              <w:rPr>
                <w:sz w:val="16"/>
              </w:rPr>
              <w:t>HURRICANE FLORENCE</w:t>
            </w:r>
          </w:p>
        </w:tc>
        <w:tc>
          <w:tcPr>
            <w:tcW w:type="dxa" w:w="2337"/>
          </w:tcPr>
          <w:p>
            <w:pPr>
              <w:spacing w:after="0"/>
              <w:jc w:val="left"/>
            </w:pPr>
            <w:r>
              <w:rPr>
                <w:sz w:val="16"/>
              </w:rPr>
              <w:t>Hurricane</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2013-10-29</w:t>
            </w:r>
          </w:p>
        </w:tc>
        <w:tc>
          <w:tcPr>
            <w:tcW w:type="dxa" w:w="1060"/>
          </w:tcPr>
          <w:p>
            <w:pPr>
              <w:spacing w:after="0"/>
              <w:jc w:val="left"/>
            </w:pPr>
            <w:r>
              <w:rPr>
                <w:sz w:val="16"/>
              </w:rPr>
              <w:t>2013-07-27</w:t>
            </w:r>
          </w:p>
        </w:tc>
        <w:tc>
          <w:tcPr>
            <w:tcW w:type="dxa" w:w="1060"/>
          </w:tcPr>
          <w:p>
            <w:pPr>
              <w:spacing w:after="0"/>
              <w:jc w:val="left"/>
            </w:pPr>
            <w:r>
              <w:rPr>
                <w:sz w:val="16"/>
              </w:rPr>
              <w:t>DR-4153-NC</w:t>
            </w:r>
          </w:p>
        </w:tc>
        <w:tc>
          <w:tcPr>
            <w:tcW w:type="dxa" w:w="1425"/>
          </w:tcPr>
          <w:p>
            <w:pPr>
              <w:spacing w:after="0"/>
              <w:jc w:val="left"/>
            </w:pPr>
            <w:r>
              <w:rPr>
                <w:sz w:val="16"/>
              </w:rPr>
              <w:t>Major disaster</w:t>
            </w:r>
          </w:p>
        </w:tc>
        <w:tc>
          <w:tcPr>
            <w:tcW w:type="dxa" w:w="2063"/>
          </w:tcPr>
          <w:p>
            <w:pPr>
              <w:spacing w:after="0"/>
              <w:jc w:val="left"/>
            </w:pPr>
            <w:r>
              <w:rPr>
                <w:sz w:val="16"/>
              </w:rPr>
              <w:t>SEVERE STORMS, FLOODING, LANDSLIDES, MUDSLIDES</w:t>
            </w:r>
          </w:p>
        </w:tc>
        <w:tc>
          <w:tcPr>
            <w:tcW w:type="dxa" w:w="2337"/>
          </w:tcPr>
          <w:p>
            <w:pPr>
              <w:spacing w:after="0"/>
              <w:jc w:val="left"/>
            </w:pPr>
            <w:r>
              <w:rPr>
                <w:sz w:val="16"/>
              </w:rPr>
              <w:t>Inland Flooding (primary); also designated: Landslide</w:t>
            </w:r>
          </w:p>
        </w:tc>
        <w:tc>
          <w:tcPr>
            <w:tcW w:type="dxa" w:w="1461"/>
          </w:tcPr>
          <w:p>
            <w:pPr>
              <w:spacing w:after="0"/>
              <w:jc w:val="right"/>
            </w:pPr>
            <w:r>
              <w:rPr>
                <w:sz w:val="16"/>
              </w:rPr>
              <w:t>$4,579,000.75</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2005-09-05</w:t>
            </w:r>
          </w:p>
        </w:tc>
        <w:tc>
          <w:tcPr>
            <w:tcW w:type="dxa" w:w="1060"/>
          </w:tcPr>
          <w:p>
            <w:pPr>
              <w:spacing w:after="0"/>
              <w:jc w:val="left"/>
            </w:pPr>
            <w:r>
              <w:rPr>
                <w:sz w:val="16"/>
              </w:rPr>
              <w:t>2005-08-29</w:t>
            </w:r>
          </w:p>
        </w:tc>
        <w:tc>
          <w:tcPr>
            <w:tcW w:type="dxa" w:w="1060"/>
          </w:tcPr>
          <w:p>
            <w:pPr>
              <w:spacing w:after="0"/>
              <w:jc w:val="left"/>
            </w:pPr>
            <w:r>
              <w:rPr>
                <w:sz w:val="16"/>
              </w:rPr>
              <w:t>EM-3222-NC</w:t>
            </w:r>
          </w:p>
        </w:tc>
        <w:tc>
          <w:tcPr>
            <w:tcW w:type="dxa" w:w="1425"/>
          </w:tcPr>
          <w:p>
            <w:pPr>
              <w:spacing w:after="0"/>
              <w:jc w:val="left"/>
            </w:pPr>
            <w:r>
              <w:rPr>
                <w:sz w:val="16"/>
              </w:rPr>
              <w:t>Emergency</w:t>
            </w:r>
          </w:p>
        </w:tc>
        <w:tc>
          <w:tcPr>
            <w:tcW w:type="dxa" w:w="2063"/>
          </w:tcPr>
          <w:p>
            <w:pPr>
              <w:spacing w:after="0"/>
              <w:jc w:val="left"/>
            </w:pPr>
            <w:r>
              <w:rPr>
                <w:sz w:val="16"/>
              </w:rPr>
              <w:t>HURRICANE KATRINA EVACUATION</w:t>
            </w:r>
          </w:p>
        </w:tc>
        <w:tc>
          <w:tcPr>
            <w:tcW w:type="dxa" w:w="2337"/>
          </w:tcPr>
          <w:p>
            <w:pPr>
              <w:spacing w:after="0"/>
              <w:jc w:val="left"/>
            </w:pPr>
            <w:r>
              <w:rPr>
                <w:sz w:val="16"/>
              </w:rPr>
              <w:t>Hurricane: evacuation support, not a local hazard event; not counted</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2004-09-10</w:t>
            </w:r>
          </w:p>
        </w:tc>
        <w:tc>
          <w:tcPr>
            <w:tcW w:type="dxa" w:w="1060"/>
          </w:tcPr>
          <w:p>
            <w:pPr>
              <w:spacing w:after="0"/>
              <w:jc w:val="left"/>
            </w:pPr>
            <w:r>
              <w:rPr>
                <w:sz w:val="16"/>
              </w:rPr>
              <w:t>2004-09-07</w:t>
            </w:r>
          </w:p>
        </w:tc>
        <w:tc>
          <w:tcPr>
            <w:tcW w:type="dxa" w:w="1060"/>
          </w:tcPr>
          <w:p>
            <w:pPr>
              <w:spacing w:after="0"/>
              <w:jc w:val="left"/>
            </w:pPr>
            <w:r>
              <w:rPr>
                <w:sz w:val="16"/>
              </w:rPr>
              <w:t>DR-1546-NC</w:t>
            </w:r>
          </w:p>
        </w:tc>
        <w:tc>
          <w:tcPr>
            <w:tcW w:type="dxa" w:w="1425"/>
          </w:tcPr>
          <w:p>
            <w:pPr>
              <w:spacing w:after="0"/>
              <w:jc w:val="left"/>
            </w:pPr>
            <w:r>
              <w:rPr>
                <w:sz w:val="16"/>
              </w:rPr>
              <w:t>Major disaster</w:t>
            </w:r>
          </w:p>
        </w:tc>
        <w:tc>
          <w:tcPr>
            <w:tcW w:type="dxa" w:w="2063"/>
          </w:tcPr>
          <w:p>
            <w:pPr>
              <w:spacing w:after="0"/>
              <w:jc w:val="left"/>
            </w:pPr>
            <w:r>
              <w:rPr>
                <w:sz w:val="16"/>
              </w:rPr>
              <w:t>TROPICAL STORM FRANCES</w:t>
            </w:r>
          </w:p>
        </w:tc>
        <w:tc>
          <w:tcPr>
            <w:tcW w:type="dxa" w:w="2337"/>
          </w:tcPr>
          <w:p>
            <w:pPr>
              <w:spacing w:after="0"/>
              <w:jc w:val="left"/>
            </w:pPr>
            <w:r>
              <w:rPr>
                <w:sz w:val="16"/>
              </w:rPr>
              <w:t>Hurricane</w:t>
            </w:r>
          </w:p>
        </w:tc>
        <w:tc>
          <w:tcPr>
            <w:tcW w:type="dxa" w:w="1461"/>
          </w:tcPr>
          <w:p>
            <w:pPr>
              <w:spacing w:after="0"/>
              <w:jc w:val="right"/>
            </w:pPr>
            <w:r>
              <w:rPr>
                <w:sz w:val="16"/>
              </w:rPr>
              <w:t>PA not declared for this county</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2002-12-12</w:t>
            </w:r>
          </w:p>
        </w:tc>
        <w:tc>
          <w:tcPr>
            <w:tcW w:type="dxa" w:w="1060"/>
          </w:tcPr>
          <w:p>
            <w:pPr>
              <w:spacing w:after="0"/>
              <w:jc w:val="left"/>
            </w:pPr>
            <w:r>
              <w:rPr>
                <w:sz w:val="16"/>
              </w:rPr>
              <w:t>2002-12-04</w:t>
            </w:r>
          </w:p>
        </w:tc>
        <w:tc>
          <w:tcPr>
            <w:tcW w:type="dxa" w:w="1060"/>
          </w:tcPr>
          <w:p>
            <w:pPr>
              <w:spacing w:after="0"/>
              <w:jc w:val="left"/>
            </w:pPr>
            <w:r>
              <w:rPr>
                <w:sz w:val="16"/>
              </w:rPr>
              <w:t>DR-1448-NC</w:t>
            </w:r>
          </w:p>
        </w:tc>
        <w:tc>
          <w:tcPr>
            <w:tcW w:type="dxa" w:w="1425"/>
          </w:tcPr>
          <w:p>
            <w:pPr>
              <w:spacing w:after="0"/>
              <w:jc w:val="left"/>
            </w:pPr>
            <w:r>
              <w:rPr>
                <w:sz w:val="16"/>
              </w:rPr>
              <w:t>Major disaster</w:t>
            </w:r>
          </w:p>
        </w:tc>
        <w:tc>
          <w:tcPr>
            <w:tcW w:type="dxa" w:w="2063"/>
          </w:tcPr>
          <w:p>
            <w:pPr>
              <w:spacing w:after="0"/>
              <w:jc w:val="left"/>
            </w:pPr>
            <w:r>
              <w:rPr>
                <w:sz w:val="16"/>
              </w:rPr>
              <w:t>SEVERE ICE STORM</w:t>
            </w:r>
          </w:p>
        </w:tc>
        <w:tc>
          <w:tcPr>
            <w:tcW w:type="dxa" w:w="2337"/>
          </w:tcPr>
          <w:p>
            <w:pPr>
              <w:spacing w:after="0"/>
              <w:jc w:val="left"/>
            </w:pPr>
            <w:r>
              <w:rPr>
                <w:sz w:val="16"/>
              </w:rPr>
              <w:t>Ice Storm</w:t>
            </w:r>
          </w:p>
        </w:tc>
        <w:tc>
          <w:tcPr>
            <w:tcW w:type="dxa" w:w="1461"/>
          </w:tcPr>
          <w:p>
            <w:pPr>
              <w:spacing w:after="0"/>
              <w:jc w:val="right"/>
            </w:pPr>
            <w:r>
              <w:rPr>
                <w:sz w:val="16"/>
              </w:rPr>
              <w:t>$438,221.32</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1996-02-23</w:t>
            </w:r>
          </w:p>
        </w:tc>
        <w:tc>
          <w:tcPr>
            <w:tcW w:type="dxa" w:w="1060"/>
          </w:tcPr>
          <w:p>
            <w:pPr>
              <w:spacing w:after="0"/>
              <w:jc w:val="left"/>
            </w:pPr>
            <w:r>
              <w:rPr>
                <w:sz w:val="16"/>
              </w:rPr>
              <w:t>1996-02-02</w:t>
            </w:r>
          </w:p>
        </w:tc>
        <w:tc>
          <w:tcPr>
            <w:tcW w:type="dxa" w:w="1060"/>
          </w:tcPr>
          <w:p>
            <w:pPr>
              <w:spacing w:after="0"/>
              <w:jc w:val="left"/>
            </w:pPr>
            <w:r>
              <w:rPr>
                <w:sz w:val="16"/>
              </w:rPr>
              <w:t>DR-1103-NC</w:t>
            </w:r>
          </w:p>
        </w:tc>
        <w:tc>
          <w:tcPr>
            <w:tcW w:type="dxa" w:w="1425"/>
          </w:tcPr>
          <w:p>
            <w:pPr>
              <w:spacing w:after="0"/>
              <w:jc w:val="left"/>
            </w:pPr>
            <w:r>
              <w:rPr>
                <w:sz w:val="16"/>
              </w:rPr>
              <w:t>Major disaster</w:t>
            </w:r>
          </w:p>
        </w:tc>
        <w:tc>
          <w:tcPr>
            <w:tcW w:type="dxa" w:w="2063"/>
          </w:tcPr>
          <w:p>
            <w:pPr>
              <w:spacing w:after="0"/>
              <w:jc w:val="left"/>
            </w:pPr>
            <w:r>
              <w:rPr>
                <w:sz w:val="16"/>
              </w:rPr>
              <w:t>WINTER STORM</w:t>
            </w:r>
          </w:p>
        </w:tc>
        <w:tc>
          <w:tcPr>
            <w:tcW w:type="dxa" w:w="2337"/>
          </w:tcPr>
          <w:p>
            <w:pPr>
              <w:spacing w:after="0"/>
              <w:jc w:val="left"/>
            </w:pPr>
            <w:r>
              <w:rPr>
                <w:sz w:val="16"/>
              </w:rPr>
              <w:t>Winter Weather</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1996-01-13</w:t>
            </w:r>
          </w:p>
        </w:tc>
        <w:tc>
          <w:tcPr>
            <w:tcW w:type="dxa" w:w="1060"/>
          </w:tcPr>
          <w:p>
            <w:pPr>
              <w:spacing w:after="0"/>
              <w:jc w:val="left"/>
            </w:pPr>
            <w:r>
              <w:rPr>
                <w:sz w:val="16"/>
              </w:rPr>
              <w:t>1996-01-06</w:t>
            </w:r>
          </w:p>
        </w:tc>
        <w:tc>
          <w:tcPr>
            <w:tcW w:type="dxa" w:w="1060"/>
          </w:tcPr>
          <w:p>
            <w:pPr>
              <w:spacing w:after="0"/>
              <w:jc w:val="left"/>
            </w:pPr>
            <w:r>
              <w:rPr>
                <w:sz w:val="16"/>
              </w:rPr>
              <w:t>DR-1087-NC</w:t>
            </w:r>
          </w:p>
        </w:tc>
        <w:tc>
          <w:tcPr>
            <w:tcW w:type="dxa" w:w="1425"/>
          </w:tcPr>
          <w:p>
            <w:pPr>
              <w:spacing w:after="0"/>
              <w:jc w:val="left"/>
            </w:pPr>
            <w:r>
              <w:rPr>
                <w:sz w:val="16"/>
              </w:rPr>
              <w:t>Major disaster</w:t>
            </w:r>
          </w:p>
        </w:tc>
        <w:tc>
          <w:tcPr>
            <w:tcW w:type="dxa" w:w="2063"/>
          </w:tcPr>
          <w:p>
            <w:pPr>
              <w:spacing w:after="0"/>
              <w:jc w:val="left"/>
            </w:pPr>
            <w:r>
              <w:rPr>
                <w:sz w:val="16"/>
              </w:rPr>
              <w:t>BLIZZARD OF 96</w:t>
            </w:r>
          </w:p>
        </w:tc>
        <w:tc>
          <w:tcPr>
            <w:tcW w:type="dxa" w:w="2337"/>
          </w:tcPr>
          <w:p>
            <w:pPr>
              <w:spacing w:after="0"/>
              <w:jc w:val="left"/>
            </w:pPr>
            <w:r>
              <w:rPr>
                <w:sz w:val="16"/>
              </w:rPr>
              <w:t>Winter Weather</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1993-03-17</w:t>
            </w:r>
          </w:p>
        </w:tc>
        <w:tc>
          <w:tcPr>
            <w:tcW w:type="dxa" w:w="1060"/>
          </w:tcPr>
          <w:p>
            <w:pPr>
              <w:spacing w:after="0"/>
              <w:jc w:val="left"/>
            </w:pPr>
            <w:r>
              <w:rPr>
                <w:sz w:val="16"/>
              </w:rPr>
              <w:t>1993-03-13</w:t>
            </w:r>
          </w:p>
        </w:tc>
        <w:tc>
          <w:tcPr>
            <w:tcW w:type="dxa" w:w="1060"/>
          </w:tcPr>
          <w:p>
            <w:pPr>
              <w:spacing w:after="0"/>
              <w:jc w:val="left"/>
            </w:pPr>
            <w:r>
              <w:rPr>
                <w:sz w:val="16"/>
              </w:rPr>
              <w:t>EM-3110-NC</w:t>
            </w:r>
          </w:p>
        </w:tc>
        <w:tc>
          <w:tcPr>
            <w:tcW w:type="dxa" w:w="1425"/>
          </w:tcPr>
          <w:p>
            <w:pPr>
              <w:spacing w:after="0"/>
              <w:jc w:val="left"/>
            </w:pPr>
            <w:r>
              <w:rPr>
                <w:sz w:val="16"/>
              </w:rPr>
              <w:t>Emergency</w:t>
            </w:r>
          </w:p>
        </w:tc>
        <w:tc>
          <w:tcPr>
            <w:tcW w:type="dxa" w:w="2063"/>
          </w:tcPr>
          <w:p>
            <w:pPr>
              <w:spacing w:after="0"/>
              <w:jc w:val="left"/>
            </w:pPr>
            <w:r>
              <w:rPr>
                <w:sz w:val="16"/>
              </w:rPr>
              <w:t>SEVERE SNOWFALL &amp; WINTER STORM</w:t>
            </w:r>
          </w:p>
        </w:tc>
        <w:tc>
          <w:tcPr>
            <w:tcW w:type="dxa" w:w="2337"/>
          </w:tcPr>
          <w:p>
            <w:pPr>
              <w:spacing w:after="0"/>
              <w:jc w:val="left"/>
            </w:pPr>
            <w:r>
              <w:rPr>
                <w:sz w:val="16"/>
              </w:rPr>
              <w:t>Winter Weather</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1989-09-25</w:t>
            </w:r>
          </w:p>
        </w:tc>
        <w:tc>
          <w:tcPr>
            <w:tcW w:type="dxa" w:w="1060"/>
          </w:tcPr>
          <w:p>
            <w:pPr>
              <w:spacing w:after="0"/>
              <w:jc w:val="left"/>
            </w:pPr>
            <w:r>
              <w:rPr>
                <w:sz w:val="16"/>
              </w:rPr>
              <w:t>1989-09-21</w:t>
            </w:r>
          </w:p>
        </w:tc>
        <w:tc>
          <w:tcPr>
            <w:tcW w:type="dxa" w:w="1060"/>
          </w:tcPr>
          <w:p>
            <w:pPr>
              <w:spacing w:after="0"/>
              <w:jc w:val="left"/>
            </w:pPr>
            <w:r>
              <w:rPr>
                <w:sz w:val="16"/>
              </w:rPr>
              <w:t>DR-844-NC</w:t>
            </w:r>
          </w:p>
        </w:tc>
        <w:tc>
          <w:tcPr>
            <w:tcW w:type="dxa" w:w="1425"/>
          </w:tcPr>
          <w:p>
            <w:pPr>
              <w:spacing w:after="0"/>
              <w:jc w:val="left"/>
            </w:pPr>
            <w:r>
              <w:rPr>
                <w:sz w:val="16"/>
              </w:rPr>
              <w:t>Major disaster</w:t>
            </w:r>
          </w:p>
        </w:tc>
        <w:tc>
          <w:tcPr>
            <w:tcW w:type="dxa" w:w="2063"/>
          </w:tcPr>
          <w:p>
            <w:pPr>
              <w:spacing w:after="0"/>
              <w:jc w:val="left"/>
            </w:pPr>
            <w:r>
              <w:rPr>
                <w:sz w:val="16"/>
              </w:rPr>
              <w:t>HURRICANE HUGO</w:t>
            </w:r>
          </w:p>
        </w:tc>
        <w:tc>
          <w:tcPr>
            <w:tcW w:type="dxa" w:w="2337"/>
          </w:tcPr>
          <w:p>
            <w:pPr>
              <w:spacing w:after="0"/>
              <w:jc w:val="left"/>
            </w:pPr>
            <w:r>
              <w:rPr>
                <w:sz w:val="16"/>
              </w:rPr>
              <w:t>Hurricane</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1989-05-17</w:t>
            </w:r>
          </w:p>
        </w:tc>
        <w:tc>
          <w:tcPr>
            <w:tcW w:type="dxa" w:w="1060"/>
          </w:tcPr>
          <w:p>
            <w:pPr>
              <w:spacing w:after="0"/>
              <w:jc w:val="left"/>
            </w:pPr>
            <w:r>
              <w:rPr>
                <w:sz w:val="16"/>
              </w:rPr>
              <w:t>1989-05-05</w:t>
            </w:r>
          </w:p>
        </w:tc>
        <w:tc>
          <w:tcPr>
            <w:tcW w:type="dxa" w:w="1060"/>
          </w:tcPr>
          <w:p>
            <w:pPr>
              <w:spacing w:after="0"/>
              <w:jc w:val="left"/>
            </w:pPr>
            <w:r>
              <w:rPr>
                <w:sz w:val="16"/>
              </w:rPr>
              <w:t>DR-827-NC</w:t>
            </w:r>
          </w:p>
        </w:tc>
        <w:tc>
          <w:tcPr>
            <w:tcW w:type="dxa" w:w="1425"/>
          </w:tcPr>
          <w:p>
            <w:pPr>
              <w:spacing w:after="0"/>
              <w:jc w:val="left"/>
            </w:pPr>
            <w:r>
              <w:rPr>
                <w:sz w:val="16"/>
              </w:rPr>
              <w:t>Major disaster</w:t>
            </w:r>
          </w:p>
        </w:tc>
        <w:tc>
          <w:tcPr>
            <w:tcW w:type="dxa" w:w="2063"/>
          </w:tcPr>
          <w:p>
            <w:pPr>
              <w:spacing w:after="0"/>
              <w:jc w:val="left"/>
            </w:pPr>
            <w:r>
              <w:rPr>
                <w:sz w:val="16"/>
              </w:rPr>
              <w:t>TORNADOES</w:t>
            </w:r>
          </w:p>
        </w:tc>
        <w:tc>
          <w:tcPr>
            <w:tcW w:type="dxa" w:w="2337"/>
          </w:tcPr>
          <w:p>
            <w:pPr>
              <w:spacing w:after="0"/>
              <w:jc w:val="left"/>
            </w:pPr>
            <w:r>
              <w:rPr>
                <w:sz w:val="16"/>
              </w:rPr>
              <w:t>Tornado</w:t>
            </w:r>
          </w:p>
        </w:tc>
        <w:tc>
          <w:tcPr>
            <w:tcW w:type="dxa" w:w="1461"/>
          </w:tcPr>
          <w:p>
            <w:pPr>
              <w:spacing w:after="0"/>
              <w:jc w:val="right"/>
            </w:pPr>
            <w:r>
              <w:rPr>
                <w:sz w:val="16"/>
              </w:rPr>
              <w:t>PA not declared for this county</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1977-11-09</w:t>
            </w:r>
          </w:p>
        </w:tc>
        <w:tc>
          <w:tcPr>
            <w:tcW w:type="dxa" w:w="1060"/>
          </w:tcPr>
          <w:p>
            <w:pPr>
              <w:spacing w:after="0"/>
              <w:jc w:val="left"/>
            </w:pPr>
            <w:r>
              <w:rPr>
                <w:sz w:val="16"/>
              </w:rPr>
              <w:t>1977-11-09</w:t>
            </w:r>
          </w:p>
        </w:tc>
        <w:tc>
          <w:tcPr>
            <w:tcW w:type="dxa" w:w="1060"/>
          </w:tcPr>
          <w:p>
            <w:pPr>
              <w:spacing w:after="0"/>
              <w:jc w:val="left"/>
            </w:pPr>
            <w:r>
              <w:rPr>
                <w:sz w:val="16"/>
              </w:rPr>
              <w:t>DR-542-NC</w:t>
            </w:r>
          </w:p>
        </w:tc>
        <w:tc>
          <w:tcPr>
            <w:tcW w:type="dxa" w:w="1425"/>
          </w:tcPr>
          <w:p>
            <w:pPr>
              <w:spacing w:after="0"/>
              <w:jc w:val="left"/>
            </w:pPr>
            <w:r>
              <w:rPr>
                <w:sz w:val="16"/>
              </w:rPr>
              <w:t>Major disaster</w:t>
            </w:r>
          </w:p>
        </w:tc>
        <w:tc>
          <w:tcPr>
            <w:tcW w:type="dxa" w:w="2063"/>
          </w:tcPr>
          <w:p>
            <w:pPr>
              <w:spacing w:after="0"/>
              <w:jc w:val="left"/>
            </w:pPr>
            <w:r>
              <w:rPr>
                <w:sz w:val="16"/>
              </w:rPr>
              <w:t>SEVERE STORMS &amp; FLOODING</w:t>
            </w:r>
          </w:p>
        </w:tc>
        <w:tc>
          <w:tcPr>
            <w:tcW w:type="dxa" w:w="2337"/>
          </w:tcPr>
          <w:p>
            <w:pPr>
              <w:spacing w:after="0"/>
              <w:jc w:val="left"/>
            </w:pPr>
            <w:r>
              <w:rPr>
                <w:sz w:val="16"/>
              </w:rPr>
              <w:t>Inland Flooding</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1977-08-11</w:t>
            </w:r>
          </w:p>
        </w:tc>
        <w:tc>
          <w:tcPr>
            <w:tcW w:type="dxa" w:w="1060"/>
          </w:tcPr>
          <w:p>
            <w:pPr>
              <w:spacing w:after="0"/>
              <w:jc w:val="left"/>
            </w:pPr>
            <w:r>
              <w:rPr>
                <w:sz w:val="16"/>
              </w:rPr>
              <w:t>1977-08-11</w:t>
            </w:r>
          </w:p>
        </w:tc>
        <w:tc>
          <w:tcPr>
            <w:tcW w:type="dxa" w:w="1060"/>
          </w:tcPr>
          <w:p>
            <w:pPr>
              <w:spacing w:after="0"/>
              <w:jc w:val="left"/>
            </w:pPr>
            <w:r>
              <w:rPr>
                <w:sz w:val="16"/>
              </w:rPr>
              <w:t>EM-3049-NC</w:t>
            </w:r>
          </w:p>
        </w:tc>
        <w:tc>
          <w:tcPr>
            <w:tcW w:type="dxa" w:w="1425"/>
          </w:tcPr>
          <w:p>
            <w:pPr>
              <w:spacing w:after="0"/>
              <w:jc w:val="left"/>
            </w:pPr>
            <w:r>
              <w:rPr>
                <w:sz w:val="16"/>
              </w:rPr>
              <w:t>Emergency</w:t>
            </w:r>
          </w:p>
        </w:tc>
        <w:tc>
          <w:tcPr>
            <w:tcW w:type="dxa" w:w="2063"/>
          </w:tcPr>
          <w:p>
            <w:pPr>
              <w:spacing w:after="0"/>
              <w:jc w:val="left"/>
            </w:pPr>
            <w:r>
              <w:rPr>
                <w:sz w:val="16"/>
              </w:rPr>
              <w:t>DROUGHT</w:t>
            </w:r>
          </w:p>
        </w:tc>
        <w:tc>
          <w:tcPr>
            <w:tcW w:type="dxa" w:w="2337"/>
          </w:tcPr>
          <w:p>
            <w:pPr>
              <w:spacing w:after="0"/>
              <w:jc w:val="left"/>
            </w:pPr>
            <w:r>
              <w:rPr>
                <w:sz w:val="16"/>
              </w:rPr>
              <w:t>Drought</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1977-03-02</w:t>
            </w:r>
          </w:p>
        </w:tc>
        <w:tc>
          <w:tcPr>
            <w:tcW w:type="dxa" w:w="1060"/>
          </w:tcPr>
          <w:p>
            <w:pPr>
              <w:spacing w:after="0"/>
              <w:jc w:val="left"/>
            </w:pPr>
            <w:r>
              <w:rPr>
                <w:sz w:val="16"/>
              </w:rPr>
              <w:t>1977-03-02</w:t>
            </w:r>
          </w:p>
        </w:tc>
        <w:tc>
          <w:tcPr>
            <w:tcW w:type="dxa" w:w="1060"/>
          </w:tcPr>
          <w:p>
            <w:pPr>
              <w:spacing w:after="0"/>
              <w:jc w:val="left"/>
            </w:pPr>
            <w:r>
              <w:rPr>
                <w:sz w:val="16"/>
              </w:rPr>
              <w:t>EM-3033-NC</w:t>
            </w:r>
          </w:p>
        </w:tc>
        <w:tc>
          <w:tcPr>
            <w:tcW w:type="dxa" w:w="1425"/>
          </w:tcPr>
          <w:p>
            <w:pPr>
              <w:spacing w:after="0"/>
              <w:jc w:val="left"/>
            </w:pPr>
            <w:r>
              <w:rPr>
                <w:sz w:val="16"/>
              </w:rPr>
              <w:t>Emergency</w:t>
            </w:r>
          </w:p>
        </w:tc>
        <w:tc>
          <w:tcPr>
            <w:tcW w:type="dxa" w:w="2063"/>
          </w:tcPr>
          <w:p>
            <w:pPr>
              <w:spacing w:after="0"/>
              <w:jc w:val="left"/>
            </w:pPr>
            <w:r>
              <w:rPr>
                <w:sz w:val="16"/>
              </w:rPr>
              <w:t>DROUGHT &amp; FREEZING</w:t>
            </w:r>
          </w:p>
        </w:tc>
        <w:tc>
          <w:tcPr>
            <w:tcW w:type="dxa" w:w="2337"/>
          </w:tcPr>
          <w:p>
            <w:pPr>
              <w:spacing w:after="0"/>
              <w:jc w:val="left"/>
            </w:pPr>
            <w:r>
              <w:rPr>
                <w:sz w:val="16"/>
              </w:rPr>
              <w:t>Winter Weather (primary); also designated: Drought</w:t>
            </w:r>
          </w:p>
        </w:tc>
        <w:tc>
          <w:tcPr>
            <w:tcW w:type="dxa" w:w="1461"/>
          </w:tcPr>
          <w:p>
            <w:pPr>
              <w:spacing w:after="0"/>
              <w:jc w:val="right"/>
            </w:pPr>
            <w:r>
              <w:rPr>
                <w:sz w:val="16"/>
              </w:rPr>
              <w:t>none found</w:t>
            </w:r>
          </w:p>
        </w:tc>
        <w:tc>
          <w:tcPr>
            <w:tcW w:type="dxa" w:w="2734"/>
          </w:tcPr>
          <w:p>
            <w:pPr>
              <w:spacing w:after="0"/>
              <w:jc w:val="left"/>
            </w:pPr>
          </w:p>
        </w:tc>
        <w:tc>
          <w:tcPr>
            <w:tcW w:type="dxa" w:w="9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177</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307</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105</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5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28"/>
        <w:gridCol w:w="1743"/>
        <w:gridCol w:w="1174"/>
        <w:gridCol w:w="1979"/>
        <w:gridCol w:w="1966"/>
        <w:gridCol w:w="16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28"/>
            <w:shd w:val="clear" w:color="auto" w:fill="E8E8E8"/>
          </w:tcPr>
          <w:p>
            <w:pPr>
              <w:spacing w:after="0"/>
              <w:jc w:val="left"/>
            </w:pPr>
            <w:r>
              <w:rPr>
                <w:b/>
                <w:sz w:val="16"/>
              </w:rPr>
              <w:t>Magnitude or extent</w:t>
            </w:r>
          </w:p>
        </w:tc>
        <w:tc>
          <w:tcPr>
            <w:tcW w:type="dxa" w:w="1743"/>
            <w:shd w:val="clear" w:color="auto" w:fill="E8E8E8"/>
          </w:tcPr>
          <w:p>
            <w:pPr>
              <w:spacing w:after="0"/>
              <w:jc w:val="left"/>
            </w:pPr>
            <w:r>
              <w:rPr>
                <w:b/>
                <w:sz w:val="16"/>
              </w:rPr>
              <w:t>Damage</w:t>
            </w:r>
          </w:p>
          <w:p>
            <w:pPr>
              <w:spacing w:after="0"/>
              <w:jc w:val="left"/>
            </w:pPr>
            <w:r>
              <w:rPr>
                <w:i/>
                <w:color w:val="555555"/>
                <w:sz w:val="14"/>
              </w:rPr>
              <w:t>nominal dollars</w:t>
            </w:r>
          </w:p>
        </w:tc>
        <w:tc>
          <w:tcPr>
            <w:tcW w:type="dxa" w:w="11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9"/>
            <w:shd w:val="clear" w:color="auto" w:fill="E8E8E8"/>
          </w:tcPr>
          <w:p>
            <w:pPr>
              <w:spacing w:after="0"/>
              <w:jc w:val="left"/>
            </w:pPr>
            <w:r>
              <w:rPr>
                <w:b/>
                <w:sz w:val="16"/>
              </w:rPr>
              <w:t>Location</w:t>
            </w:r>
          </w:p>
        </w:tc>
        <w:tc>
          <w:tcPr>
            <w:tcW w:type="dxa" w:w="1966"/>
            <w:shd w:val="clear" w:color="auto" w:fill="E8E8E8"/>
          </w:tcPr>
          <w:p>
            <w:pPr>
              <w:spacing w:after="0"/>
              <w:jc w:val="left"/>
            </w:pPr>
            <w:r>
              <w:rPr>
                <w:b/>
                <w:sz w:val="16"/>
              </w:rPr>
              <w:t>Flags</w:t>
            </w:r>
          </w:p>
        </w:tc>
        <w:tc>
          <w:tcPr>
            <w:tcW w:type="dxa" w:w="16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3328"/>
          </w:tcPr>
          <w:p>
            <w:pPr>
              <w:spacing w:after="0"/>
              <w:jc w:val="left"/>
            </w:pPr>
          </w:p>
        </w:tc>
        <w:tc>
          <w:tcPr>
            <w:tcW w:type="dxa" w:w="1743"/>
          </w:tcPr>
          <w:p>
            <w:pPr>
              <w:spacing w:after="0"/>
              <w:jc w:val="left"/>
            </w:pPr>
            <w:r>
              <w:rPr>
                <w:sz w:val="16"/>
              </w:rPr>
              <w:t>$50,000,000 property; $0 crops (2024 dollars)</w:t>
            </w:r>
          </w:p>
        </w:tc>
        <w:tc>
          <w:tcPr>
            <w:tcW w:type="dxa" w:w="1174"/>
          </w:tcPr>
          <w:p>
            <w:pPr>
              <w:spacing w:after="0"/>
              <w:jc w:val="right"/>
            </w:pPr>
            <w:r>
              <w:rPr>
                <w:sz w:val="16"/>
              </w:rPr>
              <w:t>0, 0</w:t>
            </w:r>
          </w:p>
        </w:tc>
        <w:tc>
          <w:tcPr>
            <w:tcW w:type="dxa" w:w="1979"/>
          </w:tcPr>
          <w:p>
            <w:pPr>
              <w:spacing w:after="0"/>
              <w:jc w:val="left"/>
            </w:pPr>
            <w:r>
              <w:rPr>
                <w:sz w:val="16"/>
              </w:rPr>
              <w:t>OYAMA</w:t>
            </w:r>
          </w:p>
        </w:tc>
        <w:tc>
          <w:tcPr>
            <w:tcW w:type="dxa" w:w="1966"/>
          </w:tcPr>
          <w:p>
            <w:pPr>
              <w:spacing w:after="0"/>
              <w:jc w:val="left"/>
            </w:pPr>
            <w:r>
              <w:rPr>
                <w:sz w:val="16"/>
              </w:rPr>
              <w:t>during plan review, check whether your last plan included it; within last 5 years</w:t>
            </w:r>
          </w:p>
        </w:tc>
        <w:tc>
          <w:tcPr>
            <w:tcW w:type="dxa" w:w="16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3328"/>
          </w:tcPr>
          <w:p>
            <w:pPr>
              <w:spacing w:after="0"/>
              <w:jc w:val="left"/>
            </w:pPr>
          </w:p>
        </w:tc>
        <w:tc>
          <w:tcPr>
            <w:tcW w:type="dxa" w:w="1743"/>
          </w:tcPr>
          <w:p>
            <w:pPr>
              <w:spacing w:after="0"/>
              <w:jc w:val="left"/>
            </w:pPr>
            <w:r>
              <w:rPr>
                <w:sz w:val="16"/>
              </w:rPr>
              <w:t>$2,000,000 property; $0 crops, reported for the zone (2024 dollars)</w:t>
            </w:r>
          </w:p>
        </w:tc>
        <w:tc>
          <w:tcPr>
            <w:tcW w:type="dxa" w:w="1174"/>
          </w:tcPr>
          <w:p>
            <w:pPr>
              <w:spacing w:after="0"/>
              <w:jc w:val="right"/>
            </w:pPr>
            <w:r>
              <w:rPr>
                <w:sz w:val="16"/>
              </w:rPr>
              <w:t>0, 0</w:t>
            </w:r>
          </w:p>
        </w:tc>
        <w:tc>
          <w:tcPr>
            <w:tcW w:type="dxa" w:w="1979"/>
          </w:tcPr>
          <w:p>
            <w:pPr>
              <w:spacing w:after="0"/>
              <w:jc w:val="left"/>
            </w:pPr>
            <w:r>
              <w:rPr>
                <w:sz w:val="16"/>
              </w:rPr>
              <w:t>NWS zone NCZ056 (CATAWBA), zone-level: may include parts of neighboring counties</w:t>
            </w:r>
          </w:p>
        </w:tc>
        <w:tc>
          <w:tcPr>
            <w:tcW w:type="dxa" w:w="1966"/>
          </w:tcPr>
          <w:p>
            <w:pPr>
              <w:spacing w:after="0"/>
              <w:jc w:val="left"/>
            </w:pPr>
            <w:r>
              <w:rPr>
                <w:sz w:val="16"/>
              </w:rPr>
              <w:t>during plan review, check whether your last plan included it; within last 5 years</w:t>
            </w:r>
          </w:p>
        </w:tc>
        <w:tc>
          <w:tcPr>
            <w:tcW w:type="dxa" w:w="166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2024-01-09</w:t>
            </w:r>
          </w:p>
        </w:tc>
        <w:tc>
          <w:tcPr>
            <w:tcW w:type="dxa" w:w="1215"/>
          </w:tcPr>
          <w:p>
            <w:pPr>
              <w:spacing w:after="0"/>
              <w:jc w:val="left"/>
            </w:pPr>
            <w:r>
              <w:rPr>
                <w:sz w:val="16"/>
              </w:rPr>
              <w:t>Tornado</w:t>
            </w:r>
          </w:p>
        </w:tc>
        <w:tc>
          <w:tcPr>
            <w:tcW w:type="dxa" w:w="3328"/>
          </w:tcPr>
          <w:p>
            <w:pPr>
              <w:spacing w:after="0"/>
              <w:jc w:val="left"/>
            </w:pPr>
            <w:r>
              <w:rPr>
                <w:sz w:val="16"/>
              </w:rPr>
              <w:t>EF1, 7.52 mi within this county, 250 yd wide</w:t>
            </w:r>
          </w:p>
        </w:tc>
        <w:tc>
          <w:tcPr>
            <w:tcW w:type="dxa" w:w="1743"/>
          </w:tcPr>
          <w:p>
            <w:pPr>
              <w:spacing w:after="0"/>
              <w:jc w:val="left"/>
            </w:pPr>
            <w:r>
              <w:rPr>
                <w:sz w:val="16"/>
              </w:rPr>
              <w:t>$250,000 property; $0 crops (2024 dollars)</w:t>
            </w:r>
          </w:p>
        </w:tc>
        <w:tc>
          <w:tcPr>
            <w:tcW w:type="dxa" w:w="1174"/>
          </w:tcPr>
          <w:p>
            <w:pPr>
              <w:spacing w:after="0"/>
              <w:jc w:val="right"/>
            </w:pPr>
            <w:r>
              <w:rPr>
                <w:sz w:val="16"/>
              </w:rPr>
              <w:t>1, 4</w:t>
            </w:r>
          </w:p>
        </w:tc>
        <w:tc>
          <w:tcPr>
            <w:tcW w:type="dxa" w:w="1979"/>
          </w:tcPr>
          <w:p>
            <w:pPr>
              <w:spacing w:after="0"/>
              <w:jc w:val="left"/>
            </w:pPr>
            <w:r>
              <w:rPr>
                <w:sz w:val="16"/>
              </w:rPr>
              <w:t>BANDY to CATAWBA</w:t>
            </w:r>
          </w:p>
        </w:tc>
        <w:tc>
          <w:tcPr>
            <w:tcW w:type="dxa" w:w="1966"/>
          </w:tcPr>
          <w:p>
            <w:pPr>
              <w:spacing w:after="0"/>
              <w:jc w:val="left"/>
            </w:pPr>
            <w:r>
              <w:rPr>
                <w:sz w:val="16"/>
              </w:rPr>
              <w:t>within last 5 years</w:t>
            </w:r>
          </w:p>
        </w:tc>
        <w:tc>
          <w:tcPr>
            <w:tcW w:type="dxa" w:w="1669"/>
          </w:tcPr>
          <w:p>
            <w:pPr>
              <w:spacing w:after="0"/>
              <w:jc w:val="left"/>
            </w:pPr>
            <w:r>
              <w:rPr>
                <w:sz w:val="16"/>
              </w:rPr>
              <w:t>deaths or injuries recorded</w:t>
            </w:r>
          </w:p>
        </w:tc>
      </w:tr>
      <w:tr>
        <w:trPr>
          <w:cantSplit/>
        </w:trPr>
        <w:tc>
          <w:tcPr>
            <w:tcW w:type="dxa" w:w="1037"/>
          </w:tcPr>
          <w:p>
            <w:pPr>
              <w:spacing w:after="0"/>
              <w:jc w:val="left"/>
            </w:pPr>
            <w:r>
              <w:rPr>
                <w:sz w:val="16"/>
              </w:rPr>
              <w:t>2021-08-17</w:t>
            </w:r>
          </w:p>
        </w:tc>
        <w:tc>
          <w:tcPr>
            <w:tcW w:type="dxa" w:w="1215"/>
          </w:tcPr>
          <w:p>
            <w:pPr>
              <w:spacing w:after="0"/>
              <w:jc w:val="left"/>
            </w:pPr>
            <w:r>
              <w:rPr>
                <w:sz w:val="16"/>
              </w:rPr>
              <w:t>Lightning</w:t>
            </w:r>
          </w:p>
        </w:tc>
        <w:tc>
          <w:tcPr>
            <w:tcW w:type="dxa" w:w="3328"/>
          </w:tcPr>
          <w:p>
            <w:pPr>
              <w:spacing w:after="0"/>
              <w:jc w:val="left"/>
            </w:pPr>
          </w:p>
        </w:tc>
        <w:tc>
          <w:tcPr>
            <w:tcW w:type="dxa" w:w="1743"/>
          </w:tcPr>
          <w:p>
            <w:pPr>
              <w:spacing w:after="0"/>
              <w:jc w:val="left"/>
            </w:pPr>
            <w:r>
              <w:rPr>
                <w:sz w:val="16"/>
              </w:rPr>
              <w:t>$150,000 property; $0 crops (2021 dollars)</w:t>
            </w:r>
          </w:p>
        </w:tc>
        <w:tc>
          <w:tcPr>
            <w:tcW w:type="dxa" w:w="1174"/>
          </w:tcPr>
          <w:p>
            <w:pPr>
              <w:spacing w:after="0"/>
              <w:jc w:val="right"/>
            </w:pPr>
            <w:r>
              <w:rPr>
                <w:sz w:val="16"/>
              </w:rPr>
              <w:t>0, 0</w:t>
            </w:r>
          </w:p>
        </w:tc>
        <w:tc>
          <w:tcPr>
            <w:tcW w:type="dxa" w:w="1979"/>
          </w:tcPr>
          <w:p>
            <w:pPr>
              <w:spacing w:after="0"/>
              <w:jc w:val="left"/>
            </w:pPr>
            <w:r>
              <w:rPr>
                <w:sz w:val="16"/>
              </w:rPr>
              <w:t>PLATEAU</w:t>
            </w:r>
          </w:p>
        </w:tc>
        <w:tc>
          <w:tcPr>
            <w:tcW w:type="dxa" w:w="1966"/>
          </w:tcPr>
          <w:p>
            <w:pPr>
              <w:spacing w:after="0"/>
              <w:jc w:val="left"/>
            </w:pPr>
          </w:p>
        </w:tc>
        <w:tc>
          <w:tcPr>
            <w:tcW w:type="dxa" w:w="1669"/>
          </w:tcPr>
          <w:p>
            <w:pPr>
              <w:spacing w:after="0"/>
              <w:jc w:val="left"/>
            </w:pPr>
            <w:r>
              <w:rPr>
                <w:sz w:val="16"/>
              </w:rPr>
              <w:t>B1-c worst recorded: Lightning</w:t>
            </w:r>
          </w:p>
        </w:tc>
      </w:tr>
      <w:tr>
        <w:trPr>
          <w:cantSplit/>
        </w:trPr>
        <w:tc>
          <w:tcPr>
            <w:tcW w:type="dxa" w:w="1037"/>
          </w:tcPr>
          <w:p>
            <w:pPr>
              <w:spacing w:after="0"/>
              <w:jc w:val="left"/>
            </w:pPr>
            <w:r>
              <w:rPr>
                <w:sz w:val="16"/>
              </w:rPr>
              <w:t>2011-07-13</w:t>
            </w:r>
          </w:p>
        </w:tc>
        <w:tc>
          <w:tcPr>
            <w:tcW w:type="dxa" w:w="1215"/>
          </w:tcPr>
          <w:p>
            <w:pPr>
              <w:spacing w:after="0"/>
              <w:jc w:val="left"/>
            </w:pPr>
            <w:r>
              <w:rPr>
                <w:sz w:val="16"/>
              </w:rPr>
              <w:t>Lightning</w:t>
            </w:r>
          </w:p>
        </w:tc>
        <w:tc>
          <w:tcPr>
            <w:tcW w:type="dxa" w:w="3328"/>
          </w:tcPr>
          <w:p>
            <w:pPr>
              <w:spacing w:after="0"/>
              <w:jc w:val="left"/>
            </w:pPr>
          </w:p>
        </w:tc>
        <w:tc>
          <w:tcPr>
            <w:tcW w:type="dxa" w:w="1743"/>
          </w:tcPr>
          <w:p>
            <w:pPr>
              <w:spacing w:after="0"/>
              <w:jc w:val="left"/>
            </w:pPr>
            <w:r>
              <w:rPr>
                <w:sz w:val="16"/>
              </w:rPr>
              <w:t>damage not reported</w:t>
            </w:r>
          </w:p>
        </w:tc>
        <w:tc>
          <w:tcPr>
            <w:tcW w:type="dxa" w:w="1174"/>
          </w:tcPr>
          <w:p>
            <w:pPr>
              <w:spacing w:after="0"/>
              <w:jc w:val="right"/>
            </w:pPr>
            <w:r>
              <w:rPr>
                <w:sz w:val="16"/>
              </w:rPr>
              <w:t>0, 3</w:t>
            </w:r>
          </w:p>
        </w:tc>
        <w:tc>
          <w:tcPr>
            <w:tcW w:type="dxa" w:w="1979"/>
          </w:tcPr>
          <w:p>
            <w:pPr>
              <w:spacing w:after="0"/>
              <w:jc w:val="left"/>
            </w:pPr>
            <w:r>
              <w:rPr>
                <w:sz w:val="16"/>
              </w:rPr>
              <w:t>HICKORY</w:t>
            </w:r>
          </w:p>
        </w:tc>
        <w:tc>
          <w:tcPr>
            <w:tcW w:type="dxa" w:w="1966"/>
          </w:tcPr>
          <w:p>
            <w:pPr>
              <w:spacing w:after="0"/>
              <w:jc w:val="left"/>
            </w:pPr>
          </w:p>
        </w:tc>
        <w:tc>
          <w:tcPr>
            <w:tcW w:type="dxa" w:w="1669"/>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3328"/>
          </w:tcPr>
          <w:p>
            <w:pPr>
              <w:spacing w:after="0"/>
              <w:jc w:val="left"/>
            </w:pPr>
          </w:p>
        </w:tc>
        <w:tc>
          <w:tcPr>
            <w:tcW w:type="dxa" w:w="1743"/>
          </w:tcPr>
          <w:p>
            <w:pPr>
              <w:spacing w:after="0"/>
              <w:jc w:val="left"/>
            </w:pPr>
            <w:r>
              <w:rPr>
                <w:sz w:val="16"/>
              </w:rPr>
              <w:t>$0 property; $1,000,000 crops, reported for the zone (2007 dollars)</w:t>
            </w:r>
          </w:p>
        </w:tc>
        <w:tc>
          <w:tcPr>
            <w:tcW w:type="dxa" w:w="1174"/>
          </w:tcPr>
          <w:p>
            <w:pPr>
              <w:spacing w:after="0"/>
              <w:jc w:val="right"/>
            </w:pPr>
            <w:r>
              <w:rPr>
                <w:sz w:val="16"/>
              </w:rPr>
              <w:t>0, 0</w:t>
            </w:r>
          </w:p>
        </w:tc>
        <w:tc>
          <w:tcPr>
            <w:tcW w:type="dxa" w:w="1979"/>
          </w:tcPr>
          <w:p>
            <w:pPr>
              <w:spacing w:after="0"/>
              <w:jc w:val="left"/>
            </w:pPr>
            <w:r>
              <w:rPr>
                <w:sz w:val="16"/>
              </w:rPr>
              <w:t>NWS zone NCZ056 (CATAWBA), zone-level: may include parts of neighboring counties</w:t>
            </w:r>
          </w:p>
        </w:tc>
        <w:tc>
          <w:tcPr>
            <w:tcW w:type="dxa" w:w="1966"/>
          </w:tcPr>
          <w:p>
            <w:pPr>
              <w:spacing w:after="0"/>
              <w:jc w:val="left"/>
            </w:pPr>
          </w:p>
        </w:tc>
        <w:tc>
          <w:tcPr>
            <w:tcW w:type="dxa" w:w="166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2004-07-15</w:t>
            </w:r>
          </w:p>
        </w:tc>
        <w:tc>
          <w:tcPr>
            <w:tcW w:type="dxa" w:w="1215"/>
          </w:tcPr>
          <w:p>
            <w:pPr>
              <w:spacing w:after="0"/>
              <w:jc w:val="left"/>
            </w:pPr>
            <w:r>
              <w:rPr>
                <w:sz w:val="16"/>
              </w:rPr>
              <w:t>Strong Wind</w:t>
            </w:r>
          </w:p>
        </w:tc>
        <w:tc>
          <w:tcPr>
            <w:tcW w:type="dxa" w:w="3328"/>
          </w:tcPr>
          <w:p>
            <w:pPr>
              <w:spacing w:after="0"/>
              <w:jc w:val="left"/>
            </w:pPr>
            <w:r>
              <w:rPr>
                <w:sz w:val="16"/>
              </w:rPr>
              <w:t>45 kt (52 mph) estimated gust</w:t>
            </w:r>
          </w:p>
        </w:tc>
        <w:tc>
          <w:tcPr>
            <w:tcW w:type="dxa" w:w="1743"/>
          </w:tcPr>
          <w:p>
            <w:pPr>
              <w:spacing w:after="0"/>
              <w:jc w:val="left"/>
            </w:pPr>
            <w:r>
              <w:rPr>
                <w:sz w:val="16"/>
              </w:rPr>
              <w:t>$1,000 property; crops not reported, reported for the zone (2004 dollars)</w:t>
            </w:r>
          </w:p>
        </w:tc>
        <w:tc>
          <w:tcPr>
            <w:tcW w:type="dxa" w:w="1174"/>
          </w:tcPr>
          <w:p>
            <w:pPr>
              <w:spacing w:after="0"/>
              <w:jc w:val="right"/>
            </w:pPr>
            <w:r>
              <w:rPr>
                <w:sz w:val="16"/>
              </w:rPr>
              <w:t>1, 0</w:t>
            </w:r>
          </w:p>
        </w:tc>
        <w:tc>
          <w:tcPr>
            <w:tcW w:type="dxa" w:w="1979"/>
          </w:tcPr>
          <w:p>
            <w:pPr>
              <w:spacing w:after="0"/>
              <w:jc w:val="left"/>
            </w:pPr>
            <w:r>
              <w:rPr>
                <w:sz w:val="16"/>
              </w:rPr>
              <w:t>NWS zone NCZ056 (CATAWBA), zone-level: may include parts of neighboring counties</w:t>
            </w:r>
          </w:p>
        </w:tc>
        <w:tc>
          <w:tcPr>
            <w:tcW w:type="dxa" w:w="1966"/>
          </w:tcPr>
          <w:p>
            <w:pPr>
              <w:spacing w:after="0"/>
              <w:jc w:val="left"/>
            </w:pPr>
          </w:p>
        </w:tc>
        <w:tc>
          <w:tcPr>
            <w:tcW w:type="dxa" w:w="1669"/>
          </w:tcPr>
          <w:p>
            <w:pPr>
              <w:spacing w:after="0"/>
              <w:jc w:val="left"/>
            </w:pPr>
            <w:r>
              <w:rPr>
                <w:sz w:val="16"/>
              </w:rPr>
              <w:t>deaths or injuries recorded</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3328"/>
          </w:tcPr>
          <w:p>
            <w:pPr>
              <w:spacing w:after="0"/>
              <w:jc w:val="left"/>
            </w:pPr>
            <w:r>
              <w:rPr>
                <w:sz w:val="16"/>
              </w:rPr>
              <w:t>65 kt (75 mph) estimated gust</w:t>
            </w:r>
          </w:p>
        </w:tc>
        <w:tc>
          <w:tcPr>
            <w:tcW w:type="dxa" w:w="1743"/>
          </w:tcPr>
          <w:p>
            <w:pPr>
              <w:spacing w:after="0"/>
              <w:jc w:val="left"/>
            </w:pPr>
            <w:r>
              <w:rPr>
                <w:sz w:val="16"/>
              </w:rPr>
              <w:t>$30,000 property; crops not reported, reported for the zone (2004 dollars)</w:t>
            </w:r>
          </w:p>
        </w:tc>
        <w:tc>
          <w:tcPr>
            <w:tcW w:type="dxa" w:w="1174"/>
          </w:tcPr>
          <w:p>
            <w:pPr>
              <w:spacing w:after="0"/>
              <w:jc w:val="right"/>
            </w:pPr>
            <w:r>
              <w:rPr>
                <w:sz w:val="16"/>
              </w:rPr>
              <w:t>0, 0</w:t>
            </w:r>
          </w:p>
        </w:tc>
        <w:tc>
          <w:tcPr>
            <w:tcW w:type="dxa" w:w="1979"/>
          </w:tcPr>
          <w:p>
            <w:pPr>
              <w:spacing w:after="0"/>
              <w:jc w:val="left"/>
            </w:pPr>
            <w:r>
              <w:rPr>
                <w:sz w:val="16"/>
              </w:rPr>
              <w:t>NWS zone NCZ056 (CATAWBA), zone-level: may include parts of neighboring counties</w:t>
            </w:r>
          </w:p>
        </w:tc>
        <w:tc>
          <w:tcPr>
            <w:tcW w:type="dxa" w:w="1966"/>
          </w:tcPr>
          <w:p>
            <w:pPr>
              <w:spacing w:after="0"/>
              <w:jc w:val="left"/>
            </w:pPr>
          </w:p>
        </w:tc>
        <w:tc>
          <w:tcPr>
            <w:tcW w:type="dxa" w:w="16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3328"/>
          </w:tcPr>
          <w:p>
            <w:pPr>
              <w:spacing w:after="0"/>
              <w:jc w:val="left"/>
            </w:pPr>
          </w:p>
        </w:tc>
        <w:tc>
          <w:tcPr>
            <w:tcW w:type="dxa" w:w="1743"/>
          </w:tcPr>
          <w:p>
            <w:pPr>
              <w:spacing w:after="0"/>
              <w:jc w:val="left"/>
            </w:pPr>
            <w:r>
              <w:rPr>
                <w:sz w:val="16"/>
              </w:rPr>
              <w:t>$9,000,000 property; crops not reported, reported for the zone (2002 dollars)</w:t>
            </w:r>
          </w:p>
        </w:tc>
        <w:tc>
          <w:tcPr>
            <w:tcW w:type="dxa" w:w="1174"/>
          </w:tcPr>
          <w:p>
            <w:pPr>
              <w:spacing w:after="0"/>
              <w:jc w:val="right"/>
            </w:pPr>
            <w:r>
              <w:rPr>
                <w:sz w:val="16"/>
              </w:rPr>
              <w:t>0, 0</w:t>
            </w:r>
          </w:p>
        </w:tc>
        <w:tc>
          <w:tcPr>
            <w:tcW w:type="dxa" w:w="1979"/>
          </w:tcPr>
          <w:p>
            <w:pPr>
              <w:spacing w:after="0"/>
              <w:jc w:val="left"/>
            </w:pPr>
            <w:r>
              <w:rPr>
                <w:sz w:val="16"/>
              </w:rPr>
              <w:t>NWS zone NCZ056 (CATAWBA), zone-level: may include parts of neighboring counties</w:t>
            </w:r>
          </w:p>
        </w:tc>
        <w:tc>
          <w:tcPr>
            <w:tcW w:type="dxa" w:w="1966"/>
          </w:tcPr>
          <w:p>
            <w:pPr>
              <w:spacing w:after="0"/>
              <w:jc w:val="left"/>
            </w:pPr>
          </w:p>
        </w:tc>
        <w:tc>
          <w:tcPr>
            <w:tcW w:type="dxa" w:w="1669"/>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3328"/>
          </w:tcPr>
          <w:p>
            <w:pPr>
              <w:spacing w:after="0"/>
              <w:jc w:val="left"/>
            </w:pPr>
          </w:p>
        </w:tc>
        <w:tc>
          <w:tcPr>
            <w:tcW w:type="dxa" w:w="1743"/>
          </w:tcPr>
          <w:p>
            <w:pPr>
              <w:spacing w:after="0"/>
              <w:jc w:val="left"/>
            </w:pPr>
            <w:r>
              <w:rPr>
                <w:sz w:val="16"/>
              </w:rPr>
              <w:t>damage not reported</w:t>
            </w:r>
          </w:p>
        </w:tc>
        <w:tc>
          <w:tcPr>
            <w:tcW w:type="dxa" w:w="1174"/>
          </w:tcPr>
          <w:p>
            <w:pPr>
              <w:spacing w:after="0"/>
              <w:jc w:val="right"/>
            </w:pPr>
            <w:r>
              <w:rPr>
                <w:sz w:val="16"/>
              </w:rPr>
              <w:t>0, 0</w:t>
            </w:r>
          </w:p>
        </w:tc>
        <w:tc>
          <w:tcPr>
            <w:tcW w:type="dxa" w:w="1979"/>
          </w:tcPr>
          <w:p>
            <w:pPr>
              <w:spacing w:after="0"/>
              <w:jc w:val="left"/>
            </w:pPr>
            <w:r>
              <w:rPr>
                <w:sz w:val="16"/>
              </w:rPr>
              <w:t>NWS zone NCZ056 (CATAWBA), zone-level: may include parts of neighboring counties</w:t>
            </w:r>
          </w:p>
        </w:tc>
        <w:tc>
          <w:tcPr>
            <w:tcW w:type="dxa" w:w="1966"/>
          </w:tcPr>
          <w:p>
            <w:pPr>
              <w:spacing w:after="0"/>
              <w:jc w:val="left"/>
            </w:pPr>
          </w:p>
        </w:tc>
        <w:tc>
          <w:tcPr>
            <w:tcW w:type="dxa" w:w="16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1989-05-05</w:t>
            </w:r>
          </w:p>
        </w:tc>
        <w:tc>
          <w:tcPr>
            <w:tcW w:type="dxa" w:w="1215"/>
          </w:tcPr>
          <w:p>
            <w:pPr>
              <w:spacing w:after="0"/>
              <w:jc w:val="left"/>
            </w:pPr>
            <w:r>
              <w:rPr>
                <w:sz w:val="16"/>
              </w:rPr>
              <w:t>Tornado</w:t>
            </w:r>
          </w:p>
        </w:tc>
        <w:tc>
          <w:tcPr>
            <w:tcW w:type="dxa" w:w="3328"/>
          </w:tcPr>
          <w:p>
            <w:pPr>
              <w:spacing w:after="0"/>
              <w:jc w:val="left"/>
            </w:pPr>
            <w:r>
              <w:rPr>
                <w:sz w:val="16"/>
              </w:rPr>
              <w:t>F4, 6 mi path length (records before 1996 may include the whole path; rating and listing come from the county where the tornado began), 800 yd wide</w:t>
            </w:r>
          </w:p>
        </w:tc>
        <w:tc>
          <w:tcPr>
            <w:tcW w:type="dxa" w:w="1743"/>
          </w:tcPr>
          <w:p>
            <w:pPr>
              <w:spacing w:after="0"/>
              <w:jc w:val="left"/>
            </w:pPr>
            <w:r>
              <w:rPr>
                <w:sz w:val="16"/>
              </w:rPr>
              <w:t>$25,000,000 property; crops not recorded (1989 dollars)</w:t>
            </w:r>
          </w:p>
        </w:tc>
        <w:tc>
          <w:tcPr>
            <w:tcW w:type="dxa" w:w="1174"/>
          </w:tcPr>
          <w:p>
            <w:pPr>
              <w:spacing w:after="0"/>
              <w:jc w:val="right"/>
            </w:pPr>
            <w:r>
              <w:rPr>
                <w:sz w:val="16"/>
              </w:rPr>
              <w:t>0, 3</w:t>
            </w:r>
          </w:p>
        </w:tc>
        <w:tc>
          <w:tcPr>
            <w:tcW w:type="dxa" w:w="1979"/>
          </w:tcPr>
          <w:p>
            <w:pPr>
              <w:spacing w:after="0"/>
              <w:jc w:val="left"/>
            </w:pPr>
            <w:r>
              <w:rPr>
                <w:sz w:val="16"/>
              </w:rPr>
              <w:t>location not recorded</w:t>
            </w:r>
          </w:p>
        </w:tc>
        <w:tc>
          <w:tcPr>
            <w:tcW w:type="dxa" w:w="1966"/>
          </w:tcPr>
          <w:p>
            <w:pPr>
              <w:spacing w:after="0"/>
              <w:jc w:val="left"/>
            </w:pPr>
          </w:p>
        </w:tc>
        <w:tc>
          <w:tcPr>
            <w:tcW w:type="dxa" w:w="1669"/>
          </w:tcPr>
          <w:p>
            <w:pPr>
              <w:spacing w:after="0"/>
              <w:jc w:val="left"/>
            </w:pPr>
            <w:r>
              <w:rPr>
                <w:sz w:val="16"/>
              </w:rPr>
              <w:t>B1-c worst recorded: Tornado</w:t>
            </w:r>
          </w:p>
        </w:tc>
      </w:tr>
      <w:tr>
        <w:trPr>
          <w:cantSplit/>
        </w:trPr>
        <w:tc>
          <w:tcPr>
            <w:tcW w:type="dxa" w:w="1037"/>
          </w:tcPr>
          <w:p>
            <w:pPr>
              <w:spacing w:after="0"/>
              <w:jc w:val="left"/>
            </w:pPr>
            <w:r>
              <w:rPr>
                <w:sz w:val="16"/>
              </w:rPr>
              <w:t>1976-02-18</w:t>
            </w:r>
          </w:p>
        </w:tc>
        <w:tc>
          <w:tcPr>
            <w:tcW w:type="dxa" w:w="1215"/>
          </w:tcPr>
          <w:p>
            <w:pPr>
              <w:spacing w:after="0"/>
              <w:jc w:val="left"/>
            </w:pPr>
            <w:r>
              <w:rPr>
                <w:sz w:val="16"/>
              </w:rPr>
              <w:t>Thunderstorm Wind</w:t>
            </w:r>
          </w:p>
        </w:tc>
        <w:tc>
          <w:tcPr>
            <w:tcW w:type="dxa" w:w="3328"/>
          </w:tcPr>
          <w:p>
            <w:pPr>
              <w:spacing w:after="0"/>
              <w:jc w:val="left"/>
            </w:pPr>
            <w:r>
              <w:rPr>
                <w:sz w:val="16"/>
              </w:rPr>
              <w:t>78 kt (90 mph), measurement type not recorded</w:t>
            </w:r>
          </w:p>
        </w:tc>
        <w:tc>
          <w:tcPr>
            <w:tcW w:type="dxa" w:w="1743"/>
          </w:tcPr>
          <w:p>
            <w:pPr>
              <w:spacing w:after="0"/>
              <w:jc w:val="left"/>
            </w:pPr>
            <w:r>
              <w:rPr>
                <w:sz w:val="16"/>
              </w:rPr>
              <w:t>damage not recorded (pre-1996 record)</w:t>
            </w:r>
          </w:p>
        </w:tc>
        <w:tc>
          <w:tcPr>
            <w:tcW w:type="dxa" w:w="1174"/>
          </w:tcPr>
          <w:p>
            <w:pPr>
              <w:spacing w:after="0"/>
              <w:jc w:val="right"/>
            </w:pPr>
            <w:r>
              <w:rPr>
                <w:sz w:val="16"/>
              </w:rPr>
              <w:t>0, 0</w:t>
            </w:r>
          </w:p>
        </w:tc>
        <w:tc>
          <w:tcPr>
            <w:tcW w:type="dxa" w:w="1979"/>
          </w:tcPr>
          <w:p>
            <w:pPr>
              <w:spacing w:after="0"/>
              <w:jc w:val="left"/>
            </w:pPr>
            <w:r>
              <w:rPr>
                <w:sz w:val="16"/>
              </w:rPr>
              <w:t>location not recorded</w:t>
            </w:r>
          </w:p>
        </w:tc>
        <w:tc>
          <w:tcPr>
            <w:tcW w:type="dxa" w:w="1966"/>
          </w:tcPr>
          <w:p>
            <w:pPr>
              <w:spacing w:after="0"/>
              <w:jc w:val="left"/>
            </w:pPr>
          </w:p>
        </w:tc>
        <w:tc>
          <w:tcPr>
            <w:tcW w:type="dxa" w:w="166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0.537</w:t>
            </w:r>
          </w:p>
        </w:tc>
        <w:tc>
          <w:tcPr>
            <w:tcW w:type="dxa" w:w="1448"/>
          </w:tcPr>
          <w:p>
            <w:pPr>
              <w:spacing w:after="0"/>
              <w:jc w:val="left"/>
            </w:pPr>
            <w:r>
              <w:rPr>
                <w:sz w:val="16"/>
              </w:rPr>
              <w:t>event-days per year</w:t>
            </w:r>
          </w:p>
        </w:tc>
        <w:tc>
          <w:tcPr>
            <w:tcW w:type="dxa" w:w="1570"/>
          </w:tcPr>
          <w:p>
            <w:pPr>
              <w:spacing w:after="0"/>
              <w:jc w:val="left"/>
            </w:pPr>
            <w:r>
              <w:rPr>
                <w:sz w:val="16"/>
              </w:rPr>
              <w:t>about 0.537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10.2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29.4</w:t>
            </w:r>
          </w:p>
        </w:tc>
        <w:tc>
          <w:tcPr>
            <w:tcW w:type="dxa" w:w="1448"/>
          </w:tcPr>
          <w:p>
            <w:pPr>
              <w:spacing w:after="0"/>
              <w:jc w:val="left"/>
            </w:pPr>
            <w:r>
              <w:rPr>
                <w:sz w:val="16"/>
              </w:rPr>
              <w:t>event-days per year</w:t>
            </w:r>
          </w:p>
        </w:tc>
        <w:tc>
          <w:tcPr>
            <w:tcW w:type="dxa" w:w="1570"/>
          </w:tcPr>
          <w:p>
            <w:pPr>
              <w:spacing w:after="0"/>
              <w:jc w:val="left"/>
            </w:pPr>
            <w:r>
              <w:rPr>
                <w:sz w:val="16"/>
              </w:rPr>
              <w:t>about 29.4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910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29.4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0.00179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0.179%</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5.31</w:t>
            </w:r>
          </w:p>
        </w:tc>
        <w:tc>
          <w:tcPr>
            <w:tcW w:type="dxa" w:w="1448"/>
          </w:tcPr>
          <w:p>
            <w:pPr>
              <w:spacing w:after="0"/>
              <w:jc w:val="left"/>
            </w:pPr>
            <w:r>
              <w:rPr>
                <w:sz w:val="16"/>
              </w:rPr>
              <w:t>events per year</w:t>
            </w:r>
          </w:p>
        </w:tc>
        <w:tc>
          <w:tcPr>
            <w:tcW w:type="dxa" w:w="1570"/>
          </w:tcPr>
          <w:p>
            <w:pPr>
              <w:spacing w:after="0"/>
              <w:jc w:val="left"/>
            </w:pPr>
            <w:r>
              <w:rPr>
                <w:sz w:val="16"/>
              </w:rPr>
              <w:t>about 5.31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201.4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0.687</w:t>
            </w:r>
          </w:p>
        </w:tc>
        <w:tc>
          <w:tcPr>
            <w:tcW w:type="dxa" w:w="1448"/>
          </w:tcPr>
          <w:p>
            <w:pPr>
              <w:spacing w:after="0"/>
              <w:jc w:val="left"/>
            </w:pPr>
            <w:r>
              <w:rPr>
                <w:sz w:val="16"/>
              </w:rPr>
              <w:t>event-days per year</w:t>
            </w:r>
          </w:p>
        </w:tc>
        <w:tc>
          <w:tcPr>
            <w:tcW w:type="dxa" w:w="1570"/>
          </w:tcPr>
          <w:p>
            <w:pPr>
              <w:spacing w:after="0"/>
              <w:jc w:val="left"/>
            </w:pPr>
            <w:r>
              <w:rPr>
                <w:sz w:val="16"/>
              </w:rPr>
              <w:t>about 0.687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12.1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0.0575</w:t>
            </w:r>
          </w:p>
        </w:tc>
        <w:tc>
          <w:tcPr>
            <w:tcW w:type="dxa" w:w="1448"/>
          </w:tcPr>
          <w:p>
            <w:pPr>
              <w:spacing w:after="0"/>
              <w:jc w:val="left"/>
            </w:pPr>
            <w:r>
              <w:rPr>
                <w:sz w:val="16"/>
              </w:rPr>
              <w:t>events per year</w:t>
            </w:r>
          </w:p>
        </w:tc>
        <w:tc>
          <w:tcPr>
            <w:tcW w:type="dxa" w:w="1570"/>
          </w:tcPr>
          <w:p>
            <w:pPr>
              <w:spacing w:after="0"/>
              <w:jc w:val="left"/>
            </w:pPr>
            <w:r>
              <w:rPr>
                <w:sz w:val="16"/>
              </w:rPr>
              <w:t>about 1 in 17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1.66</w:t>
            </w:r>
          </w:p>
        </w:tc>
        <w:tc>
          <w:tcPr>
            <w:tcW w:type="dxa" w:w="1448"/>
          </w:tcPr>
          <w:p>
            <w:pPr>
              <w:spacing w:after="0"/>
              <w:jc w:val="left"/>
            </w:pPr>
            <w:r>
              <w:rPr>
                <w:sz w:val="16"/>
              </w:rPr>
              <w:t>event-days per year</w:t>
            </w:r>
          </w:p>
        </w:tc>
        <w:tc>
          <w:tcPr>
            <w:tcW w:type="dxa" w:w="1570"/>
          </w:tcPr>
          <w:p>
            <w:pPr>
              <w:spacing w:after="0"/>
              <w:jc w:val="left"/>
            </w:pPr>
            <w:r>
              <w:rPr>
                <w:sz w:val="16"/>
              </w:rPr>
              <w:t>about 1.66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112</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1.66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w:t>
            </w:r>
          </w:p>
        </w:tc>
        <w:tc>
          <w:tcPr>
            <w:tcW w:type="dxa" w:w="1448"/>
          </w:tcPr>
          <w:p>
            <w:pPr>
              <w:spacing w:after="0"/>
              <w:jc w:val="left"/>
            </w:pPr>
            <w:r>
              <w:rPr>
                <w:sz w:val="16"/>
              </w:rPr>
              <w:t>event-days per year</w:t>
            </w:r>
          </w:p>
        </w:tc>
        <w:tc>
          <w:tcPr>
            <w:tcW w:type="dxa" w:w="1570"/>
          </w:tcPr>
          <w:p>
            <w:pPr>
              <w:spacing w:after="0"/>
              <w:jc w:val="left"/>
            </w:pPr>
            <w:r>
              <w:rPr>
                <w:sz w:val="16"/>
              </w:rPr>
              <w:t>about 1 days per year</w:t>
            </w:r>
          </w:p>
        </w:tc>
        <w:tc>
          <w:tcPr>
            <w:tcW w:type="dxa" w:w="1037"/>
          </w:tcPr>
          <w:p>
            <w:pPr>
              <w:spacing w:after="0"/>
              <w:jc w:val="left"/>
            </w:pPr>
            <w:r>
              <w:rPr>
                <w:sz w:val="16"/>
              </w:rPr>
              <w:t>Likely</w:t>
            </w:r>
          </w:p>
        </w:tc>
        <w:tc>
          <w:tcPr>
            <w:tcW w:type="dxa" w:w="1760"/>
          </w:tcPr>
          <w:p>
            <w:pPr>
              <w:spacing w:after="0"/>
              <w:jc w:val="left"/>
            </w:pPr>
            <w:r>
              <w:rPr>
                <w:sz w:val="16"/>
              </w:rPr>
              <w:t>event-days in 12 of 30 years, 1996 to 2025 (40%)</w:t>
            </w:r>
          </w:p>
        </w:tc>
        <w:tc>
          <w:tcPr>
            <w:tcW w:type="dxa" w:w="1520"/>
          </w:tcPr>
          <w:p>
            <w:pPr>
              <w:spacing w:after="0"/>
              <w:jc w:val="right"/>
            </w:pPr>
            <w:r>
              <w:rPr>
                <w:sz w:val="16"/>
              </w:rPr>
              <w:t>28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r>
              <w:rPr>
                <w:sz w:val="16"/>
              </w:rPr>
              <w:t>NRI gives about 1 inland flooding event-days a year here (its annualized frequency over 28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1"/>
          </w:tcPr>
          <w:p>
            <w:pPr>
              <w:spacing w:after="0"/>
              <w:jc w:val="right"/>
            </w:pPr>
            <w:r>
              <w:rPr>
                <w:sz w:val="16"/>
              </w:rPr>
              <w:t>0.444</w:t>
            </w:r>
          </w:p>
        </w:tc>
        <w:tc>
          <w:tcPr>
            <w:tcW w:type="dxa" w:w="1448"/>
          </w:tcPr>
          <w:p>
            <w:pPr>
              <w:spacing w:after="0"/>
              <w:jc w:val="left"/>
            </w:pPr>
            <w:r>
              <w:rPr>
                <w:sz w:val="16"/>
              </w:rPr>
              <w:t>events per year (modeled)</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w:t>
            </w:r>
          </w:p>
        </w:tc>
        <w:tc>
          <w:tcPr>
            <w:tcW w:type="dxa" w:w="1448"/>
          </w:tcPr>
          <w:p>
            <w:pPr>
              <w:spacing w:after="0"/>
              <w:jc w:val="left"/>
            </w:pPr>
            <w:r>
              <w:rPr>
                <w:sz w:val="16"/>
              </w:rPr>
              <w:t>days per year with a strike</w:t>
            </w:r>
          </w:p>
        </w:tc>
        <w:tc>
          <w:tcPr>
            <w:tcW w:type="dxa" w:w="1570"/>
          </w:tcPr>
          <w:p>
            <w:pPr>
              <w:spacing w:after="0"/>
              <w:jc w:val="left"/>
            </w:pPr>
            <w:r>
              <w:rPr>
                <w:sz w:val="16"/>
              </w:rPr>
              <w:t>about 52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2.46</w:t>
            </w:r>
          </w:p>
        </w:tc>
        <w:tc>
          <w:tcPr>
            <w:tcW w:type="dxa" w:w="1448"/>
          </w:tcPr>
          <w:p>
            <w:pPr>
              <w:spacing w:after="0"/>
              <w:jc w:val="left"/>
            </w:pPr>
            <w:r>
              <w:rPr>
                <w:sz w:val="16"/>
              </w:rPr>
              <w:t>events per year</w:t>
            </w:r>
          </w:p>
        </w:tc>
        <w:tc>
          <w:tcPr>
            <w:tcW w:type="dxa" w:w="1570"/>
          </w:tcPr>
          <w:p>
            <w:pPr>
              <w:spacing w:after="0"/>
              <w:jc w:val="left"/>
            </w:pPr>
            <w:r>
              <w:rPr>
                <w:sz w:val="16"/>
              </w:rPr>
              <w:t>about 2.46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94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0.178</w:t>
            </w:r>
          </w:p>
        </w:tc>
        <w:tc>
          <w:tcPr>
            <w:tcW w:type="dxa" w:w="1448"/>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0.000184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0.0184%</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6.96</w:t>
            </w:r>
          </w:p>
        </w:tc>
        <w:tc>
          <w:tcPr>
            <w:tcW w:type="dxa" w:w="1448"/>
          </w:tcPr>
          <w:p>
            <w:pPr>
              <w:spacing w:after="0"/>
              <w:jc w:val="left"/>
            </w:pPr>
            <w:r>
              <w:rPr>
                <w:sz w:val="16"/>
              </w:rPr>
              <w:t>event-days per year</w:t>
            </w:r>
          </w:p>
        </w:tc>
        <w:tc>
          <w:tcPr>
            <w:tcW w:type="dxa" w:w="1570"/>
          </w:tcPr>
          <w:p>
            <w:pPr>
              <w:spacing w:after="0"/>
              <w:jc w:val="left"/>
            </w:pPr>
            <w:r>
              <w:rPr>
                <w:sz w:val="16"/>
              </w:rPr>
              <w:t>about 6.96 days per year</w:t>
            </w:r>
          </w:p>
        </w:tc>
        <w:tc>
          <w:tcPr>
            <w:tcW w:type="dxa" w:w="1037"/>
          </w:tcPr>
          <w:p>
            <w:pPr>
              <w:spacing w:after="0"/>
              <w:jc w:val="left"/>
            </w:pPr>
            <w:r>
              <w:rPr>
                <w:sz w:val="16"/>
              </w:rPr>
              <w:t>Highly likely</w:t>
            </w:r>
          </w:p>
        </w:tc>
        <w:tc>
          <w:tcPr>
            <w:tcW w:type="dxa" w:w="1760"/>
          </w:tcPr>
          <w:p>
            <w:pPr>
              <w:spacing w:after="0"/>
              <w:jc w:val="left"/>
            </w:pPr>
            <w:r>
              <w:rPr>
                <w:sz w:val="16"/>
              </w:rPr>
              <w:t>event-days in 28 of 30 years, 1996 to 2025 (93.3%)</w:t>
            </w:r>
          </w:p>
        </w:tc>
        <w:tc>
          <w:tcPr>
            <w:tcW w:type="dxa" w:w="1520"/>
          </w:tcPr>
          <w:p>
            <w:pPr>
              <w:spacing w:after="0"/>
              <w:jc w:val="right"/>
            </w:pPr>
            <w:r>
              <w:rPr>
                <w:sz w:val="16"/>
              </w:rPr>
              <w:t>132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206</w:t>
            </w:r>
          </w:p>
        </w:tc>
        <w:tc>
          <w:tcPr>
            <w:tcW w:type="dxa" w:w="1476"/>
          </w:tcPr>
          <w:p>
            <w:pPr>
              <w:spacing w:after="0"/>
              <w:jc w:val="right"/>
            </w:pPr>
            <w:r>
              <w:rPr>
                <w:sz w:val="16"/>
              </w:rPr>
              <w:t>30</w:t>
            </w:r>
          </w:p>
        </w:tc>
        <w:tc>
          <w:tcPr>
            <w:tcW w:type="dxa" w:w="1476"/>
          </w:tcPr>
          <w:p>
            <w:pPr>
              <w:spacing w:after="0"/>
              <w:jc w:val="right"/>
            </w:pPr>
            <w:r>
              <w:rPr>
                <w:sz w:val="16"/>
              </w:rPr>
              <w:t>6.87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34 of 34</w:t>
            </w:r>
          </w:p>
        </w:tc>
        <w:tc>
          <w:tcPr>
            <w:tcW w:type="dxa" w:w="874"/>
          </w:tcPr>
          <w:p>
            <w:pPr>
              <w:spacing w:after="0"/>
              <w:jc w:val="right"/>
            </w:pPr>
            <w:r>
              <w:rPr>
                <w:sz w:val="16"/>
              </w:rPr>
              <w:t>33.8</w:t>
            </w:r>
          </w:p>
        </w:tc>
        <w:tc>
          <w:tcPr>
            <w:tcW w:type="dxa" w:w="680"/>
          </w:tcPr>
          <w:p>
            <w:pPr>
              <w:spacing w:after="0"/>
              <w:jc w:val="right"/>
            </w:pPr>
            <w:r>
              <w:rPr>
                <w:sz w:val="16"/>
              </w:rPr>
              <w:t>52.4</w:t>
            </w:r>
          </w:p>
        </w:tc>
        <w:tc>
          <w:tcPr>
            <w:tcW w:type="dxa" w:w="648"/>
          </w:tcPr>
          <w:p>
            <w:pPr>
              <w:spacing w:after="0"/>
              <w:jc w:val="right"/>
            </w:pPr>
            <w:r>
              <w:rPr>
                <w:sz w:val="16"/>
              </w:rPr>
              <w:t>60.7</w:t>
            </w:r>
          </w:p>
        </w:tc>
        <w:tc>
          <w:tcPr>
            <w:tcW w:type="dxa" w:w="3577"/>
          </w:tcPr>
          <w:p>
            <w:pPr>
              <w:spacing w:after="0"/>
              <w:jc w:val="left"/>
            </w:pPr>
            <w:r>
              <w:rPr>
                <w:sz w:val="16"/>
              </w:rPr>
              <w:t>Relatively Moderate 24, Relatively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21 of 34</w:t>
            </w:r>
          </w:p>
        </w:tc>
        <w:tc>
          <w:tcPr>
            <w:tcW w:type="dxa" w:w="874"/>
          </w:tcPr>
          <w:p>
            <w:pPr>
              <w:spacing w:after="0"/>
              <w:jc w:val="right"/>
            </w:pPr>
            <w:r>
              <w:rPr>
                <w:sz w:val="16"/>
              </w:rPr>
              <w:t>74.7</w:t>
            </w:r>
          </w:p>
        </w:tc>
        <w:tc>
          <w:tcPr>
            <w:tcW w:type="dxa" w:w="680"/>
          </w:tcPr>
          <w:p>
            <w:pPr>
              <w:spacing w:after="0"/>
              <w:jc w:val="right"/>
            </w:pPr>
            <w:r>
              <w:rPr>
                <w:sz w:val="16"/>
              </w:rPr>
              <w:t>86.7</w:t>
            </w:r>
          </w:p>
        </w:tc>
        <w:tc>
          <w:tcPr>
            <w:tcW w:type="dxa" w:w="648"/>
          </w:tcPr>
          <w:p>
            <w:pPr>
              <w:spacing w:after="0"/>
              <w:jc w:val="right"/>
            </w:pPr>
            <w:r>
              <w:rPr>
                <w:sz w:val="16"/>
              </w:rPr>
              <w:t>93.9</w:t>
            </w:r>
          </w:p>
        </w:tc>
        <w:tc>
          <w:tcPr>
            <w:tcW w:type="dxa" w:w="3577"/>
          </w:tcPr>
          <w:p>
            <w:pPr>
              <w:spacing w:after="0"/>
              <w:jc w:val="left"/>
            </w:pPr>
            <w:r>
              <w:rPr>
                <w:sz w:val="16"/>
              </w:rPr>
              <w:t>Relatively Moderate 4, Relatively Low 14, Very Low 3, No Rating 13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34 of 34</w:t>
            </w:r>
          </w:p>
        </w:tc>
        <w:tc>
          <w:tcPr>
            <w:tcW w:type="dxa" w:w="874"/>
          </w:tcPr>
          <w:p>
            <w:pPr>
              <w:spacing w:after="0"/>
              <w:jc w:val="right"/>
            </w:pPr>
            <w:r>
              <w:rPr>
                <w:sz w:val="16"/>
              </w:rPr>
              <w:t>52.0</w:t>
            </w:r>
          </w:p>
        </w:tc>
        <w:tc>
          <w:tcPr>
            <w:tcW w:type="dxa" w:w="680"/>
          </w:tcPr>
          <w:p>
            <w:pPr>
              <w:spacing w:after="0"/>
              <w:jc w:val="right"/>
            </w:pPr>
            <w:r>
              <w:rPr>
                <w:sz w:val="16"/>
              </w:rPr>
              <w:t>69.7</w:t>
            </w:r>
          </w:p>
        </w:tc>
        <w:tc>
          <w:tcPr>
            <w:tcW w:type="dxa" w:w="648"/>
          </w:tcPr>
          <w:p>
            <w:pPr>
              <w:spacing w:after="0"/>
              <w:jc w:val="right"/>
            </w:pPr>
            <w:r>
              <w:rPr>
                <w:sz w:val="16"/>
              </w:rPr>
              <w:t>83.3</w:t>
            </w:r>
          </w:p>
        </w:tc>
        <w:tc>
          <w:tcPr>
            <w:tcW w:type="dxa" w:w="3577"/>
          </w:tcPr>
          <w:p>
            <w:pPr>
              <w:spacing w:after="0"/>
              <w:jc w:val="left"/>
            </w:pPr>
            <w:r>
              <w:rPr>
                <w:sz w:val="16"/>
              </w:rPr>
              <w:t>Relatively Moderate 7, Relatively Low 27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34 of 34</w:t>
            </w:r>
          </w:p>
        </w:tc>
        <w:tc>
          <w:tcPr>
            <w:tcW w:type="dxa" w:w="874"/>
          </w:tcPr>
          <w:p>
            <w:pPr>
              <w:spacing w:after="0"/>
              <w:jc w:val="right"/>
            </w:pPr>
            <w:r>
              <w:rPr>
                <w:sz w:val="16"/>
              </w:rPr>
              <w:t>48.6</w:t>
            </w:r>
          </w:p>
        </w:tc>
        <w:tc>
          <w:tcPr>
            <w:tcW w:type="dxa" w:w="680"/>
          </w:tcPr>
          <w:p>
            <w:pPr>
              <w:spacing w:after="0"/>
              <w:jc w:val="right"/>
            </w:pPr>
            <w:r>
              <w:rPr>
                <w:sz w:val="16"/>
              </w:rPr>
              <w:t>67.1</w:t>
            </w:r>
          </w:p>
        </w:tc>
        <w:tc>
          <w:tcPr>
            <w:tcW w:type="dxa" w:w="648"/>
          </w:tcPr>
          <w:p>
            <w:pPr>
              <w:spacing w:after="0"/>
              <w:jc w:val="right"/>
            </w:pPr>
            <w:r>
              <w:rPr>
                <w:sz w:val="16"/>
              </w:rPr>
              <w:t>76.9</w:t>
            </w:r>
          </w:p>
        </w:tc>
        <w:tc>
          <w:tcPr>
            <w:tcW w:type="dxa" w:w="3577"/>
          </w:tcPr>
          <w:p>
            <w:pPr>
              <w:spacing w:after="0"/>
              <w:jc w:val="left"/>
            </w:pPr>
            <w:r>
              <w:rPr>
                <w:sz w:val="16"/>
              </w:rPr>
              <w:t>Relatively Moderate 11, Relatively Low 23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34 of 34</w:t>
            </w:r>
          </w:p>
        </w:tc>
        <w:tc>
          <w:tcPr>
            <w:tcW w:type="dxa" w:w="874"/>
          </w:tcPr>
          <w:p>
            <w:pPr>
              <w:spacing w:after="0"/>
              <w:jc w:val="right"/>
            </w:pPr>
            <w:r>
              <w:rPr>
                <w:sz w:val="16"/>
              </w:rPr>
              <w:t>8.3</w:t>
            </w:r>
          </w:p>
        </w:tc>
        <w:tc>
          <w:tcPr>
            <w:tcW w:type="dxa" w:w="680"/>
          </w:tcPr>
          <w:p>
            <w:pPr>
              <w:spacing w:after="0"/>
              <w:jc w:val="right"/>
            </w:pPr>
            <w:r>
              <w:rPr>
                <w:sz w:val="16"/>
              </w:rPr>
              <w:t>24.4</w:t>
            </w:r>
          </w:p>
        </w:tc>
        <w:tc>
          <w:tcPr>
            <w:tcW w:type="dxa" w:w="648"/>
          </w:tcPr>
          <w:p>
            <w:pPr>
              <w:spacing w:after="0"/>
              <w:jc w:val="right"/>
            </w:pPr>
            <w:r>
              <w:rPr>
                <w:sz w:val="16"/>
              </w:rPr>
              <w:t>34.7</w:t>
            </w:r>
          </w:p>
        </w:tc>
        <w:tc>
          <w:tcPr>
            <w:tcW w:type="dxa" w:w="3577"/>
          </w:tcPr>
          <w:p>
            <w:pPr>
              <w:spacing w:after="0"/>
              <w:jc w:val="left"/>
            </w:pPr>
            <w:r>
              <w:rPr>
                <w:sz w:val="16"/>
              </w:rPr>
              <w:t>Relatively Low 26, Very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34 of 34</w:t>
            </w:r>
          </w:p>
        </w:tc>
        <w:tc>
          <w:tcPr>
            <w:tcW w:type="dxa" w:w="874"/>
          </w:tcPr>
          <w:p>
            <w:pPr>
              <w:spacing w:after="0"/>
              <w:jc w:val="right"/>
            </w:pPr>
            <w:r>
              <w:rPr>
                <w:sz w:val="16"/>
              </w:rPr>
              <w:t>53.1</w:t>
            </w:r>
          </w:p>
        </w:tc>
        <w:tc>
          <w:tcPr>
            <w:tcW w:type="dxa" w:w="680"/>
          </w:tcPr>
          <w:p>
            <w:pPr>
              <w:spacing w:after="0"/>
              <w:jc w:val="right"/>
            </w:pPr>
            <w:r>
              <w:rPr>
                <w:sz w:val="16"/>
              </w:rPr>
              <w:t>64.3</w:t>
            </w:r>
          </w:p>
        </w:tc>
        <w:tc>
          <w:tcPr>
            <w:tcW w:type="dxa" w:w="648"/>
          </w:tcPr>
          <w:p>
            <w:pPr>
              <w:spacing w:after="0"/>
              <w:jc w:val="right"/>
            </w:pPr>
            <w:r>
              <w:rPr>
                <w:sz w:val="16"/>
              </w:rPr>
              <w:t>75.1</w:t>
            </w:r>
          </w:p>
        </w:tc>
        <w:tc>
          <w:tcPr>
            <w:tcW w:type="dxa" w:w="3577"/>
          </w:tcPr>
          <w:p>
            <w:pPr>
              <w:spacing w:after="0"/>
              <w:jc w:val="left"/>
            </w:pPr>
            <w:r>
              <w:rPr>
                <w:sz w:val="16"/>
              </w:rPr>
              <w:t>Relatively Low 34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34 of 34</w:t>
            </w:r>
          </w:p>
        </w:tc>
        <w:tc>
          <w:tcPr>
            <w:tcW w:type="dxa" w:w="874"/>
          </w:tcPr>
          <w:p>
            <w:pPr>
              <w:spacing w:after="0"/>
              <w:jc w:val="right"/>
            </w:pPr>
            <w:r>
              <w:rPr>
                <w:sz w:val="16"/>
              </w:rPr>
              <w:t>86.7</w:t>
            </w:r>
          </w:p>
        </w:tc>
        <w:tc>
          <w:tcPr>
            <w:tcW w:type="dxa" w:w="680"/>
          </w:tcPr>
          <w:p>
            <w:pPr>
              <w:spacing w:after="0"/>
              <w:jc w:val="right"/>
            </w:pPr>
            <w:r>
              <w:rPr>
                <w:sz w:val="16"/>
              </w:rPr>
              <w:t>94.6</w:t>
            </w:r>
          </w:p>
        </w:tc>
        <w:tc>
          <w:tcPr>
            <w:tcW w:type="dxa" w:w="648"/>
          </w:tcPr>
          <w:p>
            <w:pPr>
              <w:spacing w:after="0"/>
              <w:jc w:val="right"/>
            </w:pPr>
            <w:r>
              <w:rPr>
                <w:sz w:val="16"/>
              </w:rPr>
              <w:t>97.8</w:t>
            </w:r>
          </w:p>
        </w:tc>
        <w:tc>
          <w:tcPr>
            <w:tcW w:type="dxa" w:w="3577"/>
          </w:tcPr>
          <w:p>
            <w:pPr>
              <w:spacing w:after="0"/>
              <w:jc w:val="left"/>
            </w:pPr>
            <w:r>
              <w:rPr>
                <w:sz w:val="16"/>
              </w:rPr>
              <w:t>Very High 1, Relatively High 29,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34 of 34</w:t>
            </w:r>
          </w:p>
        </w:tc>
        <w:tc>
          <w:tcPr>
            <w:tcW w:type="dxa" w:w="874"/>
          </w:tcPr>
          <w:p>
            <w:pPr>
              <w:spacing w:after="0"/>
              <w:jc w:val="right"/>
            </w:pPr>
            <w:r>
              <w:rPr>
                <w:sz w:val="16"/>
              </w:rPr>
              <w:t>8.1</w:t>
            </w:r>
          </w:p>
        </w:tc>
        <w:tc>
          <w:tcPr>
            <w:tcW w:type="dxa" w:w="680"/>
          </w:tcPr>
          <w:p>
            <w:pPr>
              <w:spacing w:after="0"/>
              <w:jc w:val="right"/>
            </w:pPr>
            <w:r>
              <w:rPr>
                <w:sz w:val="16"/>
              </w:rPr>
              <w:t>65.6</w:t>
            </w:r>
          </w:p>
        </w:tc>
        <w:tc>
          <w:tcPr>
            <w:tcW w:type="dxa" w:w="648"/>
          </w:tcPr>
          <w:p>
            <w:pPr>
              <w:spacing w:after="0"/>
              <w:jc w:val="right"/>
            </w:pPr>
            <w:r>
              <w:rPr>
                <w:sz w:val="16"/>
              </w:rPr>
              <w:t>94.3</w:t>
            </w:r>
          </w:p>
        </w:tc>
        <w:tc>
          <w:tcPr>
            <w:tcW w:type="dxa" w:w="3577"/>
          </w:tcPr>
          <w:p>
            <w:pPr>
              <w:spacing w:after="0"/>
              <w:jc w:val="left"/>
            </w:pPr>
            <w:r>
              <w:rPr>
                <w:sz w:val="16"/>
              </w:rPr>
              <w:t>Relatively High 6, Relatively Moderate 19, Relatively Low 8,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34 of 34</w:t>
            </w:r>
          </w:p>
        </w:tc>
        <w:tc>
          <w:tcPr>
            <w:tcW w:type="dxa" w:w="874"/>
          </w:tcPr>
          <w:p>
            <w:pPr>
              <w:spacing w:after="0"/>
              <w:jc w:val="right"/>
            </w:pPr>
            <w:r>
              <w:rPr>
                <w:sz w:val="16"/>
              </w:rPr>
              <w:t>30.5</w:t>
            </w:r>
          </w:p>
        </w:tc>
        <w:tc>
          <w:tcPr>
            <w:tcW w:type="dxa" w:w="680"/>
          </w:tcPr>
          <w:p>
            <w:pPr>
              <w:spacing w:after="0"/>
              <w:jc w:val="right"/>
            </w:pPr>
            <w:r>
              <w:rPr>
                <w:sz w:val="16"/>
              </w:rPr>
              <w:t>72.0</w:t>
            </w:r>
          </w:p>
        </w:tc>
        <w:tc>
          <w:tcPr>
            <w:tcW w:type="dxa" w:w="648"/>
          </w:tcPr>
          <w:p>
            <w:pPr>
              <w:spacing w:after="0"/>
              <w:jc w:val="right"/>
            </w:pPr>
            <w:r>
              <w:rPr>
                <w:sz w:val="16"/>
              </w:rPr>
              <w:t>90.9</w:t>
            </w:r>
          </w:p>
        </w:tc>
        <w:tc>
          <w:tcPr>
            <w:tcW w:type="dxa" w:w="3577"/>
          </w:tcPr>
          <w:p>
            <w:pPr>
              <w:spacing w:after="0"/>
              <w:jc w:val="left"/>
            </w:pPr>
            <w:r>
              <w:rPr>
                <w:sz w:val="16"/>
              </w:rPr>
              <w:t>Relatively Low 8, Very Low 26</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34 of 34</w:t>
            </w:r>
          </w:p>
        </w:tc>
        <w:tc>
          <w:tcPr>
            <w:tcW w:type="dxa" w:w="874"/>
          </w:tcPr>
          <w:p>
            <w:pPr>
              <w:spacing w:after="0"/>
              <w:jc w:val="right"/>
            </w:pPr>
            <w:r>
              <w:rPr>
                <w:sz w:val="16"/>
              </w:rPr>
              <w:t>51.4</w:t>
            </w:r>
          </w:p>
        </w:tc>
        <w:tc>
          <w:tcPr>
            <w:tcW w:type="dxa" w:w="680"/>
          </w:tcPr>
          <w:p>
            <w:pPr>
              <w:spacing w:after="0"/>
              <w:jc w:val="right"/>
            </w:pPr>
            <w:r>
              <w:rPr>
                <w:sz w:val="16"/>
              </w:rPr>
              <w:t>81.2</w:t>
            </w:r>
          </w:p>
        </w:tc>
        <w:tc>
          <w:tcPr>
            <w:tcW w:type="dxa" w:w="648"/>
          </w:tcPr>
          <w:p>
            <w:pPr>
              <w:spacing w:after="0"/>
              <w:jc w:val="right"/>
            </w:pPr>
            <w:r>
              <w:rPr>
                <w:sz w:val="16"/>
              </w:rPr>
              <w:t>90.1</w:t>
            </w:r>
          </w:p>
        </w:tc>
        <w:tc>
          <w:tcPr>
            <w:tcW w:type="dxa" w:w="3577"/>
          </w:tcPr>
          <w:p>
            <w:pPr>
              <w:spacing w:after="0"/>
              <w:jc w:val="left"/>
            </w:pPr>
            <w:r>
              <w:rPr>
                <w:sz w:val="16"/>
              </w:rPr>
              <w:t>Relatively High 22, 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34 of 34</w:t>
            </w:r>
          </w:p>
        </w:tc>
        <w:tc>
          <w:tcPr>
            <w:tcW w:type="dxa" w:w="874"/>
          </w:tcPr>
          <w:p>
            <w:pPr>
              <w:spacing w:after="0"/>
              <w:jc w:val="right"/>
            </w:pPr>
            <w:r>
              <w:rPr>
                <w:sz w:val="16"/>
              </w:rPr>
              <w:t>46.1</w:t>
            </w:r>
          </w:p>
        </w:tc>
        <w:tc>
          <w:tcPr>
            <w:tcW w:type="dxa" w:w="680"/>
          </w:tcPr>
          <w:p>
            <w:pPr>
              <w:spacing w:after="0"/>
              <w:jc w:val="right"/>
            </w:pPr>
            <w:r>
              <w:rPr>
                <w:sz w:val="16"/>
              </w:rPr>
              <w:t>71.8</w:t>
            </w:r>
          </w:p>
        </w:tc>
        <w:tc>
          <w:tcPr>
            <w:tcW w:type="dxa" w:w="648"/>
          </w:tcPr>
          <w:p>
            <w:pPr>
              <w:spacing w:after="0"/>
              <w:jc w:val="right"/>
            </w:pPr>
            <w:r>
              <w:rPr>
                <w:sz w:val="16"/>
              </w:rPr>
              <w:t>80.8</w:t>
            </w:r>
          </w:p>
        </w:tc>
        <w:tc>
          <w:tcPr>
            <w:tcW w:type="dxa" w:w="3577"/>
          </w:tcPr>
          <w:p>
            <w:pPr>
              <w:spacing w:after="0"/>
              <w:jc w:val="left"/>
            </w:pPr>
            <w:r>
              <w:rPr>
                <w:sz w:val="16"/>
              </w:rPr>
              <w:t>Relatively Moderate 33,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34 of 34</w:t>
            </w:r>
          </w:p>
        </w:tc>
        <w:tc>
          <w:tcPr>
            <w:tcW w:type="dxa" w:w="874"/>
          </w:tcPr>
          <w:p>
            <w:pPr>
              <w:spacing w:after="0"/>
              <w:jc w:val="right"/>
            </w:pPr>
            <w:r>
              <w:rPr>
                <w:sz w:val="16"/>
              </w:rPr>
              <w:t>51.4</w:t>
            </w:r>
          </w:p>
        </w:tc>
        <w:tc>
          <w:tcPr>
            <w:tcW w:type="dxa" w:w="680"/>
          </w:tcPr>
          <w:p>
            <w:pPr>
              <w:spacing w:after="0"/>
              <w:jc w:val="right"/>
            </w:pPr>
            <w:r>
              <w:rPr>
                <w:sz w:val="16"/>
              </w:rPr>
              <w:t>70.6</w:t>
            </w:r>
          </w:p>
        </w:tc>
        <w:tc>
          <w:tcPr>
            <w:tcW w:type="dxa" w:w="648"/>
          </w:tcPr>
          <w:p>
            <w:pPr>
              <w:spacing w:after="0"/>
              <w:jc w:val="right"/>
            </w:pPr>
            <w:r>
              <w:rPr>
                <w:sz w:val="16"/>
              </w:rPr>
              <w:t>81.7</w:t>
            </w:r>
          </w:p>
        </w:tc>
        <w:tc>
          <w:tcPr>
            <w:tcW w:type="dxa" w:w="3577"/>
          </w:tcPr>
          <w:p>
            <w:pPr>
              <w:spacing w:after="0"/>
              <w:jc w:val="left"/>
            </w:pPr>
            <w:r>
              <w:rPr>
                <w:sz w:val="16"/>
              </w:rPr>
              <w:t>Relatively High 12, Relatively Moderate 21, Relatively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34 of 34</w:t>
            </w:r>
          </w:p>
        </w:tc>
        <w:tc>
          <w:tcPr>
            <w:tcW w:type="dxa" w:w="874"/>
          </w:tcPr>
          <w:p>
            <w:pPr>
              <w:spacing w:after="0"/>
              <w:jc w:val="right"/>
            </w:pPr>
            <w:r>
              <w:rPr>
                <w:sz w:val="16"/>
              </w:rPr>
              <w:t>28.8</w:t>
            </w:r>
          </w:p>
        </w:tc>
        <w:tc>
          <w:tcPr>
            <w:tcW w:type="dxa" w:w="680"/>
          </w:tcPr>
          <w:p>
            <w:pPr>
              <w:spacing w:after="0"/>
              <w:jc w:val="right"/>
            </w:pPr>
            <w:r>
              <w:rPr>
                <w:sz w:val="16"/>
              </w:rPr>
              <w:t>58.2</w:t>
            </w:r>
          </w:p>
        </w:tc>
        <w:tc>
          <w:tcPr>
            <w:tcW w:type="dxa" w:w="648"/>
          </w:tcPr>
          <w:p>
            <w:pPr>
              <w:spacing w:after="0"/>
              <w:jc w:val="right"/>
            </w:pPr>
            <w:r>
              <w:rPr>
                <w:sz w:val="16"/>
              </w:rPr>
              <w:t>76.2</w:t>
            </w:r>
          </w:p>
        </w:tc>
        <w:tc>
          <w:tcPr>
            <w:tcW w:type="dxa" w:w="3577"/>
          </w:tcPr>
          <w:p>
            <w:pPr>
              <w:spacing w:after="0"/>
              <w:jc w:val="left"/>
            </w:pPr>
            <w:r>
              <w:rPr>
                <w:sz w:val="16"/>
              </w:rPr>
              <w:t>Relatively Low 7, Very Low 27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34 of 34</w:t>
            </w:r>
          </w:p>
        </w:tc>
        <w:tc>
          <w:tcPr>
            <w:tcW w:type="dxa" w:w="874"/>
          </w:tcPr>
          <w:p>
            <w:pPr>
              <w:spacing w:after="0"/>
              <w:jc w:val="right"/>
            </w:pPr>
            <w:r>
              <w:rPr>
                <w:sz w:val="16"/>
              </w:rPr>
              <w:t>36.4</w:t>
            </w:r>
          </w:p>
        </w:tc>
        <w:tc>
          <w:tcPr>
            <w:tcW w:type="dxa" w:w="680"/>
          </w:tcPr>
          <w:p>
            <w:pPr>
              <w:spacing w:after="0"/>
              <w:jc w:val="right"/>
            </w:pPr>
            <w:r>
              <w:rPr>
                <w:sz w:val="16"/>
              </w:rPr>
              <w:t>54.1</w:t>
            </w:r>
          </w:p>
        </w:tc>
        <w:tc>
          <w:tcPr>
            <w:tcW w:type="dxa" w:w="648"/>
          </w:tcPr>
          <w:p>
            <w:pPr>
              <w:spacing w:after="0"/>
              <w:jc w:val="right"/>
            </w:pPr>
            <w:r>
              <w:rPr>
                <w:sz w:val="16"/>
              </w:rPr>
              <w:t>62.6</w:t>
            </w:r>
          </w:p>
        </w:tc>
        <w:tc>
          <w:tcPr>
            <w:tcW w:type="dxa" w:w="3577"/>
          </w:tcPr>
          <w:p>
            <w:pPr>
              <w:spacing w:after="0"/>
              <w:jc w:val="left"/>
            </w:pPr>
            <w:r>
              <w:rPr>
                <w:sz w:val="16"/>
              </w:rPr>
              <w:t>Relatively Moderate 24, Relatively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Catawba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2030-02-07</w:t>
            </w:r>
          </w:p>
        </w:tc>
        <w:tc>
          <w:tcPr>
            <w:tcW w:type="dxa" w:w="2184"/>
          </w:tcPr>
          <w:p>
            <w:pPr>
              <w:spacing w:after="0"/>
              <w:jc w:val="right"/>
            </w:pPr>
            <w:r>
              <w:rPr>
                <w:sz w:val="16"/>
              </w:rPr>
              <w:t>FMA RL 8, SRL 8; any 20</w:t>
            </w:r>
          </w:p>
        </w:tc>
        <w:tc>
          <w:tcPr>
            <w:tcW w:type="dxa" w:w="1536"/>
          </w:tcPr>
          <w:p>
            <w:pPr>
              <w:spacing w:after="0"/>
              <w:jc w:val="right"/>
            </w:pPr>
            <w:r>
              <w:rPr>
                <w:sz w:val="16"/>
              </w:rPr>
              <w:t>$279,923.66</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Brookford town</w:t>
            </w:r>
          </w:p>
        </w:tc>
        <w:tc>
          <w:tcPr>
            <w:tcW w:type="dxa" w:w="1444"/>
          </w:tcPr>
          <w:p>
            <w:pPr>
              <w:spacing w:after="0"/>
              <w:jc w:val="left"/>
            </w:pPr>
            <w:r>
              <w:rPr>
                <w:sz w:val="16"/>
              </w:rPr>
              <w:t>Town</w:t>
            </w:r>
          </w:p>
        </w:tc>
        <w:tc>
          <w:tcPr>
            <w:tcW w:type="dxa" w:w="2739"/>
          </w:tcPr>
          <w:p>
            <w:pPr>
              <w:spacing w:after="0"/>
              <w:jc w:val="left"/>
            </w:pPr>
            <w:r>
              <w:rPr>
                <w:sz w:val="16"/>
              </w:rPr>
              <w:t>Approved, expires 2030-02-07</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15; 0</w:t>
            </w:r>
          </w:p>
        </w:tc>
        <w:tc>
          <w:tcPr>
            <w:tcW w:type="dxa" w:w="2803"/>
          </w:tcPr>
          <w:p>
            <w:pPr>
              <w:spacing w:after="0"/>
              <w:jc w:val="left"/>
            </w:pPr>
          </w:p>
        </w:tc>
      </w:tr>
      <w:tr>
        <w:trPr>
          <w:cantSplit/>
        </w:trPr>
        <w:tc>
          <w:tcPr>
            <w:tcW w:type="dxa" w:w="1536"/>
          </w:tcPr>
          <w:p>
            <w:pPr>
              <w:spacing w:after="0"/>
              <w:jc w:val="left"/>
            </w:pPr>
            <w:r>
              <w:rPr>
                <w:sz w:val="16"/>
              </w:rPr>
              <w:t>Catawba town</w:t>
            </w:r>
          </w:p>
        </w:tc>
        <w:tc>
          <w:tcPr>
            <w:tcW w:type="dxa" w:w="1444"/>
          </w:tcPr>
          <w:p>
            <w:pPr>
              <w:spacing w:after="0"/>
              <w:jc w:val="left"/>
            </w:pPr>
            <w:r>
              <w:rPr>
                <w:sz w:val="16"/>
              </w:rPr>
              <w:t>Town</w:t>
            </w:r>
          </w:p>
        </w:tc>
        <w:tc>
          <w:tcPr>
            <w:tcW w:type="dxa" w:w="2739"/>
          </w:tcPr>
          <w:p>
            <w:pPr>
              <w:spacing w:after="0"/>
              <w:jc w:val="left"/>
            </w:pPr>
            <w:r>
              <w:rPr>
                <w:sz w:val="16"/>
              </w:rPr>
              <w:t>Approved, expires 2030-02-07</w:t>
            </w:r>
          </w:p>
        </w:tc>
        <w:tc>
          <w:tcPr>
            <w:tcW w:type="dxa" w:w="2184"/>
          </w:tcPr>
          <w:p>
            <w:pPr>
              <w:spacing w:after="0"/>
              <w:jc w:val="right"/>
            </w:pPr>
            <w:r>
              <w:rPr>
                <w:sz w:val="16"/>
              </w:rPr>
              <w:t>FMA RL 0, SRL 0; any 0</w:t>
            </w:r>
          </w:p>
        </w:tc>
        <w:tc>
          <w:tcPr>
            <w:tcW w:type="dxa" w:w="1536"/>
          </w:tcPr>
          <w:p>
            <w:pPr>
              <w:spacing w:after="0"/>
              <w:jc w:val="right"/>
            </w:pPr>
            <w:r>
              <w:rPr>
                <w:sz w:val="16"/>
              </w:rPr>
              <w:t>$1,488.21</w:t>
            </w:r>
          </w:p>
        </w:tc>
        <w:tc>
          <w:tcPr>
            <w:tcW w:type="dxa" w:w="1869"/>
          </w:tcPr>
          <w:p>
            <w:pPr>
              <w:spacing w:after="0"/>
              <w:jc w:val="right"/>
            </w:pPr>
            <w:r>
              <w:rPr>
                <w:sz w:val="16"/>
              </w:rPr>
              <w:t>32; 0</w:t>
            </w:r>
          </w:p>
        </w:tc>
        <w:tc>
          <w:tcPr>
            <w:tcW w:type="dxa" w:w="2803"/>
          </w:tcPr>
          <w:p>
            <w:pPr>
              <w:spacing w:after="0"/>
              <w:jc w:val="left"/>
            </w:pPr>
          </w:p>
        </w:tc>
      </w:tr>
      <w:tr>
        <w:trPr>
          <w:cantSplit/>
        </w:trPr>
        <w:tc>
          <w:tcPr>
            <w:tcW w:type="dxa" w:w="1536"/>
          </w:tcPr>
          <w:p>
            <w:pPr>
              <w:spacing w:after="0"/>
              <w:jc w:val="left"/>
            </w:pPr>
            <w:r>
              <w:rPr>
                <w:sz w:val="16"/>
              </w:rPr>
              <w:t>Claremont city</w:t>
            </w:r>
          </w:p>
        </w:tc>
        <w:tc>
          <w:tcPr>
            <w:tcW w:type="dxa" w:w="1444"/>
          </w:tcPr>
          <w:p>
            <w:pPr>
              <w:spacing w:after="0"/>
              <w:jc w:val="left"/>
            </w:pPr>
            <w:r>
              <w:rPr>
                <w:sz w:val="16"/>
              </w:rPr>
              <w:t>City</w:t>
            </w:r>
          </w:p>
        </w:tc>
        <w:tc>
          <w:tcPr>
            <w:tcW w:type="dxa" w:w="2739"/>
          </w:tcPr>
          <w:p>
            <w:pPr>
              <w:spacing w:after="0"/>
              <w:jc w:val="left"/>
            </w:pPr>
            <w:r>
              <w:rPr>
                <w:sz w:val="16"/>
              </w:rPr>
              <w:t>Approved, expires 2030-02-07</w:t>
            </w:r>
          </w:p>
        </w:tc>
        <w:tc>
          <w:tcPr>
            <w:tcW w:type="dxa" w:w="2184"/>
          </w:tcPr>
          <w:p>
            <w:pPr>
              <w:spacing w:after="0"/>
              <w:jc w:val="right"/>
            </w:pPr>
            <w:r>
              <w:rPr>
                <w:sz w:val="16"/>
              </w:rPr>
              <w:t>FMA RL 0, SRL 0; any 0</w:t>
            </w:r>
          </w:p>
        </w:tc>
        <w:tc>
          <w:tcPr>
            <w:tcW w:type="dxa" w:w="1536"/>
          </w:tcPr>
          <w:p>
            <w:pPr>
              <w:spacing w:after="0"/>
              <w:jc w:val="right"/>
            </w:pPr>
            <w:r>
              <w:rPr>
                <w:sz w:val="16"/>
              </w:rPr>
              <w:t>$158,858.67</w:t>
            </w:r>
          </w:p>
        </w:tc>
        <w:tc>
          <w:tcPr>
            <w:tcW w:type="dxa" w:w="1869"/>
          </w:tcPr>
          <w:p>
            <w:pPr>
              <w:spacing w:after="0"/>
              <w:jc w:val="right"/>
            </w:pPr>
            <w:r>
              <w:rPr>
                <w:sz w:val="16"/>
              </w:rPr>
              <w:t>50; 2</w:t>
            </w:r>
          </w:p>
        </w:tc>
        <w:tc>
          <w:tcPr>
            <w:tcW w:type="dxa" w:w="2803"/>
          </w:tcPr>
          <w:p>
            <w:pPr>
              <w:spacing w:after="0"/>
              <w:jc w:val="left"/>
            </w:pPr>
          </w:p>
        </w:tc>
      </w:tr>
      <w:tr>
        <w:trPr>
          <w:cantSplit/>
        </w:trPr>
        <w:tc>
          <w:tcPr>
            <w:tcW w:type="dxa" w:w="1536"/>
          </w:tcPr>
          <w:p>
            <w:pPr>
              <w:spacing w:after="0"/>
              <w:jc w:val="left"/>
            </w:pPr>
            <w:r>
              <w:rPr>
                <w:sz w:val="16"/>
              </w:rPr>
              <w:t>Conover city</w:t>
            </w:r>
          </w:p>
        </w:tc>
        <w:tc>
          <w:tcPr>
            <w:tcW w:type="dxa" w:w="1444"/>
          </w:tcPr>
          <w:p>
            <w:pPr>
              <w:spacing w:after="0"/>
              <w:jc w:val="left"/>
            </w:pPr>
            <w:r>
              <w:rPr>
                <w:sz w:val="16"/>
              </w:rPr>
              <w:t>City</w:t>
            </w:r>
          </w:p>
        </w:tc>
        <w:tc>
          <w:tcPr>
            <w:tcW w:type="dxa" w:w="2739"/>
          </w:tcPr>
          <w:p>
            <w:pPr>
              <w:spacing w:after="0"/>
              <w:jc w:val="left"/>
            </w:pPr>
            <w:r>
              <w:rPr>
                <w:sz w:val="16"/>
              </w:rPr>
              <w:t>Approved, expires 2030-02-07</w:t>
            </w:r>
          </w:p>
        </w:tc>
        <w:tc>
          <w:tcPr>
            <w:tcW w:type="dxa" w:w="2184"/>
          </w:tcPr>
          <w:p>
            <w:pPr>
              <w:spacing w:after="0"/>
              <w:jc w:val="right"/>
            </w:pPr>
            <w:r>
              <w:rPr>
                <w:sz w:val="16"/>
              </w:rPr>
              <w:t>FMA RL 1, SRL 1; any 3</w:t>
            </w:r>
          </w:p>
        </w:tc>
        <w:tc>
          <w:tcPr>
            <w:tcW w:type="dxa" w:w="1536"/>
          </w:tcPr>
          <w:p>
            <w:pPr>
              <w:spacing w:after="0"/>
              <w:jc w:val="right"/>
            </w:pPr>
            <w:r>
              <w:rPr>
                <w:sz w:val="16"/>
              </w:rPr>
              <w:t>$1,731,225.87</w:t>
            </w:r>
          </w:p>
        </w:tc>
        <w:tc>
          <w:tcPr>
            <w:tcW w:type="dxa" w:w="1869"/>
          </w:tcPr>
          <w:p>
            <w:pPr>
              <w:spacing w:after="0"/>
              <w:jc w:val="right"/>
            </w:pPr>
            <w:r>
              <w:rPr>
                <w:sz w:val="16"/>
              </w:rPr>
              <w:t>42; 1</w:t>
            </w:r>
          </w:p>
        </w:tc>
        <w:tc>
          <w:tcPr>
            <w:tcW w:type="dxa" w:w="2803"/>
          </w:tcPr>
          <w:p>
            <w:pPr>
              <w:spacing w:after="0"/>
              <w:jc w:val="left"/>
            </w:pPr>
            <w:r>
              <w:rPr>
                <w:sz w:val="16"/>
              </w:rPr>
              <w:t>Includes $31,396.69 for declarations not counted as hazard incidents (DR-4487-NC).</w:t>
            </w:r>
          </w:p>
        </w:tc>
      </w:tr>
      <w:tr>
        <w:trPr>
          <w:cantSplit/>
        </w:trPr>
        <w:tc>
          <w:tcPr>
            <w:tcW w:type="dxa" w:w="1536"/>
          </w:tcPr>
          <w:p>
            <w:pPr>
              <w:spacing w:after="0"/>
              <w:jc w:val="left"/>
            </w:pPr>
            <w:r>
              <w:rPr>
                <w:sz w:val="16"/>
              </w:rPr>
              <w:t>Hickory city</w:t>
            </w:r>
          </w:p>
        </w:tc>
        <w:tc>
          <w:tcPr>
            <w:tcW w:type="dxa" w:w="1444"/>
          </w:tcPr>
          <w:p>
            <w:pPr>
              <w:spacing w:after="0"/>
              <w:jc w:val="left"/>
            </w:pPr>
            <w:r>
              <w:rPr>
                <w:sz w:val="16"/>
              </w:rPr>
              <w:t>City</w:t>
            </w:r>
          </w:p>
        </w:tc>
        <w:tc>
          <w:tcPr>
            <w:tcW w:type="dxa" w:w="2739"/>
          </w:tcPr>
          <w:p>
            <w:pPr>
              <w:spacing w:after="0"/>
              <w:jc w:val="left"/>
            </w:pPr>
            <w:r>
              <w:rPr>
                <w:sz w:val="16"/>
              </w:rPr>
              <w:t>Approved, expires 2030-02-07</w:t>
            </w:r>
          </w:p>
        </w:tc>
        <w:tc>
          <w:tcPr>
            <w:tcW w:type="dxa" w:w="2184"/>
          </w:tcPr>
          <w:p>
            <w:pPr>
              <w:spacing w:after="0"/>
              <w:jc w:val="right"/>
            </w:pPr>
            <w:r>
              <w:rPr>
                <w:sz w:val="16"/>
              </w:rPr>
              <w:t>FMA RL 0, SRL 0; any 5</w:t>
            </w:r>
          </w:p>
        </w:tc>
        <w:tc>
          <w:tcPr>
            <w:tcW w:type="dxa" w:w="1536"/>
          </w:tcPr>
          <w:p>
            <w:pPr>
              <w:spacing w:after="0"/>
              <w:jc w:val="right"/>
            </w:pPr>
            <w:r>
              <w:rPr>
                <w:sz w:val="16"/>
              </w:rPr>
              <w:t>$3,248,498.42</w:t>
            </w:r>
          </w:p>
        </w:tc>
        <w:tc>
          <w:tcPr>
            <w:tcW w:type="dxa" w:w="1869"/>
          </w:tcPr>
          <w:p>
            <w:pPr>
              <w:spacing w:after="0"/>
              <w:jc w:val="right"/>
            </w:pPr>
            <w:r>
              <w:rPr>
                <w:sz w:val="16"/>
              </w:rPr>
              <w:t>126; 0</w:t>
            </w:r>
          </w:p>
        </w:tc>
        <w:tc>
          <w:tcPr>
            <w:tcW w:type="dxa" w:w="2803"/>
          </w:tcPr>
          <w:p>
            <w:pPr>
              <w:spacing w:after="0"/>
              <w:jc w:val="left"/>
            </w:pPr>
          </w:p>
        </w:tc>
      </w:tr>
      <w:tr>
        <w:trPr>
          <w:cantSplit/>
        </w:trPr>
        <w:tc>
          <w:tcPr>
            <w:tcW w:type="dxa" w:w="1536"/>
          </w:tcPr>
          <w:p>
            <w:pPr>
              <w:spacing w:after="0"/>
              <w:jc w:val="left"/>
            </w:pPr>
            <w:r>
              <w:rPr>
                <w:sz w:val="16"/>
              </w:rPr>
              <w:t>Long View town</w:t>
            </w:r>
          </w:p>
        </w:tc>
        <w:tc>
          <w:tcPr>
            <w:tcW w:type="dxa" w:w="1444"/>
          </w:tcPr>
          <w:p>
            <w:pPr>
              <w:spacing w:after="0"/>
              <w:jc w:val="left"/>
            </w:pPr>
            <w:r>
              <w:rPr>
                <w:sz w:val="16"/>
              </w:rPr>
              <w:t>Town</w:t>
            </w:r>
          </w:p>
        </w:tc>
        <w:tc>
          <w:tcPr>
            <w:tcW w:type="dxa" w:w="2739"/>
          </w:tcPr>
          <w:p>
            <w:pPr>
              <w:spacing w:after="0"/>
              <w:jc w:val="left"/>
            </w:pPr>
            <w:r>
              <w:rPr>
                <w:sz w:val="16"/>
              </w:rPr>
              <w:t>Approved, expires 2030-02-07</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Maiden town</w:t>
            </w:r>
          </w:p>
        </w:tc>
        <w:tc>
          <w:tcPr>
            <w:tcW w:type="dxa" w:w="1444"/>
          </w:tcPr>
          <w:p>
            <w:pPr>
              <w:spacing w:after="0"/>
              <w:jc w:val="left"/>
            </w:pPr>
            <w:r>
              <w:rPr>
                <w:sz w:val="16"/>
              </w:rPr>
              <w:t>Town</w:t>
            </w:r>
          </w:p>
        </w:tc>
        <w:tc>
          <w:tcPr>
            <w:tcW w:type="dxa" w:w="2739"/>
          </w:tcPr>
          <w:p>
            <w:pPr>
              <w:spacing w:after="0"/>
              <w:jc w:val="left"/>
            </w:pPr>
            <w:r>
              <w:rPr>
                <w:sz w:val="16"/>
              </w:rPr>
              <w:t>Approved, expires 2030-02-07</w:t>
            </w:r>
          </w:p>
        </w:tc>
        <w:tc>
          <w:tcPr>
            <w:tcW w:type="dxa" w:w="2184"/>
          </w:tcPr>
          <w:p>
            <w:pPr>
              <w:spacing w:after="0"/>
              <w:jc w:val="right"/>
            </w:pPr>
            <w:r>
              <w:rPr>
                <w:sz w:val="16"/>
              </w:rPr>
              <w:t>FMA RL 0, SRL 0; any 0</w:t>
            </w:r>
          </w:p>
        </w:tc>
        <w:tc>
          <w:tcPr>
            <w:tcW w:type="dxa" w:w="1536"/>
          </w:tcPr>
          <w:p>
            <w:pPr>
              <w:spacing w:after="0"/>
              <w:jc w:val="right"/>
            </w:pPr>
            <w:r>
              <w:rPr>
                <w:sz w:val="16"/>
              </w:rPr>
              <w:t>$208,882.65</w:t>
            </w:r>
          </w:p>
        </w:tc>
        <w:tc>
          <w:tcPr>
            <w:tcW w:type="dxa" w:w="1869"/>
          </w:tcPr>
          <w:p>
            <w:pPr>
              <w:spacing w:after="0"/>
              <w:jc w:val="right"/>
            </w:pPr>
            <w:r>
              <w:rPr>
                <w:sz w:val="16"/>
              </w:rPr>
              <w:t>30; 0</w:t>
            </w:r>
          </w:p>
        </w:tc>
        <w:tc>
          <w:tcPr>
            <w:tcW w:type="dxa" w:w="2803"/>
          </w:tcPr>
          <w:p>
            <w:pPr>
              <w:spacing w:after="0"/>
              <w:jc w:val="left"/>
            </w:pPr>
          </w:p>
        </w:tc>
      </w:tr>
      <w:tr>
        <w:trPr>
          <w:cantSplit/>
        </w:trPr>
        <w:tc>
          <w:tcPr>
            <w:tcW w:type="dxa" w:w="1536"/>
          </w:tcPr>
          <w:p>
            <w:pPr>
              <w:spacing w:after="0"/>
              <w:jc w:val="left"/>
            </w:pPr>
            <w:r>
              <w:rPr>
                <w:sz w:val="16"/>
              </w:rPr>
              <w:t>Newton city</w:t>
            </w:r>
          </w:p>
        </w:tc>
        <w:tc>
          <w:tcPr>
            <w:tcW w:type="dxa" w:w="1444"/>
          </w:tcPr>
          <w:p>
            <w:pPr>
              <w:spacing w:after="0"/>
              <w:jc w:val="left"/>
            </w:pPr>
            <w:r>
              <w:rPr>
                <w:sz w:val="16"/>
              </w:rPr>
              <w:t>City</w:t>
            </w:r>
          </w:p>
        </w:tc>
        <w:tc>
          <w:tcPr>
            <w:tcW w:type="dxa" w:w="2739"/>
          </w:tcPr>
          <w:p>
            <w:pPr>
              <w:spacing w:after="0"/>
              <w:jc w:val="left"/>
            </w:pPr>
            <w:r>
              <w:rPr>
                <w:sz w:val="16"/>
              </w:rPr>
              <w:t>Approved, expires 2030-02-07</w:t>
            </w:r>
          </w:p>
        </w:tc>
        <w:tc>
          <w:tcPr>
            <w:tcW w:type="dxa" w:w="2184"/>
          </w:tcPr>
          <w:p>
            <w:pPr>
              <w:spacing w:after="0"/>
              <w:jc w:val="right"/>
            </w:pPr>
            <w:r>
              <w:rPr>
                <w:sz w:val="16"/>
              </w:rPr>
              <w:t>FMA RL 0, SRL 0; any 0</w:t>
            </w:r>
          </w:p>
        </w:tc>
        <w:tc>
          <w:tcPr>
            <w:tcW w:type="dxa" w:w="1536"/>
          </w:tcPr>
          <w:p>
            <w:pPr>
              <w:spacing w:after="0"/>
              <w:jc w:val="right"/>
            </w:pPr>
            <w:r>
              <w:rPr>
                <w:sz w:val="16"/>
              </w:rPr>
              <w:t>$637,778.47</w:t>
            </w:r>
          </w:p>
        </w:tc>
        <w:tc>
          <w:tcPr>
            <w:tcW w:type="dxa" w:w="1869"/>
          </w:tcPr>
          <w:p>
            <w:pPr>
              <w:spacing w:after="0"/>
              <w:jc w:val="right"/>
            </w:pPr>
            <w:r>
              <w:rPr>
                <w:sz w:val="16"/>
              </w:rPr>
              <w:t>50; 1</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2025-02-08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$41,732,223,246</w:t>
            </w:r>
          </w:p>
        </w:tc>
        <w:tc>
          <w:tcPr>
            <w:tcW w:type="dxa" w:w="1132"/>
          </w:tcPr>
          <w:p>
            <w:pPr>
              <w:spacing w:after="0"/>
              <w:jc w:val="right"/>
            </w:pPr>
            <w:r>
              <w:rPr>
                <w:sz w:val="16"/>
              </w:rPr>
              <w:t>$99,504,841</w:t>
            </w:r>
          </w:p>
        </w:tc>
        <w:tc>
          <w:tcPr>
            <w:tcW w:type="dxa" w:w="1042"/>
          </w:tcPr>
          <w:p>
            <w:pPr>
              <w:spacing w:after="0"/>
              <w:jc w:val="right"/>
            </w:pPr>
            <w:r>
              <w:rPr>
                <w:sz w:val="16"/>
              </w:rPr>
              <w:t>160,509</w:t>
            </w:r>
          </w:p>
        </w:tc>
        <w:tc>
          <w:tcPr>
            <w:tcW w:type="dxa" w:w="1126"/>
          </w:tcPr>
          <w:p>
            <w:pPr>
              <w:spacing w:after="0"/>
              <w:jc w:val="right"/>
            </w:pPr>
            <w:r>
              <w:rPr>
                <w:sz w:val="16"/>
              </w:rPr>
              <w:t>$9</w:t>
            </w:r>
          </w:p>
        </w:tc>
        <w:tc>
          <w:tcPr>
            <w:tcW w:type="dxa" w:w="1126"/>
          </w:tcPr>
          <w:p>
            <w:pPr>
              <w:spacing w:after="0"/>
              <w:jc w:val="right"/>
            </w:pPr>
            <w:r>
              <w:rPr>
                <w:sz w:val="16"/>
              </w:rPr>
              <w:t>$56,080</w:t>
            </w:r>
          </w:p>
        </w:tc>
        <w:tc>
          <w:tcPr>
            <w:tcW w:type="dxa" w:w="1155"/>
          </w:tcPr>
          <w:p>
            <w:pPr>
              <w:spacing w:after="0"/>
              <w:jc w:val="right"/>
            </w:pPr>
            <w:r>
              <w:rPr>
                <w:sz w:val="16"/>
              </w:rPr>
              <w:t>$1,740,617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$25,789,547</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$315,449</w:t>
            </w:r>
          </w:p>
        </w:tc>
        <w:tc>
          <w:tcPr>
            <w:tcW w:type="dxa" w:w="1155"/>
          </w:tcPr>
          <w:p>
            <w:pPr>
              <w:spacing w:after="0"/>
              <w:jc w:val="right"/>
            </w:pPr>
          </w:p>
        </w:tc>
        <w:tc>
          <w:tcPr>
            <w:tcW w:type="dxa" w:w="1305"/>
          </w:tcPr>
          <w:p>
            <w:pPr>
              <w:spacing w:after="0"/>
              <w:jc w:val="right"/>
            </w:pPr>
            <w:r>
              <w:rPr>
                <w:sz w:val="16"/>
              </w:rPr>
              <w:t>1.22%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$74,266,372,103</w:t>
            </w:r>
          </w:p>
        </w:tc>
        <w:tc>
          <w:tcPr>
            <w:tcW w:type="dxa" w:w="1132"/>
          </w:tcPr>
          <w:p>
            <w:pPr>
              <w:spacing w:after="0"/>
              <w:jc w:val="right"/>
            </w:pPr>
          </w:p>
        </w:tc>
        <w:tc>
          <w:tcPr>
            <w:tcW w:type="dxa" w:w="1042"/>
          </w:tcPr>
          <w:p>
            <w:pPr>
              <w:spacing w:after="0"/>
              <w:jc w:val="right"/>
            </w:pPr>
            <w:r>
              <w:rPr>
                <w:sz w:val="16"/>
              </w:rPr>
              <w:t>160,610</w:t>
            </w:r>
          </w:p>
        </w:tc>
        <w:tc>
          <w:tcPr>
            <w:tcW w:type="dxa" w:w="1126"/>
          </w:tcPr>
          <w:p>
            <w:pPr>
              <w:spacing w:after="0"/>
              <w:jc w:val="right"/>
            </w:pPr>
            <w:r>
              <w:rPr>
                <w:sz w:val="16"/>
              </w:rPr>
              <w:t>$2,412,105</w:t>
            </w:r>
          </w:p>
        </w:tc>
        <w:tc>
          <w:tcPr>
            <w:tcW w:type="dxa" w:w="1126"/>
          </w:tcPr>
          <w:p>
            <w:pPr>
              <w:spacing w:after="0"/>
              <w:jc w:val="right"/>
            </w:pPr>
          </w:p>
        </w:tc>
        <w:tc>
          <w:tcPr>
            <w:tcW w:type="dxa" w:w="1155"/>
          </w:tcPr>
          <w:p>
            <w:pPr>
              <w:spacing w:after="0"/>
              <w:jc w:val="right"/>
            </w:pPr>
            <w:r>
              <w:rPr>
                <w:sz w:val="16"/>
              </w:rPr>
              <w:t>$754,147</w:t>
            </w:r>
          </w:p>
        </w:tc>
        <w:tc>
          <w:tcPr>
            <w:tcW w:type="dxa" w:w="1305"/>
          </w:tcPr>
          <w:p>
            <w:pPr>
              <w:spacing w:after="0"/>
              <w:jc w:val="right"/>
            </w:pPr>
            <w:r>
              <w:rPr>
                <w:sz w:val="16"/>
              </w:rPr>
              <w:t>0.00325%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$41,732,223,246</w:t>
            </w:r>
          </w:p>
        </w:tc>
        <w:tc>
          <w:tcPr>
            <w:tcW w:type="dxa" w:w="1132"/>
          </w:tcPr>
          <w:p>
            <w:pPr>
              <w:spacing w:after="0"/>
              <w:jc w:val="right"/>
            </w:pPr>
            <w:r>
              <w:rPr>
                <w:sz w:val="16"/>
              </w:rPr>
              <w:t>$99,504,841</w:t>
            </w:r>
          </w:p>
        </w:tc>
        <w:tc>
          <w:tcPr>
            <w:tcW w:type="dxa" w:w="1042"/>
          </w:tcPr>
          <w:p>
            <w:pPr>
              <w:spacing w:after="0"/>
              <w:jc w:val="right"/>
            </w:pPr>
            <w:r>
              <w:rPr>
                <w:sz w:val="16"/>
              </w:rPr>
              <w:t>160,509</w:t>
            </w:r>
          </w:p>
        </w:tc>
        <w:tc>
          <w:tcPr>
            <w:tcW w:type="dxa" w:w="1126"/>
          </w:tcPr>
          <w:p>
            <w:pPr>
              <w:spacing w:after="0"/>
              <w:jc w:val="right"/>
            </w:pPr>
            <w:r>
              <w:rPr>
                <w:sz w:val="16"/>
              </w:rPr>
              <w:t>$458,965</w:t>
            </w:r>
          </w:p>
        </w:tc>
        <w:tc>
          <w:tcPr>
            <w:tcW w:type="dxa" w:w="1126"/>
          </w:tcPr>
          <w:p>
            <w:pPr>
              <w:spacing w:after="0"/>
              <w:jc w:val="right"/>
            </w:pPr>
            <w:r>
              <w:rPr>
                <w:sz w:val="16"/>
              </w:rPr>
              <w:t>$51,573</w:t>
            </w:r>
          </w:p>
        </w:tc>
        <w:tc>
          <w:tcPr>
            <w:tcW w:type="dxa" w:w="1155"/>
          </w:tcPr>
          <w:p>
            <w:pPr>
              <w:spacing w:after="0"/>
              <w:jc w:val="right"/>
            </w:pPr>
            <w:r>
              <w:rPr>
                <w:sz w:val="16"/>
              </w:rPr>
              <w:t>$68,322</w:t>
            </w:r>
          </w:p>
        </w:tc>
        <w:tc>
          <w:tcPr>
            <w:tcW w:type="dxa" w:w="1305"/>
          </w:tcPr>
          <w:p>
            <w:pPr>
              <w:spacing w:after="0"/>
              <w:jc w:val="right"/>
            </w:pPr>
            <w:r>
              <w:rPr>
                <w:sz w:val="16"/>
              </w:rPr>
              <w:t>0.0011%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$41,732,223,246</w:t>
            </w:r>
          </w:p>
        </w:tc>
        <w:tc>
          <w:tcPr>
            <w:tcW w:type="dxa" w:w="1132"/>
          </w:tcPr>
          <w:p>
            <w:pPr>
              <w:spacing w:after="0"/>
              <w:jc w:val="right"/>
            </w:pPr>
            <w:r>
              <w:rPr>
                <w:sz w:val="16"/>
              </w:rPr>
              <w:t>$99,504,841</w:t>
            </w:r>
          </w:p>
        </w:tc>
        <w:tc>
          <w:tcPr>
            <w:tcW w:type="dxa" w:w="1042"/>
          </w:tcPr>
          <w:p>
            <w:pPr>
              <w:spacing w:after="0"/>
              <w:jc w:val="right"/>
            </w:pPr>
            <w:r>
              <w:rPr>
                <w:sz w:val="16"/>
              </w:rPr>
              <w:t>160,509</w:t>
            </w:r>
          </w:p>
        </w:tc>
        <w:tc>
          <w:tcPr>
            <w:tcW w:type="dxa" w:w="1126"/>
          </w:tcPr>
          <w:p>
            <w:pPr>
              <w:spacing w:after="0"/>
              <w:jc w:val="right"/>
            </w:pPr>
            <w:r>
              <w:rPr>
                <w:sz w:val="16"/>
              </w:rPr>
              <w:t>$19</w:t>
            </w:r>
          </w:p>
        </w:tc>
        <w:tc>
          <w:tcPr>
            <w:tcW w:type="dxa" w:w="1126"/>
          </w:tcPr>
          <w:p>
            <w:pPr>
              <w:spacing w:after="0"/>
              <w:jc w:val="right"/>
            </w:pPr>
            <w:r>
              <w:rPr>
                <w:sz w:val="16"/>
              </w:rPr>
              <w:t>$19</w:t>
            </w:r>
          </w:p>
        </w:tc>
        <w:tc>
          <w:tcPr>
            <w:tcW w:type="dxa" w:w="1155"/>
          </w:tcPr>
          <w:p>
            <w:pPr>
              <w:spacing w:after="0"/>
              <w:jc w:val="right"/>
            </w:pPr>
            <w:r>
              <w:rPr>
                <w:sz w:val="16"/>
              </w:rPr>
              <w:t>$542,668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$41,731,364,629</w:t>
            </w:r>
          </w:p>
        </w:tc>
        <w:tc>
          <w:tcPr>
            <w:tcW w:type="dxa" w:w="1132"/>
          </w:tcPr>
          <w:p>
            <w:pPr>
              <w:spacing w:after="0"/>
              <w:jc w:val="right"/>
            </w:pPr>
            <w:r>
              <w:rPr>
                <w:sz w:val="16"/>
              </w:rPr>
              <w:t>$99,504,841</w:t>
            </w:r>
          </w:p>
        </w:tc>
        <w:tc>
          <w:tcPr>
            <w:tcW w:type="dxa" w:w="1042"/>
          </w:tcPr>
          <w:p>
            <w:pPr>
              <w:spacing w:after="0"/>
              <w:jc w:val="right"/>
            </w:pPr>
            <w:r>
              <w:rPr>
                <w:sz w:val="16"/>
              </w:rPr>
              <w:t>160,502</w:t>
            </w:r>
          </w:p>
        </w:tc>
        <w:tc>
          <w:tcPr>
            <w:tcW w:type="dxa" w:w="1126"/>
          </w:tcPr>
          <w:p>
            <w:pPr>
              <w:spacing w:after="0"/>
              <w:jc w:val="right"/>
            </w:pPr>
            <w:r>
              <w:rPr>
                <w:sz w:val="16"/>
              </w:rPr>
              <w:t>$1,181,534</w:t>
            </w:r>
          </w:p>
        </w:tc>
        <w:tc>
          <w:tcPr>
            <w:tcW w:type="dxa" w:w="1126"/>
          </w:tcPr>
          <w:p>
            <w:pPr>
              <w:spacing w:after="0"/>
              <w:jc w:val="right"/>
            </w:pPr>
            <w:r>
              <w:rPr>
                <w:sz w:val="16"/>
              </w:rPr>
              <w:t>$106,883</w:t>
            </w:r>
          </w:p>
        </w:tc>
        <w:tc>
          <w:tcPr>
            <w:tcW w:type="dxa" w:w="1155"/>
          </w:tcPr>
          <w:p>
            <w:pPr>
              <w:spacing w:after="0"/>
              <w:jc w:val="right"/>
            </w:pPr>
            <w:r>
              <w:rPr>
                <w:sz w:val="16"/>
              </w:rPr>
              <w:t>$51,423</w:t>
            </w:r>
          </w:p>
        </w:tc>
        <w:tc>
          <w:tcPr>
            <w:tcW w:type="dxa" w:w="1305"/>
          </w:tcPr>
          <w:p>
            <w:pPr>
              <w:spacing w:after="0"/>
              <w:jc w:val="right"/>
            </w:pPr>
            <w:r>
              <w:rPr>
                <w:sz w:val="16"/>
              </w:rPr>
              <w:t>0.00283%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$41,729,045,196</w:t>
            </w:r>
          </w:p>
        </w:tc>
        <w:tc>
          <w:tcPr>
            <w:tcW w:type="dxa" w:w="1132"/>
          </w:tcPr>
          <w:p>
            <w:pPr>
              <w:spacing w:after="0"/>
              <w:jc w:val="right"/>
            </w:pPr>
          </w:p>
        </w:tc>
        <w:tc>
          <w:tcPr>
            <w:tcW w:type="dxa" w:w="1042"/>
          </w:tcPr>
          <w:p>
            <w:pPr>
              <w:spacing w:after="0"/>
              <w:jc w:val="right"/>
            </w:pPr>
            <w:r>
              <w:rPr>
                <w:sz w:val="16"/>
              </w:rPr>
              <w:t>160,494</w:t>
            </w:r>
          </w:p>
        </w:tc>
        <w:tc>
          <w:tcPr>
            <w:tcW w:type="dxa" w:w="1126"/>
          </w:tcPr>
          <w:p>
            <w:pPr>
              <w:spacing w:after="0"/>
              <w:jc w:val="right"/>
            </w:pPr>
            <w:r>
              <w:rPr>
                <w:sz w:val="16"/>
              </w:rPr>
              <w:t>$1,788,924</w:t>
            </w:r>
          </w:p>
        </w:tc>
        <w:tc>
          <w:tcPr>
            <w:tcW w:type="dxa" w:w="1126"/>
          </w:tcPr>
          <w:p>
            <w:pPr>
              <w:spacing w:after="0"/>
              <w:jc w:val="right"/>
            </w:pPr>
          </w:p>
        </w:tc>
        <w:tc>
          <w:tcPr>
            <w:tcW w:type="dxa" w:w="1155"/>
          </w:tcPr>
          <w:p>
            <w:pPr>
              <w:spacing w:after="0"/>
              <w:jc w:val="right"/>
            </w:pPr>
            <w:r>
              <w:rPr>
                <w:sz w:val="16"/>
              </w:rPr>
              <w:t>$224,409</w:t>
            </w:r>
          </w:p>
        </w:tc>
        <w:tc>
          <w:tcPr>
            <w:tcW w:type="dxa" w:w="1305"/>
          </w:tcPr>
          <w:p>
            <w:pPr>
              <w:spacing w:after="0"/>
              <w:jc w:val="right"/>
            </w:pPr>
            <w:r>
              <w:rPr>
                <w:sz w:val="16"/>
              </w:rPr>
              <w:t>0.00429%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$41,672,794,112</w:t>
            </w:r>
          </w:p>
        </w:tc>
        <w:tc>
          <w:tcPr>
            <w:tcW w:type="dxa" w:w="1132"/>
          </w:tcPr>
          <w:p>
            <w:pPr>
              <w:spacing w:after="0"/>
              <w:jc w:val="right"/>
            </w:pPr>
            <w:r>
              <w:rPr>
                <w:sz w:val="16"/>
              </w:rPr>
              <w:t>$5,343,341</w:t>
            </w:r>
          </w:p>
        </w:tc>
        <w:tc>
          <w:tcPr>
            <w:tcW w:type="dxa" w:w="1042"/>
          </w:tcPr>
          <w:p>
            <w:pPr>
              <w:spacing w:after="0"/>
              <w:jc w:val="right"/>
            </w:pPr>
            <w:r>
              <w:rPr>
                <w:sz w:val="16"/>
              </w:rPr>
              <w:t>1,130</w:t>
            </w:r>
          </w:p>
        </w:tc>
        <w:tc>
          <w:tcPr>
            <w:tcW w:type="dxa" w:w="1126"/>
          </w:tcPr>
          <w:p>
            <w:pPr>
              <w:spacing w:after="0"/>
              <w:jc w:val="right"/>
            </w:pPr>
            <w:r>
              <w:rPr>
                <w:sz w:val="16"/>
              </w:rPr>
              <w:t>$27,304,397</w:t>
            </w:r>
          </w:p>
        </w:tc>
        <w:tc>
          <w:tcPr>
            <w:tcW w:type="dxa" w:w="1126"/>
          </w:tcPr>
          <w:p>
            <w:pPr>
              <w:spacing w:after="0"/>
              <w:jc w:val="right"/>
            </w:pPr>
            <w:r>
              <w:rPr>
                <w:sz w:val="16"/>
              </w:rPr>
              <w:t>$74,734</w:t>
            </w:r>
          </w:p>
        </w:tc>
        <w:tc>
          <w:tcPr>
            <w:tcW w:type="dxa" w:w="1155"/>
          </w:tcPr>
          <w:p>
            <w:pPr>
              <w:spacing w:after="0"/>
              <w:jc w:val="right"/>
            </w:pPr>
            <w:r>
              <w:rPr>
                <w:sz w:val="16"/>
              </w:rPr>
              <w:t>$57,683</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$1,315,822,100</w:t>
            </w:r>
          </w:p>
        </w:tc>
        <w:tc>
          <w:tcPr>
            <w:tcW w:type="dxa" w:w="1132"/>
          </w:tcPr>
          <w:p>
            <w:pPr>
              <w:spacing w:after="0"/>
              <w:jc w:val="right"/>
            </w:pPr>
          </w:p>
        </w:tc>
        <w:tc>
          <w:tcPr>
            <w:tcW w:type="dxa" w:w="1042"/>
          </w:tcPr>
          <w:p>
            <w:pPr>
              <w:spacing w:after="0"/>
              <w:jc w:val="right"/>
            </w:pPr>
            <w:r>
              <w:rPr>
                <w:sz w:val="16"/>
              </w:rPr>
              <w:t>5,257</w:t>
            </w:r>
          </w:p>
        </w:tc>
        <w:tc>
          <w:tcPr>
            <w:tcW w:type="dxa" w:w="1126"/>
          </w:tcPr>
          <w:p>
            <w:pPr>
              <w:spacing w:after="0"/>
              <w:jc w:val="right"/>
            </w:pPr>
            <w:r>
              <w:rPr>
                <w:sz w:val="16"/>
              </w:rPr>
              <w:t>$2,951</w:t>
            </w:r>
          </w:p>
        </w:tc>
        <w:tc>
          <w:tcPr>
            <w:tcW w:type="dxa" w:w="1126"/>
          </w:tcPr>
          <w:p>
            <w:pPr>
              <w:spacing w:after="0"/>
              <w:jc w:val="right"/>
            </w:pPr>
          </w:p>
        </w:tc>
        <w:tc>
          <w:tcPr>
            <w:tcW w:type="dxa" w:w="1155"/>
          </w:tcPr>
          <w:p>
            <w:pPr>
              <w:spacing w:after="0"/>
              <w:jc w:val="right"/>
            </w:pPr>
            <w:r>
              <w:rPr>
                <w:sz w:val="16"/>
              </w:rPr>
              <w:t>$408</w:t>
            </w:r>
          </w:p>
        </w:tc>
        <w:tc>
          <w:tcPr>
            <w:tcW w:type="dxa" w:w="1305"/>
          </w:tcPr>
          <w:p>
            <w:pPr>
              <w:spacing w:after="0"/>
              <w:jc w:val="right"/>
            </w:pPr>
            <w:r>
              <w:rPr>
                <w:sz w:val="16"/>
              </w:rPr>
              <w:t>0.000224%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$41,732,223,246</w:t>
            </w:r>
          </w:p>
        </w:tc>
        <w:tc>
          <w:tcPr>
            <w:tcW w:type="dxa" w:w="1132"/>
          </w:tcPr>
          <w:p>
            <w:pPr>
              <w:spacing w:after="0"/>
              <w:jc w:val="right"/>
            </w:pPr>
          </w:p>
        </w:tc>
        <w:tc>
          <w:tcPr>
            <w:tcW w:type="dxa" w:w="1042"/>
          </w:tcPr>
          <w:p>
            <w:pPr>
              <w:spacing w:after="0"/>
              <w:jc w:val="right"/>
            </w:pPr>
            <w:r>
              <w:rPr>
                <w:sz w:val="16"/>
              </w:rPr>
              <w:t>160,509</w:t>
            </w:r>
          </w:p>
        </w:tc>
        <w:tc>
          <w:tcPr>
            <w:tcW w:type="dxa" w:w="1126"/>
          </w:tcPr>
          <w:p>
            <w:pPr>
              <w:spacing w:after="0"/>
              <w:jc w:val="right"/>
            </w:pPr>
            <w:r>
              <w:rPr>
                <w:sz w:val="16"/>
              </w:rPr>
              <w:t>$93,549</w:t>
            </w:r>
          </w:p>
        </w:tc>
        <w:tc>
          <w:tcPr>
            <w:tcW w:type="dxa" w:w="1126"/>
          </w:tcPr>
          <w:p>
            <w:pPr>
              <w:spacing w:after="0"/>
              <w:jc w:val="right"/>
            </w:pPr>
          </w:p>
        </w:tc>
        <w:tc>
          <w:tcPr>
            <w:tcW w:type="dxa" w:w="1155"/>
          </w:tcPr>
          <w:p>
            <w:pPr>
              <w:spacing w:after="0"/>
              <w:jc w:val="right"/>
            </w:pPr>
            <w:r>
              <w:rPr>
                <w:sz w:val="16"/>
              </w:rPr>
              <w:t>$899,862</w:t>
            </w:r>
          </w:p>
        </w:tc>
        <w:tc>
          <w:tcPr>
            <w:tcW w:type="dxa" w:w="1305"/>
          </w:tcPr>
          <w:p>
            <w:pPr>
              <w:spacing w:after="0"/>
              <w:jc w:val="right"/>
            </w:pPr>
            <w:r>
              <w:rPr>
                <w:sz w:val="16"/>
              </w:rPr>
              <w:t>0.000224%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$41,732,223,246</w:t>
            </w:r>
          </w:p>
        </w:tc>
        <w:tc>
          <w:tcPr>
            <w:tcW w:type="dxa" w:w="1132"/>
          </w:tcPr>
          <w:p>
            <w:pPr>
              <w:spacing w:after="0"/>
              <w:jc w:val="right"/>
            </w:pPr>
            <w:r>
              <w:rPr>
                <w:sz w:val="16"/>
              </w:rPr>
              <w:t>$99,504,841</w:t>
            </w:r>
          </w:p>
        </w:tc>
        <w:tc>
          <w:tcPr>
            <w:tcW w:type="dxa" w:w="1042"/>
          </w:tcPr>
          <w:p>
            <w:pPr>
              <w:spacing w:after="0"/>
              <w:jc w:val="right"/>
            </w:pPr>
            <w:r>
              <w:rPr>
                <w:sz w:val="16"/>
              </w:rPr>
              <w:t>160,509</w:t>
            </w:r>
          </w:p>
        </w:tc>
        <w:tc>
          <w:tcPr>
            <w:tcW w:type="dxa" w:w="1126"/>
          </w:tcPr>
          <w:p>
            <w:pPr>
              <w:spacing w:after="0"/>
              <w:jc w:val="right"/>
            </w:pPr>
            <w:r>
              <w:rPr>
                <w:sz w:val="16"/>
              </w:rPr>
              <w:t>$144,331</w:t>
            </w:r>
          </w:p>
        </w:tc>
        <w:tc>
          <w:tcPr>
            <w:tcW w:type="dxa" w:w="1126"/>
          </w:tcPr>
          <w:p>
            <w:pPr>
              <w:spacing w:after="0"/>
              <w:jc w:val="right"/>
            </w:pPr>
            <w:r>
              <w:rPr>
                <w:sz w:val="16"/>
              </w:rPr>
              <w:t>$2,237</w:t>
            </w:r>
          </w:p>
        </w:tc>
        <w:tc>
          <w:tcPr>
            <w:tcW w:type="dxa" w:w="1155"/>
          </w:tcPr>
          <w:p>
            <w:pPr>
              <w:spacing w:after="0"/>
              <w:jc w:val="right"/>
            </w:pPr>
            <w:r>
              <w:rPr>
                <w:sz w:val="16"/>
              </w:rPr>
              <w:t>$1,040,125</w:t>
            </w:r>
          </w:p>
        </w:tc>
        <w:tc>
          <w:tcPr>
            <w:tcW w:type="dxa" w:w="1305"/>
          </w:tcPr>
          <w:p>
            <w:pPr>
              <w:spacing w:after="0"/>
              <w:jc w:val="right"/>
            </w:pPr>
            <w:r>
              <w:rPr>
                <w:sz w:val="16"/>
              </w:rPr>
              <w:t>0.000346%</w:t>
            </w:r>
          </w:p>
        </w:tc>
        <w:tc>
          <w:tcPr>
            <w:tcW w:type="dxa" w:w="1177"/>
          </w:tcPr>
          <w:p>
            <w:pPr>
              <w:spacing w:after="0"/>
              <w:jc w:val="right"/>
            </w:pPr>
            <w:r>
              <w:rPr>
                <w:sz w:val="16"/>
              </w:rPr>
              <w:t>$25,000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$41,732,223,246</w:t>
            </w:r>
          </w:p>
        </w:tc>
        <w:tc>
          <w:tcPr>
            <w:tcW w:type="dxa" w:w="1132"/>
          </w:tcPr>
          <w:p>
            <w:pPr>
              <w:spacing w:after="0"/>
              <w:jc w:val="right"/>
            </w:pPr>
            <w:r>
              <w:rPr>
                <w:sz w:val="16"/>
              </w:rPr>
              <w:t>$99,504,841</w:t>
            </w:r>
          </w:p>
        </w:tc>
        <w:tc>
          <w:tcPr>
            <w:tcW w:type="dxa" w:w="1042"/>
          </w:tcPr>
          <w:p>
            <w:pPr>
              <w:spacing w:after="0"/>
              <w:jc w:val="right"/>
            </w:pPr>
            <w:r>
              <w:rPr>
                <w:sz w:val="16"/>
              </w:rPr>
              <w:t>160,509</w:t>
            </w:r>
          </w:p>
        </w:tc>
        <w:tc>
          <w:tcPr>
            <w:tcW w:type="dxa" w:w="1126"/>
          </w:tcPr>
          <w:p>
            <w:pPr>
              <w:spacing w:after="0"/>
              <w:jc w:val="right"/>
            </w:pPr>
            <w:r>
              <w:rPr>
                <w:sz w:val="16"/>
              </w:rPr>
              <w:t>$3,315,240</w:t>
            </w:r>
          </w:p>
        </w:tc>
        <w:tc>
          <w:tcPr>
            <w:tcW w:type="dxa" w:w="1126"/>
          </w:tcPr>
          <w:p>
            <w:pPr>
              <w:spacing w:after="0"/>
              <w:jc w:val="right"/>
            </w:pPr>
            <w:r>
              <w:rPr>
                <w:sz w:val="16"/>
              </w:rPr>
              <w:t>$2,305</w:t>
            </w:r>
          </w:p>
        </w:tc>
        <w:tc>
          <w:tcPr>
            <w:tcW w:type="dxa" w:w="1155"/>
          </w:tcPr>
          <w:p>
            <w:pPr>
              <w:spacing w:after="0"/>
              <w:jc w:val="right"/>
            </w:pPr>
            <w:r>
              <w:rPr>
                <w:sz w:val="16"/>
              </w:rPr>
              <w:t>$2,559,875</w:t>
            </w:r>
          </w:p>
        </w:tc>
        <w:tc>
          <w:tcPr>
            <w:tcW w:type="dxa" w:w="1305"/>
          </w:tcPr>
          <w:p>
            <w:pPr>
              <w:spacing w:after="0"/>
              <w:jc w:val="right"/>
            </w:pPr>
            <w:r>
              <w:rPr>
                <w:sz w:val="16"/>
              </w:rPr>
              <w:t>0.00794%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$3,548,563,761</w:t>
            </w:r>
          </w:p>
        </w:tc>
        <w:tc>
          <w:tcPr>
            <w:tcW w:type="dxa" w:w="1132"/>
          </w:tcPr>
          <w:p>
            <w:pPr>
              <w:spacing w:after="0"/>
              <w:jc w:val="right"/>
            </w:pPr>
            <w:r>
              <w:rPr>
                <w:sz w:val="16"/>
              </w:rPr>
              <w:t>$19,520,296</w:t>
            </w:r>
          </w:p>
        </w:tc>
        <w:tc>
          <w:tcPr>
            <w:tcW w:type="dxa" w:w="1042"/>
          </w:tcPr>
          <w:p>
            <w:pPr>
              <w:spacing w:after="0"/>
              <w:jc w:val="right"/>
            </w:pPr>
            <w:r>
              <w:rPr>
                <w:sz w:val="16"/>
              </w:rPr>
              <w:t>25,006</w:t>
            </w:r>
          </w:p>
        </w:tc>
        <w:tc>
          <w:tcPr>
            <w:tcW w:type="dxa" w:w="1126"/>
          </w:tcPr>
          <w:p>
            <w:pPr>
              <w:spacing w:after="0"/>
              <w:jc w:val="right"/>
            </w:pPr>
            <w:r>
              <w:rPr>
                <w:sz w:val="16"/>
              </w:rPr>
              <w:t>$17,326</w:t>
            </w:r>
          </w:p>
        </w:tc>
        <w:tc>
          <w:tcPr>
            <w:tcW w:type="dxa" w:w="1126"/>
          </w:tcPr>
          <w:p>
            <w:pPr>
              <w:spacing w:after="0"/>
              <w:jc w:val="right"/>
            </w:pPr>
            <w:r>
              <w:rPr>
                <w:sz w:val="16"/>
              </w:rPr>
              <w:t>$33</w:t>
            </w:r>
          </w:p>
        </w:tc>
        <w:tc>
          <w:tcPr>
            <w:tcW w:type="dxa" w:w="1155"/>
          </w:tcPr>
          <w:p>
            <w:pPr>
              <w:spacing w:after="0"/>
              <w:jc w:val="right"/>
            </w:pPr>
            <w:r>
              <w:rPr>
                <w:sz w:val="16"/>
              </w:rPr>
              <w:t>$4,734</w:t>
            </w:r>
          </w:p>
        </w:tc>
        <w:tc>
          <w:tcPr>
            <w:tcW w:type="dxa" w:w="1305"/>
          </w:tcPr>
          <w:p>
            <w:pPr>
              <w:spacing w:after="0"/>
              <w:jc w:val="right"/>
            </w:pPr>
            <w:r>
              <w:rPr>
                <w:sz w:val="16"/>
              </w:rPr>
              <w:t>0.000488%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$41,732,223,246</w:t>
            </w:r>
          </w:p>
        </w:tc>
        <w:tc>
          <w:tcPr>
            <w:tcW w:type="dxa" w:w="1132"/>
          </w:tcPr>
          <w:p>
            <w:pPr>
              <w:spacing w:after="0"/>
              <w:jc w:val="right"/>
            </w:pPr>
            <w:r>
              <w:rPr>
                <w:sz w:val="16"/>
              </w:rPr>
              <w:t>$99,504,841</w:t>
            </w:r>
          </w:p>
        </w:tc>
        <w:tc>
          <w:tcPr>
            <w:tcW w:type="dxa" w:w="1042"/>
          </w:tcPr>
          <w:p>
            <w:pPr>
              <w:spacing w:after="0"/>
              <w:jc w:val="right"/>
            </w:pPr>
            <w:r>
              <w:rPr>
                <w:sz w:val="16"/>
              </w:rPr>
              <w:t>160,509</w:t>
            </w:r>
          </w:p>
        </w:tc>
        <w:tc>
          <w:tcPr>
            <w:tcW w:type="dxa" w:w="1126"/>
          </w:tcPr>
          <w:p>
            <w:pPr>
              <w:spacing w:after="0"/>
              <w:jc w:val="right"/>
            </w:pPr>
            <w:r>
              <w:rPr>
                <w:sz w:val="16"/>
              </w:rPr>
              <w:t>$6,389</w:t>
            </w:r>
          </w:p>
        </w:tc>
        <w:tc>
          <w:tcPr>
            <w:tcW w:type="dxa" w:w="1126"/>
          </w:tcPr>
          <w:p>
            <w:pPr>
              <w:spacing w:after="0"/>
              <w:jc w:val="right"/>
            </w:pPr>
            <w:r>
              <w:rPr>
                <w:sz w:val="16"/>
              </w:rPr>
              <w:t>$397</w:t>
            </w:r>
          </w:p>
        </w:tc>
        <w:tc>
          <w:tcPr>
            <w:tcW w:type="dxa" w:w="1155"/>
          </w:tcPr>
          <w:p>
            <w:pPr>
              <w:spacing w:after="0"/>
              <w:jc w:val="right"/>
            </w:pPr>
            <w:r>
              <w:rPr>
                <w:sz w:val="16"/>
              </w:rPr>
              <w:t>$91,416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2025-02-08 (Storm Events through 2026-06-30): 5 county-coded records, 4 with a damage value recorded (including $0), $25,000; 6 zone-level records, 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160,509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$41,732,223,246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$99,504,841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$37,335,449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$8,035,688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9</w:t>
            </w:r>
          </w:p>
        </w:tc>
        <w:tc>
          <w:tcPr>
            <w:tcW w:type="dxa" w:w="1572"/>
          </w:tcPr>
          <w:p>
            <w:pPr>
              <w:spacing w:after="0"/>
              <w:jc w:val="right"/>
            </w:pPr>
            <w:r>
              <w:rPr>
                <w:sz w:val="16"/>
              </w:rPr>
              <w:t>9</w:t>
            </w:r>
          </w:p>
        </w:tc>
        <w:tc>
          <w:tcPr>
            <w:tcW w:type="dxa" w:w="1572"/>
          </w:tcPr>
          <w:p>
            <w:pPr>
              <w:spacing w:after="0"/>
              <w:jc w:val="right"/>
            </w:pPr>
            <w:r>
              <w:rPr>
                <w:sz w:val="16"/>
              </w:rPr>
              <w:t>27</w:t>
            </w:r>
          </w:p>
        </w:tc>
        <w:tc>
          <w:tcPr>
            <w:tcW w:type="dxa" w:w="1572"/>
          </w:tcPr>
          <w:p>
            <w:pPr>
              <w:spacing w:after="0"/>
              <w:jc w:val="right"/>
            </w:pPr>
            <w:r>
              <w:rPr>
                <w:sz w:val="16"/>
              </w:rPr>
              <w:t>7</w:t>
            </w:r>
          </w:p>
        </w:tc>
        <w:tc>
          <w:tcPr>
            <w:tcW w:type="dxa" w:w="1572"/>
          </w:tcPr>
          <w:p>
            <w:pPr>
              <w:spacing w:after="0"/>
              <w:jc w:val="right"/>
            </w:pPr>
            <w:r>
              <w:rPr>
                <w:sz w:val="16"/>
              </w:rPr>
              <w:t>28</w:t>
            </w:r>
          </w:p>
        </w:tc>
        <w:tc>
          <w:tcPr>
            <w:tcW w:type="dxa" w:w="1572"/>
          </w:tcPr>
          <w:p>
            <w:pPr>
              <w:spacing w:after="0"/>
              <w:jc w:val="right"/>
            </w:pPr>
            <w:r>
              <w:rPr>
                <w:sz w:val="16"/>
              </w:rPr>
              <w:t>0</w:t>
            </w:r>
          </w:p>
        </w:tc>
        <w:tc>
          <w:tcPr>
            <w:tcW w:type="dxa" w:w="1749"/>
          </w:tcPr>
          <w:p>
            <w:pPr>
              <w:spacing w:after="0"/>
              <w:jc w:val="right"/>
            </w:pPr>
            <w:r>
              <w:rPr>
                <w:sz w:val="16"/>
              </w:rPr>
              <w:t>14</w:t>
            </w:r>
          </w:p>
        </w:tc>
      </w:tr>
      <w:tr>
        <w:trPr>
          <w:cantSplit/>
        </w:trPr>
        <w:tc>
          <w:tcPr>
            <w:tcW w:type="dxa" w:w="2934"/>
          </w:tcPr>
          <w:p>
            <w:pPr>
              <w:spacing w:after="0"/>
              <w:jc w:val="left"/>
            </w:pPr>
            <w:r>
              <w:rPr>
                <w:sz w:val="16"/>
              </w:rPr>
              <w:t>CATAWBA COUNTY *</w:t>
            </w:r>
          </w:p>
        </w:tc>
        <w:tc>
          <w:tcPr>
            <w:tcW w:type="dxa" w:w="1572"/>
          </w:tcPr>
          <w:p>
            <w:pPr>
              <w:spacing w:after="0"/>
              <w:jc w:val="right"/>
            </w:pPr>
            <w:r>
              <w:rPr>
                <w:sz w:val="16"/>
              </w:rPr>
              <w:t>8</w:t>
            </w:r>
          </w:p>
        </w:tc>
        <w:tc>
          <w:tcPr>
            <w:tcW w:type="dxa" w:w="1572"/>
          </w:tcPr>
          <w:p>
            <w:pPr>
              <w:spacing w:after="0"/>
              <w:jc w:val="right"/>
            </w:pPr>
            <w:r>
              <w:rPr>
                <w:sz w:val="16"/>
              </w:rPr>
              <w:t>8</w:t>
            </w:r>
          </w:p>
        </w:tc>
        <w:tc>
          <w:tcPr>
            <w:tcW w:type="dxa" w:w="1572"/>
          </w:tcPr>
          <w:p>
            <w:pPr>
              <w:spacing w:after="0"/>
              <w:jc w:val="right"/>
            </w:pPr>
            <w:r>
              <w:rPr>
                <w:sz w:val="16"/>
              </w:rPr>
              <w:t>19</w:t>
            </w:r>
          </w:p>
        </w:tc>
        <w:tc>
          <w:tcPr>
            <w:tcW w:type="dxa" w:w="1572"/>
          </w:tcPr>
          <w:p>
            <w:pPr>
              <w:spacing w:after="0"/>
              <w:jc w:val="right"/>
            </w:pPr>
            <w:r>
              <w:rPr>
                <w:sz w:val="16"/>
              </w:rPr>
              <w:t>6</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CONOVER,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HICKORY,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Catawba County (unincorporated area)</w:t>
            </w:r>
          </w:p>
        </w:tc>
        <w:tc>
          <w:tcPr>
            <w:tcW w:type="dxa" w:w="1499"/>
          </w:tcPr>
          <w:p>
            <w:pPr>
              <w:spacing w:after="0"/>
              <w:jc w:val="left"/>
            </w:pPr>
            <w:r>
              <w:rPr>
                <w:sz w:val="16"/>
              </w:rPr>
              <w:t>370050</w:t>
            </w:r>
          </w:p>
        </w:tc>
        <w:tc>
          <w:tcPr>
            <w:tcW w:type="dxa" w:w="1347"/>
          </w:tcPr>
          <w:p>
            <w:pPr>
              <w:spacing w:after="0"/>
              <w:jc w:val="right"/>
            </w:pPr>
            <w:r>
              <w:rPr>
                <w:sz w:val="16"/>
              </w:rPr>
              <w:t>8</w:t>
            </w:r>
          </w:p>
        </w:tc>
        <w:tc>
          <w:tcPr>
            <w:tcW w:type="dxa" w:w="1347"/>
          </w:tcPr>
          <w:p>
            <w:pPr>
              <w:spacing w:after="0"/>
              <w:jc w:val="right"/>
            </w:pPr>
            <w:r>
              <w:rPr>
                <w:sz w:val="16"/>
              </w:rPr>
              <w:t>8</w:t>
            </w:r>
          </w:p>
        </w:tc>
        <w:tc>
          <w:tcPr>
            <w:tcW w:type="dxa" w:w="1347"/>
          </w:tcPr>
          <w:p>
            <w:pPr>
              <w:spacing w:after="0"/>
              <w:jc w:val="right"/>
            </w:pPr>
            <w:r>
              <w:rPr>
                <w:sz w:val="16"/>
              </w:rPr>
              <w:t>19</w:t>
            </w:r>
          </w:p>
        </w:tc>
        <w:tc>
          <w:tcPr>
            <w:tcW w:type="dxa" w:w="1347"/>
          </w:tcPr>
          <w:p>
            <w:pPr>
              <w:spacing w:after="0"/>
              <w:jc w:val="right"/>
            </w:pPr>
            <w:r>
              <w:rPr>
                <w:sz w:val="16"/>
              </w:rPr>
              <w:t>6</w:t>
            </w:r>
          </w:p>
        </w:tc>
        <w:tc>
          <w:tcPr>
            <w:tcW w:type="dxa" w:w="1347"/>
          </w:tcPr>
          <w:p>
            <w:pPr>
              <w:spacing w:after="0"/>
              <w:jc w:val="right"/>
            </w:pPr>
            <w:r>
              <w:rPr>
                <w:sz w:val="16"/>
              </w:rPr>
              <w:t>20</w:t>
            </w:r>
          </w:p>
        </w:tc>
        <w:tc>
          <w:tcPr>
            <w:tcW w:type="dxa" w:w="1347"/>
          </w:tcPr>
          <w:p>
            <w:pPr>
              <w:spacing w:after="0"/>
              <w:jc w:val="right"/>
            </w:pPr>
            <w:r>
              <w:rPr>
                <w:sz w:val="16"/>
              </w:rPr>
              <w:t>0</w:t>
            </w:r>
          </w:p>
        </w:tc>
        <w:tc>
          <w:tcPr>
            <w:tcW w:type="dxa" w:w="1499"/>
          </w:tcPr>
          <w:p>
            <w:pPr>
              <w:spacing w:after="0"/>
              <w:jc w:val="right"/>
            </w:pPr>
            <w:r>
              <w:rPr>
                <w:sz w:val="16"/>
              </w:rPr>
              <w:t>8</w:t>
            </w:r>
          </w:p>
        </w:tc>
        <w:tc>
          <w:tcPr>
            <w:tcW w:type="dxa" w:w="921"/>
          </w:tcPr>
          <w:p>
            <w:pPr>
              <w:spacing w:after="0"/>
              <w:jc w:val="left"/>
            </w:pPr>
          </w:p>
        </w:tc>
      </w:tr>
      <w:tr>
        <w:trPr>
          <w:cantSplit/>
        </w:trPr>
        <w:tc>
          <w:tcPr>
            <w:tcW w:type="dxa" w:w="2109"/>
          </w:tcPr>
          <w:p>
            <w:pPr>
              <w:spacing w:after="0"/>
              <w:jc w:val="left"/>
            </w:pPr>
            <w:r>
              <w:rPr>
                <w:sz w:val="16"/>
              </w:rPr>
              <w:t>Brookford town</w:t>
            </w:r>
          </w:p>
        </w:tc>
        <w:tc>
          <w:tcPr>
            <w:tcW w:type="dxa" w:w="1499"/>
          </w:tcPr>
          <w:p>
            <w:pPr>
              <w:spacing w:after="0"/>
              <w:jc w:val="left"/>
            </w:pPr>
            <w:r>
              <w:rPr>
                <w:sz w:val="16"/>
              </w:rPr>
              <w:t>370051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Catawba town</w:t>
            </w:r>
          </w:p>
        </w:tc>
        <w:tc>
          <w:tcPr>
            <w:tcW w:type="dxa" w:w="1499"/>
          </w:tcPr>
          <w:p>
            <w:pPr>
              <w:spacing w:after="0"/>
              <w:jc w:val="left"/>
            </w:pPr>
            <w:r>
              <w:rPr>
                <w:sz w:val="16"/>
              </w:rPr>
              <w:t>370052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Claremont city</w:t>
            </w:r>
          </w:p>
        </w:tc>
        <w:tc>
          <w:tcPr>
            <w:tcW w:type="dxa" w:w="1499"/>
          </w:tcPr>
          <w:p>
            <w:pPr>
              <w:spacing w:after="0"/>
              <w:jc w:val="left"/>
            </w:pPr>
            <w:r>
              <w:rPr>
                <w:sz w:val="16"/>
              </w:rPr>
              <w:t>370557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Conover city</w:t>
            </w:r>
          </w:p>
        </w:tc>
        <w:tc>
          <w:tcPr>
            <w:tcW w:type="dxa" w:w="1499"/>
          </w:tcPr>
          <w:p>
            <w:pPr>
              <w:spacing w:after="0"/>
              <w:jc w:val="left"/>
            </w:pPr>
            <w:r>
              <w:rPr>
                <w:sz w:val="16"/>
              </w:rPr>
              <w:t>370053</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Hickory city</w:t>
            </w:r>
          </w:p>
        </w:tc>
        <w:tc>
          <w:tcPr>
            <w:tcW w:type="dxa" w:w="1499"/>
          </w:tcPr>
          <w:p>
            <w:pPr>
              <w:spacing w:after="0"/>
              <w:jc w:val="left"/>
            </w:pPr>
            <w:r>
              <w:rPr>
                <w:sz w:val="16"/>
              </w:rPr>
              <w:t>370054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Long View town</w:t>
            </w:r>
          </w:p>
        </w:tc>
        <w:tc>
          <w:tcPr>
            <w:tcW w:type="dxa" w:w="1499"/>
          </w:tcPr>
          <w:p>
            <w:pPr>
              <w:spacing w:after="0"/>
              <w:jc w:val="left"/>
            </w:pPr>
            <w:r>
              <w:rPr>
                <w:sz w:val="16"/>
              </w:rPr>
              <w:t>370055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Maiden town</w:t>
            </w:r>
          </w:p>
        </w:tc>
        <w:tc>
          <w:tcPr>
            <w:tcW w:type="dxa" w:w="1499"/>
          </w:tcPr>
          <w:p>
            <w:pPr>
              <w:spacing w:after="0"/>
              <w:jc w:val="left"/>
            </w:pPr>
            <w:r>
              <w:rPr>
                <w:sz w:val="16"/>
              </w:rPr>
              <w:t>370056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Newton city</w:t>
            </w:r>
          </w:p>
        </w:tc>
        <w:tc>
          <w:tcPr>
            <w:tcW w:type="dxa" w:w="1499"/>
          </w:tcPr>
          <w:p>
            <w:pPr>
              <w:spacing w:after="0"/>
              <w:jc w:val="left"/>
            </w:pPr>
            <w:r>
              <w:rPr>
                <w:sz w:val="16"/>
              </w:rPr>
              <w:t>370057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9</w:t>
            </w:r>
          </w:p>
        </w:tc>
        <w:tc>
          <w:tcPr>
            <w:tcW w:type="dxa" w:w="1496"/>
          </w:tcPr>
          <w:p>
            <w:pPr>
              <w:spacing w:after="0"/>
              <w:jc w:val="right"/>
            </w:pPr>
            <w:r>
              <w:rPr>
                <w:sz w:val="16"/>
              </w:rPr>
              <w:t>26</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Catawba County, NC: risk-assessment baseline packet, release 2026-10 (data as of 2026-09-28; County area 37035).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Catawba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Catawba County, NC: Risk-assessment baseline packet</dc:title>
  <dc:subject>Hazard Plain release 2026-10, as of 2026-09-28. Preview: automated baseline</dc:subject>
  <dc:creator>Hazard Plain</dc:creator>
  <cp:keywords>Hazard Plain; hazard mitigation; risk assessment; 37035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