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Bertie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Northeastern NC Regional (FEMA plan 111585)</w:t>
      </w:r>
    </w:p>
    <w:p>
      <w:pPr>
        <w:keepNext/>
        <w:spacing w:after="40" w:before="0"/>
      </w:pPr>
      <w:r>
        <w:rPr>
          <w:b/>
        </w:rPr>
        <w:t xml:space="preserve">Approved: </w:t>
      </w:r>
      <w:r>
        <w:rPr/>
        <w:t>2026-04-15</w:t>
      </w:r>
    </w:p>
    <w:p>
      <w:pPr>
        <w:keepNext/>
        <w:spacing w:after="40" w:before="0"/>
      </w:pPr>
      <w:r>
        <w:rPr>
          <w:b/>
        </w:rPr>
        <w:t xml:space="preserve">Expires: </w:t>
      </w:r>
      <w:r>
        <w:rPr/>
        <w:t>2031-04-14</w:t>
      </w:r>
    </w:p>
    <w:p>
      <w:pPr>
        <w:keepNext/>
        <w:spacing w:after="40" w:before="0"/>
      </w:pPr>
      <w:r>
        <w:rPr>
          <w:b/>
        </w:rPr>
        <w:t xml:space="preserve">As of: </w:t>
      </w:r>
      <w:r>
        <w:rPr/>
        <w:t>2026-09-28</w:t>
      </w:r>
    </w:p>
    <w:p>
      <w:pPr>
        <w:keepNext/>
        <w:spacing w:after="40" w:before="0"/>
      </w:pPr>
      <w:r>
        <w:rPr>
          <w:b/>
        </w:rPr>
        <w:t xml:space="preserve">Days: </w:t>
      </w:r>
      <w:r>
        <w:rPr/>
        <w:t>1,659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 SRL 15 (44 CFR 77.2); any definition: 100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5"/>
        <w:gridCol w:w="1394"/>
        <w:gridCol w:w="2136"/>
        <w:gridCol w:w="3109"/>
        <w:gridCol w:w="1037"/>
        <w:gridCol w:w="1037"/>
        <w:gridCol w:w="860"/>
        <w:gridCol w:w="919"/>
        <w:gridCol w:w="2014"/>
      </w:tblGrid>
      <w:tr>
        <w:trPr>
          <w:cantSplit/>
          <w:tblHeader/>
        </w:trPr>
        <w:tc>
          <w:tcPr>
            <w:tcW w:type="dxa" w:w="160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31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014"/>
            <w:shd w:val="clear" w:color="auto" w:fill="E8E8E8"/>
          </w:tcPr>
          <w:p>
            <w:pPr>
              <w:spacing w:after="0"/>
              <w:jc w:val="left"/>
            </w:pPr>
            <w:r>
              <w:rPr>
                <w:b/>
                <w:sz w:val="16"/>
              </w:rPr>
              <w:t>Notes</w:t>
            </w:r>
          </w:p>
        </w:tc>
      </w:tr>
      <w:tr>
        <w:trPr>
          <w:cantSplit/>
        </w:trPr>
        <w:tc>
          <w:tcPr>
            <w:tcW w:type="dxa" w:w="1605"/>
          </w:tcPr>
          <w:p>
            <w:pPr>
              <w:spacing w:after="0"/>
              <w:jc w:val="left"/>
            </w:pPr>
            <w:r>
              <w:rPr>
                <w:sz w:val="16"/>
              </w:rPr>
              <w:t>Bertie County (unincorporated area)</w:t>
            </w:r>
          </w:p>
        </w:tc>
        <w:tc>
          <w:tcPr>
            <w:tcW w:type="dxa" w:w="1394"/>
          </w:tcPr>
          <w:p>
            <w:pPr>
              <w:spacing w:after="0"/>
              <w:jc w:val="left"/>
            </w:pPr>
            <w:r>
              <w:rPr>
                <w:sz w:val="16"/>
              </w:rPr>
              <w:t>Unincorporated</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p>
        </w:tc>
      </w:tr>
      <w:tr>
        <w:trPr>
          <w:cantSplit/>
        </w:trPr>
        <w:tc>
          <w:tcPr>
            <w:tcW w:type="dxa" w:w="1605"/>
          </w:tcPr>
          <w:p>
            <w:pPr>
              <w:spacing w:after="0"/>
              <w:jc w:val="left"/>
            </w:pPr>
            <w:r>
              <w:rPr>
                <w:sz w:val="16"/>
              </w:rPr>
              <w:t>Askewville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r>
        <w:trPr>
          <w:cantSplit/>
        </w:trPr>
        <w:tc>
          <w:tcPr>
            <w:tcW w:type="dxa" w:w="1605"/>
          </w:tcPr>
          <w:p>
            <w:pPr>
              <w:spacing w:after="0"/>
              <w:jc w:val="left"/>
            </w:pPr>
            <w:r>
              <w:rPr>
                <w:sz w:val="16"/>
              </w:rPr>
              <w:t>Aulander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2026-08-10</w:t>
            </w:r>
          </w:p>
        </w:tc>
      </w:tr>
      <w:tr>
        <w:trPr>
          <w:cantSplit/>
        </w:trPr>
        <w:tc>
          <w:tcPr>
            <w:tcW w:type="dxa" w:w="1605"/>
          </w:tcPr>
          <w:p>
            <w:pPr>
              <w:spacing w:after="0"/>
              <w:jc w:val="left"/>
            </w:pPr>
            <w:r>
              <w:rPr>
                <w:sz w:val="16"/>
              </w:rPr>
              <w:t>Colerain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2026-08-24</w:t>
            </w:r>
          </w:p>
        </w:tc>
      </w:tr>
      <w:tr>
        <w:trPr>
          <w:cantSplit/>
        </w:trPr>
        <w:tc>
          <w:tcPr>
            <w:tcW w:type="dxa" w:w="1605"/>
          </w:tcPr>
          <w:p>
            <w:pPr>
              <w:spacing w:after="0"/>
              <w:jc w:val="left"/>
            </w:pPr>
            <w:r>
              <w:rPr>
                <w:sz w:val="16"/>
              </w:rPr>
              <w:t>Kelford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r>
        <w:trPr>
          <w:cantSplit/>
        </w:trPr>
        <w:tc>
          <w:tcPr>
            <w:tcW w:type="dxa" w:w="1605"/>
          </w:tcPr>
          <w:p>
            <w:pPr>
              <w:spacing w:after="0"/>
              <w:jc w:val="left"/>
            </w:pPr>
            <w:r>
              <w:rPr>
                <w:sz w:val="16"/>
              </w:rPr>
              <w:t>Lewiston Woodville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r>
        <w:trPr>
          <w:cantSplit/>
        </w:trPr>
        <w:tc>
          <w:tcPr>
            <w:tcW w:type="dxa" w:w="1605"/>
          </w:tcPr>
          <w:p>
            <w:pPr>
              <w:spacing w:after="0"/>
              <w:jc w:val="left"/>
            </w:pPr>
            <w:r>
              <w:rPr>
                <w:sz w:val="16"/>
              </w:rPr>
              <w:t>Powellsville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r>
        <w:trPr>
          <w:cantSplit/>
        </w:trPr>
        <w:tc>
          <w:tcPr>
            <w:tcW w:type="dxa" w:w="1605"/>
          </w:tcPr>
          <w:p>
            <w:pPr>
              <w:spacing w:after="0"/>
              <w:jc w:val="left"/>
            </w:pPr>
            <w:r>
              <w:rPr>
                <w:sz w:val="16"/>
              </w:rPr>
              <w:t>Roxobel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r>
        <w:trPr>
          <w:cantSplit/>
        </w:trPr>
        <w:tc>
          <w:tcPr>
            <w:tcW w:type="dxa" w:w="1605"/>
          </w:tcPr>
          <w:p>
            <w:pPr>
              <w:spacing w:after="0"/>
              <w:jc w:val="left"/>
            </w:pPr>
            <w:r>
              <w:rPr>
                <w:sz w:val="16"/>
              </w:rPr>
              <w:t>Windsor town</w:t>
            </w:r>
          </w:p>
        </w:tc>
        <w:tc>
          <w:tcPr>
            <w:tcW w:type="dxa" w:w="1394"/>
          </w:tcPr>
          <w:p>
            <w:pPr>
              <w:spacing w:after="0"/>
              <w:jc w:val="left"/>
            </w:pPr>
            <w:r>
              <w:rPr>
                <w:sz w:val="16"/>
              </w:rPr>
              <w:t>Town</w:t>
            </w:r>
          </w:p>
        </w:tc>
        <w:tc>
          <w:tcPr>
            <w:tcW w:type="dxa" w:w="2136"/>
          </w:tcPr>
          <w:p>
            <w:pPr>
              <w:spacing w:after="0"/>
              <w:jc w:val="left"/>
            </w:pPr>
            <w:r>
              <w:rPr>
                <w:sz w:val="16"/>
              </w:rPr>
              <w:t>Approved, expires 2031-04-14</w:t>
            </w:r>
          </w:p>
        </w:tc>
        <w:tc>
          <w:tcPr>
            <w:tcW w:type="dxa" w:w="3109"/>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0"/>
          </w:tcPr>
          <w:p>
            <w:pPr>
              <w:spacing w:after="0"/>
              <w:jc w:val="right"/>
            </w:pPr>
            <w:r>
              <w:rPr>
                <w:sz w:val="16"/>
              </w:rPr>
              <w:t>1,659</w:t>
            </w:r>
          </w:p>
        </w:tc>
        <w:tc>
          <w:tcPr>
            <w:tcW w:type="dxa" w:w="919"/>
          </w:tcPr>
          <w:p>
            <w:pPr>
              <w:spacing w:after="0"/>
              <w:jc w:val="left"/>
            </w:pPr>
          </w:p>
        </w:tc>
        <w:tc>
          <w:tcPr>
            <w:tcW w:type="dxa" w:w="2014"/>
          </w:tcPr>
          <w:p>
            <w:pPr>
              <w:spacing w:after="0"/>
              <w:jc w:val="left"/>
            </w:pPr>
            <w:r>
              <w:rPr>
                <w:sz w:val="16"/>
              </w:rPr>
              <w:t>member approved 2026-05-01</w:t>
            </w:r>
          </w:p>
        </w:tc>
      </w:tr>
    </w:tbl>
    <w:p>
      <w:pPr>
        <w:spacing w:after="40" w:before="60"/>
      </w:pPr>
      <w:r>
        <w:rPr>
          <w:sz w:val="15"/>
        </w:rPr>
        <w:t>Plan 111585 lists 17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2"/>
        <w:gridCol w:w="1282"/>
        <w:gridCol w:w="1037"/>
        <w:gridCol w:w="1126"/>
        <w:gridCol w:w="1280"/>
        <w:gridCol w:w="1104"/>
        <w:gridCol w:w="1156"/>
        <w:gridCol w:w="2068"/>
        <w:gridCol w:w="2061"/>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1"/>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037"/>
          </w:tcPr>
          <w:p>
            <w:pPr>
              <w:spacing w:after="0"/>
              <w:jc w:val="right"/>
            </w:pPr>
            <w:r>
              <w:rPr>
                <w:sz w:val="16"/>
              </w:rPr>
              <w:t>$6,959,111</w:t>
            </w:r>
          </w:p>
        </w:tc>
        <w:tc>
          <w:tcPr>
            <w:tcW w:type="dxa" w:w="1126"/>
          </w:tcPr>
          <w:p>
            <w:pPr>
              <w:spacing w:after="0"/>
              <w:jc w:val="right"/>
            </w:pPr>
            <w:r>
              <w:rPr>
                <w:sz w:val="16"/>
              </w:rPr>
              <w:t>$2,551,631</w:t>
            </w:r>
          </w:p>
        </w:tc>
        <w:tc>
          <w:tcPr>
            <w:tcW w:type="dxa" w:w="1280"/>
          </w:tcPr>
          <w:p>
            <w:pPr>
              <w:spacing w:after="0"/>
              <w:jc w:val="right"/>
            </w:pPr>
            <w:r>
              <w:rPr>
                <w:sz w:val="16"/>
              </w:rPr>
              <w:t>$165,574</w:t>
            </w:r>
          </w:p>
        </w:tc>
        <w:tc>
          <w:tcPr>
            <w:tcW w:type="dxa" w:w="1104"/>
          </w:tcPr>
          <w:p>
            <w:pPr>
              <w:spacing w:after="0"/>
              <w:jc w:val="right"/>
            </w:pPr>
            <w:r>
              <w:rPr>
                <w:sz w:val="16"/>
              </w:rPr>
              <w:t>$9,676,316</w:t>
            </w:r>
          </w:p>
        </w:tc>
        <w:tc>
          <w:tcPr>
            <w:tcW w:type="dxa" w:w="1156"/>
          </w:tcPr>
          <w:p>
            <w:pPr>
              <w:spacing w:after="0"/>
              <w:jc w:val="right"/>
            </w:pPr>
            <w:r>
              <w:rPr>
                <w:sz w:val="16"/>
              </w:rPr>
              <w:t>15</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282"/>
          </w:tcPr>
          <w:p>
            <w:pPr>
              <w:spacing w:after="0"/>
              <w:jc w:val="left"/>
            </w:pPr>
            <w:r>
              <w:rPr>
                <w:sz w:val="16"/>
              </w:rPr>
              <w:t>Relatively Low</w:t>
            </w:r>
          </w:p>
        </w:tc>
        <w:tc>
          <w:tcPr>
            <w:tcW w:type="dxa" w:w="1282"/>
          </w:tcPr>
          <w:p>
            <w:pPr>
              <w:spacing w:after="0"/>
              <w:jc w:val="left"/>
            </w:pPr>
            <w:r>
              <w:rPr>
                <w:sz w:val="16"/>
              </w:rPr>
              <w:t>Very Low</w:t>
            </w:r>
          </w:p>
        </w:tc>
        <w:tc>
          <w:tcPr>
            <w:tcW w:type="dxa" w:w="1037"/>
          </w:tcPr>
          <w:p>
            <w:pPr>
              <w:spacing w:after="0"/>
              <w:jc w:val="right"/>
            </w:pPr>
            <w:r>
              <w:rPr>
                <w:sz w:val="16"/>
              </w:rPr>
              <w:t>$3,607,130</w:t>
            </w:r>
          </w:p>
        </w:tc>
        <w:tc>
          <w:tcPr>
            <w:tcW w:type="dxa" w:w="1126"/>
          </w:tcPr>
          <w:p>
            <w:pPr>
              <w:spacing w:after="0"/>
              <w:jc w:val="right"/>
            </w:pPr>
            <w:r>
              <w:rPr>
                <w:sz w:val="16"/>
              </w:rPr>
              <w:t>$193,329</w:t>
            </w:r>
          </w:p>
        </w:tc>
        <w:tc>
          <w:tcPr>
            <w:tcW w:type="dxa" w:w="1280"/>
          </w:tcPr>
          <w:p>
            <w:pPr>
              <w:spacing w:after="0"/>
              <w:jc w:val="right"/>
            </w:pPr>
            <w:r>
              <w:rPr>
                <w:sz w:val="16"/>
              </w:rPr>
              <w:t>$195,658</w:t>
            </w:r>
          </w:p>
        </w:tc>
        <w:tc>
          <w:tcPr>
            <w:tcW w:type="dxa" w:w="1104"/>
          </w:tcPr>
          <w:p>
            <w:pPr>
              <w:spacing w:after="0"/>
              <w:jc w:val="right"/>
            </w:pPr>
            <w:r>
              <w:rPr>
                <w:sz w:val="16"/>
              </w:rPr>
              <w:t>$3,996,118</w:t>
            </w:r>
          </w:p>
        </w:tc>
        <w:tc>
          <w:tcPr>
            <w:tcW w:type="dxa" w:w="1156"/>
          </w:tcPr>
          <w:p>
            <w:pPr>
              <w:spacing w:after="0"/>
              <w:jc w:val="right"/>
            </w:pPr>
            <w:r>
              <w:rPr>
                <w:sz w:val="16"/>
              </w:rPr>
              <w:t>32</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$349,854</w:t>
            </w:r>
          </w:p>
        </w:tc>
        <w:tc>
          <w:tcPr>
            <w:tcW w:type="dxa" w:w="1126"/>
          </w:tcPr>
          <w:p>
            <w:pPr>
              <w:spacing w:after="0"/>
              <w:jc w:val="right"/>
            </w:pPr>
            <w:r>
              <w:rPr>
                <w:sz w:val="16"/>
              </w:rPr>
              <w:t>$7,506</w:t>
            </w:r>
          </w:p>
        </w:tc>
        <w:tc>
          <w:tcPr>
            <w:tcW w:type="dxa" w:w="1280"/>
          </w:tcPr>
          <w:p>
            <w:pPr>
              <w:spacing w:after="0"/>
              <w:jc w:val="right"/>
            </w:pPr>
            <w:r>
              <w:rPr>
                <w:sz w:val="16"/>
              </w:rPr>
              <w:t>$919,015</w:t>
            </w:r>
          </w:p>
        </w:tc>
        <w:tc>
          <w:tcPr>
            <w:tcW w:type="dxa" w:w="1104"/>
          </w:tcPr>
          <w:p>
            <w:pPr>
              <w:spacing w:after="0"/>
              <w:jc w:val="right"/>
            </w:pPr>
            <w:r>
              <w:rPr>
                <w:sz w:val="16"/>
              </w:rPr>
              <w:t>$1,276,374</w:t>
            </w:r>
          </w:p>
        </w:tc>
        <w:tc>
          <w:tcPr>
            <w:tcW w:type="dxa" w:w="1156"/>
          </w:tcPr>
          <w:p>
            <w:pPr>
              <w:spacing w:after="0"/>
              <w:jc w:val="right"/>
            </w:pPr>
            <w:r>
              <w:rPr>
                <w:sz w:val="16"/>
              </w:rPr>
              <w:t>16</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$606,778</w:t>
            </w:r>
          </w:p>
        </w:tc>
        <w:tc>
          <w:tcPr>
            <w:tcW w:type="dxa" w:w="1280"/>
          </w:tcPr>
          <w:p>
            <w:pPr>
              <w:spacing w:after="0"/>
              <w:jc w:val="right"/>
            </w:pPr>
          </w:p>
        </w:tc>
        <w:tc>
          <w:tcPr>
            <w:tcW w:type="dxa" w:w="1104"/>
          </w:tcPr>
          <w:p>
            <w:pPr>
              <w:spacing w:after="0"/>
              <w:jc w:val="right"/>
            </w:pPr>
            <w:r>
              <w:rPr>
                <w:sz w:val="16"/>
              </w:rPr>
              <w:t>$606,778</w:t>
            </w: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$625</w:t>
            </w:r>
          </w:p>
        </w:tc>
        <w:tc>
          <w:tcPr>
            <w:tcW w:type="dxa" w:w="1280"/>
          </w:tcPr>
          <w:p>
            <w:pPr>
              <w:spacing w:after="0"/>
              <w:jc w:val="right"/>
            </w:pPr>
            <w:r>
              <w:rPr>
                <w:sz w:val="16"/>
              </w:rPr>
              <w:t>$390,801</w:t>
            </w:r>
          </w:p>
        </w:tc>
        <w:tc>
          <w:tcPr>
            <w:tcW w:type="dxa" w:w="1104"/>
          </w:tcPr>
          <w:p>
            <w:pPr>
              <w:spacing w:after="0"/>
              <w:jc w:val="right"/>
            </w:pPr>
            <w:r>
              <w:rPr>
                <w:sz w:val="16"/>
              </w:rPr>
              <w:t>$391,448</w:t>
            </w:r>
          </w:p>
        </w:tc>
        <w:tc>
          <w:tcPr>
            <w:tcW w:type="dxa" w:w="1156"/>
          </w:tcPr>
          <w:p>
            <w:pPr>
              <w:spacing w:after="0"/>
              <w:jc w:val="right"/>
            </w:pPr>
            <w:r>
              <w:rPr>
                <w:sz w:val="16"/>
              </w:rPr>
              <w:t>5</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$1,818</w:t>
            </w:r>
          </w:p>
        </w:tc>
        <w:tc>
          <w:tcPr>
            <w:tcW w:type="dxa" w:w="1126"/>
          </w:tcPr>
          <w:p>
            <w:pPr>
              <w:spacing w:after="0"/>
              <w:jc w:val="right"/>
            </w:pPr>
            <w:r>
              <w:rPr>
                <w:sz w:val="16"/>
              </w:rPr>
              <w:t>$137,376</w:t>
            </w:r>
          </w:p>
        </w:tc>
        <w:tc>
          <w:tcPr>
            <w:tcW w:type="dxa" w:w="1280"/>
          </w:tcPr>
          <w:p>
            <w:pPr>
              <w:spacing w:after="0"/>
              <w:jc w:val="right"/>
            </w:pPr>
            <w:r>
              <w:rPr>
                <w:sz w:val="16"/>
              </w:rPr>
              <w:t>$184,660</w:t>
            </w:r>
          </w:p>
        </w:tc>
        <w:tc>
          <w:tcPr>
            <w:tcW w:type="dxa" w:w="1104"/>
          </w:tcPr>
          <w:p>
            <w:pPr>
              <w:spacing w:after="0"/>
              <w:jc w:val="right"/>
            </w:pPr>
            <w:r>
              <w:rPr>
                <w:sz w:val="16"/>
              </w:rPr>
              <w:t>$323,854</w:t>
            </w:r>
          </w:p>
        </w:tc>
        <w:tc>
          <w:tcPr>
            <w:tcW w:type="dxa" w:w="1156"/>
          </w:tcPr>
          <w:p>
            <w:pPr>
              <w:spacing w:after="0"/>
              <w:jc w:val="right"/>
            </w:pPr>
            <w:r>
              <w:rPr>
                <w:sz w:val="16"/>
              </w:rPr>
              <w:t>5</w:t>
            </w:r>
          </w:p>
        </w:tc>
        <w:tc>
          <w:tcPr>
            <w:tcW w:type="dxa" w:w="2068"/>
          </w:tcPr>
          <w:p>
            <w:pPr>
              <w:spacing w:after="0"/>
              <w:jc w:val="left"/>
            </w:pPr>
          </w:p>
        </w:tc>
        <w:tc>
          <w:tcPr>
            <w:tcW w:type="dxa" w:w="2061"/>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$22,115</w:t>
            </w:r>
          </w:p>
        </w:tc>
        <w:tc>
          <w:tcPr>
            <w:tcW w:type="dxa" w:w="1126"/>
          </w:tcPr>
          <w:p>
            <w:pPr>
              <w:spacing w:after="0"/>
              <w:jc w:val="right"/>
            </w:pPr>
            <w:r>
              <w:rPr>
                <w:sz w:val="16"/>
              </w:rPr>
              <w:t>$106,647</w:t>
            </w:r>
          </w:p>
        </w:tc>
        <w:tc>
          <w:tcPr>
            <w:tcW w:type="dxa" w:w="1280"/>
          </w:tcPr>
          <w:p>
            <w:pPr>
              <w:spacing w:after="0"/>
              <w:jc w:val="right"/>
            </w:pPr>
            <w:r>
              <w:rPr>
                <w:sz w:val="16"/>
              </w:rPr>
              <w:t>$121,966</w:t>
            </w:r>
          </w:p>
        </w:tc>
        <w:tc>
          <w:tcPr>
            <w:tcW w:type="dxa" w:w="1104"/>
          </w:tcPr>
          <w:p>
            <w:pPr>
              <w:spacing w:after="0"/>
              <w:jc w:val="right"/>
            </w:pPr>
            <w:r>
              <w:rPr>
                <w:sz w:val="16"/>
              </w:rPr>
              <w:t>$250,728</w:t>
            </w:r>
          </w:p>
        </w:tc>
        <w:tc>
          <w:tcPr>
            <w:tcW w:type="dxa" w:w="1156"/>
          </w:tcPr>
          <w:p>
            <w:pPr>
              <w:spacing w:after="0"/>
              <w:jc w:val="right"/>
            </w:pPr>
            <w:r>
              <w:rPr>
                <w:sz w:val="16"/>
              </w:rPr>
              <w:t>68</w:t>
            </w:r>
          </w:p>
        </w:tc>
        <w:tc>
          <w:tcPr>
            <w:tcW w:type="dxa" w:w="2068"/>
          </w:tcPr>
          <w:p>
            <w:pPr>
              <w:spacing w:after="0"/>
              <w:jc w:val="left"/>
            </w:pPr>
          </w:p>
        </w:tc>
        <w:tc>
          <w:tcPr>
            <w:tcW w:type="dxa" w:w="2061"/>
          </w:tcPr>
          <w:p>
            <w:pPr>
              <w:spacing w:after="0"/>
              <w:jc w:val="left"/>
            </w:pPr>
            <w:r>
              <w:rPr>
                <w:sz w:val="16"/>
              </w:rPr>
              <w:t>Includes 3 High Wind records and 1 Strong Wind record,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$28,471</w:t>
            </w:r>
          </w:p>
        </w:tc>
        <w:tc>
          <w:tcPr>
            <w:tcW w:type="dxa" w:w="1126"/>
          </w:tcPr>
          <w:p>
            <w:pPr>
              <w:spacing w:after="0"/>
              <w:jc w:val="right"/>
            </w:pPr>
            <w:r>
              <w:rPr>
                <w:sz w:val="16"/>
              </w:rPr>
              <w:t>$131,169</w:t>
            </w:r>
          </w:p>
        </w:tc>
        <w:tc>
          <w:tcPr>
            <w:tcW w:type="dxa" w:w="1280"/>
          </w:tcPr>
          <w:p>
            <w:pPr>
              <w:spacing w:after="0"/>
              <w:jc w:val="right"/>
            </w:pPr>
            <w:r>
              <w:rPr>
                <w:sz w:val="16"/>
              </w:rPr>
              <w:t>$14,417</w:t>
            </w:r>
          </w:p>
        </w:tc>
        <w:tc>
          <w:tcPr>
            <w:tcW w:type="dxa" w:w="1104"/>
          </w:tcPr>
          <w:p>
            <w:pPr>
              <w:spacing w:after="0"/>
              <w:jc w:val="right"/>
            </w:pPr>
            <w:r>
              <w:rPr>
                <w:sz w:val="16"/>
              </w:rPr>
              <w:t>$174,057</w:t>
            </w:r>
          </w:p>
        </w:tc>
        <w:tc>
          <w:tcPr>
            <w:tcW w:type="dxa" w:w="1156"/>
          </w:tcPr>
          <w:p>
            <w:pPr>
              <w:spacing w:after="0"/>
              <w:jc w:val="right"/>
            </w:pPr>
            <w:r>
              <w:rPr>
                <w:sz w:val="16"/>
              </w:rPr>
              <w:t>30</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$117,898</w:t>
            </w:r>
          </w:p>
        </w:tc>
        <w:tc>
          <w:tcPr>
            <w:tcW w:type="dxa" w:w="1126"/>
          </w:tcPr>
          <w:p>
            <w:pPr>
              <w:spacing w:after="0"/>
              <w:jc w:val="right"/>
            </w:pPr>
          </w:p>
        </w:tc>
        <w:tc>
          <w:tcPr>
            <w:tcW w:type="dxa" w:w="1280"/>
          </w:tcPr>
          <w:p>
            <w:pPr>
              <w:spacing w:after="0"/>
              <w:jc w:val="right"/>
            </w:pPr>
            <w:r>
              <w:rPr>
                <w:sz w:val="16"/>
              </w:rPr>
              <w:t>$34,258</w:t>
            </w:r>
          </w:p>
        </w:tc>
        <w:tc>
          <w:tcPr>
            <w:tcW w:type="dxa" w:w="1104"/>
          </w:tcPr>
          <w:p>
            <w:pPr>
              <w:spacing w:after="0"/>
              <w:jc w:val="right"/>
            </w:pPr>
            <w:r>
              <w:rPr>
                <w:sz w:val="16"/>
              </w:rPr>
              <w:t>$152,156</w:t>
            </w:r>
          </w:p>
        </w:tc>
        <w:tc>
          <w:tcPr>
            <w:tcW w:type="dxa" w:w="1156"/>
          </w:tcPr>
          <w:p>
            <w:pPr>
              <w:spacing w:after="0"/>
              <w:jc w:val="right"/>
            </w:pPr>
          </w:p>
        </w:tc>
        <w:tc>
          <w:tcPr>
            <w:tcW w:type="dxa" w:w="2068"/>
          </w:tcPr>
          <w:p>
            <w:pPr>
              <w:spacing w:after="0"/>
              <w:jc w:val="left"/>
            </w:pPr>
          </w:p>
        </w:tc>
        <w:tc>
          <w:tcPr>
            <w:tcW w:type="dxa" w:w="2061"/>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$19,310</w:t>
            </w:r>
          </w:p>
        </w:tc>
        <w:tc>
          <w:tcPr>
            <w:tcW w:type="dxa" w:w="1126"/>
          </w:tcPr>
          <w:p>
            <w:pPr>
              <w:spacing w:after="0"/>
              <w:jc w:val="right"/>
            </w:pPr>
            <w:r>
              <w:rPr>
                <w:sz w:val="16"/>
              </w:rPr>
              <w:t>$54</w:t>
            </w:r>
          </w:p>
        </w:tc>
        <w:tc>
          <w:tcPr>
            <w:tcW w:type="dxa" w:w="1280"/>
          </w:tcPr>
          <w:p>
            <w:pPr>
              <w:spacing w:after="0"/>
              <w:jc w:val="right"/>
            </w:pPr>
            <w:r>
              <w:rPr>
                <w:sz w:val="16"/>
              </w:rPr>
              <w:t>$103,337</w:t>
            </w:r>
          </w:p>
        </w:tc>
        <w:tc>
          <w:tcPr>
            <w:tcW w:type="dxa" w:w="1104"/>
          </w:tcPr>
          <w:p>
            <w:pPr>
              <w:spacing w:after="0"/>
              <w:jc w:val="right"/>
            </w:pPr>
            <w:r>
              <w:rPr>
                <w:sz w:val="16"/>
              </w:rPr>
              <w:t>$122,701</w:t>
            </w:r>
          </w:p>
        </w:tc>
        <w:tc>
          <w:tcPr>
            <w:tcW w:type="dxa" w:w="1156"/>
          </w:tcPr>
          <w:p>
            <w:pPr>
              <w:spacing w:after="0"/>
              <w:jc w:val="right"/>
            </w:pPr>
            <w:r>
              <w:rPr>
                <w:sz w:val="16"/>
              </w:rPr>
              <w:t>44</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Lightning</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$14,625</w:t>
            </w:r>
          </w:p>
        </w:tc>
        <w:tc>
          <w:tcPr>
            <w:tcW w:type="dxa" w:w="1126"/>
          </w:tcPr>
          <w:p>
            <w:pPr>
              <w:spacing w:after="0"/>
              <w:jc w:val="right"/>
            </w:pPr>
          </w:p>
        </w:tc>
        <w:tc>
          <w:tcPr>
            <w:tcW w:type="dxa" w:w="1280"/>
          </w:tcPr>
          <w:p>
            <w:pPr>
              <w:spacing w:after="0"/>
              <w:jc w:val="right"/>
            </w:pPr>
            <w:r>
              <w:rPr>
                <w:sz w:val="16"/>
              </w:rPr>
              <w:t>$99,224</w:t>
            </w:r>
          </w:p>
        </w:tc>
        <w:tc>
          <w:tcPr>
            <w:tcW w:type="dxa" w:w="1104"/>
          </w:tcPr>
          <w:p>
            <w:pPr>
              <w:spacing w:after="0"/>
              <w:jc w:val="right"/>
            </w:pPr>
            <w:r>
              <w:rPr>
                <w:sz w:val="16"/>
              </w:rPr>
              <w:t>$113,849</w:t>
            </w: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Coastal Flooding</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$26,374</w:t>
            </w:r>
          </w:p>
        </w:tc>
        <w:tc>
          <w:tcPr>
            <w:tcW w:type="dxa" w:w="1126"/>
          </w:tcPr>
          <w:p>
            <w:pPr>
              <w:spacing w:after="0"/>
              <w:jc w:val="right"/>
            </w:pPr>
          </w:p>
        </w:tc>
        <w:tc>
          <w:tcPr>
            <w:tcW w:type="dxa" w:w="1280"/>
          </w:tcPr>
          <w:p>
            <w:pPr>
              <w:spacing w:after="0"/>
              <w:jc w:val="right"/>
            </w:pPr>
            <w:r>
              <w:rPr>
                <w:sz w:val="16"/>
              </w:rPr>
              <w:t>$1,492</w:t>
            </w:r>
          </w:p>
        </w:tc>
        <w:tc>
          <w:tcPr>
            <w:tcW w:type="dxa" w:w="1104"/>
          </w:tcPr>
          <w:p>
            <w:pPr>
              <w:spacing w:after="0"/>
              <w:jc w:val="right"/>
            </w:pPr>
            <w:r>
              <w:rPr>
                <w:sz w:val="16"/>
              </w:rPr>
              <w:t>$27,865</w:t>
            </w: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Ice Storm</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$26,927</w:t>
            </w:r>
          </w:p>
        </w:tc>
        <w:tc>
          <w:tcPr>
            <w:tcW w:type="dxa" w:w="1126"/>
          </w:tcPr>
          <w:p>
            <w:pPr>
              <w:spacing w:after="0"/>
              <w:jc w:val="right"/>
            </w:pPr>
          </w:p>
        </w:tc>
        <w:tc>
          <w:tcPr>
            <w:tcW w:type="dxa" w:w="1280"/>
          </w:tcPr>
          <w:p>
            <w:pPr>
              <w:spacing w:after="0"/>
              <w:jc w:val="right"/>
            </w:pPr>
            <w:r>
              <w:rPr>
                <w:sz w:val="16"/>
              </w:rPr>
              <w:t>$38</w:t>
            </w:r>
          </w:p>
        </w:tc>
        <w:tc>
          <w:tcPr>
            <w:tcW w:type="dxa" w:w="1104"/>
          </w:tcPr>
          <w:p>
            <w:pPr>
              <w:spacing w:after="0"/>
              <w:jc w:val="right"/>
            </w:pPr>
            <w:r>
              <w:rPr>
                <w:sz w:val="16"/>
              </w:rPr>
              <w:t>$26,965</w:t>
            </w:r>
          </w:p>
        </w:tc>
        <w:tc>
          <w:tcPr>
            <w:tcW w:type="dxa" w:w="1156"/>
          </w:tcPr>
          <w:p>
            <w:pPr>
              <w:spacing w:after="0"/>
              <w:jc w:val="right"/>
            </w:pPr>
            <w:r>
              <w:rPr>
                <w:sz w:val="16"/>
              </w:rPr>
              <w:t>1</w:t>
            </w:r>
          </w:p>
        </w:tc>
        <w:tc>
          <w:tcPr>
            <w:tcW w:type="dxa" w:w="2068"/>
          </w:tcPr>
          <w:p>
            <w:pPr>
              <w:spacing w:after="0"/>
              <w:jc w:val="left"/>
            </w:pPr>
          </w:p>
        </w:tc>
        <w:tc>
          <w:tcPr>
            <w:tcW w:type="dxa" w:w="2061"/>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$12,144</w:t>
            </w:r>
          </w:p>
        </w:tc>
        <w:tc>
          <w:tcPr>
            <w:tcW w:type="dxa" w:w="1126"/>
          </w:tcPr>
          <w:p>
            <w:pPr>
              <w:spacing w:after="0"/>
              <w:jc w:val="right"/>
            </w:pPr>
            <w:r>
              <w:rPr>
                <w:sz w:val="16"/>
              </w:rPr>
              <w:t>$86</w:t>
            </w:r>
          </w:p>
        </w:tc>
        <w:tc>
          <w:tcPr>
            <w:tcW w:type="dxa" w:w="1280"/>
          </w:tcPr>
          <w:p>
            <w:pPr>
              <w:spacing w:after="0"/>
              <w:jc w:val="right"/>
            </w:pPr>
            <w:r>
              <w:rPr>
                <w:sz w:val="16"/>
              </w:rPr>
              <w:t>$1,475</w:t>
            </w:r>
          </w:p>
        </w:tc>
        <w:tc>
          <w:tcPr>
            <w:tcW w:type="dxa" w:w="1104"/>
          </w:tcPr>
          <w:p>
            <w:pPr>
              <w:spacing w:after="0"/>
              <w:jc w:val="right"/>
            </w:pPr>
            <w:r>
              <w:rPr>
                <w:sz w:val="16"/>
              </w:rPr>
              <w:t>$13,705</w:t>
            </w: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280"/>
          </w:tcPr>
          <w:p>
            <w:pPr>
              <w:spacing w:after="0"/>
              <w:jc w:val="right"/>
            </w:pPr>
            <w:r>
              <w:rPr>
                <w:sz w:val="16"/>
              </w:rPr>
              <w:t>$3</w:t>
            </w:r>
          </w:p>
        </w:tc>
        <w:tc>
          <w:tcPr>
            <w:tcW w:type="dxa" w:w="1104"/>
          </w:tcPr>
          <w:p>
            <w:pPr>
              <w:spacing w:after="0"/>
              <w:jc w:val="right"/>
            </w:pPr>
            <w:r>
              <w:rPr>
                <w:sz w:val="16"/>
              </w:rPr>
              <w:t>$70</w:t>
            </w: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82"/>
          </w:tcPr>
          <w:p>
            <w:pPr>
              <w:spacing w:after="0"/>
              <w:jc w:val="left"/>
            </w:pPr>
            <w:r>
              <w:rPr>
                <w:sz w:val="16"/>
              </w:rPr>
              <w:t>Not Applicable</w:t>
            </w:r>
          </w:p>
        </w:tc>
        <w:tc>
          <w:tcPr>
            <w:tcW w:type="dxa" w:w="12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avalanche Not Applicable for this county, and no federal declaration for this county names it.</w:t>
            </w:r>
          </w:p>
        </w:tc>
        <w:tc>
          <w:tcPr>
            <w:tcW w:type="dxa" w:w="2061"/>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2"/>
          </w:tcPr>
          <w:p>
            <w:pPr>
              <w:spacing w:after="0"/>
              <w:jc w:val="left"/>
            </w:pPr>
            <w:r>
              <w:rPr>
                <w:sz w:val="16"/>
              </w:rPr>
              <w:t>Insufficient Data</w:t>
            </w:r>
          </w:p>
        </w:tc>
        <w:tc>
          <w:tcPr>
            <w:tcW w:type="dxa" w:w="1282"/>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p>
        </w:tc>
        <w:tc>
          <w:tcPr>
            <w:tcW w:type="dxa" w:w="20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2"/>
          </w:tcPr>
          <w:p>
            <w:pPr>
              <w:spacing w:after="0"/>
              <w:jc w:val="left"/>
            </w:pPr>
            <w:r>
              <w:rPr>
                <w:sz w:val="16"/>
              </w:rPr>
              <w:t>Not Applicable</w:t>
            </w:r>
          </w:p>
        </w:tc>
        <w:tc>
          <w:tcPr>
            <w:tcW w:type="dxa" w:w="12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volcanic activity Not Applicable for this county, and no federal declaration for this county names it.</w:t>
            </w:r>
          </w:p>
        </w:tc>
        <w:tc>
          <w:tcPr>
            <w:tcW w:type="dxa" w:w="206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764"/>
        <w:gridCol w:w="1595"/>
        <w:gridCol w:w="1426"/>
        <w:gridCol w:w="1870"/>
        <w:gridCol w:w="1636"/>
        <w:gridCol w:w="1734"/>
        <w:gridCol w:w="2303"/>
      </w:tblGrid>
      <w:tr>
        <w:trPr>
          <w:cantSplit/>
          <w:tblHeader/>
        </w:trPr>
        <w:tc>
          <w:tcPr>
            <w:tcW w:type="dxa" w:w="1783"/>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years</w:t>
            </w:r>
          </w:p>
        </w:tc>
        <w:tc>
          <w:tcPr>
            <w:tcW w:type="dxa" w:w="1426"/>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members</w:t>
            </w:r>
          </w:p>
        </w:tc>
        <w:tc>
          <w:tcPr>
            <w:tcW w:type="dxa" w:w="2303"/>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Coastal Flood, Storm Surge/Tide</w:t>
            </w:r>
          </w:p>
        </w:tc>
        <w:tc>
          <w:tcPr>
            <w:tcW w:type="dxa" w:w="1764"/>
          </w:tcPr>
          <w:p>
            <w:pPr>
              <w:spacing w:after="0"/>
              <w:jc w:val="left"/>
            </w:pPr>
            <w:r>
              <w:rPr>
                <w:sz w:val="16"/>
              </w:rPr>
              <w:t>none in data (FIRM for depth)</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595"/>
          </w:tcPr>
          <w:p>
            <w:pPr>
              <w:spacing w:after="0"/>
              <w:jc w:val="right"/>
            </w:pPr>
            <w:r>
              <w:rPr>
                <w:sz w:val="16"/>
              </w:rPr>
              <w:t>1, 1996 to 1996 (1 zone-level)</w:t>
            </w:r>
          </w:p>
        </w:tc>
        <w:tc>
          <w:tcPr>
            <w:tcW w:type="dxa" w:w="1426"/>
          </w:tcPr>
          <w:p>
            <w:pPr>
              <w:spacing w:after="0"/>
              <w:jc w:val="left"/>
            </w:pPr>
            <w:r>
              <w:rPr>
                <w:sz w:val="16"/>
              </w:rPr>
              <w:t>3 days; 1 with a recorded value</w:t>
            </w:r>
          </w:p>
        </w:tc>
        <w:tc>
          <w:tcPr>
            <w:tcW w:type="dxa" w:w="1870"/>
          </w:tcPr>
          <w:p>
            <w:pPr>
              <w:spacing w:after="0"/>
              <w:jc w:val="left"/>
            </w:pPr>
            <w:r>
              <w:rPr>
                <w:sz w:val="16"/>
              </w:rPr>
              <w:t>3 consecutive days, 1996-02-05 to 1996-02-07, zone-level</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Wind chill: in event narratives only; local data required.</w:t>
            </w:r>
          </w:p>
        </w:tc>
      </w:tr>
      <w:tr>
        <w:trPr>
          <w:cantSplit/>
        </w:trPr>
        <w:tc>
          <w:tcPr>
            <w:tcW w:type="dxa" w:w="1783"/>
          </w:tcPr>
          <w:p>
            <w:pPr>
              <w:spacing w:after="0"/>
              <w:jc w:val="left"/>
            </w:pPr>
            <w:r>
              <w:rPr>
                <w:sz w:val="16"/>
              </w:rPr>
              <w:t>Frost/Freeze (outside NRI Cold Wave definition)</w:t>
            </w:r>
          </w:p>
        </w:tc>
        <w:tc>
          <w:tcPr>
            <w:tcW w:type="dxa" w:w="1764"/>
          </w:tcPr>
          <w:p>
            <w:pPr>
              <w:spacing w:after="0"/>
              <w:jc w:val="left"/>
            </w:pPr>
            <w:r>
              <w:rPr>
                <w:sz w:val="16"/>
              </w:rPr>
              <w:t>crop damage</w:t>
            </w:r>
          </w:p>
        </w:tc>
        <w:tc>
          <w:tcPr>
            <w:tcW w:type="dxa" w:w="1595"/>
          </w:tcPr>
          <w:p>
            <w:pPr>
              <w:spacing w:after="0"/>
              <w:jc w:val="right"/>
            </w:pPr>
            <w:r>
              <w:rPr>
                <w:sz w:val="16"/>
              </w:rPr>
              <w:t>4, 2003 to 2016 (4 zone-level)</w:t>
            </w:r>
          </w:p>
        </w:tc>
        <w:tc>
          <w:tcPr>
            <w:tcW w:type="dxa" w:w="1426"/>
          </w:tcPr>
          <w:p>
            <w:pPr>
              <w:spacing w:after="0"/>
              <w:jc w:val="left"/>
            </w:pPr>
          </w:p>
        </w:tc>
        <w:tc>
          <w:tcPr>
            <w:tcW w:type="dxa" w:w="1870"/>
          </w:tcPr>
          <w:p>
            <w:pPr>
              <w:spacing w:after="0"/>
              <w:jc w:val="left"/>
            </w:pPr>
            <w:r>
              <w:rPr>
                <w:sz w:val="16"/>
              </w:rPr>
              <w:t>No crop damage reported in 4 records.</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Temperature: in event narratives only; local data required.</w:t>
            </w:r>
          </w:p>
        </w:tc>
      </w:tr>
      <w:tr>
        <w:trPr>
          <w:cantSplit/>
        </w:trPr>
        <w:tc>
          <w:tcPr>
            <w:tcW w:type="dxa" w:w="1783"/>
          </w:tcPr>
          <w:p>
            <w:pPr>
              <w:spacing w:after="0"/>
              <w:jc w:val="left"/>
            </w:pPr>
            <w:r>
              <w:rPr>
                <w:sz w:val="16"/>
              </w:rPr>
              <w:t>Drought</w:t>
            </w:r>
          </w:p>
        </w:tc>
        <w:tc>
          <w:tcPr>
            <w:tcW w:type="dxa" w:w="1764"/>
          </w:tcPr>
          <w:p>
            <w:pPr>
              <w:spacing w:after="0"/>
              <w:jc w:val="left"/>
            </w:pPr>
            <w:r>
              <w:rPr>
                <w:sz w:val="16"/>
              </w:rPr>
              <w:t>US Drought Monitor D-scale</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764"/>
          </w:tcPr>
          <w:p>
            <w:pPr>
              <w:spacing w:after="0"/>
              <w:jc w:val="left"/>
            </w:pPr>
            <w:r>
              <w:rPr>
                <w:sz w:val="16"/>
              </w:rPr>
              <w:t>Modified Mercalli (local data)</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No Storm Events record; local data required (e.g., USGS).</w:t>
            </w:r>
          </w:p>
        </w:tc>
      </w:tr>
      <w:tr>
        <w:trPr>
          <w:cantSplit/>
        </w:trPr>
        <w:tc>
          <w:tcPr>
            <w:tcW w:type="dxa" w:w="1783"/>
          </w:tcPr>
          <w:p>
            <w:pPr>
              <w:spacing w:after="0"/>
              <w:jc w:val="left"/>
            </w:pPr>
            <w:r>
              <w:rPr>
                <w:sz w:val="16"/>
              </w:rPr>
              <w:t>Hail</w:t>
            </w:r>
          </w:p>
        </w:tc>
        <w:tc>
          <w:tcPr>
            <w:tcW w:type="dxa" w:w="1764"/>
          </w:tcPr>
          <w:p>
            <w:pPr>
              <w:spacing w:after="0"/>
              <w:jc w:val="left"/>
            </w:pPr>
            <w:r>
              <w:rPr>
                <w:sz w:val="16"/>
              </w:rPr>
              <w:t>hail size (inches)</w:t>
            </w:r>
          </w:p>
        </w:tc>
        <w:tc>
          <w:tcPr>
            <w:tcW w:type="dxa" w:w="1595"/>
          </w:tcPr>
          <w:p>
            <w:pPr>
              <w:spacing w:after="0"/>
              <w:jc w:val="right"/>
            </w:pPr>
            <w:r>
              <w:rPr>
                <w:sz w:val="16"/>
              </w:rPr>
              <w:t>38, 1962 to 2025</w:t>
            </w:r>
          </w:p>
        </w:tc>
        <w:tc>
          <w:tcPr>
            <w:tcW w:type="dxa" w:w="1426"/>
          </w:tcPr>
          <w:p>
            <w:pPr>
              <w:spacing w:after="0"/>
              <w:jc w:val="left"/>
            </w:pPr>
            <w:r>
              <w:rPr>
                <w:sz w:val="16"/>
              </w:rPr>
              <w:t>0.75 in to 4.25 in (median 1.75 in); 38 with a recorded value</w:t>
            </w:r>
          </w:p>
        </w:tc>
        <w:tc>
          <w:tcPr>
            <w:tcW w:type="dxa" w:w="1870"/>
          </w:tcPr>
          <w:p>
            <w:pPr>
              <w:spacing w:after="0"/>
              <w:jc w:val="left"/>
            </w:pPr>
            <w:r>
              <w:rPr>
                <w:sz w:val="16"/>
              </w:rPr>
              <w:t>4.25 in hail, 2003-05-09</w:t>
            </w:r>
          </w:p>
        </w:tc>
        <w:tc>
          <w:tcPr>
            <w:tcW w:type="dxa" w:w="1636"/>
          </w:tcPr>
          <w:p>
            <w:pPr>
              <w:spacing w:after="0"/>
              <w:jc w:val="left"/>
            </w:pPr>
            <w:r>
              <w:rPr>
                <w:sz w:val="16"/>
              </w:rPr>
              <w:t>Hail, 2019-05-31, $50,000 property; $250,000 crops (2019 dollars)</w:t>
            </w:r>
          </w:p>
        </w:tc>
        <w:tc>
          <w:tcPr>
            <w:tcW w:type="dxa" w:w="1734"/>
          </w:tcPr>
          <w:p>
            <w:pPr>
              <w:spacing w:after="0"/>
              <w:jc w:val="left"/>
            </w:pPr>
            <w:r>
              <w:rPr>
                <w:sz w:val="16"/>
              </w:rPr>
              <w:t>Event records naming member places: Windsor town (7 records), Colerain town (4 records), Kelford town (4 records), Aulander town (3 records), Askewville town (2 records), Roxobel town (2 records), Powellsville town (1 record).</w:t>
            </w:r>
          </w:p>
        </w:tc>
        <w:tc>
          <w:tcPr>
            <w:tcW w:type="dxa" w:w="2303"/>
          </w:tcPr>
          <w:p>
            <w:pPr>
              <w:spacing w:after="0"/>
              <w:jc w:val="left"/>
            </w:pPr>
          </w:p>
        </w:tc>
      </w:tr>
      <w:tr>
        <w:trPr>
          <w:cantSplit/>
        </w:trPr>
        <w:tc>
          <w:tcPr>
            <w:tcW w:type="dxa" w:w="1783"/>
          </w:tcPr>
          <w:p>
            <w:pPr>
              <w:spacing w:after="0"/>
              <w:jc w:val="left"/>
            </w:pPr>
            <w:r>
              <w:rPr>
                <w:sz w:val="16"/>
              </w:rPr>
              <w:t>Excessive Heat, Heat</w:t>
            </w:r>
          </w:p>
        </w:tc>
        <w:tc>
          <w:tcPr>
            <w:tcW w:type="dxa" w:w="1764"/>
          </w:tcPr>
          <w:p>
            <w:pPr>
              <w:spacing w:after="0"/>
              <w:jc w:val="left"/>
            </w:pPr>
            <w:r>
              <w:rPr>
                <w:sz w:val="16"/>
              </w:rPr>
              <w:t>heat index (narratives)</w:t>
            </w:r>
          </w:p>
        </w:tc>
        <w:tc>
          <w:tcPr>
            <w:tcW w:type="dxa" w:w="1595"/>
          </w:tcPr>
          <w:p>
            <w:pPr>
              <w:spacing w:after="0"/>
              <w:jc w:val="right"/>
            </w:pPr>
            <w:r>
              <w:rPr>
                <w:sz w:val="16"/>
              </w:rPr>
              <w:t>5, 1996 to 2025 (5 zone-level)</w:t>
            </w:r>
          </w:p>
        </w:tc>
        <w:tc>
          <w:tcPr>
            <w:tcW w:type="dxa" w:w="1426"/>
          </w:tcPr>
          <w:p>
            <w:pPr>
              <w:spacing w:after="0"/>
              <w:jc w:val="left"/>
            </w:pPr>
            <w:r>
              <w:rPr>
                <w:sz w:val="16"/>
              </w:rPr>
              <w:t>1 day to 4 days (median 3 days); 5 with a recorded value</w:t>
            </w:r>
          </w:p>
        </w:tc>
        <w:tc>
          <w:tcPr>
            <w:tcW w:type="dxa" w:w="1870"/>
          </w:tcPr>
          <w:p>
            <w:pPr>
              <w:spacing w:after="0"/>
              <w:jc w:val="left"/>
            </w:pPr>
            <w:r>
              <w:rPr>
                <w:sz w:val="16"/>
              </w:rPr>
              <w:t>4 consecutive days, 2012-07-05 to 2012-07-08, zone-level</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Heat index: in event narratives only; local data required.</w:t>
            </w:r>
          </w:p>
        </w:tc>
      </w:tr>
      <w:tr>
        <w:trPr>
          <w:cantSplit/>
        </w:trPr>
        <w:tc>
          <w:tcPr>
            <w:tcW w:type="dxa" w:w="1783"/>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595"/>
          </w:tcPr>
          <w:p>
            <w:pPr>
              <w:spacing w:after="0"/>
              <w:jc w:val="right"/>
            </w:pPr>
            <w:r>
              <w:rPr>
                <w:sz w:val="16"/>
              </w:rPr>
              <w:t>15, 1996 to 2023 (15 zone-level)</w:t>
            </w:r>
          </w:p>
        </w:tc>
        <w:tc>
          <w:tcPr>
            <w:tcW w:type="dxa" w:w="1426"/>
          </w:tcPr>
          <w:p>
            <w:pPr>
              <w:spacing w:after="0"/>
              <w:jc w:val="left"/>
            </w:pPr>
          </w:p>
        </w:tc>
        <w:tc>
          <w:tcPr>
            <w:tcW w:type="dxa" w:w="1870"/>
          </w:tcPr>
          <w:p>
            <w:pPr>
              <w:spacing w:after="0"/>
              <w:jc w:val="left"/>
            </w:pPr>
            <w:r>
              <w:rPr>
                <w:sz w:val="16"/>
              </w:rPr>
              <w:t>Strongest recorded (records with damage, a wind speed or direct casualties first, then storm type, category and wind): Hurricane (Typhoon) record, 1999-09-15 to 1999-09-16, $8,800,000 property; $16,600,000 crops, reported for the zone (1999 dollars); NWS zone NCZ030 (BERTIE), zone-level: may include parts of neighboring counties</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3"/>
          </w:tcPr>
          <w:p>
            <w:pPr>
              <w:spacing w:after="0"/>
              <w:jc w:val="left"/>
            </w:pPr>
            <w:r>
              <w:rPr>
                <w:sz w:val="16"/>
              </w:rPr>
              <w:t>Ice Storm</w:t>
            </w:r>
          </w:p>
        </w:tc>
        <w:tc>
          <w:tcPr>
            <w:tcW w:type="dxa" w:w="1764"/>
          </w:tcPr>
          <w:p>
            <w:pPr>
              <w:spacing w:after="0"/>
              <w:jc w:val="left"/>
            </w:pPr>
            <w:r>
              <w:rPr>
                <w:sz w:val="16"/>
              </w:rPr>
              <w:t>Sperry-Piltz (local data)</w:t>
            </w:r>
          </w:p>
        </w:tc>
        <w:tc>
          <w:tcPr>
            <w:tcW w:type="dxa" w:w="1595"/>
          </w:tcPr>
          <w:p>
            <w:pPr>
              <w:spacing w:after="0"/>
              <w:jc w:val="right"/>
            </w:pPr>
            <w:r>
              <w:rPr>
                <w:sz w:val="16"/>
              </w:rPr>
              <w:t>1, 1998 to 1998 (1 zone-level)</w:t>
            </w:r>
          </w:p>
        </w:tc>
        <w:tc>
          <w:tcPr>
            <w:tcW w:type="dxa" w:w="1426"/>
          </w:tcPr>
          <w:p>
            <w:pPr>
              <w:spacing w:after="0"/>
              <w:jc w:val="left"/>
            </w:pPr>
          </w:p>
        </w:tc>
        <w:tc>
          <w:tcPr>
            <w:tcW w:type="dxa" w:w="1870"/>
          </w:tcPr>
          <w:p>
            <w:pPr>
              <w:spacing w:after="0"/>
              <w:jc w:val="left"/>
            </w:pPr>
            <w:r>
              <w:rPr>
                <w:sz w:val="16"/>
              </w:rPr>
              <w:t>No damage reported in 1 records.</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Ice thickness: in event narratives only; local data required.</w:t>
            </w:r>
          </w:p>
        </w:tc>
      </w:tr>
      <w:tr>
        <w:trPr>
          <w:cantSplit/>
        </w:trPr>
        <w:tc>
          <w:tcPr>
            <w:tcW w:type="dxa" w:w="1783"/>
          </w:tcPr>
          <w:p>
            <w:pPr>
              <w:spacing w:after="0"/>
              <w:jc w:val="left"/>
            </w:pPr>
            <w:r>
              <w:rPr>
                <w:sz w:val="16"/>
              </w:rPr>
              <w:t>Flash Flood, Flood, Lakeshore Flood</w:t>
            </w:r>
          </w:p>
        </w:tc>
        <w:tc>
          <w:tcPr>
            <w:tcW w:type="dxa" w:w="1764"/>
          </w:tcPr>
          <w:p>
            <w:pPr>
              <w:spacing w:after="0"/>
              <w:jc w:val="left"/>
            </w:pPr>
            <w:r>
              <w:rPr>
                <w:sz w:val="16"/>
              </w:rPr>
              <w:t>damage and flood days (FIRM for depth)</w:t>
            </w:r>
          </w:p>
        </w:tc>
        <w:tc>
          <w:tcPr>
            <w:tcW w:type="dxa" w:w="1595"/>
          </w:tcPr>
          <w:p>
            <w:pPr>
              <w:spacing w:after="0"/>
              <w:jc w:val="right"/>
            </w:pPr>
            <w:r>
              <w:rPr>
                <w:sz w:val="16"/>
              </w:rPr>
              <w:t>32, 1999 to 2025</w:t>
            </w:r>
          </w:p>
        </w:tc>
        <w:tc>
          <w:tcPr>
            <w:tcW w:type="dxa" w:w="1426"/>
          </w:tcPr>
          <w:p>
            <w:pPr>
              <w:spacing w:after="0"/>
              <w:jc w:val="left"/>
            </w:pPr>
          </w:p>
        </w:tc>
        <w:tc>
          <w:tcPr>
            <w:tcW w:type="dxa" w:w="1870"/>
          </w:tcPr>
          <w:p>
            <w:pPr>
              <w:spacing w:after="0"/>
              <w:jc w:val="left"/>
            </w:pPr>
            <w:r>
              <w:rPr>
                <w:sz w:val="16"/>
              </w:rPr>
              <w:t>Flood, 2016-10-08, $5,000,000 property; $0 crops (2016 dollars)</w:t>
            </w:r>
          </w:p>
        </w:tc>
        <w:tc>
          <w:tcPr>
            <w:tcW w:type="dxa" w:w="1636"/>
          </w:tcPr>
          <w:p>
            <w:pPr>
              <w:spacing w:after="0"/>
              <w:jc w:val="left"/>
            </w:pPr>
          </w:p>
        </w:tc>
        <w:tc>
          <w:tcPr>
            <w:tcW w:type="dxa" w:w="1734"/>
          </w:tcPr>
          <w:p>
            <w:pPr>
              <w:spacing w:after="0"/>
              <w:jc w:val="left"/>
            </w:pPr>
            <w:r>
              <w:rPr>
                <w:sz w:val="16"/>
              </w:rPr>
              <w:t>Event records naming member places: Windsor town (7 records), Kelford town (4 records), Askewville town (2 records), Aulander town (2 records), Colerain town (2 records), Roxobel town (2 records), Powellsville town (1 record).</w:t>
            </w:r>
          </w:p>
        </w:tc>
        <w:tc>
          <w:tcPr>
            <w:tcW w:type="dxa" w:w="23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3"/>
          </w:tcPr>
          <w:p>
            <w:pPr>
              <w:spacing w:after="0"/>
              <w:jc w:val="left"/>
            </w:pPr>
            <w:r>
              <w:rPr>
                <w:sz w:val="16"/>
              </w:rPr>
              <w:t>Debris Flow</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Storm Events lists lightning with damage or casualties; physical measure in event narratives only; local data required.</w:t>
            </w:r>
          </w:p>
        </w:tc>
      </w:tr>
      <w:tr>
        <w:trPr>
          <w:cantSplit/>
        </w:trPr>
        <w:tc>
          <w:tcPr>
            <w:tcW w:type="dxa" w:w="1783"/>
          </w:tcPr>
          <w:p>
            <w:pPr>
              <w:spacing w:after="0"/>
              <w:jc w:val="left"/>
            </w:pPr>
            <w:r>
              <w:rPr>
                <w:sz w:val="16"/>
              </w:rPr>
              <w:t>High Wind and Strong Wind (outside NRI Strong Wind definition)</w:t>
            </w:r>
          </w:p>
        </w:tc>
        <w:tc>
          <w:tcPr>
            <w:tcW w:type="dxa" w:w="1764"/>
          </w:tcPr>
          <w:p>
            <w:pPr>
              <w:spacing w:after="0"/>
              <w:jc w:val="left"/>
            </w:pPr>
            <w:r>
              <w:rPr>
                <w:sz w:val="16"/>
              </w:rPr>
              <w:t>wind speed (kt and mph)</w:t>
            </w:r>
          </w:p>
        </w:tc>
        <w:tc>
          <w:tcPr>
            <w:tcW w:type="dxa" w:w="1595"/>
          </w:tcPr>
          <w:p>
            <w:pPr>
              <w:spacing w:after="0"/>
              <w:jc w:val="right"/>
            </w:pPr>
            <w:r>
              <w:rPr>
                <w:sz w:val="16"/>
              </w:rPr>
              <w:t>4, 1997 to 2016 (4 zone-level)</w:t>
            </w:r>
          </w:p>
        </w:tc>
        <w:tc>
          <w:tcPr>
            <w:tcW w:type="dxa" w:w="1426"/>
          </w:tcPr>
          <w:p>
            <w:pPr>
              <w:spacing w:after="0"/>
              <w:jc w:val="left"/>
            </w:pPr>
            <w:r>
              <w:rPr>
                <w:sz w:val="16"/>
              </w:rPr>
              <w:t>40 kt (46 mph) to 50 kt (58 mph) (median 50 kt (58 mph)); 3 with a recorded value</w:t>
            </w:r>
          </w:p>
        </w:tc>
        <w:tc>
          <w:tcPr>
            <w:tcW w:type="dxa" w:w="1870"/>
          </w:tcPr>
          <w:p>
            <w:pPr>
              <w:spacing w:after="0"/>
              <w:jc w:val="left"/>
            </w:pPr>
            <w:r>
              <w:rPr>
                <w:sz w:val="16"/>
              </w:rPr>
              <w:t>50 kt (58 mph) estimated gust, High Wind, 2016-10-08; same speed and measurement basis also recorded on 2009-01-07; NWS zone NCZ030 (BERTIE), zone-level: may include parts of neighboring counties</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p>
        </w:tc>
      </w:tr>
      <w:tr>
        <w:trPr>
          <w:cantSplit/>
        </w:trPr>
        <w:tc>
          <w:tcPr>
            <w:tcW w:type="dxa" w:w="1783"/>
          </w:tcPr>
          <w:p>
            <w:pPr>
              <w:spacing w:after="0"/>
              <w:jc w:val="left"/>
            </w:pPr>
            <w:r>
              <w:rPr>
                <w:sz w:val="16"/>
              </w:rPr>
              <w:t>Thunderstorm Wind</w:t>
            </w:r>
          </w:p>
        </w:tc>
        <w:tc>
          <w:tcPr>
            <w:tcW w:type="dxa" w:w="1764"/>
          </w:tcPr>
          <w:p>
            <w:pPr>
              <w:spacing w:after="0"/>
              <w:jc w:val="left"/>
            </w:pPr>
            <w:r>
              <w:rPr>
                <w:sz w:val="16"/>
              </w:rPr>
              <w:t>wind speed (kt and mph)</w:t>
            </w:r>
          </w:p>
        </w:tc>
        <w:tc>
          <w:tcPr>
            <w:tcW w:type="dxa" w:w="1595"/>
          </w:tcPr>
          <w:p>
            <w:pPr>
              <w:spacing w:after="0"/>
              <w:jc w:val="right"/>
            </w:pPr>
            <w:r>
              <w:rPr>
                <w:sz w:val="16"/>
              </w:rPr>
              <w:t>93, 1959 to 2025</w:t>
            </w:r>
          </w:p>
        </w:tc>
        <w:tc>
          <w:tcPr>
            <w:tcW w:type="dxa" w:w="1426"/>
          </w:tcPr>
          <w:p>
            <w:pPr>
              <w:spacing w:after="0"/>
              <w:jc w:val="left"/>
            </w:pPr>
            <w:r>
              <w:rPr>
                <w:sz w:val="16"/>
              </w:rPr>
              <w:t>50 kt (58 mph) to 78 kt (90 mph) (median 50 kt (58 mph)); 52 with a recorded value</w:t>
            </w:r>
          </w:p>
        </w:tc>
        <w:tc>
          <w:tcPr>
            <w:tcW w:type="dxa" w:w="1870"/>
          </w:tcPr>
          <w:p>
            <w:pPr>
              <w:spacing w:after="0"/>
              <w:jc w:val="left"/>
            </w:pPr>
            <w:r>
              <w:rPr>
                <w:sz w:val="16"/>
              </w:rPr>
              <w:t>78 kt (90 mph) estimated gust, Thunderstorm Wind, 2008-03-05</w:t>
            </w:r>
          </w:p>
        </w:tc>
        <w:tc>
          <w:tcPr>
            <w:tcW w:type="dxa" w:w="1636"/>
          </w:tcPr>
          <w:p>
            <w:pPr>
              <w:spacing w:after="0"/>
              <w:jc w:val="left"/>
            </w:pPr>
            <w:r>
              <w:rPr>
                <w:sz w:val="16"/>
              </w:rPr>
              <w:t>Thunderstorm Wind, 1995-11-11, $125,000 property; crops not recorded (1995 dollars)</w:t>
            </w:r>
          </w:p>
        </w:tc>
        <w:tc>
          <w:tcPr>
            <w:tcW w:type="dxa" w:w="1734"/>
          </w:tcPr>
          <w:p>
            <w:pPr>
              <w:spacing w:after="0"/>
              <w:jc w:val="left"/>
            </w:pPr>
            <w:r>
              <w:rPr>
                <w:sz w:val="16"/>
              </w:rPr>
              <w:t>Event records naming member places: Windsor town (13 records), Colerain town (10 records), Kelford town (5 records), Aulander town (4 records), Powellsville town (4 records), Roxobel town (2 records), Askewville town (1 record).</w:t>
            </w:r>
          </w:p>
        </w:tc>
        <w:tc>
          <w:tcPr>
            <w:tcW w:type="dxa" w:w="2303"/>
          </w:tcPr>
          <w:p>
            <w:pPr>
              <w:spacing w:after="0"/>
              <w:jc w:val="left"/>
            </w:pPr>
          </w:p>
        </w:tc>
      </w:tr>
      <w:tr>
        <w:trPr>
          <w:cantSplit/>
        </w:trPr>
        <w:tc>
          <w:tcPr>
            <w:tcW w:type="dxa" w:w="1783"/>
          </w:tcPr>
          <w:p>
            <w:pPr>
              <w:spacing w:after="0"/>
              <w:jc w:val="left"/>
            </w:pPr>
            <w:r>
              <w:rPr>
                <w:sz w:val="16"/>
              </w:rPr>
              <w:t>Tornado</w:t>
            </w:r>
          </w:p>
        </w:tc>
        <w:tc>
          <w:tcPr>
            <w:tcW w:type="dxa" w:w="1764"/>
          </w:tcPr>
          <w:p>
            <w:pPr>
              <w:spacing w:after="0"/>
              <w:jc w:val="left"/>
            </w:pPr>
            <w:r>
              <w:rPr>
                <w:sz w:val="16"/>
              </w:rPr>
              <w:t>Enhanced Fujita (F before Feb 2007)</w:t>
            </w:r>
          </w:p>
        </w:tc>
        <w:tc>
          <w:tcPr>
            <w:tcW w:type="dxa" w:w="1595"/>
          </w:tcPr>
          <w:p>
            <w:pPr>
              <w:spacing w:after="0"/>
              <w:jc w:val="right"/>
            </w:pPr>
            <w:r>
              <w:rPr>
                <w:sz w:val="16"/>
              </w:rPr>
              <w:t>32, 1952 to 2023</w:t>
            </w:r>
          </w:p>
        </w:tc>
        <w:tc>
          <w:tcPr>
            <w:tcW w:type="dxa" w:w="1426"/>
          </w:tcPr>
          <w:p>
            <w:pPr>
              <w:spacing w:after="0"/>
              <w:jc w:val="left"/>
            </w:pPr>
            <w:r>
              <w:rPr>
                <w:sz w:val="16"/>
              </w:rPr>
              <w:t>F/EF0 to F/EF3 (median F/EF1); 32 with a recorded value</w:t>
            </w:r>
          </w:p>
        </w:tc>
        <w:tc>
          <w:tcPr>
            <w:tcW w:type="dxa" w:w="1870"/>
          </w:tcPr>
          <w:p>
            <w:pPr>
              <w:spacing w:after="0"/>
              <w:jc w:val="left"/>
            </w:pPr>
            <w:r>
              <w:rPr>
                <w:sz w:val="16"/>
              </w:rPr>
              <w:t>EF3 tornado, 2011-04-16, 14.31 mi within this county, 1,300 yd wide, $2,250,000 property; $0 crops (2011 dollars), 12 direct deaths, 55 direct injuries</w:t>
            </w:r>
          </w:p>
        </w:tc>
        <w:tc>
          <w:tcPr>
            <w:tcW w:type="dxa" w:w="1636"/>
          </w:tcPr>
          <w:p>
            <w:pPr>
              <w:spacing w:after="0"/>
              <w:jc w:val="left"/>
            </w:pPr>
            <w:r>
              <w:rPr>
                <w:sz w:val="16"/>
              </w:rPr>
              <w:t>Tornado, 1984-03-28, $25,000,000 property; crops not recorded (1984 dollars)</w:t>
            </w:r>
          </w:p>
        </w:tc>
        <w:tc>
          <w:tcPr>
            <w:tcW w:type="dxa" w:w="1734"/>
          </w:tcPr>
          <w:p>
            <w:pPr>
              <w:spacing w:after="0"/>
              <w:jc w:val="left"/>
            </w:pPr>
            <w:r>
              <w:rPr>
                <w:sz w:val="16"/>
              </w:rPr>
              <w:t>Event records naming member places: Colerain town (5 records), Windsor town (3 records), Askewville town (2 records), Aulander town (2 records).</w:t>
            </w:r>
          </w:p>
        </w:tc>
        <w:tc>
          <w:tcPr>
            <w:tcW w:type="dxa" w:w="23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3"/>
          </w:tcPr>
          <w:p>
            <w:pPr>
              <w:spacing w:after="0"/>
              <w:jc w:val="left"/>
            </w:pPr>
            <w:r>
              <w:rPr>
                <w:sz w:val="16"/>
              </w:rPr>
              <w:t>Tsunami</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Volcanic Ash, Volcanic Ashfall</w:t>
            </w:r>
          </w:p>
        </w:tc>
        <w:tc>
          <w:tcPr>
            <w:tcW w:type="dxa" w:w="1764"/>
          </w:tcPr>
          <w:p>
            <w:pPr>
              <w:spacing w:after="0"/>
              <w:jc w:val="left"/>
            </w:pPr>
            <w:r>
              <w:rPr>
                <w:sz w:val="16"/>
              </w:rPr>
              <w:t>Volcanic Explosivity Index (local data)</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Wildfire</w:t>
            </w:r>
          </w:p>
        </w:tc>
        <w:tc>
          <w:tcPr>
            <w:tcW w:type="dxa" w:w="1764"/>
          </w:tcPr>
          <w:p>
            <w:pPr>
              <w:spacing w:after="0"/>
              <w:jc w:val="left"/>
            </w:pPr>
            <w:r>
              <w:rPr>
                <w:sz w:val="16"/>
              </w:rPr>
              <w:t>acres burned (local data)</w:t>
            </w:r>
          </w:p>
        </w:tc>
        <w:tc>
          <w:tcPr>
            <w:tcW w:type="dxa" w:w="1595"/>
          </w:tcPr>
          <w:p>
            <w:pPr>
              <w:spacing w:after="0"/>
              <w:jc w:val="right"/>
            </w:pPr>
            <w:r>
              <w:rPr>
                <w:sz w:val="16"/>
              </w:rPr>
              <w:t>0</w:t>
            </w:r>
          </w:p>
        </w:tc>
        <w:tc>
          <w:tcPr>
            <w:tcW w:type="dxa" w:w="1426"/>
          </w:tcPr>
          <w:p>
            <w:pPr>
              <w:spacing w:after="0"/>
              <w:jc w:val="left"/>
            </w:pPr>
          </w:p>
        </w:tc>
        <w:tc>
          <w:tcPr>
            <w:tcW w:type="dxa" w:w="1870"/>
          </w:tcPr>
          <w:p>
            <w:pPr>
              <w:spacing w:after="0"/>
              <w:jc w:val="left"/>
            </w:pPr>
          </w:p>
        </w:tc>
        <w:tc>
          <w:tcPr>
            <w:tcW w:type="dxa" w:w="1636"/>
          </w:tcPr>
          <w:p>
            <w:pPr>
              <w:spacing w:after="0"/>
              <w:jc w:val="left"/>
            </w:pPr>
          </w:p>
        </w:tc>
        <w:tc>
          <w:tcPr>
            <w:tcW w:type="dxa" w:w="1734"/>
          </w:tcPr>
          <w:p>
            <w:pPr>
              <w:spacing w:after="0"/>
              <w:jc w:val="left"/>
            </w:pPr>
          </w:p>
        </w:tc>
        <w:tc>
          <w:tcPr>
            <w:tcW w:type="dxa" w:w="2303"/>
          </w:tcPr>
          <w:p>
            <w:pPr>
              <w:spacing w:after="0"/>
              <w:jc w:val="left"/>
            </w:pPr>
            <w:r>
              <w:rPr>
                <w:sz w:val="16"/>
              </w:rPr>
              <w:t>Acres burned: in event narratives only; local data required.</w:t>
            </w:r>
          </w:p>
        </w:tc>
      </w:tr>
      <w:tr>
        <w:trPr>
          <w:cantSplit/>
        </w:trPr>
        <w:tc>
          <w:tcPr>
            <w:tcW w:type="dxa" w:w="1783"/>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w:t>
            </w:r>
          </w:p>
        </w:tc>
        <w:tc>
          <w:tcPr>
            <w:tcW w:type="dxa" w:w="1595"/>
          </w:tcPr>
          <w:p>
            <w:pPr>
              <w:spacing w:after="0"/>
              <w:jc w:val="right"/>
            </w:pPr>
            <w:r>
              <w:rPr>
                <w:sz w:val="16"/>
              </w:rPr>
              <w:t>44, 1996 to 2026 (44 zone-level)</w:t>
            </w:r>
          </w:p>
        </w:tc>
        <w:tc>
          <w:tcPr>
            <w:tcW w:type="dxa" w:w="1426"/>
          </w:tcPr>
          <w:p>
            <w:pPr>
              <w:spacing w:after="0"/>
              <w:jc w:val="left"/>
            </w:pPr>
          </w:p>
        </w:tc>
        <w:tc>
          <w:tcPr>
            <w:tcW w:type="dxa" w:w="1870"/>
          </w:tcPr>
          <w:p>
            <w:pPr>
              <w:spacing w:after="0"/>
              <w:jc w:val="left"/>
            </w:pPr>
            <w:r>
              <w:rPr>
                <w:sz w:val="16"/>
              </w:rPr>
              <w:t>Winter Storm, 2000-12-03, $25,000 property; $0 crops, reported for the zone (2000 dollars); NWS zone NCZ030 (BERTIE), zone-level: may include parts of neighboring counties</w:t>
            </w:r>
          </w:p>
        </w:tc>
        <w:tc>
          <w:tcPr>
            <w:tcW w:type="dxa" w:w="1636"/>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3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2026-01-21</w:t>
            </w:r>
          </w:p>
        </w:tc>
        <w:tc>
          <w:tcPr>
            <w:tcW w:type="dxa" w:w="1075"/>
          </w:tcPr>
          <w:p>
            <w:pPr>
              <w:spacing w:after="0"/>
              <w:jc w:val="left"/>
            </w:pPr>
            <w:r>
              <w:rPr>
                <w:sz w:val="16"/>
              </w:rPr>
              <w:t>EM-3637-NC</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2024-09-25</w:t>
            </w:r>
          </w:p>
        </w:tc>
        <w:tc>
          <w:tcPr>
            <w:tcW w:type="dxa" w:w="1075"/>
          </w:tcPr>
          <w:p>
            <w:pPr>
              <w:spacing w:after="0"/>
              <w:jc w:val="left"/>
            </w:pPr>
            <w:r>
              <w:rPr>
                <w:sz w:val="16"/>
              </w:rPr>
              <w:t>EM-3617-NC</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 (primary); also designated: Inland Flooding, Landslide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2024-08-06</w:t>
            </w:r>
          </w:p>
        </w:tc>
        <w:tc>
          <w:tcPr>
            <w:tcW w:type="dxa" w:w="1075"/>
          </w:tcPr>
          <w:p>
            <w:pPr>
              <w:spacing w:after="0"/>
              <w:jc w:val="left"/>
            </w:pPr>
            <w:r>
              <w:rPr>
                <w:sz w:val="16"/>
              </w:rPr>
              <w:t>2024-08-05</w:t>
            </w:r>
          </w:p>
        </w:tc>
        <w:tc>
          <w:tcPr>
            <w:tcW w:type="dxa" w:w="1075"/>
          </w:tcPr>
          <w:p>
            <w:pPr>
              <w:spacing w:after="0"/>
              <w:jc w:val="left"/>
            </w:pPr>
            <w:r>
              <w:rPr>
                <w:sz w:val="16"/>
              </w:rPr>
              <w:t>EM-3608-NC</w:t>
            </w:r>
          </w:p>
        </w:tc>
        <w:tc>
          <w:tcPr>
            <w:tcW w:type="dxa" w:w="1445"/>
          </w:tcPr>
          <w:p>
            <w:pPr>
              <w:spacing w:after="0"/>
              <w:jc w:val="left"/>
            </w:pPr>
            <w:r>
              <w:rPr>
                <w:sz w:val="16"/>
              </w:rPr>
              <w:t>Emergency</w:t>
            </w:r>
          </w:p>
        </w:tc>
        <w:tc>
          <w:tcPr>
            <w:tcW w:type="dxa" w:w="1908"/>
          </w:tcPr>
          <w:p>
            <w:pPr>
              <w:spacing w:after="0"/>
              <w:jc w:val="left"/>
            </w:pPr>
            <w:r>
              <w:rPr>
                <w:sz w:val="16"/>
              </w:rPr>
              <w:t>TROPICAL STORM DEBBY</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2022-10-01</w:t>
            </w:r>
          </w:p>
        </w:tc>
        <w:tc>
          <w:tcPr>
            <w:tcW w:type="dxa" w:w="1075"/>
          </w:tcPr>
          <w:p>
            <w:pPr>
              <w:spacing w:after="0"/>
              <w:jc w:val="left"/>
            </w:pPr>
            <w:r>
              <w:rPr>
                <w:sz w:val="16"/>
              </w:rPr>
              <w:t>2022-09-28</w:t>
            </w:r>
          </w:p>
        </w:tc>
        <w:tc>
          <w:tcPr>
            <w:tcW w:type="dxa" w:w="1075"/>
          </w:tcPr>
          <w:p>
            <w:pPr>
              <w:spacing w:after="0"/>
              <w:jc w:val="left"/>
            </w:pPr>
            <w:r>
              <w:rPr>
                <w:sz w:val="16"/>
              </w:rPr>
              <w:t>EM-3586-NC</w:t>
            </w:r>
          </w:p>
        </w:tc>
        <w:tc>
          <w:tcPr>
            <w:tcW w:type="dxa" w:w="1445"/>
          </w:tcPr>
          <w:p>
            <w:pPr>
              <w:spacing w:after="0"/>
              <w:jc w:val="left"/>
            </w:pPr>
            <w:r>
              <w:rPr>
                <w:sz w:val="16"/>
              </w:rPr>
              <w:t>Emergency</w:t>
            </w:r>
          </w:p>
        </w:tc>
        <w:tc>
          <w:tcPr>
            <w:tcW w:type="dxa" w:w="1908"/>
          </w:tcPr>
          <w:p>
            <w:pPr>
              <w:spacing w:after="0"/>
              <w:jc w:val="left"/>
            </w:pPr>
            <w:r>
              <w:rPr>
                <w:sz w:val="16"/>
              </w:rPr>
              <w:t>HURRICANE IAN</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2020-10-14</w:t>
            </w:r>
          </w:p>
        </w:tc>
        <w:tc>
          <w:tcPr>
            <w:tcW w:type="dxa" w:w="1075"/>
          </w:tcPr>
          <w:p>
            <w:pPr>
              <w:spacing w:after="0"/>
              <w:jc w:val="left"/>
            </w:pPr>
            <w:r>
              <w:rPr>
                <w:sz w:val="16"/>
              </w:rPr>
              <w:t>2020-07-31</w:t>
            </w:r>
          </w:p>
        </w:tc>
        <w:tc>
          <w:tcPr>
            <w:tcW w:type="dxa" w:w="1075"/>
          </w:tcPr>
          <w:p>
            <w:pPr>
              <w:spacing w:after="0"/>
              <w:jc w:val="left"/>
            </w:pPr>
            <w:r>
              <w:rPr>
                <w:sz w:val="16"/>
              </w:rPr>
              <w:t>DR-4568-NC</w:t>
            </w:r>
          </w:p>
        </w:tc>
        <w:tc>
          <w:tcPr>
            <w:tcW w:type="dxa" w:w="1445"/>
          </w:tcPr>
          <w:p>
            <w:pPr>
              <w:spacing w:after="0"/>
              <w:jc w:val="left"/>
            </w:pPr>
            <w:r>
              <w:rPr>
                <w:sz w:val="16"/>
              </w:rPr>
              <w:t>Major disaster</w:t>
            </w:r>
          </w:p>
        </w:tc>
        <w:tc>
          <w:tcPr>
            <w:tcW w:type="dxa" w:w="1908"/>
          </w:tcPr>
          <w:p>
            <w:pPr>
              <w:spacing w:after="0"/>
              <w:jc w:val="left"/>
            </w:pPr>
            <w:r>
              <w:rPr>
                <w:sz w:val="16"/>
              </w:rPr>
              <w:t>HURRICANE ISAIAS</w:t>
            </w:r>
          </w:p>
        </w:tc>
        <w:tc>
          <w:tcPr>
            <w:tcW w:type="dxa" w:w="2352"/>
          </w:tcPr>
          <w:p>
            <w:pPr>
              <w:spacing w:after="0"/>
              <w:jc w:val="left"/>
            </w:pPr>
            <w:r>
              <w:rPr>
                <w:sz w:val="16"/>
              </w:rPr>
              <w:t>Hurricane</w:t>
            </w:r>
          </w:p>
        </w:tc>
        <w:tc>
          <w:tcPr>
            <w:tcW w:type="dxa" w:w="1482"/>
          </w:tcPr>
          <w:p>
            <w:pPr>
              <w:spacing w:after="0"/>
              <w:jc w:val="right"/>
            </w:pPr>
            <w:r>
              <w:rPr>
                <w:sz w:val="16"/>
              </w:rPr>
              <w:t>$186,175.62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2020-08-02</w:t>
            </w:r>
          </w:p>
        </w:tc>
        <w:tc>
          <w:tcPr>
            <w:tcW w:type="dxa" w:w="1075"/>
          </w:tcPr>
          <w:p>
            <w:pPr>
              <w:spacing w:after="0"/>
              <w:jc w:val="left"/>
            </w:pPr>
            <w:r>
              <w:rPr>
                <w:sz w:val="16"/>
              </w:rPr>
              <w:t>2020-07-31</w:t>
            </w:r>
          </w:p>
        </w:tc>
        <w:tc>
          <w:tcPr>
            <w:tcW w:type="dxa" w:w="1075"/>
          </w:tcPr>
          <w:p>
            <w:pPr>
              <w:spacing w:after="0"/>
              <w:jc w:val="left"/>
            </w:pPr>
            <w:r>
              <w:rPr>
                <w:sz w:val="16"/>
              </w:rPr>
              <w:t>EM-3534-NC</w:t>
            </w:r>
          </w:p>
        </w:tc>
        <w:tc>
          <w:tcPr>
            <w:tcW w:type="dxa" w:w="1445"/>
          </w:tcPr>
          <w:p>
            <w:pPr>
              <w:spacing w:after="0"/>
              <w:jc w:val="left"/>
            </w:pPr>
            <w:r>
              <w:rPr>
                <w:sz w:val="16"/>
              </w:rPr>
              <w:t>Emergency</w:t>
            </w:r>
          </w:p>
        </w:tc>
        <w:tc>
          <w:tcPr>
            <w:tcW w:type="dxa" w:w="1908"/>
          </w:tcPr>
          <w:p>
            <w:pPr>
              <w:spacing w:after="0"/>
              <w:jc w:val="left"/>
            </w:pPr>
            <w:r>
              <w:rPr>
                <w:sz w:val="16"/>
              </w:rPr>
              <w:t>HURRICANE ISAIAS</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DR-4568</w:t>
            </w:r>
          </w:p>
        </w:tc>
      </w:tr>
      <w:tr>
        <w:trPr>
          <w:cantSplit/>
        </w:trPr>
        <w:tc>
          <w:tcPr>
            <w:tcW w:type="dxa" w:w="1075"/>
          </w:tcPr>
          <w:p>
            <w:pPr>
              <w:spacing w:after="0"/>
              <w:jc w:val="left"/>
            </w:pPr>
            <w:r>
              <w:rPr>
                <w:sz w:val="16"/>
              </w:rPr>
              <w:t>2020-03-25</w:t>
            </w:r>
          </w:p>
        </w:tc>
        <w:tc>
          <w:tcPr>
            <w:tcW w:type="dxa" w:w="1075"/>
          </w:tcPr>
          <w:p>
            <w:pPr>
              <w:spacing w:after="0"/>
              <w:jc w:val="left"/>
            </w:pPr>
            <w:r>
              <w:rPr>
                <w:sz w:val="16"/>
              </w:rPr>
              <w:t>2020-01-20</w:t>
            </w:r>
          </w:p>
        </w:tc>
        <w:tc>
          <w:tcPr>
            <w:tcW w:type="dxa" w:w="1075"/>
          </w:tcPr>
          <w:p>
            <w:pPr>
              <w:spacing w:after="0"/>
              <w:jc w:val="left"/>
            </w:pPr>
            <w:r>
              <w:rPr>
                <w:sz w:val="16"/>
              </w:rPr>
              <w:t>DR-4487-NC</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$310,930.23</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EM-3471-NC</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DR-4487</w:t>
            </w:r>
          </w:p>
        </w:tc>
      </w:tr>
      <w:tr>
        <w:trPr>
          <w:cantSplit/>
        </w:trPr>
        <w:tc>
          <w:tcPr>
            <w:tcW w:type="dxa" w:w="1075"/>
          </w:tcPr>
          <w:p>
            <w:pPr>
              <w:spacing w:after="0"/>
              <w:jc w:val="left"/>
            </w:pPr>
            <w:r>
              <w:rPr>
                <w:sz w:val="16"/>
              </w:rPr>
              <w:t>2019-09-03</w:t>
            </w:r>
          </w:p>
        </w:tc>
        <w:tc>
          <w:tcPr>
            <w:tcW w:type="dxa" w:w="1075"/>
          </w:tcPr>
          <w:p>
            <w:pPr>
              <w:spacing w:after="0"/>
              <w:jc w:val="left"/>
            </w:pPr>
            <w:r>
              <w:rPr>
                <w:sz w:val="16"/>
              </w:rPr>
              <w:t>2019-09-01</w:t>
            </w:r>
          </w:p>
        </w:tc>
        <w:tc>
          <w:tcPr>
            <w:tcW w:type="dxa" w:w="1075"/>
          </w:tcPr>
          <w:p>
            <w:pPr>
              <w:spacing w:after="0"/>
              <w:jc w:val="left"/>
            </w:pPr>
            <w:r>
              <w:rPr>
                <w:sz w:val="16"/>
              </w:rPr>
              <w:t>EM-3423-NC</w:t>
            </w:r>
          </w:p>
        </w:tc>
        <w:tc>
          <w:tcPr>
            <w:tcW w:type="dxa" w:w="1445"/>
          </w:tcPr>
          <w:p>
            <w:pPr>
              <w:spacing w:after="0"/>
              <w:jc w:val="left"/>
            </w:pPr>
            <w:r>
              <w:rPr>
                <w:sz w:val="16"/>
              </w:rPr>
              <w:t>Emergency</w:t>
            </w:r>
          </w:p>
        </w:tc>
        <w:tc>
          <w:tcPr>
            <w:tcW w:type="dxa" w:w="1908"/>
          </w:tcPr>
          <w:p>
            <w:pPr>
              <w:spacing w:after="0"/>
              <w:jc w:val="left"/>
            </w:pPr>
            <w:r>
              <w:rPr>
                <w:sz w:val="16"/>
              </w:rPr>
              <w:t>HURRICANE DORIAN</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2018-09-14</w:t>
            </w:r>
          </w:p>
        </w:tc>
        <w:tc>
          <w:tcPr>
            <w:tcW w:type="dxa" w:w="1075"/>
          </w:tcPr>
          <w:p>
            <w:pPr>
              <w:spacing w:after="0"/>
              <w:jc w:val="left"/>
            </w:pPr>
            <w:r>
              <w:rPr>
                <w:sz w:val="16"/>
              </w:rPr>
              <w:t>2018-09-07</w:t>
            </w:r>
          </w:p>
        </w:tc>
        <w:tc>
          <w:tcPr>
            <w:tcW w:type="dxa" w:w="1075"/>
          </w:tcPr>
          <w:p>
            <w:pPr>
              <w:spacing w:after="0"/>
              <w:jc w:val="left"/>
            </w:pPr>
            <w:r>
              <w:rPr>
                <w:sz w:val="16"/>
              </w:rPr>
              <w:t>DR-4393-NC</w:t>
            </w:r>
          </w:p>
        </w:tc>
        <w:tc>
          <w:tcPr>
            <w:tcW w:type="dxa" w:w="1445"/>
          </w:tcPr>
          <w:p>
            <w:pPr>
              <w:spacing w:after="0"/>
              <w:jc w:val="left"/>
            </w:pPr>
            <w:r>
              <w:rPr>
                <w:sz w:val="16"/>
              </w:rPr>
              <w:t>Major disaster</w:t>
            </w:r>
          </w:p>
        </w:tc>
        <w:tc>
          <w:tcPr>
            <w:tcW w:type="dxa" w:w="1908"/>
          </w:tcPr>
          <w:p>
            <w:pPr>
              <w:spacing w:after="0"/>
              <w:jc w:val="left"/>
            </w:pPr>
            <w:r>
              <w:rPr>
                <w:sz w:val="16"/>
              </w:rPr>
              <w:t>HURRICANE FLORENCE</w:t>
            </w:r>
          </w:p>
        </w:tc>
        <w:tc>
          <w:tcPr>
            <w:tcW w:type="dxa" w:w="2352"/>
          </w:tcPr>
          <w:p>
            <w:pPr>
              <w:spacing w:after="0"/>
              <w:jc w:val="left"/>
            </w:pPr>
            <w:r>
              <w:rPr>
                <w:sz w:val="16"/>
              </w:rPr>
              <w:t>Hurricane</w:t>
            </w:r>
          </w:p>
        </w:tc>
        <w:tc>
          <w:tcPr>
            <w:tcW w:type="dxa" w:w="1482"/>
          </w:tcPr>
          <w:p>
            <w:pPr>
              <w:spacing w:after="0"/>
              <w:jc w:val="right"/>
            </w:pPr>
            <w:r>
              <w:rPr>
                <w:sz w:val="16"/>
              </w:rPr>
              <w:t>$64,704.45</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2018-09-10</w:t>
            </w:r>
          </w:p>
        </w:tc>
        <w:tc>
          <w:tcPr>
            <w:tcW w:type="dxa" w:w="1075"/>
          </w:tcPr>
          <w:p>
            <w:pPr>
              <w:spacing w:after="0"/>
              <w:jc w:val="left"/>
            </w:pPr>
            <w:r>
              <w:rPr>
                <w:sz w:val="16"/>
              </w:rPr>
              <w:t>2018-09-07</w:t>
            </w:r>
          </w:p>
        </w:tc>
        <w:tc>
          <w:tcPr>
            <w:tcW w:type="dxa" w:w="1075"/>
          </w:tcPr>
          <w:p>
            <w:pPr>
              <w:spacing w:after="0"/>
              <w:jc w:val="left"/>
            </w:pPr>
            <w:r>
              <w:rPr>
                <w:sz w:val="16"/>
              </w:rPr>
              <w:t>EM-3401-NC</w:t>
            </w:r>
          </w:p>
        </w:tc>
        <w:tc>
          <w:tcPr>
            <w:tcW w:type="dxa" w:w="1445"/>
          </w:tcPr>
          <w:p>
            <w:pPr>
              <w:spacing w:after="0"/>
              <w:jc w:val="left"/>
            </w:pPr>
            <w:r>
              <w:rPr>
                <w:sz w:val="16"/>
              </w:rPr>
              <w:t>Emergency</w:t>
            </w:r>
          </w:p>
        </w:tc>
        <w:tc>
          <w:tcPr>
            <w:tcW w:type="dxa" w:w="1908"/>
          </w:tcPr>
          <w:p>
            <w:pPr>
              <w:spacing w:after="0"/>
              <w:jc w:val="left"/>
            </w:pPr>
            <w:r>
              <w:rPr>
                <w:sz w:val="16"/>
              </w:rPr>
              <w:t>HURRICANE FLORENCE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DR-4393</w:t>
            </w:r>
          </w:p>
        </w:tc>
      </w:tr>
      <w:tr>
        <w:trPr>
          <w:cantSplit/>
        </w:trPr>
        <w:tc>
          <w:tcPr>
            <w:tcW w:type="dxa" w:w="1075"/>
          </w:tcPr>
          <w:p>
            <w:pPr>
              <w:spacing w:after="0"/>
              <w:jc w:val="left"/>
            </w:pPr>
            <w:r>
              <w:rPr>
                <w:sz w:val="16"/>
              </w:rPr>
              <w:t>2016-10-10</w:t>
            </w:r>
          </w:p>
        </w:tc>
        <w:tc>
          <w:tcPr>
            <w:tcW w:type="dxa" w:w="1075"/>
          </w:tcPr>
          <w:p>
            <w:pPr>
              <w:spacing w:after="0"/>
              <w:jc w:val="left"/>
            </w:pPr>
            <w:r>
              <w:rPr>
                <w:sz w:val="16"/>
              </w:rPr>
              <w:t>2016-10-04</w:t>
            </w:r>
          </w:p>
        </w:tc>
        <w:tc>
          <w:tcPr>
            <w:tcW w:type="dxa" w:w="1075"/>
          </w:tcPr>
          <w:p>
            <w:pPr>
              <w:spacing w:after="0"/>
              <w:jc w:val="left"/>
            </w:pPr>
            <w:r>
              <w:rPr>
                <w:sz w:val="16"/>
              </w:rPr>
              <w:t>DR-4285-NC</w:t>
            </w:r>
          </w:p>
        </w:tc>
        <w:tc>
          <w:tcPr>
            <w:tcW w:type="dxa" w:w="1445"/>
          </w:tcPr>
          <w:p>
            <w:pPr>
              <w:spacing w:after="0"/>
              <w:jc w:val="left"/>
            </w:pPr>
            <w:r>
              <w:rPr>
                <w:sz w:val="16"/>
              </w:rPr>
              <w:t>Major disaster</w:t>
            </w:r>
          </w:p>
        </w:tc>
        <w:tc>
          <w:tcPr>
            <w:tcW w:type="dxa" w:w="1908"/>
          </w:tcPr>
          <w:p>
            <w:pPr>
              <w:spacing w:after="0"/>
              <w:jc w:val="left"/>
            </w:pPr>
            <w:r>
              <w:rPr>
                <w:sz w:val="16"/>
              </w:rPr>
              <w:t>HURRICANE MATTHEW</w:t>
            </w:r>
          </w:p>
        </w:tc>
        <w:tc>
          <w:tcPr>
            <w:tcW w:type="dxa" w:w="2352"/>
          </w:tcPr>
          <w:p>
            <w:pPr>
              <w:spacing w:after="0"/>
              <w:jc w:val="left"/>
            </w:pPr>
            <w:r>
              <w:rPr>
                <w:sz w:val="16"/>
              </w:rPr>
              <w:t>Hurricane</w:t>
            </w:r>
          </w:p>
        </w:tc>
        <w:tc>
          <w:tcPr>
            <w:tcW w:type="dxa" w:w="1482"/>
          </w:tcPr>
          <w:p>
            <w:pPr>
              <w:spacing w:after="0"/>
              <w:jc w:val="right"/>
            </w:pPr>
            <w:r>
              <w:rPr>
                <w:sz w:val="16"/>
              </w:rPr>
              <w:t>$1,104,868.65</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2016-10-07</w:t>
            </w:r>
          </w:p>
        </w:tc>
        <w:tc>
          <w:tcPr>
            <w:tcW w:type="dxa" w:w="1075"/>
          </w:tcPr>
          <w:p>
            <w:pPr>
              <w:spacing w:after="0"/>
              <w:jc w:val="left"/>
            </w:pPr>
            <w:r>
              <w:rPr>
                <w:sz w:val="16"/>
              </w:rPr>
              <w:t>2016-10-04</w:t>
            </w:r>
          </w:p>
        </w:tc>
        <w:tc>
          <w:tcPr>
            <w:tcW w:type="dxa" w:w="1075"/>
          </w:tcPr>
          <w:p>
            <w:pPr>
              <w:spacing w:after="0"/>
              <w:jc w:val="left"/>
            </w:pPr>
            <w:r>
              <w:rPr>
                <w:sz w:val="16"/>
              </w:rPr>
              <w:t>EM-3380-NC</w:t>
            </w:r>
          </w:p>
        </w:tc>
        <w:tc>
          <w:tcPr>
            <w:tcW w:type="dxa" w:w="1445"/>
          </w:tcPr>
          <w:p>
            <w:pPr>
              <w:spacing w:after="0"/>
              <w:jc w:val="left"/>
            </w:pPr>
            <w:r>
              <w:rPr>
                <w:sz w:val="16"/>
              </w:rPr>
              <w:t>Emergency</w:t>
            </w:r>
          </w:p>
        </w:tc>
        <w:tc>
          <w:tcPr>
            <w:tcW w:type="dxa" w:w="1908"/>
          </w:tcPr>
          <w:p>
            <w:pPr>
              <w:spacing w:after="0"/>
              <w:jc w:val="left"/>
            </w:pPr>
            <w:r>
              <w:rPr>
                <w:sz w:val="16"/>
              </w:rPr>
              <w:t>HURRICANE MATTHEW</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DR-4285</w:t>
            </w:r>
          </w:p>
        </w:tc>
      </w:tr>
      <w:tr>
        <w:trPr>
          <w:cantSplit/>
        </w:trPr>
        <w:tc>
          <w:tcPr>
            <w:tcW w:type="dxa" w:w="1075"/>
          </w:tcPr>
          <w:p>
            <w:pPr>
              <w:spacing w:after="0"/>
              <w:jc w:val="left"/>
            </w:pPr>
            <w:r>
              <w:rPr>
                <w:sz w:val="16"/>
              </w:rPr>
              <w:t>2011-08-31</w:t>
            </w:r>
          </w:p>
        </w:tc>
        <w:tc>
          <w:tcPr>
            <w:tcW w:type="dxa" w:w="1075"/>
          </w:tcPr>
          <w:p>
            <w:pPr>
              <w:spacing w:after="0"/>
              <w:jc w:val="left"/>
            </w:pPr>
            <w:r>
              <w:rPr>
                <w:sz w:val="16"/>
              </w:rPr>
              <w:t>2011-08-25</w:t>
            </w:r>
          </w:p>
        </w:tc>
        <w:tc>
          <w:tcPr>
            <w:tcW w:type="dxa" w:w="1075"/>
          </w:tcPr>
          <w:p>
            <w:pPr>
              <w:spacing w:after="0"/>
              <w:jc w:val="left"/>
            </w:pPr>
            <w:r>
              <w:rPr>
                <w:sz w:val="16"/>
              </w:rPr>
              <w:t>DR-4019-NC</w:t>
            </w:r>
          </w:p>
        </w:tc>
        <w:tc>
          <w:tcPr>
            <w:tcW w:type="dxa" w:w="1445"/>
          </w:tcPr>
          <w:p>
            <w:pPr>
              <w:spacing w:after="0"/>
              <w:jc w:val="left"/>
            </w:pPr>
            <w:r>
              <w:rPr>
                <w:sz w:val="16"/>
              </w:rPr>
              <w:t>Major disaster</w:t>
            </w:r>
          </w:p>
        </w:tc>
        <w:tc>
          <w:tcPr>
            <w:tcW w:type="dxa" w:w="1908"/>
          </w:tcPr>
          <w:p>
            <w:pPr>
              <w:spacing w:after="0"/>
              <w:jc w:val="left"/>
            </w:pPr>
            <w:r>
              <w:rPr>
                <w:sz w:val="16"/>
              </w:rPr>
              <w:t>HURRICANE IRENE</w:t>
            </w:r>
          </w:p>
        </w:tc>
        <w:tc>
          <w:tcPr>
            <w:tcW w:type="dxa" w:w="2352"/>
          </w:tcPr>
          <w:p>
            <w:pPr>
              <w:spacing w:after="0"/>
              <w:jc w:val="left"/>
            </w:pPr>
            <w:r>
              <w:rPr>
                <w:sz w:val="16"/>
              </w:rPr>
              <w:t>Hurricane</w:t>
            </w:r>
          </w:p>
        </w:tc>
        <w:tc>
          <w:tcPr>
            <w:tcW w:type="dxa" w:w="1482"/>
          </w:tcPr>
          <w:p>
            <w:pPr>
              <w:spacing w:after="0"/>
              <w:jc w:val="right"/>
            </w:pPr>
            <w:r>
              <w:rPr>
                <w:sz w:val="16"/>
              </w:rPr>
              <w:t>$156,036.30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2011-08-25</w:t>
            </w:r>
          </w:p>
        </w:tc>
        <w:tc>
          <w:tcPr>
            <w:tcW w:type="dxa" w:w="1075"/>
          </w:tcPr>
          <w:p>
            <w:pPr>
              <w:spacing w:after="0"/>
              <w:jc w:val="left"/>
            </w:pPr>
            <w:r>
              <w:rPr>
                <w:sz w:val="16"/>
              </w:rPr>
              <w:t>2011-08-25</w:t>
            </w:r>
          </w:p>
        </w:tc>
        <w:tc>
          <w:tcPr>
            <w:tcW w:type="dxa" w:w="1075"/>
          </w:tcPr>
          <w:p>
            <w:pPr>
              <w:spacing w:after="0"/>
              <w:jc w:val="left"/>
            </w:pPr>
            <w:r>
              <w:rPr>
                <w:sz w:val="16"/>
              </w:rPr>
              <w:t>EM-3327-NC</w:t>
            </w:r>
          </w:p>
        </w:tc>
        <w:tc>
          <w:tcPr>
            <w:tcW w:type="dxa" w:w="1445"/>
          </w:tcPr>
          <w:p>
            <w:pPr>
              <w:spacing w:after="0"/>
              <w:jc w:val="left"/>
            </w:pPr>
            <w:r>
              <w:rPr>
                <w:sz w:val="16"/>
              </w:rPr>
              <w:t>Emergency</w:t>
            </w:r>
          </w:p>
        </w:tc>
        <w:tc>
          <w:tcPr>
            <w:tcW w:type="dxa" w:w="1908"/>
          </w:tcPr>
          <w:p>
            <w:pPr>
              <w:spacing w:after="0"/>
              <w:jc w:val="left"/>
            </w:pPr>
            <w:r>
              <w:rPr>
                <w:sz w:val="16"/>
              </w:rPr>
              <w:t>HURRICANE IRENE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DR-4019</w:t>
            </w:r>
          </w:p>
        </w:tc>
      </w:tr>
      <w:tr>
        <w:trPr>
          <w:cantSplit/>
        </w:trPr>
        <w:tc>
          <w:tcPr>
            <w:tcW w:type="dxa" w:w="1075"/>
          </w:tcPr>
          <w:p>
            <w:pPr>
              <w:spacing w:after="0"/>
              <w:jc w:val="left"/>
            </w:pPr>
            <w:r>
              <w:rPr>
                <w:sz w:val="16"/>
              </w:rPr>
              <w:t>2011-04-19</w:t>
            </w:r>
          </w:p>
        </w:tc>
        <w:tc>
          <w:tcPr>
            <w:tcW w:type="dxa" w:w="1075"/>
          </w:tcPr>
          <w:p>
            <w:pPr>
              <w:spacing w:after="0"/>
              <w:jc w:val="left"/>
            </w:pPr>
            <w:r>
              <w:rPr>
                <w:sz w:val="16"/>
              </w:rPr>
              <w:t>2011-04-16</w:t>
            </w:r>
          </w:p>
        </w:tc>
        <w:tc>
          <w:tcPr>
            <w:tcW w:type="dxa" w:w="1075"/>
          </w:tcPr>
          <w:p>
            <w:pPr>
              <w:spacing w:after="0"/>
              <w:jc w:val="left"/>
            </w:pPr>
            <w:r>
              <w:rPr>
                <w:sz w:val="16"/>
              </w:rPr>
              <w:t>DR-1969-NC</w:t>
            </w:r>
          </w:p>
        </w:tc>
        <w:tc>
          <w:tcPr>
            <w:tcW w:type="dxa" w:w="1445"/>
          </w:tcPr>
          <w:p>
            <w:pPr>
              <w:spacing w:after="0"/>
              <w:jc w:val="left"/>
            </w:pPr>
            <w:r>
              <w:rPr>
                <w:sz w:val="16"/>
              </w:rPr>
              <w:t>Major disaster</w:t>
            </w:r>
          </w:p>
        </w:tc>
        <w:tc>
          <w:tcPr>
            <w:tcW w:type="dxa" w:w="1908"/>
          </w:tcPr>
          <w:p>
            <w:pPr>
              <w:spacing w:after="0"/>
              <w:jc w:val="left"/>
            </w:pPr>
            <w:r>
              <w:rPr>
                <w:sz w:val="16"/>
              </w:rPr>
              <w:t>SEVERE STORMS, TORNADOES, AND FLOODING</w:t>
            </w:r>
          </w:p>
        </w:tc>
        <w:tc>
          <w:tcPr>
            <w:tcW w:type="dxa" w:w="2352"/>
          </w:tcPr>
          <w:p>
            <w:pPr>
              <w:spacing w:after="0"/>
              <w:jc w:val="left"/>
            </w:pPr>
            <w:r>
              <w:rPr>
                <w:sz w:val="16"/>
              </w:rPr>
              <w:t>Inland Flooding; Tornado</w:t>
            </w:r>
          </w:p>
        </w:tc>
        <w:tc>
          <w:tcPr>
            <w:tcW w:type="dxa" w:w="1482"/>
          </w:tcPr>
          <w:p>
            <w:pPr>
              <w:spacing w:after="0"/>
              <w:jc w:val="right"/>
            </w:pPr>
            <w:r>
              <w:rPr>
                <w:sz w:val="16"/>
              </w:rPr>
              <w:t>$40,324.33</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2010-10-14</w:t>
            </w:r>
          </w:p>
        </w:tc>
        <w:tc>
          <w:tcPr>
            <w:tcW w:type="dxa" w:w="1075"/>
          </w:tcPr>
          <w:p>
            <w:pPr>
              <w:spacing w:after="0"/>
              <w:jc w:val="left"/>
            </w:pPr>
            <w:r>
              <w:rPr>
                <w:sz w:val="16"/>
              </w:rPr>
              <w:t>2010-09-27</w:t>
            </w:r>
          </w:p>
        </w:tc>
        <w:tc>
          <w:tcPr>
            <w:tcW w:type="dxa" w:w="1075"/>
          </w:tcPr>
          <w:p>
            <w:pPr>
              <w:spacing w:after="0"/>
              <w:jc w:val="left"/>
            </w:pPr>
            <w:r>
              <w:rPr>
                <w:sz w:val="16"/>
              </w:rPr>
              <w:t>DR-1942-NC</w:t>
            </w:r>
          </w:p>
        </w:tc>
        <w:tc>
          <w:tcPr>
            <w:tcW w:type="dxa" w:w="1445"/>
          </w:tcPr>
          <w:p>
            <w:pPr>
              <w:spacing w:after="0"/>
              <w:jc w:val="left"/>
            </w:pPr>
            <w:r>
              <w:rPr>
                <w:sz w:val="16"/>
              </w:rPr>
              <w:t>Major disaster</w:t>
            </w:r>
          </w:p>
        </w:tc>
        <w:tc>
          <w:tcPr>
            <w:tcW w:type="dxa" w:w="1908"/>
          </w:tcPr>
          <w:p>
            <w:pPr>
              <w:spacing w:after="0"/>
              <w:jc w:val="left"/>
            </w:pPr>
            <w:r>
              <w:rPr>
                <w:sz w:val="16"/>
              </w:rPr>
              <w:t>SEVERE STORMS, FLOODING, AND STRAIGHT-LINE WINDS</w:t>
            </w:r>
          </w:p>
        </w:tc>
        <w:tc>
          <w:tcPr>
            <w:tcW w:type="dxa" w:w="2352"/>
          </w:tcPr>
          <w:p>
            <w:pPr>
              <w:spacing w:after="0"/>
              <w:jc w:val="left"/>
            </w:pPr>
            <w:r>
              <w:rPr>
                <w:sz w:val="16"/>
              </w:rPr>
              <w:t>Inland Flooding; Strong Wind</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2010-09-01</w:t>
            </w:r>
          </w:p>
        </w:tc>
        <w:tc>
          <w:tcPr>
            <w:tcW w:type="dxa" w:w="1075"/>
          </w:tcPr>
          <w:p>
            <w:pPr>
              <w:spacing w:after="0"/>
              <w:jc w:val="left"/>
            </w:pPr>
            <w:r>
              <w:rPr>
                <w:sz w:val="16"/>
              </w:rPr>
              <w:t>2010-09-01</w:t>
            </w:r>
          </w:p>
        </w:tc>
        <w:tc>
          <w:tcPr>
            <w:tcW w:type="dxa" w:w="1075"/>
          </w:tcPr>
          <w:p>
            <w:pPr>
              <w:spacing w:after="0"/>
              <w:jc w:val="left"/>
            </w:pPr>
            <w:r>
              <w:rPr>
                <w:sz w:val="16"/>
              </w:rPr>
              <w:t>EM-3314-NC</w:t>
            </w:r>
          </w:p>
        </w:tc>
        <w:tc>
          <w:tcPr>
            <w:tcW w:type="dxa" w:w="1445"/>
          </w:tcPr>
          <w:p>
            <w:pPr>
              <w:spacing w:after="0"/>
              <w:jc w:val="left"/>
            </w:pPr>
            <w:r>
              <w:rPr>
                <w:sz w:val="16"/>
              </w:rPr>
              <w:t>Emergency</w:t>
            </w:r>
          </w:p>
        </w:tc>
        <w:tc>
          <w:tcPr>
            <w:tcW w:type="dxa" w:w="1908"/>
          </w:tcPr>
          <w:p>
            <w:pPr>
              <w:spacing w:after="0"/>
              <w:jc w:val="left"/>
            </w:pPr>
            <w:r>
              <w:rPr>
                <w:sz w:val="16"/>
              </w:rPr>
              <w:t>HURRICANE EARL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2005-09-14</w:t>
            </w:r>
          </w:p>
        </w:tc>
        <w:tc>
          <w:tcPr>
            <w:tcW w:type="dxa" w:w="1075"/>
          </w:tcPr>
          <w:p>
            <w:pPr>
              <w:spacing w:after="0"/>
              <w:jc w:val="left"/>
            </w:pPr>
            <w:r>
              <w:rPr>
                <w:sz w:val="16"/>
              </w:rPr>
              <w:t>2005-09-11</w:t>
            </w:r>
          </w:p>
        </w:tc>
        <w:tc>
          <w:tcPr>
            <w:tcW w:type="dxa" w:w="1075"/>
          </w:tcPr>
          <w:p>
            <w:pPr>
              <w:spacing w:after="0"/>
              <w:jc w:val="left"/>
            </w:pPr>
            <w:r>
              <w:rPr>
                <w:sz w:val="16"/>
              </w:rPr>
              <w:t>EM-3254-NC</w:t>
            </w:r>
          </w:p>
        </w:tc>
        <w:tc>
          <w:tcPr>
            <w:tcW w:type="dxa" w:w="1445"/>
          </w:tcPr>
          <w:p>
            <w:pPr>
              <w:spacing w:after="0"/>
              <w:jc w:val="left"/>
            </w:pPr>
            <w:r>
              <w:rPr>
                <w:sz w:val="16"/>
              </w:rPr>
              <w:t>Emergency</w:t>
            </w:r>
          </w:p>
        </w:tc>
        <w:tc>
          <w:tcPr>
            <w:tcW w:type="dxa" w:w="1908"/>
          </w:tcPr>
          <w:p>
            <w:pPr>
              <w:spacing w:after="0"/>
              <w:jc w:val="left"/>
            </w:pPr>
            <w:r>
              <w:rPr>
                <w:sz w:val="16"/>
              </w:rPr>
              <w:t>HURRICANE OPHELIA</w:t>
            </w:r>
          </w:p>
        </w:tc>
        <w:tc>
          <w:tcPr>
            <w:tcW w:type="dxa" w:w="2352"/>
          </w:tcPr>
          <w:p>
            <w:pPr>
              <w:spacing w:after="0"/>
              <w:jc w:val="left"/>
            </w:pPr>
            <w:r>
              <w:rPr>
                <w:sz w:val="16"/>
              </w:rPr>
              <w:t>Hurricane</w:t>
            </w:r>
          </w:p>
        </w:tc>
        <w:tc>
          <w:tcPr>
            <w:tcW w:type="dxa" w:w="1482"/>
          </w:tcPr>
          <w:p>
            <w:pPr>
              <w:spacing w:after="0"/>
              <w:jc w:val="right"/>
            </w:pPr>
            <w:r>
              <w:rPr>
                <w:sz w:val="16"/>
              </w:rPr>
              <w:t>$5,304.86</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2005-08-29</w:t>
            </w:r>
          </w:p>
        </w:tc>
        <w:tc>
          <w:tcPr>
            <w:tcW w:type="dxa" w:w="1075"/>
          </w:tcPr>
          <w:p>
            <w:pPr>
              <w:spacing w:after="0"/>
              <w:jc w:val="left"/>
            </w:pPr>
            <w:r>
              <w:rPr>
                <w:sz w:val="16"/>
              </w:rPr>
              <w:t>EM-3222-NC</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2003-09-18</w:t>
            </w:r>
          </w:p>
        </w:tc>
        <w:tc>
          <w:tcPr>
            <w:tcW w:type="dxa" w:w="1075"/>
          </w:tcPr>
          <w:p>
            <w:pPr>
              <w:spacing w:after="0"/>
              <w:jc w:val="left"/>
            </w:pPr>
            <w:r>
              <w:rPr>
                <w:sz w:val="16"/>
              </w:rPr>
              <w:t>2003-09-18</w:t>
            </w:r>
          </w:p>
        </w:tc>
        <w:tc>
          <w:tcPr>
            <w:tcW w:type="dxa" w:w="1075"/>
          </w:tcPr>
          <w:p>
            <w:pPr>
              <w:spacing w:after="0"/>
              <w:jc w:val="left"/>
            </w:pPr>
            <w:r>
              <w:rPr>
                <w:sz w:val="16"/>
              </w:rPr>
              <w:t>DR-1490-NC</w:t>
            </w:r>
          </w:p>
        </w:tc>
        <w:tc>
          <w:tcPr>
            <w:tcW w:type="dxa" w:w="1445"/>
          </w:tcPr>
          <w:p>
            <w:pPr>
              <w:spacing w:after="0"/>
              <w:jc w:val="left"/>
            </w:pPr>
            <w:r>
              <w:rPr>
                <w:sz w:val="16"/>
              </w:rPr>
              <w:t>Major disaster</w:t>
            </w:r>
          </w:p>
        </w:tc>
        <w:tc>
          <w:tcPr>
            <w:tcW w:type="dxa" w:w="1908"/>
          </w:tcPr>
          <w:p>
            <w:pPr>
              <w:spacing w:after="0"/>
              <w:jc w:val="left"/>
            </w:pPr>
            <w:r>
              <w:rPr>
                <w:sz w:val="16"/>
              </w:rPr>
              <w:t>HURRICANE ISABEL</w:t>
            </w:r>
          </w:p>
        </w:tc>
        <w:tc>
          <w:tcPr>
            <w:tcW w:type="dxa" w:w="2352"/>
          </w:tcPr>
          <w:p>
            <w:pPr>
              <w:spacing w:after="0"/>
              <w:jc w:val="left"/>
            </w:pPr>
            <w:r>
              <w:rPr>
                <w:sz w:val="16"/>
              </w:rPr>
              <w:t>Hurricane</w:t>
            </w:r>
          </w:p>
        </w:tc>
        <w:tc>
          <w:tcPr>
            <w:tcW w:type="dxa" w:w="1482"/>
          </w:tcPr>
          <w:p>
            <w:pPr>
              <w:spacing w:after="0"/>
              <w:jc w:val="right"/>
            </w:pPr>
            <w:r>
              <w:rPr>
                <w:sz w:val="16"/>
              </w:rPr>
              <w:t>$939,018.69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1999-09-16</w:t>
            </w:r>
          </w:p>
        </w:tc>
        <w:tc>
          <w:tcPr>
            <w:tcW w:type="dxa" w:w="1075"/>
          </w:tcPr>
          <w:p>
            <w:pPr>
              <w:spacing w:after="0"/>
              <w:jc w:val="left"/>
            </w:pPr>
            <w:r>
              <w:rPr>
                <w:sz w:val="16"/>
              </w:rPr>
              <w:t>1999-09-15</w:t>
            </w:r>
          </w:p>
        </w:tc>
        <w:tc>
          <w:tcPr>
            <w:tcW w:type="dxa" w:w="1075"/>
          </w:tcPr>
          <w:p>
            <w:pPr>
              <w:spacing w:after="0"/>
              <w:jc w:val="left"/>
            </w:pPr>
            <w:r>
              <w:rPr>
                <w:sz w:val="16"/>
              </w:rPr>
              <w:t>DR-1292-NC</w:t>
            </w:r>
          </w:p>
        </w:tc>
        <w:tc>
          <w:tcPr>
            <w:tcW w:type="dxa" w:w="1445"/>
          </w:tcPr>
          <w:p>
            <w:pPr>
              <w:spacing w:after="0"/>
              <w:jc w:val="left"/>
            </w:pPr>
            <w:r>
              <w:rPr>
                <w:sz w:val="16"/>
              </w:rPr>
              <w:t>Major disaster</w:t>
            </w:r>
          </w:p>
        </w:tc>
        <w:tc>
          <w:tcPr>
            <w:tcW w:type="dxa" w:w="1908"/>
          </w:tcPr>
          <w:p>
            <w:pPr>
              <w:spacing w:after="0"/>
              <w:jc w:val="left"/>
            </w:pPr>
            <w:r>
              <w:rPr>
                <w:sz w:val="16"/>
              </w:rPr>
              <w:t>HURRICANE FLOYD MAJOR DISASTER DECLARATIONS</w:t>
            </w:r>
          </w:p>
        </w:tc>
        <w:tc>
          <w:tcPr>
            <w:tcW w:type="dxa" w:w="2352"/>
          </w:tcPr>
          <w:p>
            <w:pPr>
              <w:spacing w:after="0"/>
              <w:jc w:val="left"/>
            </w:pPr>
            <w:r>
              <w:rPr>
                <w:sz w:val="16"/>
              </w:rPr>
              <w:t>Hurricane</w:t>
            </w:r>
          </w:p>
        </w:tc>
        <w:tc>
          <w:tcPr>
            <w:tcW w:type="dxa" w:w="1482"/>
          </w:tcPr>
          <w:p>
            <w:pPr>
              <w:spacing w:after="0"/>
              <w:jc w:val="right"/>
            </w:pPr>
            <w:r>
              <w:rPr>
                <w:sz w:val="16"/>
              </w:rPr>
              <w:t>$2,127,951.82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1999-09-15</w:t>
            </w:r>
          </w:p>
        </w:tc>
        <w:tc>
          <w:tcPr>
            <w:tcW w:type="dxa" w:w="1075"/>
          </w:tcPr>
          <w:p>
            <w:pPr>
              <w:spacing w:after="0"/>
              <w:jc w:val="left"/>
            </w:pPr>
            <w:r>
              <w:rPr>
                <w:sz w:val="16"/>
              </w:rPr>
              <w:t>1999-09-15</w:t>
            </w:r>
          </w:p>
        </w:tc>
        <w:tc>
          <w:tcPr>
            <w:tcW w:type="dxa" w:w="1075"/>
          </w:tcPr>
          <w:p>
            <w:pPr>
              <w:spacing w:after="0"/>
              <w:jc w:val="left"/>
            </w:pPr>
            <w:r>
              <w:rPr>
                <w:sz w:val="16"/>
              </w:rPr>
              <w:t>EM-3146-NC</w:t>
            </w:r>
          </w:p>
        </w:tc>
        <w:tc>
          <w:tcPr>
            <w:tcW w:type="dxa" w:w="1445"/>
          </w:tcPr>
          <w:p>
            <w:pPr>
              <w:spacing w:after="0"/>
              <w:jc w:val="left"/>
            </w:pPr>
            <w:r>
              <w:rPr>
                <w:sz w:val="16"/>
              </w:rPr>
              <w:t>Emergency</w:t>
            </w:r>
          </w:p>
        </w:tc>
        <w:tc>
          <w:tcPr>
            <w:tcW w:type="dxa" w:w="1908"/>
          </w:tcPr>
          <w:p>
            <w:pPr>
              <w:spacing w:after="0"/>
              <w:jc w:val="left"/>
            </w:pPr>
            <w:r>
              <w:rPr>
                <w:sz w:val="16"/>
              </w:rPr>
              <w:t>HURRICANE FLOYD EMERGENCY DECLARATIONS</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DR-1292</w:t>
            </w:r>
          </w:p>
        </w:tc>
      </w:tr>
      <w:tr>
        <w:trPr>
          <w:cantSplit/>
        </w:trPr>
        <w:tc>
          <w:tcPr>
            <w:tcW w:type="dxa" w:w="1075"/>
          </w:tcPr>
          <w:p>
            <w:pPr>
              <w:spacing w:after="0"/>
              <w:jc w:val="left"/>
            </w:pPr>
            <w:r>
              <w:rPr>
                <w:sz w:val="16"/>
              </w:rPr>
              <w:t>1998-08-27</w:t>
            </w:r>
          </w:p>
        </w:tc>
        <w:tc>
          <w:tcPr>
            <w:tcW w:type="dxa" w:w="1075"/>
          </w:tcPr>
          <w:p>
            <w:pPr>
              <w:spacing w:after="0"/>
              <w:jc w:val="left"/>
            </w:pPr>
            <w:r>
              <w:rPr>
                <w:sz w:val="16"/>
              </w:rPr>
              <w:t>1998-08-20</w:t>
            </w:r>
          </w:p>
        </w:tc>
        <w:tc>
          <w:tcPr>
            <w:tcW w:type="dxa" w:w="1075"/>
          </w:tcPr>
          <w:p>
            <w:pPr>
              <w:spacing w:after="0"/>
              <w:jc w:val="left"/>
            </w:pPr>
            <w:r>
              <w:rPr>
                <w:sz w:val="16"/>
              </w:rPr>
              <w:t>DR-1240-NC</w:t>
            </w:r>
          </w:p>
        </w:tc>
        <w:tc>
          <w:tcPr>
            <w:tcW w:type="dxa" w:w="1445"/>
          </w:tcPr>
          <w:p>
            <w:pPr>
              <w:spacing w:after="0"/>
              <w:jc w:val="left"/>
            </w:pPr>
            <w:r>
              <w:rPr>
                <w:sz w:val="16"/>
              </w:rPr>
              <w:t>Major disaster</w:t>
            </w:r>
          </w:p>
        </w:tc>
        <w:tc>
          <w:tcPr>
            <w:tcW w:type="dxa" w:w="1908"/>
          </w:tcPr>
          <w:p>
            <w:pPr>
              <w:spacing w:after="0"/>
              <w:jc w:val="left"/>
            </w:pPr>
            <w:r>
              <w:rPr>
                <w:sz w:val="16"/>
              </w:rPr>
              <w:t>HURRICANE BONNIE</w:t>
            </w:r>
          </w:p>
        </w:tc>
        <w:tc>
          <w:tcPr>
            <w:tcW w:type="dxa" w:w="2352"/>
          </w:tcPr>
          <w:p>
            <w:pPr>
              <w:spacing w:after="0"/>
              <w:jc w:val="left"/>
            </w:pPr>
            <w:r>
              <w:rPr>
                <w:sz w:val="16"/>
              </w:rPr>
              <w:t>Hurricane</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1996-09-06</w:t>
            </w:r>
          </w:p>
        </w:tc>
        <w:tc>
          <w:tcPr>
            <w:tcW w:type="dxa" w:w="1075"/>
          </w:tcPr>
          <w:p>
            <w:pPr>
              <w:spacing w:after="0"/>
              <w:jc w:val="left"/>
            </w:pPr>
            <w:r>
              <w:rPr>
                <w:sz w:val="16"/>
              </w:rPr>
              <w:t>1996-09-05</w:t>
            </w:r>
          </w:p>
        </w:tc>
        <w:tc>
          <w:tcPr>
            <w:tcW w:type="dxa" w:w="1075"/>
          </w:tcPr>
          <w:p>
            <w:pPr>
              <w:spacing w:after="0"/>
              <w:jc w:val="left"/>
            </w:pPr>
            <w:r>
              <w:rPr>
                <w:sz w:val="16"/>
              </w:rPr>
              <w:t>DR-1134-NC</w:t>
            </w:r>
          </w:p>
        </w:tc>
        <w:tc>
          <w:tcPr>
            <w:tcW w:type="dxa" w:w="1445"/>
          </w:tcPr>
          <w:p>
            <w:pPr>
              <w:spacing w:after="0"/>
              <w:jc w:val="left"/>
            </w:pPr>
            <w:r>
              <w:rPr>
                <w:sz w:val="16"/>
              </w:rPr>
              <w:t>Major disaster</w:t>
            </w:r>
          </w:p>
        </w:tc>
        <w:tc>
          <w:tcPr>
            <w:tcW w:type="dxa" w:w="1908"/>
          </w:tcPr>
          <w:p>
            <w:pPr>
              <w:spacing w:after="0"/>
              <w:jc w:val="left"/>
            </w:pPr>
            <w:r>
              <w:rPr>
                <w:sz w:val="16"/>
              </w:rPr>
              <w:t>HURRICANE FRAN</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1996-01-13</w:t>
            </w:r>
          </w:p>
        </w:tc>
        <w:tc>
          <w:tcPr>
            <w:tcW w:type="dxa" w:w="1075"/>
          </w:tcPr>
          <w:p>
            <w:pPr>
              <w:spacing w:after="0"/>
              <w:jc w:val="left"/>
            </w:pPr>
            <w:r>
              <w:rPr>
                <w:sz w:val="16"/>
              </w:rPr>
              <w:t>1996-01-06</w:t>
            </w:r>
          </w:p>
        </w:tc>
        <w:tc>
          <w:tcPr>
            <w:tcW w:type="dxa" w:w="1075"/>
          </w:tcPr>
          <w:p>
            <w:pPr>
              <w:spacing w:after="0"/>
              <w:jc w:val="left"/>
            </w:pPr>
            <w:r>
              <w:rPr>
                <w:sz w:val="16"/>
              </w:rPr>
              <w:t>DR-1087-NC</w:t>
            </w:r>
          </w:p>
        </w:tc>
        <w:tc>
          <w:tcPr>
            <w:tcW w:type="dxa" w:w="1445"/>
          </w:tcPr>
          <w:p>
            <w:pPr>
              <w:spacing w:after="0"/>
              <w:jc w:val="left"/>
            </w:pPr>
            <w:r>
              <w:rPr>
                <w:sz w:val="16"/>
              </w:rPr>
              <w:t>Major disaster</w:t>
            </w:r>
          </w:p>
        </w:tc>
        <w:tc>
          <w:tcPr>
            <w:tcW w:type="dxa" w:w="1908"/>
          </w:tcPr>
          <w:p>
            <w:pPr>
              <w:spacing w:after="0"/>
              <w:jc w:val="left"/>
            </w:pPr>
            <w:r>
              <w:rPr>
                <w:sz w:val="16"/>
              </w:rPr>
              <w:t>BLIZZARD OF 96</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1984-03-30</w:t>
            </w:r>
          </w:p>
        </w:tc>
        <w:tc>
          <w:tcPr>
            <w:tcW w:type="dxa" w:w="1075"/>
          </w:tcPr>
          <w:p>
            <w:pPr>
              <w:spacing w:after="0"/>
              <w:jc w:val="left"/>
            </w:pPr>
            <w:r>
              <w:rPr>
                <w:sz w:val="16"/>
              </w:rPr>
              <w:t>1984-03-28</w:t>
            </w:r>
          </w:p>
        </w:tc>
        <w:tc>
          <w:tcPr>
            <w:tcW w:type="dxa" w:w="1075"/>
          </w:tcPr>
          <w:p>
            <w:pPr>
              <w:spacing w:after="0"/>
              <w:jc w:val="left"/>
            </w:pPr>
            <w:r>
              <w:rPr>
                <w:sz w:val="16"/>
              </w:rPr>
              <w:t>DR-699-NC</w:t>
            </w:r>
          </w:p>
        </w:tc>
        <w:tc>
          <w:tcPr>
            <w:tcW w:type="dxa" w:w="1445"/>
          </w:tcPr>
          <w:p>
            <w:pPr>
              <w:spacing w:after="0"/>
              <w:jc w:val="left"/>
            </w:pPr>
            <w:r>
              <w:rPr>
                <w:sz w:val="16"/>
              </w:rPr>
              <w:t>Major disaster</w:t>
            </w:r>
          </w:p>
        </w:tc>
        <w:tc>
          <w:tcPr>
            <w:tcW w:type="dxa" w:w="1908"/>
          </w:tcPr>
          <w:p>
            <w:pPr>
              <w:spacing w:after="0"/>
              <w:jc w:val="left"/>
            </w:pPr>
            <w:r>
              <w:rPr>
                <w:sz w:val="16"/>
              </w:rPr>
              <w:t>SEVERE STORMS &amp; TORNADOES</w:t>
            </w:r>
          </w:p>
        </w:tc>
        <w:tc>
          <w:tcPr>
            <w:tcW w:type="dxa" w:w="2352"/>
          </w:tcPr>
          <w:p>
            <w:pPr>
              <w:spacing w:after="0"/>
              <w:jc w:val="left"/>
            </w:pPr>
            <w:r>
              <w:rPr>
                <w:sz w:val="16"/>
              </w:rPr>
              <w:t>Tornado</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1968-02-10</w:t>
            </w:r>
          </w:p>
        </w:tc>
        <w:tc>
          <w:tcPr>
            <w:tcW w:type="dxa" w:w="1075"/>
          </w:tcPr>
          <w:p>
            <w:pPr>
              <w:spacing w:after="0"/>
              <w:jc w:val="left"/>
            </w:pPr>
            <w:r>
              <w:rPr>
                <w:sz w:val="16"/>
              </w:rPr>
              <w:t>1968-02-10</w:t>
            </w:r>
          </w:p>
        </w:tc>
        <w:tc>
          <w:tcPr>
            <w:tcW w:type="dxa" w:w="1075"/>
          </w:tcPr>
          <w:p>
            <w:pPr>
              <w:spacing w:after="0"/>
              <w:jc w:val="left"/>
            </w:pPr>
            <w:r>
              <w:rPr>
                <w:sz w:val="16"/>
              </w:rPr>
              <w:t>DR-234-NC</w:t>
            </w:r>
          </w:p>
        </w:tc>
        <w:tc>
          <w:tcPr>
            <w:tcW w:type="dxa" w:w="1445"/>
          </w:tcPr>
          <w:p>
            <w:pPr>
              <w:spacing w:after="0"/>
              <w:jc w:val="left"/>
            </w:pPr>
            <w:r>
              <w:rPr>
                <w:sz w:val="16"/>
              </w:rPr>
              <w:t>Major disaster</w:t>
            </w:r>
          </w:p>
        </w:tc>
        <w:tc>
          <w:tcPr>
            <w:tcW w:type="dxa" w:w="1908"/>
          </w:tcPr>
          <w:p>
            <w:pPr>
              <w:spacing w:after="0"/>
              <w:jc w:val="left"/>
            </w:pPr>
            <w:r>
              <w:rPr>
                <w:sz w:val="16"/>
              </w:rPr>
              <w:t>SEVERE ICE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50"/>
        <w:gridCol w:w="3503"/>
        <w:gridCol w:w="1145"/>
        <w:gridCol w:w="1885"/>
        <w:gridCol w:w="648"/>
        <w:gridCol w:w="16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50"/>
            <w:shd w:val="clear" w:color="auto" w:fill="E8E8E8"/>
          </w:tcPr>
          <w:p>
            <w:pPr>
              <w:spacing w:after="0"/>
              <w:jc w:val="left"/>
            </w:pPr>
            <w:r>
              <w:rPr>
                <w:b/>
                <w:sz w:val="16"/>
              </w:rPr>
              <w:t>Magnitude or extent</w:t>
            </w:r>
          </w:p>
        </w:tc>
        <w:tc>
          <w:tcPr>
            <w:tcW w:type="dxa" w:w="35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215"/>
          </w:tcPr>
          <w:p>
            <w:pPr>
              <w:spacing w:after="0"/>
              <w:jc w:val="left"/>
            </w:pPr>
            <w:r>
              <w:rPr>
                <w:sz w:val="16"/>
              </w:rPr>
              <w:t>Tornado</w:t>
            </w:r>
          </w:p>
        </w:tc>
        <w:tc>
          <w:tcPr>
            <w:tcW w:type="dxa" w:w="3050"/>
          </w:tcPr>
          <w:p>
            <w:pPr>
              <w:spacing w:after="0"/>
              <w:jc w:val="left"/>
            </w:pPr>
            <w:r>
              <w:rPr>
                <w:sz w:val="16"/>
              </w:rPr>
              <w:t>EF3, 10 mi within this county, 600 yd wide</w:t>
            </w:r>
          </w:p>
        </w:tc>
        <w:tc>
          <w:tcPr>
            <w:tcW w:type="dxa" w:w="3503"/>
          </w:tcPr>
          <w:p>
            <w:pPr>
              <w:spacing w:after="0"/>
              <w:jc w:val="left"/>
            </w:pPr>
            <w:r>
              <w:rPr>
                <w:sz w:val="16"/>
              </w:rPr>
              <w:t>$1,000,000 property; $0 crops (2020 dollars)</w:t>
            </w:r>
          </w:p>
        </w:tc>
        <w:tc>
          <w:tcPr>
            <w:tcW w:type="dxa" w:w="1145"/>
          </w:tcPr>
          <w:p>
            <w:pPr>
              <w:spacing w:after="0"/>
              <w:jc w:val="right"/>
            </w:pPr>
            <w:r>
              <w:rPr>
                <w:sz w:val="16"/>
              </w:rPr>
              <w:t>2, 14</w:t>
            </w:r>
          </w:p>
        </w:tc>
        <w:tc>
          <w:tcPr>
            <w:tcW w:type="dxa" w:w="1885"/>
          </w:tcPr>
          <w:p>
            <w:pPr>
              <w:spacing w:after="0"/>
              <w:jc w:val="left"/>
            </w:pPr>
            <w:r>
              <w:rPr>
                <w:sz w:val="16"/>
              </w:rPr>
              <w:t>WOODARD to WINDSOR</w:t>
            </w:r>
          </w:p>
        </w:tc>
        <w:tc>
          <w:tcPr>
            <w:tcW w:type="dxa" w:w="648"/>
          </w:tcPr>
          <w:p>
            <w:pPr>
              <w:spacing w:after="0"/>
              <w:jc w:val="left"/>
            </w:pPr>
          </w:p>
        </w:tc>
        <w:tc>
          <w:tcPr>
            <w:tcW w:type="dxa" w:w="1628"/>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Flood</w:t>
            </w:r>
          </w:p>
        </w:tc>
        <w:tc>
          <w:tcPr>
            <w:tcW w:type="dxa" w:w="3050"/>
          </w:tcPr>
          <w:p>
            <w:pPr>
              <w:spacing w:after="0"/>
              <w:jc w:val="left"/>
            </w:pPr>
          </w:p>
        </w:tc>
        <w:tc>
          <w:tcPr>
            <w:tcW w:type="dxa" w:w="3503"/>
          </w:tcPr>
          <w:p>
            <w:pPr>
              <w:spacing w:after="0"/>
              <w:jc w:val="left"/>
            </w:pPr>
            <w:r>
              <w:rPr>
                <w:sz w:val="16"/>
              </w:rPr>
              <w:t>$5,000,000 property; $0 crops (2016 dollars)</w:t>
            </w:r>
          </w:p>
        </w:tc>
        <w:tc>
          <w:tcPr>
            <w:tcW w:type="dxa" w:w="1145"/>
          </w:tcPr>
          <w:p>
            <w:pPr>
              <w:spacing w:after="0"/>
              <w:jc w:val="right"/>
            </w:pPr>
            <w:r>
              <w:rPr>
                <w:sz w:val="16"/>
              </w:rPr>
              <w:t>0, 0</w:t>
            </w:r>
          </w:p>
        </w:tc>
        <w:tc>
          <w:tcPr>
            <w:tcW w:type="dxa" w:w="1885"/>
          </w:tcPr>
          <w:p>
            <w:pPr>
              <w:spacing w:after="0"/>
              <w:jc w:val="left"/>
            </w:pPr>
            <w:r>
              <w:rPr>
                <w:sz w:val="16"/>
              </w:rPr>
              <w:t>WINDSOR</w:t>
            </w:r>
          </w:p>
        </w:tc>
        <w:tc>
          <w:tcPr>
            <w:tcW w:type="dxa" w:w="648"/>
          </w:tcPr>
          <w:p>
            <w:pPr>
              <w:spacing w:after="0"/>
              <w:jc w:val="left"/>
            </w:pPr>
          </w:p>
        </w:tc>
        <w:tc>
          <w:tcPr>
            <w:tcW w:type="dxa" w:w="16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3050"/>
          </w:tcPr>
          <w:p>
            <w:pPr>
              <w:spacing w:after="0"/>
              <w:jc w:val="left"/>
            </w:pPr>
            <w:r>
              <w:rPr>
                <w:sz w:val="16"/>
              </w:rPr>
              <w:t>50 kt (58 mph) estimated gust</w:t>
            </w:r>
          </w:p>
        </w:tc>
        <w:tc>
          <w:tcPr>
            <w:tcW w:type="dxa" w:w="3503"/>
          </w:tcPr>
          <w:p>
            <w:pPr>
              <w:spacing w:after="0"/>
              <w:jc w:val="left"/>
            </w:pPr>
            <w:r>
              <w:rPr>
                <w:sz w:val="16"/>
              </w:rPr>
              <w:t>$50,000 property; $0 crops, reported for the zone (2016 dollars)</w:t>
            </w:r>
          </w:p>
        </w:tc>
        <w:tc>
          <w:tcPr>
            <w:tcW w:type="dxa" w:w="1145"/>
          </w:tcPr>
          <w:p>
            <w:pPr>
              <w:spacing w:after="0"/>
              <w:jc w:val="right"/>
            </w:pPr>
            <w:r>
              <w:rPr>
                <w:sz w:val="16"/>
              </w:rPr>
              <w:t>0, 0</w:t>
            </w:r>
          </w:p>
        </w:tc>
        <w:tc>
          <w:tcPr>
            <w:tcW w:type="dxa" w:w="1885"/>
          </w:tcPr>
          <w:p>
            <w:pPr>
              <w:spacing w:after="0"/>
              <w:jc w:val="left"/>
            </w:pPr>
            <w:r>
              <w:rPr>
                <w:sz w:val="16"/>
              </w:rPr>
              <w:t>NWS zone NCZ030 (BERTIE), zone-level: may include parts of neighboring counties</w:t>
            </w:r>
          </w:p>
        </w:tc>
        <w:tc>
          <w:tcPr>
            <w:tcW w:type="dxa" w:w="648"/>
          </w:tcPr>
          <w:p>
            <w:pPr>
              <w:spacing w:after="0"/>
              <w:jc w:val="left"/>
            </w:pPr>
          </w:p>
        </w:tc>
        <w:tc>
          <w:tcPr>
            <w:tcW w:type="dxa" w:w="16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3050"/>
          </w:tcPr>
          <w:p>
            <w:pPr>
              <w:spacing w:after="0"/>
              <w:jc w:val="left"/>
            </w:pPr>
          </w:p>
        </w:tc>
        <w:tc>
          <w:tcPr>
            <w:tcW w:type="dxa" w:w="3503"/>
          </w:tcPr>
          <w:p>
            <w:pPr>
              <w:spacing w:after="0"/>
              <w:jc w:val="left"/>
            </w:pPr>
            <w:r>
              <w:rPr>
                <w:sz w:val="16"/>
              </w:rPr>
              <w:t>$0 property; $0 crops, reported for the zone (2012 dollars)</w:t>
            </w:r>
          </w:p>
        </w:tc>
        <w:tc>
          <w:tcPr>
            <w:tcW w:type="dxa" w:w="1145"/>
          </w:tcPr>
          <w:p>
            <w:pPr>
              <w:spacing w:after="0"/>
              <w:jc w:val="right"/>
            </w:pPr>
            <w:r>
              <w:rPr>
                <w:sz w:val="16"/>
              </w:rPr>
              <w:t>0, 0</w:t>
            </w:r>
          </w:p>
        </w:tc>
        <w:tc>
          <w:tcPr>
            <w:tcW w:type="dxa" w:w="1885"/>
          </w:tcPr>
          <w:p>
            <w:pPr>
              <w:spacing w:after="0"/>
              <w:jc w:val="left"/>
            </w:pPr>
            <w:r>
              <w:rPr>
                <w:sz w:val="16"/>
              </w:rPr>
              <w:t>NWS zone NCZ030 (BERTIE), zone-level: may include parts of neighboring counties</w:t>
            </w:r>
          </w:p>
        </w:tc>
        <w:tc>
          <w:tcPr>
            <w:tcW w:type="dxa" w:w="648"/>
          </w:tcPr>
          <w:p>
            <w:pPr>
              <w:spacing w:after="0"/>
              <w:jc w:val="left"/>
            </w:pPr>
          </w:p>
        </w:tc>
        <w:tc>
          <w:tcPr>
            <w:tcW w:type="dxa" w:w="1628"/>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215"/>
          </w:tcPr>
          <w:p>
            <w:pPr>
              <w:spacing w:after="0"/>
              <w:jc w:val="left"/>
            </w:pPr>
            <w:r>
              <w:rPr>
                <w:sz w:val="16"/>
              </w:rPr>
              <w:t>Tornado</w:t>
            </w:r>
          </w:p>
        </w:tc>
        <w:tc>
          <w:tcPr>
            <w:tcW w:type="dxa" w:w="3050"/>
          </w:tcPr>
          <w:p>
            <w:pPr>
              <w:spacing w:after="0"/>
              <w:jc w:val="left"/>
            </w:pPr>
            <w:r>
              <w:rPr>
                <w:sz w:val="16"/>
              </w:rPr>
              <w:t>EF3, 14.31 mi within this county, 1,300 yd wide</w:t>
            </w:r>
          </w:p>
        </w:tc>
        <w:tc>
          <w:tcPr>
            <w:tcW w:type="dxa" w:w="3503"/>
          </w:tcPr>
          <w:p>
            <w:pPr>
              <w:spacing w:after="0"/>
              <w:jc w:val="left"/>
            </w:pPr>
            <w:r>
              <w:rPr>
                <w:sz w:val="16"/>
              </w:rPr>
              <w:t>$2,250,000 property; $0 crops (2011 dollars)</w:t>
            </w:r>
          </w:p>
        </w:tc>
        <w:tc>
          <w:tcPr>
            <w:tcW w:type="dxa" w:w="1145"/>
          </w:tcPr>
          <w:p>
            <w:pPr>
              <w:spacing w:after="0"/>
              <w:jc w:val="right"/>
            </w:pPr>
            <w:r>
              <w:rPr>
                <w:sz w:val="16"/>
              </w:rPr>
              <w:t>12, 55</w:t>
            </w:r>
          </w:p>
        </w:tc>
        <w:tc>
          <w:tcPr>
            <w:tcW w:type="dxa" w:w="1885"/>
          </w:tcPr>
          <w:p>
            <w:pPr>
              <w:spacing w:after="0"/>
              <w:jc w:val="left"/>
            </w:pPr>
            <w:r>
              <w:rPr>
                <w:sz w:val="16"/>
              </w:rPr>
              <w:t>ASKEWVILLE to COLERAIN</w:t>
            </w:r>
          </w:p>
        </w:tc>
        <w:tc>
          <w:tcPr>
            <w:tcW w:type="dxa" w:w="648"/>
          </w:tcPr>
          <w:p>
            <w:pPr>
              <w:spacing w:after="0"/>
              <w:jc w:val="left"/>
            </w:pPr>
          </w:p>
        </w:tc>
        <w:tc>
          <w:tcPr>
            <w:tcW w:type="dxa" w:w="1628"/>
          </w:tcPr>
          <w:p>
            <w:pPr>
              <w:spacing w:after="0"/>
              <w:jc w:val="left"/>
            </w:pPr>
            <w:r>
              <w:rPr>
                <w:sz w:val="16"/>
              </w:rPr>
              <w:t>deaths or injuries recorded</w:t>
            </w:r>
          </w:p>
        </w:tc>
      </w:tr>
      <w:tr>
        <w:trPr>
          <w:cantSplit/>
        </w:trPr>
        <w:tc>
          <w:tcPr>
            <w:tcW w:type="dxa" w:w="1037"/>
          </w:tcPr>
          <w:p>
            <w:pPr>
              <w:spacing w:after="0"/>
              <w:jc w:val="left"/>
            </w:pPr>
            <w:r>
              <w:rPr>
                <w:sz w:val="16"/>
              </w:rPr>
              <w:t>2008-03-05</w:t>
            </w:r>
          </w:p>
        </w:tc>
        <w:tc>
          <w:tcPr>
            <w:tcW w:type="dxa" w:w="1215"/>
          </w:tcPr>
          <w:p>
            <w:pPr>
              <w:spacing w:after="0"/>
              <w:jc w:val="left"/>
            </w:pPr>
            <w:r>
              <w:rPr>
                <w:sz w:val="16"/>
              </w:rPr>
              <w:t>Thunderstorm Wind</w:t>
            </w:r>
          </w:p>
        </w:tc>
        <w:tc>
          <w:tcPr>
            <w:tcW w:type="dxa" w:w="3050"/>
          </w:tcPr>
          <w:p>
            <w:pPr>
              <w:spacing w:after="0"/>
              <w:jc w:val="left"/>
            </w:pPr>
            <w:r>
              <w:rPr>
                <w:sz w:val="16"/>
              </w:rPr>
              <w:t>78 kt (90 mph) estimated gust</w:t>
            </w:r>
          </w:p>
        </w:tc>
        <w:tc>
          <w:tcPr>
            <w:tcW w:type="dxa" w:w="3503"/>
          </w:tcPr>
          <w:p>
            <w:pPr>
              <w:spacing w:after="0"/>
              <w:jc w:val="left"/>
            </w:pPr>
            <w:r>
              <w:rPr>
                <w:sz w:val="16"/>
              </w:rPr>
              <w:t>$25,000 property; $0 crops (2008 dollars)</w:t>
            </w:r>
          </w:p>
        </w:tc>
        <w:tc>
          <w:tcPr>
            <w:tcW w:type="dxa" w:w="1145"/>
          </w:tcPr>
          <w:p>
            <w:pPr>
              <w:spacing w:after="0"/>
              <w:jc w:val="right"/>
            </w:pPr>
            <w:r>
              <w:rPr>
                <w:sz w:val="16"/>
              </w:rPr>
              <w:t>0, 0</w:t>
            </w:r>
          </w:p>
        </w:tc>
        <w:tc>
          <w:tcPr>
            <w:tcW w:type="dxa" w:w="1885"/>
          </w:tcPr>
          <w:p>
            <w:pPr>
              <w:spacing w:after="0"/>
              <w:jc w:val="left"/>
            </w:pPr>
            <w:r>
              <w:rPr>
                <w:sz w:val="16"/>
              </w:rPr>
              <w:t>KELFORD</w:t>
            </w:r>
          </w:p>
        </w:tc>
        <w:tc>
          <w:tcPr>
            <w:tcW w:type="dxa" w:w="648"/>
          </w:tcPr>
          <w:p>
            <w:pPr>
              <w:spacing w:after="0"/>
              <w:jc w:val="left"/>
            </w:pPr>
          </w:p>
        </w:tc>
        <w:tc>
          <w:tcPr>
            <w:tcW w:type="dxa" w:w="1628"/>
          </w:tcPr>
          <w:p>
            <w:pPr>
              <w:spacing w:after="0"/>
              <w:jc w:val="left"/>
            </w:pPr>
            <w:r>
              <w:rPr>
                <w:sz w:val="16"/>
              </w:rPr>
              <w:t>B1-c worst recorded: Thunderstorm Wind</w:t>
            </w:r>
          </w:p>
        </w:tc>
      </w:tr>
      <w:tr>
        <w:trPr>
          <w:cantSplit/>
        </w:trPr>
        <w:tc>
          <w:tcPr>
            <w:tcW w:type="dxa" w:w="1037"/>
          </w:tcPr>
          <w:p>
            <w:pPr>
              <w:spacing w:after="0"/>
              <w:jc w:val="left"/>
            </w:pPr>
            <w:r>
              <w:rPr>
                <w:sz w:val="16"/>
              </w:rPr>
              <w:t>2003-05-09</w:t>
            </w:r>
          </w:p>
        </w:tc>
        <w:tc>
          <w:tcPr>
            <w:tcW w:type="dxa" w:w="1215"/>
          </w:tcPr>
          <w:p>
            <w:pPr>
              <w:spacing w:after="0"/>
              <w:jc w:val="left"/>
            </w:pPr>
            <w:r>
              <w:rPr>
                <w:sz w:val="16"/>
              </w:rPr>
              <w:t>Hail</w:t>
            </w:r>
          </w:p>
        </w:tc>
        <w:tc>
          <w:tcPr>
            <w:tcW w:type="dxa" w:w="3050"/>
          </w:tcPr>
          <w:p>
            <w:pPr>
              <w:spacing w:after="0"/>
              <w:jc w:val="left"/>
            </w:pPr>
            <w:r>
              <w:rPr>
                <w:sz w:val="16"/>
              </w:rPr>
              <w:t>4.25 in</w:t>
            </w:r>
          </w:p>
        </w:tc>
        <w:tc>
          <w:tcPr>
            <w:tcW w:type="dxa" w:w="3503"/>
          </w:tcPr>
          <w:p>
            <w:pPr>
              <w:spacing w:after="0"/>
              <w:jc w:val="left"/>
            </w:pPr>
            <w:r>
              <w:rPr>
                <w:sz w:val="16"/>
              </w:rPr>
              <w:t>$20,000 property; crops not reported (2003 dollars)</w:t>
            </w:r>
          </w:p>
        </w:tc>
        <w:tc>
          <w:tcPr>
            <w:tcW w:type="dxa" w:w="1145"/>
          </w:tcPr>
          <w:p>
            <w:pPr>
              <w:spacing w:after="0"/>
              <w:jc w:val="right"/>
            </w:pPr>
            <w:r>
              <w:rPr>
                <w:sz w:val="16"/>
              </w:rPr>
              <w:t>0, 0</w:t>
            </w:r>
          </w:p>
        </w:tc>
        <w:tc>
          <w:tcPr>
            <w:tcW w:type="dxa" w:w="1885"/>
          </w:tcPr>
          <w:p>
            <w:pPr>
              <w:spacing w:after="0"/>
              <w:jc w:val="left"/>
            </w:pPr>
            <w:r>
              <w:rPr>
                <w:sz w:val="16"/>
              </w:rPr>
              <w:t>COLERAIN</w:t>
            </w:r>
          </w:p>
        </w:tc>
        <w:tc>
          <w:tcPr>
            <w:tcW w:type="dxa" w:w="648"/>
          </w:tcPr>
          <w:p>
            <w:pPr>
              <w:spacing w:after="0"/>
              <w:jc w:val="left"/>
            </w:pPr>
          </w:p>
        </w:tc>
        <w:tc>
          <w:tcPr>
            <w:tcW w:type="dxa" w:w="1628"/>
          </w:tcPr>
          <w:p>
            <w:pPr>
              <w:spacing w:after="0"/>
              <w:jc w:val="left"/>
            </w:pPr>
            <w:r>
              <w:rPr>
                <w:sz w:val="16"/>
              </w:rPr>
              <w:t>B1-c worst recorded: Hail</w:t>
            </w:r>
          </w:p>
        </w:tc>
      </w:tr>
      <w:tr>
        <w:trPr>
          <w:cantSplit/>
        </w:trPr>
        <w:tc>
          <w:tcPr>
            <w:tcW w:type="dxa" w:w="1037"/>
          </w:tcPr>
          <w:p>
            <w:pPr>
              <w:spacing w:after="0"/>
              <w:jc w:val="left"/>
            </w:pPr>
            <w:r>
              <w:rPr>
                <w:sz w:val="16"/>
              </w:rPr>
              <w:t>2000-12-03</w:t>
            </w:r>
          </w:p>
        </w:tc>
        <w:tc>
          <w:tcPr>
            <w:tcW w:type="dxa" w:w="1215"/>
          </w:tcPr>
          <w:p>
            <w:pPr>
              <w:spacing w:after="0"/>
              <w:jc w:val="left"/>
            </w:pPr>
            <w:r>
              <w:rPr>
                <w:sz w:val="16"/>
              </w:rPr>
              <w:t>Winter Storm</w:t>
            </w:r>
          </w:p>
        </w:tc>
        <w:tc>
          <w:tcPr>
            <w:tcW w:type="dxa" w:w="3050"/>
          </w:tcPr>
          <w:p>
            <w:pPr>
              <w:spacing w:after="0"/>
              <w:jc w:val="left"/>
            </w:pPr>
          </w:p>
        </w:tc>
        <w:tc>
          <w:tcPr>
            <w:tcW w:type="dxa" w:w="3503"/>
          </w:tcPr>
          <w:p>
            <w:pPr>
              <w:spacing w:after="0"/>
              <w:jc w:val="left"/>
            </w:pPr>
            <w:r>
              <w:rPr>
                <w:sz w:val="16"/>
              </w:rPr>
              <w:t>$25,000 property; $0 crops, reported for the zone (2000 dollars)</w:t>
            </w:r>
          </w:p>
        </w:tc>
        <w:tc>
          <w:tcPr>
            <w:tcW w:type="dxa" w:w="1145"/>
          </w:tcPr>
          <w:p>
            <w:pPr>
              <w:spacing w:after="0"/>
              <w:jc w:val="right"/>
            </w:pPr>
            <w:r>
              <w:rPr>
                <w:sz w:val="16"/>
              </w:rPr>
              <w:t>0, 0</w:t>
            </w:r>
          </w:p>
        </w:tc>
        <w:tc>
          <w:tcPr>
            <w:tcW w:type="dxa" w:w="1885"/>
          </w:tcPr>
          <w:p>
            <w:pPr>
              <w:spacing w:after="0"/>
              <w:jc w:val="left"/>
            </w:pPr>
            <w:r>
              <w:rPr>
                <w:sz w:val="16"/>
              </w:rPr>
              <w:t>NWS zone NCZ030 (BERTIE), zone-level: may include parts of neighboring counties</w:t>
            </w:r>
          </w:p>
        </w:tc>
        <w:tc>
          <w:tcPr>
            <w:tcW w:type="dxa" w:w="648"/>
          </w:tcPr>
          <w:p>
            <w:pPr>
              <w:spacing w:after="0"/>
              <w:jc w:val="left"/>
            </w:pPr>
          </w:p>
        </w:tc>
        <w:tc>
          <w:tcPr>
            <w:tcW w:type="dxa" w:w="16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1999-09-15</w:t>
            </w:r>
          </w:p>
        </w:tc>
        <w:tc>
          <w:tcPr>
            <w:tcW w:type="dxa" w:w="1215"/>
          </w:tcPr>
          <w:p>
            <w:pPr>
              <w:spacing w:after="0"/>
              <w:jc w:val="left"/>
            </w:pPr>
            <w:r>
              <w:rPr>
                <w:sz w:val="16"/>
              </w:rPr>
              <w:t>Hurricane (Typhoon)</w:t>
            </w:r>
          </w:p>
        </w:tc>
        <w:tc>
          <w:tcPr>
            <w:tcW w:type="dxa" w:w="3050"/>
          </w:tcPr>
          <w:p>
            <w:pPr>
              <w:spacing w:after="0"/>
              <w:jc w:val="left"/>
            </w:pPr>
          </w:p>
        </w:tc>
        <w:tc>
          <w:tcPr>
            <w:tcW w:type="dxa" w:w="3503"/>
          </w:tcPr>
          <w:p>
            <w:pPr>
              <w:spacing w:after="0"/>
              <w:jc w:val="left"/>
            </w:pPr>
            <w:r>
              <w:rPr>
                <w:sz w:val="16"/>
              </w:rPr>
              <w:t>$8,800,000 property; $16,600,000 crops, reported for the zone (1999 dollars)</w:t>
            </w:r>
          </w:p>
        </w:tc>
        <w:tc>
          <w:tcPr>
            <w:tcW w:type="dxa" w:w="1145"/>
          </w:tcPr>
          <w:p>
            <w:pPr>
              <w:spacing w:after="0"/>
              <w:jc w:val="right"/>
            </w:pPr>
            <w:r>
              <w:rPr>
                <w:sz w:val="16"/>
              </w:rPr>
              <w:t>0, 0</w:t>
            </w:r>
          </w:p>
        </w:tc>
        <w:tc>
          <w:tcPr>
            <w:tcW w:type="dxa" w:w="1885"/>
          </w:tcPr>
          <w:p>
            <w:pPr>
              <w:spacing w:after="0"/>
              <w:jc w:val="left"/>
            </w:pPr>
            <w:r>
              <w:rPr>
                <w:sz w:val="16"/>
              </w:rPr>
              <w:t>NWS zone NCZ030 (BERTIE), zone-level: may include parts of neighboring counties</w:t>
            </w:r>
          </w:p>
        </w:tc>
        <w:tc>
          <w:tcPr>
            <w:tcW w:type="dxa" w:w="648"/>
          </w:tcPr>
          <w:p>
            <w:pPr>
              <w:spacing w:after="0"/>
              <w:jc w:val="left"/>
            </w:pPr>
          </w:p>
        </w:tc>
        <w:tc>
          <w:tcPr>
            <w:tcW w:type="dxa" w:w="16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1996-02-05</w:t>
            </w:r>
          </w:p>
        </w:tc>
        <w:tc>
          <w:tcPr>
            <w:tcW w:type="dxa" w:w="1215"/>
          </w:tcPr>
          <w:p>
            <w:pPr>
              <w:spacing w:after="0"/>
              <w:jc w:val="left"/>
            </w:pPr>
            <w:r>
              <w:rPr>
                <w:sz w:val="16"/>
              </w:rPr>
              <w:t>Cold/Wind Chill</w:t>
            </w:r>
          </w:p>
        </w:tc>
        <w:tc>
          <w:tcPr>
            <w:tcW w:type="dxa" w:w="3050"/>
          </w:tcPr>
          <w:p>
            <w:pPr>
              <w:spacing w:after="0"/>
              <w:jc w:val="left"/>
            </w:pPr>
          </w:p>
        </w:tc>
        <w:tc>
          <w:tcPr>
            <w:tcW w:type="dxa" w:w="3503"/>
          </w:tcPr>
          <w:p>
            <w:pPr>
              <w:spacing w:after="0"/>
              <w:jc w:val="left"/>
            </w:pPr>
            <w:r>
              <w:rPr>
                <w:sz w:val="16"/>
              </w:rPr>
              <w:t>damage not reported</w:t>
            </w:r>
          </w:p>
        </w:tc>
        <w:tc>
          <w:tcPr>
            <w:tcW w:type="dxa" w:w="1145"/>
          </w:tcPr>
          <w:p>
            <w:pPr>
              <w:spacing w:after="0"/>
              <w:jc w:val="right"/>
            </w:pPr>
            <w:r>
              <w:rPr>
                <w:sz w:val="16"/>
              </w:rPr>
              <w:t>0, 0</w:t>
            </w:r>
          </w:p>
        </w:tc>
        <w:tc>
          <w:tcPr>
            <w:tcW w:type="dxa" w:w="1885"/>
          </w:tcPr>
          <w:p>
            <w:pPr>
              <w:spacing w:after="0"/>
              <w:jc w:val="left"/>
            </w:pPr>
            <w:r>
              <w:rPr>
                <w:sz w:val="16"/>
              </w:rPr>
              <w:t>NWS zone NCZ030 (BERTIE), zone-level: may include parts of neighboring counties</w:t>
            </w:r>
          </w:p>
        </w:tc>
        <w:tc>
          <w:tcPr>
            <w:tcW w:type="dxa" w:w="648"/>
          </w:tcPr>
          <w:p>
            <w:pPr>
              <w:spacing w:after="0"/>
              <w:jc w:val="left"/>
            </w:pPr>
          </w:p>
        </w:tc>
        <w:tc>
          <w:tcPr>
            <w:tcW w:type="dxa" w:w="16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3050"/>
          </w:tcPr>
          <w:p>
            <w:pPr>
              <w:spacing w:after="0"/>
              <w:jc w:val="left"/>
            </w:pPr>
            <w:r>
              <w:rPr>
                <w:sz w:val="16"/>
              </w:rPr>
              <w:t>F2, 3 mi path length (records before 1996 may include the whole path; rating and listing come from the county where the tornado began), 527 yd wide</w:t>
            </w:r>
          </w:p>
        </w:tc>
        <w:tc>
          <w:tcPr>
            <w:tcW w:type="dxa" w:w="3503"/>
          </w:tcPr>
          <w:p>
            <w:pPr>
              <w:spacing w:after="0"/>
              <w:jc w:val="left"/>
            </w:pPr>
            <w:r>
              <w:rPr>
                <w:sz w:val="16"/>
              </w:rPr>
              <w:t>$25,000,000 property; crops not recorded (1984 dollars)</w:t>
            </w:r>
          </w:p>
        </w:tc>
        <w:tc>
          <w:tcPr>
            <w:tcW w:type="dxa" w:w="1145"/>
          </w:tcPr>
          <w:p>
            <w:pPr>
              <w:spacing w:after="0"/>
              <w:jc w:val="right"/>
            </w:pPr>
            <w:r>
              <w:rPr>
                <w:sz w:val="16"/>
              </w:rPr>
              <w:t>0, 2</w:t>
            </w:r>
          </w:p>
        </w:tc>
        <w:tc>
          <w:tcPr>
            <w:tcW w:type="dxa" w:w="1885"/>
          </w:tcPr>
          <w:p>
            <w:pPr>
              <w:spacing w:after="0"/>
              <w:jc w:val="left"/>
            </w:pPr>
            <w:r>
              <w:rPr>
                <w:sz w:val="16"/>
              </w:rPr>
              <w:t>location not recorded</w:t>
            </w:r>
          </w:p>
        </w:tc>
        <w:tc>
          <w:tcPr>
            <w:tcW w:type="dxa" w:w="648"/>
          </w:tcPr>
          <w:p>
            <w:pPr>
              <w:spacing w:after="0"/>
              <w:jc w:val="left"/>
            </w:pPr>
          </w:p>
        </w:tc>
        <w:tc>
          <w:tcPr>
            <w:tcW w:type="dxa" w:w="1628"/>
          </w:tcPr>
          <w:p>
            <w:pPr>
              <w:spacing w:after="0"/>
              <w:jc w:val="left"/>
            </w:pPr>
            <w:r>
              <w:rPr>
                <w:sz w:val="16"/>
              </w:rPr>
              <w:t>B1-c most damaging: Tornado</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3050"/>
          </w:tcPr>
          <w:p>
            <w:pPr>
              <w:spacing w:after="0"/>
              <w:jc w:val="left"/>
            </w:pPr>
            <w:r>
              <w:rPr>
                <w:sz w:val="16"/>
              </w:rPr>
              <w:t>F3, 6 mi path length (records before 1996 may include the whole path; rating and listing come from the county where the tornado began), 880 yd wide</w:t>
            </w:r>
          </w:p>
        </w:tc>
        <w:tc>
          <w:tcPr>
            <w:tcW w:type="dxa" w:w="3503"/>
          </w:tcPr>
          <w:p>
            <w:pPr>
              <w:spacing w:after="0"/>
              <w:jc w:val="left"/>
            </w:pPr>
            <w:r>
              <w:rPr>
                <w:sz w:val="16"/>
              </w:rPr>
              <w:t>$2,500,000 property; crops not recorded (1984 dollars)</w:t>
            </w:r>
          </w:p>
        </w:tc>
        <w:tc>
          <w:tcPr>
            <w:tcW w:type="dxa" w:w="1145"/>
          </w:tcPr>
          <w:p>
            <w:pPr>
              <w:spacing w:after="0"/>
              <w:jc w:val="right"/>
            </w:pPr>
            <w:r>
              <w:rPr>
                <w:sz w:val="16"/>
              </w:rPr>
              <w:t>6, 19</w:t>
            </w:r>
          </w:p>
        </w:tc>
        <w:tc>
          <w:tcPr>
            <w:tcW w:type="dxa" w:w="1885"/>
          </w:tcPr>
          <w:p>
            <w:pPr>
              <w:spacing w:after="0"/>
              <w:jc w:val="left"/>
            </w:pPr>
            <w:r>
              <w:rPr>
                <w:sz w:val="16"/>
              </w:rPr>
              <w:t>location not recorded</w:t>
            </w:r>
          </w:p>
        </w:tc>
        <w:tc>
          <w:tcPr>
            <w:tcW w:type="dxa" w:w="648"/>
          </w:tcPr>
          <w:p>
            <w:pPr>
              <w:spacing w:after="0"/>
              <w:jc w:val="left"/>
            </w:pPr>
          </w:p>
        </w:tc>
        <w:tc>
          <w:tcPr>
            <w:tcW w:type="dxa" w:w="16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r>
              <w:rPr>
                <w:sz w:val="16"/>
              </w:rPr>
              <w:t>2.69</w:t>
            </w:r>
          </w:p>
        </w:tc>
        <w:tc>
          <w:tcPr>
            <w:tcW w:type="dxa" w:w="1471"/>
          </w:tcPr>
          <w:p>
            <w:pPr>
              <w:spacing w:after="0"/>
              <w:jc w:val="left"/>
            </w:pPr>
            <w:r>
              <w:rPr>
                <w:sz w:val="16"/>
              </w:rPr>
              <w:t>events per year at a location (modeled)</w:t>
            </w:r>
          </w:p>
        </w:tc>
        <w:tc>
          <w:tcPr>
            <w:tcW w:type="dxa" w:w="1603"/>
          </w:tcPr>
          <w:p>
            <w:pPr>
              <w:spacing w:after="0"/>
              <w:jc w:val="left"/>
            </w:pPr>
            <w:r>
              <w:rPr>
                <w:sz w:val="16"/>
              </w:rPr>
              <w:t>about 2.7 per year at a given location in the county</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0.526</w:t>
            </w:r>
          </w:p>
        </w:tc>
        <w:tc>
          <w:tcPr>
            <w:tcW w:type="dxa" w:w="1471"/>
          </w:tcPr>
          <w:p>
            <w:pPr>
              <w:spacing w:after="0"/>
              <w:jc w:val="left"/>
            </w:pPr>
            <w:r>
              <w:rPr>
                <w:sz w:val="16"/>
              </w:rPr>
              <w:t>event-days per year</w:t>
            </w:r>
          </w:p>
        </w:tc>
        <w:tc>
          <w:tcPr>
            <w:tcW w:type="dxa" w:w="1603"/>
          </w:tcPr>
          <w:p>
            <w:pPr>
              <w:spacing w:after="0"/>
              <w:jc w:val="left"/>
            </w:pPr>
            <w:r>
              <w:rPr>
                <w:sz w:val="16"/>
              </w:rPr>
              <w:t>about 0.526 days per year</w:t>
            </w:r>
          </w:p>
        </w:tc>
        <w:tc>
          <w:tcPr>
            <w:tcW w:type="dxa" w:w="1037"/>
          </w:tcPr>
          <w:p>
            <w:pPr>
              <w:spacing w:after="0"/>
              <w:jc w:val="left"/>
            </w:pPr>
            <w:r>
              <w:rPr>
                <w:sz w:val="16"/>
              </w:rPr>
              <w:t>Possible</w:t>
            </w:r>
          </w:p>
        </w:tc>
        <w:tc>
          <w:tcPr>
            <w:tcW w:type="dxa" w:w="1812"/>
          </w:tcPr>
          <w:p>
            <w:pPr>
              <w:spacing w:after="0"/>
              <w:jc w:val="left"/>
            </w:pPr>
            <w:r>
              <w:rPr>
                <w:sz w:val="16"/>
              </w:rPr>
              <w:t>event-days in 1 of 30 years, 1996 to 2025 (3.33%)</w:t>
            </w:r>
          </w:p>
        </w:tc>
        <w:tc>
          <w:tcPr>
            <w:tcW w:type="dxa" w:w="1529"/>
          </w:tcPr>
          <w:p>
            <w:pPr>
              <w:spacing w:after="0"/>
              <w:jc w:val="right"/>
            </w:pPr>
            <w:r>
              <w:rPr>
                <w:sz w:val="16"/>
              </w:rPr>
              <w:t>10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5.25</w:t>
            </w:r>
          </w:p>
        </w:tc>
        <w:tc>
          <w:tcPr>
            <w:tcW w:type="dxa" w:w="1471"/>
          </w:tcPr>
          <w:p>
            <w:pPr>
              <w:spacing w:after="0"/>
              <w:jc w:val="left"/>
            </w:pPr>
            <w:r>
              <w:rPr>
                <w:sz w:val="16"/>
              </w:rPr>
              <w:t>event-days per year</w:t>
            </w:r>
          </w:p>
        </w:tc>
        <w:tc>
          <w:tcPr>
            <w:tcW w:type="dxa" w:w="1603"/>
          </w:tcPr>
          <w:p>
            <w:pPr>
              <w:spacing w:after="0"/>
              <w:jc w:val="left"/>
            </w:pPr>
            <w:r>
              <w:rPr>
                <w:sz w:val="16"/>
              </w:rPr>
              <w:t>about 5.25 days per year</w:t>
            </w:r>
          </w:p>
        </w:tc>
        <w:tc>
          <w:tcPr>
            <w:tcW w:type="dxa" w:w="1037"/>
          </w:tcPr>
          <w:p>
            <w:pPr>
              <w:spacing w:after="0"/>
              <w:jc w:val="left"/>
            </w:pPr>
          </w:p>
        </w:tc>
        <w:tc>
          <w:tcPr>
            <w:tcW w:type="dxa" w:w="1812"/>
          </w:tcPr>
          <w:p>
            <w:pPr>
              <w:spacing w:after="0"/>
              <w:jc w:val="left"/>
            </w:pPr>
            <w:r>
              <w:rPr>
                <w:sz w:val="16"/>
              </w:rPr>
              <w:t>event-days in 0 of 30 years, 1996 to 2025 (0%)</w:t>
            </w:r>
          </w:p>
        </w:tc>
        <w:tc>
          <w:tcPr>
            <w:tcW w:type="dxa" w:w="1529"/>
          </w:tcPr>
          <w:p>
            <w:pPr>
              <w:spacing w:after="0"/>
              <w:jc w:val="right"/>
            </w:pPr>
            <w:r>
              <w:rPr>
                <w:sz w:val="16"/>
              </w:rPr>
              <w:t>203</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0.000999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0.0999%</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2.48</w:t>
            </w:r>
          </w:p>
        </w:tc>
        <w:tc>
          <w:tcPr>
            <w:tcW w:type="dxa" w:w="1471"/>
          </w:tcPr>
          <w:p>
            <w:pPr>
              <w:spacing w:after="0"/>
              <w:jc w:val="left"/>
            </w:pPr>
            <w:r>
              <w:rPr>
                <w:sz w:val="16"/>
              </w:rPr>
              <w:t>events per year</w:t>
            </w:r>
          </w:p>
        </w:tc>
        <w:tc>
          <w:tcPr>
            <w:tcW w:type="dxa" w:w="1603"/>
          </w:tcPr>
          <w:p>
            <w:pPr>
              <w:spacing w:after="0"/>
              <w:jc w:val="left"/>
            </w:pPr>
            <w:r>
              <w:rPr>
                <w:sz w:val="16"/>
              </w:rPr>
              <w:t>about 2.48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98.4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6.79</w:t>
            </w:r>
          </w:p>
        </w:tc>
        <w:tc>
          <w:tcPr>
            <w:tcW w:type="dxa" w:w="1471"/>
          </w:tcPr>
          <w:p>
            <w:pPr>
              <w:spacing w:after="0"/>
              <w:jc w:val="left"/>
            </w:pPr>
            <w:r>
              <w:rPr>
                <w:sz w:val="16"/>
              </w:rPr>
              <w:t>event-days per year</w:t>
            </w:r>
          </w:p>
        </w:tc>
        <w:tc>
          <w:tcPr>
            <w:tcW w:type="dxa" w:w="1603"/>
          </w:tcPr>
          <w:p>
            <w:pPr>
              <w:spacing w:after="0"/>
              <w:jc w:val="left"/>
            </w:pPr>
            <w:r>
              <w:rPr>
                <w:sz w:val="16"/>
              </w:rPr>
              <w:t>about 6.79 days per year</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102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6.79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0.271</w:t>
            </w:r>
          </w:p>
        </w:tc>
        <w:tc>
          <w:tcPr>
            <w:tcW w:type="dxa" w:w="1471"/>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93</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0.642</w:t>
            </w:r>
          </w:p>
        </w:tc>
        <w:tc>
          <w:tcPr>
            <w:tcW w:type="dxa" w:w="1471"/>
          </w:tcPr>
          <w:p>
            <w:pPr>
              <w:spacing w:after="0"/>
              <w:jc w:val="left"/>
            </w:pPr>
            <w:r>
              <w:rPr>
                <w:sz w:val="16"/>
              </w:rPr>
              <w:t>event-days per year</w:t>
            </w:r>
          </w:p>
        </w:tc>
        <w:tc>
          <w:tcPr>
            <w:tcW w:type="dxa" w:w="1603"/>
          </w:tcPr>
          <w:p>
            <w:pPr>
              <w:spacing w:after="0"/>
              <w:jc w:val="left"/>
            </w:pPr>
            <w:r>
              <w:rPr>
                <w:sz w:val="16"/>
              </w:rPr>
              <w:t>about 0.642 days per year</w:t>
            </w:r>
          </w:p>
        </w:tc>
        <w:tc>
          <w:tcPr>
            <w:tcW w:type="dxa" w:w="1037"/>
          </w:tcPr>
          <w:p>
            <w:pPr>
              <w:spacing w:after="0"/>
              <w:jc w:val="left"/>
            </w:pPr>
            <w:r>
              <w:rPr>
                <w:sz w:val="16"/>
              </w:rPr>
              <w:t>Possible</w:t>
            </w:r>
          </w:p>
        </w:tc>
        <w:tc>
          <w:tcPr>
            <w:tcW w:type="dxa" w:w="1812"/>
          </w:tcPr>
          <w:p>
            <w:pPr>
              <w:spacing w:after="0"/>
              <w:jc w:val="left"/>
            </w:pPr>
            <w:r>
              <w:rPr>
                <w:sz w:val="16"/>
              </w:rPr>
              <w:t>event-days in 1 of 30 years, 1996 to 2025 (3.33%)</w:t>
            </w:r>
          </w:p>
        </w:tc>
        <w:tc>
          <w:tcPr>
            <w:tcW w:type="dxa" w:w="1529"/>
          </w:tcPr>
          <w:p>
            <w:pPr>
              <w:spacing w:after="0"/>
              <w:jc w:val="right"/>
            </w:pPr>
            <w:r>
              <w:rPr>
                <w:sz w:val="16"/>
              </w:rPr>
              <w:t>44</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0.75</w:t>
            </w:r>
          </w:p>
        </w:tc>
        <w:tc>
          <w:tcPr>
            <w:tcW w:type="dxa" w:w="1471"/>
          </w:tcPr>
          <w:p>
            <w:pPr>
              <w:spacing w:after="0"/>
              <w:jc w:val="left"/>
            </w:pPr>
            <w:r>
              <w:rPr>
                <w:sz w:val="16"/>
              </w:rPr>
              <w:t>event-days per year</w:t>
            </w:r>
          </w:p>
        </w:tc>
        <w:tc>
          <w:tcPr>
            <w:tcW w:type="dxa" w:w="1603"/>
          </w:tcPr>
          <w:p>
            <w:pPr>
              <w:spacing w:after="0"/>
              <w:jc w:val="left"/>
            </w:pPr>
            <w:r>
              <w:rPr>
                <w:sz w:val="16"/>
              </w:rPr>
              <w:t>about 0.75 days per year</w:t>
            </w:r>
          </w:p>
        </w:tc>
        <w:tc>
          <w:tcPr>
            <w:tcW w:type="dxa" w:w="1037"/>
          </w:tcPr>
          <w:p>
            <w:pPr>
              <w:spacing w:after="0"/>
              <w:jc w:val="left"/>
            </w:pPr>
            <w:r>
              <w:rPr>
                <w:sz w:val="16"/>
              </w:rPr>
              <w:t>Likely</w:t>
            </w:r>
          </w:p>
        </w:tc>
        <w:tc>
          <w:tcPr>
            <w:tcW w:type="dxa" w:w="1812"/>
          </w:tcPr>
          <w:p>
            <w:pPr>
              <w:spacing w:after="0"/>
              <w:jc w:val="left"/>
            </w:pPr>
            <w:r>
              <w:rPr>
                <w:sz w:val="16"/>
              </w:rPr>
              <w:t>event-days in 13 of 30 years, 1996 to 2025 (43.3%)</w:t>
            </w:r>
          </w:p>
        </w:tc>
        <w:tc>
          <w:tcPr>
            <w:tcW w:type="dxa" w:w="1529"/>
          </w:tcPr>
          <w:p>
            <w:pPr>
              <w:spacing w:after="0"/>
              <w:jc w:val="right"/>
            </w:pPr>
            <w:r>
              <w:rPr>
                <w:sz w:val="16"/>
              </w:rPr>
              <w:t>21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0.101</w:t>
            </w:r>
          </w:p>
        </w:tc>
        <w:tc>
          <w:tcPr>
            <w:tcW w:type="dxa" w:w="1471"/>
          </w:tcPr>
          <w:p>
            <w:pPr>
              <w:spacing w:after="0"/>
              <w:jc w:val="left"/>
            </w:pPr>
            <w:r>
              <w:rPr>
                <w:sz w:val="16"/>
              </w:rPr>
              <w:t>events per year (modeled)</w:t>
            </w:r>
          </w:p>
        </w:tc>
        <w:tc>
          <w:tcPr>
            <w:tcW w:type="dxa" w:w="1603"/>
          </w:tcPr>
          <w:p>
            <w:pPr>
              <w:spacing w:after="0"/>
              <w:jc w:val="left"/>
            </w:pPr>
            <w:r>
              <w:rPr>
                <w:sz w:val="16"/>
              </w:rPr>
              <w:t>about 1 in 10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47.7</w:t>
            </w:r>
          </w:p>
        </w:tc>
        <w:tc>
          <w:tcPr>
            <w:tcW w:type="dxa" w:w="1471"/>
          </w:tcPr>
          <w:p>
            <w:pPr>
              <w:spacing w:after="0"/>
              <w:jc w:val="left"/>
            </w:pPr>
            <w:r>
              <w:rPr>
                <w:sz w:val="16"/>
              </w:rPr>
              <w:t>days per year with a strike</w:t>
            </w:r>
          </w:p>
        </w:tc>
        <w:tc>
          <w:tcPr>
            <w:tcW w:type="dxa" w:w="1603"/>
          </w:tcPr>
          <w:p>
            <w:pPr>
              <w:spacing w:after="0"/>
              <w:jc w:val="left"/>
            </w:pPr>
            <w:r>
              <w:rPr>
                <w:sz w:val="16"/>
              </w:rPr>
              <w:t>about 47.7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0.809</w:t>
            </w:r>
          </w:p>
        </w:tc>
        <w:tc>
          <w:tcPr>
            <w:tcW w:type="dxa" w:w="1471"/>
          </w:tcPr>
          <w:p>
            <w:pPr>
              <w:spacing w:after="0"/>
              <w:jc w:val="left"/>
            </w:pPr>
            <w:r>
              <w:rPr>
                <w:sz w:val="16"/>
              </w:rPr>
              <w:t>events per year</w:t>
            </w:r>
          </w:p>
        </w:tc>
        <w:tc>
          <w:tcPr>
            <w:tcW w:type="dxa" w:w="1603"/>
          </w:tcPr>
          <w:p>
            <w:pPr>
              <w:spacing w:after="0"/>
              <w:jc w:val="left"/>
            </w:pPr>
            <w:r>
              <w:rPr>
                <w:sz w:val="16"/>
              </w:rPr>
              <w:t>about 0.81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31</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0.457</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0.000294</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0.0294%</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3.05</w:t>
            </w:r>
          </w:p>
        </w:tc>
        <w:tc>
          <w:tcPr>
            <w:tcW w:type="dxa" w:w="1471"/>
          </w:tcPr>
          <w:p>
            <w:pPr>
              <w:spacing w:after="0"/>
              <w:jc w:val="left"/>
            </w:pPr>
            <w:r>
              <w:rPr>
                <w:sz w:val="16"/>
              </w:rPr>
              <w:t>event-days per year</w:t>
            </w:r>
          </w:p>
        </w:tc>
        <w:tc>
          <w:tcPr>
            <w:tcW w:type="dxa" w:w="1603"/>
          </w:tcPr>
          <w:p>
            <w:pPr>
              <w:spacing w:after="0"/>
              <w:jc w:val="left"/>
            </w:pPr>
            <w:r>
              <w:rPr>
                <w:sz w:val="16"/>
              </w:rPr>
              <w:t>about 3.05 days per year</w:t>
            </w:r>
          </w:p>
        </w:tc>
        <w:tc>
          <w:tcPr>
            <w:tcW w:type="dxa" w:w="1037"/>
          </w:tcPr>
          <w:p>
            <w:pPr>
              <w:spacing w:after="0"/>
              <w:jc w:val="left"/>
            </w:pPr>
            <w:r>
              <w:rPr>
                <w:sz w:val="16"/>
              </w:rPr>
              <w:t>Likely</w:t>
            </w:r>
          </w:p>
        </w:tc>
        <w:tc>
          <w:tcPr>
            <w:tcW w:type="dxa" w:w="1812"/>
          </w:tcPr>
          <w:p>
            <w:pPr>
              <w:spacing w:after="0"/>
              <w:jc w:val="left"/>
            </w:pPr>
            <w:r>
              <w:rPr>
                <w:sz w:val="16"/>
              </w:rPr>
              <w:t>event-days in 20 of 30 years, 1996 to 2025 (66.7%)</w:t>
            </w:r>
          </w:p>
        </w:tc>
        <w:tc>
          <w:tcPr>
            <w:tcW w:type="dxa" w:w="1529"/>
          </w:tcPr>
          <w:p>
            <w:pPr>
              <w:spacing w:after="0"/>
              <w:jc w:val="right"/>
            </w:pPr>
            <w:r>
              <w:rPr>
                <w:sz w:val="16"/>
              </w:rPr>
              <w:t>58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5</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5 of 5</w:t>
            </w:r>
          </w:p>
        </w:tc>
        <w:tc>
          <w:tcPr>
            <w:tcW w:type="dxa" w:w="880"/>
          </w:tcPr>
          <w:p>
            <w:pPr>
              <w:spacing w:after="0"/>
              <w:jc w:val="right"/>
            </w:pPr>
            <w:r>
              <w:rPr>
                <w:sz w:val="16"/>
              </w:rPr>
              <w:t>71.1</w:t>
            </w:r>
          </w:p>
        </w:tc>
        <w:tc>
          <w:tcPr>
            <w:tcW w:type="dxa" w:w="680"/>
          </w:tcPr>
          <w:p>
            <w:pPr>
              <w:spacing w:after="0"/>
              <w:jc w:val="right"/>
            </w:pPr>
            <w:r>
              <w:rPr>
                <w:sz w:val="16"/>
              </w:rPr>
              <w:t>83.7</w:t>
            </w:r>
          </w:p>
        </w:tc>
        <w:tc>
          <w:tcPr>
            <w:tcW w:type="dxa" w:w="648"/>
          </w:tcPr>
          <w:p>
            <w:pPr>
              <w:spacing w:after="0"/>
              <w:jc w:val="right"/>
            </w:pPr>
            <w:r>
              <w:rPr>
                <w:sz w:val="16"/>
              </w:rPr>
              <w:t>89.9</w:t>
            </w:r>
          </w:p>
        </w:tc>
        <w:tc>
          <w:tcPr>
            <w:tcW w:type="dxa" w:w="3578"/>
          </w:tcPr>
          <w:p>
            <w:pPr>
              <w:spacing w:after="0"/>
              <w:jc w:val="left"/>
            </w:pPr>
            <w:r>
              <w:rPr>
                <w:sz w:val="16"/>
              </w:rPr>
              <w:t>Relatively Moderate 1, Relatively Low 3, Very Low 1</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0"/>
          </w:tcPr>
          <w:p>
            <w:pPr>
              <w:spacing w:after="0"/>
              <w:jc w:val="right"/>
            </w:pPr>
            <w:r>
              <w:rPr>
                <w:sz w:val="16"/>
              </w:rPr>
              <w:t>54.9</w:t>
            </w:r>
          </w:p>
        </w:tc>
        <w:tc>
          <w:tcPr>
            <w:tcW w:type="dxa" w:w="680"/>
          </w:tcPr>
          <w:p>
            <w:pPr>
              <w:spacing w:after="0"/>
              <w:jc w:val="right"/>
            </w:pPr>
            <w:r>
              <w:rPr>
                <w:sz w:val="16"/>
              </w:rPr>
              <w:t>64.8</w:t>
            </w:r>
          </w:p>
        </w:tc>
        <w:tc>
          <w:tcPr>
            <w:tcW w:type="dxa" w:w="648"/>
          </w:tcPr>
          <w:p>
            <w:pPr>
              <w:spacing w:after="0"/>
              <w:jc w:val="right"/>
            </w:pPr>
            <w:r>
              <w:rPr>
                <w:sz w:val="16"/>
              </w:rPr>
              <w:t>71.0</w:t>
            </w:r>
          </w:p>
        </w:tc>
        <w:tc>
          <w:tcPr>
            <w:tcW w:type="dxa" w:w="3578"/>
          </w:tcPr>
          <w:p>
            <w:pPr>
              <w:spacing w:after="0"/>
              <w:jc w:val="left"/>
            </w:pPr>
            <w:r>
              <w:rPr>
                <w:sz w:val="16"/>
              </w:rPr>
              <w:t>Relatively Moderate 5</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0"/>
          </w:tcPr>
          <w:p>
            <w:pPr>
              <w:spacing w:after="0"/>
              <w:jc w:val="right"/>
            </w:pPr>
            <w:r>
              <w:rPr>
                <w:sz w:val="16"/>
              </w:rPr>
              <w:t>91.9</w:t>
            </w:r>
          </w:p>
        </w:tc>
        <w:tc>
          <w:tcPr>
            <w:tcW w:type="dxa" w:w="680"/>
          </w:tcPr>
          <w:p>
            <w:pPr>
              <w:spacing w:after="0"/>
              <w:jc w:val="right"/>
            </w:pPr>
            <w:r>
              <w:rPr>
                <w:sz w:val="16"/>
              </w:rPr>
              <w:t>96.1</w:t>
            </w:r>
          </w:p>
        </w:tc>
        <w:tc>
          <w:tcPr>
            <w:tcW w:type="dxa" w:w="648"/>
          </w:tcPr>
          <w:p>
            <w:pPr>
              <w:spacing w:after="0"/>
              <w:jc w:val="right"/>
            </w:pPr>
            <w:r>
              <w:rPr>
                <w:sz w:val="16"/>
              </w:rPr>
              <w:t>98.7</w:t>
            </w:r>
          </w:p>
        </w:tc>
        <w:tc>
          <w:tcPr>
            <w:tcW w:type="dxa" w:w="3578"/>
          </w:tcPr>
          <w:p>
            <w:pPr>
              <w:spacing w:after="0"/>
              <w:jc w:val="left"/>
            </w:pPr>
            <w:r>
              <w:rPr>
                <w:sz w:val="16"/>
              </w:rPr>
              <w:t>Relatively High 1, Relatively Moderate 3, Relatively Low 1</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0"/>
          </w:tcPr>
          <w:p>
            <w:pPr>
              <w:spacing w:after="0"/>
              <w:jc w:val="right"/>
            </w:pPr>
            <w:r>
              <w:rPr>
                <w:sz w:val="16"/>
              </w:rPr>
              <w:t>46.5</w:t>
            </w:r>
          </w:p>
        </w:tc>
        <w:tc>
          <w:tcPr>
            <w:tcW w:type="dxa" w:w="680"/>
          </w:tcPr>
          <w:p>
            <w:pPr>
              <w:spacing w:after="0"/>
              <w:jc w:val="right"/>
            </w:pPr>
            <w:r>
              <w:rPr>
                <w:sz w:val="16"/>
              </w:rPr>
              <w:t>54.4</w:t>
            </w:r>
          </w:p>
        </w:tc>
        <w:tc>
          <w:tcPr>
            <w:tcW w:type="dxa" w:w="648"/>
          </w:tcPr>
          <w:p>
            <w:pPr>
              <w:spacing w:after="0"/>
              <w:jc w:val="right"/>
            </w:pPr>
            <w:r>
              <w:rPr>
                <w:sz w:val="16"/>
              </w:rPr>
              <w:t>63.6</w:t>
            </w:r>
          </w:p>
        </w:tc>
        <w:tc>
          <w:tcPr>
            <w:tcW w:type="dxa" w:w="3578"/>
          </w:tcPr>
          <w:p>
            <w:pPr>
              <w:spacing w:after="0"/>
              <w:jc w:val="left"/>
            </w:pPr>
            <w:r>
              <w:rPr>
                <w:sz w:val="16"/>
              </w:rPr>
              <w:t>Relatively Low 5</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0"/>
          </w:tcPr>
          <w:p>
            <w:pPr>
              <w:spacing w:after="0"/>
              <w:jc w:val="right"/>
            </w:pPr>
            <w:r>
              <w:rPr>
                <w:sz w:val="16"/>
              </w:rPr>
              <w:t>74.3</w:t>
            </w:r>
          </w:p>
        </w:tc>
        <w:tc>
          <w:tcPr>
            <w:tcW w:type="dxa" w:w="680"/>
          </w:tcPr>
          <w:p>
            <w:pPr>
              <w:spacing w:after="0"/>
              <w:jc w:val="right"/>
            </w:pPr>
            <w:r>
              <w:rPr>
                <w:sz w:val="16"/>
              </w:rPr>
              <w:t>81.8</w:t>
            </w:r>
          </w:p>
        </w:tc>
        <w:tc>
          <w:tcPr>
            <w:tcW w:type="dxa" w:w="648"/>
          </w:tcPr>
          <w:p>
            <w:pPr>
              <w:spacing w:after="0"/>
              <w:jc w:val="right"/>
            </w:pPr>
            <w:r>
              <w:rPr>
                <w:sz w:val="16"/>
              </w:rPr>
              <w:t>85.6</w:t>
            </w:r>
          </w:p>
        </w:tc>
        <w:tc>
          <w:tcPr>
            <w:tcW w:type="dxa" w:w="3578"/>
          </w:tcPr>
          <w:p>
            <w:pPr>
              <w:spacing w:after="0"/>
              <w:jc w:val="left"/>
            </w:pPr>
            <w:r>
              <w:rPr>
                <w:sz w:val="16"/>
              </w:rPr>
              <w:t>Relatively Moderate 5</w:t>
            </w:r>
          </w:p>
        </w:tc>
        <w:tc>
          <w:tcPr>
            <w:tcW w:type="dxa" w:w="6610"/>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0"/>
          </w:tcPr>
          <w:p>
            <w:pPr>
              <w:spacing w:after="0"/>
              <w:jc w:val="right"/>
            </w:pPr>
            <w:r>
              <w:rPr>
                <w:sz w:val="16"/>
              </w:rPr>
              <w:t>76.1</w:t>
            </w:r>
          </w:p>
        </w:tc>
        <w:tc>
          <w:tcPr>
            <w:tcW w:type="dxa" w:w="680"/>
          </w:tcPr>
          <w:p>
            <w:pPr>
              <w:spacing w:after="0"/>
              <w:jc w:val="right"/>
            </w:pPr>
            <w:r>
              <w:rPr>
                <w:sz w:val="16"/>
              </w:rPr>
              <w:t>77.4</w:t>
            </w:r>
          </w:p>
        </w:tc>
        <w:tc>
          <w:tcPr>
            <w:tcW w:type="dxa" w:w="648"/>
          </w:tcPr>
          <w:p>
            <w:pPr>
              <w:spacing w:after="0"/>
              <w:jc w:val="right"/>
            </w:pPr>
            <w:r>
              <w:rPr>
                <w:sz w:val="16"/>
              </w:rPr>
              <w:t>85.5</w:t>
            </w:r>
          </w:p>
        </w:tc>
        <w:tc>
          <w:tcPr>
            <w:tcW w:type="dxa" w:w="3578"/>
          </w:tcPr>
          <w:p>
            <w:pPr>
              <w:spacing w:after="0"/>
              <w:jc w:val="left"/>
            </w:pPr>
            <w:r>
              <w:rPr>
                <w:sz w:val="16"/>
              </w:rPr>
              <w:t>Relatively High 1, Relatively Moderate 4</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0"/>
          </w:tcPr>
          <w:p>
            <w:pPr>
              <w:spacing w:after="0"/>
              <w:jc w:val="right"/>
            </w:pPr>
            <w:r>
              <w:rPr>
                <w:sz w:val="16"/>
              </w:rPr>
              <w:t>98.0</w:t>
            </w:r>
          </w:p>
        </w:tc>
        <w:tc>
          <w:tcPr>
            <w:tcW w:type="dxa" w:w="680"/>
          </w:tcPr>
          <w:p>
            <w:pPr>
              <w:spacing w:after="0"/>
              <w:jc w:val="right"/>
            </w:pPr>
            <w:r>
              <w:rPr>
                <w:sz w:val="16"/>
              </w:rPr>
              <w:t>98.5</w:t>
            </w:r>
          </w:p>
        </w:tc>
        <w:tc>
          <w:tcPr>
            <w:tcW w:type="dxa" w:w="648"/>
          </w:tcPr>
          <w:p>
            <w:pPr>
              <w:spacing w:after="0"/>
              <w:jc w:val="right"/>
            </w:pPr>
            <w:r>
              <w:rPr>
                <w:sz w:val="16"/>
              </w:rPr>
              <w:t>99.4</w:t>
            </w:r>
          </w:p>
        </w:tc>
        <w:tc>
          <w:tcPr>
            <w:tcW w:type="dxa" w:w="3578"/>
          </w:tcPr>
          <w:p>
            <w:pPr>
              <w:spacing w:after="0"/>
              <w:jc w:val="left"/>
            </w:pPr>
            <w:r>
              <w:rPr>
                <w:sz w:val="16"/>
              </w:rPr>
              <w:t>Very High 5</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0"/>
          </w:tcPr>
          <w:p>
            <w:pPr>
              <w:spacing w:after="0"/>
              <w:jc w:val="right"/>
            </w:pPr>
            <w:r>
              <w:rPr>
                <w:sz w:val="16"/>
              </w:rPr>
              <w:t>53.1</w:t>
            </w:r>
          </w:p>
        </w:tc>
        <w:tc>
          <w:tcPr>
            <w:tcW w:type="dxa" w:w="680"/>
          </w:tcPr>
          <w:p>
            <w:pPr>
              <w:spacing w:after="0"/>
              <w:jc w:val="right"/>
            </w:pPr>
            <w:r>
              <w:rPr>
                <w:sz w:val="16"/>
              </w:rPr>
              <w:t>58.3</w:t>
            </w:r>
          </w:p>
        </w:tc>
        <w:tc>
          <w:tcPr>
            <w:tcW w:type="dxa" w:w="648"/>
          </w:tcPr>
          <w:p>
            <w:pPr>
              <w:spacing w:after="0"/>
              <w:jc w:val="right"/>
            </w:pPr>
            <w:r>
              <w:rPr>
                <w:sz w:val="16"/>
              </w:rPr>
              <w:t>71.1</w:t>
            </w:r>
          </w:p>
        </w:tc>
        <w:tc>
          <w:tcPr>
            <w:tcW w:type="dxa" w:w="3578"/>
          </w:tcPr>
          <w:p>
            <w:pPr>
              <w:spacing w:after="0"/>
              <w:jc w:val="left"/>
            </w:pPr>
            <w:r>
              <w:rPr>
                <w:sz w:val="16"/>
              </w:rPr>
              <w:t>Relatively Moderate 1, Relatively Low 4</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0"/>
          </w:tcPr>
          <w:p>
            <w:pPr>
              <w:spacing w:after="0"/>
              <w:jc w:val="right"/>
            </w:pPr>
            <w:r>
              <w:rPr>
                <w:sz w:val="16"/>
              </w:rPr>
              <w:t>66.6</w:t>
            </w:r>
          </w:p>
        </w:tc>
        <w:tc>
          <w:tcPr>
            <w:tcW w:type="dxa" w:w="680"/>
          </w:tcPr>
          <w:p>
            <w:pPr>
              <w:spacing w:after="0"/>
              <w:jc w:val="right"/>
            </w:pPr>
            <w:r>
              <w:rPr>
                <w:sz w:val="16"/>
              </w:rPr>
              <w:t>78.0</w:t>
            </w:r>
          </w:p>
        </w:tc>
        <w:tc>
          <w:tcPr>
            <w:tcW w:type="dxa" w:w="648"/>
          </w:tcPr>
          <w:p>
            <w:pPr>
              <w:spacing w:after="0"/>
              <w:jc w:val="right"/>
            </w:pPr>
            <w:r>
              <w:rPr>
                <w:sz w:val="16"/>
              </w:rPr>
              <w:t>87.4</w:t>
            </w:r>
          </w:p>
        </w:tc>
        <w:tc>
          <w:tcPr>
            <w:tcW w:type="dxa" w:w="3578"/>
          </w:tcPr>
          <w:p>
            <w:pPr>
              <w:spacing w:after="0"/>
              <w:jc w:val="left"/>
            </w:pPr>
            <w:r>
              <w:rPr>
                <w:sz w:val="16"/>
              </w:rPr>
              <w:t>Relatively High 2, Relatively Moderate 3</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0"/>
          </w:tcPr>
          <w:p>
            <w:pPr>
              <w:spacing w:after="0"/>
              <w:jc w:val="right"/>
            </w:pPr>
            <w:r>
              <w:rPr>
                <w:sz w:val="16"/>
              </w:rPr>
              <w:t>42.0</w:t>
            </w:r>
          </w:p>
        </w:tc>
        <w:tc>
          <w:tcPr>
            <w:tcW w:type="dxa" w:w="680"/>
          </w:tcPr>
          <w:p>
            <w:pPr>
              <w:spacing w:after="0"/>
              <w:jc w:val="right"/>
            </w:pPr>
            <w:r>
              <w:rPr>
                <w:sz w:val="16"/>
              </w:rPr>
              <w:t>63.4</w:t>
            </w:r>
          </w:p>
        </w:tc>
        <w:tc>
          <w:tcPr>
            <w:tcW w:type="dxa" w:w="648"/>
          </w:tcPr>
          <w:p>
            <w:pPr>
              <w:spacing w:after="0"/>
              <w:jc w:val="right"/>
            </w:pPr>
            <w:r>
              <w:rPr>
                <w:sz w:val="16"/>
              </w:rPr>
              <w:t>75.2</w:t>
            </w:r>
          </w:p>
        </w:tc>
        <w:tc>
          <w:tcPr>
            <w:tcW w:type="dxa" w:w="3578"/>
          </w:tcPr>
          <w:p>
            <w:pPr>
              <w:spacing w:after="0"/>
              <w:jc w:val="left"/>
            </w:pPr>
            <w:r>
              <w:rPr>
                <w:sz w:val="16"/>
              </w:rPr>
              <w:t>Very Low 5</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0"/>
          </w:tcPr>
          <w:p>
            <w:pPr>
              <w:spacing w:after="0"/>
              <w:jc w:val="right"/>
            </w:pPr>
            <w:r>
              <w:rPr>
                <w:sz w:val="16"/>
              </w:rPr>
              <w:t>75.1</w:t>
            </w:r>
          </w:p>
        </w:tc>
        <w:tc>
          <w:tcPr>
            <w:tcW w:type="dxa" w:w="680"/>
          </w:tcPr>
          <w:p>
            <w:pPr>
              <w:spacing w:after="0"/>
              <w:jc w:val="right"/>
            </w:pPr>
            <w:r>
              <w:rPr>
                <w:sz w:val="16"/>
              </w:rPr>
              <w:t>77.7</w:t>
            </w:r>
          </w:p>
        </w:tc>
        <w:tc>
          <w:tcPr>
            <w:tcW w:type="dxa" w:w="648"/>
          </w:tcPr>
          <w:p>
            <w:pPr>
              <w:spacing w:after="0"/>
              <w:jc w:val="right"/>
            </w:pPr>
            <w:r>
              <w:rPr>
                <w:sz w:val="16"/>
              </w:rPr>
              <w:t>87.1</w:t>
            </w:r>
          </w:p>
        </w:tc>
        <w:tc>
          <w:tcPr>
            <w:tcW w:type="dxa" w:w="3578"/>
          </w:tcPr>
          <w:p>
            <w:pPr>
              <w:spacing w:after="0"/>
              <w:jc w:val="left"/>
            </w:pPr>
            <w:r>
              <w:rPr>
                <w:sz w:val="16"/>
              </w:rPr>
              <w:t>Relatively High 2, Relatively Moderate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0"/>
          </w:tcPr>
          <w:p>
            <w:pPr>
              <w:spacing w:after="0"/>
              <w:jc w:val="right"/>
            </w:pPr>
            <w:r>
              <w:rPr>
                <w:sz w:val="16"/>
              </w:rPr>
              <w:t>78.1</w:t>
            </w:r>
          </w:p>
        </w:tc>
        <w:tc>
          <w:tcPr>
            <w:tcW w:type="dxa" w:w="680"/>
          </w:tcPr>
          <w:p>
            <w:pPr>
              <w:spacing w:after="0"/>
              <w:jc w:val="right"/>
            </w:pPr>
            <w:r>
              <w:rPr>
                <w:sz w:val="16"/>
              </w:rPr>
              <w:t>84.4</w:t>
            </w:r>
          </w:p>
        </w:tc>
        <w:tc>
          <w:tcPr>
            <w:tcW w:type="dxa" w:w="648"/>
          </w:tcPr>
          <w:p>
            <w:pPr>
              <w:spacing w:after="0"/>
              <w:jc w:val="right"/>
            </w:pPr>
            <w:r>
              <w:rPr>
                <w:sz w:val="16"/>
              </w:rPr>
              <w:t>89.7</w:t>
            </w:r>
          </w:p>
        </w:tc>
        <w:tc>
          <w:tcPr>
            <w:tcW w:type="dxa" w:w="3578"/>
          </w:tcPr>
          <w:p>
            <w:pPr>
              <w:spacing w:after="0"/>
              <w:jc w:val="left"/>
            </w:pPr>
            <w:r>
              <w:rPr>
                <w:sz w:val="16"/>
              </w:rPr>
              <w:t>Relatively High 4, Relatively Moderate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0"/>
          </w:tcPr>
          <w:p>
            <w:pPr>
              <w:spacing w:after="0"/>
              <w:jc w:val="right"/>
            </w:pPr>
            <w:r>
              <w:rPr>
                <w:sz w:val="16"/>
              </w:rPr>
              <w:t>82.9</w:t>
            </w:r>
          </w:p>
        </w:tc>
        <w:tc>
          <w:tcPr>
            <w:tcW w:type="dxa" w:w="680"/>
          </w:tcPr>
          <w:p>
            <w:pPr>
              <w:spacing w:after="0"/>
              <w:jc w:val="right"/>
            </w:pPr>
            <w:r>
              <w:rPr>
                <w:sz w:val="16"/>
              </w:rPr>
              <w:t>86.2</w:t>
            </w:r>
          </w:p>
        </w:tc>
        <w:tc>
          <w:tcPr>
            <w:tcW w:type="dxa" w:w="648"/>
          </w:tcPr>
          <w:p>
            <w:pPr>
              <w:spacing w:after="0"/>
              <w:jc w:val="right"/>
            </w:pPr>
            <w:r>
              <w:rPr>
                <w:sz w:val="16"/>
              </w:rPr>
              <w:t>93.5</w:t>
            </w:r>
          </w:p>
        </w:tc>
        <w:tc>
          <w:tcPr>
            <w:tcW w:type="dxa" w:w="3578"/>
          </w:tcPr>
          <w:p>
            <w:pPr>
              <w:spacing w:after="0"/>
              <w:jc w:val="left"/>
            </w:pPr>
            <w:r>
              <w:rPr>
                <w:sz w:val="16"/>
              </w:rPr>
              <w:t>Very High 1, Relatively High 4</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5</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5</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0"/>
          </w:tcPr>
          <w:p>
            <w:pPr>
              <w:spacing w:after="0"/>
              <w:jc w:val="right"/>
            </w:pPr>
            <w:r>
              <w:rPr>
                <w:sz w:val="16"/>
              </w:rPr>
              <w:t>76.5</w:t>
            </w:r>
          </w:p>
        </w:tc>
        <w:tc>
          <w:tcPr>
            <w:tcW w:type="dxa" w:w="680"/>
          </w:tcPr>
          <w:p>
            <w:pPr>
              <w:spacing w:after="0"/>
              <w:jc w:val="right"/>
            </w:pPr>
            <w:r>
              <w:rPr>
                <w:sz w:val="16"/>
              </w:rPr>
              <w:t>77.5</w:t>
            </w:r>
          </w:p>
        </w:tc>
        <w:tc>
          <w:tcPr>
            <w:tcW w:type="dxa" w:w="648"/>
          </w:tcPr>
          <w:p>
            <w:pPr>
              <w:spacing w:after="0"/>
              <w:jc w:val="right"/>
            </w:pPr>
            <w:r>
              <w:rPr>
                <w:sz w:val="16"/>
              </w:rPr>
              <w:t>77.9</w:t>
            </w:r>
          </w:p>
        </w:tc>
        <w:tc>
          <w:tcPr>
            <w:tcW w:type="dxa" w:w="3578"/>
          </w:tcPr>
          <w:p>
            <w:pPr>
              <w:spacing w:after="0"/>
              <w:jc w:val="left"/>
            </w:pPr>
            <w:r>
              <w:rPr>
                <w:sz w:val="16"/>
              </w:rPr>
              <w:t>Relatively Low 5</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0"/>
          </w:tcPr>
          <w:p>
            <w:pPr>
              <w:spacing w:after="0"/>
              <w:jc w:val="right"/>
            </w:pPr>
            <w:r>
              <w:rPr>
                <w:sz w:val="16"/>
              </w:rPr>
              <w:t>95.4</w:t>
            </w:r>
          </w:p>
        </w:tc>
        <w:tc>
          <w:tcPr>
            <w:tcW w:type="dxa" w:w="680"/>
          </w:tcPr>
          <w:p>
            <w:pPr>
              <w:spacing w:after="0"/>
              <w:jc w:val="right"/>
            </w:pPr>
            <w:r>
              <w:rPr>
                <w:sz w:val="16"/>
              </w:rPr>
              <w:t>96.0</w:t>
            </w:r>
          </w:p>
        </w:tc>
        <w:tc>
          <w:tcPr>
            <w:tcW w:type="dxa" w:w="648"/>
          </w:tcPr>
          <w:p>
            <w:pPr>
              <w:spacing w:after="0"/>
              <w:jc w:val="right"/>
            </w:pPr>
            <w:r>
              <w:rPr>
                <w:sz w:val="16"/>
              </w:rPr>
              <w:t>97.8</w:t>
            </w:r>
          </w:p>
        </w:tc>
        <w:tc>
          <w:tcPr>
            <w:tcW w:type="dxa" w:w="3578"/>
          </w:tcPr>
          <w:p>
            <w:pPr>
              <w:spacing w:after="0"/>
              <w:jc w:val="left"/>
            </w:pPr>
            <w:r>
              <w:rPr>
                <w:sz w:val="16"/>
              </w:rPr>
              <w:t>Very High 3, Relatively High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7"/>
        <w:gridCol w:w="2151"/>
        <w:gridCol w:w="1513"/>
        <w:gridCol w:w="1841"/>
        <w:gridCol w:w="2793"/>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95"/>
          </w:tcPr>
          <w:p>
            <w:pPr>
              <w:spacing w:after="0"/>
              <w:jc w:val="left"/>
            </w:pPr>
            <w:r>
              <w:rPr>
                <w:sz w:val="16"/>
              </w:rPr>
              <w:t>Bertie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2031-04-14</w:t>
            </w:r>
          </w:p>
        </w:tc>
        <w:tc>
          <w:tcPr>
            <w:tcW w:type="dxa" w:w="2151"/>
          </w:tcPr>
          <w:p>
            <w:pPr>
              <w:spacing w:after="0"/>
              <w:jc w:val="right"/>
            </w:pPr>
            <w:r>
              <w:rPr>
                <w:sz w:val="16"/>
              </w:rPr>
              <w:t>FMA RL 1, SRL 1; any 17</w:t>
            </w:r>
          </w:p>
        </w:tc>
        <w:tc>
          <w:tcPr>
            <w:tcW w:type="dxa" w:w="1513"/>
          </w:tcPr>
          <w:p>
            <w:pPr>
              <w:spacing w:after="0"/>
              <w:jc w:val="right"/>
            </w:pPr>
            <w:r>
              <w:rPr>
                <w:sz w:val="16"/>
              </w:rPr>
              <w:t>$1,797,072.83</w:t>
            </w:r>
          </w:p>
        </w:tc>
        <w:tc>
          <w:tcPr>
            <w:tcW w:type="dxa" w:w="1841"/>
          </w:tcPr>
          <w:p>
            <w:pPr>
              <w:spacing w:after="0"/>
              <w:jc w:val="right"/>
            </w:pPr>
            <w:r>
              <w:rPr>
                <w:sz w:val="16"/>
              </w:rPr>
              <w:t>0; 0</w:t>
            </w:r>
          </w:p>
        </w:tc>
        <w:tc>
          <w:tcPr>
            <w:tcW w:type="dxa" w:w="2793"/>
          </w:tcPr>
          <w:p>
            <w:pPr>
              <w:spacing w:after="0"/>
              <w:jc w:val="left"/>
            </w:pPr>
            <w:r>
              <w:rPr>
                <w:sz w:val="16"/>
              </w:rPr>
              <w:t>Includes $297,239.03 for declarations not counted as hazard incidents (DR-4487-NC).</w:t>
            </w:r>
          </w:p>
        </w:tc>
      </w:tr>
      <w:tr>
        <w:trPr>
          <w:cantSplit/>
        </w:trPr>
        <w:tc>
          <w:tcPr>
            <w:tcW w:type="dxa" w:w="1695"/>
          </w:tcPr>
          <w:p>
            <w:pPr>
              <w:spacing w:after="0"/>
              <w:jc w:val="left"/>
            </w:pPr>
            <w:r>
              <w:rPr>
                <w:sz w:val="16"/>
              </w:rPr>
              <w:t>Askewville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$2,390.63</w:t>
            </w:r>
          </w:p>
        </w:tc>
        <w:tc>
          <w:tcPr>
            <w:tcW w:type="dxa" w:w="1841"/>
          </w:tcPr>
          <w:p>
            <w:pPr>
              <w:spacing w:after="0"/>
              <w:jc w:val="right"/>
            </w:pPr>
            <w:r>
              <w:rPr>
                <w:sz w:val="16"/>
              </w:rPr>
              <w:t>7; 0</w:t>
            </w:r>
          </w:p>
        </w:tc>
        <w:tc>
          <w:tcPr>
            <w:tcW w:type="dxa" w:w="2793"/>
          </w:tcPr>
          <w:p>
            <w:pPr>
              <w:spacing w:after="0"/>
              <w:jc w:val="left"/>
            </w:pPr>
          </w:p>
        </w:tc>
      </w:tr>
      <w:tr>
        <w:trPr>
          <w:cantSplit/>
        </w:trPr>
        <w:tc>
          <w:tcPr>
            <w:tcW w:type="dxa" w:w="1695"/>
          </w:tcPr>
          <w:p>
            <w:pPr>
              <w:spacing w:after="0"/>
              <w:jc w:val="left"/>
            </w:pPr>
            <w:r>
              <w:rPr>
                <w:sz w:val="16"/>
              </w:rPr>
              <w:t>Aulander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2</w:t>
            </w:r>
          </w:p>
        </w:tc>
        <w:tc>
          <w:tcPr>
            <w:tcW w:type="dxa" w:w="1513"/>
          </w:tcPr>
          <w:p>
            <w:pPr>
              <w:spacing w:after="0"/>
              <w:jc w:val="right"/>
            </w:pPr>
            <w:r>
              <w:rPr>
                <w:sz w:val="16"/>
              </w:rPr>
              <w:t>$336,414.24</w:t>
            </w:r>
          </w:p>
        </w:tc>
        <w:tc>
          <w:tcPr>
            <w:tcW w:type="dxa" w:w="1841"/>
          </w:tcPr>
          <w:p>
            <w:pPr>
              <w:spacing w:after="0"/>
              <w:jc w:val="right"/>
            </w:pPr>
            <w:r>
              <w:rPr>
                <w:sz w:val="16"/>
              </w:rPr>
              <w:t>11; 0</w:t>
            </w:r>
          </w:p>
        </w:tc>
        <w:tc>
          <w:tcPr>
            <w:tcW w:type="dxa" w:w="2793"/>
          </w:tcPr>
          <w:p>
            <w:pPr>
              <w:spacing w:after="0"/>
              <w:jc w:val="left"/>
            </w:pPr>
          </w:p>
        </w:tc>
      </w:tr>
      <w:tr>
        <w:trPr>
          <w:cantSplit/>
        </w:trPr>
        <w:tc>
          <w:tcPr>
            <w:tcW w:type="dxa" w:w="1695"/>
          </w:tcPr>
          <w:p>
            <w:pPr>
              <w:spacing w:after="0"/>
              <w:jc w:val="left"/>
            </w:pPr>
            <w:r>
              <w:rPr>
                <w:sz w:val="16"/>
              </w:rPr>
              <w:t>Colerain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$41,523.12</w:t>
            </w:r>
          </w:p>
        </w:tc>
        <w:tc>
          <w:tcPr>
            <w:tcW w:type="dxa" w:w="1841"/>
          </w:tcPr>
          <w:p>
            <w:pPr>
              <w:spacing w:after="0"/>
              <w:jc w:val="right"/>
            </w:pPr>
            <w:r>
              <w:rPr>
                <w:sz w:val="16"/>
              </w:rPr>
              <w:t>21; 0</w:t>
            </w:r>
          </w:p>
        </w:tc>
        <w:tc>
          <w:tcPr>
            <w:tcW w:type="dxa" w:w="2793"/>
          </w:tcPr>
          <w:p>
            <w:pPr>
              <w:spacing w:after="0"/>
              <w:jc w:val="left"/>
            </w:pPr>
          </w:p>
        </w:tc>
      </w:tr>
      <w:tr>
        <w:trPr>
          <w:cantSplit/>
        </w:trPr>
        <w:tc>
          <w:tcPr>
            <w:tcW w:type="dxa" w:w="1695"/>
          </w:tcPr>
          <w:p>
            <w:pPr>
              <w:spacing w:after="0"/>
              <w:jc w:val="left"/>
            </w:pPr>
            <w:r>
              <w:rPr>
                <w:sz w:val="16"/>
              </w:rPr>
              <w:t>Kelford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$900</w:t>
            </w:r>
          </w:p>
        </w:tc>
        <w:tc>
          <w:tcPr>
            <w:tcW w:type="dxa" w:w="1841"/>
          </w:tcPr>
          <w:p>
            <w:pPr>
              <w:spacing w:after="0"/>
              <w:jc w:val="right"/>
            </w:pPr>
            <w:r>
              <w:rPr>
                <w:sz w:val="16"/>
              </w:rPr>
              <w:t>13; 0</w:t>
            </w:r>
          </w:p>
        </w:tc>
        <w:tc>
          <w:tcPr>
            <w:tcW w:type="dxa" w:w="2793"/>
          </w:tcPr>
          <w:p>
            <w:pPr>
              <w:spacing w:after="0"/>
              <w:jc w:val="left"/>
            </w:pPr>
          </w:p>
        </w:tc>
      </w:tr>
      <w:tr>
        <w:trPr>
          <w:cantSplit/>
        </w:trPr>
        <w:tc>
          <w:tcPr>
            <w:tcW w:type="dxa" w:w="1695"/>
          </w:tcPr>
          <w:p>
            <w:pPr>
              <w:spacing w:after="0"/>
              <w:jc w:val="left"/>
            </w:pPr>
            <w:r>
              <w:rPr>
                <w:sz w:val="16"/>
              </w:rPr>
              <w:t>Lewiston Woodville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$108,725.19</w:t>
            </w:r>
          </w:p>
        </w:tc>
        <w:tc>
          <w:tcPr>
            <w:tcW w:type="dxa" w:w="1841"/>
          </w:tcPr>
          <w:p>
            <w:pPr>
              <w:spacing w:after="0"/>
              <w:jc w:val="right"/>
            </w:pPr>
            <w:r>
              <w:rPr>
                <w:sz w:val="16"/>
              </w:rPr>
              <w:t>0; 0</w:t>
            </w:r>
          </w:p>
        </w:tc>
        <w:tc>
          <w:tcPr>
            <w:tcW w:type="dxa" w:w="2793"/>
          </w:tcPr>
          <w:p>
            <w:pPr>
              <w:spacing w:after="0"/>
              <w:jc w:val="left"/>
            </w:pPr>
          </w:p>
        </w:tc>
      </w:tr>
      <w:tr>
        <w:trPr>
          <w:cantSplit/>
        </w:trPr>
        <w:tc>
          <w:tcPr>
            <w:tcW w:type="dxa" w:w="1695"/>
          </w:tcPr>
          <w:p>
            <w:pPr>
              <w:spacing w:after="0"/>
              <w:jc w:val="left"/>
            </w:pPr>
            <w:r>
              <w:rPr>
                <w:sz w:val="16"/>
              </w:rPr>
              <w:t>Powellsville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$44,164.77</w:t>
            </w:r>
          </w:p>
        </w:tc>
        <w:tc>
          <w:tcPr>
            <w:tcW w:type="dxa" w:w="1841"/>
          </w:tcPr>
          <w:p>
            <w:pPr>
              <w:spacing w:after="0"/>
              <w:jc w:val="right"/>
            </w:pPr>
            <w:r>
              <w:rPr>
                <w:sz w:val="16"/>
              </w:rPr>
              <w:t>6; 0</w:t>
            </w:r>
          </w:p>
        </w:tc>
        <w:tc>
          <w:tcPr>
            <w:tcW w:type="dxa" w:w="2793"/>
          </w:tcPr>
          <w:p>
            <w:pPr>
              <w:spacing w:after="0"/>
              <w:jc w:val="left"/>
            </w:pPr>
          </w:p>
        </w:tc>
      </w:tr>
      <w:tr>
        <w:trPr>
          <w:cantSplit/>
        </w:trPr>
        <w:tc>
          <w:tcPr>
            <w:tcW w:type="dxa" w:w="1695"/>
          </w:tcPr>
          <w:p>
            <w:pPr>
              <w:spacing w:after="0"/>
              <w:jc w:val="left"/>
            </w:pPr>
            <w:r>
              <w:rPr>
                <w:sz w:val="16"/>
              </w:rPr>
              <w:t>Roxobel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0, SRL 0; any 0</w:t>
            </w:r>
          </w:p>
        </w:tc>
        <w:tc>
          <w:tcPr>
            <w:tcW w:type="dxa" w:w="1513"/>
          </w:tcPr>
          <w:p>
            <w:pPr>
              <w:spacing w:after="0"/>
              <w:jc w:val="right"/>
            </w:pPr>
            <w:r>
              <w:rPr>
                <w:sz w:val="16"/>
              </w:rPr>
              <w:t>$6,321.49</w:t>
            </w:r>
          </w:p>
        </w:tc>
        <w:tc>
          <w:tcPr>
            <w:tcW w:type="dxa" w:w="1841"/>
          </w:tcPr>
          <w:p>
            <w:pPr>
              <w:spacing w:after="0"/>
              <w:jc w:val="right"/>
            </w:pPr>
            <w:r>
              <w:rPr>
                <w:sz w:val="16"/>
              </w:rPr>
              <w:t>6; 0</w:t>
            </w:r>
          </w:p>
        </w:tc>
        <w:tc>
          <w:tcPr>
            <w:tcW w:type="dxa" w:w="2793"/>
          </w:tcPr>
          <w:p>
            <w:pPr>
              <w:spacing w:after="0"/>
              <w:jc w:val="left"/>
            </w:pPr>
          </w:p>
        </w:tc>
      </w:tr>
      <w:tr>
        <w:trPr>
          <w:cantSplit/>
        </w:trPr>
        <w:tc>
          <w:tcPr>
            <w:tcW w:type="dxa" w:w="1695"/>
          </w:tcPr>
          <w:p>
            <w:pPr>
              <w:spacing w:after="0"/>
              <w:jc w:val="left"/>
            </w:pPr>
            <w:r>
              <w:rPr>
                <w:sz w:val="16"/>
              </w:rPr>
              <w:t>Windsor town</w:t>
            </w:r>
          </w:p>
        </w:tc>
        <w:tc>
          <w:tcPr>
            <w:tcW w:type="dxa" w:w="1422"/>
          </w:tcPr>
          <w:p>
            <w:pPr>
              <w:spacing w:after="0"/>
              <w:jc w:val="left"/>
            </w:pPr>
            <w:r>
              <w:rPr>
                <w:sz w:val="16"/>
              </w:rPr>
              <w:t>Town</w:t>
            </w:r>
          </w:p>
        </w:tc>
        <w:tc>
          <w:tcPr>
            <w:tcW w:type="dxa" w:w="2697"/>
          </w:tcPr>
          <w:p>
            <w:pPr>
              <w:spacing w:after="0"/>
              <w:jc w:val="left"/>
            </w:pPr>
            <w:r>
              <w:rPr>
                <w:sz w:val="16"/>
              </w:rPr>
              <w:t>Approved, expires 2031-04-14</w:t>
            </w:r>
          </w:p>
        </w:tc>
        <w:tc>
          <w:tcPr>
            <w:tcW w:type="dxa" w:w="2151"/>
          </w:tcPr>
          <w:p>
            <w:pPr>
              <w:spacing w:after="0"/>
              <w:jc w:val="right"/>
            </w:pPr>
            <w:r>
              <w:rPr>
                <w:sz w:val="16"/>
              </w:rPr>
              <w:t>FMA RL 19, SRL 14; any 81</w:t>
            </w:r>
          </w:p>
        </w:tc>
        <w:tc>
          <w:tcPr>
            <w:tcW w:type="dxa" w:w="1513"/>
          </w:tcPr>
          <w:p>
            <w:pPr>
              <w:spacing w:after="0"/>
              <w:jc w:val="right"/>
            </w:pPr>
            <w:r>
              <w:rPr>
                <w:sz w:val="16"/>
              </w:rPr>
              <w:t>$2,445,763.35</w:t>
            </w:r>
          </w:p>
        </w:tc>
        <w:tc>
          <w:tcPr>
            <w:tcW w:type="dxa" w:w="1841"/>
          </w:tcPr>
          <w:p>
            <w:pPr>
              <w:spacing w:after="0"/>
              <w:jc w:val="right"/>
            </w:pPr>
            <w:r>
              <w:rPr>
                <w:sz w:val="16"/>
              </w:rPr>
              <w:t>30; 0</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$372,519,693</w:t>
            </w:r>
          </w:p>
        </w:tc>
        <w:tc>
          <w:tcPr>
            <w:tcW w:type="dxa" w:w="1215"/>
          </w:tcPr>
          <w:p>
            <w:pPr>
              <w:spacing w:after="0"/>
              <w:jc w:val="right"/>
            </w:pPr>
          </w:p>
        </w:tc>
        <w:tc>
          <w:tcPr>
            <w:tcW w:type="dxa" w:w="1047"/>
          </w:tcPr>
          <w:p>
            <w:pPr>
              <w:spacing w:after="0"/>
              <w:jc w:val="right"/>
            </w:pPr>
            <w:r>
              <w:rPr>
                <w:sz w:val="16"/>
              </w:rPr>
              <w:t>887</w:t>
            </w:r>
          </w:p>
        </w:tc>
        <w:tc>
          <w:tcPr>
            <w:tcW w:type="dxa" w:w="1037"/>
          </w:tcPr>
          <w:p>
            <w:pPr>
              <w:spacing w:after="0"/>
              <w:jc w:val="right"/>
            </w:pPr>
            <w:r>
              <w:rPr>
                <w:sz w:val="16"/>
              </w:rPr>
              <w:t>$26,374</w:t>
            </w:r>
          </w:p>
        </w:tc>
        <w:tc>
          <w:tcPr>
            <w:tcW w:type="dxa" w:w="1126"/>
          </w:tcPr>
          <w:p>
            <w:pPr>
              <w:spacing w:after="0"/>
              <w:jc w:val="right"/>
            </w:pPr>
          </w:p>
        </w:tc>
        <w:tc>
          <w:tcPr>
            <w:tcW w:type="dxa" w:w="1184"/>
          </w:tcPr>
          <w:p>
            <w:pPr>
              <w:spacing w:after="0"/>
              <w:jc w:val="right"/>
            </w:pPr>
            <w:r>
              <w:rPr>
                <w:sz w:val="16"/>
              </w:rPr>
              <w:t>$1,492</w:t>
            </w:r>
          </w:p>
        </w:tc>
        <w:tc>
          <w:tcPr>
            <w:tcW w:type="dxa" w:w="1305"/>
          </w:tcPr>
          <w:p>
            <w:pPr>
              <w:spacing w:after="0"/>
              <w:jc w:val="right"/>
            </w:pPr>
            <w:r>
              <w:rPr>
                <w:sz w:val="16"/>
              </w:rPr>
              <w:t>0.00708%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$1,818</w:t>
            </w:r>
          </w:p>
        </w:tc>
        <w:tc>
          <w:tcPr>
            <w:tcW w:type="dxa" w:w="1126"/>
          </w:tcPr>
          <w:p>
            <w:pPr>
              <w:spacing w:after="0"/>
              <w:jc w:val="right"/>
            </w:pPr>
            <w:r>
              <w:rPr>
                <w:sz w:val="16"/>
              </w:rPr>
              <w:t>$137,376</w:t>
            </w:r>
          </w:p>
        </w:tc>
        <w:tc>
          <w:tcPr>
            <w:tcW w:type="dxa" w:w="1184"/>
          </w:tcPr>
          <w:p>
            <w:pPr>
              <w:spacing w:after="0"/>
              <w:jc w:val="right"/>
            </w:pPr>
            <w:r>
              <w:rPr>
                <w:sz w:val="16"/>
              </w:rPr>
              <w:t>$184,660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$51,608,916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$606,778</w:t>
            </w:r>
          </w:p>
        </w:tc>
        <w:tc>
          <w:tcPr>
            <w:tcW w:type="dxa" w:w="1184"/>
          </w:tcPr>
          <w:p>
            <w:pPr>
              <w:spacing w:after="0"/>
              <w:jc w:val="right"/>
            </w:pPr>
          </w:p>
        </w:tc>
        <w:tc>
          <w:tcPr>
            <w:tcW w:type="dxa" w:w="1305"/>
          </w:tcPr>
          <w:p>
            <w:pPr>
              <w:spacing w:after="0"/>
              <w:jc w:val="right"/>
            </w:pPr>
            <w:r>
              <w:rPr>
                <w:sz w:val="16"/>
              </w:rPr>
              <w:t>1.18%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$8,573,143,307</w:t>
            </w:r>
          </w:p>
        </w:tc>
        <w:tc>
          <w:tcPr>
            <w:tcW w:type="dxa" w:w="1215"/>
          </w:tcPr>
          <w:p>
            <w:pPr>
              <w:spacing w:after="0"/>
              <w:jc w:val="right"/>
            </w:pPr>
          </w:p>
        </w:tc>
        <w:tc>
          <w:tcPr>
            <w:tcW w:type="dxa" w:w="1047"/>
          </w:tcPr>
          <w:p>
            <w:pPr>
              <w:spacing w:after="0"/>
              <w:jc w:val="right"/>
            </w:pPr>
            <w:r>
              <w:rPr>
                <w:sz w:val="16"/>
              </w:rPr>
              <w:t>17,934</w:t>
            </w:r>
          </w:p>
        </w:tc>
        <w:tc>
          <w:tcPr>
            <w:tcW w:type="dxa" w:w="1037"/>
          </w:tcPr>
          <w:p>
            <w:pPr>
              <w:spacing w:after="0"/>
              <w:jc w:val="right"/>
            </w:pPr>
            <w:r>
              <w:rPr>
                <w:sz w:val="16"/>
              </w:rPr>
              <w:t>$117,898</w:t>
            </w:r>
          </w:p>
        </w:tc>
        <w:tc>
          <w:tcPr>
            <w:tcW w:type="dxa" w:w="1126"/>
          </w:tcPr>
          <w:p>
            <w:pPr>
              <w:spacing w:after="0"/>
              <w:jc w:val="right"/>
            </w:pPr>
          </w:p>
        </w:tc>
        <w:tc>
          <w:tcPr>
            <w:tcW w:type="dxa" w:w="1184"/>
          </w:tcPr>
          <w:p>
            <w:pPr>
              <w:spacing w:after="0"/>
              <w:jc w:val="right"/>
            </w:pPr>
            <w:r>
              <w:rPr>
                <w:sz w:val="16"/>
              </w:rPr>
              <w:t>$34,258</w:t>
            </w:r>
          </w:p>
        </w:tc>
        <w:tc>
          <w:tcPr>
            <w:tcW w:type="dxa" w:w="1305"/>
          </w:tcPr>
          <w:p>
            <w:pPr>
              <w:spacing w:after="0"/>
              <w:jc w:val="right"/>
            </w:pPr>
            <w:r>
              <w:rPr>
                <w:sz w:val="16"/>
              </w:rPr>
              <w:t>0.00138%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$28,471</w:t>
            </w:r>
          </w:p>
        </w:tc>
        <w:tc>
          <w:tcPr>
            <w:tcW w:type="dxa" w:w="1126"/>
          </w:tcPr>
          <w:p>
            <w:pPr>
              <w:spacing w:after="0"/>
              <w:jc w:val="right"/>
            </w:pPr>
            <w:r>
              <w:rPr>
                <w:sz w:val="16"/>
              </w:rPr>
              <w:t>$131,169</w:t>
            </w:r>
          </w:p>
        </w:tc>
        <w:tc>
          <w:tcPr>
            <w:tcW w:type="dxa" w:w="1184"/>
          </w:tcPr>
          <w:p>
            <w:pPr>
              <w:spacing w:after="0"/>
              <w:jc w:val="right"/>
            </w:pPr>
            <w:r>
              <w:rPr>
                <w:sz w:val="16"/>
              </w:rPr>
              <w:t>$14,417</w:t>
            </w:r>
          </w:p>
        </w:tc>
        <w:tc>
          <w:tcPr>
            <w:tcW w:type="dxa" w:w="1305"/>
          </w:tcPr>
          <w:p>
            <w:pPr>
              <w:spacing w:after="0"/>
              <w:jc w:val="right"/>
            </w:pPr>
            <w:r>
              <w:rPr>
                <w:sz w:val="16"/>
              </w:rPr>
              <w:t>0.000577%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$23</w:t>
            </w:r>
          </w:p>
        </w:tc>
        <w:tc>
          <w:tcPr>
            <w:tcW w:type="dxa" w:w="1126"/>
          </w:tcPr>
          <w:p>
            <w:pPr>
              <w:spacing w:after="0"/>
              <w:jc w:val="right"/>
            </w:pPr>
            <w:r>
              <w:rPr>
                <w:sz w:val="16"/>
              </w:rPr>
              <w:t>$625</w:t>
            </w:r>
          </w:p>
        </w:tc>
        <w:tc>
          <w:tcPr>
            <w:tcW w:type="dxa" w:w="1184"/>
          </w:tcPr>
          <w:p>
            <w:pPr>
              <w:spacing w:after="0"/>
              <w:jc w:val="right"/>
            </w:pPr>
            <w:r>
              <w:rPr>
                <w:sz w:val="16"/>
              </w:rPr>
              <w:t>$390,801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$6,959,111</w:t>
            </w:r>
          </w:p>
        </w:tc>
        <w:tc>
          <w:tcPr>
            <w:tcW w:type="dxa" w:w="1126"/>
          </w:tcPr>
          <w:p>
            <w:pPr>
              <w:spacing w:after="0"/>
              <w:jc w:val="right"/>
            </w:pPr>
            <w:r>
              <w:rPr>
                <w:sz w:val="16"/>
              </w:rPr>
              <w:t>$2,551,631</w:t>
            </w:r>
          </w:p>
        </w:tc>
        <w:tc>
          <w:tcPr>
            <w:tcW w:type="dxa" w:w="1184"/>
          </w:tcPr>
          <w:p>
            <w:pPr>
              <w:spacing w:after="0"/>
              <w:jc w:val="right"/>
            </w:pPr>
            <w:r>
              <w:rPr>
                <w:sz w:val="16"/>
              </w:rPr>
              <w:t>$165,574</w:t>
            </w:r>
          </w:p>
        </w:tc>
        <w:tc>
          <w:tcPr>
            <w:tcW w:type="dxa" w:w="1305"/>
          </w:tcPr>
          <w:p>
            <w:pPr>
              <w:spacing w:after="0"/>
              <w:jc w:val="right"/>
            </w:pPr>
            <w:r>
              <w:rPr>
                <w:sz w:val="16"/>
              </w:rPr>
              <w:t>0.141%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$4,932,631,938</w:t>
            </w:r>
          </w:p>
        </w:tc>
        <w:tc>
          <w:tcPr>
            <w:tcW w:type="dxa" w:w="1215"/>
          </w:tcPr>
          <w:p>
            <w:pPr>
              <w:spacing w:after="0"/>
              <w:jc w:val="right"/>
            </w:pPr>
          </w:p>
        </w:tc>
        <w:tc>
          <w:tcPr>
            <w:tcW w:type="dxa" w:w="1047"/>
          </w:tcPr>
          <w:p>
            <w:pPr>
              <w:spacing w:after="0"/>
              <w:jc w:val="right"/>
            </w:pPr>
            <w:r>
              <w:rPr>
                <w:sz w:val="16"/>
              </w:rPr>
              <w:t>17,933</w:t>
            </w:r>
          </w:p>
        </w:tc>
        <w:tc>
          <w:tcPr>
            <w:tcW w:type="dxa" w:w="1037"/>
          </w:tcPr>
          <w:p>
            <w:pPr>
              <w:spacing w:after="0"/>
              <w:jc w:val="right"/>
            </w:pPr>
            <w:r>
              <w:rPr>
                <w:sz w:val="16"/>
              </w:rPr>
              <w:t>$26,927</w:t>
            </w:r>
          </w:p>
        </w:tc>
        <w:tc>
          <w:tcPr>
            <w:tcW w:type="dxa" w:w="1126"/>
          </w:tcPr>
          <w:p>
            <w:pPr>
              <w:spacing w:after="0"/>
              <w:jc w:val="right"/>
            </w:pPr>
          </w:p>
        </w:tc>
        <w:tc>
          <w:tcPr>
            <w:tcW w:type="dxa" w:w="1184"/>
          </w:tcPr>
          <w:p>
            <w:pPr>
              <w:spacing w:after="0"/>
              <w:jc w:val="right"/>
            </w:pPr>
            <w:r>
              <w:rPr>
                <w:sz w:val="16"/>
              </w:rPr>
              <w:t>$38</w:t>
            </w:r>
          </w:p>
        </w:tc>
        <w:tc>
          <w:tcPr>
            <w:tcW w:type="dxa" w:w="1305"/>
          </w:tcPr>
          <w:p>
            <w:pPr>
              <w:spacing w:after="0"/>
              <w:jc w:val="right"/>
            </w:pPr>
            <w:r>
              <w:rPr>
                <w:sz w:val="16"/>
              </w:rPr>
              <w:t>0.000546%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$4,930,653,344</w:t>
            </w:r>
          </w:p>
        </w:tc>
        <w:tc>
          <w:tcPr>
            <w:tcW w:type="dxa" w:w="1215"/>
          </w:tcPr>
          <w:p>
            <w:pPr>
              <w:spacing w:after="0"/>
              <w:jc w:val="right"/>
            </w:pPr>
            <w:r>
              <w:rPr>
                <w:sz w:val="16"/>
              </w:rPr>
              <w:t>$18,966,173</w:t>
            </w:r>
          </w:p>
        </w:tc>
        <w:tc>
          <w:tcPr>
            <w:tcW w:type="dxa" w:w="1047"/>
          </w:tcPr>
          <w:p>
            <w:pPr>
              <w:spacing w:after="0"/>
              <w:jc w:val="right"/>
            </w:pPr>
            <w:r>
              <w:rPr>
                <w:sz w:val="16"/>
              </w:rPr>
              <w:t>469</w:t>
            </w:r>
          </w:p>
        </w:tc>
        <w:tc>
          <w:tcPr>
            <w:tcW w:type="dxa" w:w="1037"/>
          </w:tcPr>
          <w:p>
            <w:pPr>
              <w:spacing w:after="0"/>
              <w:jc w:val="right"/>
            </w:pPr>
            <w:r>
              <w:rPr>
                <w:sz w:val="16"/>
              </w:rPr>
              <w:t>$3,607,130</w:t>
            </w:r>
          </w:p>
        </w:tc>
        <w:tc>
          <w:tcPr>
            <w:tcW w:type="dxa" w:w="1126"/>
          </w:tcPr>
          <w:p>
            <w:pPr>
              <w:spacing w:after="0"/>
              <w:jc w:val="right"/>
            </w:pPr>
            <w:r>
              <w:rPr>
                <w:sz w:val="16"/>
              </w:rPr>
              <w:t>$193,329</w:t>
            </w:r>
          </w:p>
        </w:tc>
        <w:tc>
          <w:tcPr>
            <w:tcW w:type="dxa" w:w="1184"/>
          </w:tcPr>
          <w:p>
            <w:pPr>
              <w:spacing w:after="0"/>
              <w:jc w:val="right"/>
            </w:pPr>
            <w:r>
              <w:rPr>
                <w:sz w:val="16"/>
              </w:rPr>
              <w:t>$195,658</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$12,074,269</w:t>
            </w:r>
          </w:p>
        </w:tc>
        <w:tc>
          <w:tcPr>
            <w:tcW w:type="dxa" w:w="1215"/>
          </w:tcPr>
          <w:p>
            <w:pPr>
              <w:spacing w:after="0"/>
              <w:jc w:val="right"/>
            </w:pPr>
          </w:p>
        </w:tc>
        <w:tc>
          <w:tcPr>
            <w:tcW w:type="dxa" w:w="1047"/>
          </w:tcPr>
          <w:p>
            <w:pPr>
              <w:spacing w:after="0"/>
              <w:jc w:val="right"/>
            </w:pPr>
            <w:r>
              <w:rPr>
                <w:sz w:val="16"/>
              </w:rPr>
              <w:t>37</w:t>
            </w:r>
          </w:p>
        </w:tc>
        <w:tc>
          <w:tcPr>
            <w:tcW w:type="dxa" w:w="1037"/>
          </w:tcPr>
          <w:p>
            <w:pPr>
              <w:spacing w:after="0"/>
              <w:jc w:val="right"/>
            </w:pPr>
            <w:r>
              <w:rPr>
                <w:sz w:val="16"/>
              </w:rPr>
              <w:t>$67</w:t>
            </w:r>
          </w:p>
        </w:tc>
        <w:tc>
          <w:tcPr>
            <w:tcW w:type="dxa" w:w="1126"/>
          </w:tcPr>
          <w:p>
            <w:pPr>
              <w:spacing w:after="0"/>
              <w:jc w:val="right"/>
            </w:pPr>
          </w:p>
        </w:tc>
        <w:tc>
          <w:tcPr>
            <w:tcW w:type="dxa" w:w="1184"/>
          </w:tcPr>
          <w:p>
            <w:pPr>
              <w:spacing w:after="0"/>
              <w:jc w:val="right"/>
            </w:pPr>
            <w:r>
              <w:rPr>
                <w:sz w:val="16"/>
              </w:rPr>
              <w:t>$3</w:t>
            </w:r>
          </w:p>
        </w:tc>
        <w:tc>
          <w:tcPr>
            <w:tcW w:type="dxa" w:w="1305"/>
          </w:tcPr>
          <w:p>
            <w:pPr>
              <w:spacing w:after="0"/>
              <w:jc w:val="right"/>
            </w:pPr>
            <w:r>
              <w:rPr>
                <w:sz w:val="16"/>
              </w:rPr>
              <w:t>0.000553%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$4,932,631,938</w:t>
            </w:r>
          </w:p>
        </w:tc>
        <w:tc>
          <w:tcPr>
            <w:tcW w:type="dxa" w:w="1215"/>
          </w:tcPr>
          <w:p>
            <w:pPr>
              <w:spacing w:after="0"/>
              <w:jc w:val="right"/>
            </w:pPr>
          </w:p>
        </w:tc>
        <w:tc>
          <w:tcPr>
            <w:tcW w:type="dxa" w:w="1047"/>
          </w:tcPr>
          <w:p>
            <w:pPr>
              <w:spacing w:after="0"/>
              <w:jc w:val="right"/>
            </w:pPr>
            <w:r>
              <w:rPr>
                <w:sz w:val="16"/>
              </w:rPr>
              <w:t>17,933</w:t>
            </w:r>
          </w:p>
        </w:tc>
        <w:tc>
          <w:tcPr>
            <w:tcW w:type="dxa" w:w="1037"/>
          </w:tcPr>
          <w:p>
            <w:pPr>
              <w:spacing w:after="0"/>
              <w:jc w:val="right"/>
            </w:pPr>
            <w:r>
              <w:rPr>
                <w:sz w:val="16"/>
              </w:rPr>
              <w:t>$14,625</w:t>
            </w:r>
          </w:p>
        </w:tc>
        <w:tc>
          <w:tcPr>
            <w:tcW w:type="dxa" w:w="1126"/>
          </w:tcPr>
          <w:p>
            <w:pPr>
              <w:spacing w:after="0"/>
              <w:jc w:val="right"/>
            </w:pPr>
          </w:p>
        </w:tc>
        <w:tc>
          <w:tcPr>
            <w:tcW w:type="dxa" w:w="1184"/>
          </w:tcPr>
          <w:p>
            <w:pPr>
              <w:spacing w:after="0"/>
              <w:jc w:val="right"/>
            </w:pPr>
            <w:r>
              <w:rPr>
                <w:sz w:val="16"/>
              </w:rPr>
              <w:t>$99,224</w:t>
            </w:r>
          </w:p>
        </w:tc>
        <w:tc>
          <w:tcPr>
            <w:tcW w:type="dxa" w:w="1305"/>
          </w:tcPr>
          <w:p>
            <w:pPr>
              <w:spacing w:after="0"/>
              <w:jc w:val="right"/>
            </w:pPr>
            <w:r>
              <w:rPr>
                <w:sz w:val="16"/>
              </w:rPr>
              <w:t>0.000297%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$22,115</w:t>
            </w:r>
          </w:p>
        </w:tc>
        <w:tc>
          <w:tcPr>
            <w:tcW w:type="dxa" w:w="1126"/>
          </w:tcPr>
          <w:p>
            <w:pPr>
              <w:spacing w:after="0"/>
              <w:jc w:val="right"/>
            </w:pPr>
            <w:r>
              <w:rPr>
                <w:sz w:val="16"/>
              </w:rPr>
              <w:t>$106,647</w:t>
            </w:r>
          </w:p>
        </w:tc>
        <w:tc>
          <w:tcPr>
            <w:tcW w:type="dxa" w:w="1184"/>
          </w:tcPr>
          <w:p>
            <w:pPr>
              <w:spacing w:after="0"/>
              <w:jc w:val="right"/>
            </w:pPr>
            <w:r>
              <w:rPr>
                <w:sz w:val="16"/>
              </w:rPr>
              <w:t>$121,966</w:t>
            </w:r>
          </w:p>
        </w:tc>
        <w:tc>
          <w:tcPr>
            <w:tcW w:type="dxa" w:w="1305"/>
          </w:tcPr>
          <w:p>
            <w:pPr>
              <w:spacing w:after="0"/>
              <w:jc w:val="right"/>
            </w:pPr>
            <w:r>
              <w:rPr>
                <w:sz w:val="16"/>
              </w:rPr>
              <w:t>0.000448%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$349,854</w:t>
            </w:r>
          </w:p>
        </w:tc>
        <w:tc>
          <w:tcPr>
            <w:tcW w:type="dxa" w:w="1126"/>
          </w:tcPr>
          <w:p>
            <w:pPr>
              <w:spacing w:after="0"/>
              <w:jc w:val="right"/>
            </w:pPr>
            <w:r>
              <w:rPr>
                <w:sz w:val="16"/>
              </w:rPr>
              <w:t>$7,506</w:t>
            </w:r>
          </w:p>
        </w:tc>
        <w:tc>
          <w:tcPr>
            <w:tcW w:type="dxa" w:w="1184"/>
          </w:tcPr>
          <w:p>
            <w:pPr>
              <w:spacing w:after="0"/>
              <w:jc w:val="right"/>
            </w:pPr>
            <w:r>
              <w:rPr>
                <w:sz w:val="16"/>
              </w:rPr>
              <w:t>$919,015</w:t>
            </w:r>
          </w:p>
        </w:tc>
        <w:tc>
          <w:tcPr>
            <w:tcW w:type="dxa" w:w="1305"/>
          </w:tcPr>
          <w:p>
            <w:pPr>
              <w:spacing w:after="0"/>
              <w:jc w:val="right"/>
            </w:pPr>
            <w:r>
              <w:rPr>
                <w:sz w:val="16"/>
              </w:rPr>
              <w:t>0.00709%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$523,083,380</w:t>
            </w:r>
          </w:p>
        </w:tc>
        <w:tc>
          <w:tcPr>
            <w:tcW w:type="dxa" w:w="1215"/>
          </w:tcPr>
          <w:p>
            <w:pPr>
              <w:spacing w:after="0"/>
              <w:jc w:val="right"/>
            </w:pPr>
            <w:r>
              <w:rPr>
                <w:sz w:val="16"/>
              </w:rPr>
              <w:t>$39,287,119</w:t>
            </w:r>
          </w:p>
        </w:tc>
        <w:tc>
          <w:tcPr>
            <w:tcW w:type="dxa" w:w="1047"/>
          </w:tcPr>
          <w:p>
            <w:pPr>
              <w:spacing w:after="0"/>
              <w:jc w:val="right"/>
            </w:pPr>
            <w:r>
              <w:rPr>
                <w:sz w:val="16"/>
              </w:rPr>
              <w:t>3,008</w:t>
            </w:r>
          </w:p>
        </w:tc>
        <w:tc>
          <w:tcPr>
            <w:tcW w:type="dxa" w:w="1037"/>
          </w:tcPr>
          <w:p>
            <w:pPr>
              <w:spacing w:after="0"/>
              <w:jc w:val="right"/>
            </w:pPr>
            <w:r>
              <w:rPr>
                <w:sz w:val="16"/>
              </w:rPr>
              <w:t>$12,144</w:t>
            </w:r>
          </w:p>
        </w:tc>
        <w:tc>
          <w:tcPr>
            <w:tcW w:type="dxa" w:w="1126"/>
          </w:tcPr>
          <w:p>
            <w:pPr>
              <w:spacing w:after="0"/>
              <w:jc w:val="right"/>
            </w:pPr>
            <w:r>
              <w:rPr>
                <w:sz w:val="16"/>
              </w:rPr>
              <w:t>$86</w:t>
            </w:r>
          </w:p>
        </w:tc>
        <w:tc>
          <w:tcPr>
            <w:tcW w:type="dxa" w:w="1184"/>
          </w:tcPr>
          <w:p>
            <w:pPr>
              <w:spacing w:after="0"/>
              <w:jc w:val="right"/>
            </w:pPr>
            <w:r>
              <w:rPr>
                <w:sz w:val="16"/>
              </w:rPr>
              <w:t>$1,475</w:t>
            </w:r>
          </w:p>
        </w:tc>
        <w:tc>
          <w:tcPr>
            <w:tcW w:type="dxa" w:w="1305"/>
          </w:tcPr>
          <w:p>
            <w:pPr>
              <w:spacing w:after="0"/>
              <w:jc w:val="right"/>
            </w:pPr>
            <w:r>
              <w:rPr>
                <w:sz w:val="16"/>
              </w:rPr>
              <w:t>0.00232%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$4,932,631,938</w:t>
            </w:r>
          </w:p>
        </w:tc>
        <w:tc>
          <w:tcPr>
            <w:tcW w:type="dxa" w:w="1215"/>
          </w:tcPr>
          <w:p>
            <w:pPr>
              <w:spacing w:after="0"/>
              <w:jc w:val="right"/>
            </w:pPr>
            <w:r>
              <w:rPr>
                <w:sz w:val="16"/>
              </w:rPr>
              <w:t>$335,361,978</w:t>
            </w:r>
          </w:p>
        </w:tc>
        <w:tc>
          <w:tcPr>
            <w:tcW w:type="dxa" w:w="1047"/>
          </w:tcPr>
          <w:p>
            <w:pPr>
              <w:spacing w:after="0"/>
              <w:jc w:val="right"/>
            </w:pPr>
            <w:r>
              <w:rPr>
                <w:sz w:val="16"/>
              </w:rPr>
              <w:t>17,933</w:t>
            </w:r>
          </w:p>
        </w:tc>
        <w:tc>
          <w:tcPr>
            <w:tcW w:type="dxa" w:w="1037"/>
          </w:tcPr>
          <w:p>
            <w:pPr>
              <w:spacing w:after="0"/>
              <w:jc w:val="right"/>
            </w:pPr>
            <w:r>
              <w:rPr>
                <w:sz w:val="16"/>
              </w:rPr>
              <w:t>$19,310</w:t>
            </w:r>
          </w:p>
        </w:tc>
        <w:tc>
          <w:tcPr>
            <w:tcW w:type="dxa" w:w="1126"/>
          </w:tcPr>
          <w:p>
            <w:pPr>
              <w:spacing w:after="0"/>
              <w:jc w:val="right"/>
            </w:pPr>
            <w:r>
              <w:rPr>
                <w:sz w:val="16"/>
              </w:rPr>
              <w:t>$54</w:t>
            </w:r>
          </w:p>
        </w:tc>
        <w:tc>
          <w:tcPr>
            <w:tcW w:type="dxa" w:w="1184"/>
          </w:tcPr>
          <w:p>
            <w:pPr>
              <w:spacing w:after="0"/>
              <w:jc w:val="right"/>
            </w:pPr>
            <w:r>
              <w:rPr>
                <w:sz w:val="16"/>
              </w:rPr>
              <w:t>$103,337</w:t>
            </w:r>
          </w:p>
        </w:tc>
        <w:tc>
          <w:tcPr>
            <w:tcW w:type="dxa" w:w="1305"/>
          </w:tcPr>
          <w:p>
            <w:pPr>
              <w:spacing w:after="0"/>
              <w:jc w:val="right"/>
            </w:pPr>
            <w:r>
              <w:rPr>
                <w:sz w:val="16"/>
              </w:rPr>
              <w:t>0.000391%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2026-04-15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$4,932,631,938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$335,361,978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$14,921,069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$2,231,918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20</w:t>
            </w:r>
          </w:p>
        </w:tc>
        <w:tc>
          <w:tcPr>
            <w:tcW w:type="dxa" w:w="1572"/>
          </w:tcPr>
          <w:p>
            <w:pPr>
              <w:spacing w:after="0"/>
              <w:jc w:val="right"/>
            </w:pPr>
            <w:r>
              <w:rPr>
                <w:sz w:val="16"/>
              </w:rPr>
              <w:t>15</w:t>
            </w:r>
          </w:p>
        </w:tc>
        <w:tc>
          <w:tcPr>
            <w:tcW w:type="dxa" w:w="1572"/>
          </w:tcPr>
          <w:p>
            <w:pPr>
              <w:spacing w:after="0"/>
              <w:jc w:val="right"/>
            </w:pPr>
            <w:r>
              <w:rPr>
                <w:sz w:val="16"/>
              </w:rPr>
              <w:t>98</w:t>
            </w:r>
          </w:p>
        </w:tc>
        <w:tc>
          <w:tcPr>
            <w:tcW w:type="dxa" w:w="1572"/>
          </w:tcPr>
          <w:p>
            <w:pPr>
              <w:spacing w:after="0"/>
              <w:jc w:val="right"/>
            </w:pPr>
            <w:r>
              <w:rPr>
                <w:sz w:val="16"/>
              </w:rPr>
              <w:t>12</w:t>
            </w:r>
          </w:p>
        </w:tc>
        <w:tc>
          <w:tcPr>
            <w:tcW w:type="dxa" w:w="1572"/>
          </w:tcPr>
          <w:p>
            <w:pPr>
              <w:spacing w:after="0"/>
              <w:jc w:val="right"/>
            </w:pPr>
            <w:r>
              <w:rPr>
                <w:sz w:val="16"/>
              </w:rPr>
              <w:t>100</w:t>
            </w:r>
          </w:p>
        </w:tc>
        <w:tc>
          <w:tcPr>
            <w:tcW w:type="dxa" w:w="1572"/>
          </w:tcPr>
          <w:p>
            <w:pPr>
              <w:spacing w:after="0"/>
              <w:jc w:val="right"/>
            </w:pPr>
            <w:r>
              <w:rPr>
                <w:sz w:val="16"/>
              </w:rPr>
              <w:t>0</w:t>
            </w:r>
          </w:p>
        </w:tc>
        <w:tc>
          <w:tcPr>
            <w:tcW w:type="dxa" w:w="1749"/>
          </w:tcPr>
          <w:p>
            <w:pPr>
              <w:spacing w:after="0"/>
              <w:jc w:val="right"/>
            </w:pPr>
            <w:r>
              <w:rPr>
                <w:sz w:val="16"/>
              </w:rPr>
              <w:t>39</w:t>
            </w:r>
          </w:p>
        </w:tc>
      </w:tr>
      <w:tr>
        <w:trPr>
          <w:cantSplit/>
        </w:trPr>
        <w:tc>
          <w:tcPr>
            <w:tcW w:type="dxa" w:w="2934"/>
          </w:tcPr>
          <w:p>
            <w:pPr>
              <w:spacing w:after="0"/>
              <w:jc w:val="left"/>
            </w:pPr>
            <w:r>
              <w:rPr>
                <w:sz w:val="16"/>
              </w:rPr>
              <w:t>AULANDER,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WINDSOR, TOWN OF</w:t>
            </w:r>
          </w:p>
        </w:tc>
        <w:tc>
          <w:tcPr>
            <w:tcW w:type="dxa" w:w="1572"/>
          </w:tcPr>
          <w:p>
            <w:pPr>
              <w:spacing w:after="0"/>
              <w:jc w:val="right"/>
            </w:pPr>
            <w:r>
              <w:rPr>
                <w:sz w:val="16"/>
              </w:rPr>
              <w:t>19</w:t>
            </w:r>
          </w:p>
        </w:tc>
        <w:tc>
          <w:tcPr>
            <w:tcW w:type="dxa" w:w="1572"/>
          </w:tcPr>
          <w:p>
            <w:pPr>
              <w:spacing w:after="0"/>
              <w:jc w:val="right"/>
            </w:pPr>
            <w:r>
              <w:rPr>
                <w:sz w:val="16"/>
              </w:rPr>
              <w:t>14</w:t>
            </w:r>
          </w:p>
        </w:tc>
        <w:tc>
          <w:tcPr>
            <w:tcW w:type="dxa" w:w="1572"/>
          </w:tcPr>
          <w:p>
            <w:pPr>
              <w:spacing w:after="0"/>
              <w:jc w:val="right"/>
            </w:pPr>
            <w:r>
              <w:rPr>
                <w:sz w:val="16"/>
              </w:rPr>
              <w:t>79</w:t>
            </w:r>
          </w:p>
        </w:tc>
        <w:tc>
          <w:tcPr>
            <w:tcW w:type="dxa" w:w="1572"/>
          </w:tcPr>
          <w:p>
            <w:pPr>
              <w:spacing w:after="0"/>
              <w:jc w:val="right"/>
            </w:pPr>
            <w:r>
              <w:rPr>
                <w:sz w:val="16"/>
              </w:rPr>
              <w:t>11</w:t>
            </w:r>
          </w:p>
        </w:tc>
        <w:tc>
          <w:tcPr>
            <w:tcW w:type="dxa" w:w="1572"/>
          </w:tcPr>
          <w:p>
            <w:pPr>
              <w:spacing w:after="0"/>
              <w:jc w:val="right"/>
            </w:pPr>
            <w:r>
              <w:rPr>
                <w:sz w:val="16"/>
              </w:rPr>
              <w:t>81</w:t>
            </w:r>
          </w:p>
        </w:tc>
        <w:tc>
          <w:tcPr>
            <w:tcW w:type="dxa" w:w="1572"/>
          </w:tcPr>
          <w:p>
            <w:pPr>
              <w:spacing w:after="0"/>
              <w:jc w:val="right"/>
            </w:pPr>
            <w:r>
              <w:rPr>
                <w:sz w:val="16"/>
              </w:rPr>
              <w:t>0</w:t>
            </w:r>
          </w:p>
        </w:tc>
        <w:tc>
          <w:tcPr>
            <w:tcW w:type="dxa" w:w="1749"/>
          </w:tcPr>
          <w:p>
            <w:pPr>
              <w:spacing w:after="0"/>
              <w:jc w:val="right"/>
            </w:pPr>
            <w:r>
              <w:rPr>
                <w:sz w:val="16"/>
              </w:rPr>
              <w:t>32</w:t>
            </w:r>
          </w:p>
        </w:tc>
      </w:tr>
      <w:tr>
        <w:trPr>
          <w:cantSplit/>
        </w:trPr>
        <w:tc>
          <w:tcPr>
            <w:tcW w:type="dxa" w:w="2934"/>
          </w:tcPr>
          <w:p>
            <w:pPr>
              <w:spacing w:after="0"/>
              <w:jc w:val="left"/>
            </w:pPr>
            <w:r>
              <w:rPr>
                <w:sz w:val="16"/>
              </w:rPr>
              <w:t>BERTIE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Bertie County (unincorporated area)</w:t>
            </w:r>
          </w:p>
        </w:tc>
        <w:tc>
          <w:tcPr>
            <w:tcW w:type="dxa" w:w="1473"/>
          </w:tcPr>
          <w:p>
            <w:pPr>
              <w:spacing w:after="0"/>
              <w:jc w:val="left"/>
            </w:pPr>
            <w:r>
              <w:rPr>
                <w:sz w:val="16"/>
              </w:rPr>
              <w:t>370290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17</w:t>
            </w:r>
          </w:p>
        </w:tc>
        <w:tc>
          <w:tcPr>
            <w:tcW w:type="dxa" w:w="1323"/>
          </w:tcPr>
          <w:p>
            <w:pPr>
              <w:spacing w:after="0"/>
              <w:jc w:val="right"/>
            </w:pPr>
            <w:r>
              <w:rPr>
                <w:sz w:val="16"/>
              </w:rPr>
              <w:t>1</w:t>
            </w:r>
          </w:p>
        </w:tc>
        <w:tc>
          <w:tcPr>
            <w:tcW w:type="dxa" w:w="1323"/>
          </w:tcPr>
          <w:p>
            <w:pPr>
              <w:spacing w:after="0"/>
              <w:jc w:val="right"/>
            </w:pPr>
            <w:r>
              <w:rPr>
                <w:sz w:val="16"/>
              </w:rPr>
              <w:t>17</w:t>
            </w:r>
          </w:p>
        </w:tc>
        <w:tc>
          <w:tcPr>
            <w:tcW w:type="dxa" w:w="1323"/>
          </w:tcPr>
          <w:p>
            <w:pPr>
              <w:spacing w:after="0"/>
              <w:jc w:val="right"/>
            </w:pPr>
            <w:r>
              <w:rPr>
                <w:sz w:val="16"/>
              </w:rPr>
              <w:t>0</w:t>
            </w:r>
          </w:p>
        </w:tc>
        <w:tc>
          <w:tcPr>
            <w:tcW w:type="dxa" w:w="1473"/>
          </w:tcPr>
          <w:p>
            <w:pPr>
              <w:spacing w:after="0"/>
              <w:jc w:val="right"/>
            </w:pPr>
            <w:r>
              <w:rPr>
                <w:sz w:val="16"/>
              </w:rPr>
              <w:t>7</w:t>
            </w:r>
          </w:p>
        </w:tc>
        <w:tc>
          <w:tcPr>
            <w:tcW w:type="dxa" w:w="905"/>
          </w:tcPr>
          <w:p>
            <w:pPr>
              <w:spacing w:after="0"/>
              <w:jc w:val="left"/>
            </w:pPr>
          </w:p>
        </w:tc>
      </w:tr>
      <w:tr>
        <w:trPr>
          <w:cantSplit/>
        </w:trPr>
        <w:tc>
          <w:tcPr>
            <w:tcW w:type="dxa" w:w="2321"/>
          </w:tcPr>
          <w:p>
            <w:pPr>
              <w:spacing w:after="0"/>
              <w:jc w:val="left"/>
            </w:pPr>
            <w:r>
              <w:rPr>
                <w:sz w:val="16"/>
              </w:rPr>
              <w:t>Askewville town</w:t>
            </w:r>
          </w:p>
        </w:tc>
        <w:tc>
          <w:tcPr>
            <w:tcW w:type="dxa" w:w="1473"/>
          </w:tcPr>
          <w:p>
            <w:pPr>
              <w:spacing w:after="0"/>
              <w:jc w:val="left"/>
            </w:pPr>
            <w:r>
              <w:rPr>
                <w:sz w:val="16"/>
              </w:rPr>
              <w:t>370029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Aulander town</w:t>
            </w:r>
          </w:p>
        </w:tc>
        <w:tc>
          <w:tcPr>
            <w:tcW w:type="dxa" w:w="1473"/>
          </w:tcPr>
          <w:p>
            <w:pPr>
              <w:spacing w:after="0"/>
              <w:jc w:val="left"/>
            </w:pPr>
            <w:r>
              <w:rPr>
                <w:sz w:val="16"/>
              </w:rPr>
              <w:t>370018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Colerain town</w:t>
            </w:r>
          </w:p>
        </w:tc>
        <w:tc>
          <w:tcPr>
            <w:tcW w:type="dxa" w:w="1473"/>
          </w:tcPr>
          <w:p>
            <w:pPr>
              <w:spacing w:after="0"/>
              <w:jc w:val="left"/>
            </w:pPr>
            <w:r>
              <w:rPr>
                <w:sz w:val="16"/>
              </w:rPr>
              <w:t>370291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Kelford town</w:t>
            </w:r>
          </w:p>
        </w:tc>
        <w:tc>
          <w:tcPr>
            <w:tcW w:type="dxa" w:w="1473"/>
          </w:tcPr>
          <w:p>
            <w:pPr>
              <w:spacing w:after="0"/>
              <w:jc w:val="left"/>
            </w:pPr>
            <w:r>
              <w:rPr>
                <w:sz w:val="16"/>
              </w:rPr>
              <w:t>370577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Lewiston Woodville town</w:t>
            </w:r>
          </w:p>
        </w:tc>
        <w:tc>
          <w:tcPr>
            <w:tcW w:type="dxa" w:w="1473"/>
          </w:tcPr>
          <w:p>
            <w:pPr>
              <w:spacing w:after="0"/>
              <w:jc w:val="left"/>
            </w:pPr>
            <w:r>
              <w:rPr>
                <w:sz w:val="16"/>
              </w:rPr>
              <w:t>370112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Powellsville town</w:t>
            </w:r>
          </w:p>
        </w:tc>
        <w:tc>
          <w:tcPr>
            <w:tcW w:type="dxa" w:w="1473"/>
          </w:tcPr>
          <w:p>
            <w:pPr>
              <w:spacing w:after="0"/>
              <w:jc w:val="left"/>
            </w:pPr>
            <w:r>
              <w:rPr>
                <w:sz w:val="16"/>
              </w:rPr>
              <w:t>370292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Roxobel town</w:t>
            </w:r>
          </w:p>
        </w:tc>
        <w:tc>
          <w:tcPr>
            <w:tcW w:type="dxa" w:w="1473"/>
          </w:tcPr>
          <w:p>
            <w:pPr>
              <w:spacing w:after="0"/>
              <w:jc w:val="left"/>
            </w:pPr>
            <w:r>
              <w:rPr>
                <w:sz w:val="16"/>
              </w:rPr>
              <w:t>370605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Windsor town</w:t>
            </w:r>
          </w:p>
        </w:tc>
        <w:tc>
          <w:tcPr>
            <w:tcW w:type="dxa" w:w="1473"/>
          </w:tcPr>
          <w:p>
            <w:pPr>
              <w:spacing w:after="0"/>
              <w:jc w:val="left"/>
            </w:pPr>
            <w:r>
              <w:rPr>
                <w:sz w:val="16"/>
              </w:rPr>
              <w:t>370019</w:t>
            </w:r>
          </w:p>
        </w:tc>
        <w:tc>
          <w:tcPr>
            <w:tcW w:type="dxa" w:w="1323"/>
          </w:tcPr>
          <w:p>
            <w:pPr>
              <w:spacing w:after="0"/>
              <w:jc w:val="right"/>
            </w:pPr>
            <w:r>
              <w:rPr>
                <w:sz w:val="16"/>
              </w:rPr>
              <w:t>19</w:t>
            </w:r>
          </w:p>
        </w:tc>
        <w:tc>
          <w:tcPr>
            <w:tcW w:type="dxa" w:w="1323"/>
          </w:tcPr>
          <w:p>
            <w:pPr>
              <w:spacing w:after="0"/>
              <w:jc w:val="right"/>
            </w:pPr>
            <w:r>
              <w:rPr>
                <w:sz w:val="16"/>
              </w:rPr>
              <w:t>14</w:t>
            </w:r>
          </w:p>
        </w:tc>
        <w:tc>
          <w:tcPr>
            <w:tcW w:type="dxa" w:w="1323"/>
          </w:tcPr>
          <w:p>
            <w:pPr>
              <w:spacing w:after="0"/>
              <w:jc w:val="right"/>
            </w:pPr>
            <w:r>
              <w:rPr>
                <w:sz w:val="16"/>
              </w:rPr>
              <w:t>79</w:t>
            </w:r>
          </w:p>
        </w:tc>
        <w:tc>
          <w:tcPr>
            <w:tcW w:type="dxa" w:w="1323"/>
          </w:tcPr>
          <w:p>
            <w:pPr>
              <w:spacing w:after="0"/>
              <w:jc w:val="right"/>
            </w:pPr>
            <w:r>
              <w:rPr>
                <w:sz w:val="16"/>
              </w:rPr>
              <w:t>11</w:t>
            </w:r>
          </w:p>
        </w:tc>
        <w:tc>
          <w:tcPr>
            <w:tcW w:type="dxa" w:w="1323"/>
          </w:tcPr>
          <w:p>
            <w:pPr>
              <w:spacing w:after="0"/>
              <w:jc w:val="right"/>
            </w:pPr>
            <w:r>
              <w:rPr>
                <w:sz w:val="16"/>
              </w:rPr>
              <w:t>81</w:t>
            </w:r>
          </w:p>
        </w:tc>
        <w:tc>
          <w:tcPr>
            <w:tcW w:type="dxa" w:w="1323"/>
          </w:tcPr>
          <w:p>
            <w:pPr>
              <w:spacing w:after="0"/>
              <w:jc w:val="right"/>
            </w:pPr>
            <w:r>
              <w:rPr>
                <w:sz w:val="16"/>
              </w:rPr>
              <w:t>0</w:t>
            </w:r>
          </w:p>
        </w:tc>
        <w:tc>
          <w:tcPr>
            <w:tcW w:type="dxa" w:w="1473"/>
          </w:tcPr>
          <w:p>
            <w:pPr>
              <w:spacing w:after="0"/>
              <w:jc w:val="right"/>
            </w:pPr>
            <w:r>
              <w:rPr>
                <w:sz w:val="16"/>
              </w:rPr>
              <w:t>32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10</w:t>
            </w:r>
          </w:p>
        </w:tc>
        <w:tc>
          <w:tcPr>
            <w:tcW w:type="dxa" w:w="1496"/>
          </w:tcPr>
          <w:p>
            <w:pPr>
              <w:spacing w:after="0"/>
              <w:jc w:val="right"/>
            </w:pPr>
            <w:r>
              <w:rPr>
                <w:sz w:val="16"/>
              </w:rPr>
              <w:t>63</w:t>
            </w:r>
          </w:p>
        </w:tc>
        <w:tc>
          <w:tcPr>
            <w:tcW w:type="dxa" w:w="1496"/>
          </w:tcPr>
          <w:p>
            <w:pPr>
              <w:spacing w:after="0"/>
              <w:jc w:val="right"/>
            </w:pPr>
            <w:r>
              <w:rPr>
                <w:sz w:val="16"/>
              </w:rPr>
              <w:t>10</w:t>
            </w:r>
          </w:p>
        </w:tc>
        <w:tc>
          <w:tcPr>
            <w:tcW w:type="dxa" w:w="1496"/>
          </w:tcPr>
          <w:p>
            <w:pPr>
              <w:spacing w:after="0"/>
              <w:jc w:val="right"/>
            </w:pPr>
            <w:r>
              <w:rPr>
                <w:sz w:val="16"/>
              </w:rPr>
              <w:t>64</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79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Bertie County, NC: risk-assessment baseline packet, release 2026-10 (data as of 2026-09-28; County area 37015).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Bertie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Bertie County, NC: Risk-assessment baseline packet</dc:title>
  <dc:subject>Hazard Plain release 2026-10, as of 2026-09-28. Preview: automated baseline</dc:subject>
  <dc:creator>Hazard Plain</dc:creator>
  <cp:keywords>Hazard Plain; hazard mitigation; risk assessment; 37015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