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Avery County, NC</w:t>
      </w:r>
    </w:p>
    <w:p>
      <w:pPr>
        <w:spacing w:after="120" w:before="0"/>
      </w:pPr>
      <w:r>
        <w:rPr>
          <w:color w:val="555555"/>
          <w:sz w:val="24"/>
        </w:rPr>
        <w:t>Risk-assessment baseline packet</w:t>
      </w:r>
    </w:p>
    <w:p>
      <w:pPr>
        <w:spacing w:after="120" w:before="0"/>
      </w:pPr>
      <w:r>
        <w:rPr>
          <w:b/>
          <w:sz w:val="18"/>
        </w:rPr>
        <w:t xml:space="preserve">County FIPS: </w:t>
      </w:r>
      <w:r>
        <w:rPr>
          <w:sz w:val="18"/>
        </w:rPr>
        <w:t>37011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2031-03-30. Plan: Toe River Regional (FEMA plan 111584), approved 2026-03-31.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2026-03-31: no new hazard declaration and 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($7,922,240 a year), Cold Wave ($1,166,090) and Tornado ($601,290).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37011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2031-03-30</w:t>
      </w:r>
    </w:p>
    <w:p>
      <w:pPr>
        <w:keepNext/>
        <w:spacing w:after="40" w:before="0"/>
      </w:pPr>
      <w:r>
        <w:rPr>
          <w:b/>
        </w:rPr>
        <w:t xml:space="preserve">Plan: </w:t>
      </w:r>
      <w:r>
        <w:rPr/>
        <w:t>Toe River Regional (FEMA plan 111584)</w:t>
      </w:r>
    </w:p>
    <w:p>
      <w:pPr>
        <w:keepNext/>
        <w:spacing w:after="40" w:before="0"/>
      </w:pPr>
      <w:r>
        <w:rPr>
          <w:b/>
        </w:rPr>
        <w:t xml:space="preserve">Approved: </w:t>
      </w:r>
      <w:r>
        <w:rPr/>
        <w:t>2026-03-31</w:t>
      </w:r>
    </w:p>
    <w:p>
      <w:pPr>
        <w:keepNext/>
        <w:spacing w:after="40" w:before="0"/>
      </w:pPr>
      <w:r>
        <w:rPr>
          <w:b/>
        </w:rPr>
        <w:t xml:space="preserve">Days to expiry: </w:t>
      </w:r>
      <w:r>
        <w:rPr/>
        <w:t>1,642</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2026-03-31)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6, SRL 8 (44 CFR 77.2); any definition: 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89"/>
        <w:gridCol w:w="1394"/>
        <w:gridCol w:w="1869"/>
        <w:gridCol w:w="2256"/>
        <w:gridCol w:w="1211"/>
        <w:gridCol w:w="1037"/>
        <w:gridCol w:w="839"/>
        <w:gridCol w:w="1410"/>
        <w:gridCol w:w="2307"/>
      </w:tblGrid>
      <w:tr>
        <w:trPr>
          <w:cantSplit/>
          <w:tblHeader/>
        </w:trPr>
        <w:tc>
          <w:tcPr>
            <w:tcW w:type="dxa" w:w="1789"/>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869"/>
            <w:shd w:val="clear" w:color="auto" w:fill="E8E8E8"/>
          </w:tcPr>
          <w:p>
            <w:pPr>
              <w:spacing w:after="0"/>
              <w:jc w:val="left"/>
            </w:pPr>
            <w:r>
              <w:rPr>
                <w:b/>
                <w:sz w:val="16"/>
              </w:rPr>
              <w:t>Status</w:t>
            </w:r>
          </w:p>
        </w:tc>
        <w:tc>
          <w:tcPr>
            <w:tcW w:type="dxa" w:w="2256"/>
            <w:shd w:val="clear" w:color="auto" w:fill="E8E8E8"/>
          </w:tcPr>
          <w:p>
            <w:pPr>
              <w:spacing w:after="0"/>
              <w:jc w:val="left"/>
            </w:pPr>
            <w:r>
              <w:rPr>
                <w:b/>
                <w:sz w:val="16"/>
              </w:rPr>
              <w:t>Plan</w:t>
            </w:r>
          </w:p>
        </w:tc>
        <w:tc>
          <w:tcPr>
            <w:tcW w:type="dxa" w:w="1211"/>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10"/>
            <w:shd w:val="clear" w:color="auto" w:fill="E8E8E8"/>
          </w:tcPr>
          <w:p>
            <w:pPr>
              <w:spacing w:after="0"/>
              <w:jc w:val="left"/>
            </w:pPr>
            <w:r>
              <w:rPr>
                <w:b/>
                <w:sz w:val="16"/>
              </w:rPr>
              <w:t>Update underway</w:t>
            </w:r>
          </w:p>
        </w:tc>
        <w:tc>
          <w:tcPr>
            <w:tcW w:type="dxa" w:w="2307"/>
            <w:shd w:val="clear" w:color="auto" w:fill="E8E8E8"/>
          </w:tcPr>
          <w:p>
            <w:pPr>
              <w:spacing w:after="0"/>
              <w:jc w:val="left"/>
            </w:pPr>
            <w:r>
              <w:rPr>
                <w:b/>
                <w:sz w:val="16"/>
              </w:rPr>
              <w:t>Notes</w:t>
            </w:r>
          </w:p>
        </w:tc>
      </w:tr>
      <w:tr>
        <w:trPr>
          <w:cantSplit/>
        </w:trPr>
        <w:tc>
          <w:tcPr>
            <w:tcW w:type="dxa" w:w="1789"/>
          </w:tcPr>
          <w:p>
            <w:pPr>
              <w:spacing w:after="0"/>
              <w:jc w:val="left"/>
            </w:pPr>
            <w:r>
              <w:rPr>
                <w:sz w:val="16"/>
              </w:rPr>
              <w:t>Avery County (unincorporated area)</w:t>
            </w:r>
          </w:p>
        </w:tc>
        <w:tc>
          <w:tcPr>
            <w:tcW w:type="dxa" w:w="1394"/>
          </w:tcPr>
          <w:p>
            <w:pPr>
              <w:spacing w:after="0"/>
              <w:jc w:val="left"/>
            </w:pPr>
            <w:r>
              <w:rPr>
                <w:sz w:val="16"/>
              </w:rPr>
              <w:t>Unincorporated</w:t>
            </w:r>
          </w:p>
        </w:tc>
        <w:tc>
          <w:tcPr>
            <w:tcW w:type="dxa" w:w="1869"/>
          </w:tcPr>
          <w:p>
            <w:pPr>
              <w:spacing w:after="0"/>
              <w:jc w:val="left"/>
            </w:pPr>
            <w:r>
              <w:rPr>
                <w:sz w:val="16"/>
              </w:rPr>
              <w:t>Approved, expires 2031-03-30</w:t>
            </w:r>
          </w:p>
        </w:tc>
        <w:tc>
          <w:tcPr>
            <w:tcW w:type="dxa" w:w="2256"/>
          </w:tcPr>
          <w:p>
            <w:pPr>
              <w:spacing w:after="0"/>
              <w:jc w:val="left"/>
            </w:pPr>
            <w:r>
              <w:rPr>
                <w:sz w:val="16"/>
              </w:rPr>
              <w:t>Toe River Regional (FEMA plan 111584)</w:t>
            </w:r>
          </w:p>
        </w:tc>
        <w:tc>
          <w:tcPr>
            <w:tcW w:type="dxa" w:w="1211"/>
          </w:tcPr>
          <w:p>
            <w:pPr>
              <w:spacing w:after="0"/>
              <w:jc w:val="left"/>
            </w:pPr>
            <w:r>
              <w:rPr>
                <w:sz w:val="16"/>
              </w:rPr>
              <w:t>2026-03-31</w:t>
            </w:r>
          </w:p>
        </w:tc>
        <w:tc>
          <w:tcPr>
            <w:tcW w:type="dxa" w:w="1037"/>
          </w:tcPr>
          <w:p>
            <w:pPr>
              <w:spacing w:after="0"/>
              <w:jc w:val="left"/>
            </w:pPr>
            <w:r>
              <w:rPr>
                <w:sz w:val="16"/>
              </w:rPr>
              <w:t>2031-03-30</w:t>
            </w:r>
          </w:p>
        </w:tc>
        <w:tc>
          <w:tcPr>
            <w:tcW w:type="dxa" w:w="839"/>
          </w:tcPr>
          <w:p>
            <w:pPr>
              <w:spacing w:after="0"/>
              <w:jc w:val="right"/>
            </w:pPr>
            <w:r>
              <w:rPr>
                <w:sz w:val="16"/>
              </w:rPr>
              <w:t>1,642</w:t>
            </w:r>
          </w:p>
        </w:tc>
        <w:tc>
          <w:tcPr>
            <w:tcW w:type="dxa" w:w="1410"/>
          </w:tcPr>
          <w:p>
            <w:pPr>
              <w:spacing w:after="0"/>
              <w:jc w:val="left"/>
            </w:pPr>
          </w:p>
        </w:tc>
        <w:tc>
          <w:tcPr>
            <w:tcW w:type="dxa" w:w="2307"/>
          </w:tcPr>
          <w:p>
            <w:pPr>
              <w:spacing w:after="0"/>
              <w:jc w:val="left"/>
            </w:pPr>
            <w:r>
              <w:rPr>
                <w:sz w:val="16"/>
              </w:rPr>
              <w:t>this jurisdiction approved 2026-05-01</w:t>
            </w:r>
          </w:p>
        </w:tc>
      </w:tr>
      <w:tr>
        <w:trPr>
          <w:cantSplit/>
        </w:trPr>
        <w:tc>
          <w:tcPr>
            <w:tcW w:type="dxa" w:w="1789"/>
          </w:tcPr>
          <w:p>
            <w:pPr>
              <w:spacing w:after="0"/>
              <w:jc w:val="left"/>
            </w:pPr>
            <w:r>
              <w:rPr>
                <w:sz w:val="16"/>
              </w:rPr>
              <w:t>Banner Elk town</w:t>
            </w:r>
          </w:p>
        </w:tc>
        <w:tc>
          <w:tcPr>
            <w:tcW w:type="dxa" w:w="1394"/>
          </w:tcPr>
          <w:p>
            <w:pPr>
              <w:spacing w:after="0"/>
              <w:jc w:val="left"/>
            </w:pPr>
            <w:r>
              <w:rPr>
                <w:sz w:val="16"/>
              </w:rPr>
              <w:t>Town</w:t>
            </w:r>
          </w:p>
        </w:tc>
        <w:tc>
          <w:tcPr>
            <w:tcW w:type="dxa" w:w="1869"/>
          </w:tcPr>
          <w:p>
            <w:pPr>
              <w:spacing w:after="0"/>
              <w:jc w:val="left"/>
            </w:pPr>
            <w:r>
              <w:rPr>
                <w:sz w:val="16"/>
              </w:rPr>
              <w:t>Approved, expires 2031-03-30</w:t>
            </w:r>
          </w:p>
        </w:tc>
        <w:tc>
          <w:tcPr>
            <w:tcW w:type="dxa" w:w="2256"/>
          </w:tcPr>
          <w:p>
            <w:pPr>
              <w:spacing w:after="0"/>
              <w:jc w:val="left"/>
            </w:pPr>
            <w:r>
              <w:rPr>
                <w:sz w:val="16"/>
              </w:rPr>
              <w:t>Toe River Regional (FEMA plan 111584)</w:t>
            </w:r>
          </w:p>
        </w:tc>
        <w:tc>
          <w:tcPr>
            <w:tcW w:type="dxa" w:w="1211"/>
          </w:tcPr>
          <w:p>
            <w:pPr>
              <w:spacing w:after="0"/>
              <w:jc w:val="left"/>
            </w:pPr>
            <w:r>
              <w:rPr>
                <w:sz w:val="16"/>
              </w:rPr>
              <w:t>2026-03-31</w:t>
            </w:r>
          </w:p>
        </w:tc>
        <w:tc>
          <w:tcPr>
            <w:tcW w:type="dxa" w:w="1037"/>
          </w:tcPr>
          <w:p>
            <w:pPr>
              <w:spacing w:after="0"/>
              <w:jc w:val="left"/>
            </w:pPr>
            <w:r>
              <w:rPr>
                <w:sz w:val="16"/>
              </w:rPr>
              <w:t>2031-03-30</w:t>
            </w:r>
          </w:p>
        </w:tc>
        <w:tc>
          <w:tcPr>
            <w:tcW w:type="dxa" w:w="839"/>
          </w:tcPr>
          <w:p>
            <w:pPr>
              <w:spacing w:after="0"/>
              <w:jc w:val="right"/>
            </w:pPr>
            <w:r>
              <w:rPr>
                <w:sz w:val="16"/>
              </w:rPr>
              <w:t>1,642</w:t>
            </w:r>
          </w:p>
        </w:tc>
        <w:tc>
          <w:tcPr>
            <w:tcW w:type="dxa" w:w="1410"/>
          </w:tcPr>
          <w:p>
            <w:pPr>
              <w:spacing w:after="0"/>
              <w:jc w:val="left"/>
            </w:pPr>
          </w:p>
        </w:tc>
        <w:tc>
          <w:tcPr>
            <w:tcW w:type="dxa" w:w="2307"/>
          </w:tcPr>
          <w:p>
            <w:pPr>
              <w:spacing w:after="0"/>
              <w:jc w:val="left"/>
            </w:pPr>
            <w:r>
              <w:rPr>
                <w:sz w:val="16"/>
              </w:rPr>
              <w:t>this jurisdiction approved 2026-05-06</w:t>
            </w:r>
          </w:p>
        </w:tc>
      </w:tr>
      <w:tr>
        <w:trPr>
          <w:cantSplit/>
        </w:trPr>
        <w:tc>
          <w:tcPr>
            <w:tcW w:type="dxa" w:w="1789"/>
          </w:tcPr>
          <w:p>
            <w:pPr>
              <w:spacing w:after="0"/>
              <w:jc w:val="left"/>
            </w:pPr>
            <w:r>
              <w:rPr>
                <w:sz w:val="16"/>
              </w:rPr>
              <w:t>Beech Mountain town</w:t>
            </w:r>
          </w:p>
        </w:tc>
        <w:tc>
          <w:tcPr>
            <w:tcW w:type="dxa" w:w="1394"/>
          </w:tcPr>
          <w:p>
            <w:pPr>
              <w:spacing w:after="0"/>
              <w:jc w:val="left"/>
            </w:pPr>
            <w:r>
              <w:rPr>
                <w:sz w:val="16"/>
              </w:rPr>
              <w:t>Town</w:t>
            </w:r>
          </w:p>
        </w:tc>
        <w:tc>
          <w:tcPr>
            <w:tcW w:type="dxa" w:w="1869"/>
          </w:tcPr>
          <w:p>
            <w:pPr>
              <w:spacing w:after="0"/>
              <w:jc w:val="left"/>
            </w:pPr>
            <w:r>
              <w:rPr>
                <w:sz w:val="16"/>
              </w:rPr>
              <w:t>Approved, expires 2027-05-18</w:t>
            </w:r>
          </w:p>
        </w:tc>
        <w:tc>
          <w:tcPr>
            <w:tcW w:type="dxa" w:w="2256"/>
          </w:tcPr>
          <w:p>
            <w:pPr>
              <w:spacing w:after="0"/>
              <w:jc w:val="left"/>
            </w:pPr>
            <w:r>
              <w:rPr>
                <w:sz w:val="16"/>
              </w:rPr>
              <w:t>High Country Regional (FEMA plan 108142)</w:t>
            </w:r>
          </w:p>
        </w:tc>
        <w:tc>
          <w:tcPr>
            <w:tcW w:type="dxa" w:w="1211"/>
          </w:tcPr>
          <w:p>
            <w:pPr>
              <w:spacing w:after="0"/>
              <w:jc w:val="left"/>
            </w:pPr>
            <w:r>
              <w:rPr>
                <w:sz w:val="16"/>
              </w:rPr>
              <w:t>2022-05-19</w:t>
            </w:r>
          </w:p>
        </w:tc>
        <w:tc>
          <w:tcPr>
            <w:tcW w:type="dxa" w:w="1037"/>
          </w:tcPr>
          <w:p>
            <w:pPr>
              <w:spacing w:after="0"/>
              <w:jc w:val="left"/>
            </w:pPr>
            <w:r>
              <w:rPr>
                <w:sz w:val="16"/>
              </w:rPr>
              <w:t>2027-05-18</w:t>
            </w:r>
          </w:p>
        </w:tc>
        <w:tc>
          <w:tcPr>
            <w:tcW w:type="dxa" w:w="839"/>
          </w:tcPr>
          <w:p>
            <w:pPr>
              <w:spacing w:after="0"/>
              <w:jc w:val="right"/>
            </w:pPr>
            <w:r>
              <w:rPr>
                <w:sz w:val="16"/>
              </w:rPr>
              <w:t>230</w:t>
            </w:r>
          </w:p>
        </w:tc>
        <w:tc>
          <w:tcPr>
            <w:tcW w:type="dxa" w:w="1410"/>
          </w:tcPr>
          <w:p>
            <w:pPr>
              <w:spacing w:after="0"/>
              <w:jc w:val="left"/>
            </w:pPr>
          </w:p>
        </w:tc>
        <w:tc>
          <w:tcPr>
            <w:tcW w:type="dxa" w:w="2307"/>
          </w:tcPr>
          <w:p>
            <w:pPr>
              <w:spacing w:after="0"/>
              <w:jc w:val="left"/>
            </w:pPr>
            <w:r>
              <w:rPr>
                <w:sz w:val="16"/>
              </w:rPr>
              <w:t>this jurisdiction approved 2022-10-24</w:t>
            </w:r>
          </w:p>
        </w:tc>
      </w:tr>
      <w:tr>
        <w:trPr>
          <w:cantSplit/>
        </w:trPr>
        <w:tc>
          <w:tcPr>
            <w:tcW w:type="dxa" w:w="1789"/>
          </w:tcPr>
          <w:p>
            <w:pPr>
              <w:spacing w:after="0"/>
              <w:jc w:val="left"/>
            </w:pPr>
            <w:r>
              <w:rPr>
                <w:sz w:val="16"/>
              </w:rPr>
              <w:t>Crossnore town</w:t>
            </w:r>
          </w:p>
        </w:tc>
        <w:tc>
          <w:tcPr>
            <w:tcW w:type="dxa" w:w="1394"/>
          </w:tcPr>
          <w:p>
            <w:pPr>
              <w:spacing w:after="0"/>
              <w:jc w:val="left"/>
            </w:pPr>
            <w:r>
              <w:rPr>
                <w:sz w:val="16"/>
              </w:rPr>
              <w:t>Town</w:t>
            </w:r>
          </w:p>
        </w:tc>
        <w:tc>
          <w:tcPr>
            <w:tcW w:type="dxa" w:w="1869"/>
          </w:tcPr>
          <w:p>
            <w:pPr>
              <w:spacing w:after="0"/>
              <w:jc w:val="left"/>
            </w:pPr>
            <w:r>
              <w:rPr>
                <w:sz w:val="16"/>
              </w:rPr>
              <w:t>Approved, expires 2031-03-30</w:t>
            </w:r>
          </w:p>
        </w:tc>
        <w:tc>
          <w:tcPr>
            <w:tcW w:type="dxa" w:w="2256"/>
          </w:tcPr>
          <w:p>
            <w:pPr>
              <w:spacing w:after="0"/>
              <w:jc w:val="left"/>
            </w:pPr>
            <w:r>
              <w:rPr>
                <w:sz w:val="16"/>
              </w:rPr>
              <w:t>Toe River Regional (FEMA plan 111584)</w:t>
            </w:r>
          </w:p>
        </w:tc>
        <w:tc>
          <w:tcPr>
            <w:tcW w:type="dxa" w:w="1211"/>
          </w:tcPr>
          <w:p>
            <w:pPr>
              <w:spacing w:after="0"/>
              <w:jc w:val="left"/>
            </w:pPr>
            <w:r>
              <w:rPr>
                <w:sz w:val="16"/>
              </w:rPr>
              <w:t>2026-03-31</w:t>
            </w:r>
          </w:p>
        </w:tc>
        <w:tc>
          <w:tcPr>
            <w:tcW w:type="dxa" w:w="1037"/>
          </w:tcPr>
          <w:p>
            <w:pPr>
              <w:spacing w:after="0"/>
              <w:jc w:val="left"/>
            </w:pPr>
            <w:r>
              <w:rPr>
                <w:sz w:val="16"/>
              </w:rPr>
              <w:t>2031-03-30</w:t>
            </w:r>
          </w:p>
        </w:tc>
        <w:tc>
          <w:tcPr>
            <w:tcW w:type="dxa" w:w="839"/>
          </w:tcPr>
          <w:p>
            <w:pPr>
              <w:spacing w:after="0"/>
              <w:jc w:val="right"/>
            </w:pPr>
            <w:r>
              <w:rPr>
                <w:sz w:val="16"/>
              </w:rPr>
              <w:t>1,642</w:t>
            </w:r>
          </w:p>
        </w:tc>
        <w:tc>
          <w:tcPr>
            <w:tcW w:type="dxa" w:w="1410"/>
          </w:tcPr>
          <w:p>
            <w:pPr>
              <w:spacing w:after="0"/>
              <w:jc w:val="left"/>
            </w:pPr>
          </w:p>
        </w:tc>
        <w:tc>
          <w:tcPr>
            <w:tcW w:type="dxa" w:w="2307"/>
          </w:tcPr>
          <w:p>
            <w:pPr>
              <w:spacing w:after="0"/>
              <w:jc w:val="left"/>
            </w:pPr>
            <w:r>
              <w:rPr>
                <w:sz w:val="16"/>
              </w:rPr>
              <w:t>this jurisdiction approved 2026-05-06</w:t>
            </w:r>
          </w:p>
        </w:tc>
      </w:tr>
      <w:tr>
        <w:trPr>
          <w:cantSplit/>
        </w:trPr>
        <w:tc>
          <w:tcPr>
            <w:tcW w:type="dxa" w:w="1789"/>
          </w:tcPr>
          <w:p>
            <w:pPr>
              <w:spacing w:after="0"/>
              <w:jc w:val="left"/>
            </w:pPr>
            <w:r>
              <w:rPr>
                <w:sz w:val="16"/>
              </w:rPr>
              <w:t>Elk Park town</w:t>
            </w:r>
          </w:p>
        </w:tc>
        <w:tc>
          <w:tcPr>
            <w:tcW w:type="dxa" w:w="1394"/>
          </w:tcPr>
          <w:p>
            <w:pPr>
              <w:spacing w:after="0"/>
              <w:jc w:val="left"/>
            </w:pPr>
            <w:r>
              <w:rPr>
                <w:sz w:val="16"/>
              </w:rPr>
              <w:t>Town</w:t>
            </w:r>
          </w:p>
        </w:tc>
        <w:tc>
          <w:tcPr>
            <w:tcW w:type="dxa" w:w="1869"/>
          </w:tcPr>
          <w:p>
            <w:pPr>
              <w:spacing w:after="0"/>
              <w:jc w:val="left"/>
            </w:pPr>
            <w:r>
              <w:rPr>
                <w:sz w:val="16"/>
              </w:rPr>
              <w:t>Approved, expires 2031-03-30</w:t>
            </w:r>
          </w:p>
        </w:tc>
        <w:tc>
          <w:tcPr>
            <w:tcW w:type="dxa" w:w="2256"/>
          </w:tcPr>
          <w:p>
            <w:pPr>
              <w:spacing w:after="0"/>
              <w:jc w:val="left"/>
            </w:pPr>
            <w:r>
              <w:rPr>
                <w:sz w:val="16"/>
              </w:rPr>
              <w:t>Toe River Regional (FEMA plan 111584)</w:t>
            </w:r>
          </w:p>
        </w:tc>
        <w:tc>
          <w:tcPr>
            <w:tcW w:type="dxa" w:w="1211"/>
          </w:tcPr>
          <w:p>
            <w:pPr>
              <w:spacing w:after="0"/>
              <w:jc w:val="left"/>
            </w:pPr>
            <w:r>
              <w:rPr>
                <w:sz w:val="16"/>
              </w:rPr>
              <w:t>2026-03-31</w:t>
            </w:r>
          </w:p>
        </w:tc>
        <w:tc>
          <w:tcPr>
            <w:tcW w:type="dxa" w:w="1037"/>
          </w:tcPr>
          <w:p>
            <w:pPr>
              <w:spacing w:after="0"/>
              <w:jc w:val="left"/>
            </w:pPr>
            <w:r>
              <w:rPr>
                <w:sz w:val="16"/>
              </w:rPr>
              <w:t>2031-03-30</w:t>
            </w:r>
          </w:p>
        </w:tc>
        <w:tc>
          <w:tcPr>
            <w:tcW w:type="dxa" w:w="839"/>
          </w:tcPr>
          <w:p>
            <w:pPr>
              <w:spacing w:after="0"/>
              <w:jc w:val="right"/>
            </w:pPr>
            <w:r>
              <w:rPr>
                <w:sz w:val="16"/>
              </w:rPr>
              <w:t>1,642</w:t>
            </w:r>
          </w:p>
        </w:tc>
        <w:tc>
          <w:tcPr>
            <w:tcW w:type="dxa" w:w="1410"/>
          </w:tcPr>
          <w:p>
            <w:pPr>
              <w:spacing w:after="0"/>
              <w:jc w:val="left"/>
            </w:pPr>
          </w:p>
        </w:tc>
        <w:tc>
          <w:tcPr>
            <w:tcW w:type="dxa" w:w="2307"/>
          </w:tcPr>
          <w:p>
            <w:pPr>
              <w:spacing w:after="0"/>
              <w:jc w:val="left"/>
            </w:pPr>
            <w:r>
              <w:rPr>
                <w:sz w:val="16"/>
              </w:rPr>
              <w:t>this jurisdiction approved 2026-05-01</w:t>
            </w:r>
          </w:p>
        </w:tc>
      </w:tr>
      <w:tr>
        <w:trPr>
          <w:cantSplit/>
        </w:trPr>
        <w:tc>
          <w:tcPr>
            <w:tcW w:type="dxa" w:w="1789"/>
          </w:tcPr>
          <w:p>
            <w:pPr>
              <w:spacing w:after="0"/>
              <w:jc w:val="left"/>
            </w:pPr>
            <w:r>
              <w:rPr>
                <w:sz w:val="16"/>
              </w:rPr>
              <w:t>Grandfather Village village</w:t>
            </w:r>
          </w:p>
        </w:tc>
        <w:tc>
          <w:tcPr>
            <w:tcW w:type="dxa" w:w="1394"/>
          </w:tcPr>
          <w:p>
            <w:pPr>
              <w:spacing w:after="0"/>
              <w:jc w:val="left"/>
            </w:pPr>
            <w:r>
              <w:rPr>
                <w:sz w:val="16"/>
              </w:rPr>
              <w:t>Village</w:t>
            </w:r>
          </w:p>
        </w:tc>
        <w:tc>
          <w:tcPr>
            <w:tcW w:type="dxa" w:w="1869"/>
          </w:tcPr>
          <w:p>
            <w:pPr>
              <w:spacing w:after="0"/>
              <w:jc w:val="left"/>
            </w:pPr>
            <w:r>
              <w:rPr>
                <w:sz w:val="16"/>
              </w:rPr>
              <w:t>Plan 111584 approved 2026-03-31, pending adoption here; not yet eligible</w:t>
            </w:r>
          </w:p>
        </w:tc>
        <w:tc>
          <w:tcPr>
            <w:tcW w:type="dxa" w:w="2256"/>
          </w:tcPr>
          <w:p>
            <w:pPr>
              <w:spacing w:after="0"/>
              <w:jc w:val="left"/>
            </w:pPr>
            <w:r>
              <w:rPr>
                <w:sz w:val="16"/>
              </w:rPr>
              <w:t>Toe River Regional (FEMA plan 111584), pending adoption here</w:t>
            </w:r>
          </w:p>
        </w:tc>
        <w:tc>
          <w:tcPr>
            <w:tcW w:type="dxa" w:w="1211"/>
          </w:tcPr>
          <w:p>
            <w:pPr>
              <w:spacing w:after="0"/>
              <w:jc w:val="left"/>
            </w:pPr>
            <w:r>
              <w:rPr>
                <w:sz w:val="16"/>
              </w:rPr>
              <w:t>2026-03-31 by FEMA; not yet adopted here</w:t>
            </w:r>
          </w:p>
        </w:tc>
        <w:tc>
          <w:tcPr>
            <w:tcW w:type="dxa" w:w="1037"/>
          </w:tcPr>
          <w:p>
            <w:pPr>
              <w:spacing w:after="0"/>
              <w:jc w:val="left"/>
            </w:pPr>
            <w:r>
              <w:rPr>
                <w:sz w:val="16"/>
              </w:rPr>
              <w:t>2031-03-30 once adopted</w:t>
            </w:r>
          </w:p>
        </w:tc>
        <w:tc>
          <w:tcPr>
            <w:tcW w:type="dxa" w:w="839"/>
          </w:tcPr>
          <w:p>
            <w:pPr>
              <w:spacing w:after="0"/>
              <w:jc w:val="right"/>
            </w:pPr>
          </w:p>
        </w:tc>
        <w:tc>
          <w:tcPr>
            <w:tcW w:type="dxa" w:w="1410"/>
          </w:tcPr>
          <w:p>
            <w:pPr>
              <w:spacing w:after="0"/>
              <w:jc w:val="left"/>
            </w:pPr>
            <w:r>
              <w:rPr>
                <w:sz w:val="16"/>
              </w:rPr>
              <w:t>FEMA tracker shows a plan approvable pending adoption</w:t>
            </w:r>
          </w:p>
        </w:tc>
        <w:tc>
          <w:tcPr>
            <w:tcW w:type="dxa" w:w="2307"/>
          </w:tcPr>
          <w:p>
            <w:pPr>
              <w:spacing w:after="0"/>
              <w:jc w:val="left"/>
            </w:pPr>
            <w:r>
              <w:rPr>
                <w:sz w:val="16"/>
              </w:rPr>
              <w:t>Not yet eligible: adopt the approved plan.</w:t>
            </w:r>
          </w:p>
        </w:tc>
      </w:tr>
      <w:tr>
        <w:trPr>
          <w:cantSplit/>
        </w:trPr>
        <w:tc>
          <w:tcPr>
            <w:tcW w:type="dxa" w:w="1789"/>
          </w:tcPr>
          <w:p>
            <w:pPr>
              <w:spacing w:after="0"/>
              <w:jc w:val="left"/>
            </w:pPr>
            <w:r>
              <w:rPr>
                <w:sz w:val="16"/>
              </w:rPr>
              <w:t>Newland town</w:t>
            </w:r>
          </w:p>
        </w:tc>
        <w:tc>
          <w:tcPr>
            <w:tcW w:type="dxa" w:w="1394"/>
          </w:tcPr>
          <w:p>
            <w:pPr>
              <w:spacing w:after="0"/>
              <w:jc w:val="left"/>
            </w:pPr>
            <w:r>
              <w:rPr>
                <w:sz w:val="16"/>
              </w:rPr>
              <w:t>Town</w:t>
            </w:r>
          </w:p>
        </w:tc>
        <w:tc>
          <w:tcPr>
            <w:tcW w:type="dxa" w:w="1869"/>
          </w:tcPr>
          <w:p>
            <w:pPr>
              <w:spacing w:after="0"/>
              <w:jc w:val="left"/>
            </w:pPr>
            <w:r>
              <w:rPr>
                <w:sz w:val="16"/>
              </w:rPr>
              <w:t>Plan 111584 approved 2026-03-31, pending adoption here; not yet eligible</w:t>
            </w:r>
          </w:p>
        </w:tc>
        <w:tc>
          <w:tcPr>
            <w:tcW w:type="dxa" w:w="2256"/>
          </w:tcPr>
          <w:p>
            <w:pPr>
              <w:spacing w:after="0"/>
              <w:jc w:val="left"/>
            </w:pPr>
            <w:r>
              <w:rPr>
                <w:sz w:val="16"/>
              </w:rPr>
              <w:t>Toe River Regional (FEMA plan 111584), pending adoption here</w:t>
            </w:r>
          </w:p>
        </w:tc>
        <w:tc>
          <w:tcPr>
            <w:tcW w:type="dxa" w:w="1211"/>
          </w:tcPr>
          <w:p>
            <w:pPr>
              <w:spacing w:after="0"/>
              <w:jc w:val="left"/>
            </w:pPr>
            <w:r>
              <w:rPr>
                <w:sz w:val="16"/>
              </w:rPr>
              <w:t>2026-03-31 by FEMA; not yet adopted here</w:t>
            </w:r>
          </w:p>
        </w:tc>
        <w:tc>
          <w:tcPr>
            <w:tcW w:type="dxa" w:w="1037"/>
          </w:tcPr>
          <w:p>
            <w:pPr>
              <w:spacing w:after="0"/>
              <w:jc w:val="left"/>
            </w:pPr>
            <w:r>
              <w:rPr>
                <w:sz w:val="16"/>
              </w:rPr>
              <w:t>2031-03-30 once adopted</w:t>
            </w:r>
          </w:p>
        </w:tc>
        <w:tc>
          <w:tcPr>
            <w:tcW w:type="dxa" w:w="839"/>
          </w:tcPr>
          <w:p>
            <w:pPr>
              <w:spacing w:after="0"/>
              <w:jc w:val="right"/>
            </w:pPr>
          </w:p>
        </w:tc>
        <w:tc>
          <w:tcPr>
            <w:tcW w:type="dxa" w:w="1410"/>
          </w:tcPr>
          <w:p>
            <w:pPr>
              <w:spacing w:after="0"/>
              <w:jc w:val="left"/>
            </w:pPr>
            <w:r>
              <w:rPr>
                <w:sz w:val="16"/>
              </w:rPr>
              <w:t>FEMA tracker shows a plan approvable pending adoption</w:t>
            </w:r>
          </w:p>
        </w:tc>
        <w:tc>
          <w:tcPr>
            <w:tcW w:type="dxa" w:w="2307"/>
          </w:tcPr>
          <w:p>
            <w:pPr>
              <w:spacing w:after="0"/>
              <w:jc w:val="left"/>
            </w:pPr>
            <w:r>
              <w:rPr>
                <w:sz w:val="16"/>
              </w:rPr>
              <w:t>Not yet eligible: adopt the approved plan.</w:t>
            </w:r>
          </w:p>
        </w:tc>
      </w:tr>
      <w:tr>
        <w:trPr>
          <w:cantSplit/>
        </w:trPr>
        <w:tc>
          <w:tcPr>
            <w:tcW w:type="dxa" w:w="1789"/>
          </w:tcPr>
          <w:p>
            <w:pPr>
              <w:spacing w:after="0"/>
              <w:jc w:val="left"/>
            </w:pPr>
            <w:r>
              <w:rPr>
                <w:sz w:val="16"/>
              </w:rPr>
              <w:t>Sugar Mountain village</w:t>
            </w:r>
          </w:p>
        </w:tc>
        <w:tc>
          <w:tcPr>
            <w:tcW w:type="dxa" w:w="1394"/>
          </w:tcPr>
          <w:p>
            <w:pPr>
              <w:spacing w:after="0"/>
              <w:jc w:val="left"/>
            </w:pPr>
            <w:r>
              <w:rPr>
                <w:sz w:val="16"/>
              </w:rPr>
              <w:t>Village</w:t>
            </w:r>
          </w:p>
        </w:tc>
        <w:tc>
          <w:tcPr>
            <w:tcW w:type="dxa" w:w="1869"/>
          </w:tcPr>
          <w:p>
            <w:pPr>
              <w:spacing w:after="0"/>
              <w:jc w:val="left"/>
            </w:pPr>
            <w:r>
              <w:rPr>
                <w:sz w:val="16"/>
              </w:rPr>
              <w:t>Approved, expires 2031-03-30</w:t>
            </w:r>
          </w:p>
        </w:tc>
        <w:tc>
          <w:tcPr>
            <w:tcW w:type="dxa" w:w="2256"/>
          </w:tcPr>
          <w:p>
            <w:pPr>
              <w:spacing w:after="0"/>
              <w:jc w:val="left"/>
            </w:pPr>
            <w:r>
              <w:rPr>
                <w:sz w:val="16"/>
              </w:rPr>
              <w:t>Toe River Regional (FEMA plan 111584)</w:t>
            </w:r>
          </w:p>
        </w:tc>
        <w:tc>
          <w:tcPr>
            <w:tcW w:type="dxa" w:w="1211"/>
          </w:tcPr>
          <w:p>
            <w:pPr>
              <w:spacing w:after="0"/>
              <w:jc w:val="left"/>
            </w:pPr>
            <w:r>
              <w:rPr>
                <w:sz w:val="16"/>
              </w:rPr>
              <w:t>2026-03-31</w:t>
            </w:r>
          </w:p>
        </w:tc>
        <w:tc>
          <w:tcPr>
            <w:tcW w:type="dxa" w:w="1037"/>
          </w:tcPr>
          <w:p>
            <w:pPr>
              <w:spacing w:after="0"/>
              <w:jc w:val="left"/>
            </w:pPr>
            <w:r>
              <w:rPr>
                <w:sz w:val="16"/>
              </w:rPr>
              <w:t>2031-03-30</w:t>
            </w:r>
          </w:p>
        </w:tc>
        <w:tc>
          <w:tcPr>
            <w:tcW w:type="dxa" w:w="839"/>
          </w:tcPr>
          <w:p>
            <w:pPr>
              <w:spacing w:after="0"/>
              <w:jc w:val="right"/>
            </w:pPr>
            <w:r>
              <w:rPr>
                <w:sz w:val="16"/>
              </w:rPr>
              <w:t>1,642</w:t>
            </w:r>
          </w:p>
        </w:tc>
        <w:tc>
          <w:tcPr>
            <w:tcW w:type="dxa" w:w="1410"/>
          </w:tcPr>
          <w:p>
            <w:pPr>
              <w:spacing w:after="0"/>
              <w:jc w:val="left"/>
            </w:pPr>
          </w:p>
        </w:tc>
        <w:tc>
          <w:tcPr>
            <w:tcW w:type="dxa" w:w="2307"/>
          </w:tcPr>
          <w:p>
            <w:pPr>
              <w:spacing w:after="0"/>
              <w:jc w:val="left"/>
            </w:pPr>
            <w:r>
              <w:rPr>
                <w:sz w:val="16"/>
              </w:rPr>
              <w:t>this jurisdiction approved 2026-05-01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111584 covers 8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8"/>
        <w:gridCol w:w="1037"/>
        <w:gridCol w:w="1330"/>
        <w:gridCol w:w="1696"/>
        <w:gridCol w:w="1037"/>
        <w:gridCol w:w="1126"/>
        <w:gridCol w:w="1887"/>
        <w:gridCol w:w="1183"/>
        <w:gridCol w:w="2062"/>
        <w:gridCol w:w="2036"/>
      </w:tblGrid>
      <w:tr>
        <w:trPr>
          <w:cantSplit/>
          <w:tblHeader/>
        </w:trPr>
        <w:tc>
          <w:tcPr>
            <w:tcW w:type="dxa" w:w="71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30"/>
            <w:shd w:val="clear" w:color="auto" w:fill="E8E8E8"/>
          </w:tcPr>
          <w:p>
            <w:pPr>
              <w:spacing w:after="0"/>
              <w:jc w:val="left"/>
            </w:pPr>
            <w:r>
              <w:rPr>
                <w:b/>
                <w:sz w:val="16"/>
              </w:rPr>
              <w:t>NRI risk rating</w:t>
            </w:r>
          </w:p>
        </w:tc>
        <w:tc>
          <w:tcPr>
            <w:tcW w:type="dxa" w:w="169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6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36"/>
            <w:shd w:val="clear" w:color="auto" w:fill="E8E8E8"/>
          </w:tcPr>
          <w:p>
            <w:pPr>
              <w:spacing w:after="0"/>
              <w:jc w:val="left"/>
            </w:pPr>
            <w:r>
              <w:rPr>
                <w:b/>
                <w:sz w:val="16"/>
              </w:rPr>
              <w:t>Storm Events coverage note</w:t>
            </w:r>
          </w:p>
        </w:tc>
      </w:tr>
      <w:tr>
        <w:trPr>
          <w:cantSplit/>
        </w:trPr>
        <w:tc>
          <w:tcPr>
            <w:tcW w:type="dxa" w:w="718"/>
          </w:tcPr>
          <w:p>
            <w:pPr>
              <w:spacing w:after="0"/>
              <w:jc w:val="right"/>
            </w:pPr>
            <w:r>
              <w:rPr>
                <w:sz w:val="16"/>
              </w:rPr>
              <w:t>1</w:t>
            </w:r>
          </w:p>
        </w:tc>
        <w:tc>
          <w:tcPr>
            <w:tcW w:type="dxa" w:w="1037"/>
          </w:tcPr>
          <w:p>
            <w:pPr>
              <w:spacing w:after="0"/>
              <w:jc w:val="left"/>
            </w:pPr>
            <w:r>
              <w:rPr>
                <w:sz w:val="16"/>
              </w:rPr>
              <w:t>Inland Flooding</w:t>
            </w:r>
          </w:p>
        </w:tc>
        <w:tc>
          <w:tcPr>
            <w:tcW w:type="dxa" w:w="1330"/>
          </w:tcPr>
          <w:p>
            <w:pPr>
              <w:spacing w:after="0"/>
              <w:jc w:val="left"/>
            </w:pPr>
            <w:r>
              <w:rPr>
                <w:sz w:val="16"/>
              </w:rPr>
              <w:t>Relatively Low</w:t>
            </w:r>
          </w:p>
        </w:tc>
        <w:tc>
          <w:tcPr>
            <w:tcW w:type="dxa" w:w="1696"/>
          </w:tcPr>
          <w:p>
            <w:pPr>
              <w:spacing w:after="0"/>
              <w:jc w:val="left"/>
            </w:pPr>
            <w:r>
              <w:rPr>
                <w:sz w:val="16"/>
              </w:rPr>
              <w:t>Relatively Low</w:t>
            </w:r>
          </w:p>
        </w:tc>
        <w:tc>
          <w:tcPr>
            <w:tcW w:type="dxa" w:w="1037"/>
          </w:tcPr>
          <w:p>
            <w:pPr>
              <w:spacing w:after="0"/>
              <w:jc w:val="right"/>
            </w:pPr>
            <w:r>
              <w:rPr>
                <w:sz w:val="16"/>
              </w:rPr>
              <w:t>$7,853,804</w:t>
            </w:r>
          </w:p>
        </w:tc>
        <w:tc>
          <w:tcPr>
            <w:tcW w:type="dxa" w:w="1126"/>
          </w:tcPr>
          <w:p>
            <w:pPr>
              <w:spacing w:after="0"/>
              <w:jc w:val="right"/>
            </w:pPr>
            <w:r>
              <w:rPr>
                <w:sz w:val="16"/>
              </w:rPr>
              <w:t>$30,895</w:t>
            </w:r>
          </w:p>
        </w:tc>
        <w:tc>
          <w:tcPr>
            <w:tcW w:type="dxa" w:w="1887"/>
          </w:tcPr>
          <w:p>
            <w:pPr>
              <w:spacing w:after="0"/>
              <w:jc w:val="right"/>
            </w:pPr>
            <w:r>
              <w:rPr>
                <w:sz w:val="16"/>
              </w:rPr>
              <w:t>$37,541</w:t>
            </w:r>
          </w:p>
        </w:tc>
        <w:tc>
          <w:tcPr>
            <w:tcW w:type="dxa" w:w="1183"/>
          </w:tcPr>
          <w:p>
            <w:pPr>
              <w:spacing w:after="0"/>
              <w:jc w:val="right"/>
            </w:pPr>
            <w:r>
              <w:rPr>
                <w:sz w:val="16"/>
              </w:rPr>
              <w:t>$7,922,240</w:t>
            </w:r>
          </w:p>
        </w:tc>
        <w:tc>
          <w:tcPr>
            <w:tcW w:type="dxa" w:w="2062"/>
          </w:tcPr>
          <w:p>
            <w:pPr>
              <w:spacing w:after="0"/>
              <w:jc w:val="right"/>
            </w:pPr>
            <w:r>
              <w:rPr>
                <w:sz w:val="16"/>
              </w:rPr>
              <w:t>38</w:t>
            </w:r>
          </w:p>
        </w:tc>
        <w:tc>
          <w:tcPr>
            <w:tcW w:type="dxa" w:w="2036"/>
          </w:tcPr>
          <w:p>
            <w:pPr>
              <w:spacing w:after="0"/>
              <w:jc w:val="left"/>
            </w:pPr>
          </w:p>
        </w:tc>
      </w:tr>
      <w:tr>
        <w:trPr>
          <w:cantSplit/>
        </w:trPr>
        <w:tc>
          <w:tcPr>
            <w:tcW w:type="dxa" w:w="718"/>
          </w:tcPr>
          <w:p>
            <w:pPr>
              <w:spacing w:after="0"/>
              <w:jc w:val="right"/>
            </w:pPr>
            <w:r>
              <w:rPr>
                <w:sz w:val="16"/>
              </w:rPr>
              <w:t>2</w:t>
            </w:r>
          </w:p>
        </w:tc>
        <w:tc>
          <w:tcPr>
            <w:tcW w:type="dxa" w:w="1037"/>
          </w:tcPr>
          <w:p>
            <w:pPr>
              <w:spacing w:after="0"/>
              <w:jc w:val="left"/>
            </w:pPr>
            <w:r>
              <w:rPr>
                <w:sz w:val="16"/>
              </w:rPr>
              <w:t>Cold Wave</w:t>
            </w:r>
          </w:p>
        </w:tc>
        <w:tc>
          <w:tcPr>
            <w:tcW w:type="dxa" w:w="1330"/>
          </w:tcPr>
          <w:p>
            <w:pPr>
              <w:spacing w:after="0"/>
              <w:jc w:val="left"/>
            </w:pPr>
            <w:r>
              <w:rPr>
                <w:sz w:val="16"/>
              </w:rPr>
              <w:t>Relatively Low</w:t>
            </w:r>
          </w:p>
        </w:tc>
        <w:tc>
          <w:tcPr>
            <w:tcW w:type="dxa" w:w="1696"/>
          </w:tcPr>
          <w:p>
            <w:pPr>
              <w:spacing w:after="0"/>
              <w:jc w:val="left"/>
            </w:pPr>
            <w:r>
              <w:rPr>
                <w:sz w:val="16"/>
              </w:rPr>
              <w:t>Relatively Moderate</w:t>
            </w:r>
          </w:p>
        </w:tc>
        <w:tc>
          <w:tcPr>
            <w:tcW w:type="dxa" w:w="1037"/>
          </w:tcPr>
          <w:p>
            <w:pPr>
              <w:spacing w:after="0"/>
              <w:jc w:val="right"/>
            </w:pPr>
            <w:r>
              <w:rPr>
                <w:sz w:val="16"/>
              </w:rPr>
              <w:t>$1,294</w:t>
            </w:r>
          </w:p>
        </w:tc>
        <w:tc>
          <w:tcPr>
            <w:tcW w:type="dxa" w:w="1126"/>
          </w:tcPr>
          <w:p>
            <w:pPr>
              <w:spacing w:after="0"/>
              <w:jc w:val="right"/>
            </w:pPr>
            <w:r>
              <w:rPr>
                <w:sz w:val="16"/>
              </w:rPr>
              <w:t>$106,000</w:t>
            </w:r>
          </w:p>
        </w:tc>
        <w:tc>
          <w:tcPr>
            <w:tcW w:type="dxa" w:w="1887"/>
          </w:tcPr>
          <w:p>
            <w:pPr>
              <w:spacing w:after="0"/>
              <w:jc w:val="right"/>
            </w:pPr>
            <w:r>
              <w:rPr>
                <w:sz w:val="16"/>
              </w:rPr>
              <w:t>$1,058,796</w:t>
            </w:r>
          </w:p>
        </w:tc>
        <w:tc>
          <w:tcPr>
            <w:tcW w:type="dxa" w:w="1183"/>
          </w:tcPr>
          <w:p>
            <w:pPr>
              <w:spacing w:after="0"/>
              <w:jc w:val="right"/>
            </w:pPr>
            <w:r>
              <w:rPr>
                <w:sz w:val="16"/>
              </w:rPr>
              <w:t>$1,166,090</w:t>
            </w:r>
          </w:p>
        </w:tc>
        <w:tc>
          <w:tcPr>
            <w:tcW w:type="dxa" w:w="2062"/>
          </w:tcPr>
          <w:p>
            <w:pPr>
              <w:spacing w:after="0"/>
              <w:jc w:val="right"/>
            </w:pPr>
            <w:r>
              <w:rPr>
                <w:sz w:val="16"/>
              </w:rPr>
              <w:t>30</w:t>
            </w:r>
          </w:p>
        </w:tc>
        <w:tc>
          <w:tcPr>
            <w:tcW w:type="dxa" w:w="2036"/>
          </w:tcPr>
          <w:p>
            <w:pPr>
              <w:spacing w:after="0"/>
              <w:jc w:val="left"/>
            </w:pPr>
            <w:r>
              <w:rPr>
                <w:sz w:val="16"/>
              </w:rPr>
              <w:t>Includes 1 Frost/Freeze record (outside NRI's Cold Wave definition; counted in this table and in B1-d, not in the B1-e descriptor).</w:t>
            </w:r>
          </w:p>
        </w:tc>
      </w:tr>
      <w:tr>
        <w:trPr>
          <w:cantSplit/>
        </w:trPr>
        <w:tc>
          <w:tcPr>
            <w:tcW w:type="dxa" w:w="718"/>
          </w:tcPr>
          <w:p>
            <w:pPr>
              <w:spacing w:after="0"/>
              <w:jc w:val="right"/>
            </w:pPr>
            <w:r>
              <w:rPr>
                <w:sz w:val="16"/>
              </w:rPr>
              <w:t>3</w:t>
            </w:r>
          </w:p>
        </w:tc>
        <w:tc>
          <w:tcPr>
            <w:tcW w:type="dxa" w:w="1037"/>
          </w:tcPr>
          <w:p>
            <w:pPr>
              <w:spacing w:after="0"/>
              <w:jc w:val="left"/>
            </w:pPr>
            <w:r>
              <w:rPr>
                <w:sz w:val="16"/>
              </w:rPr>
              <w:t>Tornado</w:t>
            </w:r>
          </w:p>
        </w:tc>
        <w:tc>
          <w:tcPr>
            <w:tcW w:type="dxa" w:w="1330"/>
          </w:tcPr>
          <w:p>
            <w:pPr>
              <w:spacing w:after="0"/>
              <w:jc w:val="left"/>
            </w:pPr>
            <w:r>
              <w:rPr>
                <w:sz w:val="16"/>
              </w:rPr>
              <w:t>Relatively Low</w:t>
            </w:r>
          </w:p>
        </w:tc>
        <w:tc>
          <w:tcPr>
            <w:tcW w:type="dxa" w:w="1696"/>
          </w:tcPr>
          <w:p>
            <w:pPr>
              <w:spacing w:after="0"/>
              <w:jc w:val="left"/>
            </w:pPr>
            <w:r>
              <w:rPr>
                <w:sz w:val="16"/>
              </w:rPr>
              <w:t>Relatively Low</w:t>
            </w:r>
          </w:p>
        </w:tc>
        <w:tc>
          <w:tcPr>
            <w:tcW w:type="dxa" w:w="1037"/>
          </w:tcPr>
          <w:p>
            <w:pPr>
              <w:spacing w:after="0"/>
              <w:jc w:val="right"/>
            </w:pPr>
            <w:r>
              <w:rPr>
                <w:sz w:val="16"/>
              </w:rPr>
              <w:t>$419,377</w:t>
            </w:r>
          </w:p>
        </w:tc>
        <w:tc>
          <w:tcPr>
            <w:tcW w:type="dxa" w:w="1126"/>
          </w:tcPr>
          <w:p>
            <w:pPr>
              <w:spacing w:after="0"/>
              <w:jc w:val="right"/>
            </w:pPr>
            <w:r>
              <w:rPr>
                <w:sz w:val="16"/>
              </w:rPr>
              <w:t>$507</w:t>
            </w:r>
          </w:p>
        </w:tc>
        <w:tc>
          <w:tcPr>
            <w:tcW w:type="dxa" w:w="1887"/>
          </w:tcPr>
          <w:p>
            <w:pPr>
              <w:spacing w:after="0"/>
              <w:jc w:val="right"/>
            </w:pPr>
            <w:r>
              <w:rPr>
                <w:sz w:val="16"/>
              </w:rPr>
              <w:t>$181,406</w:t>
            </w:r>
          </w:p>
        </w:tc>
        <w:tc>
          <w:tcPr>
            <w:tcW w:type="dxa" w:w="1183"/>
          </w:tcPr>
          <w:p>
            <w:pPr>
              <w:spacing w:after="0"/>
              <w:jc w:val="right"/>
            </w:pPr>
            <w:r>
              <w:rPr>
                <w:sz w:val="16"/>
              </w:rPr>
              <w:t>$601,290</w:t>
            </w:r>
          </w:p>
        </w:tc>
        <w:tc>
          <w:tcPr>
            <w:tcW w:type="dxa" w:w="2062"/>
          </w:tcPr>
          <w:p>
            <w:pPr>
              <w:spacing w:after="0"/>
              <w:jc w:val="right"/>
            </w:pPr>
            <w:r>
              <w:rPr>
                <w:sz w:val="16"/>
              </w:rPr>
              <w:t>1</w:t>
            </w:r>
          </w:p>
        </w:tc>
        <w:tc>
          <w:tcPr>
            <w:tcW w:type="dxa" w:w="2036"/>
          </w:tcPr>
          <w:p>
            <w:pPr>
              <w:spacing w:after="0"/>
              <w:jc w:val="left"/>
            </w:pPr>
          </w:p>
        </w:tc>
      </w:tr>
      <w:tr>
        <w:trPr>
          <w:cantSplit/>
        </w:trPr>
        <w:tc>
          <w:tcPr>
            <w:tcW w:type="dxa" w:w="718"/>
          </w:tcPr>
          <w:p>
            <w:pPr>
              <w:spacing w:after="0"/>
              <w:jc w:val="right"/>
            </w:pPr>
            <w:r>
              <w:rPr>
                <w:sz w:val="16"/>
              </w:rPr>
              <w:t>4</w:t>
            </w:r>
          </w:p>
        </w:tc>
        <w:tc>
          <w:tcPr>
            <w:tcW w:type="dxa" w:w="1037"/>
          </w:tcPr>
          <w:p>
            <w:pPr>
              <w:spacing w:after="0"/>
              <w:jc w:val="left"/>
            </w:pPr>
            <w:r>
              <w:rPr>
                <w:sz w:val="16"/>
              </w:rPr>
              <w:t>Lightning</w:t>
            </w:r>
          </w:p>
        </w:tc>
        <w:tc>
          <w:tcPr>
            <w:tcW w:type="dxa" w:w="1330"/>
          </w:tcPr>
          <w:p>
            <w:pPr>
              <w:spacing w:after="0"/>
              <w:jc w:val="left"/>
            </w:pPr>
            <w:r>
              <w:rPr>
                <w:sz w:val="16"/>
              </w:rPr>
              <w:t>Relatively Moderate</w:t>
            </w:r>
          </w:p>
        </w:tc>
        <w:tc>
          <w:tcPr>
            <w:tcW w:type="dxa" w:w="1696"/>
          </w:tcPr>
          <w:p>
            <w:pPr>
              <w:spacing w:after="0"/>
              <w:jc w:val="left"/>
            </w:pPr>
            <w:r>
              <w:rPr>
                <w:sz w:val="16"/>
              </w:rPr>
              <w:t>Relatively Moderate</w:t>
            </w:r>
          </w:p>
        </w:tc>
        <w:tc>
          <w:tcPr>
            <w:tcW w:type="dxa" w:w="1037"/>
          </w:tcPr>
          <w:p>
            <w:pPr>
              <w:spacing w:after="0"/>
              <w:jc w:val="right"/>
            </w:pPr>
            <w:r>
              <w:rPr>
                <w:sz w:val="16"/>
              </w:rPr>
              <w:t>$16,665</w:t>
            </w:r>
          </w:p>
        </w:tc>
        <w:tc>
          <w:tcPr>
            <w:tcW w:type="dxa" w:w="1126"/>
          </w:tcPr>
          <w:p>
            <w:pPr>
              <w:spacing w:after="0"/>
              <w:jc w:val="right"/>
            </w:pPr>
            <w:r>
              <w:rPr>
                <w:sz w:val="16"/>
              </w:rPr>
              <w:t>n/a</w:t>
            </w:r>
          </w:p>
        </w:tc>
        <w:tc>
          <w:tcPr>
            <w:tcW w:type="dxa" w:w="1887"/>
          </w:tcPr>
          <w:p>
            <w:pPr>
              <w:spacing w:after="0"/>
              <w:jc w:val="right"/>
            </w:pPr>
            <w:r>
              <w:rPr>
                <w:sz w:val="16"/>
              </w:rPr>
              <w:t>$391,429</w:t>
            </w:r>
          </w:p>
        </w:tc>
        <w:tc>
          <w:tcPr>
            <w:tcW w:type="dxa" w:w="1183"/>
          </w:tcPr>
          <w:p>
            <w:pPr>
              <w:spacing w:after="0"/>
              <w:jc w:val="right"/>
            </w:pPr>
            <w:r>
              <w:rPr>
                <w:sz w:val="16"/>
              </w:rPr>
              <w:t>$408,094</w:t>
            </w:r>
          </w:p>
        </w:tc>
        <w:tc>
          <w:tcPr>
            <w:tcW w:type="dxa" w:w="2062"/>
          </w:tcPr>
          <w:p>
            <w:pPr>
              <w:spacing w:after="0"/>
              <w:jc w:val="right"/>
            </w:pPr>
            <w:r>
              <w:rPr>
                <w:sz w:val="16"/>
              </w:rPr>
              <w:t>3</w:t>
            </w:r>
          </w:p>
        </w:tc>
        <w:tc>
          <w:tcPr>
            <w:tcW w:type="dxa" w:w="2036"/>
          </w:tcPr>
          <w:p>
            <w:pPr>
              <w:spacing w:after="0"/>
              <w:jc w:val="left"/>
            </w:pPr>
          </w:p>
        </w:tc>
      </w:tr>
      <w:tr>
        <w:trPr>
          <w:cantSplit/>
        </w:trPr>
        <w:tc>
          <w:tcPr>
            <w:tcW w:type="dxa" w:w="718"/>
          </w:tcPr>
          <w:p>
            <w:pPr>
              <w:spacing w:after="0"/>
              <w:jc w:val="right"/>
            </w:pPr>
            <w:r>
              <w:rPr>
                <w:sz w:val="16"/>
              </w:rPr>
              <w:t>5</w:t>
            </w:r>
          </w:p>
        </w:tc>
        <w:tc>
          <w:tcPr>
            <w:tcW w:type="dxa" w:w="1037"/>
          </w:tcPr>
          <w:p>
            <w:pPr>
              <w:spacing w:after="0"/>
              <w:jc w:val="left"/>
            </w:pPr>
            <w:r>
              <w:rPr>
                <w:sz w:val="16"/>
              </w:rPr>
              <w:t>Strong Wind</w:t>
            </w:r>
          </w:p>
        </w:tc>
        <w:tc>
          <w:tcPr>
            <w:tcW w:type="dxa" w:w="1330"/>
          </w:tcPr>
          <w:p>
            <w:pPr>
              <w:spacing w:after="0"/>
              <w:jc w:val="left"/>
            </w:pPr>
            <w:r>
              <w:rPr>
                <w:sz w:val="16"/>
              </w:rPr>
              <w:t>Relatively Low</w:t>
            </w:r>
          </w:p>
        </w:tc>
        <w:tc>
          <w:tcPr>
            <w:tcW w:type="dxa" w:w="1696"/>
          </w:tcPr>
          <w:p>
            <w:pPr>
              <w:spacing w:after="0"/>
              <w:jc w:val="left"/>
            </w:pPr>
            <w:r>
              <w:rPr>
                <w:sz w:val="16"/>
              </w:rPr>
              <w:t>Relatively Low</w:t>
            </w:r>
          </w:p>
        </w:tc>
        <w:tc>
          <w:tcPr>
            <w:tcW w:type="dxa" w:w="1037"/>
          </w:tcPr>
          <w:p>
            <w:pPr>
              <w:spacing w:after="0"/>
              <w:jc w:val="right"/>
            </w:pPr>
            <w:r>
              <w:rPr>
                <w:sz w:val="16"/>
              </w:rPr>
              <w:t>$87,610</w:t>
            </w:r>
          </w:p>
        </w:tc>
        <w:tc>
          <w:tcPr>
            <w:tcW w:type="dxa" w:w="1126"/>
          </w:tcPr>
          <w:p>
            <w:pPr>
              <w:spacing w:after="0"/>
              <w:jc w:val="right"/>
            </w:pPr>
            <w:r>
              <w:rPr>
                <w:sz w:val="16"/>
              </w:rPr>
              <w:t>$19,458</w:t>
            </w:r>
          </w:p>
        </w:tc>
        <w:tc>
          <w:tcPr>
            <w:tcW w:type="dxa" w:w="1887"/>
          </w:tcPr>
          <w:p>
            <w:pPr>
              <w:spacing w:after="0"/>
              <w:jc w:val="right"/>
            </w:pPr>
            <w:r>
              <w:rPr>
                <w:sz w:val="16"/>
              </w:rPr>
              <w:t>$202,018</w:t>
            </w:r>
          </w:p>
        </w:tc>
        <w:tc>
          <w:tcPr>
            <w:tcW w:type="dxa" w:w="1183"/>
          </w:tcPr>
          <w:p>
            <w:pPr>
              <w:spacing w:after="0"/>
              <w:jc w:val="right"/>
            </w:pPr>
            <w:r>
              <w:rPr>
                <w:sz w:val="16"/>
              </w:rPr>
              <w:t>$309,086</w:t>
            </w:r>
          </w:p>
        </w:tc>
        <w:tc>
          <w:tcPr>
            <w:tcW w:type="dxa" w:w="2062"/>
          </w:tcPr>
          <w:p>
            <w:pPr>
              <w:spacing w:after="0"/>
              <w:jc w:val="right"/>
            </w:pPr>
            <w:r>
              <w:rPr>
                <w:sz w:val="16"/>
              </w:rPr>
              <w:t>98</w:t>
            </w:r>
          </w:p>
        </w:tc>
        <w:tc>
          <w:tcPr>
            <w:tcW w:type="dxa" w:w="2036"/>
          </w:tcPr>
          <w:p>
            <w:pPr>
              <w:spacing w:after="0"/>
              <w:jc w:val="left"/>
            </w:pPr>
            <w:r>
              <w:rPr>
                <w:sz w:val="16"/>
              </w:rPr>
              <w:t>Includes 43 High Wind and 6 Strong Wind records (NOAA non-thunderstorm wind types, outside NRI's Strong Wind definition).</w:t>
            </w:r>
          </w:p>
        </w:tc>
      </w:tr>
      <w:tr>
        <w:trPr>
          <w:cantSplit/>
        </w:trPr>
        <w:tc>
          <w:tcPr>
            <w:tcW w:type="dxa" w:w="718"/>
          </w:tcPr>
          <w:p>
            <w:pPr>
              <w:spacing w:after="0"/>
              <w:jc w:val="right"/>
            </w:pPr>
            <w:r>
              <w:rPr>
                <w:sz w:val="16"/>
              </w:rPr>
              <w:t>6</w:t>
            </w:r>
          </w:p>
        </w:tc>
        <w:tc>
          <w:tcPr>
            <w:tcW w:type="dxa" w:w="1037"/>
          </w:tcPr>
          <w:p>
            <w:pPr>
              <w:spacing w:after="0"/>
              <w:jc w:val="left"/>
            </w:pPr>
            <w:r>
              <w:rPr>
                <w:sz w:val="16"/>
              </w:rPr>
              <w:t>Earthquake</w:t>
            </w:r>
          </w:p>
        </w:tc>
        <w:tc>
          <w:tcPr>
            <w:tcW w:type="dxa" w:w="1330"/>
          </w:tcPr>
          <w:p>
            <w:pPr>
              <w:spacing w:after="0"/>
              <w:jc w:val="left"/>
            </w:pPr>
            <w:r>
              <w:rPr>
                <w:sz w:val="16"/>
              </w:rPr>
              <w:t>Very Low</w:t>
            </w:r>
          </w:p>
        </w:tc>
        <w:tc>
          <w:tcPr>
            <w:tcW w:type="dxa" w:w="1696"/>
          </w:tcPr>
          <w:p>
            <w:pPr>
              <w:spacing w:after="0"/>
              <w:jc w:val="left"/>
            </w:pPr>
            <w:r>
              <w:rPr>
                <w:sz w:val="16"/>
              </w:rPr>
              <w:t>Very Low</w:t>
            </w:r>
          </w:p>
        </w:tc>
        <w:tc>
          <w:tcPr>
            <w:tcW w:type="dxa" w:w="1037"/>
          </w:tcPr>
          <w:p>
            <w:pPr>
              <w:spacing w:after="0"/>
              <w:jc w:val="right"/>
            </w:pPr>
            <w:r>
              <w:rPr>
                <w:sz w:val="16"/>
              </w:rPr>
              <w:t>$204,195</w:t>
            </w:r>
          </w:p>
        </w:tc>
        <w:tc>
          <w:tcPr>
            <w:tcW w:type="dxa" w:w="1126"/>
          </w:tcPr>
          <w:p>
            <w:pPr>
              <w:spacing w:after="0"/>
              <w:jc w:val="right"/>
            </w:pPr>
            <w:r>
              <w:rPr>
                <w:sz w:val="16"/>
              </w:rPr>
              <w:t>n/a</w:t>
            </w:r>
          </w:p>
        </w:tc>
        <w:tc>
          <w:tcPr>
            <w:tcW w:type="dxa" w:w="1887"/>
          </w:tcPr>
          <w:p>
            <w:pPr>
              <w:spacing w:after="0"/>
              <w:jc w:val="right"/>
            </w:pPr>
            <w:r>
              <w:rPr>
                <w:sz w:val="16"/>
              </w:rPr>
              <w:t>$19,824</w:t>
            </w:r>
          </w:p>
        </w:tc>
        <w:tc>
          <w:tcPr>
            <w:tcW w:type="dxa" w:w="1183"/>
          </w:tcPr>
          <w:p>
            <w:pPr>
              <w:spacing w:after="0"/>
              <w:jc w:val="right"/>
            </w:pPr>
            <w:r>
              <w:rPr>
                <w:sz w:val="16"/>
              </w:rPr>
              <w:t>$224,019</w:t>
            </w:r>
          </w:p>
        </w:tc>
        <w:tc>
          <w:tcPr>
            <w:tcW w:type="dxa" w:w="2062"/>
          </w:tcPr>
          <w:p>
            <w:pPr>
              <w:spacing w:after="0"/>
              <w:jc w:val="right"/>
            </w:pPr>
          </w:p>
        </w:tc>
        <w:tc>
          <w:tcPr>
            <w:tcW w:type="dxa" w:w="2036"/>
          </w:tcPr>
          <w:p>
            <w:pPr>
              <w:spacing w:after="0"/>
              <w:jc w:val="left"/>
            </w:pPr>
            <w:r>
              <w:rPr>
                <w:sz w:val="16"/>
              </w:rPr>
              <w:t>Storm Events does not record earthquakes.</w:t>
            </w:r>
          </w:p>
        </w:tc>
      </w:tr>
      <w:tr>
        <w:trPr>
          <w:cantSplit/>
        </w:trPr>
        <w:tc>
          <w:tcPr>
            <w:tcW w:type="dxa" w:w="718"/>
          </w:tcPr>
          <w:p>
            <w:pPr>
              <w:spacing w:after="0"/>
              <w:jc w:val="right"/>
            </w:pPr>
            <w:r>
              <w:rPr>
                <w:sz w:val="16"/>
              </w:rPr>
              <w:t>7</w:t>
            </w:r>
          </w:p>
        </w:tc>
        <w:tc>
          <w:tcPr>
            <w:tcW w:type="dxa" w:w="1037"/>
          </w:tcPr>
          <w:p>
            <w:pPr>
              <w:spacing w:after="0"/>
              <w:jc w:val="left"/>
            </w:pPr>
            <w:r>
              <w:rPr>
                <w:sz w:val="16"/>
              </w:rPr>
              <w:t>Landslide</w:t>
            </w:r>
          </w:p>
        </w:tc>
        <w:tc>
          <w:tcPr>
            <w:tcW w:type="dxa" w:w="1330"/>
          </w:tcPr>
          <w:p>
            <w:pPr>
              <w:spacing w:after="0"/>
              <w:jc w:val="left"/>
            </w:pPr>
            <w:r>
              <w:rPr>
                <w:sz w:val="16"/>
              </w:rPr>
              <w:t>Relatively Moderate</w:t>
            </w:r>
          </w:p>
        </w:tc>
        <w:tc>
          <w:tcPr>
            <w:tcW w:type="dxa" w:w="1696"/>
          </w:tcPr>
          <w:p>
            <w:pPr>
              <w:spacing w:after="0"/>
              <w:jc w:val="left"/>
            </w:pPr>
            <w:r>
              <w:rPr>
                <w:sz w:val="16"/>
              </w:rPr>
              <w:t>Relatively Moderate</w:t>
            </w:r>
          </w:p>
        </w:tc>
        <w:tc>
          <w:tcPr>
            <w:tcW w:type="dxa" w:w="1037"/>
          </w:tcPr>
          <w:p>
            <w:pPr>
              <w:spacing w:after="0"/>
              <w:jc w:val="right"/>
            </w:pPr>
            <w:r>
              <w:rPr>
                <w:sz w:val="16"/>
              </w:rPr>
              <w:t>$163,525</w:t>
            </w:r>
          </w:p>
        </w:tc>
        <w:tc>
          <w:tcPr>
            <w:tcW w:type="dxa" w:w="1126"/>
          </w:tcPr>
          <w:p>
            <w:pPr>
              <w:spacing w:after="0"/>
              <w:jc w:val="right"/>
            </w:pPr>
            <w:r>
              <w:rPr>
                <w:sz w:val="16"/>
              </w:rPr>
              <w:t>n/a</w:t>
            </w:r>
          </w:p>
        </w:tc>
        <w:tc>
          <w:tcPr>
            <w:tcW w:type="dxa" w:w="1887"/>
          </w:tcPr>
          <w:p>
            <w:pPr>
              <w:spacing w:after="0"/>
              <w:jc w:val="right"/>
            </w:pPr>
            <w:r>
              <w:rPr>
                <w:sz w:val="16"/>
              </w:rPr>
              <w:t>$41,810</w:t>
            </w:r>
          </w:p>
        </w:tc>
        <w:tc>
          <w:tcPr>
            <w:tcW w:type="dxa" w:w="1183"/>
          </w:tcPr>
          <w:p>
            <w:pPr>
              <w:spacing w:after="0"/>
              <w:jc w:val="right"/>
            </w:pPr>
            <w:r>
              <w:rPr>
                <w:sz w:val="16"/>
              </w:rPr>
              <w:t>$205,335</w:t>
            </w:r>
          </w:p>
        </w:tc>
        <w:tc>
          <w:tcPr>
            <w:tcW w:type="dxa" w:w="2062"/>
          </w:tcPr>
          <w:p>
            <w:pPr>
              <w:spacing w:after="0"/>
              <w:jc w:val="right"/>
            </w:pPr>
            <w:r>
              <w:rPr>
                <w:sz w:val="16"/>
              </w:rPr>
              <w:t>3</w:t>
            </w:r>
          </w:p>
        </w:tc>
        <w:tc>
          <w:tcPr>
            <w:tcW w:type="dxa" w:w="2036"/>
          </w:tcPr>
          <w:p>
            <w:pPr>
              <w:spacing w:after="0"/>
              <w:jc w:val="left"/>
            </w:pPr>
          </w:p>
        </w:tc>
      </w:tr>
      <w:tr>
        <w:trPr>
          <w:cantSplit/>
        </w:trPr>
        <w:tc>
          <w:tcPr>
            <w:tcW w:type="dxa" w:w="718"/>
          </w:tcPr>
          <w:p>
            <w:pPr>
              <w:spacing w:after="0"/>
              <w:jc w:val="right"/>
            </w:pPr>
            <w:r>
              <w:rPr>
                <w:sz w:val="16"/>
              </w:rPr>
              <w:t>8</w:t>
            </w:r>
          </w:p>
        </w:tc>
        <w:tc>
          <w:tcPr>
            <w:tcW w:type="dxa" w:w="1037"/>
          </w:tcPr>
          <w:p>
            <w:pPr>
              <w:spacing w:after="0"/>
              <w:jc w:val="left"/>
            </w:pPr>
            <w:r>
              <w:rPr>
                <w:sz w:val="16"/>
              </w:rPr>
              <w:t>Ice Storm</w:t>
            </w:r>
          </w:p>
        </w:tc>
        <w:tc>
          <w:tcPr>
            <w:tcW w:type="dxa" w:w="1330"/>
          </w:tcPr>
          <w:p>
            <w:pPr>
              <w:spacing w:after="0"/>
              <w:jc w:val="left"/>
            </w:pPr>
            <w:r>
              <w:rPr>
                <w:sz w:val="16"/>
              </w:rPr>
              <w:t>Relatively Moderate</w:t>
            </w:r>
          </w:p>
        </w:tc>
        <w:tc>
          <w:tcPr>
            <w:tcW w:type="dxa" w:w="1696"/>
          </w:tcPr>
          <w:p>
            <w:pPr>
              <w:spacing w:after="0"/>
              <w:jc w:val="left"/>
            </w:pPr>
            <w:r>
              <w:rPr>
                <w:sz w:val="16"/>
              </w:rPr>
              <w:t>Relatively Moderate</w:t>
            </w:r>
          </w:p>
        </w:tc>
        <w:tc>
          <w:tcPr>
            <w:tcW w:type="dxa" w:w="1037"/>
          </w:tcPr>
          <w:p>
            <w:pPr>
              <w:spacing w:after="0"/>
              <w:jc w:val="right"/>
            </w:pPr>
            <w:r>
              <w:rPr>
                <w:sz w:val="16"/>
              </w:rPr>
              <w:t>$175,656</w:t>
            </w:r>
          </w:p>
        </w:tc>
        <w:tc>
          <w:tcPr>
            <w:tcW w:type="dxa" w:w="1126"/>
          </w:tcPr>
          <w:p>
            <w:pPr>
              <w:spacing w:after="0"/>
              <w:jc w:val="right"/>
            </w:pPr>
            <w:r>
              <w:rPr>
                <w:sz w:val="16"/>
              </w:rPr>
              <w:t>n/a</w:t>
            </w:r>
          </w:p>
        </w:tc>
        <w:tc>
          <w:tcPr>
            <w:tcW w:type="dxa" w:w="1887"/>
          </w:tcPr>
          <w:p>
            <w:pPr>
              <w:spacing w:after="0"/>
              <w:jc w:val="right"/>
            </w:pPr>
            <w:r>
              <w:rPr>
                <w:sz w:val="16"/>
              </w:rPr>
              <w:t>$12,294</w:t>
            </w:r>
          </w:p>
        </w:tc>
        <w:tc>
          <w:tcPr>
            <w:tcW w:type="dxa" w:w="1183"/>
          </w:tcPr>
          <w:p>
            <w:pPr>
              <w:spacing w:after="0"/>
              <w:jc w:val="right"/>
            </w:pPr>
            <w:r>
              <w:rPr>
                <w:sz w:val="16"/>
              </w:rPr>
              <w:t>$187,950</w:t>
            </w:r>
          </w:p>
        </w:tc>
        <w:tc>
          <w:tcPr>
            <w:tcW w:type="dxa" w:w="2062"/>
          </w:tcPr>
          <w:p>
            <w:pPr>
              <w:spacing w:after="0"/>
              <w:jc w:val="right"/>
            </w:pPr>
            <w:r>
              <w:rPr>
                <w:sz w:val="16"/>
              </w:rPr>
              <w:t>11</w:t>
            </w:r>
          </w:p>
        </w:tc>
        <w:tc>
          <w:tcPr>
            <w:tcW w:type="dxa" w:w="2036"/>
          </w:tcPr>
          <w:p>
            <w:pPr>
              <w:spacing w:after="0"/>
              <w:jc w:val="left"/>
            </w:pPr>
          </w:p>
        </w:tc>
      </w:tr>
      <w:tr>
        <w:trPr>
          <w:cantSplit/>
        </w:trPr>
        <w:tc>
          <w:tcPr>
            <w:tcW w:type="dxa" w:w="718"/>
          </w:tcPr>
          <w:p>
            <w:pPr>
              <w:spacing w:after="0"/>
              <w:jc w:val="right"/>
            </w:pPr>
            <w:r>
              <w:rPr>
                <w:sz w:val="16"/>
              </w:rPr>
              <w:t>9</w:t>
            </w:r>
          </w:p>
        </w:tc>
        <w:tc>
          <w:tcPr>
            <w:tcW w:type="dxa" w:w="1037"/>
          </w:tcPr>
          <w:p>
            <w:pPr>
              <w:spacing w:after="0"/>
              <w:jc w:val="left"/>
            </w:pPr>
            <w:r>
              <w:rPr>
                <w:sz w:val="16"/>
              </w:rPr>
              <w:t>Hurricane</w:t>
            </w:r>
          </w:p>
        </w:tc>
        <w:tc>
          <w:tcPr>
            <w:tcW w:type="dxa" w:w="1330"/>
          </w:tcPr>
          <w:p>
            <w:pPr>
              <w:spacing w:after="0"/>
              <w:jc w:val="left"/>
            </w:pPr>
            <w:r>
              <w:rPr>
                <w:sz w:val="16"/>
              </w:rPr>
              <w:t>Relatively Low</w:t>
            </w:r>
          </w:p>
        </w:tc>
        <w:tc>
          <w:tcPr>
            <w:tcW w:type="dxa" w:w="1696"/>
          </w:tcPr>
          <w:p>
            <w:pPr>
              <w:spacing w:after="0"/>
              <w:jc w:val="left"/>
            </w:pPr>
            <w:r>
              <w:rPr>
                <w:sz w:val="16"/>
              </w:rPr>
              <w:t>Relatively Low</w:t>
            </w:r>
          </w:p>
        </w:tc>
        <w:tc>
          <w:tcPr>
            <w:tcW w:type="dxa" w:w="1037"/>
          </w:tcPr>
          <w:p>
            <w:pPr>
              <w:spacing w:after="0"/>
              <w:jc w:val="right"/>
            </w:pPr>
            <w:r>
              <w:rPr>
                <w:sz w:val="16"/>
              </w:rPr>
              <w:t>$167,771</w:t>
            </w:r>
          </w:p>
        </w:tc>
        <w:tc>
          <w:tcPr>
            <w:tcW w:type="dxa" w:w="1126"/>
          </w:tcPr>
          <w:p>
            <w:pPr>
              <w:spacing w:after="0"/>
              <w:jc w:val="right"/>
            </w:pPr>
            <w:r>
              <w:rPr>
                <w:sz w:val="16"/>
              </w:rPr>
              <w:t>$9,822</w:t>
            </w:r>
          </w:p>
        </w:tc>
        <w:tc>
          <w:tcPr>
            <w:tcW w:type="dxa" w:w="1887"/>
          </w:tcPr>
          <w:p>
            <w:pPr>
              <w:spacing w:after="0"/>
              <w:jc w:val="right"/>
            </w:pPr>
            <w:r>
              <w:rPr>
                <w:sz w:val="16"/>
              </w:rPr>
              <w:t>$2,398</w:t>
            </w:r>
          </w:p>
        </w:tc>
        <w:tc>
          <w:tcPr>
            <w:tcW w:type="dxa" w:w="1183"/>
          </w:tcPr>
          <w:p>
            <w:pPr>
              <w:spacing w:after="0"/>
              <w:jc w:val="right"/>
            </w:pPr>
            <w:r>
              <w:rPr>
                <w:sz w:val="16"/>
              </w:rPr>
              <w:t>$179,992</w:t>
            </w:r>
          </w:p>
        </w:tc>
        <w:tc>
          <w:tcPr>
            <w:tcW w:type="dxa" w:w="2062"/>
          </w:tcPr>
          <w:p>
            <w:pPr>
              <w:spacing w:after="0"/>
              <w:jc w:val="right"/>
            </w:pPr>
            <w:r>
              <w:rPr>
                <w:sz w:val="16"/>
              </w:rPr>
              <w:t>2</w:t>
            </w:r>
          </w:p>
        </w:tc>
        <w:tc>
          <w:tcPr>
            <w:tcW w:type="dxa" w:w="2036"/>
          </w:tcPr>
          <w:p>
            <w:pPr>
              <w:spacing w:after="0"/>
              <w:jc w:val="left"/>
            </w:pPr>
          </w:p>
        </w:tc>
      </w:tr>
      <w:tr>
        <w:trPr>
          <w:cantSplit/>
        </w:trPr>
        <w:tc>
          <w:tcPr>
            <w:tcW w:type="dxa" w:w="718"/>
          </w:tcPr>
          <w:p>
            <w:pPr>
              <w:spacing w:after="0"/>
              <w:jc w:val="right"/>
            </w:pPr>
            <w:r>
              <w:rPr>
                <w:sz w:val="16"/>
              </w:rPr>
              <w:t>10</w:t>
            </w:r>
          </w:p>
        </w:tc>
        <w:tc>
          <w:tcPr>
            <w:tcW w:type="dxa" w:w="1037"/>
          </w:tcPr>
          <w:p>
            <w:pPr>
              <w:spacing w:after="0"/>
              <w:jc w:val="left"/>
            </w:pPr>
            <w:r>
              <w:rPr>
                <w:sz w:val="16"/>
              </w:rPr>
              <w:t>Hail</w:t>
            </w:r>
          </w:p>
        </w:tc>
        <w:tc>
          <w:tcPr>
            <w:tcW w:type="dxa" w:w="1330"/>
          </w:tcPr>
          <w:p>
            <w:pPr>
              <w:spacing w:after="0"/>
              <w:jc w:val="left"/>
            </w:pPr>
            <w:r>
              <w:rPr>
                <w:sz w:val="16"/>
              </w:rPr>
              <w:t>Very Low</w:t>
            </w:r>
          </w:p>
        </w:tc>
        <w:tc>
          <w:tcPr>
            <w:tcW w:type="dxa" w:w="1696"/>
          </w:tcPr>
          <w:p>
            <w:pPr>
              <w:spacing w:after="0"/>
              <w:jc w:val="left"/>
            </w:pPr>
            <w:r>
              <w:rPr>
                <w:sz w:val="16"/>
              </w:rPr>
              <w:t>Very Low</w:t>
            </w:r>
          </w:p>
        </w:tc>
        <w:tc>
          <w:tcPr>
            <w:tcW w:type="dxa" w:w="1037"/>
          </w:tcPr>
          <w:p>
            <w:pPr>
              <w:spacing w:after="0"/>
              <w:jc w:val="right"/>
            </w:pPr>
            <w:r>
              <w:rPr>
                <w:sz w:val="16"/>
              </w:rPr>
              <w:t>$43,810</w:t>
            </w:r>
          </w:p>
        </w:tc>
        <w:tc>
          <w:tcPr>
            <w:tcW w:type="dxa" w:w="1126"/>
          </w:tcPr>
          <w:p>
            <w:pPr>
              <w:spacing w:after="0"/>
              <w:jc w:val="right"/>
            </w:pPr>
            <w:r>
              <w:rPr>
                <w:sz w:val="16"/>
              </w:rPr>
              <w:t>$24,016</w:t>
            </w:r>
          </w:p>
        </w:tc>
        <w:tc>
          <w:tcPr>
            <w:tcW w:type="dxa" w:w="1887"/>
          </w:tcPr>
          <w:p>
            <w:pPr>
              <w:spacing w:after="0"/>
              <w:jc w:val="right"/>
            </w:pPr>
            <w:r>
              <w:rPr>
                <w:sz w:val="16"/>
              </w:rPr>
              <w:t>$12,614</w:t>
            </w:r>
          </w:p>
        </w:tc>
        <w:tc>
          <w:tcPr>
            <w:tcW w:type="dxa" w:w="1183"/>
          </w:tcPr>
          <w:p>
            <w:pPr>
              <w:spacing w:after="0"/>
              <w:jc w:val="right"/>
            </w:pPr>
            <w:r>
              <w:rPr>
                <w:sz w:val="16"/>
              </w:rPr>
              <w:t>$80,440</w:t>
            </w:r>
          </w:p>
        </w:tc>
        <w:tc>
          <w:tcPr>
            <w:tcW w:type="dxa" w:w="2062"/>
          </w:tcPr>
          <w:p>
            <w:pPr>
              <w:spacing w:after="0"/>
              <w:jc w:val="right"/>
            </w:pPr>
            <w:r>
              <w:rPr>
                <w:sz w:val="16"/>
              </w:rPr>
              <w:t>54</w:t>
            </w:r>
          </w:p>
        </w:tc>
        <w:tc>
          <w:tcPr>
            <w:tcW w:type="dxa" w:w="2036"/>
          </w:tcPr>
          <w:p>
            <w:pPr>
              <w:spacing w:after="0"/>
              <w:jc w:val="left"/>
            </w:pPr>
          </w:p>
        </w:tc>
      </w:tr>
      <w:tr>
        <w:trPr>
          <w:cantSplit/>
        </w:trPr>
        <w:tc>
          <w:tcPr>
            <w:tcW w:type="dxa" w:w="718"/>
          </w:tcPr>
          <w:p>
            <w:pPr>
              <w:spacing w:after="0"/>
              <w:jc w:val="right"/>
            </w:pPr>
            <w:r>
              <w:rPr>
                <w:sz w:val="16"/>
              </w:rPr>
              <w:t>11</w:t>
            </w:r>
          </w:p>
        </w:tc>
        <w:tc>
          <w:tcPr>
            <w:tcW w:type="dxa" w:w="1037"/>
          </w:tcPr>
          <w:p>
            <w:pPr>
              <w:spacing w:after="0"/>
              <w:jc w:val="left"/>
            </w:pPr>
            <w:r>
              <w:rPr>
                <w:sz w:val="16"/>
              </w:rPr>
              <w:t>Winter Weather</w:t>
            </w:r>
          </w:p>
        </w:tc>
        <w:tc>
          <w:tcPr>
            <w:tcW w:type="dxa" w:w="1330"/>
          </w:tcPr>
          <w:p>
            <w:pPr>
              <w:spacing w:after="0"/>
              <w:jc w:val="left"/>
            </w:pPr>
            <w:r>
              <w:rPr>
                <w:sz w:val="16"/>
              </w:rPr>
              <w:t>Relatively Low</w:t>
            </w:r>
          </w:p>
        </w:tc>
        <w:tc>
          <w:tcPr>
            <w:tcW w:type="dxa" w:w="1696"/>
          </w:tcPr>
          <w:p>
            <w:pPr>
              <w:spacing w:after="0"/>
              <w:jc w:val="left"/>
            </w:pPr>
            <w:r>
              <w:rPr>
                <w:sz w:val="16"/>
              </w:rPr>
              <w:t>Relatively Low</w:t>
            </w:r>
          </w:p>
        </w:tc>
        <w:tc>
          <w:tcPr>
            <w:tcW w:type="dxa" w:w="1037"/>
          </w:tcPr>
          <w:p>
            <w:pPr>
              <w:spacing w:after="0"/>
              <w:jc w:val="right"/>
            </w:pPr>
            <w:r>
              <w:rPr>
                <w:sz w:val="16"/>
              </w:rPr>
              <w:t>$5,704</w:t>
            </w:r>
          </w:p>
        </w:tc>
        <w:tc>
          <w:tcPr>
            <w:tcW w:type="dxa" w:w="1126"/>
          </w:tcPr>
          <w:p>
            <w:pPr>
              <w:spacing w:after="0"/>
              <w:jc w:val="right"/>
            </w:pPr>
            <w:r>
              <w:rPr>
                <w:sz w:val="16"/>
              </w:rPr>
              <w:t>$247</w:t>
            </w:r>
          </w:p>
        </w:tc>
        <w:tc>
          <w:tcPr>
            <w:tcW w:type="dxa" w:w="1887"/>
          </w:tcPr>
          <w:p>
            <w:pPr>
              <w:spacing w:after="0"/>
              <w:jc w:val="right"/>
            </w:pPr>
            <w:r>
              <w:rPr>
                <w:sz w:val="16"/>
              </w:rPr>
              <w:t>$18,063</w:t>
            </w:r>
          </w:p>
        </w:tc>
        <w:tc>
          <w:tcPr>
            <w:tcW w:type="dxa" w:w="1183"/>
          </w:tcPr>
          <w:p>
            <w:pPr>
              <w:spacing w:after="0"/>
              <w:jc w:val="right"/>
            </w:pPr>
            <w:r>
              <w:rPr>
                <w:sz w:val="16"/>
              </w:rPr>
              <w:t>$24,015</w:t>
            </w:r>
          </w:p>
        </w:tc>
        <w:tc>
          <w:tcPr>
            <w:tcW w:type="dxa" w:w="2062"/>
          </w:tcPr>
          <w:p>
            <w:pPr>
              <w:spacing w:after="0"/>
              <w:jc w:val="right"/>
            </w:pPr>
            <w:r>
              <w:rPr>
                <w:sz w:val="16"/>
              </w:rPr>
              <w:t>391</w:t>
            </w:r>
          </w:p>
        </w:tc>
        <w:tc>
          <w:tcPr>
            <w:tcW w:type="dxa" w:w="2036"/>
          </w:tcPr>
          <w:p>
            <w:pPr>
              <w:spacing w:after="0"/>
              <w:jc w:val="left"/>
            </w:pPr>
            <w:r>
              <w:rPr>
                <w:sz w:val="16"/>
              </w:rPr>
              <w:t>Includes 8 Sleet records (outside NRI's Winter Weather definition).</w:t>
            </w:r>
          </w:p>
        </w:tc>
      </w:tr>
      <w:tr>
        <w:trPr>
          <w:cantSplit/>
        </w:trPr>
        <w:tc>
          <w:tcPr>
            <w:tcW w:type="dxa" w:w="718"/>
          </w:tcPr>
          <w:p>
            <w:pPr>
              <w:spacing w:after="0"/>
              <w:jc w:val="right"/>
            </w:pPr>
            <w:r>
              <w:rPr>
                <w:sz w:val="16"/>
              </w:rPr>
              <w:t>12</w:t>
            </w:r>
          </w:p>
        </w:tc>
        <w:tc>
          <w:tcPr>
            <w:tcW w:type="dxa" w:w="1037"/>
          </w:tcPr>
          <w:p>
            <w:pPr>
              <w:spacing w:after="0"/>
              <w:jc w:val="left"/>
            </w:pPr>
            <w:r>
              <w:rPr>
                <w:sz w:val="16"/>
              </w:rPr>
              <w:t>Wildfire</w:t>
            </w:r>
          </w:p>
        </w:tc>
        <w:tc>
          <w:tcPr>
            <w:tcW w:type="dxa" w:w="1330"/>
          </w:tcPr>
          <w:p>
            <w:pPr>
              <w:spacing w:after="0"/>
              <w:jc w:val="left"/>
            </w:pPr>
            <w:r>
              <w:rPr>
                <w:sz w:val="16"/>
              </w:rPr>
              <w:t>Very Low</w:t>
            </w:r>
          </w:p>
        </w:tc>
        <w:tc>
          <w:tcPr>
            <w:tcW w:type="dxa" w:w="1696"/>
          </w:tcPr>
          <w:p>
            <w:pPr>
              <w:spacing w:after="0"/>
              <w:jc w:val="left"/>
            </w:pPr>
            <w:r>
              <w:rPr>
                <w:sz w:val="16"/>
              </w:rPr>
              <w:t>Very Low</w:t>
            </w:r>
          </w:p>
        </w:tc>
        <w:tc>
          <w:tcPr>
            <w:tcW w:type="dxa" w:w="1037"/>
          </w:tcPr>
          <w:p>
            <w:pPr>
              <w:spacing w:after="0"/>
              <w:jc w:val="right"/>
            </w:pPr>
            <w:r>
              <w:rPr>
                <w:sz w:val="16"/>
              </w:rPr>
              <w:t>$11,223</w:t>
            </w:r>
          </w:p>
        </w:tc>
        <w:tc>
          <w:tcPr>
            <w:tcW w:type="dxa" w:w="1126"/>
          </w:tcPr>
          <w:p>
            <w:pPr>
              <w:spacing w:after="0"/>
              <w:jc w:val="right"/>
            </w:pPr>
            <w:r>
              <w:rPr>
                <w:sz w:val="16"/>
              </w:rPr>
              <w:t>$51</w:t>
            </w:r>
          </w:p>
        </w:tc>
        <w:tc>
          <w:tcPr>
            <w:tcW w:type="dxa" w:w="1887"/>
          </w:tcPr>
          <w:p>
            <w:pPr>
              <w:spacing w:after="0"/>
              <w:jc w:val="right"/>
            </w:pPr>
            <w:r>
              <w:rPr>
                <w:sz w:val="16"/>
              </w:rPr>
              <w:t>$2,627</w:t>
            </w:r>
          </w:p>
        </w:tc>
        <w:tc>
          <w:tcPr>
            <w:tcW w:type="dxa" w:w="1183"/>
          </w:tcPr>
          <w:p>
            <w:pPr>
              <w:spacing w:after="0"/>
              <w:jc w:val="right"/>
            </w:pPr>
            <w:r>
              <w:rPr>
                <w:sz w:val="16"/>
              </w:rPr>
              <w:t>$13,901</w:t>
            </w:r>
          </w:p>
        </w:tc>
        <w:tc>
          <w:tcPr>
            <w:tcW w:type="dxa" w:w="2062"/>
          </w:tcPr>
          <w:p>
            <w:pPr>
              <w:spacing w:after="0"/>
              <w:jc w:val="right"/>
            </w:pPr>
            <w:r>
              <w:rPr>
                <w:sz w:val="16"/>
              </w:rPr>
              <w:t>0</w:t>
            </w:r>
          </w:p>
        </w:tc>
        <w:tc>
          <w:tcPr>
            <w:tcW w:type="dxa" w:w="2036"/>
          </w:tcPr>
          <w:p>
            <w:pPr>
              <w:spacing w:after="0"/>
              <w:jc w:val="left"/>
            </w:pPr>
            <w:r>
              <w:rPr>
                <w:sz w:val="16"/>
              </w:rPr>
              <w:t>No recorded events in Storm Events since 1996 (data through 2026-06-30).</w:t>
            </w:r>
          </w:p>
        </w:tc>
      </w:tr>
      <w:tr>
        <w:trPr>
          <w:cantSplit/>
        </w:trPr>
        <w:tc>
          <w:tcPr>
            <w:tcW w:type="dxa" w:w="718"/>
          </w:tcPr>
          <w:p>
            <w:pPr>
              <w:spacing w:after="0"/>
              <w:jc w:val="right"/>
            </w:pPr>
            <w:r>
              <w:rPr>
                <w:sz w:val="16"/>
              </w:rPr>
              <w:t>13</w:t>
            </w:r>
          </w:p>
        </w:tc>
        <w:tc>
          <w:tcPr>
            <w:tcW w:type="dxa" w:w="1037"/>
          </w:tcPr>
          <w:p>
            <w:pPr>
              <w:spacing w:after="0"/>
              <w:jc w:val="left"/>
            </w:pPr>
            <w:r>
              <w:rPr>
                <w:sz w:val="16"/>
              </w:rPr>
              <w:t>Drought</w:t>
            </w:r>
          </w:p>
        </w:tc>
        <w:tc>
          <w:tcPr>
            <w:tcW w:type="dxa" w:w="1330"/>
          </w:tcPr>
          <w:p>
            <w:pPr>
              <w:spacing w:after="0"/>
              <w:jc w:val="left"/>
            </w:pPr>
            <w:r>
              <w:rPr>
                <w:sz w:val="16"/>
              </w:rPr>
              <w:t>No Rating</w:t>
            </w:r>
          </w:p>
        </w:tc>
        <w:tc>
          <w:tcPr>
            <w:tcW w:type="dxa" w:w="1696"/>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887"/>
          </w:tcPr>
          <w:p>
            <w:pPr>
              <w:spacing w:after="0"/>
              <w:jc w:val="right"/>
            </w:pPr>
            <w:r>
              <w:rPr>
                <w:sz w:val="16"/>
              </w:rPr>
              <w:t>n/a</w:t>
            </w:r>
          </w:p>
        </w:tc>
        <w:tc>
          <w:tcPr>
            <w:tcW w:type="dxa" w:w="1183"/>
          </w:tcPr>
          <w:p>
            <w:pPr>
              <w:spacing w:after="0"/>
              <w:jc w:val="right"/>
            </w:pPr>
            <w:r>
              <w:rPr>
                <w:sz w:val="16"/>
              </w:rPr>
              <w:t>$0</w:t>
            </w:r>
          </w:p>
        </w:tc>
        <w:tc>
          <w:tcPr>
            <w:tcW w:type="dxa" w:w="2062"/>
          </w:tcPr>
          <w:p>
            <w:pPr>
              <w:spacing w:after="0"/>
              <w:jc w:val="right"/>
            </w:pPr>
            <w:r>
              <w:rPr>
                <w:sz w:val="16"/>
              </w:rPr>
              <w:t>35</w:t>
            </w:r>
          </w:p>
        </w:tc>
        <w:tc>
          <w:tcPr>
            <w:tcW w:type="dxa" w:w="2036"/>
          </w:tcPr>
          <w:p>
            <w:pPr>
              <w:spacing w:after="0"/>
              <w:jc w:val="left"/>
            </w:pPr>
          </w:p>
        </w:tc>
      </w:tr>
      <w:tr>
        <w:trPr>
          <w:cantSplit/>
        </w:trPr>
        <w:tc>
          <w:tcPr>
            <w:tcW w:type="dxa" w:w="718"/>
          </w:tcPr>
          <w:p>
            <w:pPr>
              <w:spacing w:after="0"/>
              <w:jc w:val="right"/>
            </w:pPr>
            <w:r>
              <w:rPr>
                <w:sz w:val="16"/>
              </w:rPr>
              <w:t>14</w:t>
            </w:r>
          </w:p>
        </w:tc>
        <w:tc>
          <w:tcPr>
            <w:tcW w:type="dxa" w:w="1037"/>
          </w:tcPr>
          <w:p>
            <w:pPr>
              <w:spacing w:after="0"/>
              <w:jc w:val="left"/>
            </w:pPr>
            <w:r>
              <w:rPr>
                <w:sz w:val="16"/>
              </w:rPr>
              <w:t>Heat Wave</w:t>
            </w:r>
          </w:p>
        </w:tc>
        <w:tc>
          <w:tcPr>
            <w:tcW w:type="dxa" w:w="1330"/>
          </w:tcPr>
          <w:p>
            <w:pPr>
              <w:spacing w:after="0"/>
              <w:jc w:val="left"/>
            </w:pPr>
            <w:r>
              <w:rPr>
                <w:sz w:val="16"/>
              </w:rPr>
              <w:t>No Rating</w:t>
            </w:r>
          </w:p>
        </w:tc>
        <w:tc>
          <w:tcPr>
            <w:tcW w:type="dxa" w:w="1696"/>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887"/>
          </w:tcPr>
          <w:p>
            <w:pPr>
              <w:spacing w:after="0"/>
              <w:jc w:val="right"/>
            </w:pPr>
            <w:r>
              <w:rPr>
                <w:sz w:val="16"/>
              </w:rPr>
              <w:t>$0</w:t>
            </w:r>
          </w:p>
        </w:tc>
        <w:tc>
          <w:tcPr>
            <w:tcW w:type="dxa" w:w="1183"/>
          </w:tcPr>
          <w:p>
            <w:pPr>
              <w:spacing w:after="0"/>
              <w:jc w:val="right"/>
            </w:pPr>
            <w:r>
              <w:rPr>
                <w:sz w:val="16"/>
              </w:rPr>
              <w:t>$0</w:t>
            </w:r>
          </w:p>
        </w:tc>
        <w:tc>
          <w:tcPr>
            <w:tcW w:type="dxa" w:w="2062"/>
          </w:tcPr>
          <w:p>
            <w:pPr>
              <w:spacing w:after="0"/>
              <w:jc w:val="right"/>
            </w:pPr>
            <w:r>
              <w:rPr>
                <w:sz w:val="16"/>
              </w:rPr>
              <w:t>0</w:t>
            </w:r>
          </w:p>
        </w:tc>
        <w:tc>
          <w:tcPr>
            <w:tcW w:type="dxa" w:w="203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9302 (Relatively Low, 69.6); tract 9301 (Relatively Low, 63.4); tract 9304 (Relatively Low, 61.4)</w:t>
            </w:r>
          </w:p>
        </w:tc>
      </w:tr>
      <w:tr>
        <w:trPr>
          <w:cantSplit/>
        </w:trPr>
        <w:tc>
          <w:tcPr>
            <w:tcW w:type="dxa" w:w="3199"/>
          </w:tcPr>
          <w:p>
            <w:pPr>
              <w:spacing w:after="0"/>
              <w:jc w:val="left"/>
            </w:pPr>
            <w:r>
              <w:rPr>
                <w:sz w:val="16"/>
              </w:rPr>
              <w:t>Hurricane</w:t>
            </w:r>
          </w:p>
        </w:tc>
        <w:tc>
          <w:tcPr>
            <w:tcW w:type="dxa" w:w="10913"/>
          </w:tcPr>
          <w:p>
            <w:pPr>
              <w:spacing w:after="0"/>
              <w:jc w:val="left"/>
            </w:pPr>
            <w:r>
              <w:rPr>
                <w:sz w:val="16"/>
              </w:rPr>
              <w:t>tract 9302 (Relatively Low, 73.1); tract 9301 (Relatively Low, 67.8); tract 9304 (Relatively Low, 64.5)</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9302 (Relatively High, 99.6); tract 9301 (Relatively Moderate, 99.3); tract 9304 (Relatively Moderate, 99.1)</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9302 (Relatively High, 75.0); tract 9301 (Relatively Moderate, 67.8); tract 9304 (Relatively Moderate, 67.0)</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9304 (Relatively Low, 80.5); tract 9303.02 (Relatively Low, 76.1); tract 9303.01 (Relatively Low, 75.7)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9302 is Census Tract 9302).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63"/>
        <w:gridCol w:w="2029"/>
        <w:gridCol w:w="2004"/>
        <w:gridCol w:w="1231"/>
        <w:gridCol w:w="1870"/>
        <w:gridCol w:w="1609"/>
        <w:gridCol w:w="1607"/>
        <w:gridCol w:w="1700"/>
      </w:tblGrid>
      <w:tr>
        <w:trPr>
          <w:cantSplit/>
          <w:tblHeader/>
        </w:trPr>
        <w:tc>
          <w:tcPr>
            <w:tcW w:type="dxa" w:w="2063"/>
            <w:shd w:val="clear" w:color="auto" w:fill="E8E8E8"/>
          </w:tcPr>
          <w:p>
            <w:pPr>
              <w:spacing w:after="0"/>
              <w:jc w:val="left"/>
            </w:pPr>
            <w:r>
              <w:rPr>
                <w:b/>
                <w:sz w:val="16"/>
              </w:rPr>
              <w:t>Hazard</w:t>
            </w:r>
          </w:p>
        </w:tc>
        <w:tc>
          <w:tcPr>
            <w:tcW w:type="dxa" w:w="2029"/>
            <w:shd w:val="clear" w:color="auto" w:fill="E8E8E8"/>
          </w:tcPr>
          <w:p>
            <w:pPr>
              <w:spacing w:after="0"/>
              <w:jc w:val="left"/>
            </w:pPr>
            <w:r>
              <w:rPr>
                <w:b/>
                <w:sz w:val="16"/>
              </w:rPr>
              <w:t>Scale</w:t>
            </w:r>
          </w:p>
        </w:tc>
        <w:tc>
          <w:tcPr>
            <w:tcW w:type="dxa" w:w="200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231"/>
            <w:shd w:val="clear" w:color="auto" w:fill="E8E8E8"/>
          </w:tcPr>
          <w:p>
            <w:pPr>
              <w:spacing w:after="0"/>
              <w:jc w:val="left"/>
            </w:pPr>
            <w:r>
              <w:rPr>
                <w:b/>
                <w:sz w:val="16"/>
              </w:rPr>
              <w:t>Observed range</w:t>
            </w:r>
          </w:p>
        </w:tc>
        <w:tc>
          <w:tcPr>
            <w:tcW w:type="dxa" w:w="1870"/>
            <w:shd w:val="clear" w:color="auto" w:fill="E8E8E8"/>
          </w:tcPr>
          <w:p>
            <w:pPr>
              <w:spacing w:after="0"/>
              <w:jc w:val="left"/>
            </w:pPr>
            <w:r>
              <w:rPr>
                <w:b/>
                <w:sz w:val="16"/>
              </w:rPr>
              <w:t>Worst recorded event</w:t>
            </w:r>
          </w:p>
        </w:tc>
        <w:tc>
          <w:tcPr>
            <w:tcW w:type="dxa" w:w="1609"/>
            <w:shd w:val="clear" w:color="auto" w:fill="E8E8E8"/>
          </w:tcPr>
          <w:p>
            <w:pPr>
              <w:spacing w:after="0"/>
              <w:jc w:val="left"/>
            </w:pPr>
            <w:r>
              <w:rPr>
                <w:b/>
                <w:sz w:val="16"/>
              </w:rPr>
              <w:t>Most damaging (when different)</w:t>
            </w:r>
          </w:p>
        </w:tc>
        <w:tc>
          <w:tcPr>
            <w:tcW w:type="dxa" w:w="1607"/>
            <w:shd w:val="clear" w:color="auto" w:fill="E8E8E8"/>
          </w:tcPr>
          <w:p>
            <w:pPr>
              <w:spacing w:after="0"/>
              <w:jc w:val="left"/>
            </w:pPr>
            <w:r>
              <w:rPr>
                <w:b/>
                <w:sz w:val="16"/>
              </w:rPr>
              <w:t>How it applies to jurisdictions</w:t>
            </w:r>
          </w:p>
        </w:tc>
        <w:tc>
          <w:tcPr>
            <w:tcW w:type="dxa" w:w="1700"/>
            <w:shd w:val="clear" w:color="auto" w:fill="E8E8E8"/>
          </w:tcPr>
          <w:p>
            <w:pPr>
              <w:spacing w:after="0"/>
              <w:jc w:val="left"/>
            </w:pPr>
            <w:r>
              <w:rPr>
                <w:b/>
                <w:sz w:val="16"/>
              </w:rPr>
              <w:t>Note</w:t>
            </w:r>
          </w:p>
        </w:tc>
      </w:tr>
      <w:tr>
        <w:trPr>
          <w:cantSplit/>
        </w:trPr>
        <w:tc>
          <w:tcPr>
            <w:tcW w:type="dxa" w:w="2063"/>
          </w:tcPr>
          <w:p>
            <w:pPr>
              <w:spacing w:after="0"/>
              <w:jc w:val="left"/>
            </w:pPr>
            <w:r>
              <w:rPr>
                <w:sz w:val="16"/>
              </w:rPr>
              <w:t>Cold/Wind Chill, Extreme Cold/Wind Chill</w:t>
            </w:r>
          </w:p>
        </w:tc>
        <w:tc>
          <w:tcPr>
            <w:tcW w:type="dxa" w:w="2029"/>
          </w:tcPr>
          <w:p>
            <w:pPr>
              <w:spacing w:after="0"/>
              <w:jc w:val="left"/>
            </w:pPr>
            <w:r>
              <w:rPr>
                <w:sz w:val="16"/>
              </w:rPr>
              <w:t>wind chill</w:t>
            </w:r>
          </w:p>
        </w:tc>
        <w:tc>
          <w:tcPr>
            <w:tcW w:type="dxa" w:w="2004"/>
          </w:tcPr>
          <w:p>
            <w:pPr>
              <w:spacing w:after="0"/>
              <w:jc w:val="right"/>
            </w:pPr>
            <w:r>
              <w:rPr>
                <w:sz w:val="16"/>
              </w:rPr>
              <w:t>29 records, 1996 to 2026 (29 zone-level)</w:t>
            </w:r>
          </w:p>
        </w:tc>
        <w:tc>
          <w:tcPr>
            <w:tcW w:type="dxa" w:w="1231"/>
          </w:tcPr>
          <w:p>
            <w:pPr>
              <w:spacing w:after="0"/>
              <w:jc w:val="left"/>
            </w:pPr>
            <w:r>
              <w:rPr>
                <w:sz w:val="16"/>
              </w:rPr>
              <w:t>1 day to 31 days (median 2 days); 29 with a recorded value</w:t>
            </w:r>
          </w:p>
        </w:tc>
        <w:tc>
          <w:tcPr>
            <w:tcW w:type="dxa" w:w="1870"/>
          </w:tcPr>
          <w:p>
            <w:pPr>
              <w:spacing w:after="0"/>
              <w:jc w:val="left"/>
            </w:pPr>
            <w:r>
              <w:rPr>
                <w:sz w:val="16"/>
              </w:rPr>
              <w:t>December 2000 (1 monthly summary record), zone-level</w:t>
            </w:r>
          </w:p>
        </w:tc>
        <w:tc>
          <w:tcPr>
            <w:tcW w:type="dxa" w:w="1609"/>
          </w:tcPr>
          <w:p>
            <w:pPr>
              <w:spacing w:after="0"/>
              <w:jc w:val="left"/>
            </w:pPr>
          </w:p>
        </w:tc>
        <w:tc>
          <w:tcPr>
            <w:tcW w:type="dxa" w:w="1607"/>
          </w:tcPr>
          <w:p>
            <w:pPr>
              <w:spacing w:after="0"/>
              <w:jc w:val="left"/>
            </w:pPr>
            <w:r>
              <w:rPr>
                <w:sz w:val="16"/>
              </w:rPr>
              <w:t>Countywide (zone-level records).</w:t>
            </w:r>
          </w:p>
        </w:tc>
        <w:tc>
          <w:tcPr>
            <w:tcW w:type="dxa" w:w="1700"/>
          </w:tcPr>
          <w:p>
            <w:pPr>
              <w:spacing w:after="0"/>
              <w:jc w:val="left"/>
            </w:pPr>
          </w:p>
        </w:tc>
      </w:tr>
      <w:tr>
        <w:trPr>
          <w:cantSplit/>
        </w:trPr>
        <w:tc>
          <w:tcPr>
            <w:tcW w:type="dxa" w:w="2063"/>
          </w:tcPr>
          <w:p>
            <w:pPr>
              <w:spacing w:after="0"/>
              <w:jc w:val="left"/>
            </w:pPr>
            <w:r>
              <w:rPr>
                <w:sz w:val="16"/>
              </w:rPr>
              <w:t>Frost/Freeze (outside NRI's Cold Wave definition)</w:t>
            </w:r>
          </w:p>
        </w:tc>
        <w:tc>
          <w:tcPr>
            <w:tcW w:type="dxa" w:w="2029"/>
          </w:tcPr>
          <w:p>
            <w:pPr>
              <w:spacing w:after="0"/>
              <w:jc w:val="left"/>
            </w:pPr>
            <w:r>
              <w:rPr>
                <w:sz w:val="16"/>
              </w:rPr>
              <w:t>crop damage</w:t>
            </w:r>
          </w:p>
        </w:tc>
        <w:tc>
          <w:tcPr>
            <w:tcW w:type="dxa" w:w="2004"/>
          </w:tcPr>
          <w:p>
            <w:pPr>
              <w:spacing w:after="0"/>
              <w:jc w:val="right"/>
            </w:pPr>
            <w:r>
              <w:rPr>
                <w:sz w:val="16"/>
              </w:rPr>
              <w:t>1 record, 2007 (1 zone-level)</w:t>
            </w:r>
          </w:p>
        </w:tc>
        <w:tc>
          <w:tcPr>
            <w:tcW w:type="dxa" w:w="1231"/>
          </w:tcPr>
          <w:p>
            <w:pPr>
              <w:spacing w:after="0"/>
              <w:jc w:val="left"/>
            </w:pPr>
          </w:p>
        </w:tc>
        <w:tc>
          <w:tcPr>
            <w:tcW w:type="dxa" w:w="1870"/>
          </w:tcPr>
          <w:p>
            <w:pPr>
              <w:spacing w:after="0"/>
              <w:jc w:val="left"/>
            </w:pPr>
            <w:r>
              <w:rPr>
                <w:sz w:val="16"/>
              </w:rPr>
              <w:t>Frost/Freeze, 2007-04-08, $1,000,000 crop damage (2007 dollars); NWS zone NCZ033</w:t>
            </w:r>
          </w:p>
        </w:tc>
        <w:tc>
          <w:tcPr>
            <w:tcW w:type="dxa" w:w="1609"/>
          </w:tcPr>
          <w:p>
            <w:pPr>
              <w:spacing w:after="0"/>
              <w:jc w:val="left"/>
            </w:pPr>
          </w:p>
        </w:tc>
        <w:tc>
          <w:tcPr>
            <w:tcW w:type="dxa" w:w="1607"/>
          </w:tcPr>
          <w:p>
            <w:pPr>
              <w:spacing w:after="0"/>
              <w:jc w:val="left"/>
            </w:pPr>
            <w:r>
              <w:rPr>
                <w:sz w:val="16"/>
              </w:rPr>
              <w:t>Countywide (zone-level records).</w:t>
            </w:r>
          </w:p>
        </w:tc>
        <w:tc>
          <w:tcPr>
            <w:tcW w:type="dxa" w:w="1700"/>
          </w:tcPr>
          <w:p>
            <w:pPr>
              <w:spacing w:after="0"/>
              <w:jc w:val="left"/>
            </w:pPr>
          </w:p>
        </w:tc>
      </w:tr>
      <w:tr>
        <w:trPr>
          <w:cantSplit/>
        </w:trPr>
        <w:tc>
          <w:tcPr>
            <w:tcW w:type="dxa" w:w="2063"/>
          </w:tcPr>
          <w:p>
            <w:pPr>
              <w:spacing w:after="0"/>
              <w:jc w:val="left"/>
            </w:pPr>
            <w:r>
              <w:rPr>
                <w:sz w:val="16"/>
              </w:rPr>
              <w:t>Drought</w:t>
            </w:r>
          </w:p>
        </w:tc>
        <w:tc>
          <w:tcPr>
            <w:tcW w:type="dxa" w:w="2029"/>
          </w:tcPr>
          <w:p>
            <w:pPr>
              <w:spacing w:after="0"/>
              <w:jc w:val="left"/>
            </w:pPr>
            <w:r>
              <w:rPr>
                <w:sz w:val="16"/>
              </w:rPr>
              <w:t>U.S. Drought Monitor scale (D0 to D4)</w:t>
            </w:r>
          </w:p>
        </w:tc>
        <w:tc>
          <w:tcPr>
            <w:tcW w:type="dxa" w:w="2004"/>
          </w:tcPr>
          <w:p>
            <w:pPr>
              <w:spacing w:after="0"/>
              <w:jc w:val="right"/>
            </w:pPr>
            <w:r>
              <w:rPr>
                <w:sz w:val="16"/>
              </w:rPr>
              <w:t>35 records, 1998 to 2026 (35 zone-level)</w:t>
            </w:r>
          </w:p>
        </w:tc>
        <w:tc>
          <w:tcPr>
            <w:tcW w:type="dxa" w:w="1231"/>
          </w:tcPr>
          <w:p>
            <w:pPr>
              <w:spacing w:after="0"/>
              <w:jc w:val="left"/>
            </w:pPr>
            <w:r>
              <w:rPr>
                <w:sz w:val="16"/>
              </w:rPr>
              <w:t>31 days to 276 days (median 61 days); 11 with a recorded value</w:t>
            </w:r>
          </w:p>
        </w:tc>
        <w:tc>
          <w:tcPr>
            <w:tcW w:type="dxa" w:w="1870"/>
          </w:tcPr>
          <w:p>
            <w:pPr>
              <w:spacing w:after="0"/>
              <w:jc w:val="left"/>
            </w:pPr>
            <w:r>
              <w:rPr>
                <w:sz w:val="16"/>
              </w:rPr>
              <w:t>276 days (9 months), 2007-05-01 to 2008-01-31, a run of 9 consecutive Storm Events drought records, zone-level</w:t>
            </w:r>
          </w:p>
        </w:tc>
        <w:tc>
          <w:tcPr>
            <w:tcW w:type="dxa" w:w="1609"/>
          </w:tcPr>
          <w:p>
            <w:pPr>
              <w:spacing w:after="0"/>
              <w:jc w:val="left"/>
            </w:pPr>
          </w:p>
        </w:tc>
        <w:tc>
          <w:tcPr>
            <w:tcW w:type="dxa" w:w="1607"/>
          </w:tcPr>
          <w:p>
            <w:pPr>
              <w:spacing w:after="0"/>
              <w:jc w:val="left"/>
            </w:pPr>
            <w:r>
              <w:rPr>
                <w:sz w:val="16"/>
              </w:rPr>
              <w:t>Countywide (zone-level records).</w:t>
            </w:r>
          </w:p>
        </w:tc>
        <w:tc>
          <w:tcPr>
            <w:tcW w:type="dxa" w:w="170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63"/>
          </w:tcPr>
          <w:p>
            <w:pPr>
              <w:spacing w:after="0"/>
              <w:jc w:val="left"/>
            </w:pPr>
            <w:r>
              <w:rPr>
                <w:sz w:val="16"/>
              </w:rPr>
              <w:t>Earthquake</w:t>
            </w:r>
          </w:p>
        </w:tc>
        <w:tc>
          <w:tcPr>
            <w:tcW w:type="dxa" w:w="2029"/>
          </w:tcPr>
          <w:p>
            <w:pPr>
              <w:spacing w:after="0"/>
              <w:jc w:val="left"/>
            </w:pPr>
            <w:r>
              <w:rPr>
                <w:sz w:val="16"/>
              </w:rPr>
              <w:t>Modified Mercalli (local data)</w:t>
            </w:r>
          </w:p>
        </w:tc>
        <w:tc>
          <w:tcPr>
            <w:tcW w:type="dxa" w:w="2004"/>
          </w:tcPr>
          <w:p>
            <w:pPr>
              <w:spacing w:after="0"/>
              <w:jc w:val="right"/>
            </w:pPr>
            <w:r>
              <w:rPr>
                <w:sz w:val="16"/>
              </w:rPr>
              <w:t>0</w:t>
            </w:r>
          </w:p>
        </w:tc>
        <w:tc>
          <w:tcPr>
            <w:tcW w:type="dxa" w:w="1231"/>
          </w:tcPr>
          <w:p>
            <w:pPr>
              <w:spacing w:after="0"/>
              <w:jc w:val="left"/>
            </w:pPr>
          </w:p>
        </w:tc>
        <w:tc>
          <w:tcPr>
            <w:tcW w:type="dxa" w:w="1870"/>
          </w:tcPr>
          <w:p>
            <w:pPr>
              <w:spacing w:after="0"/>
              <w:jc w:val="left"/>
            </w:pPr>
          </w:p>
        </w:tc>
        <w:tc>
          <w:tcPr>
            <w:tcW w:type="dxa" w:w="1609"/>
          </w:tcPr>
          <w:p>
            <w:pPr>
              <w:spacing w:after="0"/>
              <w:jc w:val="left"/>
            </w:pPr>
          </w:p>
        </w:tc>
        <w:tc>
          <w:tcPr>
            <w:tcW w:type="dxa" w:w="1607"/>
          </w:tcPr>
          <w:p>
            <w:pPr>
              <w:spacing w:after="0"/>
              <w:jc w:val="left"/>
            </w:pPr>
          </w:p>
        </w:tc>
        <w:tc>
          <w:tcPr>
            <w:tcW w:type="dxa" w:w="1700"/>
          </w:tcPr>
          <w:p>
            <w:pPr>
              <w:spacing w:after="0"/>
              <w:jc w:val="left"/>
            </w:pPr>
            <w:r>
              <w:rPr>
                <w:sz w:val="16"/>
              </w:rPr>
              <w:t>Storm Events does not record earthquakes; the USGS earthquake catalog is the source.</w:t>
            </w:r>
          </w:p>
        </w:tc>
      </w:tr>
      <w:tr>
        <w:trPr>
          <w:cantSplit/>
        </w:trPr>
        <w:tc>
          <w:tcPr>
            <w:tcW w:type="dxa" w:w="2063"/>
          </w:tcPr>
          <w:p>
            <w:pPr>
              <w:spacing w:after="0"/>
              <w:jc w:val="left"/>
            </w:pPr>
            <w:r>
              <w:rPr>
                <w:sz w:val="16"/>
              </w:rPr>
              <w:t>Hail</w:t>
            </w:r>
          </w:p>
        </w:tc>
        <w:tc>
          <w:tcPr>
            <w:tcW w:type="dxa" w:w="2029"/>
          </w:tcPr>
          <w:p>
            <w:pPr>
              <w:spacing w:after="0"/>
              <w:jc w:val="left"/>
            </w:pPr>
            <w:r>
              <w:rPr>
                <w:sz w:val="16"/>
              </w:rPr>
              <w:t>hail size (inches)</w:t>
            </w:r>
          </w:p>
        </w:tc>
        <w:tc>
          <w:tcPr>
            <w:tcW w:type="dxa" w:w="2004"/>
          </w:tcPr>
          <w:p>
            <w:pPr>
              <w:spacing w:after="0"/>
              <w:jc w:val="right"/>
            </w:pPr>
            <w:r>
              <w:rPr>
                <w:sz w:val="16"/>
              </w:rPr>
              <w:t>59 records, 1971 to 2023</w:t>
            </w:r>
          </w:p>
        </w:tc>
        <w:tc>
          <w:tcPr>
            <w:tcW w:type="dxa" w:w="1231"/>
          </w:tcPr>
          <w:p>
            <w:pPr>
              <w:spacing w:after="0"/>
              <w:jc w:val="left"/>
            </w:pPr>
            <w:r>
              <w:rPr>
                <w:sz w:val="16"/>
              </w:rPr>
              <w:t>0.75 in to 2.75 in (median 0.88 in); 59 with a recorded value</w:t>
            </w:r>
          </w:p>
        </w:tc>
        <w:tc>
          <w:tcPr>
            <w:tcW w:type="dxa" w:w="1870"/>
          </w:tcPr>
          <w:p>
            <w:pPr>
              <w:spacing w:after="0"/>
              <w:jc w:val="left"/>
            </w:pPr>
            <w:r>
              <w:rPr>
                <w:sz w:val="16"/>
              </w:rPr>
              <w:t>2.75 in hail, 2008-06-09</w:t>
            </w:r>
          </w:p>
        </w:tc>
        <w:tc>
          <w:tcPr>
            <w:tcW w:type="dxa" w:w="1609"/>
          </w:tcPr>
          <w:p>
            <w:pPr>
              <w:spacing w:after="0"/>
              <w:jc w:val="left"/>
            </w:pPr>
          </w:p>
        </w:tc>
        <w:tc>
          <w:tcPr>
            <w:tcW w:type="dxa" w:w="1607"/>
          </w:tcPr>
          <w:p>
            <w:pPr>
              <w:spacing w:after="0"/>
              <w:jc w:val="left"/>
            </w:pPr>
            <w:r>
              <w:rPr>
                <w:sz w:val="16"/>
              </w:rPr>
              <w:t>Event records naming jurisdictions in the plan: Newland town (16 records), Banner Elk town (8 records), Crossnore town (3 records), Elk Park town (3 records).</w:t>
            </w:r>
          </w:p>
        </w:tc>
        <w:tc>
          <w:tcPr>
            <w:tcW w:type="dxa" w:w="1700"/>
          </w:tcPr>
          <w:p>
            <w:pPr>
              <w:spacing w:after="0"/>
              <w:jc w:val="left"/>
            </w:pPr>
          </w:p>
        </w:tc>
      </w:tr>
      <w:tr>
        <w:trPr>
          <w:cantSplit/>
        </w:trPr>
        <w:tc>
          <w:tcPr>
            <w:tcW w:type="dxa" w:w="2063"/>
          </w:tcPr>
          <w:p>
            <w:pPr>
              <w:spacing w:after="0"/>
              <w:jc w:val="left"/>
            </w:pPr>
            <w:r>
              <w:rPr>
                <w:sz w:val="16"/>
              </w:rPr>
              <w:t>Excessive Heat, Heat</w:t>
            </w:r>
          </w:p>
        </w:tc>
        <w:tc>
          <w:tcPr>
            <w:tcW w:type="dxa" w:w="2029"/>
          </w:tcPr>
          <w:p>
            <w:pPr>
              <w:spacing w:after="0"/>
              <w:jc w:val="left"/>
            </w:pPr>
            <w:r>
              <w:rPr>
                <w:sz w:val="16"/>
              </w:rPr>
              <w:t>heat index (in event narratives)</w:t>
            </w:r>
          </w:p>
        </w:tc>
        <w:tc>
          <w:tcPr>
            <w:tcW w:type="dxa" w:w="2004"/>
          </w:tcPr>
          <w:p>
            <w:pPr>
              <w:spacing w:after="0"/>
              <w:jc w:val="right"/>
            </w:pPr>
            <w:r>
              <w:rPr>
                <w:sz w:val="16"/>
              </w:rPr>
              <w:t>0</w:t>
            </w:r>
          </w:p>
        </w:tc>
        <w:tc>
          <w:tcPr>
            <w:tcW w:type="dxa" w:w="1231"/>
          </w:tcPr>
          <w:p>
            <w:pPr>
              <w:spacing w:after="0"/>
              <w:jc w:val="left"/>
            </w:pPr>
          </w:p>
        </w:tc>
        <w:tc>
          <w:tcPr>
            <w:tcW w:type="dxa" w:w="1870"/>
          </w:tcPr>
          <w:p>
            <w:pPr>
              <w:spacing w:after="0"/>
              <w:jc w:val="left"/>
            </w:pPr>
          </w:p>
        </w:tc>
        <w:tc>
          <w:tcPr>
            <w:tcW w:type="dxa" w:w="1609"/>
          </w:tcPr>
          <w:p>
            <w:pPr>
              <w:spacing w:after="0"/>
              <w:jc w:val="left"/>
            </w:pPr>
          </w:p>
        </w:tc>
        <w:tc>
          <w:tcPr>
            <w:tcW w:type="dxa" w:w="1607"/>
          </w:tcPr>
          <w:p>
            <w:pPr>
              <w:spacing w:after="0"/>
              <w:jc w:val="left"/>
            </w:pPr>
          </w:p>
        </w:tc>
        <w:tc>
          <w:tcPr>
            <w:tcW w:type="dxa" w:w="1700"/>
          </w:tcPr>
          <w:p>
            <w:pPr>
              <w:spacing w:after="0"/>
              <w:jc w:val="left"/>
            </w:pPr>
          </w:p>
        </w:tc>
      </w:tr>
      <w:tr>
        <w:trPr>
          <w:cantSplit/>
        </w:trPr>
        <w:tc>
          <w:tcPr>
            <w:tcW w:type="dxa" w:w="2063"/>
          </w:tcPr>
          <w:p>
            <w:pPr>
              <w:spacing w:after="0"/>
              <w:jc w:val="left"/>
            </w:pPr>
            <w:r>
              <w:rPr>
                <w:sz w:val="16"/>
              </w:rPr>
              <w:t>Hurricane, Tropical Storm, Tropical Depression</w:t>
            </w:r>
          </w:p>
        </w:tc>
        <w:tc>
          <w:tcPr>
            <w:tcW w:type="dxa" w:w="2029"/>
          </w:tcPr>
          <w:p>
            <w:pPr>
              <w:spacing w:after="0"/>
              <w:jc w:val="left"/>
            </w:pPr>
            <w:r>
              <w:rPr>
                <w:sz w:val="16"/>
              </w:rPr>
              <w:t>Saffir-Simpson</w:t>
            </w:r>
          </w:p>
        </w:tc>
        <w:tc>
          <w:tcPr>
            <w:tcW w:type="dxa" w:w="2004"/>
          </w:tcPr>
          <w:p>
            <w:pPr>
              <w:spacing w:after="0"/>
              <w:jc w:val="right"/>
            </w:pPr>
            <w:r>
              <w:rPr>
                <w:sz w:val="16"/>
              </w:rPr>
              <w:t>2 records, 2020 to 2024 (2 zone-level)</w:t>
            </w:r>
          </w:p>
        </w:tc>
        <w:tc>
          <w:tcPr>
            <w:tcW w:type="dxa" w:w="1231"/>
          </w:tcPr>
          <w:p>
            <w:pPr>
              <w:spacing w:after="0"/>
              <w:jc w:val="left"/>
            </w:pPr>
          </w:p>
        </w:tc>
        <w:tc>
          <w:tcPr>
            <w:tcW w:type="dxa" w:w="1870"/>
          </w:tcPr>
          <w:p>
            <w:pPr>
              <w:spacing w:after="0"/>
              <w:jc w:val="left"/>
            </w:pPr>
            <w:r>
              <w:rPr>
                <w:sz w:val="16"/>
              </w:rPr>
              <w:t>Strongest recorded: Tropical Storm record, 2024-09-27, $9,000,000 property; $0 crops (2024 dollars); NWS zone NCZ033</w:t>
            </w:r>
          </w:p>
        </w:tc>
        <w:tc>
          <w:tcPr>
            <w:tcW w:type="dxa" w:w="1609"/>
          </w:tcPr>
          <w:p>
            <w:pPr>
              <w:spacing w:after="0"/>
              <w:jc w:val="left"/>
            </w:pPr>
          </w:p>
        </w:tc>
        <w:tc>
          <w:tcPr>
            <w:tcW w:type="dxa" w:w="1607"/>
          </w:tcPr>
          <w:p>
            <w:pPr>
              <w:spacing w:after="0"/>
              <w:jc w:val="left"/>
            </w:pPr>
            <w:r>
              <w:rPr>
                <w:sz w:val="16"/>
              </w:rPr>
              <w:t>Countywide (zone-level records).</w:t>
            </w:r>
          </w:p>
        </w:tc>
        <w:tc>
          <w:tcPr>
            <w:tcW w:type="dxa" w:w="170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063"/>
          </w:tcPr>
          <w:p>
            <w:pPr>
              <w:spacing w:after="0"/>
              <w:jc w:val="left"/>
            </w:pPr>
            <w:r>
              <w:rPr>
                <w:sz w:val="16"/>
              </w:rPr>
              <w:t>Ice Storm</w:t>
            </w:r>
          </w:p>
        </w:tc>
        <w:tc>
          <w:tcPr>
            <w:tcW w:type="dxa" w:w="2029"/>
          </w:tcPr>
          <w:p>
            <w:pPr>
              <w:spacing w:after="0"/>
              <w:jc w:val="left"/>
            </w:pPr>
            <w:r>
              <w:rPr>
                <w:sz w:val="16"/>
              </w:rPr>
              <w:t>Sperry-Piltz ice scale (local data)</w:t>
            </w:r>
          </w:p>
        </w:tc>
        <w:tc>
          <w:tcPr>
            <w:tcW w:type="dxa" w:w="2004"/>
          </w:tcPr>
          <w:p>
            <w:pPr>
              <w:spacing w:after="0"/>
              <w:jc w:val="right"/>
            </w:pPr>
            <w:r>
              <w:rPr>
                <w:sz w:val="16"/>
              </w:rPr>
              <w:t>11 records, 1996 to 2021 (11 zone-level)</w:t>
            </w:r>
          </w:p>
        </w:tc>
        <w:tc>
          <w:tcPr>
            <w:tcW w:type="dxa" w:w="1231"/>
          </w:tcPr>
          <w:p>
            <w:pPr>
              <w:spacing w:after="0"/>
              <w:jc w:val="left"/>
            </w:pPr>
          </w:p>
        </w:tc>
        <w:tc>
          <w:tcPr>
            <w:tcW w:type="dxa" w:w="1870"/>
          </w:tcPr>
          <w:p>
            <w:pPr>
              <w:spacing w:after="0"/>
              <w:jc w:val="left"/>
            </w:pPr>
            <w:r>
              <w:rPr>
                <w:sz w:val="16"/>
              </w:rPr>
              <w:t>Ice Storm, 1996-02-02, $50,000,000 property; crops not reported (1996 dollars); NWS zone NCZ033</w:t>
            </w:r>
          </w:p>
        </w:tc>
        <w:tc>
          <w:tcPr>
            <w:tcW w:type="dxa" w:w="1609"/>
          </w:tcPr>
          <w:p>
            <w:pPr>
              <w:spacing w:after="0"/>
              <w:jc w:val="left"/>
            </w:pPr>
          </w:p>
        </w:tc>
        <w:tc>
          <w:tcPr>
            <w:tcW w:type="dxa" w:w="1607"/>
          </w:tcPr>
          <w:p>
            <w:pPr>
              <w:spacing w:after="0"/>
              <w:jc w:val="left"/>
            </w:pPr>
            <w:r>
              <w:rPr>
                <w:sz w:val="16"/>
              </w:rPr>
              <w:t>Countywide (zone-level records).</w:t>
            </w:r>
          </w:p>
        </w:tc>
        <w:tc>
          <w:tcPr>
            <w:tcW w:type="dxa" w:w="1700"/>
          </w:tcPr>
          <w:p>
            <w:pPr>
              <w:spacing w:after="0"/>
              <w:jc w:val="left"/>
            </w:pPr>
          </w:p>
        </w:tc>
      </w:tr>
      <w:tr>
        <w:trPr>
          <w:cantSplit/>
        </w:trPr>
        <w:tc>
          <w:tcPr>
            <w:tcW w:type="dxa" w:w="2063"/>
          </w:tcPr>
          <w:p>
            <w:pPr>
              <w:spacing w:after="0"/>
              <w:jc w:val="left"/>
            </w:pPr>
            <w:r>
              <w:rPr>
                <w:sz w:val="16"/>
              </w:rPr>
              <w:t>Flash Flood, Flood, Lakeshore Flood</w:t>
            </w:r>
          </w:p>
        </w:tc>
        <w:tc>
          <w:tcPr>
            <w:tcW w:type="dxa" w:w="2029"/>
          </w:tcPr>
          <w:p>
            <w:pPr>
              <w:spacing w:after="0"/>
              <w:jc w:val="left"/>
            </w:pPr>
            <w:r>
              <w:rPr>
                <w:sz w:val="16"/>
              </w:rPr>
              <w:t>damage and flood days (flood depth: FIRM)</w:t>
            </w:r>
          </w:p>
        </w:tc>
        <w:tc>
          <w:tcPr>
            <w:tcW w:type="dxa" w:w="2004"/>
          </w:tcPr>
          <w:p>
            <w:pPr>
              <w:spacing w:after="0"/>
              <w:jc w:val="right"/>
            </w:pPr>
            <w:r>
              <w:rPr>
                <w:sz w:val="16"/>
              </w:rPr>
              <w:t>38 records, 1996 to 2024 (5 zone-level)</w:t>
            </w:r>
          </w:p>
        </w:tc>
        <w:tc>
          <w:tcPr>
            <w:tcW w:type="dxa" w:w="1231"/>
          </w:tcPr>
          <w:p>
            <w:pPr>
              <w:spacing w:after="0"/>
              <w:jc w:val="left"/>
            </w:pPr>
          </w:p>
        </w:tc>
        <w:tc>
          <w:tcPr>
            <w:tcW w:type="dxa" w:w="1870"/>
          </w:tcPr>
          <w:p>
            <w:pPr>
              <w:spacing w:after="0"/>
              <w:jc w:val="left"/>
            </w:pPr>
            <w:r>
              <w:rPr>
                <w:sz w:val="16"/>
              </w:rPr>
              <w:t>Flash Flood, 2024-09-26, $40,000,000 property; $0 crops (2024 dollars), 6 direct deaths</w:t>
            </w:r>
          </w:p>
        </w:tc>
        <w:tc>
          <w:tcPr>
            <w:tcW w:type="dxa" w:w="1609"/>
          </w:tcPr>
          <w:p>
            <w:pPr>
              <w:spacing w:after="0"/>
              <w:jc w:val="left"/>
            </w:pPr>
          </w:p>
        </w:tc>
        <w:tc>
          <w:tcPr>
            <w:tcW w:type="dxa" w:w="1607"/>
          </w:tcPr>
          <w:p>
            <w:pPr>
              <w:spacing w:after="0"/>
              <w:jc w:val="left"/>
            </w:pPr>
            <w:r>
              <w:rPr>
                <w:sz w:val="16"/>
              </w:rPr>
              <w:t>Event records naming jurisdictions in the plan: Newland town (9 records), Crossnore town (4 records), Elk Park town (3 records), Banner Elk town (1 record). Zone-level records (5) apply countywide.</w:t>
            </w:r>
          </w:p>
        </w:tc>
        <w:tc>
          <w:tcPr>
            <w:tcW w:type="dxa" w:w="170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063"/>
          </w:tcPr>
          <w:p>
            <w:pPr>
              <w:spacing w:after="0"/>
              <w:jc w:val="left"/>
            </w:pPr>
            <w:r>
              <w:rPr>
                <w:sz w:val="16"/>
              </w:rPr>
              <w:t>Debris Flow</w:t>
            </w:r>
          </w:p>
        </w:tc>
        <w:tc>
          <w:tcPr>
            <w:tcW w:type="dxa" w:w="2029"/>
          </w:tcPr>
          <w:p>
            <w:pPr>
              <w:spacing w:after="0"/>
              <w:jc w:val="left"/>
            </w:pPr>
            <w:r>
              <w:rPr>
                <w:sz w:val="16"/>
              </w:rPr>
              <w:t>none (count and damage only)</w:t>
            </w:r>
          </w:p>
        </w:tc>
        <w:tc>
          <w:tcPr>
            <w:tcW w:type="dxa" w:w="2004"/>
          </w:tcPr>
          <w:p>
            <w:pPr>
              <w:spacing w:after="0"/>
              <w:jc w:val="right"/>
            </w:pPr>
            <w:r>
              <w:rPr>
                <w:sz w:val="16"/>
              </w:rPr>
              <w:t>3 records, 2004 to 2013 (2 zone-level)</w:t>
            </w:r>
          </w:p>
        </w:tc>
        <w:tc>
          <w:tcPr>
            <w:tcW w:type="dxa" w:w="1231"/>
          </w:tcPr>
          <w:p>
            <w:pPr>
              <w:spacing w:after="0"/>
              <w:jc w:val="left"/>
            </w:pPr>
          </w:p>
        </w:tc>
        <w:tc>
          <w:tcPr>
            <w:tcW w:type="dxa" w:w="1870"/>
          </w:tcPr>
          <w:p>
            <w:pPr>
              <w:spacing w:after="0"/>
              <w:jc w:val="left"/>
            </w:pPr>
            <w:r>
              <w:rPr>
                <w:sz w:val="16"/>
              </w:rPr>
              <w:t>Debris Flow, 2004-09-08, $2,000,000 property; crops not reported (2004 dollars); NWS zone NCZ033</w:t>
            </w:r>
          </w:p>
        </w:tc>
        <w:tc>
          <w:tcPr>
            <w:tcW w:type="dxa" w:w="1609"/>
          </w:tcPr>
          <w:p>
            <w:pPr>
              <w:spacing w:after="0"/>
              <w:jc w:val="left"/>
            </w:pPr>
          </w:p>
        </w:tc>
        <w:tc>
          <w:tcPr>
            <w:tcW w:type="dxa" w:w="1607"/>
          </w:tcPr>
          <w:p>
            <w:pPr>
              <w:spacing w:after="0"/>
              <w:jc w:val="left"/>
            </w:pPr>
            <w:r>
              <w:rPr>
                <w:sz w:val="16"/>
              </w:rPr>
              <w:t>No event record names a jurisdiction in the plan. Zone-level records (2) apply countywide.</w:t>
            </w:r>
          </w:p>
        </w:tc>
        <w:tc>
          <w:tcPr>
            <w:tcW w:type="dxa" w:w="1700"/>
          </w:tcPr>
          <w:p>
            <w:pPr>
              <w:spacing w:after="0"/>
              <w:jc w:val="left"/>
            </w:pPr>
          </w:p>
        </w:tc>
      </w:tr>
      <w:tr>
        <w:trPr>
          <w:cantSplit/>
        </w:trPr>
        <w:tc>
          <w:tcPr>
            <w:tcW w:type="dxa" w:w="2063"/>
          </w:tcPr>
          <w:p>
            <w:pPr>
              <w:spacing w:after="0"/>
              <w:jc w:val="left"/>
            </w:pPr>
            <w:r>
              <w:rPr>
                <w:sz w:val="16"/>
              </w:rPr>
              <w:t>Lightning</w:t>
            </w:r>
          </w:p>
        </w:tc>
        <w:tc>
          <w:tcPr>
            <w:tcW w:type="dxa" w:w="2029"/>
          </w:tcPr>
          <w:p>
            <w:pPr>
              <w:spacing w:after="0"/>
              <w:jc w:val="left"/>
            </w:pPr>
            <w:r>
              <w:rPr>
                <w:sz w:val="16"/>
              </w:rPr>
              <w:t>annualized frequency (the measure FEMA's Local Mitigation Planning Handbook names)</w:t>
            </w:r>
          </w:p>
        </w:tc>
        <w:tc>
          <w:tcPr>
            <w:tcW w:type="dxa" w:w="2004"/>
          </w:tcPr>
          <w:p>
            <w:pPr>
              <w:spacing w:after="0"/>
              <w:jc w:val="right"/>
            </w:pPr>
            <w:r>
              <w:rPr>
                <w:sz w:val="16"/>
              </w:rPr>
              <w:t>3 records, 2009 to 2023</w:t>
            </w:r>
          </w:p>
        </w:tc>
        <w:tc>
          <w:tcPr>
            <w:tcW w:type="dxa" w:w="1231"/>
          </w:tcPr>
          <w:p>
            <w:pPr>
              <w:spacing w:after="0"/>
              <w:jc w:val="left"/>
            </w:pPr>
          </w:p>
        </w:tc>
        <w:tc>
          <w:tcPr>
            <w:tcW w:type="dxa" w:w="1870"/>
          </w:tcPr>
          <w:p>
            <w:pPr>
              <w:spacing w:after="0"/>
              <w:jc w:val="left"/>
            </w:pPr>
            <w:r>
              <w:rPr>
                <w:sz w:val="16"/>
              </w:rPr>
              <w:t>Lightning, 2009-05-15, $25,000 property; crops not reported (2009 dollars)</w:t>
            </w:r>
          </w:p>
        </w:tc>
        <w:tc>
          <w:tcPr>
            <w:tcW w:type="dxa" w:w="1609"/>
          </w:tcPr>
          <w:p>
            <w:pPr>
              <w:spacing w:after="0"/>
              <w:jc w:val="left"/>
            </w:pPr>
          </w:p>
        </w:tc>
        <w:tc>
          <w:tcPr>
            <w:tcW w:type="dxa" w:w="1607"/>
          </w:tcPr>
          <w:p>
            <w:pPr>
              <w:spacing w:after="0"/>
              <w:jc w:val="left"/>
            </w:pPr>
            <w:r>
              <w:rPr>
                <w:sz w:val="16"/>
              </w:rPr>
              <w:t>No event record names a jurisdiction in the plan.</w:t>
            </w:r>
          </w:p>
        </w:tc>
        <w:tc>
          <w:tcPr>
            <w:tcW w:type="dxa" w:w="1700"/>
          </w:tcPr>
          <w:p>
            <w:pPr>
              <w:spacing w:after="0"/>
              <w:jc w:val="left"/>
            </w:pPr>
            <w:r>
              <w:rPr>
                <w:sz w:val="16"/>
              </w:rPr>
              <w:t>Storm Events lists lightning with damage or casualties.</w:t>
            </w:r>
          </w:p>
        </w:tc>
      </w:tr>
      <w:tr>
        <w:trPr>
          <w:cantSplit/>
        </w:trPr>
        <w:tc>
          <w:tcPr>
            <w:tcW w:type="dxa" w:w="2063"/>
          </w:tcPr>
          <w:p>
            <w:pPr>
              <w:spacing w:after="0"/>
              <w:jc w:val="left"/>
            </w:pPr>
            <w:r>
              <w:rPr>
                <w:sz w:val="16"/>
              </w:rPr>
              <w:t>High Wind and Strong Wind (outside NRI's Strong Wind definition)</w:t>
            </w:r>
          </w:p>
        </w:tc>
        <w:tc>
          <w:tcPr>
            <w:tcW w:type="dxa" w:w="2029"/>
          </w:tcPr>
          <w:p>
            <w:pPr>
              <w:spacing w:after="0"/>
              <w:jc w:val="left"/>
            </w:pPr>
            <w:r>
              <w:rPr>
                <w:sz w:val="16"/>
              </w:rPr>
              <w:t>wind speed (kt and mph)</w:t>
            </w:r>
          </w:p>
        </w:tc>
        <w:tc>
          <w:tcPr>
            <w:tcW w:type="dxa" w:w="2004"/>
          </w:tcPr>
          <w:p>
            <w:pPr>
              <w:spacing w:after="0"/>
              <w:jc w:val="right"/>
            </w:pPr>
            <w:r>
              <w:rPr>
                <w:sz w:val="16"/>
              </w:rPr>
              <w:t>49 records, 1996 to 2026 (49 zone-level)</w:t>
            </w:r>
          </w:p>
        </w:tc>
        <w:tc>
          <w:tcPr>
            <w:tcW w:type="dxa" w:w="1231"/>
          </w:tcPr>
          <w:p>
            <w:pPr>
              <w:spacing w:after="0"/>
              <w:jc w:val="left"/>
            </w:pPr>
            <w:r>
              <w:rPr>
                <w:sz w:val="16"/>
              </w:rPr>
              <w:t>50 kt (58 mph) to 70 kt (81 mph) (median 50 kt (58 mph)); 42 with a recorded value</w:t>
            </w:r>
          </w:p>
        </w:tc>
        <w:tc>
          <w:tcPr>
            <w:tcW w:type="dxa" w:w="1870"/>
          </w:tcPr>
          <w:p>
            <w:pPr>
              <w:spacing w:after="0"/>
              <w:jc w:val="left"/>
            </w:pPr>
            <w:r>
              <w:rPr>
                <w:sz w:val="16"/>
              </w:rPr>
              <w:t>70 kt (81 mph) estimated gust, High Wind, 2007-04-15; NWS zone NCZ033</w:t>
            </w:r>
          </w:p>
        </w:tc>
        <w:tc>
          <w:tcPr>
            <w:tcW w:type="dxa" w:w="1609"/>
          </w:tcPr>
          <w:p>
            <w:pPr>
              <w:spacing w:after="0"/>
              <w:jc w:val="left"/>
            </w:pPr>
            <w:r>
              <w:rPr>
                <w:sz w:val="16"/>
              </w:rPr>
              <w:t>High Wind, 2007-04-16, $500,000 property; $0 crops (zone total, 2007 dollars)</w:t>
            </w:r>
          </w:p>
        </w:tc>
        <w:tc>
          <w:tcPr>
            <w:tcW w:type="dxa" w:w="1607"/>
          </w:tcPr>
          <w:p>
            <w:pPr>
              <w:spacing w:after="0"/>
              <w:jc w:val="left"/>
            </w:pPr>
            <w:r>
              <w:rPr>
                <w:sz w:val="16"/>
              </w:rPr>
              <w:t>Countywide (zone-level records).</w:t>
            </w:r>
          </w:p>
        </w:tc>
        <w:tc>
          <w:tcPr>
            <w:tcW w:type="dxa" w:w="1700"/>
          </w:tcPr>
          <w:p>
            <w:pPr>
              <w:spacing w:after="0"/>
              <w:jc w:val="left"/>
            </w:pPr>
          </w:p>
        </w:tc>
      </w:tr>
      <w:tr>
        <w:trPr>
          <w:cantSplit/>
        </w:trPr>
        <w:tc>
          <w:tcPr>
            <w:tcW w:type="dxa" w:w="2063"/>
          </w:tcPr>
          <w:p>
            <w:pPr>
              <w:spacing w:after="0"/>
              <w:jc w:val="left"/>
            </w:pPr>
            <w:r>
              <w:rPr>
                <w:sz w:val="16"/>
              </w:rPr>
              <w:t>Thunderstorm Wind</w:t>
            </w:r>
          </w:p>
        </w:tc>
        <w:tc>
          <w:tcPr>
            <w:tcW w:type="dxa" w:w="2029"/>
          </w:tcPr>
          <w:p>
            <w:pPr>
              <w:spacing w:after="0"/>
              <w:jc w:val="left"/>
            </w:pPr>
            <w:r>
              <w:rPr>
                <w:sz w:val="16"/>
              </w:rPr>
              <w:t>wind speed (kt and mph)</w:t>
            </w:r>
          </w:p>
        </w:tc>
        <w:tc>
          <w:tcPr>
            <w:tcW w:type="dxa" w:w="2004"/>
          </w:tcPr>
          <w:p>
            <w:pPr>
              <w:spacing w:after="0"/>
              <w:jc w:val="right"/>
            </w:pPr>
            <w:r>
              <w:rPr>
                <w:sz w:val="16"/>
              </w:rPr>
              <w:t>52 records, 1985 to 2023</w:t>
            </w:r>
          </w:p>
        </w:tc>
        <w:tc>
          <w:tcPr>
            <w:tcW w:type="dxa" w:w="1231"/>
          </w:tcPr>
          <w:p>
            <w:pPr>
              <w:spacing w:after="0"/>
              <w:jc w:val="left"/>
            </w:pPr>
            <w:r>
              <w:rPr>
                <w:sz w:val="16"/>
              </w:rPr>
              <w:t>40 kt (46 mph) to 60 kt (69 mph) (median 50 kt (58 mph)); 50 with a recorded value</w:t>
            </w:r>
          </w:p>
        </w:tc>
        <w:tc>
          <w:tcPr>
            <w:tcW w:type="dxa" w:w="1870"/>
          </w:tcPr>
          <w:p>
            <w:pPr>
              <w:spacing w:after="0"/>
              <w:jc w:val="left"/>
            </w:pPr>
            <w:r>
              <w:rPr>
                <w:sz w:val="16"/>
              </w:rPr>
              <w:t>60 kt (69 mph), measurement type not recorded, Thunderstorm Wind, 1999-05-07</w:t>
            </w:r>
          </w:p>
        </w:tc>
        <w:tc>
          <w:tcPr>
            <w:tcW w:type="dxa" w:w="1609"/>
          </w:tcPr>
          <w:p>
            <w:pPr>
              <w:spacing w:after="0"/>
              <w:jc w:val="left"/>
            </w:pPr>
          </w:p>
        </w:tc>
        <w:tc>
          <w:tcPr>
            <w:tcW w:type="dxa" w:w="1607"/>
          </w:tcPr>
          <w:p>
            <w:pPr>
              <w:spacing w:after="0"/>
              <w:jc w:val="left"/>
            </w:pPr>
            <w:r>
              <w:rPr>
                <w:sz w:val="16"/>
              </w:rPr>
              <w:t>Event records naming jurisdictions in the plan: Newland town (14 records), Banner Elk town (11 records), Elk Park town (3 records), Crossnore town (1 record).</w:t>
            </w:r>
          </w:p>
        </w:tc>
        <w:tc>
          <w:tcPr>
            <w:tcW w:type="dxa" w:w="1700"/>
          </w:tcPr>
          <w:p>
            <w:pPr>
              <w:spacing w:after="0"/>
              <w:jc w:val="left"/>
            </w:pPr>
          </w:p>
        </w:tc>
      </w:tr>
      <w:tr>
        <w:trPr>
          <w:cantSplit/>
        </w:trPr>
        <w:tc>
          <w:tcPr>
            <w:tcW w:type="dxa" w:w="2063"/>
          </w:tcPr>
          <w:p>
            <w:pPr>
              <w:spacing w:after="0"/>
              <w:jc w:val="left"/>
            </w:pPr>
            <w:r>
              <w:rPr>
                <w:sz w:val="16"/>
              </w:rPr>
              <w:t>Tornado</w:t>
            </w:r>
          </w:p>
        </w:tc>
        <w:tc>
          <w:tcPr>
            <w:tcW w:type="dxa" w:w="2029"/>
          </w:tcPr>
          <w:p>
            <w:pPr>
              <w:spacing w:after="0"/>
              <w:jc w:val="left"/>
            </w:pPr>
            <w:r>
              <w:rPr>
                <w:sz w:val="16"/>
              </w:rPr>
              <w:t>Enhanced Fujita (Fujita before Feb 2007)</w:t>
            </w:r>
          </w:p>
        </w:tc>
        <w:tc>
          <w:tcPr>
            <w:tcW w:type="dxa" w:w="2004"/>
          </w:tcPr>
          <w:p>
            <w:pPr>
              <w:spacing w:after="0"/>
              <w:jc w:val="right"/>
            </w:pPr>
            <w:r>
              <w:rPr>
                <w:sz w:val="16"/>
              </w:rPr>
              <w:t>2 records, 1965 to 2023</w:t>
            </w:r>
          </w:p>
        </w:tc>
        <w:tc>
          <w:tcPr>
            <w:tcW w:type="dxa" w:w="1231"/>
          </w:tcPr>
          <w:p>
            <w:pPr>
              <w:spacing w:after="0"/>
              <w:jc w:val="left"/>
            </w:pPr>
            <w:r>
              <w:rPr>
                <w:sz w:val="16"/>
              </w:rPr>
              <w:t>F/EF1 to F/EF2 (median between F/EF1 and F/EF2); 2 with a recorded value</w:t>
            </w:r>
          </w:p>
        </w:tc>
        <w:tc>
          <w:tcPr>
            <w:tcW w:type="dxa" w:w="1870"/>
          </w:tcPr>
          <w:p>
            <w:pPr>
              <w:spacing w:after="0"/>
              <w:jc w:val="left"/>
            </w:pPr>
            <w:r>
              <w:rPr>
                <w:sz w:val="16"/>
              </w:rPr>
              <w:t>F2 tornado, 1965-04-09, 0.5 mi path length (whole path, pre-1996), 300 yd wide, $25,000 property; crops not recorded (1965 dollars), 1 direct injury</w:t>
            </w:r>
          </w:p>
        </w:tc>
        <w:tc>
          <w:tcPr>
            <w:tcW w:type="dxa" w:w="1609"/>
          </w:tcPr>
          <w:p>
            <w:pPr>
              <w:spacing w:after="0"/>
              <w:jc w:val="left"/>
            </w:pPr>
          </w:p>
        </w:tc>
        <w:tc>
          <w:tcPr>
            <w:tcW w:type="dxa" w:w="1607"/>
          </w:tcPr>
          <w:p>
            <w:pPr>
              <w:spacing w:after="0"/>
              <w:jc w:val="left"/>
            </w:pPr>
            <w:r>
              <w:rPr>
                <w:sz w:val="16"/>
              </w:rPr>
              <w:t>No event record names a jurisdiction in the plan.</w:t>
            </w:r>
          </w:p>
        </w:tc>
        <w:tc>
          <w:tcPr>
            <w:tcW w:type="dxa" w:w="170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063"/>
          </w:tcPr>
          <w:p>
            <w:pPr>
              <w:spacing w:after="0"/>
              <w:jc w:val="left"/>
            </w:pPr>
            <w:r>
              <w:rPr>
                <w:sz w:val="16"/>
              </w:rPr>
              <w:t>Wildfire</w:t>
            </w:r>
          </w:p>
        </w:tc>
        <w:tc>
          <w:tcPr>
            <w:tcW w:type="dxa" w:w="2029"/>
          </w:tcPr>
          <w:p>
            <w:pPr>
              <w:spacing w:after="0"/>
              <w:jc w:val="left"/>
            </w:pPr>
            <w:r>
              <w:rPr>
                <w:sz w:val="16"/>
              </w:rPr>
              <w:t>acres burned (local data)</w:t>
            </w:r>
          </w:p>
        </w:tc>
        <w:tc>
          <w:tcPr>
            <w:tcW w:type="dxa" w:w="2004"/>
          </w:tcPr>
          <w:p>
            <w:pPr>
              <w:spacing w:after="0"/>
              <w:jc w:val="right"/>
            </w:pPr>
            <w:r>
              <w:rPr>
                <w:sz w:val="16"/>
              </w:rPr>
              <w:t>0</w:t>
            </w:r>
          </w:p>
        </w:tc>
        <w:tc>
          <w:tcPr>
            <w:tcW w:type="dxa" w:w="1231"/>
          </w:tcPr>
          <w:p>
            <w:pPr>
              <w:spacing w:after="0"/>
              <w:jc w:val="left"/>
            </w:pPr>
          </w:p>
        </w:tc>
        <w:tc>
          <w:tcPr>
            <w:tcW w:type="dxa" w:w="1870"/>
          </w:tcPr>
          <w:p>
            <w:pPr>
              <w:spacing w:after="0"/>
              <w:jc w:val="left"/>
            </w:pPr>
          </w:p>
        </w:tc>
        <w:tc>
          <w:tcPr>
            <w:tcW w:type="dxa" w:w="1609"/>
          </w:tcPr>
          <w:p>
            <w:pPr>
              <w:spacing w:after="0"/>
              <w:jc w:val="left"/>
            </w:pPr>
          </w:p>
        </w:tc>
        <w:tc>
          <w:tcPr>
            <w:tcW w:type="dxa" w:w="1607"/>
          </w:tcPr>
          <w:p>
            <w:pPr>
              <w:spacing w:after="0"/>
              <w:jc w:val="left"/>
            </w:pPr>
          </w:p>
        </w:tc>
        <w:tc>
          <w:tcPr>
            <w:tcW w:type="dxa" w:w="1700"/>
          </w:tcPr>
          <w:p>
            <w:pPr>
              <w:spacing w:after="0"/>
              <w:jc w:val="left"/>
            </w:pPr>
          </w:p>
        </w:tc>
      </w:tr>
      <w:tr>
        <w:trPr>
          <w:cantSplit/>
        </w:trPr>
        <w:tc>
          <w:tcPr>
            <w:tcW w:type="dxa" w:w="2063"/>
          </w:tcPr>
          <w:p>
            <w:pPr>
              <w:spacing w:after="0"/>
              <w:jc w:val="left"/>
            </w:pPr>
            <w:r>
              <w:rPr>
                <w:sz w:val="16"/>
              </w:rPr>
              <w:t>Winter Storm, Heavy Snow, Blizzard, Lake-Effect Snow, Winter Weather, Sleet</w:t>
            </w:r>
          </w:p>
        </w:tc>
        <w:tc>
          <w:tcPr>
            <w:tcW w:type="dxa" w:w="2029"/>
          </w:tcPr>
          <w:p>
            <w:pPr>
              <w:spacing w:after="0"/>
              <w:jc w:val="left"/>
            </w:pPr>
            <w:r>
              <w:rPr>
                <w:sz w:val="16"/>
              </w:rPr>
              <w:t>none in data (snowfall: local data)</w:t>
            </w:r>
          </w:p>
        </w:tc>
        <w:tc>
          <w:tcPr>
            <w:tcW w:type="dxa" w:w="2004"/>
          </w:tcPr>
          <w:p>
            <w:pPr>
              <w:spacing w:after="0"/>
              <w:jc w:val="right"/>
            </w:pPr>
            <w:r>
              <w:rPr>
                <w:sz w:val="16"/>
              </w:rPr>
              <w:t>391 records, 1996 to 2026 (391 zone-level)</w:t>
            </w:r>
          </w:p>
        </w:tc>
        <w:tc>
          <w:tcPr>
            <w:tcW w:type="dxa" w:w="1231"/>
          </w:tcPr>
          <w:p>
            <w:pPr>
              <w:spacing w:after="0"/>
              <w:jc w:val="left"/>
            </w:pPr>
          </w:p>
        </w:tc>
        <w:tc>
          <w:tcPr>
            <w:tcW w:type="dxa" w:w="1870"/>
          </w:tcPr>
          <w:p>
            <w:pPr>
              <w:spacing w:after="0"/>
              <w:jc w:val="left"/>
            </w:pPr>
            <w:r>
              <w:rPr>
                <w:sz w:val="16"/>
              </w:rPr>
              <w:t>Heavy Snow, 2004-02-26, $1,000 property; crops not reported (2004 dollars); NWS zone NCZ033</w:t>
            </w:r>
          </w:p>
        </w:tc>
        <w:tc>
          <w:tcPr>
            <w:tcW w:type="dxa" w:w="1609"/>
          </w:tcPr>
          <w:p>
            <w:pPr>
              <w:spacing w:after="0"/>
              <w:jc w:val="left"/>
            </w:pPr>
          </w:p>
        </w:tc>
        <w:tc>
          <w:tcPr>
            <w:tcW w:type="dxa" w:w="1607"/>
          </w:tcPr>
          <w:p>
            <w:pPr>
              <w:spacing w:after="0"/>
              <w:jc w:val="left"/>
            </w:pPr>
            <w:r>
              <w:rPr>
                <w:sz w:val="16"/>
              </w:rPr>
              <w:t>Countywide (zone-level records).</w:t>
            </w:r>
          </w:p>
        </w:tc>
        <w:tc>
          <w:tcPr>
            <w:tcW w:type="dxa" w:w="170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9"/>
        <w:gridCol w:w="2390"/>
        <w:gridCol w:w="2108"/>
        <w:gridCol w:w="2509"/>
        <w:gridCol w:w="1788"/>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9"/>
            <w:shd w:val="clear" w:color="auto" w:fill="E8E8E8"/>
          </w:tcPr>
          <w:p>
            <w:pPr>
              <w:spacing w:after="0"/>
              <w:jc w:val="left"/>
            </w:pPr>
            <w:r>
              <w:rPr>
                <w:b/>
                <w:sz w:val="16"/>
              </w:rPr>
              <w:t>Type</w:t>
            </w:r>
          </w:p>
        </w:tc>
        <w:tc>
          <w:tcPr>
            <w:tcW w:type="dxa" w:w="2390"/>
            <w:shd w:val="clear" w:color="auto" w:fill="E8E8E8"/>
          </w:tcPr>
          <w:p>
            <w:pPr>
              <w:spacing w:after="0"/>
              <w:jc w:val="left"/>
            </w:pPr>
            <w:r>
              <w:rPr>
                <w:b/>
                <w:sz w:val="16"/>
              </w:rPr>
              <w:t>Title</w:t>
            </w:r>
          </w:p>
        </w:tc>
        <w:tc>
          <w:tcPr>
            <w:tcW w:type="dxa" w:w="2108"/>
            <w:shd w:val="clear" w:color="auto" w:fill="E8E8E8"/>
          </w:tcPr>
          <w:p>
            <w:pPr>
              <w:spacing w:after="0"/>
              <w:jc w:val="left"/>
            </w:pPr>
            <w:r>
              <w:rPr>
                <w:b/>
                <w:sz w:val="16"/>
              </w:rPr>
              <w:t>Mapped hazard</w:t>
            </w:r>
          </w:p>
        </w:tc>
        <w:tc>
          <w:tcPr>
            <w:tcW w:type="dxa" w:w="250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88"/>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319"/>
          </w:tcPr>
          <w:p>
            <w:pPr>
              <w:spacing w:after="0"/>
              <w:jc w:val="left"/>
            </w:pPr>
            <w:r>
              <w:rPr>
                <w:sz w:val="16"/>
              </w:rPr>
              <w:t>Emergency</w:t>
            </w:r>
          </w:p>
        </w:tc>
        <w:tc>
          <w:tcPr>
            <w:tcW w:type="dxa" w:w="2390"/>
          </w:tcPr>
          <w:p>
            <w:pPr>
              <w:spacing w:after="0"/>
              <w:jc w:val="left"/>
            </w:pPr>
            <w:r>
              <w:rPr>
                <w:sz w:val="16"/>
              </w:rPr>
              <w:t>Severe Winter Storm</w:t>
            </w:r>
          </w:p>
        </w:tc>
        <w:tc>
          <w:tcPr>
            <w:tcW w:type="dxa" w:w="2108"/>
          </w:tcPr>
          <w:p>
            <w:pPr>
              <w:spacing w:after="0"/>
              <w:jc w:val="left"/>
            </w:pPr>
            <w:r>
              <w:rPr>
                <w:sz w:val="16"/>
              </w:rPr>
              <w:t>Winter Weather</w:t>
            </w:r>
          </w:p>
        </w:tc>
        <w:tc>
          <w:tcPr>
            <w:tcW w:type="dxa" w:w="2509"/>
          </w:tcPr>
          <w:p>
            <w:pPr>
              <w:spacing w:after="0"/>
              <w:jc w:val="right"/>
            </w:pPr>
            <w:r>
              <w:rPr>
                <w:sz w:val="16"/>
              </w:rPr>
              <w:t>no Public Assistance recorded</w:t>
            </w:r>
          </w:p>
        </w:tc>
        <w:tc>
          <w:tcPr>
            <w:tcW w:type="dxa" w:w="1788"/>
          </w:tcPr>
          <w:p>
            <w:pPr>
              <w:spacing w:after="0"/>
              <w:jc w:val="left"/>
            </w:pPr>
            <w:r>
              <w:rPr>
                <w:sz w:val="16"/>
              </w:rPr>
              <w:t>in the 12 months before plan approval; within last 5 years</w:t>
            </w:r>
          </w:p>
        </w:tc>
        <w:tc>
          <w:tcPr>
            <w:tcW w:type="dxa" w:w="888"/>
          </w:tcPr>
          <w:p>
            <w:pPr>
              <w:spacing w:after="0"/>
              <w:jc w:val="left"/>
            </w:pPr>
          </w:p>
        </w:tc>
      </w:tr>
      <w:tr>
        <w:trPr>
          <w:cantSplit/>
        </w:trPr>
        <w:tc>
          <w:tcPr>
            <w:tcW w:type="dxa" w:w="1037"/>
          </w:tcPr>
          <w:p>
            <w:pPr>
              <w:spacing w:after="0"/>
              <w:jc w:val="left"/>
            </w:pPr>
            <w:r>
              <w:rPr>
                <w:sz w:val="16"/>
              </w:rPr>
              <w:t>2024-09-28</w:t>
            </w:r>
          </w:p>
        </w:tc>
        <w:tc>
          <w:tcPr>
            <w:tcW w:type="dxa" w:w="1037"/>
          </w:tcPr>
          <w:p>
            <w:pPr>
              <w:spacing w:after="0"/>
              <w:jc w:val="left"/>
            </w:pPr>
            <w:r>
              <w:rPr>
                <w:sz w:val="16"/>
              </w:rPr>
              <w:t>2024-09-25</w:t>
            </w:r>
          </w:p>
        </w:tc>
        <w:tc>
          <w:tcPr>
            <w:tcW w:type="dxa" w:w="1037"/>
          </w:tcPr>
          <w:p>
            <w:pPr>
              <w:spacing w:after="0"/>
              <w:jc w:val="left"/>
            </w:pPr>
            <w:r>
              <w:rPr>
                <w:sz w:val="16"/>
              </w:rPr>
              <w:t>DR-4827-NC</w:t>
            </w:r>
          </w:p>
        </w:tc>
        <w:tc>
          <w:tcPr>
            <w:tcW w:type="dxa" w:w="1319"/>
          </w:tcPr>
          <w:p>
            <w:pPr>
              <w:spacing w:after="0"/>
              <w:jc w:val="left"/>
            </w:pPr>
            <w:r>
              <w:rPr>
                <w:sz w:val="16"/>
              </w:rPr>
              <w:t>Major disaster</w:t>
            </w:r>
          </w:p>
        </w:tc>
        <w:tc>
          <w:tcPr>
            <w:tcW w:type="dxa" w:w="2390"/>
          </w:tcPr>
          <w:p>
            <w:pPr>
              <w:spacing w:after="0"/>
              <w:jc w:val="left"/>
            </w:pPr>
            <w:r>
              <w:rPr>
                <w:sz w:val="16"/>
              </w:rPr>
              <w:t>Tropical Storm Helene</w:t>
            </w:r>
          </w:p>
        </w:tc>
        <w:tc>
          <w:tcPr>
            <w:tcW w:type="dxa" w:w="2108"/>
          </w:tcPr>
          <w:p>
            <w:pPr>
              <w:spacing w:after="0"/>
              <w:jc w:val="left"/>
            </w:pPr>
            <w:r>
              <w:rPr>
                <w:sz w:val="16"/>
              </w:rPr>
              <w:t>Hurricane</w:t>
            </w:r>
          </w:p>
        </w:tc>
        <w:tc>
          <w:tcPr>
            <w:tcW w:type="dxa" w:w="2509"/>
          </w:tcPr>
          <w:p>
            <w:pPr>
              <w:spacing w:after="0"/>
              <w:jc w:val="right"/>
            </w:pPr>
            <w:r>
              <w:rPr>
                <w:sz w:val="16"/>
              </w:rPr>
              <w:t>$96,562,269.20</w:t>
            </w:r>
          </w:p>
        </w:tc>
        <w:tc>
          <w:tcPr>
            <w:tcW w:type="dxa" w:w="1788"/>
          </w:tcPr>
          <w:p>
            <w:pPr>
              <w:spacing w:after="0"/>
              <w:jc w:val="left"/>
            </w:pPr>
            <w:r>
              <w:rPr>
                <w:sz w:val="16"/>
              </w:rPr>
              <w:t>within last 5 years</w:t>
            </w:r>
          </w:p>
        </w:tc>
        <w:tc>
          <w:tcPr>
            <w:tcW w:type="dxa" w:w="888"/>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319"/>
          </w:tcPr>
          <w:p>
            <w:pPr>
              <w:spacing w:after="0"/>
              <w:jc w:val="left"/>
            </w:pPr>
            <w:r>
              <w:rPr>
                <w:sz w:val="16"/>
              </w:rPr>
              <w:t>Emergency</w:t>
            </w:r>
          </w:p>
        </w:tc>
        <w:tc>
          <w:tcPr>
            <w:tcW w:type="dxa" w:w="2390"/>
          </w:tcPr>
          <w:p>
            <w:pPr>
              <w:spacing w:after="0"/>
              <w:jc w:val="left"/>
            </w:pPr>
            <w:r>
              <w:rPr>
                <w:sz w:val="16"/>
              </w:rPr>
              <w:t>Hurricane Helene</w:t>
            </w:r>
          </w:p>
        </w:tc>
        <w:tc>
          <w:tcPr>
            <w:tcW w:type="dxa" w:w="2108"/>
          </w:tcPr>
          <w:p>
            <w:pPr>
              <w:spacing w:after="0"/>
              <w:jc w:val="left"/>
            </w:pPr>
            <w:r>
              <w:rPr>
                <w:sz w:val="16"/>
              </w:rPr>
              <w:t>Hurricane (primary); also designated: Inland Flooding, Landslide</w:t>
            </w:r>
          </w:p>
        </w:tc>
        <w:tc>
          <w:tcPr>
            <w:tcW w:type="dxa" w:w="2509"/>
          </w:tcPr>
          <w:p>
            <w:pPr>
              <w:spacing w:after="0"/>
              <w:jc w:val="right"/>
            </w:pPr>
            <w:r>
              <w:rPr>
                <w:sz w:val="16"/>
              </w:rPr>
              <w:t>no Public Assistance recorded</w:t>
            </w:r>
          </w:p>
        </w:tc>
        <w:tc>
          <w:tcPr>
            <w:tcW w:type="dxa" w:w="1788"/>
          </w:tcPr>
          <w:p>
            <w:pPr>
              <w:spacing w:after="0"/>
              <w:jc w:val="left"/>
            </w:pPr>
            <w:r>
              <w:rPr>
                <w:sz w:val="16"/>
              </w:rPr>
              <w:t>within last 5 years</w:t>
            </w:r>
          </w:p>
        </w:tc>
        <w:tc>
          <w:tcPr>
            <w:tcW w:type="dxa" w:w="888"/>
          </w:tcPr>
          <w:p>
            <w:pPr>
              <w:spacing w:after="0"/>
              <w:jc w:val="left"/>
            </w:pPr>
            <w:r>
              <w:rPr>
                <w:sz w:val="16"/>
              </w:rPr>
              <w:t>same incident as DR-4827</w:t>
            </w: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319"/>
          </w:tcPr>
          <w:p>
            <w:pPr>
              <w:spacing w:after="0"/>
              <w:jc w:val="left"/>
            </w:pPr>
            <w:r>
              <w:rPr>
                <w:sz w:val="16"/>
              </w:rPr>
              <w:t>Emergency</w:t>
            </w:r>
          </w:p>
        </w:tc>
        <w:tc>
          <w:tcPr>
            <w:tcW w:type="dxa" w:w="2390"/>
          </w:tcPr>
          <w:p>
            <w:pPr>
              <w:spacing w:after="0"/>
              <w:jc w:val="left"/>
            </w:pPr>
            <w:r>
              <w:rPr>
                <w:sz w:val="16"/>
              </w:rPr>
              <w:t>Hurricane Ian</w:t>
            </w:r>
          </w:p>
        </w:tc>
        <w:tc>
          <w:tcPr>
            <w:tcW w:type="dxa" w:w="2108"/>
          </w:tcPr>
          <w:p>
            <w:pPr>
              <w:spacing w:after="0"/>
              <w:jc w:val="left"/>
            </w:pPr>
            <w:r>
              <w:rPr>
                <w:sz w:val="16"/>
              </w:rPr>
              <w:t>Hurricane</w:t>
            </w:r>
          </w:p>
        </w:tc>
        <w:tc>
          <w:tcPr>
            <w:tcW w:type="dxa" w:w="2509"/>
          </w:tcPr>
          <w:p>
            <w:pPr>
              <w:spacing w:after="0"/>
              <w:jc w:val="right"/>
            </w:pPr>
            <w:r>
              <w:rPr>
                <w:sz w:val="16"/>
              </w:rPr>
              <w:t>no Public Assistance recorded</w:t>
            </w:r>
          </w:p>
        </w:tc>
        <w:tc>
          <w:tcPr>
            <w:tcW w:type="dxa" w:w="1788"/>
          </w:tcPr>
          <w:p>
            <w:pPr>
              <w:spacing w:after="0"/>
              <w:jc w:val="left"/>
            </w:pPr>
            <w:r>
              <w:rPr>
                <w:sz w:val="16"/>
              </w:rPr>
              <w:t>within last 5 years</w:t>
            </w:r>
          </w:p>
        </w:tc>
        <w:tc>
          <w:tcPr>
            <w:tcW w:type="dxa" w:w="888"/>
          </w:tcPr>
          <w:p>
            <w:pPr>
              <w:spacing w:after="0"/>
              <w:jc w:val="left"/>
            </w:pPr>
          </w:p>
        </w:tc>
      </w:tr>
      <w:tr>
        <w:trPr>
          <w:cantSplit/>
        </w:trPr>
        <w:tc>
          <w:tcPr>
            <w:tcW w:type="dxa" w:w="1037"/>
          </w:tcPr>
          <w:p>
            <w:pPr>
              <w:spacing w:after="0"/>
              <w:jc w:val="left"/>
            </w:pPr>
            <w:r>
              <w:rPr>
                <w:sz w:val="16"/>
              </w:rPr>
              <w:t>2021-09-08</w:t>
            </w:r>
          </w:p>
        </w:tc>
        <w:tc>
          <w:tcPr>
            <w:tcW w:type="dxa" w:w="1037"/>
          </w:tcPr>
          <w:p>
            <w:pPr>
              <w:spacing w:after="0"/>
              <w:jc w:val="left"/>
            </w:pPr>
            <w:r>
              <w:rPr>
                <w:sz w:val="16"/>
              </w:rPr>
              <w:t>2021-08-16</w:t>
            </w:r>
          </w:p>
        </w:tc>
        <w:tc>
          <w:tcPr>
            <w:tcW w:type="dxa" w:w="1037"/>
          </w:tcPr>
          <w:p>
            <w:pPr>
              <w:spacing w:after="0"/>
              <w:jc w:val="left"/>
            </w:pPr>
            <w:r>
              <w:rPr>
                <w:sz w:val="16"/>
              </w:rPr>
              <w:t>DR-4617-NC</w:t>
            </w:r>
          </w:p>
        </w:tc>
        <w:tc>
          <w:tcPr>
            <w:tcW w:type="dxa" w:w="1319"/>
          </w:tcPr>
          <w:p>
            <w:pPr>
              <w:spacing w:after="0"/>
              <w:jc w:val="left"/>
            </w:pPr>
            <w:r>
              <w:rPr>
                <w:sz w:val="16"/>
              </w:rPr>
              <w:t>Major disaster</w:t>
            </w:r>
          </w:p>
        </w:tc>
        <w:tc>
          <w:tcPr>
            <w:tcW w:type="dxa" w:w="2390"/>
          </w:tcPr>
          <w:p>
            <w:pPr>
              <w:spacing w:after="0"/>
              <w:jc w:val="left"/>
            </w:pPr>
            <w:r>
              <w:rPr>
                <w:sz w:val="16"/>
              </w:rPr>
              <w:t>Remnants of Tropical Storm Fred</w:t>
            </w:r>
          </w:p>
        </w:tc>
        <w:tc>
          <w:tcPr>
            <w:tcW w:type="dxa" w:w="2108"/>
          </w:tcPr>
          <w:p>
            <w:pPr>
              <w:spacing w:after="0"/>
              <w:jc w:val="left"/>
            </w:pPr>
            <w:r>
              <w:rPr>
                <w:sz w:val="16"/>
              </w:rPr>
              <w:t>Hurricane</w:t>
            </w:r>
          </w:p>
        </w:tc>
        <w:tc>
          <w:tcPr>
            <w:tcW w:type="dxa" w:w="2509"/>
          </w:tcPr>
          <w:p>
            <w:pPr>
              <w:spacing w:after="0"/>
              <w:jc w:val="right"/>
            </w:pPr>
            <w:r>
              <w:rPr>
                <w:sz w:val="16"/>
              </w:rPr>
              <w:t>no Public Assistance recorded</w:t>
            </w:r>
          </w:p>
        </w:tc>
        <w:tc>
          <w:tcPr>
            <w:tcW w:type="dxa" w:w="178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319"/>
          </w:tcPr>
          <w:p>
            <w:pPr>
              <w:spacing w:after="0"/>
              <w:jc w:val="left"/>
            </w:pPr>
            <w:r>
              <w:rPr>
                <w:sz w:val="16"/>
              </w:rPr>
              <w:t>Emergency</w:t>
            </w:r>
          </w:p>
        </w:tc>
        <w:tc>
          <w:tcPr>
            <w:tcW w:type="dxa" w:w="2390"/>
          </w:tcPr>
          <w:p>
            <w:pPr>
              <w:spacing w:after="0"/>
              <w:jc w:val="left"/>
            </w:pPr>
            <w:r>
              <w:rPr>
                <w:sz w:val="16"/>
              </w:rPr>
              <w:t>Hurricane Isaias</w:t>
            </w:r>
          </w:p>
        </w:tc>
        <w:tc>
          <w:tcPr>
            <w:tcW w:type="dxa" w:w="2108"/>
          </w:tcPr>
          <w:p>
            <w:pPr>
              <w:spacing w:after="0"/>
              <w:jc w:val="left"/>
            </w:pPr>
            <w:r>
              <w:rPr>
                <w:sz w:val="16"/>
              </w:rPr>
              <w:t>Hurricane</w:t>
            </w:r>
          </w:p>
        </w:tc>
        <w:tc>
          <w:tcPr>
            <w:tcW w:type="dxa" w:w="2509"/>
          </w:tcPr>
          <w:p>
            <w:pPr>
              <w:spacing w:after="0"/>
              <w:jc w:val="right"/>
            </w:pPr>
            <w:r>
              <w:rPr>
                <w:sz w:val="16"/>
              </w:rPr>
              <w:t>no Public Assistance recorded</w:t>
            </w:r>
          </w:p>
        </w:tc>
        <w:tc>
          <w:tcPr>
            <w:tcW w:type="dxa" w:w="178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319"/>
          </w:tcPr>
          <w:p>
            <w:pPr>
              <w:spacing w:after="0"/>
              <w:jc w:val="left"/>
            </w:pPr>
            <w:r>
              <w:rPr>
                <w:sz w:val="16"/>
              </w:rPr>
              <w:t>Major disaster</w:t>
            </w:r>
          </w:p>
        </w:tc>
        <w:tc>
          <w:tcPr>
            <w:tcW w:type="dxa" w:w="2390"/>
          </w:tcPr>
          <w:p>
            <w:pPr>
              <w:spacing w:after="0"/>
              <w:jc w:val="left"/>
            </w:pPr>
            <w:r>
              <w:rPr>
                <w:sz w:val="16"/>
              </w:rPr>
              <w:t>COVID-19 Pandemic</w:t>
            </w:r>
          </w:p>
        </w:tc>
        <w:tc>
          <w:tcPr>
            <w:tcW w:type="dxa" w:w="2108"/>
          </w:tcPr>
          <w:p>
            <w:pPr>
              <w:spacing w:after="0"/>
              <w:jc w:val="left"/>
            </w:pPr>
            <w:r>
              <w:rPr>
                <w:sz w:val="16"/>
              </w:rPr>
              <w:t>Non-natural, not counted</w:t>
            </w:r>
          </w:p>
        </w:tc>
        <w:tc>
          <w:tcPr>
            <w:tcW w:type="dxa" w:w="2509"/>
          </w:tcPr>
          <w:p>
            <w:pPr>
              <w:spacing w:after="0"/>
              <w:jc w:val="right"/>
            </w:pPr>
            <w:r>
              <w:rPr>
                <w:sz w:val="16"/>
              </w:rPr>
              <w:t>$678,212.51</w:t>
            </w:r>
          </w:p>
        </w:tc>
        <w:tc>
          <w:tcPr>
            <w:tcW w:type="dxa" w:w="178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319"/>
          </w:tcPr>
          <w:p>
            <w:pPr>
              <w:spacing w:after="0"/>
              <w:jc w:val="left"/>
            </w:pPr>
            <w:r>
              <w:rPr>
                <w:sz w:val="16"/>
              </w:rPr>
              <w:t>Emergency</w:t>
            </w:r>
          </w:p>
        </w:tc>
        <w:tc>
          <w:tcPr>
            <w:tcW w:type="dxa" w:w="2390"/>
          </w:tcPr>
          <w:p>
            <w:pPr>
              <w:spacing w:after="0"/>
              <w:jc w:val="left"/>
            </w:pPr>
            <w:r>
              <w:rPr>
                <w:sz w:val="16"/>
              </w:rPr>
              <w:t>COVID-19</w:t>
            </w:r>
          </w:p>
        </w:tc>
        <w:tc>
          <w:tcPr>
            <w:tcW w:type="dxa" w:w="2108"/>
          </w:tcPr>
          <w:p>
            <w:pPr>
              <w:spacing w:after="0"/>
              <w:jc w:val="left"/>
            </w:pPr>
            <w:r>
              <w:rPr>
                <w:sz w:val="16"/>
              </w:rPr>
              <w:t>Non-natural, not counted</w:t>
            </w:r>
          </w:p>
        </w:tc>
        <w:tc>
          <w:tcPr>
            <w:tcW w:type="dxa" w:w="2509"/>
          </w:tcPr>
          <w:p>
            <w:pPr>
              <w:spacing w:after="0"/>
              <w:jc w:val="right"/>
            </w:pPr>
            <w:r>
              <w:rPr>
                <w:sz w:val="16"/>
              </w:rPr>
              <w:t>no Public Assistance recorded</w:t>
            </w:r>
          </w:p>
        </w:tc>
        <w:tc>
          <w:tcPr>
            <w:tcW w:type="dxa" w:w="1788"/>
          </w:tcPr>
          <w:p>
            <w:pPr>
              <w:spacing w:after="0"/>
              <w:jc w:val="left"/>
            </w:pPr>
          </w:p>
        </w:tc>
        <w:tc>
          <w:tcPr>
            <w:tcW w:type="dxa" w:w="888"/>
          </w:tcPr>
          <w:p>
            <w:pPr>
              <w:spacing w:after="0"/>
              <w:jc w:val="left"/>
            </w:pPr>
            <w:r>
              <w:rPr>
                <w:sz w:val="16"/>
              </w:rPr>
              <w:t>same incident as DR-4487</w:t>
            </w: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319"/>
          </w:tcPr>
          <w:p>
            <w:pPr>
              <w:spacing w:after="0"/>
              <w:jc w:val="left"/>
            </w:pPr>
            <w:r>
              <w:rPr>
                <w:sz w:val="16"/>
              </w:rPr>
              <w:t>Emergency</w:t>
            </w:r>
          </w:p>
        </w:tc>
        <w:tc>
          <w:tcPr>
            <w:tcW w:type="dxa" w:w="2390"/>
          </w:tcPr>
          <w:p>
            <w:pPr>
              <w:spacing w:after="0"/>
              <w:jc w:val="left"/>
            </w:pPr>
            <w:r>
              <w:rPr>
                <w:sz w:val="16"/>
              </w:rPr>
              <w:t>Hurricane Dorian</w:t>
            </w:r>
          </w:p>
        </w:tc>
        <w:tc>
          <w:tcPr>
            <w:tcW w:type="dxa" w:w="2108"/>
          </w:tcPr>
          <w:p>
            <w:pPr>
              <w:spacing w:after="0"/>
              <w:jc w:val="left"/>
            </w:pPr>
            <w:r>
              <w:rPr>
                <w:sz w:val="16"/>
              </w:rPr>
              <w:t>Hurricane</w:t>
            </w:r>
          </w:p>
        </w:tc>
        <w:tc>
          <w:tcPr>
            <w:tcW w:type="dxa" w:w="2509"/>
          </w:tcPr>
          <w:p>
            <w:pPr>
              <w:spacing w:after="0"/>
              <w:jc w:val="right"/>
            </w:pPr>
            <w:r>
              <w:rPr>
                <w:sz w:val="16"/>
              </w:rPr>
              <w:t>no Public Assistance recorded</w:t>
            </w:r>
          </w:p>
        </w:tc>
        <w:tc>
          <w:tcPr>
            <w:tcW w:type="dxa" w:w="178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319"/>
          </w:tcPr>
          <w:p>
            <w:pPr>
              <w:spacing w:after="0"/>
              <w:jc w:val="left"/>
            </w:pPr>
            <w:r>
              <w:rPr>
                <w:sz w:val="16"/>
              </w:rPr>
              <w:t>Emergency</w:t>
            </w:r>
          </w:p>
        </w:tc>
        <w:tc>
          <w:tcPr>
            <w:tcW w:type="dxa" w:w="2390"/>
          </w:tcPr>
          <w:p>
            <w:pPr>
              <w:spacing w:after="0"/>
              <w:jc w:val="left"/>
            </w:pPr>
            <w:r>
              <w:rPr>
                <w:sz w:val="16"/>
              </w:rPr>
              <w:t>Hurricane Florence</w:t>
            </w:r>
          </w:p>
        </w:tc>
        <w:tc>
          <w:tcPr>
            <w:tcW w:type="dxa" w:w="2108"/>
          </w:tcPr>
          <w:p>
            <w:pPr>
              <w:spacing w:after="0"/>
              <w:jc w:val="left"/>
            </w:pPr>
            <w:r>
              <w:rPr>
                <w:sz w:val="16"/>
              </w:rPr>
              <w:t>Hurricane</w:t>
            </w:r>
          </w:p>
        </w:tc>
        <w:tc>
          <w:tcPr>
            <w:tcW w:type="dxa" w:w="2509"/>
          </w:tcPr>
          <w:p>
            <w:pPr>
              <w:spacing w:after="0"/>
              <w:jc w:val="right"/>
            </w:pPr>
            <w:r>
              <w:rPr>
                <w:sz w:val="16"/>
              </w:rPr>
              <w:t>no Public Assistance recorded</w:t>
            </w:r>
          </w:p>
        </w:tc>
        <w:tc>
          <w:tcPr>
            <w:tcW w:type="dxa" w:w="178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2013-10-29</w:t>
            </w:r>
          </w:p>
        </w:tc>
        <w:tc>
          <w:tcPr>
            <w:tcW w:type="dxa" w:w="1037"/>
          </w:tcPr>
          <w:p>
            <w:pPr>
              <w:spacing w:after="0"/>
              <w:jc w:val="left"/>
            </w:pPr>
            <w:r>
              <w:rPr>
                <w:sz w:val="16"/>
              </w:rPr>
              <w:t>2013-07-27</w:t>
            </w:r>
          </w:p>
        </w:tc>
        <w:tc>
          <w:tcPr>
            <w:tcW w:type="dxa" w:w="1037"/>
          </w:tcPr>
          <w:p>
            <w:pPr>
              <w:spacing w:after="0"/>
              <w:jc w:val="left"/>
            </w:pPr>
            <w:r>
              <w:rPr>
                <w:sz w:val="16"/>
              </w:rPr>
              <w:t>DR-4153-NC</w:t>
            </w:r>
          </w:p>
        </w:tc>
        <w:tc>
          <w:tcPr>
            <w:tcW w:type="dxa" w:w="1319"/>
          </w:tcPr>
          <w:p>
            <w:pPr>
              <w:spacing w:after="0"/>
              <w:jc w:val="left"/>
            </w:pPr>
            <w:r>
              <w:rPr>
                <w:sz w:val="16"/>
              </w:rPr>
              <w:t>Major disaster</w:t>
            </w:r>
          </w:p>
        </w:tc>
        <w:tc>
          <w:tcPr>
            <w:tcW w:type="dxa" w:w="2390"/>
          </w:tcPr>
          <w:p>
            <w:pPr>
              <w:spacing w:after="0"/>
              <w:jc w:val="left"/>
            </w:pPr>
            <w:r>
              <w:rPr>
                <w:sz w:val="16"/>
              </w:rPr>
              <w:t>Severe Storms, Flooding, Landslides, Mudslides</w:t>
            </w:r>
          </w:p>
        </w:tc>
        <w:tc>
          <w:tcPr>
            <w:tcW w:type="dxa" w:w="2108"/>
          </w:tcPr>
          <w:p>
            <w:pPr>
              <w:spacing w:after="0"/>
              <w:jc w:val="left"/>
            </w:pPr>
            <w:r>
              <w:rPr>
                <w:sz w:val="16"/>
              </w:rPr>
              <w:t>Inland Flooding (primary); also designated: Landslide</w:t>
            </w:r>
          </w:p>
        </w:tc>
        <w:tc>
          <w:tcPr>
            <w:tcW w:type="dxa" w:w="2509"/>
          </w:tcPr>
          <w:p>
            <w:pPr>
              <w:spacing w:after="0"/>
              <w:jc w:val="right"/>
            </w:pPr>
            <w:r>
              <w:rPr>
                <w:sz w:val="16"/>
              </w:rPr>
              <w:t>no Public Assistance recorded</w:t>
            </w:r>
          </w:p>
        </w:tc>
        <w:tc>
          <w:tcPr>
            <w:tcW w:type="dxa" w:w="178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2013-09-25</w:t>
            </w:r>
          </w:p>
        </w:tc>
        <w:tc>
          <w:tcPr>
            <w:tcW w:type="dxa" w:w="1037"/>
          </w:tcPr>
          <w:p>
            <w:pPr>
              <w:spacing w:after="0"/>
              <w:jc w:val="left"/>
            </w:pPr>
            <w:r>
              <w:rPr>
                <w:sz w:val="16"/>
              </w:rPr>
              <w:t>2013-07-03</w:t>
            </w:r>
          </w:p>
        </w:tc>
        <w:tc>
          <w:tcPr>
            <w:tcW w:type="dxa" w:w="1037"/>
          </w:tcPr>
          <w:p>
            <w:pPr>
              <w:spacing w:after="0"/>
              <w:jc w:val="left"/>
            </w:pPr>
            <w:r>
              <w:rPr>
                <w:sz w:val="16"/>
              </w:rPr>
              <w:t>DR-4146-NC</w:t>
            </w:r>
          </w:p>
        </w:tc>
        <w:tc>
          <w:tcPr>
            <w:tcW w:type="dxa" w:w="1319"/>
          </w:tcPr>
          <w:p>
            <w:pPr>
              <w:spacing w:after="0"/>
              <w:jc w:val="left"/>
            </w:pPr>
            <w:r>
              <w:rPr>
                <w:sz w:val="16"/>
              </w:rPr>
              <w:t>Major disaster</w:t>
            </w:r>
          </w:p>
        </w:tc>
        <w:tc>
          <w:tcPr>
            <w:tcW w:type="dxa" w:w="2390"/>
          </w:tcPr>
          <w:p>
            <w:pPr>
              <w:spacing w:after="0"/>
              <w:jc w:val="left"/>
            </w:pPr>
            <w:r>
              <w:rPr>
                <w:sz w:val="16"/>
              </w:rPr>
              <w:t>Severe Storms, Flooding, Landslides, and Mudslides</w:t>
            </w:r>
          </w:p>
        </w:tc>
        <w:tc>
          <w:tcPr>
            <w:tcW w:type="dxa" w:w="2108"/>
          </w:tcPr>
          <w:p>
            <w:pPr>
              <w:spacing w:after="0"/>
              <w:jc w:val="left"/>
            </w:pPr>
            <w:r>
              <w:rPr>
                <w:sz w:val="16"/>
              </w:rPr>
              <w:t>Inland Flooding (primary); also designated: Landslide</w:t>
            </w:r>
          </w:p>
        </w:tc>
        <w:tc>
          <w:tcPr>
            <w:tcW w:type="dxa" w:w="2509"/>
          </w:tcPr>
          <w:p>
            <w:pPr>
              <w:spacing w:after="0"/>
              <w:jc w:val="right"/>
            </w:pPr>
            <w:r>
              <w:rPr>
                <w:sz w:val="16"/>
              </w:rPr>
              <w:t>$21,373.96</w:t>
            </w:r>
          </w:p>
        </w:tc>
        <w:tc>
          <w:tcPr>
            <w:tcW w:type="dxa" w:w="178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2010-02-02</w:t>
            </w:r>
          </w:p>
        </w:tc>
        <w:tc>
          <w:tcPr>
            <w:tcW w:type="dxa" w:w="1037"/>
          </w:tcPr>
          <w:p>
            <w:pPr>
              <w:spacing w:after="0"/>
              <w:jc w:val="left"/>
            </w:pPr>
            <w:r>
              <w:rPr>
                <w:sz w:val="16"/>
              </w:rPr>
              <w:t>2009-12-18</w:t>
            </w:r>
          </w:p>
        </w:tc>
        <w:tc>
          <w:tcPr>
            <w:tcW w:type="dxa" w:w="1037"/>
          </w:tcPr>
          <w:p>
            <w:pPr>
              <w:spacing w:after="0"/>
              <w:jc w:val="left"/>
            </w:pPr>
            <w:r>
              <w:rPr>
                <w:sz w:val="16"/>
              </w:rPr>
              <w:t>DR-1871-NC</w:t>
            </w:r>
          </w:p>
        </w:tc>
        <w:tc>
          <w:tcPr>
            <w:tcW w:type="dxa" w:w="1319"/>
          </w:tcPr>
          <w:p>
            <w:pPr>
              <w:spacing w:after="0"/>
              <w:jc w:val="left"/>
            </w:pPr>
            <w:r>
              <w:rPr>
                <w:sz w:val="16"/>
              </w:rPr>
              <w:t>Major disaster</w:t>
            </w:r>
          </w:p>
        </w:tc>
        <w:tc>
          <w:tcPr>
            <w:tcW w:type="dxa" w:w="2390"/>
          </w:tcPr>
          <w:p>
            <w:pPr>
              <w:spacing w:after="0"/>
              <w:jc w:val="left"/>
            </w:pPr>
            <w:r>
              <w:rPr>
                <w:sz w:val="16"/>
              </w:rPr>
              <w:t>Severe Winter Storms and Flooding</w:t>
            </w:r>
          </w:p>
        </w:tc>
        <w:tc>
          <w:tcPr>
            <w:tcW w:type="dxa" w:w="2108"/>
          </w:tcPr>
          <w:p>
            <w:pPr>
              <w:spacing w:after="0"/>
              <w:jc w:val="left"/>
            </w:pPr>
            <w:r>
              <w:rPr>
                <w:sz w:val="16"/>
              </w:rPr>
              <w:t>Inland Flooding; Winter Weather</w:t>
            </w:r>
          </w:p>
        </w:tc>
        <w:tc>
          <w:tcPr>
            <w:tcW w:type="dxa" w:w="2509"/>
          </w:tcPr>
          <w:p>
            <w:pPr>
              <w:spacing w:after="0"/>
              <w:jc w:val="right"/>
            </w:pPr>
            <w:r>
              <w:rPr>
                <w:sz w:val="16"/>
              </w:rPr>
              <w:t>$24,603.16</w:t>
            </w:r>
          </w:p>
        </w:tc>
        <w:tc>
          <w:tcPr>
            <w:tcW w:type="dxa" w:w="178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319"/>
          </w:tcPr>
          <w:p>
            <w:pPr>
              <w:spacing w:after="0"/>
              <w:jc w:val="left"/>
            </w:pPr>
            <w:r>
              <w:rPr>
                <w:sz w:val="16"/>
              </w:rPr>
              <w:t>Emergency</w:t>
            </w:r>
          </w:p>
        </w:tc>
        <w:tc>
          <w:tcPr>
            <w:tcW w:type="dxa" w:w="2390"/>
          </w:tcPr>
          <w:p>
            <w:pPr>
              <w:spacing w:after="0"/>
              <w:jc w:val="left"/>
            </w:pPr>
            <w:r>
              <w:rPr>
                <w:sz w:val="16"/>
              </w:rPr>
              <w:t>Hurricane Katrina Evacuation</w:t>
            </w:r>
          </w:p>
        </w:tc>
        <w:tc>
          <w:tcPr>
            <w:tcW w:type="dxa" w:w="2108"/>
          </w:tcPr>
          <w:p>
            <w:pPr>
              <w:spacing w:after="0"/>
              <w:jc w:val="left"/>
            </w:pPr>
            <w:r>
              <w:rPr>
                <w:sz w:val="16"/>
              </w:rPr>
              <w:t>Hurricane: evacuation support, not a local hazard event; not counted</w:t>
            </w:r>
          </w:p>
        </w:tc>
        <w:tc>
          <w:tcPr>
            <w:tcW w:type="dxa" w:w="2509"/>
          </w:tcPr>
          <w:p>
            <w:pPr>
              <w:spacing w:after="0"/>
              <w:jc w:val="right"/>
            </w:pPr>
            <w:r>
              <w:rPr>
                <w:sz w:val="16"/>
              </w:rPr>
              <w:t>no Public Assistance recorded</w:t>
            </w:r>
          </w:p>
        </w:tc>
        <w:tc>
          <w:tcPr>
            <w:tcW w:type="dxa" w:w="178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2004-09-18</w:t>
            </w:r>
          </w:p>
        </w:tc>
        <w:tc>
          <w:tcPr>
            <w:tcW w:type="dxa" w:w="1037"/>
          </w:tcPr>
          <w:p>
            <w:pPr>
              <w:spacing w:after="0"/>
              <w:jc w:val="left"/>
            </w:pPr>
            <w:r>
              <w:rPr>
                <w:sz w:val="16"/>
              </w:rPr>
              <w:t>2004-09-16</w:t>
            </w:r>
          </w:p>
        </w:tc>
        <w:tc>
          <w:tcPr>
            <w:tcW w:type="dxa" w:w="1037"/>
          </w:tcPr>
          <w:p>
            <w:pPr>
              <w:spacing w:after="0"/>
              <w:jc w:val="left"/>
            </w:pPr>
            <w:r>
              <w:rPr>
                <w:sz w:val="16"/>
              </w:rPr>
              <w:t>DR-1553-NC</w:t>
            </w:r>
          </w:p>
        </w:tc>
        <w:tc>
          <w:tcPr>
            <w:tcW w:type="dxa" w:w="1319"/>
          </w:tcPr>
          <w:p>
            <w:pPr>
              <w:spacing w:after="0"/>
              <w:jc w:val="left"/>
            </w:pPr>
            <w:r>
              <w:rPr>
                <w:sz w:val="16"/>
              </w:rPr>
              <w:t>Major disaster</w:t>
            </w:r>
          </w:p>
        </w:tc>
        <w:tc>
          <w:tcPr>
            <w:tcW w:type="dxa" w:w="2390"/>
          </w:tcPr>
          <w:p>
            <w:pPr>
              <w:spacing w:after="0"/>
              <w:jc w:val="left"/>
            </w:pPr>
            <w:r>
              <w:rPr>
                <w:sz w:val="16"/>
              </w:rPr>
              <w:t>Hurricane Ivan</w:t>
            </w:r>
          </w:p>
        </w:tc>
        <w:tc>
          <w:tcPr>
            <w:tcW w:type="dxa" w:w="2108"/>
          </w:tcPr>
          <w:p>
            <w:pPr>
              <w:spacing w:after="0"/>
              <w:jc w:val="left"/>
            </w:pPr>
            <w:r>
              <w:rPr>
                <w:sz w:val="16"/>
              </w:rPr>
              <w:t>Hurricane</w:t>
            </w:r>
          </w:p>
        </w:tc>
        <w:tc>
          <w:tcPr>
            <w:tcW w:type="dxa" w:w="2509"/>
          </w:tcPr>
          <w:p>
            <w:pPr>
              <w:spacing w:after="0"/>
              <w:jc w:val="right"/>
            </w:pPr>
            <w:r>
              <w:rPr>
                <w:sz w:val="16"/>
              </w:rPr>
              <w:t>$810,892.52</w:t>
            </w:r>
          </w:p>
        </w:tc>
        <w:tc>
          <w:tcPr>
            <w:tcW w:type="dxa" w:w="178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2004-09-10</w:t>
            </w:r>
          </w:p>
        </w:tc>
        <w:tc>
          <w:tcPr>
            <w:tcW w:type="dxa" w:w="1037"/>
          </w:tcPr>
          <w:p>
            <w:pPr>
              <w:spacing w:after="0"/>
              <w:jc w:val="left"/>
            </w:pPr>
            <w:r>
              <w:rPr>
                <w:sz w:val="16"/>
              </w:rPr>
              <w:t>2004-09-07</w:t>
            </w:r>
          </w:p>
        </w:tc>
        <w:tc>
          <w:tcPr>
            <w:tcW w:type="dxa" w:w="1037"/>
          </w:tcPr>
          <w:p>
            <w:pPr>
              <w:spacing w:after="0"/>
              <w:jc w:val="left"/>
            </w:pPr>
            <w:r>
              <w:rPr>
                <w:sz w:val="16"/>
              </w:rPr>
              <w:t>DR-1546-NC</w:t>
            </w:r>
          </w:p>
        </w:tc>
        <w:tc>
          <w:tcPr>
            <w:tcW w:type="dxa" w:w="1319"/>
          </w:tcPr>
          <w:p>
            <w:pPr>
              <w:spacing w:after="0"/>
              <w:jc w:val="left"/>
            </w:pPr>
            <w:r>
              <w:rPr>
                <w:sz w:val="16"/>
              </w:rPr>
              <w:t>Major disaster</w:t>
            </w:r>
          </w:p>
        </w:tc>
        <w:tc>
          <w:tcPr>
            <w:tcW w:type="dxa" w:w="2390"/>
          </w:tcPr>
          <w:p>
            <w:pPr>
              <w:spacing w:after="0"/>
              <w:jc w:val="left"/>
            </w:pPr>
            <w:r>
              <w:rPr>
                <w:sz w:val="16"/>
              </w:rPr>
              <w:t>Tropical Storm Frances</w:t>
            </w:r>
          </w:p>
        </w:tc>
        <w:tc>
          <w:tcPr>
            <w:tcW w:type="dxa" w:w="2108"/>
          </w:tcPr>
          <w:p>
            <w:pPr>
              <w:spacing w:after="0"/>
              <w:jc w:val="left"/>
            </w:pPr>
            <w:r>
              <w:rPr>
                <w:sz w:val="16"/>
              </w:rPr>
              <w:t>Hurricane</w:t>
            </w:r>
          </w:p>
        </w:tc>
        <w:tc>
          <w:tcPr>
            <w:tcW w:type="dxa" w:w="2509"/>
          </w:tcPr>
          <w:p>
            <w:pPr>
              <w:spacing w:after="0"/>
              <w:jc w:val="right"/>
            </w:pPr>
            <w:r>
              <w:rPr>
                <w:sz w:val="16"/>
              </w:rPr>
              <w:t>$196,281.12</w:t>
            </w:r>
          </w:p>
        </w:tc>
        <w:tc>
          <w:tcPr>
            <w:tcW w:type="dxa" w:w="178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1998-01-15</w:t>
            </w:r>
          </w:p>
        </w:tc>
        <w:tc>
          <w:tcPr>
            <w:tcW w:type="dxa" w:w="1037"/>
          </w:tcPr>
          <w:p>
            <w:pPr>
              <w:spacing w:after="0"/>
              <w:jc w:val="left"/>
            </w:pPr>
            <w:r>
              <w:rPr>
                <w:sz w:val="16"/>
              </w:rPr>
              <w:t>1998-01-07</w:t>
            </w:r>
          </w:p>
        </w:tc>
        <w:tc>
          <w:tcPr>
            <w:tcW w:type="dxa" w:w="1037"/>
          </w:tcPr>
          <w:p>
            <w:pPr>
              <w:spacing w:after="0"/>
              <w:jc w:val="left"/>
            </w:pPr>
            <w:r>
              <w:rPr>
                <w:sz w:val="16"/>
              </w:rPr>
              <w:t>DR-1200-NC</w:t>
            </w:r>
          </w:p>
        </w:tc>
        <w:tc>
          <w:tcPr>
            <w:tcW w:type="dxa" w:w="1319"/>
          </w:tcPr>
          <w:p>
            <w:pPr>
              <w:spacing w:after="0"/>
              <w:jc w:val="left"/>
            </w:pPr>
            <w:r>
              <w:rPr>
                <w:sz w:val="16"/>
              </w:rPr>
              <w:t>Major disaster</w:t>
            </w:r>
          </w:p>
        </w:tc>
        <w:tc>
          <w:tcPr>
            <w:tcW w:type="dxa" w:w="2390"/>
          </w:tcPr>
          <w:p>
            <w:pPr>
              <w:spacing w:after="0"/>
              <w:jc w:val="left"/>
            </w:pPr>
            <w:r>
              <w:rPr>
                <w:sz w:val="16"/>
              </w:rPr>
              <w:t>Severe Storms and Flooding</w:t>
            </w:r>
          </w:p>
        </w:tc>
        <w:tc>
          <w:tcPr>
            <w:tcW w:type="dxa" w:w="2108"/>
          </w:tcPr>
          <w:p>
            <w:pPr>
              <w:spacing w:after="0"/>
              <w:jc w:val="left"/>
            </w:pPr>
            <w:r>
              <w:rPr>
                <w:sz w:val="16"/>
              </w:rPr>
              <w:t>Inland Flooding</w:t>
            </w:r>
          </w:p>
        </w:tc>
        <w:tc>
          <w:tcPr>
            <w:tcW w:type="dxa" w:w="2509"/>
          </w:tcPr>
          <w:p>
            <w:pPr>
              <w:spacing w:after="0"/>
              <w:jc w:val="right"/>
            </w:pPr>
            <w:r>
              <w:rPr>
                <w:sz w:val="16"/>
              </w:rPr>
              <w:t>no Public Assistance recorded</w:t>
            </w:r>
          </w:p>
        </w:tc>
        <w:tc>
          <w:tcPr>
            <w:tcW w:type="dxa" w:w="178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DR-1087-NC</w:t>
            </w:r>
          </w:p>
        </w:tc>
        <w:tc>
          <w:tcPr>
            <w:tcW w:type="dxa" w:w="1319"/>
          </w:tcPr>
          <w:p>
            <w:pPr>
              <w:spacing w:after="0"/>
              <w:jc w:val="left"/>
            </w:pPr>
            <w:r>
              <w:rPr>
                <w:sz w:val="16"/>
              </w:rPr>
              <w:t>Major disaster</w:t>
            </w:r>
          </w:p>
        </w:tc>
        <w:tc>
          <w:tcPr>
            <w:tcW w:type="dxa" w:w="2390"/>
          </w:tcPr>
          <w:p>
            <w:pPr>
              <w:spacing w:after="0"/>
              <w:jc w:val="left"/>
            </w:pPr>
            <w:r>
              <w:rPr>
                <w:sz w:val="16"/>
              </w:rPr>
              <w:t>Blizzard of 96</w:t>
            </w:r>
          </w:p>
        </w:tc>
        <w:tc>
          <w:tcPr>
            <w:tcW w:type="dxa" w:w="2108"/>
          </w:tcPr>
          <w:p>
            <w:pPr>
              <w:spacing w:after="0"/>
              <w:jc w:val="left"/>
            </w:pPr>
            <w:r>
              <w:rPr>
                <w:sz w:val="16"/>
              </w:rPr>
              <w:t>Winter Weather</w:t>
            </w:r>
          </w:p>
        </w:tc>
        <w:tc>
          <w:tcPr>
            <w:tcW w:type="dxa" w:w="2509"/>
          </w:tcPr>
          <w:p>
            <w:pPr>
              <w:spacing w:after="0"/>
              <w:jc w:val="right"/>
            </w:pPr>
            <w:r>
              <w:rPr>
                <w:sz w:val="16"/>
              </w:rPr>
              <w:t>no Public Assistance recorded</w:t>
            </w:r>
          </w:p>
        </w:tc>
        <w:tc>
          <w:tcPr>
            <w:tcW w:type="dxa" w:w="178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1995-10-23</w:t>
            </w:r>
          </w:p>
        </w:tc>
        <w:tc>
          <w:tcPr>
            <w:tcW w:type="dxa" w:w="1037"/>
          </w:tcPr>
          <w:p>
            <w:pPr>
              <w:spacing w:after="0"/>
              <w:jc w:val="left"/>
            </w:pPr>
            <w:r>
              <w:rPr>
                <w:sz w:val="16"/>
              </w:rPr>
              <w:t>1995-10-04</w:t>
            </w:r>
          </w:p>
        </w:tc>
        <w:tc>
          <w:tcPr>
            <w:tcW w:type="dxa" w:w="1037"/>
          </w:tcPr>
          <w:p>
            <w:pPr>
              <w:spacing w:after="0"/>
              <w:jc w:val="left"/>
            </w:pPr>
            <w:r>
              <w:rPr>
                <w:sz w:val="16"/>
              </w:rPr>
              <w:t>DR-1073-NC</w:t>
            </w:r>
          </w:p>
        </w:tc>
        <w:tc>
          <w:tcPr>
            <w:tcW w:type="dxa" w:w="1319"/>
          </w:tcPr>
          <w:p>
            <w:pPr>
              <w:spacing w:after="0"/>
              <w:jc w:val="left"/>
            </w:pPr>
            <w:r>
              <w:rPr>
                <w:sz w:val="16"/>
              </w:rPr>
              <w:t>Major disaster</w:t>
            </w:r>
          </w:p>
        </w:tc>
        <w:tc>
          <w:tcPr>
            <w:tcW w:type="dxa" w:w="2390"/>
          </w:tcPr>
          <w:p>
            <w:pPr>
              <w:spacing w:after="0"/>
              <w:jc w:val="left"/>
            </w:pPr>
            <w:r>
              <w:rPr>
                <w:sz w:val="16"/>
              </w:rPr>
              <w:t>Severe Storms, Flooding, High Winds</w:t>
            </w:r>
          </w:p>
        </w:tc>
        <w:tc>
          <w:tcPr>
            <w:tcW w:type="dxa" w:w="2108"/>
          </w:tcPr>
          <w:p>
            <w:pPr>
              <w:spacing w:after="0"/>
              <w:jc w:val="left"/>
            </w:pPr>
            <w:r>
              <w:rPr>
                <w:sz w:val="16"/>
              </w:rPr>
              <w:t>Inland Flooding (primary); also designated: Strong Wind</w:t>
            </w:r>
          </w:p>
        </w:tc>
        <w:tc>
          <w:tcPr>
            <w:tcW w:type="dxa" w:w="2509"/>
          </w:tcPr>
          <w:p>
            <w:pPr>
              <w:spacing w:after="0"/>
              <w:jc w:val="right"/>
            </w:pPr>
            <w:r>
              <w:rPr>
                <w:sz w:val="16"/>
              </w:rPr>
              <w:t>no Public Assistance recorded</w:t>
            </w:r>
          </w:p>
        </w:tc>
        <w:tc>
          <w:tcPr>
            <w:tcW w:type="dxa" w:w="178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EM-3110-NC</w:t>
            </w:r>
          </w:p>
        </w:tc>
        <w:tc>
          <w:tcPr>
            <w:tcW w:type="dxa" w:w="1319"/>
          </w:tcPr>
          <w:p>
            <w:pPr>
              <w:spacing w:after="0"/>
              <w:jc w:val="left"/>
            </w:pPr>
            <w:r>
              <w:rPr>
                <w:sz w:val="16"/>
              </w:rPr>
              <w:t>Emergency</w:t>
            </w:r>
          </w:p>
        </w:tc>
        <w:tc>
          <w:tcPr>
            <w:tcW w:type="dxa" w:w="2390"/>
          </w:tcPr>
          <w:p>
            <w:pPr>
              <w:spacing w:after="0"/>
              <w:jc w:val="left"/>
            </w:pPr>
            <w:r>
              <w:rPr>
                <w:sz w:val="16"/>
              </w:rPr>
              <w:t>Severe Snowfall &amp; Winter Storm</w:t>
            </w:r>
          </w:p>
        </w:tc>
        <w:tc>
          <w:tcPr>
            <w:tcW w:type="dxa" w:w="2108"/>
          </w:tcPr>
          <w:p>
            <w:pPr>
              <w:spacing w:after="0"/>
              <w:jc w:val="left"/>
            </w:pPr>
            <w:r>
              <w:rPr>
                <w:sz w:val="16"/>
              </w:rPr>
              <w:t>Winter Weather</w:t>
            </w:r>
          </w:p>
        </w:tc>
        <w:tc>
          <w:tcPr>
            <w:tcW w:type="dxa" w:w="2509"/>
          </w:tcPr>
          <w:p>
            <w:pPr>
              <w:spacing w:after="0"/>
              <w:jc w:val="right"/>
            </w:pPr>
            <w:r>
              <w:rPr>
                <w:sz w:val="16"/>
              </w:rPr>
              <w:t>no Public Assistance recorded</w:t>
            </w:r>
          </w:p>
        </w:tc>
        <w:tc>
          <w:tcPr>
            <w:tcW w:type="dxa" w:w="178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1989-09-25</w:t>
            </w:r>
          </w:p>
        </w:tc>
        <w:tc>
          <w:tcPr>
            <w:tcW w:type="dxa" w:w="1037"/>
          </w:tcPr>
          <w:p>
            <w:pPr>
              <w:spacing w:after="0"/>
              <w:jc w:val="left"/>
            </w:pPr>
            <w:r>
              <w:rPr>
                <w:sz w:val="16"/>
              </w:rPr>
              <w:t>1989-09-21</w:t>
            </w:r>
          </w:p>
        </w:tc>
        <w:tc>
          <w:tcPr>
            <w:tcW w:type="dxa" w:w="1037"/>
          </w:tcPr>
          <w:p>
            <w:pPr>
              <w:spacing w:after="0"/>
              <w:jc w:val="left"/>
            </w:pPr>
            <w:r>
              <w:rPr>
                <w:sz w:val="16"/>
              </w:rPr>
              <w:t>DR-844-NC</w:t>
            </w:r>
          </w:p>
        </w:tc>
        <w:tc>
          <w:tcPr>
            <w:tcW w:type="dxa" w:w="1319"/>
          </w:tcPr>
          <w:p>
            <w:pPr>
              <w:spacing w:after="0"/>
              <w:jc w:val="left"/>
            </w:pPr>
            <w:r>
              <w:rPr>
                <w:sz w:val="16"/>
              </w:rPr>
              <w:t>Major disaster</w:t>
            </w:r>
          </w:p>
        </w:tc>
        <w:tc>
          <w:tcPr>
            <w:tcW w:type="dxa" w:w="2390"/>
          </w:tcPr>
          <w:p>
            <w:pPr>
              <w:spacing w:after="0"/>
              <w:jc w:val="left"/>
            </w:pPr>
            <w:r>
              <w:rPr>
                <w:sz w:val="16"/>
              </w:rPr>
              <w:t>Hurricane Hugo</w:t>
            </w:r>
          </w:p>
        </w:tc>
        <w:tc>
          <w:tcPr>
            <w:tcW w:type="dxa" w:w="2108"/>
          </w:tcPr>
          <w:p>
            <w:pPr>
              <w:spacing w:after="0"/>
              <w:jc w:val="left"/>
            </w:pPr>
            <w:r>
              <w:rPr>
                <w:sz w:val="16"/>
              </w:rPr>
              <w:t>Hurricane</w:t>
            </w:r>
          </w:p>
        </w:tc>
        <w:tc>
          <w:tcPr>
            <w:tcW w:type="dxa" w:w="2509"/>
          </w:tcPr>
          <w:p>
            <w:pPr>
              <w:spacing w:after="0"/>
              <w:jc w:val="right"/>
            </w:pPr>
            <w:r>
              <w:rPr>
                <w:sz w:val="16"/>
              </w:rPr>
              <w:t>no Public Assistance recorded</w:t>
            </w:r>
          </w:p>
        </w:tc>
        <w:tc>
          <w:tcPr>
            <w:tcW w:type="dxa" w:w="178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1977-11-09</w:t>
            </w:r>
          </w:p>
        </w:tc>
        <w:tc>
          <w:tcPr>
            <w:tcW w:type="dxa" w:w="1037"/>
          </w:tcPr>
          <w:p>
            <w:pPr>
              <w:spacing w:after="0"/>
              <w:jc w:val="left"/>
            </w:pPr>
            <w:r>
              <w:rPr>
                <w:sz w:val="16"/>
              </w:rPr>
              <w:t>1977-11-09</w:t>
            </w:r>
          </w:p>
        </w:tc>
        <w:tc>
          <w:tcPr>
            <w:tcW w:type="dxa" w:w="1037"/>
          </w:tcPr>
          <w:p>
            <w:pPr>
              <w:spacing w:after="0"/>
              <w:jc w:val="left"/>
            </w:pPr>
            <w:r>
              <w:rPr>
                <w:sz w:val="16"/>
              </w:rPr>
              <w:t>DR-542-NC</w:t>
            </w:r>
          </w:p>
        </w:tc>
        <w:tc>
          <w:tcPr>
            <w:tcW w:type="dxa" w:w="1319"/>
          </w:tcPr>
          <w:p>
            <w:pPr>
              <w:spacing w:after="0"/>
              <w:jc w:val="left"/>
            </w:pPr>
            <w:r>
              <w:rPr>
                <w:sz w:val="16"/>
              </w:rPr>
              <w:t>Major disaster</w:t>
            </w:r>
          </w:p>
        </w:tc>
        <w:tc>
          <w:tcPr>
            <w:tcW w:type="dxa" w:w="2390"/>
          </w:tcPr>
          <w:p>
            <w:pPr>
              <w:spacing w:after="0"/>
              <w:jc w:val="left"/>
            </w:pPr>
            <w:r>
              <w:rPr>
                <w:sz w:val="16"/>
              </w:rPr>
              <w:t>Severe Storms &amp; Flooding</w:t>
            </w:r>
          </w:p>
        </w:tc>
        <w:tc>
          <w:tcPr>
            <w:tcW w:type="dxa" w:w="2108"/>
          </w:tcPr>
          <w:p>
            <w:pPr>
              <w:spacing w:after="0"/>
              <w:jc w:val="left"/>
            </w:pPr>
            <w:r>
              <w:rPr>
                <w:sz w:val="16"/>
              </w:rPr>
              <w:t>Inland Flooding</w:t>
            </w:r>
          </w:p>
        </w:tc>
        <w:tc>
          <w:tcPr>
            <w:tcW w:type="dxa" w:w="2509"/>
          </w:tcPr>
          <w:p>
            <w:pPr>
              <w:spacing w:after="0"/>
              <w:jc w:val="right"/>
            </w:pPr>
            <w:r>
              <w:rPr>
                <w:sz w:val="16"/>
              </w:rPr>
              <w:t>no Public Assistance recorded</w:t>
            </w:r>
          </w:p>
        </w:tc>
        <w:tc>
          <w:tcPr>
            <w:tcW w:type="dxa" w:w="1788"/>
          </w:tcPr>
          <w:p>
            <w:pPr>
              <w:spacing w:after="0"/>
              <w:jc w:val="left"/>
            </w:pP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30</w:t>
            </w:r>
          </w:p>
        </w:tc>
        <w:tc>
          <w:tcPr>
            <w:tcW w:type="dxa" w:w="1117"/>
          </w:tcPr>
          <w:p>
            <w:pPr>
              <w:spacing w:after="0"/>
              <w:jc w:val="right"/>
            </w:pPr>
            <w:r>
              <w:rPr>
                <w:sz w:val="16"/>
              </w:rPr>
              <w:t>0</w:t>
            </w:r>
          </w:p>
        </w:tc>
        <w:tc>
          <w:tcPr>
            <w:tcW w:type="dxa" w:w="1940"/>
          </w:tcPr>
          <w:p>
            <w:pPr>
              <w:spacing w:after="0"/>
              <w:jc w:val="right"/>
            </w:pPr>
            <w:r>
              <w:rPr>
                <w:sz w:val="16"/>
              </w:rPr>
              <w:t>2</w:t>
            </w:r>
          </w:p>
        </w:tc>
        <w:tc>
          <w:tcPr>
            <w:tcW w:type="dxa" w:w="775"/>
          </w:tcPr>
          <w:p>
            <w:pPr>
              <w:spacing w:after="0"/>
              <w:jc w:val="right"/>
            </w:pPr>
            <w:r>
              <w:rPr>
                <w:sz w:val="16"/>
              </w:rPr>
              <w:t>9</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35</w:t>
            </w:r>
          </w:p>
        </w:tc>
        <w:tc>
          <w:tcPr>
            <w:tcW w:type="dxa" w:w="1117"/>
          </w:tcPr>
          <w:p>
            <w:pPr>
              <w:spacing w:after="0"/>
              <w:jc w:val="right"/>
            </w:pPr>
            <w:r>
              <w:rPr>
                <w:sz w:val="16"/>
              </w:rPr>
              <w:t>2</w:t>
            </w:r>
          </w:p>
        </w:tc>
        <w:tc>
          <w:tcPr>
            <w:tcW w:type="dxa" w:w="1940"/>
          </w:tcPr>
          <w:p>
            <w:pPr>
              <w:spacing w:after="0"/>
              <w:jc w:val="right"/>
            </w:pPr>
            <w:r>
              <w:rPr>
                <w:sz w:val="16"/>
              </w:rPr>
              <w:t>0</w:t>
            </w:r>
          </w:p>
        </w:tc>
        <w:tc>
          <w:tcPr>
            <w:tcW w:type="dxa" w:w="775"/>
          </w:tcPr>
          <w:p>
            <w:pPr>
              <w:spacing w:after="0"/>
              <w:jc w:val="right"/>
            </w:pPr>
            <w:r>
              <w:rPr>
                <w:sz w:val="16"/>
              </w:rPr>
              <w:t>2</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59</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4</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032"/>
          </w:tcPr>
          <w:p>
            <w:pPr>
              <w:spacing w:after="0"/>
              <w:jc w:val="right"/>
            </w:pPr>
            <w:r>
              <w:rPr>
                <w:sz w:val="16"/>
              </w:rPr>
              <w:t>2</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9</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Ice Storm</w:t>
            </w:r>
          </w:p>
        </w:tc>
        <w:tc>
          <w:tcPr>
            <w:tcW w:type="dxa" w:w="2032"/>
          </w:tcPr>
          <w:p>
            <w:pPr>
              <w:spacing w:after="0"/>
              <w:jc w:val="right"/>
            </w:pPr>
            <w:r>
              <w:rPr>
                <w:sz w:val="16"/>
              </w:rPr>
              <w:t>11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38</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4</w:t>
            </w:r>
          </w:p>
        </w:tc>
        <w:tc>
          <w:tcPr>
            <w:tcW w:type="dxa" w:w="1601"/>
          </w:tcPr>
          <w:p>
            <w:pPr>
              <w:spacing w:after="0"/>
              <w:jc w:val="right"/>
            </w:pPr>
            <w:r>
              <w:rPr>
                <w:sz w:val="16"/>
              </w:rPr>
              <w:t>7</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3</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3</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Lightning</w:t>
            </w:r>
          </w:p>
        </w:tc>
        <w:tc>
          <w:tcPr>
            <w:tcW w:type="dxa" w:w="2032"/>
          </w:tcPr>
          <w:p>
            <w:pPr>
              <w:spacing w:after="0"/>
              <w:jc w:val="right"/>
            </w:pPr>
            <w:r>
              <w:rPr>
                <w:sz w:val="16"/>
              </w:rPr>
              <w:t>3</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101</w:t>
            </w:r>
          </w:p>
        </w:tc>
        <w:tc>
          <w:tcPr>
            <w:tcW w:type="dxa" w:w="1117"/>
          </w:tcPr>
          <w:p>
            <w:pPr>
              <w:spacing w:after="0"/>
              <w:jc w:val="right"/>
            </w:pPr>
            <w:r>
              <w:rPr>
                <w:sz w:val="16"/>
              </w:rPr>
              <w:t>0</w:t>
            </w:r>
          </w:p>
        </w:tc>
        <w:tc>
          <w:tcPr>
            <w:tcW w:type="dxa" w:w="1940"/>
          </w:tcPr>
          <w:p>
            <w:pPr>
              <w:spacing w:after="0"/>
              <w:jc w:val="right"/>
            </w:pPr>
            <w:r>
              <w:rPr>
                <w:sz w:val="16"/>
              </w:rPr>
              <w:t>1</w:t>
            </w:r>
          </w:p>
        </w:tc>
        <w:tc>
          <w:tcPr>
            <w:tcW w:type="dxa" w:w="775"/>
          </w:tcPr>
          <w:p>
            <w:pPr>
              <w:spacing w:after="0"/>
              <w:jc w:val="right"/>
            </w:pPr>
            <w:r>
              <w:rPr>
                <w:sz w:val="16"/>
              </w:rPr>
              <w:t>8</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43 High Wind and 6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2</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391</w:t>
            </w:r>
          </w:p>
        </w:tc>
        <w:tc>
          <w:tcPr>
            <w:tcW w:type="dxa" w:w="1117"/>
          </w:tcPr>
          <w:p>
            <w:pPr>
              <w:spacing w:after="0"/>
              <w:jc w:val="right"/>
            </w:pPr>
            <w:r>
              <w:rPr>
                <w:sz w:val="16"/>
              </w:rPr>
              <w:t>0</w:t>
            </w:r>
          </w:p>
        </w:tc>
        <w:tc>
          <w:tcPr>
            <w:tcW w:type="dxa" w:w="1940"/>
          </w:tcPr>
          <w:p>
            <w:pPr>
              <w:spacing w:after="0"/>
              <w:jc w:val="right"/>
            </w:pPr>
            <w:r>
              <w:rPr>
                <w:sz w:val="16"/>
              </w:rPr>
              <w:t>6</w:t>
            </w:r>
          </w:p>
        </w:tc>
        <w:tc>
          <w:tcPr>
            <w:tcW w:type="dxa" w:w="775"/>
          </w:tcPr>
          <w:p>
            <w:pPr>
              <w:spacing w:after="0"/>
              <w:jc w:val="right"/>
            </w:pPr>
            <w:r>
              <w:rPr>
                <w:sz w:val="16"/>
              </w:rPr>
              <w:t>32</w:t>
            </w:r>
          </w:p>
        </w:tc>
        <w:tc>
          <w:tcPr>
            <w:tcW w:type="dxa" w:w="1601"/>
          </w:tcPr>
          <w:p>
            <w:pPr>
              <w:spacing w:after="0"/>
              <w:jc w:val="right"/>
            </w:pPr>
            <w:r>
              <w:rPr>
                <w:sz w:val="16"/>
              </w:rPr>
              <w:t>4</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8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2"/>
        <w:gridCol w:w="1620"/>
        <w:gridCol w:w="3516"/>
        <w:gridCol w:w="943"/>
        <w:gridCol w:w="2364"/>
        <w:gridCol w:w="714"/>
        <w:gridCol w:w="2596"/>
      </w:tblGrid>
      <w:tr>
        <w:trPr>
          <w:cantSplit/>
          <w:tblHeader/>
        </w:trPr>
        <w:tc>
          <w:tcPr>
            <w:tcW w:type="dxa" w:w="1037"/>
            <w:shd w:val="clear" w:color="auto" w:fill="E8E8E8"/>
          </w:tcPr>
          <w:p>
            <w:pPr>
              <w:spacing w:after="0"/>
              <w:jc w:val="left"/>
            </w:pPr>
            <w:r>
              <w:rPr>
                <w:b/>
                <w:sz w:val="16"/>
              </w:rPr>
              <w:t>Date</w:t>
            </w:r>
          </w:p>
        </w:tc>
        <w:tc>
          <w:tcPr>
            <w:tcW w:type="dxa" w:w="1322"/>
            <w:shd w:val="clear" w:color="auto" w:fill="E8E8E8"/>
          </w:tcPr>
          <w:p>
            <w:pPr>
              <w:spacing w:after="0"/>
              <w:jc w:val="left"/>
            </w:pPr>
            <w:r>
              <w:rPr>
                <w:b/>
                <w:sz w:val="16"/>
              </w:rPr>
              <w:t>Event type</w:t>
            </w:r>
          </w:p>
        </w:tc>
        <w:tc>
          <w:tcPr>
            <w:tcW w:type="dxa" w:w="1620"/>
            <w:shd w:val="clear" w:color="auto" w:fill="E8E8E8"/>
          </w:tcPr>
          <w:p>
            <w:pPr>
              <w:spacing w:after="0"/>
              <w:jc w:val="left"/>
            </w:pPr>
            <w:r>
              <w:rPr>
                <w:b/>
                <w:sz w:val="16"/>
              </w:rPr>
              <w:t>Magnitude or extent</w:t>
            </w:r>
          </w:p>
        </w:tc>
        <w:tc>
          <w:tcPr>
            <w:tcW w:type="dxa" w:w="3516"/>
            <w:shd w:val="clear" w:color="auto" w:fill="E8E8E8"/>
          </w:tcPr>
          <w:p>
            <w:pPr>
              <w:spacing w:after="0"/>
              <w:jc w:val="left"/>
            </w:pPr>
            <w:r>
              <w:rPr>
                <w:b/>
                <w:sz w:val="16"/>
              </w:rPr>
              <w:t>Damage</w:t>
            </w:r>
          </w:p>
          <w:p>
            <w:pPr>
              <w:spacing w:after="0"/>
              <w:jc w:val="left"/>
            </w:pPr>
            <w:r>
              <w:rPr>
                <w:i/>
                <w:color w:val="555555"/>
                <w:sz w:val="14"/>
              </w:rPr>
              <w:t>nominal dollars</w:t>
            </w:r>
          </w:p>
        </w:tc>
        <w:tc>
          <w:tcPr>
            <w:tcW w:type="dxa" w:w="94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64"/>
            <w:shd w:val="clear" w:color="auto" w:fill="E8E8E8"/>
          </w:tcPr>
          <w:p>
            <w:pPr>
              <w:spacing w:after="0"/>
              <w:jc w:val="left"/>
            </w:pPr>
            <w:r>
              <w:rPr>
                <w:b/>
                <w:sz w:val="16"/>
              </w:rPr>
              <w:t>Location</w:t>
            </w:r>
          </w:p>
        </w:tc>
        <w:tc>
          <w:tcPr>
            <w:tcW w:type="dxa" w:w="714"/>
            <w:shd w:val="clear" w:color="auto" w:fill="E8E8E8"/>
          </w:tcPr>
          <w:p>
            <w:pPr>
              <w:spacing w:after="0"/>
              <w:jc w:val="left"/>
            </w:pPr>
            <w:r>
              <w:rPr>
                <w:b/>
                <w:sz w:val="16"/>
              </w:rPr>
              <w:t>Flags</w:t>
            </w:r>
          </w:p>
        </w:tc>
        <w:tc>
          <w:tcPr>
            <w:tcW w:type="dxa" w:w="259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322"/>
          </w:tcPr>
          <w:p>
            <w:pPr>
              <w:spacing w:after="0"/>
              <w:jc w:val="left"/>
            </w:pPr>
            <w:r>
              <w:rPr>
                <w:sz w:val="16"/>
              </w:rPr>
              <w:t>Tropical Storm</w:t>
            </w:r>
          </w:p>
        </w:tc>
        <w:tc>
          <w:tcPr>
            <w:tcW w:type="dxa" w:w="1620"/>
          </w:tcPr>
          <w:p>
            <w:pPr>
              <w:spacing w:after="0"/>
              <w:jc w:val="left"/>
            </w:pPr>
          </w:p>
        </w:tc>
        <w:tc>
          <w:tcPr>
            <w:tcW w:type="dxa" w:w="3516"/>
          </w:tcPr>
          <w:p>
            <w:pPr>
              <w:spacing w:after="0"/>
              <w:jc w:val="left"/>
            </w:pPr>
            <w:r>
              <w:rPr>
                <w:sz w:val="16"/>
              </w:rPr>
              <w:t>$9,000,000 property; $0 crops (zone total, 2024 dollars)</w:t>
            </w:r>
          </w:p>
        </w:tc>
        <w:tc>
          <w:tcPr>
            <w:tcW w:type="dxa" w:w="943"/>
          </w:tcPr>
          <w:p>
            <w:pPr>
              <w:spacing w:after="0"/>
              <w:jc w:val="right"/>
            </w:pPr>
            <w:r>
              <w:rPr>
                <w:sz w:val="16"/>
              </w:rPr>
              <w:t>0, 0</w:t>
            </w:r>
          </w:p>
        </w:tc>
        <w:tc>
          <w:tcPr>
            <w:tcW w:type="dxa" w:w="2364"/>
          </w:tcPr>
          <w:p>
            <w:pPr>
              <w:spacing w:after="0"/>
              <w:jc w:val="left"/>
            </w:pPr>
            <w:r>
              <w:rPr>
                <w:sz w:val="16"/>
              </w:rPr>
              <w:t>NWS zone NCZ033 (AVERY), zone-level</w:t>
            </w:r>
          </w:p>
        </w:tc>
        <w:tc>
          <w:tcPr>
            <w:tcW w:type="dxa" w:w="714"/>
          </w:tcPr>
          <w:p>
            <w:pPr>
              <w:spacing w:after="0"/>
              <w:jc w:val="left"/>
            </w:pPr>
            <w:r>
              <w:rPr>
                <w:sz w:val="16"/>
              </w:rPr>
              <w:t>within last 5 years</w:t>
            </w:r>
          </w:p>
        </w:tc>
        <w:tc>
          <w:tcPr>
            <w:tcW w:type="dxa" w:w="259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2024-09-26</w:t>
            </w:r>
          </w:p>
        </w:tc>
        <w:tc>
          <w:tcPr>
            <w:tcW w:type="dxa" w:w="1322"/>
          </w:tcPr>
          <w:p>
            <w:pPr>
              <w:spacing w:after="0"/>
              <w:jc w:val="left"/>
            </w:pPr>
            <w:r>
              <w:rPr>
                <w:sz w:val="16"/>
              </w:rPr>
              <w:t>Flash Flood</w:t>
            </w:r>
          </w:p>
        </w:tc>
        <w:tc>
          <w:tcPr>
            <w:tcW w:type="dxa" w:w="1620"/>
          </w:tcPr>
          <w:p>
            <w:pPr>
              <w:spacing w:after="0"/>
              <w:jc w:val="left"/>
            </w:pPr>
          </w:p>
        </w:tc>
        <w:tc>
          <w:tcPr>
            <w:tcW w:type="dxa" w:w="3516"/>
          </w:tcPr>
          <w:p>
            <w:pPr>
              <w:spacing w:after="0"/>
              <w:jc w:val="left"/>
            </w:pPr>
            <w:r>
              <w:rPr>
                <w:sz w:val="16"/>
              </w:rPr>
              <w:t>$40,000,000 property; $0 crops (2024 dollars)</w:t>
            </w:r>
          </w:p>
        </w:tc>
        <w:tc>
          <w:tcPr>
            <w:tcW w:type="dxa" w:w="943"/>
          </w:tcPr>
          <w:p>
            <w:pPr>
              <w:spacing w:after="0"/>
              <w:jc w:val="right"/>
            </w:pPr>
            <w:r>
              <w:rPr>
                <w:sz w:val="16"/>
              </w:rPr>
              <w:t>6, 0</w:t>
            </w:r>
          </w:p>
        </w:tc>
        <w:tc>
          <w:tcPr>
            <w:tcW w:type="dxa" w:w="2364"/>
          </w:tcPr>
          <w:p>
            <w:pPr>
              <w:spacing w:after="0"/>
              <w:jc w:val="left"/>
            </w:pPr>
            <w:r>
              <w:rPr>
                <w:sz w:val="16"/>
              </w:rPr>
              <w:t>AVERY CO ARPT to INGALLS</w:t>
            </w:r>
          </w:p>
        </w:tc>
        <w:tc>
          <w:tcPr>
            <w:tcW w:type="dxa" w:w="714"/>
          </w:tcPr>
          <w:p>
            <w:pPr>
              <w:spacing w:after="0"/>
              <w:jc w:val="left"/>
            </w:pPr>
            <w:r>
              <w:rPr>
                <w:sz w:val="16"/>
              </w:rPr>
              <w:t>within last 5 years</w:t>
            </w:r>
          </w:p>
        </w:tc>
        <w:tc>
          <w:tcPr>
            <w:tcW w:type="dxa" w:w="2596"/>
          </w:tcPr>
          <w:p>
            <w:pPr>
              <w:spacing w:after="0"/>
              <w:jc w:val="left"/>
            </w:pPr>
            <w:r>
              <w:rPr>
                <w:sz w:val="16"/>
              </w:rPr>
              <w:t>deaths or injuries recorded</w:t>
            </w:r>
          </w:p>
        </w:tc>
      </w:tr>
      <w:tr>
        <w:trPr>
          <w:cantSplit/>
        </w:trPr>
        <w:tc>
          <w:tcPr>
            <w:tcW w:type="dxa" w:w="1037"/>
          </w:tcPr>
          <w:p>
            <w:pPr>
              <w:spacing w:after="0"/>
              <w:jc w:val="left"/>
            </w:pPr>
            <w:r>
              <w:rPr>
                <w:sz w:val="16"/>
              </w:rPr>
              <w:t>2021-08-13</w:t>
            </w:r>
          </w:p>
        </w:tc>
        <w:tc>
          <w:tcPr>
            <w:tcW w:type="dxa" w:w="1322"/>
          </w:tcPr>
          <w:p>
            <w:pPr>
              <w:spacing w:after="0"/>
              <w:jc w:val="left"/>
            </w:pPr>
            <w:r>
              <w:rPr>
                <w:sz w:val="16"/>
              </w:rPr>
              <w:t>Lightning</w:t>
            </w:r>
          </w:p>
        </w:tc>
        <w:tc>
          <w:tcPr>
            <w:tcW w:type="dxa" w:w="1620"/>
          </w:tcPr>
          <w:p>
            <w:pPr>
              <w:spacing w:after="0"/>
              <w:jc w:val="left"/>
            </w:pPr>
          </w:p>
        </w:tc>
        <w:tc>
          <w:tcPr>
            <w:tcW w:type="dxa" w:w="3516"/>
          </w:tcPr>
          <w:p>
            <w:pPr>
              <w:spacing w:after="0"/>
              <w:jc w:val="left"/>
            </w:pPr>
            <w:r>
              <w:rPr>
                <w:sz w:val="16"/>
              </w:rPr>
              <w:t>$0 property; $0 crops (2021 dollars)</w:t>
            </w:r>
          </w:p>
        </w:tc>
        <w:tc>
          <w:tcPr>
            <w:tcW w:type="dxa" w:w="943"/>
          </w:tcPr>
          <w:p>
            <w:pPr>
              <w:spacing w:after="0"/>
              <w:jc w:val="right"/>
            </w:pPr>
            <w:r>
              <w:rPr>
                <w:sz w:val="16"/>
              </w:rPr>
              <w:t>0, 7</w:t>
            </w:r>
          </w:p>
        </w:tc>
        <w:tc>
          <w:tcPr>
            <w:tcW w:type="dxa" w:w="2364"/>
          </w:tcPr>
          <w:p>
            <w:pPr>
              <w:spacing w:after="0"/>
              <w:jc w:val="left"/>
            </w:pPr>
            <w:r>
              <w:rPr>
                <w:sz w:val="16"/>
              </w:rPr>
              <w:t>LINVILLE</w:t>
            </w:r>
          </w:p>
        </w:tc>
        <w:tc>
          <w:tcPr>
            <w:tcW w:type="dxa" w:w="714"/>
          </w:tcPr>
          <w:p>
            <w:pPr>
              <w:spacing w:after="0"/>
              <w:jc w:val="left"/>
            </w:pPr>
          </w:p>
        </w:tc>
        <w:tc>
          <w:tcPr>
            <w:tcW w:type="dxa" w:w="2596"/>
          </w:tcPr>
          <w:p>
            <w:pPr>
              <w:spacing w:after="0"/>
              <w:jc w:val="left"/>
            </w:pPr>
            <w:r>
              <w:rPr>
                <w:sz w:val="16"/>
              </w:rPr>
              <w:t>deaths or injuries recorded</w:t>
            </w:r>
          </w:p>
        </w:tc>
      </w:tr>
      <w:tr>
        <w:trPr>
          <w:cantSplit/>
        </w:trPr>
        <w:tc>
          <w:tcPr>
            <w:tcW w:type="dxa" w:w="1037"/>
          </w:tcPr>
          <w:p>
            <w:pPr>
              <w:spacing w:after="0"/>
              <w:jc w:val="left"/>
            </w:pPr>
            <w:r>
              <w:rPr>
                <w:sz w:val="16"/>
              </w:rPr>
              <w:t>2009-05-15</w:t>
            </w:r>
          </w:p>
        </w:tc>
        <w:tc>
          <w:tcPr>
            <w:tcW w:type="dxa" w:w="1322"/>
          </w:tcPr>
          <w:p>
            <w:pPr>
              <w:spacing w:after="0"/>
              <w:jc w:val="left"/>
            </w:pPr>
            <w:r>
              <w:rPr>
                <w:sz w:val="16"/>
              </w:rPr>
              <w:t>Lightning</w:t>
            </w:r>
          </w:p>
        </w:tc>
        <w:tc>
          <w:tcPr>
            <w:tcW w:type="dxa" w:w="1620"/>
          </w:tcPr>
          <w:p>
            <w:pPr>
              <w:spacing w:after="0"/>
              <w:jc w:val="left"/>
            </w:pPr>
          </w:p>
        </w:tc>
        <w:tc>
          <w:tcPr>
            <w:tcW w:type="dxa" w:w="3516"/>
          </w:tcPr>
          <w:p>
            <w:pPr>
              <w:spacing w:after="0"/>
              <w:jc w:val="left"/>
            </w:pPr>
            <w:r>
              <w:rPr>
                <w:sz w:val="16"/>
              </w:rPr>
              <w:t>$25,000 property; crops not reported (2009 dollars)</w:t>
            </w:r>
          </w:p>
        </w:tc>
        <w:tc>
          <w:tcPr>
            <w:tcW w:type="dxa" w:w="943"/>
          </w:tcPr>
          <w:p>
            <w:pPr>
              <w:spacing w:after="0"/>
              <w:jc w:val="right"/>
            </w:pPr>
            <w:r>
              <w:rPr>
                <w:sz w:val="16"/>
              </w:rPr>
              <w:t>0, 0</w:t>
            </w:r>
          </w:p>
        </w:tc>
        <w:tc>
          <w:tcPr>
            <w:tcW w:type="dxa" w:w="2364"/>
          </w:tcPr>
          <w:p>
            <w:pPr>
              <w:spacing w:after="0"/>
              <w:jc w:val="left"/>
            </w:pPr>
            <w:r>
              <w:rPr>
                <w:sz w:val="16"/>
              </w:rPr>
              <w:t>MONTEZUMA</w:t>
            </w:r>
          </w:p>
        </w:tc>
        <w:tc>
          <w:tcPr>
            <w:tcW w:type="dxa" w:w="714"/>
          </w:tcPr>
          <w:p>
            <w:pPr>
              <w:spacing w:after="0"/>
              <w:jc w:val="left"/>
            </w:pPr>
          </w:p>
        </w:tc>
        <w:tc>
          <w:tcPr>
            <w:tcW w:type="dxa" w:w="2596"/>
          </w:tcPr>
          <w:p>
            <w:pPr>
              <w:spacing w:after="0"/>
              <w:jc w:val="left"/>
            </w:pPr>
            <w:r>
              <w:rPr>
                <w:sz w:val="16"/>
              </w:rPr>
              <w:t>B1-c worst recorded: Lightning</w:t>
            </w:r>
          </w:p>
        </w:tc>
      </w:tr>
      <w:tr>
        <w:trPr>
          <w:cantSplit/>
        </w:trPr>
        <w:tc>
          <w:tcPr>
            <w:tcW w:type="dxa" w:w="1037"/>
          </w:tcPr>
          <w:p>
            <w:pPr>
              <w:spacing w:after="0"/>
              <w:jc w:val="left"/>
            </w:pPr>
            <w:r>
              <w:rPr>
                <w:sz w:val="16"/>
              </w:rPr>
              <w:t>2007-04-15</w:t>
            </w:r>
          </w:p>
        </w:tc>
        <w:tc>
          <w:tcPr>
            <w:tcW w:type="dxa" w:w="1322"/>
          </w:tcPr>
          <w:p>
            <w:pPr>
              <w:spacing w:after="0"/>
              <w:jc w:val="left"/>
            </w:pPr>
            <w:r>
              <w:rPr>
                <w:sz w:val="16"/>
              </w:rPr>
              <w:t>High Wind</w:t>
            </w:r>
          </w:p>
        </w:tc>
        <w:tc>
          <w:tcPr>
            <w:tcW w:type="dxa" w:w="1620"/>
          </w:tcPr>
          <w:p>
            <w:pPr>
              <w:spacing w:after="0"/>
              <w:jc w:val="left"/>
            </w:pPr>
            <w:r>
              <w:rPr>
                <w:sz w:val="16"/>
              </w:rPr>
              <w:t>70 kt (81 mph) estimated gust</w:t>
            </w:r>
          </w:p>
        </w:tc>
        <w:tc>
          <w:tcPr>
            <w:tcW w:type="dxa" w:w="3516"/>
          </w:tcPr>
          <w:p>
            <w:pPr>
              <w:spacing w:after="0"/>
              <w:jc w:val="left"/>
            </w:pPr>
            <w:r>
              <w:rPr>
                <w:sz w:val="16"/>
              </w:rPr>
              <w:t>$0 property; $0 crops (zone total, 2007 dollars)</w:t>
            </w:r>
          </w:p>
        </w:tc>
        <w:tc>
          <w:tcPr>
            <w:tcW w:type="dxa" w:w="943"/>
          </w:tcPr>
          <w:p>
            <w:pPr>
              <w:spacing w:after="0"/>
              <w:jc w:val="right"/>
            </w:pPr>
            <w:r>
              <w:rPr>
                <w:sz w:val="16"/>
              </w:rPr>
              <w:t>0, 0</w:t>
            </w:r>
          </w:p>
        </w:tc>
        <w:tc>
          <w:tcPr>
            <w:tcW w:type="dxa" w:w="2364"/>
          </w:tcPr>
          <w:p>
            <w:pPr>
              <w:spacing w:after="0"/>
              <w:jc w:val="left"/>
            </w:pPr>
            <w:r>
              <w:rPr>
                <w:sz w:val="16"/>
              </w:rPr>
              <w:t>NWS zone NCZ033 (AVERY), zone-level</w:t>
            </w:r>
          </w:p>
        </w:tc>
        <w:tc>
          <w:tcPr>
            <w:tcW w:type="dxa" w:w="714"/>
          </w:tcPr>
          <w:p>
            <w:pPr>
              <w:spacing w:after="0"/>
              <w:jc w:val="left"/>
            </w:pPr>
          </w:p>
        </w:tc>
        <w:tc>
          <w:tcPr>
            <w:tcW w:type="dxa" w:w="2596"/>
          </w:tcPr>
          <w:p>
            <w:pPr>
              <w:spacing w:after="0"/>
              <w:jc w:val="left"/>
            </w:pPr>
            <w:r>
              <w:rPr>
                <w:sz w:val="16"/>
              </w:rPr>
              <w:t>B1-c worst recorded: High Wind and Strong Wind</w:t>
            </w:r>
          </w:p>
        </w:tc>
      </w:tr>
      <w:tr>
        <w:trPr>
          <w:cantSplit/>
        </w:trPr>
        <w:tc>
          <w:tcPr>
            <w:tcW w:type="dxa" w:w="1037"/>
          </w:tcPr>
          <w:p>
            <w:pPr>
              <w:spacing w:after="0"/>
              <w:jc w:val="left"/>
            </w:pPr>
            <w:r>
              <w:rPr>
                <w:sz w:val="16"/>
              </w:rPr>
              <w:t>2007-04-08</w:t>
            </w:r>
          </w:p>
        </w:tc>
        <w:tc>
          <w:tcPr>
            <w:tcW w:type="dxa" w:w="1322"/>
          </w:tcPr>
          <w:p>
            <w:pPr>
              <w:spacing w:after="0"/>
              <w:jc w:val="left"/>
            </w:pPr>
            <w:r>
              <w:rPr>
                <w:sz w:val="16"/>
              </w:rPr>
              <w:t>Frost/Freeze</w:t>
            </w:r>
          </w:p>
        </w:tc>
        <w:tc>
          <w:tcPr>
            <w:tcW w:type="dxa" w:w="1620"/>
          </w:tcPr>
          <w:p>
            <w:pPr>
              <w:spacing w:after="0"/>
              <w:jc w:val="left"/>
            </w:pPr>
          </w:p>
        </w:tc>
        <w:tc>
          <w:tcPr>
            <w:tcW w:type="dxa" w:w="3516"/>
          </w:tcPr>
          <w:p>
            <w:pPr>
              <w:spacing w:after="0"/>
              <w:jc w:val="left"/>
            </w:pPr>
            <w:r>
              <w:rPr>
                <w:sz w:val="16"/>
              </w:rPr>
              <w:t>$0 property; $1,000,000 crops (zone total, 2007 dollars)</w:t>
            </w:r>
          </w:p>
        </w:tc>
        <w:tc>
          <w:tcPr>
            <w:tcW w:type="dxa" w:w="943"/>
          </w:tcPr>
          <w:p>
            <w:pPr>
              <w:spacing w:after="0"/>
              <w:jc w:val="right"/>
            </w:pPr>
            <w:r>
              <w:rPr>
                <w:sz w:val="16"/>
              </w:rPr>
              <w:t>0, 0</w:t>
            </w:r>
          </w:p>
        </w:tc>
        <w:tc>
          <w:tcPr>
            <w:tcW w:type="dxa" w:w="2364"/>
          </w:tcPr>
          <w:p>
            <w:pPr>
              <w:spacing w:after="0"/>
              <w:jc w:val="left"/>
            </w:pPr>
            <w:r>
              <w:rPr>
                <w:sz w:val="16"/>
              </w:rPr>
              <w:t>NWS zone NCZ033 (AVERY), zone-level</w:t>
            </w:r>
          </w:p>
        </w:tc>
        <w:tc>
          <w:tcPr>
            <w:tcW w:type="dxa" w:w="714"/>
          </w:tcPr>
          <w:p>
            <w:pPr>
              <w:spacing w:after="0"/>
              <w:jc w:val="left"/>
            </w:pPr>
          </w:p>
        </w:tc>
        <w:tc>
          <w:tcPr>
            <w:tcW w:type="dxa" w:w="2596"/>
          </w:tcPr>
          <w:p>
            <w:pPr>
              <w:spacing w:after="0"/>
              <w:jc w:val="left"/>
            </w:pPr>
            <w:r>
              <w:rPr>
                <w:sz w:val="16"/>
              </w:rPr>
              <w:t>B1-c worst recorded: Frost/Freeze</w:t>
            </w:r>
          </w:p>
        </w:tc>
      </w:tr>
      <w:tr>
        <w:trPr>
          <w:cantSplit/>
        </w:trPr>
        <w:tc>
          <w:tcPr>
            <w:tcW w:type="dxa" w:w="1037"/>
          </w:tcPr>
          <w:p>
            <w:pPr>
              <w:spacing w:after="0"/>
              <w:jc w:val="left"/>
            </w:pPr>
            <w:r>
              <w:rPr>
                <w:sz w:val="16"/>
              </w:rPr>
              <w:t>2004-09-08</w:t>
            </w:r>
          </w:p>
        </w:tc>
        <w:tc>
          <w:tcPr>
            <w:tcW w:type="dxa" w:w="1322"/>
          </w:tcPr>
          <w:p>
            <w:pPr>
              <w:spacing w:after="0"/>
              <w:jc w:val="left"/>
            </w:pPr>
            <w:r>
              <w:rPr>
                <w:sz w:val="16"/>
              </w:rPr>
              <w:t>Debris Flow</w:t>
            </w:r>
          </w:p>
        </w:tc>
        <w:tc>
          <w:tcPr>
            <w:tcW w:type="dxa" w:w="1620"/>
          </w:tcPr>
          <w:p>
            <w:pPr>
              <w:spacing w:after="0"/>
              <w:jc w:val="left"/>
            </w:pPr>
          </w:p>
        </w:tc>
        <w:tc>
          <w:tcPr>
            <w:tcW w:type="dxa" w:w="3516"/>
          </w:tcPr>
          <w:p>
            <w:pPr>
              <w:spacing w:after="0"/>
              <w:jc w:val="left"/>
            </w:pPr>
            <w:r>
              <w:rPr>
                <w:sz w:val="16"/>
              </w:rPr>
              <w:t>$2,000,000 property; crops not reported (zone total, 2004 dollars)</w:t>
            </w:r>
          </w:p>
        </w:tc>
        <w:tc>
          <w:tcPr>
            <w:tcW w:type="dxa" w:w="943"/>
          </w:tcPr>
          <w:p>
            <w:pPr>
              <w:spacing w:after="0"/>
              <w:jc w:val="right"/>
            </w:pPr>
            <w:r>
              <w:rPr>
                <w:sz w:val="16"/>
              </w:rPr>
              <w:t>0, 0</w:t>
            </w:r>
          </w:p>
        </w:tc>
        <w:tc>
          <w:tcPr>
            <w:tcW w:type="dxa" w:w="2364"/>
          </w:tcPr>
          <w:p>
            <w:pPr>
              <w:spacing w:after="0"/>
              <w:jc w:val="left"/>
            </w:pPr>
            <w:r>
              <w:rPr>
                <w:sz w:val="16"/>
              </w:rPr>
              <w:t>NWS zone NCZ033 (AVERY), zone-level</w:t>
            </w:r>
          </w:p>
        </w:tc>
        <w:tc>
          <w:tcPr>
            <w:tcW w:type="dxa" w:w="714"/>
          </w:tcPr>
          <w:p>
            <w:pPr>
              <w:spacing w:after="0"/>
              <w:jc w:val="left"/>
            </w:pPr>
          </w:p>
        </w:tc>
        <w:tc>
          <w:tcPr>
            <w:tcW w:type="dxa" w:w="2596"/>
          </w:tcPr>
          <w:p>
            <w:pPr>
              <w:spacing w:after="0"/>
              <w:jc w:val="left"/>
            </w:pPr>
            <w:r>
              <w:rPr>
                <w:sz w:val="16"/>
              </w:rPr>
              <w:t>B1-c worst recorded: Debris Flow</w:t>
            </w:r>
          </w:p>
        </w:tc>
      </w:tr>
      <w:tr>
        <w:trPr>
          <w:cantSplit/>
        </w:trPr>
        <w:tc>
          <w:tcPr>
            <w:tcW w:type="dxa" w:w="1037"/>
          </w:tcPr>
          <w:p>
            <w:pPr>
              <w:spacing w:after="0"/>
              <w:jc w:val="left"/>
            </w:pPr>
            <w:r>
              <w:rPr>
                <w:sz w:val="16"/>
              </w:rPr>
              <w:t>2000-12-01</w:t>
            </w:r>
          </w:p>
        </w:tc>
        <w:tc>
          <w:tcPr>
            <w:tcW w:type="dxa" w:w="1322"/>
          </w:tcPr>
          <w:p>
            <w:pPr>
              <w:spacing w:after="0"/>
              <w:jc w:val="left"/>
            </w:pPr>
            <w:r>
              <w:rPr>
                <w:sz w:val="16"/>
              </w:rPr>
              <w:t>Extreme Cold/Wind Chill</w:t>
            </w:r>
          </w:p>
        </w:tc>
        <w:tc>
          <w:tcPr>
            <w:tcW w:type="dxa" w:w="1620"/>
          </w:tcPr>
          <w:p>
            <w:pPr>
              <w:spacing w:after="0"/>
              <w:jc w:val="left"/>
            </w:pPr>
          </w:p>
        </w:tc>
        <w:tc>
          <w:tcPr>
            <w:tcW w:type="dxa" w:w="3516"/>
          </w:tcPr>
          <w:p>
            <w:pPr>
              <w:spacing w:after="0"/>
              <w:jc w:val="left"/>
            </w:pPr>
            <w:r>
              <w:rPr>
                <w:sz w:val="16"/>
              </w:rPr>
              <w:t>damage not reported</w:t>
            </w:r>
          </w:p>
        </w:tc>
        <w:tc>
          <w:tcPr>
            <w:tcW w:type="dxa" w:w="943"/>
          </w:tcPr>
          <w:p>
            <w:pPr>
              <w:spacing w:after="0"/>
              <w:jc w:val="right"/>
            </w:pPr>
            <w:r>
              <w:rPr>
                <w:sz w:val="16"/>
              </w:rPr>
              <w:t>0, 0</w:t>
            </w:r>
          </w:p>
        </w:tc>
        <w:tc>
          <w:tcPr>
            <w:tcW w:type="dxa" w:w="2364"/>
          </w:tcPr>
          <w:p>
            <w:pPr>
              <w:spacing w:after="0"/>
              <w:jc w:val="left"/>
            </w:pPr>
            <w:r>
              <w:rPr>
                <w:sz w:val="16"/>
              </w:rPr>
              <w:t>NWS zone NCZ033 (AVERY), zone-level</w:t>
            </w:r>
          </w:p>
        </w:tc>
        <w:tc>
          <w:tcPr>
            <w:tcW w:type="dxa" w:w="714"/>
          </w:tcPr>
          <w:p>
            <w:pPr>
              <w:spacing w:after="0"/>
              <w:jc w:val="left"/>
            </w:pPr>
          </w:p>
        </w:tc>
        <w:tc>
          <w:tcPr>
            <w:tcW w:type="dxa" w:w="259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1999-05-07</w:t>
            </w:r>
          </w:p>
        </w:tc>
        <w:tc>
          <w:tcPr>
            <w:tcW w:type="dxa" w:w="1322"/>
          </w:tcPr>
          <w:p>
            <w:pPr>
              <w:spacing w:after="0"/>
              <w:jc w:val="left"/>
            </w:pPr>
            <w:r>
              <w:rPr>
                <w:sz w:val="16"/>
              </w:rPr>
              <w:t>Thunderstorm Wind</w:t>
            </w:r>
          </w:p>
        </w:tc>
        <w:tc>
          <w:tcPr>
            <w:tcW w:type="dxa" w:w="1620"/>
          </w:tcPr>
          <w:p>
            <w:pPr>
              <w:spacing w:after="0"/>
              <w:jc w:val="left"/>
            </w:pPr>
            <w:r>
              <w:rPr>
                <w:sz w:val="16"/>
              </w:rPr>
              <w:t>60 kt (69 mph), measurement type not recorded</w:t>
            </w:r>
          </w:p>
        </w:tc>
        <w:tc>
          <w:tcPr>
            <w:tcW w:type="dxa" w:w="3516"/>
          </w:tcPr>
          <w:p>
            <w:pPr>
              <w:spacing w:after="0"/>
              <w:jc w:val="left"/>
            </w:pPr>
            <w:r>
              <w:rPr>
                <w:sz w:val="16"/>
              </w:rPr>
              <w:t>$10,000 property; crops not reported (1999 dollars)</w:t>
            </w:r>
          </w:p>
        </w:tc>
        <w:tc>
          <w:tcPr>
            <w:tcW w:type="dxa" w:w="943"/>
          </w:tcPr>
          <w:p>
            <w:pPr>
              <w:spacing w:after="0"/>
              <w:jc w:val="right"/>
            </w:pPr>
            <w:r>
              <w:rPr>
                <w:sz w:val="16"/>
              </w:rPr>
              <w:t>0, 0</w:t>
            </w:r>
          </w:p>
        </w:tc>
        <w:tc>
          <w:tcPr>
            <w:tcW w:type="dxa" w:w="2364"/>
          </w:tcPr>
          <w:p>
            <w:pPr>
              <w:spacing w:after="0"/>
              <w:jc w:val="left"/>
            </w:pPr>
            <w:r>
              <w:rPr>
                <w:sz w:val="16"/>
              </w:rPr>
              <w:t>ROARING CREEK</w:t>
            </w:r>
          </w:p>
        </w:tc>
        <w:tc>
          <w:tcPr>
            <w:tcW w:type="dxa" w:w="714"/>
          </w:tcPr>
          <w:p>
            <w:pPr>
              <w:spacing w:after="0"/>
              <w:jc w:val="left"/>
            </w:pPr>
          </w:p>
        </w:tc>
        <w:tc>
          <w:tcPr>
            <w:tcW w:type="dxa" w:w="2596"/>
          </w:tcPr>
          <w:p>
            <w:pPr>
              <w:spacing w:after="0"/>
              <w:jc w:val="left"/>
            </w:pPr>
            <w:r>
              <w:rPr>
                <w:sz w:val="16"/>
              </w:rPr>
              <w:t>B1-c worst recorded: Thunderstorm Wind</w:t>
            </w:r>
          </w:p>
        </w:tc>
      </w:tr>
      <w:tr>
        <w:trPr>
          <w:cantSplit/>
        </w:trPr>
        <w:tc>
          <w:tcPr>
            <w:tcW w:type="dxa" w:w="1037"/>
          </w:tcPr>
          <w:p>
            <w:pPr>
              <w:spacing w:after="0"/>
              <w:jc w:val="left"/>
            </w:pPr>
            <w:r>
              <w:rPr>
                <w:sz w:val="16"/>
              </w:rPr>
              <w:t>1996-02-12</w:t>
            </w:r>
          </w:p>
        </w:tc>
        <w:tc>
          <w:tcPr>
            <w:tcW w:type="dxa" w:w="1322"/>
          </w:tcPr>
          <w:p>
            <w:pPr>
              <w:spacing w:after="0"/>
              <w:jc w:val="left"/>
            </w:pPr>
            <w:r>
              <w:rPr>
                <w:sz w:val="16"/>
              </w:rPr>
              <w:t>Cold/Wind Chill</w:t>
            </w:r>
          </w:p>
        </w:tc>
        <w:tc>
          <w:tcPr>
            <w:tcW w:type="dxa" w:w="1620"/>
          </w:tcPr>
          <w:p>
            <w:pPr>
              <w:spacing w:after="0"/>
              <w:jc w:val="left"/>
            </w:pPr>
          </w:p>
        </w:tc>
        <w:tc>
          <w:tcPr>
            <w:tcW w:type="dxa" w:w="3516"/>
          </w:tcPr>
          <w:p>
            <w:pPr>
              <w:spacing w:after="0"/>
              <w:jc w:val="left"/>
            </w:pPr>
            <w:r>
              <w:rPr>
                <w:sz w:val="16"/>
              </w:rPr>
              <w:t>damage not reported</w:t>
            </w:r>
          </w:p>
        </w:tc>
        <w:tc>
          <w:tcPr>
            <w:tcW w:type="dxa" w:w="943"/>
          </w:tcPr>
          <w:p>
            <w:pPr>
              <w:spacing w:after="0"/>
              <w:jc w:val="right"/>
            </w:pPr>
            <w:r>
              <w:rPr>
                <w:sz w:val="16"/>
              </w:rPr>
              <w:t>1, 0</w:t>
            </w:r>
          </w:p>
        </w:tc>
        <w:tc>
          <w:tcPr>
            <w:tcW w:type="dxa" w:w="2364"/>
          </w:tcPr>
          <w:p>
            <w:pPr>
              <w:spacing w:after="0"/>
              <w:jc w:val="left"/>
            </w:pPr>
            <w:r>
              <w:rPr>
                <w:sz w:val="16"/>
              </w:rPr>
              <w:t>NWS zone NCZ033 (AVERY), zone-level</w:t>
            </w:r>
          </w:p>
        </w:tc>
        <w:tc>
          <w:tcPr>
            <w:tcW w:type="dxa" w:w="714"/>
          </w:tcPr>
          <w:p>
            <w:pPr>
              <w:spacing w:after="0"/>
              <w:jc w:val="left"/>
            </w:pPr>
          </w:p>
        </w:tc>
        <w:tc>
          <w:tcPr>
            <w:tcW w:type="dxa" w:w="2596"/>
          </w:tcPr>
          <w:p>
            <w:pPr>
              <w:spacing w:after="0"/>
              <w:jc w:val="left"/>
            </w:pPr>
            <w:r>
              <w:rPr>
                <w:sz w:val="16"/>
              </w:rPr>
              <w:t>deaths or injuries recorded</w:t>
            </w:r>
          </w:p>
        </w:tc>
      </w:tr>
      <w:tr>
        <w:trPr>
          <w:cantSplit/>
        </w:trPr>
        <w:tc>
          <w:tcPr>
            <w:tcW w:type="dxa" w:w="1037"/>
          </w:tcPr>
          <w:p>
            <w:pPr>
              <w:spacing w:after="0"/>
              <w:jc w:val="left"/>
            </w:pPr>
            <w:r>
              <w:rPr>
                <w:sz w:val="16"/>
              </w:rPr>
              <w:t>1996-02-02</w:t>
            </w:r>
          </w:p>
        </w:tc>
        <w:tc>
          <w:tcPr>
            <w:tcW w:type="dxa" w:w="1322"/>
          </w:tcPr>
          <w:p>
            <w:pPr>
              <w:spacing w:after="0"/>
              <w:jc w:val="left"/>
            </w:pPr>
            <w:r>
              <w:rPr>
                <w:sz w:val="16"/>
              </w:rPr>
              <w:t>Ice Storm</w:t>
            </w:r>
          </w:p>
        </w:tc>
        <w:tc>
          <w:tcPr>
            <w:tcW w:type="dxa" w:w="1620"/>
          </w:tcPr>
          <w:p>
            <w:pPr>
              <w:spacing w:after="0"/>
              <w:jc w:val="left"/>
            </w:pPr>
          </w:p>
        </w:tc>
        <w:tc>
          <w:tcPr>
            <w:tcW w:type="dxa" w:w="3516"/>
          </w:tcPr>
          <w:p>
            <w:pPr>
              <w:spacing w:after="0"/>
              <w:jc w:val="left"/>
            </w:pPr>
            <w:r>
              <w:rPr>
                <w:sz w:val="16"/>
              </w:rPr>
              <w:t>$50,000,000 property; crops not reported (zone total, 1996 dollars)</w:t>
            </w:r>
          </w:p>
        </w:tc>
        <w:tc>
          <w:tcPr>
            <w:tcW w:type="dxa" w:w="943"/>
          </w:tcPr>
          <w:p>
            <w:pPr>
              <w:spacing w:after="0"/>
              <w:jc w:val="right"/>
            </w:pPr>
            <w:r>
              <w:rPr>
                <w:sz w:val="16"/>
              </w:rPr>
              <w:t>0, 0</w:t>
            </w:r>
          </w:p>
        </w:tc>
        <w:tc>
          <w:tcPr>
            <w:tcW w:type="dxa" w:w="2364"/>
          </w:tcPr>
          <w:p>
            <w:pPr>
              <w:spacing w:after="0"/>
              <w:jc w:val="left"/>
            </w:pPr>
            <w:r>
              <w:rPr>
                <w:sz w:val="16"/>
              </w:rPr>
              <w:t>NWS zone NCZ033 (AVERY), zone-level</w:t>
            </w:r>
          </w:p>
        </w:tc>
        <w:tc>
          <w:tcPr>
            <w:tcW w:type="dxa" w:w="714"/>
          </w:tcPr>
          <w:p>
            <w:pPr>
              <w:spacing w:after="0"/>
              <w:jc w:val="left"/>
            </w:pPr>
          </w:p>
        </w:tc>
        <w:tc>
          <w:tcPr>
            <w:tcW w:type="dxa" w:w="2596"/>
          </w:tcPr>
          <w:p>
            <w:pPr>
              <w:spacing w:after="0"/>
              <w:jc w:val="left"/>
            </w:pPr>
            <w:r>
              <w:rPr>
                <w:sz w:val="16"/>
              </w:rPr>
              <w:t>B1-c worst recorded: Ice Storm</w:t>
            </w:r>
          </w:p>
        </w:tc>
      </w:tr>
      <w:tr>
        <w:trPr>
          <w:cantSplit/>
        </w:trPr>
        <w:tc>
          <w:tcPr>
            <w:tcW w:type="dxa" w:w="1037"/>
          </w:tcPr>
          <w:p>
            <w:pPr>
              <w:spacing w:after="0"/>
              <w:jc w:val="left"/>
            </w:pPr>
            <w:r>
              <w:rPr>
                <w:sz w:val="16"/>
              </w:rPr>
              <w:t>1965-04-09</w:t>
            </w:r>
          </w:p>
        </w:tc>
        <w:tc>
          <w:tcPr>
            <w:tcW w:type="dxa" w:w="1322"/>
          </w:tcPr>
          <w:p>
            <w:pPr>
              <w:spacing w:after="0"/>
              <w:jc w:val="left"/>
            </w:pPr>
            <w:r>
              <w:rPr>
                <w:sz w:val="16"/>
              </w:rPr>
              <w:t>Tornado</w:t>
            </w:r>
          </w:p>
        </w:tc>
        <w:tc>
          <w:tcPr>
            <w:tcW w:type="dxa" w:w="1620"/>
          </w:tcPr>
          <w:p>
            <w:pPr>
              <w:spacing w:after="0"/>
              <w:jc w:val="left"/>
            </w:pPr>
            <w:r>
              <w:rPr>
                <w:sz w:val="16"/>
              </w:rPr>
              <w:t>F2, 0.5 mi path length (whole path, pre-1996), 300 yd wide</w:t>
            </w:r>
          </w:p>
        </w:tc>
        <w:tc>
          <w:tcPr>
            <w:tcW w:type="dxa" w:w="3516"/>
          </w:tcPr>
          <w:p>
            <w:pPr>
              <w:spacing w:after="0"/>
              <w:jc w:val="left"/>
            </w:pPr>
            <w:r>
              <w:rPr>
                <w:sz w:val="16"/>
              </w:rPr>
              <w:t>$25,000 property; crops not recorded (1965 dollars)</w:t>
            </w:r>
          </w:p>
        </w:tc>
        <w:tc>
          <w:tcPr>
            <w:tcW w:type="dxa" w:w="943"/>
          </w:tcPr>
          <w:p>
            <w:pPr>
              <w:spacing w:after="0"/>
              <w:jc w:val="right"/>
            </w:pPr>
            <w:r>
              <w:rPr>
                <w:sz w:val="16"/>
              </w:rPr>
              <w:t>0, 1</w:t>
            </w:r>
          </w:p>
        </w:tc>
        <w:tc>
          <w:tcPr>
            <w:tcW w:type="dxa" w:w="2364"/>
          </w:tcPr>
          <w:p>
            <w:pPr>
              <w:spacing w:after="0"/>
              <w:jc w:val="left"/>
            </w:pPr>
            <w:r>
              <w:rPr>
                <w:sz w:val="16"/>
              </w:rPr>
              <w:t>location not recorded</w:t>
            </w:r>
          </w:p>
        </w:tc>
        <w:tc>
          <w:tcPr>
            <w:tcW w:type="dxa" w:w="714"/>
          </w:tcPr>
          <w:p>
            <w:pPr>
              <w:spacing w:after="0"/>
              <w:jc w:val="left"/>
            </w:pPr>
          </w:p>
        </w:tc>
        <w:tc>
          <w:tcPr>
            <w:tcW w:type="dxa" w:w="2596"/>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(675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4.97</w:t>
            </w:r>
          </w:p>
        </w:tc>
        <w:tc>
          <w:tcPr>
            <w:tcW w:type="dxa" w:w="1280"/>
          </w:tcPr>
          <w:p>
            <w:pPr>
              <w:spacing w:after="0"/>
              <w:jc w:val="left"/>
            </w:pPr>
            <w:r>
              <w:rPr>
                <w:sz w:val="16"/>
              </w:rPr>
              <w:t>event-days per year</w:t>
            </w:r>
          </w:p>
        </w:tc>
        <w:tc>
          <w:tcPr>
            <w:tcW w:type="dxa" w:w="1583"/>
          </w:tcPr>
          <w:p>
            <w:pPr>
              <w:spacing w:after="0"/>
              <w:jc w:val="left"/>
            </w:pPr>
            <w:r>
              <w:rPr>
                <w:sz w:val="16"/>
              </w:rPr>
              <w:t>about 4.97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16 of 30 years, 1996 to 2025 (53.3%)</w:t>
            </w:r>
          </w:p>
        </w:tc>
        <w:tc>
          <w:tcPr>
            <w:tcW w:type="dxa" w:w="1524"/>
          </w:tcPr>
          <w:p>
            <w:pPr>
              <w:spacing w:after="0"/>
              <w:jc w:val="right"/>
            </w:pPr>
            <w:r>
              <w:rPr>
                <w:sz w:val="16"/>
              </w:rPr>
              <w:t>94.4</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24.8</w:t>
            </w:r>
          </w:p>
        </w:tc>
        <w:tc>
          <w:tcPr>
            <w:tcW w:type="dxa" w:w="1280"/>
          </w:tcPr>
          <w:p>
            <w:pPr>
              <w:spacing w:after="0"/>
              <w:jc w:val="left"/>
            </w:pPr>
            <w:r>
              <w:rPr>
                <w:sz w:val="16"/>
              </w:rPr>
              <w:t>event-days per year</w:t>
            </w:r>
          </w:p>
        </w:tc>
        <w:tc>
          <w:tcPr>
            <w:tcW w:type="dxa" w:w="1583"/>
          </w:tcPr>
          <w:p>
            <w:pPr>
              <w:spacing w:after="0"/>
              <w:jc w:val="left"/>
            </w:pPr>
            <w:r>
              <w:rPr>
                <w:sz w:val="16"/>
              </w:rPr>
              <w:t>about 24.8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7 of 30 years, 1996 to 2025 (23.3%)</w:t>
            </w:r>
          </w:p>
        </w:tc>
        <w:tc>
          <w:tcPr>
            <w:tcW w:type="dxa" w:w="1524"/>
          </w:tcPr>
          <w:p>
            <w:pPr>
              <w:spacing w:after="0"/>
              <w:jc w:val="right"/>
            </w:pPr>
            <w:r>
              <w:rPr>
                <w:sz w:val="16"/>
              </w:rPr>
              <w:t>756</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0.00158</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0.158%</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4.03</w:t>
            </w:r>
          </w:p>
        </w:tc>
        <w:tc>
          <w:tcPr>
            <w:tcW w:type="dxa" w:w="1280"/>
          </w:tcPr>
          <w:p>
            <w:pPr>
              <w:spacing w:after="0"/>
              <w:jc w:val="left"/>
            </w:pPr>
            <w:r>
              <w:rPr>
                <w:sz w:val="16"/>
              </w:rPr>
              <w:t>events per year</w:t>
            </w:r>
          </w:p>
        </w:tc>
        <w:tc>
          <w:tcPr>
            <w:tcW w:type="dxa" w:w="1583"/>
          </w:tcPr>
          <w:p>
            <w:pPr>
              <w:spacing w:after="0"/>
              <w:jc w:val="left"/>
            </w:pPr>
            <w:r>
              <w:rPr>
                <w:sz w:val="16"/>
              </w:rPr>
              <w:t>about 4.03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153.1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0</w:t>
            </w:r>
          </w:p>
        </w:tc>
        <w:tc>
          <w:tcPr>
            <w:tcW w:type="dxa" w:w="1280"/>
          </w:tcPr>
          <w:p>
            <w:pPr>
              <w:spacing w:after="0"/>
              <w:jc w:val="left"/>
            </w:pPr>
            <w:r>
              <w:rPr>
                <w:sz w:val="16"/>
              </w:rPr>
              <w:t>event-days per year</w:t>
            </w:r>
          </w:p>
        </w:tc>
        <w:tc>
          <w:tcPr>
            <w:tcW w:type="dxa" w:w="1583"/>
          </w:tcPr>
          <w:p>
            <w:pPr>
              <w:spacing w:after="0"/>
              <w:jc w:val="left"/>
            </w:pPr>
            <w:r>
              <w:rPr>
                <w:sz w:val="16"/>
              </w:rPr>
              <w:t>none modeled</w:t>
            </w:r>
          </w:p>
        </w:tc>
        <w:tc>
          <w:tcPr>
            <w:tcW w:type="dxa" w:w="1037"/>
          </w:tcPr>
          <w:p>
            <w:pPr>
              <w:spacing w:after="0"/>
              <w:jc w:val="left"/>
            </w:pPr>
          </w:p>
        </w:tc>
        <w:tc>
          <w:tcPr>
            <w:tcW w:type="dxa" w:w="1996"/>
          </w:tcPr>
          <w:p>
            <w:pPr>
              <w:spacing w:after="0"/>
              <w:jc w:val="left"/>
            </w:pPr>
            <w:r>
              <w:rPr>
                <w:sz w:val="16"/>
              </w:rPr>
              <w:t>Storm Events event-days in 0 of 30 years, 1996 to 2025 (0%)</w:t>
            </w:r>
          </w:p>
        </w:tc>
        <w:tc>
          <w:tcPr>
            <w:tcW w:type="dxa" w:w="1524"/>
          </w:tcPr>
          <w:p>
            <w:pPr>
              <w:spacing w:after="0"/>
              <w:jc w:val="right"/>
            </w:pPr>
            <w:r>
              <w:rPr>
                <w:sz w:val="16"/>
              </w:rPr>
              <w:t>0</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8"/>
          </w:tcPr>
          <w:p>
            <w:pPr>
              <w:spacing w:after="0"/>
              <w:jc w:val="right"/>
            </w:pPr>
            <w:r>
              <w:rPr>
                <w:sz w:val="16"/>
              </w:rPr>
              <w:t>0.0288</w:t>
            </w:r>
          </w:p>
        </w:tc>
        <w:tc>
          <w:tcPr>
            <w:tcW w:type="dxa" w:w="1280"/>
          </w:tcPr>
          <w:p>
            <w:pPr>
              <w:spacing w:after="0"/>
              <w:jc w:val="left"/>
            </w:pPr>
            <w:r>
              <w:rPr>
                <w:sz w:val="16"/>
              </w:rPr>
              <w:t>events per year</w:t>
            </w:r>
          </w:p>
        </w:tc>
        <w:tc>
          <w:tcPr>
            <w:tcW w:type="dxa" w:w="1583"/>
          </w:tcPr>
          <w:p>
            <w:pPr>
              <w:spacing w:after="0"/>
              <w:jc w:val="left"/>
            </w:pPr>
            <w:r>
              <w:rPr>
                <w:sz w:val="16"/>
              </w:rPr>
              <w:t>about 1 in 35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8</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0.73</w:t>
            </w:r>
          </w:p>
        </w:tc>
        <w:tc>
          <w:tcPr>
            <w:tcW w:type="dxa" w:w="1280"/>
          </w:tcPr>
          <w:p>
            <w:pPr>
              <w:spacing w:after="0"/>
              <w:jc w:val="left"/>
            </w:pPr>
            <w:r>
              <w:rPr>
                <w:sz w:val="16"/>
              </w:rPr>
              <w:t>event-days per year</w:t>
            </w:r>
          </w:p>
        </w:tc>
        <w:tc>
          <w:tcPr>
            <w:tcW w:type="dxa" w:w="1583"/>
          </w:tcPr>
          <w:p>
            <w:pPr>
              <w:spacing w:after="0"/>
              <w:jc w:val="left"/>
            </w:pPr>
            <w:r>
              <w:rPr>
                <w:sz w:val="16"/>
              </w:rPr>
              <w:t>about 0.73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9 of 30 years, 1996 to 2025 (30%)</w:t>
            </w:r>
          </w:p>
        </w:tc>
        <w:tc>
          <w:tcPr>
            <w:tcW w:type="dxa" w:w="1524"/>
          </w:tcPr>
          <w:p>
            <w:pPr>
              <w:spacing w:after="0"/>
              <w:jc w:val="right"/>
            </w:pPr>
            <w:r>
              <w:rPr>
                <w:sz w:val="16"/>
              </w:rPr>
              <w:t>49</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1.14</w:t>
            </w:r>
          </w:p>
        </w:tc>
        <w:tc>
          <w:tcPr>
            <w:tcW w:type="dxa" w:w="1280"/>
          </w:tcPr>
          <w:p>
            <w:pPr>
              <w:spacing w:after="0"/>
              <w:jc w:val="left"/>
            </w:pPr>
            <w:r>
              <w:rPr>
                <w:sz w:val="16"/>
              </w:rPr>
              <w:t>event-days per year</w:t>
            </w:r>
          </w:p>
        </w:tc>
        <w:tc>
          <w:tcPr>
            <w:tcW w:type="dxa" w:w="1583"/>
          </w:tcPr>
          <w:p>
            <w:pPr>
              <w:spacing w:after="0"/>
              <w:jc w:val="left"/>
            </w:pPr>
            <w:r>
              <w:rPr>
                <w:sz w:val="16"/>
              </w:rPr>
              <w:t>about 1.14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17 of 30 years, 1996 to 2025 (56.7%)</w:t>
            </w:r>
          </w:p>
        </w:tc>
        <w:tc>
          <w:tcPr>
            <w:tcW w:type="dxa" w:w="1524"/>
          </w:tcPr>
          <w:p>
            <w:pPr>
              <w:spacing w:after="0"/>
              <w:jc w:val="right"/>
            </w:pPr>
            <w:r>
              <w:rPr>
                <w:sz w:val="16"/>
              </w:rPr>
              <w:t>32</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0.773</w:t>
            </w:r>
          </w:p>
        </w:tc>
        <w:tc>
          <w:tcPr>
            <w:tcW w:type="dxa" w:w="1280"/>
          </w:tcPr>
          <w:p>
            <w:pPr>
              <w:spacing w:after="0"/>
              <w:jc w:val="left"/>
            </w:pPr>
            <w:r>
              <w:rPr>
                <w:sz w:val="16"/>
              </w:rPr>
              <w:t>events per year (modeled)</w:t>
            </w:r>
          </w:p>
        </w:tc>
        <w:tc>
          <w:tcPr>
            <w:tcW w:type="dxa" w:w="1583"/>
          </w:tcPr>
          <w:p>
            <w:pPr>
              <w:spacing w:after="0"/>
              <w:jc w:val="left"/>
            </w:pPr>
            <w:r>
              <w:rPr>
                <w:sz w:val="16"/>
              </w:rPr>
              <w:t>about 0.77 per year</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52.7</w:t>
            </w:r>
          </w:p>
        </w:tc>
        <w:tc>
          <w:tcPr>
            <w:tcW w:type="dxa" w:w="1280"/>
          </w:tcPr>
          <w:p>
            <w:pPr>
              <w:spacing w:after="0"/>
              <w:jc w:val="left"/>
            </w:pPr>
            <w:r>
              <w:rPr>
                <w:sz w:val="16"/>
              </w:rPr>
              <w:t>days per year with a strike</w:t>
            </w:r>
          </w:p>
        </w:tc>
        <w:tc>
          <w:tcPr>
            <w:tcW w:type="dxa" w:w="1583"/>
          </w:tcPr>
          <w:p>
            <w:pPr>
              <w:spacing w:after="0"/>
              <w:jc w:val="left"/>
            </w:pPr>
            <w:r>
              <w:rPr>
                <w:sz w:val="16"/>
              </w:rPr>
              <w:t>about 52.7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2.76</w:t>
            </w:r>
          </w:p>
        </w:tc>
        <w:tc>
          <w:tcPr>
            <w:tcW w:type="dxa" w:w="1280"/>
          </w:tcPr>
          <w:p>
            <w:pPr>
              <w:spacing w:after="0"/>
              <w:jc w:val="left"/>
            </w:pPr>
            <w:r>
              <w:rPr>
                <w:sz w:val="16"/>
              </w:rPr>
              <w:t>events per year</w:t>
            </w:r>
          </w:p>
        </w:tc>
        <w:tc>
          <w:tcPr>
            <w:tcW w:type="dxa" w:w="1583"/>
          </w:tcPr>
          <w:p>
            <w:pPr>
              <w:spacing w:after="0"/>
              <w:jc w:val="left"/>
            </w:pPr>
            <w:r>
              <w:rPr>
                <w:sz w:val="16"/>
              </w:rPr>
              <w:t>about 2.76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105</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0.0713</w:t>
            </w:r>
          </w:p>
        </w:tc>
        <w:tc>
          <w:tcPr>
            <w:tcW w:type="dxa" w:w="1280"/>
          </w:tcPr>
          <w:p>
            <w:pPr>
              <w:spacing w:after="0"/>
              <w:jc w:val="left"/>
            </w:pPr>
            <w:r>
              <w:rPr>
                <w:sz w:val="16"/>
              </w:rPr>
              <w:t>events per year</w:t>
            </w:r>
          </w:p>
        </w:tc>
        <w:tc>
          <w:tcPr>
            <w:tcW w:type="dxa" w:w="1583"/>
          </w:tcPr>
          <w:p>
            <w:pPr>
              <w:spacing w:after="0"/>
              <w:jc w:val="left"/>
            </w:pPr>
            <w:r>
              <w:rPr>
                <w:sz w:val="16"/>
              </w:rPr>
              <w:t>about 1 in 14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0.00121</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0.121%</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25.8</w:t>
            </w:r>
          </w:p>
        </w:tc>
        <w:tc>
          <w:tcPr>
            <w:tcW w:type="dxa" w:w="1280"/>
          </w:tcPr>
          <w:p>
            <w:pPr>
              <w:spacing w:after="0"/>
              <w:jc w:val="left"/>
            </w:pPr>
            <w:r>
              <w:rPr>
                <w:sz w:val="16"/>
              </w:rPr>
              <w:t>event-days per year</w:t>
            </w:r>
          </w:p>
        </w:tc>
        <w:tc>
          <w:tcPr>
            <w:tcW w:type="dxa" w:w="1583"/>
          </w:tcPr>
          <w:p>
            <w:pPr>
              <w:spacing w:after="0"/>
              <w:jc w:val="left"/>
            </w:pPr>
            <w:r>
              <w:rPr>
                <w:sz w:val="16"/>
              </w:rPr>
              <w:t>about 25.8 days per year</w:t>
            </w:r>
          </w:p>
        </w:tc>
        <w:tc>
          <w:tcPr>
            <w:tcW w:type="dxa" w:w="1037"/>
          </w:tcPr>
          <w:p>
            <w:pPr>
              <w:spacing w:after="0"/>
              <w:jc w:val="left"/>
            </w:pPr>
            <w:r>
              <w:rPr>
                <w:sz w:val="16"/>
              </w:rPr>
              <w:t>Highly likely</w:t>
            </w:r>
          </w:p>
        </w:tc>
        <w:tc>
          <w:tcPr>
            <w:tcW w:type="dxa" w:w="1996"/>
          </w:tcPr>
          <w:p>
            <w:pPr>
              <w:spacing w:after="0"/>
              <w:jc w:val="left"/>
            </w:pPr>
            <w:r>
              <w:rPr>
                <w:sz w:val="16"/>
              </w:rPr>
              <w:t>Storm Events event-days in 30 of 30 years, 1996 to 2025 (100%)</w:t>
            </w:r>
          </w:p>
        </w:tc>
        <w:tc>
          <w:tcPr>
            <w:tcW w:type="dxa" w:w="1524"/>
          </w:tcPr>
          <w:p>
            <w:pPr>
              <w:spacing w:after="0"/>
              <w:jc w:val="right"/>
            </w:pPr>
            <w:r>
              <w:rPr>
                <w:sz w:val="16"/>
              </w:rPr>
              <w:t>490</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48</w:t>
            </w:r>
          </w:p>
        </w:tc>
        <w:tc>
          <w:tcPr>
            <w:tcW w:type="dxa" w:w="1381"/>
          </w:tcPr>
          <w:p>
            <w:pPr>
              <w:spacing w:after="0"/>
              <w:jc w:val="right"/>
            </w:pPr>
            <w:r>
              <w:rPr>
                <w:sz w:val="16"/>
              </w:rPr>
              <w:t>30</w:t>
            </w:r>
          </w:p>
        </w:tc>
        <w:tc>
          <w:tcPr>
            <w:tcW w:type="dxa" w:w="1381"/>
          </w:tcPr>
          <w:p>
            <w:pPr>
              <w:spacing w:after="0"/>
              <w:jc w:val="right"/>
            </w:pPr>
            <w:r>
              <w:rPr>
                <w:sz w:val="16"/>
              </w:rPr>
              <w:t>1.6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5 of 5</w:t>
            </w:r>
          </w:p>
        </w:tc>
        <w:tc>
          <w:tcPr>
            <w:tcW w:type="dxa" w:w="1250"/>
          </w:tcPr>
          <w:p>
            <w:pPr>
              <w:spacing w:after="0"/>
              <w:jc w:val="right"/>
            </w:pPr>
            <w:r>
              <w:rPr>
                <w:sz w:val="16"/>
              </w:rPr>
              <w:t>82.3</w:t>
            </w:r>
          </w:p>
        </w:tc>
        <w:tc>
          <w:tcPr>
            <w:tcW w:type="dxa" w:w="1311"/>
          </w:tcPr>
          <w:p>
            <w:pPr>
              <w:spacing w:after="0"/>
              <w:jc w:val="right"/>
            </w:pPr>
            <w:r>
              <w:rPr>
                <w:sz w:val="16"/>
              </w:rPr>
              <w:t>88.3</w:t>
            </w:r>
          </w:p>
        </w:tc>
        <w:tc>
          <w:tcPr>
            <w:tcW w:type="dxa" w:w="1250"/>
          </w:tcPr>
          <w:p>
            <w:pPr>
              <w:spacing w:after="0"/>
              <w:jc w:val="right"/>
            </w:pPr>
            <w:r>
              <w:rPr>
                <w:sz w:val="16"/>
              </w:rPr>
              <w:t>94.2</w:t>
            </w:r>
          </w:p>
        </w:tc>
        <w:tc>
          <w:tcPr>
            <w:tcW w:type="dxa" w:w="6992"/>
          </w:tcPr>
          <w:p>
            <w:pPr>
              <w:spacing w:after="0"/>
              <w:jc w:val="left"/>
            </w:pPr>
            <w:r>
              <w:rPr>
                <w:sz w:val="16"/>
              </w:rPr>
              <w:t>Relatively High 5</w:t>
            </w:r>
          </w:p>
        </w:tc>
      </w:tr>
      <w:tr>
        <w:trPr>
          <w:cantSplit/>
        </w:trPr>
        <w:tc>
          <w:tcPr>
            <w:tcW w:type="dxa" w:w="1999"/>
          </w:tcPr>
          <w:p>
            <w:pPr>
              <w:spacing w:after="0"/>
              <w:jc w:val="left"/>
            </w:pPr>
            <w:r>
              <w:rPr>
                <w:sz w:val="16"/>
              </w:rPr>
              <w:t>Drought</w:t>
            </w:r>
          </w:p>
        </w:tc>
        <w:tc>
          <w:tcPr>
            <w:tcW w:type="dxa" w:w="1311"/>
          </w:tcPr>
          <w:p>
            <w:pPr>
              <w:spacing w:after="0"/>
              <w:jc w:val="right"/>
            </w:pPr>
            <w:r>
              <w:rPr>
                <w:sz w:val="16"/>
              </w:rPr>
              <w:t>0 of 5</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5</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5 of 5</w:t>
            </w:r>
          </w:p>
        </w:tc>
        <w:tc>
          <w:tcPr>
            <w:tcW w:type="dxa" w:w="1250"/>
          </w:tcPr>
          <w:p>
            <w:pPr>
              <w:spacing w:after="0"/>
              <w:jc w:val="right"/>
            </w:pPr>
            <w:r>
              <w:rPr>
                <w:sz w:val="16"/>
              </w:rPr>
              <w:t>53.0</w:t>
            </w:r>
          </w:p>
        </w:tc>
        <w:tc>
          <w:tcPr>
            <w:tcW w:type="dxa" w:w="1311"/>
          </w:tcPr>
          <w:p>
            <w:pPr>
              <w:spacing w:after="0"/>
              <w:jc w:val="right"/>
            </w:pPr>
            <w:r>
              <w:rPr>
                <w:sz w:val="16"/>
              </w:rPr>
              <w:t>61.4</w:t>
            </w:r>
          </w:p>
        </w:tc>
        <w:tc>
          <w:tcPr>
            <w:tcW w:type="dxa" w:w="1250"/>
          </w:tcPr>
          <w:p>
            <w:pPr>
              <w:spacing w:after="0"/>
              <w:jc w:val="right"/>
            </w:pPr>
            <w:r>
              <w:rPr>
                <w:sz w:val="16"/>
              </w:rPr>
              <w:t>69.6</w:t>
            </w:r>
          </w:p>
        </w:tc>
        <w:tc>
          <w:tcPr>
            <w:tcW w:type="dxa" w:w="6992"/>
          </w:tcPr>
          <w:p>
            <w:pPr>
              <w:spacing w:after="0"/>
              <w:jc w:val="left"/>
            </w:pPr>
            <w:r>
              <w:rPr>
                <w:sz w:val="16"/>
              </w:rPr>
              <w:t>Relatively Low 5</w:t>
            </w:r>
          </w:p>
        </w:tc>
      </w:tr>
      <w:tr>
        <w:trPr>
          <w:cantSplit/>
        </w:trPr>
        <w:tc>
          <w:tcPr>
            <w:tcW w:type="dxa" w:w="1999"/>
          </w:tcPr>
          <w:p>
            <w:pPr>
              <w:spacing w:after="0"/>
              <w:jc w:val="left"/>
            </w:pPr>
            <w:r>
              <w:rPr>
                <w:sz w:val="16"/>
              </w:rPr>
              <w:t>Hail</w:t>
            </w:r>
          </w:p>
        </w:tc>
        <w:tc>
          <w:tcPr>
            <w:tcW w:type="dxa" w:w="1311"/>
          </w:tcPr>
          <w:p>
            <w:pPr>
              <w:spacing w:after="0"/>
              <w:jc w:val="right"/>
            </w:pPr>
            <w:r>
              <w:rPr>
                <w:sz w:val="16"/>
              </w:rPr>
              <w:t>5 of 5</w:t>
            </w:r>
          </w:p>
        </w:tc>
        <w:tc>
          <w:tcPr>
            <w:tcW w:type="dxa" w:w="1250"/>
          </w:tcPr>
          <w:p>
            <w:pPr>
              <w:spacing w:after="0"/>
              <w:jc w:val="right"/>
            </w:pPr>
            <w:r>
              <w:rPr>
                <w:sz w:val="16"/>
              </w:rPr>
              <w:t>62.2</w:t>
            </w:r>
          </w:p>
        </w:tc>
        <w:tc>
          <w:tcPr>
            <w:tcW w:type="dxa" w:w="1311"/>
          </w:tcPr>
          <w:p>
            <w:pPr>
              <w:spacing w:after="0"/>
              <w:jc w:val="right"/>
            </w:pPr>
            <w:r>
              <w:rPr>
                <w:sz w:val="16"/>
              </w:rPr>
              <w:t>69.5</w:t>
            </w:r>
          </w:p>
        </w:tc>
        <w:tc>
          <w:tcPr>
            <w:tcW w:type="dxa" w:w="1250"/>
          </w:tcPr>
          <w:p>
            <w:pPr>
              <w:spacing w:after="0"/>
              <w:jc w:val="right"/>
            </w:pPr>
            <w:r>
              <w:rPr>
                <w:sz w:val="16"/>
              </w:rPr>
              <w:t>72.4</w:t>
            </w:r>
          </w:p>
        </w:tc>
        <w:tc>
          <w:tcPr>
            <w:tcW w:type="dxa" w:w="6992"/>
          </w:tcPr>
          <w:p>
            <w:pPr>
              <w:spacing w:after="0"/>
              <w:jc w:val="left"/>
            </w:pPr>
            <w:r>
              <w:rPr>
                <w:sz w:val="16"/>
              </w:rPr>
              <w:t>Relatively Moderate 3, Relatively Low 2</w:t>
            </w:r>
          </w:p>
        </w:tc>
      </w:tr>
      <w:tr>
        <w:trPr>
          <w:cantSplit/>
        </w:trPr>
        <w:tc>
          <w:tcPr>
            <w:tcW w:type="dxa" w:w="1999"/>
          </w:tcPr>
          <w:p>
            <w:pPr>
              <w:spacing w:after="0"/>
              <w:jc w:val="left"/>
            </w:pPr>
            <w:r>
              <w:rPr>
                <w:sz w:val="16"/>
              </w:rPr>
              <w:t>Heat Wave</w:t>
            </w:r>
          </w:p>
        </w:tc>
        <w:tc>
          <w:tcPr>
            <w:tcW w:type="dxa" w:w="1311"/>
          </w:tcPr>
          <w:p>
            <w:pPr>
              <w:spacing w:after="0"/>
              <w:jc w:val="right"/>
            </w:pPr>
            <w:r>
              <w:rPr>
                <w:sz w:val="16"/>
              </w:rPr>
              <w:t>0 of 5</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5</w:t>
            </w:r>
          </w:p>
        </w:tc>
      </w:tr>
      <w:tr>
        <w:trPr>
          <w:cantSplit/>
        </w:trPr>
        <w:tc>
          <w:tcPr>
            <w:tcW w:type="dxa" w:w="1999"/>
          </w:tcPr>
          <w:p>
            <w:pPr>
              <w:spacing w:after="0"/>
              <w:jc w:val="left"/>
            </w:pPr>
            <w:r>
              <w:rPr>
                <w:sz w:val="16"/>
              </w:rPr>
              <w:t>Hurricane</w:t>
            </w:r>
          </w:p>
        </w:tc>
        <w:tc>
          <w:tcPr>
            <w:tcW w:type="dxa" w:w="1311"/>
          </w:tcPr>
          <w:p>
            <w:pPr>
              <w:spacing w:after="0"/>
              <w:jc w:val="right"/>
            </w:pPr>
            <w:r>
              <w:rPr>
                <w:sz w:val="16"/>
              </w:rPr>
              <w:t>5 of 5</w:t>
            </w:r>
          </w:p>
        </w:tc>
        <w:tc>
          <w:tcPr>
            <w:tcW w:type="dxa" w:w="1250"/>
          </w:tcPr>
          <w:p>
            <w:pPr>
              <w:spacing w:after="0"/>
              <w:jc w:val="right"/>
            </w:pPr>
            <w:r>
              <w:rPr>
                <w:sz w:val="16"/>
              </w:rPr>
              <w:t>60.5</w:t>
            </w:r>
          </w:p>
        </w:tc>
        <w:tc>
          <w:tcPr>
            <w:tcW w:type="dxa" w:w="1311"/>
          </w:tcPr>
          <w:p>
            <w:pPr>
              <w:spacing w:after="0"/>
              <w:jc w:val="right"/>
            </w:pPr>
            <w:r>
              <w:rPr>
                <w:sz w:val="16"/>
              </w:rPr>
              <w:t>64.5</w:t>
            </w:r>
          </w:p>
        </w:tc>
        <w:tc>
          <w:tcPr>
            <w:tcW w:type="dxa" w:w="1250"/>
          </w:tcPr>
          <w:p>
            <w:pPr>
              <w:spacing w:after="0"/>
              <w:jc w:val="right"/>
            </w:pPr>
            <w:r>
              <w:rPr>
                <w:sz w:val="16"/>
              </w:rPr>
              <w:t>73.1</w:t>
            </w:r>
          </w:p>
        </w:tc>
        <w:tc>
          <w:tcPr>
            <w:tcW w:type="dxa" w:w="6992"/>
          </w:tcPr>
          <w:p>
            <w:pPr>
              <w:spacing w:after="0"/>
              <w:jc w:val="left"/>
            </w:pPr>
            <w:r>
              <w:rPr>
                <w:sz w:val="16"/>
              </w:rPr>
              <w:t>Relatively Low 5</w:t>
            </w:r>
          </w:p>
        </w:tc>
      </w:tr>
      <w:tr>
        <w:trPr>
          <w:cantSplit/>
        </w:trPr>
        <w:tc>
          <w:tcPr>
            <w:tcW w:type="dxa" w:w="1999"/>
          </w:tcPr>
          <w:p>
            <w:pPr>
              <w:spacing w:after="0"/>
              <w:jc w:val="left"/>
            </w:pPr>
            <w:r>
              <w:rPr>
                <w:sz w:val="16"/>
              </w:rPr>
              <w:t>Ice Storm</w:t>
            </w:r>
          </w:p>
        </w:tc>
        <w:tc>
          <w:tcPr>
            <w:tcW w:type="dxa" w:w="1311"/>
          </w:tcPr>
          <w:p>
            <w:pPr>
              <w:spacing w:after="0"/>
              <w:jc w:val="right"/>
            </w:pPr>
            <w:r>
              <w:rPr>
                <w:sz w:val="16"/>
              </w:rPr>
              <w:t>5 of 5</w:t>
            </w:r>
          </w:p>
        </w:tc>
        <w:tc>
          <w:tcPr>
            <w:tcW w:type="dxa" w:w="1250"/>
          </w:tcPr>
          <w:p>
            <w:pPr>
              <w:spacing w:after="0"/>
              <w:jc w:val="right"/>
            </w:pPr>
            <w:r>
              <w:rPr>
                <w:sz w:val="16"/>
              </w:rPr>
              <w:t>88.7</w:t>
            </w:r>
          </w:p>
        </w:tc>
        <w:tc>
          <w:tcPr>
            <w:tcW w:type="dxa" w:w="1311"/>
          </w:tcPr>
          <w:p>
            <w:pPr>
              <w:spacing w:after="0"/>
              <w:jc w:val="right"/>
            </w:pPr>
            <w:r>
              <w:rPr>
                <w:sz w:val="16"/>
              </w:rPr>
              <w:t>91.6</w:t>
            </w:r>
          </w:p>
        </w:tc>
        <w:tc>
          <w:tcPr>
            <w:tcW w:type="dxa" w:w="1250"/>
          </w:tcPr>
          <w:p>
            <w:pPr>
              <w:spacing w:after="0"/>
              <w:jc w:val="right"/>
            </w:pPr>
            <w:r>
              <w:rPr>
                <w:sz w:val="16"/>
              </w:rPr>
              <w:t>95.6</w:t>
            </w:r>
          </w:p>
        </w:tc>
        <w:tc>
          <w:tcPr>
            <w:tcW w:type="dxa" w:w="6992"/>
          </w:tcPr>
          <w:p>
            <w:pPr>
              <w:spacing w:after="0"/>
              <w:jc w:val="left"/>
            </w:pPr>
            <w:r>
              <w:rPr>
                <w:sz w:val="16"/>
              </w:rPr>
              <w:t>Relatively High 4, Relatively Moderate 1</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5 of 5</w:t>
            </w:r>
          </w:p>
        </w:tc>
        <w:tc>
          <w:tcPr>
            <w:tcW w:type="dxa" w:w="1250"/>
          </w:tcPr>
          <w:p>
            <w:pPr>
              <w:spacing w:after="0"/>
              <w:jc w:val="right"/>
            </w:pPr>
            <w:r>
              <w:rPr>
                <w:sz w:val="16"/>
              </w:rPr>
              <w:t>88.6</w:t>
            </w:r>
          </w:p>
        </w:tc>
        <w:tc>
          <w:tcPr>
            <w:tcW w:type="dxa" w:w="1311"/>
          </w:tcPr>
          <w:p>
            <w:pPr>
              <w:spacing w:after="0"/>
              <w:jc w:val="right"/>
            </w:pPr>
            <w:r>
              <w:rPr>
                <w:sz w:val="16"/>
              </w:rPr>
              <w:t>91.1</w:t>
            </w:r>
          </w:p>
        </w:tc>
        <w:tc>
          <w:tcPr>
            <w:tcW w:type="dxa" w:w="1250"/>
          </w:tcPr>
          <w:p>
            <w:pPr>
              <w:spacing w:after="0"/>
              <w:jc w:val="right"/>
            </w:pPr>
            <w:r>
              <w:rPr>
                <w:sz w:val="16"/>
              </w:rPr>
              <w:t>97.9</w:t>
            </w:r>
          </w:p>
        </w:tc>
        <w:tc>
          <w:tcPr>
            <w:tcW w:type="dxa" w:w="6992"/>
          </w:tcPr>
          <w:p>
            <w:pPr>
              <w:spacing w:after="0"/>
              <w:jc w:val="left"/>
            </w:pPr>
            <w:r>
              <w:rPr>
                <w:sz w:val="16"/>
              </w:rPr>
              <w:t>Very High 1, Relatively High 4</w:t>
            </w:r>
          </w:p>
        </w:tc>
      </w:tr>
      <w:tr>
        <w:trPr>
          <w:cantSplit/>
        </w:trPr>
        <w:tc>
          <w:tcPr>
            <w:tcW w:type="dxa" w:w="1999"/>
          </w:tcPr>
          <w:p>
            <w:pPr>
              <w:spacing w:after="0"/>
              <w:jc w:val="left"/>
            </w:pPr>
            <w:r>
              <w:rPr>
                <w:sz w:val="16"/>
              </w:rPr>
              <w:t>Landslide</w:t>
            </w:r>
          </w:p>
        </w:tc>
        <w:tc>
          <w:tcPr>
            <w:tcW w:type="dxa" w:w="1311"/>
          </w:tcPr>
          <w:p>
            <w:pPr>
              <w:spacing w:after="0"/>
              <w:jc w:val="right"/>
            </w:pPr>
            <w:r>
              <w:rPr>
                <w:sz w:val="16"/>
              </w:rPr>
              <w:t>5 of 5</w:t>
            </w:r>
          </w:p>
        </w:tc>
        <w:tc>
          <w:tcPr>
            <w:tcW w:type="dxa" w:w="1250"/>
          </w:tcPr>
          <w:p>
            <w:pPr>
              <w:spacing w:after="0"/>
              <w:jc w:val="right"/>
            </w:pPr>
            <w:r>
              <w:rPr>
                <w:sz w:val="16"/>
              </w:rPr>
              <w:t>99.0</w:t>
            </w:r>
          </w:p>
        </w:tc>
        <w:tc>
          <w:tcPr>
            <w:tcW w:type="dxa" w:w="1311"/>
          </w:tcPr>
          <w:p>
            <w:pPr>
              <w:spacing w:after="0"/>
              <w:jc w:val="right"/>
            </w:pPr>
            <w:r>
              <w:rPr>
                <w:sz w:val="16"/>
              </w:rPr>
              <w:t>99.1</w:t>
            </w:r>
          </w:p>
        </w:tc>
        <w:tc>
          <w:tcPr>
            <w:tcW w:type="dxa" w:w="1250"/>
          </w:tcPr>
          <w:p>
            <w:pPr>
              <w:spacing w:after="0"/>
              <w:jc w:val="right"/>
            </w:pPr>
            <w:r>
              <w:rPr>
                <w:sz w:val="16"/>
              </w:rPr>
              <w:t>99.6</w:t>
            </w:r>
          </w:p>
        </w:tc>
        <w:tc>
          <w:tcPr>
            <w:tcW w:type="dxa" w:w="6992"/>
          </w:tcPr>
          <w:p>
            <w:pPr>
              <w:spacing w:after="0"/>
              <w:jc w:val="left"/>
            </w:pPr>
            <w:r>
              <w:rPr>
                <w:sz w:val="16"/>
              </w:rPr>
              <w:t>Relatively High 1, Relatively Moderate 4</w:t>
            </w:r>
          </w:p>
        </w:tc>
      </w:tr>
      <w:tr>
        <w:trPr>
          <w:cantSplit/>
        </w:trPr>
        <w:tc>
          <w:tcPr>
            <w:tcW w:type="dxa" w:w="1999"/>
          </w:tcPr>
          <w:p>
            <w:pPr>
              <w:spacing w:after="0"/>
              <w:jc w:val="left"/>
            </w:pPr>
            <w:r>
              <w:rPr>
                <w:sz w:val="16"/>
              </w:rPr>
              <w:t>Lightning</w:t>
            </w:r>
          </w:p>
        </w:tc>
        <w:tc>
          <w:tcPr>
            <w:tcW w:type="dxa" w:w="1311"/>
          </w:tcPr>
          <w:p>
            <w:pPr>
              <w:spacing w:after="0"/>
              <w:jc w:val="right"/>
            </w:pPr>
            <w:r>
              <w:rPr>
                <w:sz w:val="16"/>
              </w:rPr>
              <w:t>5 of 5</w:t>
            </w:r>
          </w:p>
        </w:tc>
        <w:tc>
          <w:tcPr>
            <w:tcW w:type="dxa" w:w="1250"/>
          </w:tcPr>
          <w:p>
            <w:pPr>
              <w:spacing w:after="0"/>
              <w:jc w:val="right"/>
            </w:pPr>
            <w:r>
              <w:rPr>
                <w:sz w:val="16"/>
              </w:rPr>
              <w:t>96.0</w:t>
            </w:r>
          </w:p>
        </w:tc>
        <w:tc>
          <w:tcPr>
            <w:tcW w:type="dxa" w:w="1311"/>
          </w:tcPr>
          <w:p>
            <w:pPr>
              <w:spacing w:after="0"/>
              <w:jc w:val="right"/>
            </w:pPr>
            <w:r>
              <w:rPr>
                <w:sz w:val="16"/>
              </w:rPr>
              <w:t>97.8</w:t>
            </w:r>
          </w:p>
        </w:tc>
        <w:tc>
          <w:tcPr>
            <w:tcW w:type="dxa" w:w="1250"/>
          </w:tcPr>
          <w:p>
            <w:pPr>
              <w:spacing w:after="0"/>
              <w:jc w:val="right"/>
            </w:pPr>
            <w:r>
              <w:rPr>
                <w:sz w:val="16"/>
              </w:rPr>
              <w:t>99.3</w:t>
            </w:r>
          </w:p>
        </w:tc>
        <w:tc>
          <w:tcPr>
            <w:tcW w:type="dxa" w:w="6992"/>
          </w:tcPr>
          <w:p>
            <w:pPr>
              <w:spacing w:after="0"/>
              <w:jc w:val="left"/>
            </w:pPr>
            <w:r>
              <w:rPr>
                <w:sz w:val="16"/>
              </w:rPr>
              <w:t>Very High 5</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5 of 5</w:t>
            </w:r>
          </w:p>
        </w:tc>
        <w:tc>
          <w:tcPr>
            <w:tcW w:type="dxa" w:w="1250"/>
          </w:tcPr>
          <w:p>
            <w:pPr>
              <w:spacing w:after="0"/>
              <w:jc w:val="right"/>
            </w:pPr>
            <w:r>
              <w:rPr>
                <w:sz w:val="16"/>
              </w:rPr>
              <w:t>80.7</w:t>
            </w:r>
          </w:p>
        </w:tc>
        <w:tc>
          <w:tcPr>
            <w:tcW w:type="dxa" w:w="1311"/>
          </w:tcPr>
          <w:p>
            <w:pPr>
              <w:spacing w:after="0"/>
              <w:jc w:val="right"/>
            </w:pPr>
            <w:r>
              <w:rPr>
                <w:sz w:val="16"/>
              </w:rPr>
              <w:t>86.6</w:t>
            </w:r>
          </w:p>
        </w:tc>
        <w:tc>
          <w:tcPr>
            <w:tcW w:type="dxa" w:w="1250"/>
          </w:tcPr>
          <w:p>
            <w:pPr>
              <w:spacing w:after="0"/>
              <w:jc w:val="right"/>
            </w:pPr>
            <w:r>
              <w:rPr>
                <w:sz w:val="16"/>
              </w:rPr>
              <w:t>90.8</w:t>
            </w:r>
          </w:p>
        </w:tc>
        <w:tc>
          <w:tcPr>
            <w:tcW w:type="dxa" w:w="6992"/>
          </w:tcPr>
          <w:p>
            <w:pPr>
              <w:spacing w:after="0"/>
              <w:jc w:val="left"/>
            </w:pPr>
            <w:r>
              <w:rPr>
                <w:sz w:val="16"/>
              </w:rPr>
              <w:t>Relatively High 4, Relatively Moderate 1</w:t>
            </w:r>
          </w:p>
        </w:tc>
      </w:tr>
      <w:tr>
        <w:trPr>
          <w:cantSplit/>
        </w:trPr>
        <w:tc>
          <w:tcPr>
            <w:tcW w:type="dxa" w:w="1999"/>
          </w:tcPr>
          <w:p>
            <w:pPr>
              <w:spacing w:after="0"/>
              <w:jc w:val="left"/>
            </w:pPr>
            <w:r>
              <w:rPr>
                <w:sz w:val="16"/>
              </w:rPr>
              <w:t>Tornado</w:t>
            </w:r>
          </w:p>
        </w:tc>
        <w:tc>
          <w:tcPr>
            <w:tcW w:type="dxa" w:w="1311"/>
          </w:tcPr>
          <w:p>
            <w:pPr>
              <w:spacing w:after="0"/>
              <w:jc w:val="right"/>
            </w:pPr>
            <w:r>
              <w:rPr>
                <w:sz w:val="16"/>
              </w:rPr>
              <w:t>5 of 5</w:t>
            </w:r>
          </w:p>
        </w:tc>
        <w:tc>
          <w:tcPr>
            <w:tcW w:type="dxa" w:w="1250"/>
          </w:tcPr>
          <w:p>
            <w:pPr>
              <w:spacing w:after="0"/>
              <w:jc w:val="right"/>
            </w:pPr>
            <w:r>
              <w:rPr>
                <w:sz w:val="16"/>
              </w:rPr>
              <w:t>60.4</w:t>
            </w:r>
          </w:p>
        </w:tc>
        <w:tc>
          <w:tcPr>
            <w:tcW w:type="dxa" w:w="1311"/>
          </w:tcPr>
          <w:p>
            <w:pPr>
              <w:spacing w:after="0"/>
              <w:jc w:val="right"/>
            </w:pPr>
            <w:r>
              <w:rPr>
                <w:sz w:val="16"/>
              </w:rPr>
              <w:t>67.0</w:t>
            </w:r>
          </w:p>
        </w:tc>
        <w:tc>
          <w:tcPr>
            <w:tcW w:type="dxa" w:w="1250"/>
          </w:tcPr>
          <w:p>
            <w:pPr>
              <w:spacing w:after="0"/>
              <w:jc w:val="right"/>
            </w:pPr>
            <w:r>
              <w:rPr>
                <w:sz w:val="16"/>
              </w:rPr>
              <w:t>75.0</w:t>
            </w:r>
          </w:p>
        </w:tc>
        <w:tc>
          <w:tcPr>
            <w:tcW w:type="dxa" w:w="6992"/>
          </w:tcPr>
          <w:p>
            <w:pPr>
              <w:spacing w:after="0"/>
              <w:jc w:val="left"/>
            </w:pPr>
            <w:r>
              <w:rPr>
                <w:sz w:val="16"/>
              </w:rPr>
              <w:t>Relatively High 1, Relatively Moderate 4</w:t>
            </w:r>
          </w:p>
        </w:tc>
      </w:tr>
      <w:tr>
        <w:trPr>
          <w:cantSplit/>
        </w:trPr>
        <w:tc>
          <w:tcPr>
            <w:tcW w:type="dxa" w:w="1999"/>
          </w:tcPr>
          <w:p>
            <w:pPr>
              <w:spacing w:after="0"/>
              <w:jc w:val="left"/>
            </w:pPr>
            <w:r>
              <w:rPr>
                <w:sz w:val="16"/>
              </w:rPr>
              <w:t>Wildfire</w:t>
            </w:r>
          </w:p>
        </w:tc>
        <w:tc>
          <w:tcPr>
            <w:tcW w:type="dxa" w:w="1311"/>
          </w:tcPr>
          <w:p>
            <w:pPr>
              <w:spacing w:after="0"/>
              <w:jc w:val="right"/>
            </w:pPr>
            <w:r>
              <w:rPr>
                <w:sz w:val="16"/>
              </w:rPr>
              <w:t>5 of 5</w:t>
            </w:r>
          </w:p>
        </w:tc>
        <w:tc>
          <w:tcPr>
            <w:tcW w:type="dxa" w:w="1250"/>
          </w:tcPr>
          <w:p>
            <w:pPr>
              <w:spacing w:after="0"/>
              <w:jc w:val="right"/>
            </w:pPr>
            <w:r>
              <w:rPr>
                <w:sz w:val="16"/>
              </w:rPr>
              <w:t>74.6</w:t>
            </w:r>
          </w:p>
        </w:tc>
        <w:tc>
          <w:tcPr>
            <w:tcW w:type="dxa" w:w="1311"/>
          </w:tcPr>
          <w:p>
            <w:pPr>
              <w:spacing w:after="0"/>
              <w:jc w:val="right"/>
            </w:pPr>
            <w:r>
              <w:rPr>
                <w:sz w:val="16"/>
              </w:rPr>
              <w:t>75.7</w:t>
            </w:r>
          </w:p>
        </w:tc>
        <w:tc>
          <w:tcPr>
            <w:tcW w:type="dxa" w:w="1250"/>
          </w:tcPr>
          <w:p>
            <w:pPr>
              <w:spacing w:after="0"/>
              <w:jc w:val="right"/>
            </w:pPr>
            <w:r>
              <w:rPr>
                <w:sz w:val="16"/>
              </w:rPr>
              <w:t>80.5</w:t>
            </w:r>
          </w:p>
        </w:tc>
        <w:tc>
          <w:tcPr>
            <w:tcW w:type="dxa" w:w="6992"/>
          </w:tcPr>
          <w:p>
            <w:pPr>
              <w:spacing w:after="0"/>
              <w:jc w:val="left"/>
            </w:pPr>
            <w:r>
              <w:rPr>
                <w:sz w:val="16"/>
              </w:rPr>
              <w:t>Relatively Low 5</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5 of 5</w:t>
            </w:r>
          </w:p>
        </w:tc>
        <w:tc>
          <w:tcPr>
            <w:tcW w:type="dxa" w:w="1250"/>
          </w:tcPr>
          <w:p>
            <w:pPr>
              <w:spacing w:after="0"/>
              <w:jc w:val="right"/>
            </w:pPr>
            <w:r>
              <w:rPr>
                <w:sz w:val="16"/>
              </w:rPr>
              <w:t>61.9</w:t>
            </w:r>
          </w:p>
        </w:tc>
        <w:tc>
          <w:tcPr>
            <w:tcW w:type="dxa" w:w="1311"/>
          </w:tcPr>
          <w:p>
            <w:pPr>
              <w:spacing w:after="0"/>
              <w:jc w:val="right"/>
            </w:pPr>
            <w:r>
              <w:rPr>
                <w:sz w:val="16"/>
              </w:rPr>
              <w:t>69.4</w:t>
            </w:r>
          </w:p>
        </w:tc>
        <w:tc>
          <w:tcPr>
            <w:tcW w:type="dxa" w:w="1250"/>
          </w:tcPr>
          <w:p>
            <w:pPr>
              <w:spacing w:after="0"/>
              <w:jc w:val="right"/>
            </w:pPr>
            <w:r>
              <w:rPr>
                <w:sz w:val="16"/>
              </w:rPr>
              <w:t>76.8</w:t>
            </w:r>
          </w:p>
        </w:tc>
        <w:tc>
          <w:tcPr>
            <w:tcW w:type="dxa" w:w="6992"/>
          </w:tcPr>
          <w:p>
            <w:pPr>
              <w:spacing w:after="0"/>
              <w:jc w:val="left"/>
            </w:pPr>
            <w:r>
              <w:rPr>
                <w:sz w:val="16"/>
              </w:rPr>
              <w:t>Relatively Moderate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76"/>
        <w:gridCol w:w="1394"/>
        <w:gridCol w:w="2323"/>
        <w:gridCol w:w="1914"/>
        <w:gridCol w:w="2014"/>
        <w:gridCol w:w="2056"/>
        <w:gridCol w:w="2435"/>
      </w:tblGrid>
      <w:tr>
        <w:trPr>
          <w:cantSplit/>
          <w:tblHeader/>
        </w:trPr>
        <w:tc>
          <w:tcPr>
            <w:tcW w:type="dxa" w:w="1976"/>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23"/>
            <w:shd w:val="clear" w:color="auto" w:fill="E8E8E8"/>
          </w:tcPr>
          <w:p>
            <w:pPr>
              <w:spacing w:after="0"/>
              <w:jc w:val="left"/>
            </w:pPr>
            <w:r>
              <w:rPr>
                <w:b/>
                <w:sz w:val="16"/>
              </w:rPr>
              <w:t>Plan status</w:t>
            </w:r>
          </w:p>
        </w:tc>
        <w:tc>
          <w:tcPr>
            <w:tcW w:type="dxa" w:w="19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5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35"/>
            <w:shd w:val="clear" w:color="auto" w:fill="E8E8E8"/>
          </w:tcPr>
          <w:p>
            <w:pPr>
              <w:spacing w:after="0"/>
              <w:jc w:val="left"/>
            </w:pPr>
            <w:r>
              <w:rPr>
                <w:b/>
                <w:sz w:val="16"/>
              </w:rPr>
              <w:t>Notes</w:t>
            </w:r>
          </w:p>
        </w:tc>
      </w:tr>
      <w:tr>
        <w:trPr>
          <w:cantSplit/>
        </w:trPr>
        <w:tc>
          <w:tcPr>
            <w:tcW w:type="dxa" w:w="1976"/>
          </w:tcPr>
          <w:p>
            <w:pPr>
              <w:spacing w:after="0"/>
              <w:jc w:val="left"/>
            </w:pPr>
            <w:r>
              <w:rPr>
                <w:sz w:val="16"/>
              </w:rPr>
              <w:t>Avery County (unincorporated area)</w:t>
            </w:r>
          </w:p>
        </w:tc>
        <w:tc>
          <w:tcPr>
            <w:tcW w:type="dxa" w:w="1394"/>
          </w:tcPr>
          <w:p>
            <w:pPr>
              <w:spacing w:after="0"/>
              <w:jc w:val="left"/>
            </w:pPr>
            <w:r>
              <w:rPr>
                <w:sz w:val="16"/>
              </w:rPr>
              <w:t>Unincorporated</w:t>
            </w:r>
          </w:p>
        </w:tc>
        <w:tc>
          <w:tcPr>
            <w:tcW w:type="dxa" w:w="2323"/>
          </w:tcPr>
          <w:p>
            <w:pPr>
              <w:spacing w:after="0"/>
              <w:jc w:val="left"/>
            </w:pPr>
            <w:r>
              <w:rPr>
                <w:sz w:val="16"/>
              </w:rPr>
              <w:t>Approved, expires 2031-03-30</w:t>
            </w:r>
          </w:p>
        </w:tc>
        <w:tc>
          <w:tcPr>
            <w:tcW w:type="dxa" w:w="1914"/>
          </w:tcPr>
          <w:p>
            <w:pPr>
              <w:spacing w:after="0"/>
              <w:jc w:val="right"/>
            </w:pPr>
            <w:r>
              <w:rPr>
                <w:sz w:val="16"/>
              </w:rPr>
              <w:t>FMA RL 6, SRL 8; any 19</w:t>
            </w:r>
          </w:p>
        </w:tc>
        <w:tc>
          <w:tcPr>
            <w:tcW w:type="dxa" w:w="2014"/>
          </w:tcPr>
          <w:p>
            <w:pPr>
              <w:spacing w:after="0"/>
              <w:jc w:val="right"/>
            </w:pPr>
            <w:r>
              <w:rPr>
                <w:sz w:val="16"/>
              </w:rPr>
              <w:t>$63,923,821.08</w:t>
            </w:r>
          </w:p>
        </w:tc>
        <w:tc>
          <w:tcPr>
            <w:tcW w:type="dxa" w:w="2056"/>
          </w:tcPr>
          <w:p>
            <w:pPr>
              <w:spacing w:after="0"/>
              <w:jc w:val="right"/>
            </w:pPr>
            <w:r>
              <w:rPr>
                <w:sz w:val="16"/>
              </w:rPr>
              <w:t>0 total; 0 since its plan</w:t>
            </w:r>
          </w:p>
        </w:tc>
        <w:tc>
          <w:tcPr>
            <w:tcW w:type="dxa" w:w="2435"/>
          </w:tcPr>
          <w:p>
            <w:pPr>
              <w:spacing w:after="0"/>
              <w:jc w:val="left"/>
            </w:pPr>
            <w:r>
              <w:rPr>
                <w:sz w:val="16"/>
              </w:rPr>
              <w:t>Includes $678,212.51 for declarations not counted as hazard incidents (DR-4487-NC).</w:t>
            </w:r>
          </w:p>
        </w:tc>
      </w:tr>
      <w:tr>
        <w:trPr>
          <w:cantSplit/>
        </w:trPr>
        <w:tc>
          <w:tcPr>
            <w:tcW w:type="dxa" w:w="1976"/>
          </w:tcPr>
          <w:p>
            <w:pPr>
              <w:spacing w:after="0"/>
              <w:jc w:val="left"/>
            </w:pPr>
            <w:r>
              <w:rPr>
                <w:sz w:val="16"/>
              </w:rPr>
              <w:t>Banner Elk town</w:t>
            </w:r>
          </w:p>
        </w:tc>
        <w:tc>
          <w:tcPr>
            <w:tcW w:type="dxa" w:w="1394"/>
          </w:tcPr>
          <w:p>
            <w:pPr>
              <w:spacing w:after="0"/>
              <w:jc w:val="left"/>
            </w:pPr>
            <w:r>
              <w:rPr>
                <w:sz w:val="16"/>
              </w:rPr>
              <w:t>Town</w:t>
            </w:r>
          </w:p>
        </w:tc>
        <w:tc>
          <w:tcPr>
            <w:tcW w:type="dxa" w:w="2323"/>
          </w:tcPr>
          <w:p>
            <w:pPr>
              <w:spacing w:after="0"/>
              <w:jc w:val="left"/>
            </w:pPr>
            <w:r>
              <w:rPr>
                <w:sz w:val="16"/>
              </w:rPr>
              <w:t>Approved, expires 2031-03-30</w:t>
            </w:r>
          </w:p>
        </w:tc>
        <w:tc>
          <w:tcPr>
            <w:tcW w:type="dxa" w:w="1914"/>
          </w:tcPr>
          <w:p>
            <w:pPr>
              <w:spacing w:after="0"/>
              <w:jc w:val="right"/>
            </w:pPr>
            <w:r>
              <w:rPr>
                <w:sz w:val="16"/>
              </w:rPr>
              <w:t>FMA RL 0, SRL 0; any 1</w:t>
            </w:r>
          </w:p>
        </w:tc>
        <w:tc>
          <w:tcPr>
            <w:tcW w:type="dxa" w:w="2014"/>
          </w:tcPr>
          <w:p>
            <w:pPr>
              <w:spacing w:after="0"/>
              <w:jc w:val="right"/>
            </w:pPr>
            <w:r>
              <w:rPr>
                <w:sz w:val="16"/>
              </w:rPr>
              <w:t>$3,697,816.50</w:t>
            </w:r>
          </w:p>
        </w:tc>
        <w:tc>
          <w:tcPr>
            <w:tcW w:type="dxa" w:w="2056"/>
          </w:tcPr>
          <w:p>
            <w:pPr>
              <w:spacing w:after="0"/>
              <w:jc w:val="right"/>
            </w:pPr>
            <w:r>
              <w:rPr>
                <w:sz w:val="16"/>
              </w:rPr>
              <w:t>20 total; 0 since its plan</w:t>
            </w:r>
          </w:p>
        </w:tc>
        <w:tc>
          <w:tcPr>
            <w:tcW w:type="dxa" w:w="2435"/>
          </w:tcPr>
          <w:p>
            <w:pPr>
              <w:spacing w:after="0"/>
              <w:jc w:val="left"/>
            </w:pPr>
          </w:p>
        </w:tc>
      </w:tr>
      <w:tr>
        <w:trPr>
          <w:cantSplit/>
        </w:trPr>
        <w:tc>
          <w:tcPr>
            <w:tcW w:type="dxa" w:w="1976"/>
          </w:tcPr>
          <w:p>
            <w:pPr>
              <w:spacing w:after="0"/>
              <w:jc w:val="left"/>
            </w:pPr>
            <w:r>
              <w:rPr>
                <w:sz w:val="16"/>
              </w:rPr>
              <w:t>Beech Mountain town</w:t>
            </w:r>
          </w:p>
        </w:tc>
        <w:tc>
          <w:tcPr>
            <w:tcW w:type="dxa" w:w="1394"/>
          </w:tcPr>
          <w:p>
            <w:pPr>
              <w:spacing w:after="0"/>
              <w:jc w:val="left"/>
            </w:pPr>
            <w:r>
              <w:rPr>
                <w:sz w:val="16"/>
              </w:rPr>
              <w:t>Town</w:t>
            </w:r>
          </w:p>
        </w:tc>
        <w:tc>
          <w:tcPr>
            <w:tcW w:type="dxa" w:w="2323"/>
          </w:tcPr>
          <w:p>
            <w:pPr>
              <w:spacing w:after="0"/>
              <w:jc w:val="left"/>
            </w:pPr>
            <w:r>
              <w:rPr>
                <w:sz w:val="16"/>
              </w:rPr>
              <w:t>Approved, expires 2027-05-18</w:t>
            </w:r>
          </w:p>
        </w:tc>
        <w:tc>
          <w:tcPr>
            <w:tcW w:type="dxa" w:w="1914"/>
          </w:tcPr>
          <w:p>
            <w:pPr>
              <w:spacing w:after="0"/>
              <w:jc w:val="right"/>
            </w:pPr>
            <w:r>
              <w:rPr>
                <w:sz w:val="16"/>
              </w:rPr>
              <w:t>FMA RL 0, SRL 0; any 0</w:t>
            </w:r>
          </w:p>
        </w:tc>
        <w:tc>
          <w:tcPr>
            <w:tcW w:type="dxa" w:w="2014"/>
          </w:tcPr>
          <w:p>
            <w:pPr>
              <w:spacing w:after="0"/>
              <w:jc w:val="right"/>
            </w:pPr>
            <w:r>
              <w:rPr>
                <w:sz w:val="16"/>
              </w:rPr>
              <w:t>$148,222.84</w:t>
            </w:r>
          </w:p>
        </w:tc>
        <w:tc>
          <w:tcPr>
            <w:tcW w:type="dxa" w:w="2056"/>
          </w:tcPr>
          <w:p>
            <w:pPr>
              <w:spacing w:after="0"/>
              <w:jc w:val="right"/>
            </w:pPr>
            <w:r>
              <w:rPr>
                <w:sz w:val="16"/>
              </w:rPr>
              <w:t>0 total; 0 since its plan</w:t>
            </w:r>
          </w:p>
        </w:tc>
        <w:tc>
          <w:tcPr>
            <w:tcW w:type="dxa" w:w="2435"/>
          </w:tcPr>
          <w:p>
            <w:pPr>
              <w:spacing w:after="0"/>
              <w:jc w:val="left"/>
            </w:pPr>
          </w:p>
        </w:tc>
      </w:tr>
      <w:tr>
        <w:trPr>
          <w:cantSplit/>
        </w:trPr>
        <w:tc>
          <w:tcPr>
            <w:tcW w:type="dxa" w:w="1976"/>
          </w:tcPr>
          <w:p>
            <w:pPr>
              <w:spacing w:after="0"/>
              <w:jc w:val="left"/>
            </w:pPr>
            <w:r>
              <w:rPr>
                <w:sz w:val="16"/>
              </w:rPr>
              <w:t>Crossnore town</w:t>
            </w:r>
          </w:p>
        </w:tc>
        <w:tc>
          <w:tcPr>
            <w:tcW w:type="dxa" w:w="1394"/>
          </w:tcPr>
          <w:p>
            <w:pPr>
              <w:spacing w:after="0"/>
              <w:jc w:val="left"/>
            </w:pPr>
            <w:r>
              <w:rPr>
                <w:sz w:val="16"/>
              </w:rPr>
              <w:t>Town</w:t>
            </w:r>
          </w:p>
        </w:tc>
        <w:tc>
          <w:tcPr>
            <w:tcW w:type="dxa" w:w="2323"/>
          </w:tcPr>
          <w:p>
            <w:pPr>
              <w:spacing w:after="0"/>
              <w:jc w:val="left"/>
            </w:pPr>
            <w:r>
              <w:rPr>
                <w:sz w:val="16"/>
              </w:rPr>
              <w:t>Approved, expires 2031-03-30</w:t>
            </w:r>
          </w:p>
        </w:tc>
        <w:tc>
          <w:tcPr>
            <w:tcW w:type="dxa" w:w="1914"/>
          </w:tcPr>
          <w:p>
            <w:pPr>
              <w:spacing w:after="0"/>
              <w:jc w:val="right"/>
            </w:pPr>
            <w:r>
              <w:rPr>
                <w:sz w:val="16"/>
              </w:rPr>
              <w:t>FMA RL 0, SRL 0; any 1</w:t>
            </w:r>
          </w:p>
        </w:tc>
        <w:tc>
          <w:tcPr>
            <w:tcW w:type="dxa" w:w="2014"/>
          </w:tcPr>
          <w:p>
            <w:pPr>
              <w:spacing w:after="0"/>
              <w:jc w:val="right"/>
            </w:pPr>
            <w:r>
              <w:rPr>
                <w:sz w:val="16"/>
              </w:rPr>
              <w:t>$3,136,130.30</w:t>
            </w:r>
          </w:p>
        </w:tc>
        <w:tc>
          <w:tcPr>
            <w:tcW w:type="dxa" w:w="2056"/>
          </w:tcPr>
          <w:p>
            <w:pPr>
              <w:spacing w:after="0"/>
              <w:jc w:val="right"/>
            </w:pPr>
            <w:r>
              <w:rPr>
                <w:sz w:val="16"/>
              </w:rPr>
              <w:t>8 total; 0 since its plan</w:t>
            </w:r>
          </w:p>
        </w:tc>
        <w:tc>
          <w:tcPr>
            <w:tcW w:type="dxa" w:w="2435"/>
          </w:tcPr>
          <w:p>
            <w:pPr>
              <w:spacing w:after="0"/>
              <w:jc w:val="left"/>
            </w:pPr>
          </w:p>
        </w:tc>
      </w:tr>
      <w:tr>
        <w:trPr>
          <w:cantSplit/>
        </w:trPr>
        <w:tc>
          <w:tcPr>
            <w:tcW w:type="dxa" w:w="1976"/>
          </w:tcPr>
          <w:p>
            <w:pPr>
              <w:spacing w:after="0"/>
              <w:jc w:val="left"/>
            </w:pPr>
            <w:r>
              <w:rPr>
                <w:sz w:val="16"/>
              </w:rPr>
              <w:t>Elk Park town</w:t>
            </w:r>
          </w:p>
        </w:tc>
        <w:tc>
          <w:tcPr>
            <w:tcW w:type="dxa" w:w="1394"/>
          </w:tcPr>
          <w:p>
            <w:pPr>
              <w:spacing w:after="0"/>
              <w:jc w:val="left"/>
            </w:pPr>
            <w:r>
              <w:rPr>
                <w:sz w:val="16"/>
              </w:rPr>
              <w:t>Town</w:t>
            </w:r>
          </w:p>
        </w:tc>
        <w:tc>
          <w:tcPr>
            <w:tcW w:type="dxa" w:w="2323"/>
          </w:tcPr>
          <w:p>
            <w:pPr>
              <w:spacing w:after="0"/>
              <w:jc w:val="left"/>
            </w:pPr>
            <w:r>
              <w:rPr>
                <w:sz w:val="16"/>
              </w:rPr>
              <w:t>Approved, expires 2031-03-30</w:t>
            </w:r>
          </w:p>
        </w:tc>
        <w:tc>
          <w:tcPr>
            <w:tcW w:type="dxa" w:w="1914"/>
          </w:tcPr>
          <w:p>
            <w:pPr>
              <w:spacing w:after="0"/>
              <w:jc w:val="right"/>
            </w:pPr>
            <w:r>
              <w:rPr>
                <w:sz w:val="16"/>
              </w:rPr>
              <w:t>FMA RL 0, SRL 0; any 0</w:t>
            </w:r>
          </w:p>
        </w:tc>
        <w:tc>
          <w:tcPr>
            <w:tcW w:type="dxa" w:w="2014"/>
          </w:tcPr>
          <w:p>
            <w:pPr>
              <w:spacing w:after="0"/>
              <w:jc w:val="right"/>
            </w:pPr>
            <w:r>
              <w:rPr>
                <w:sz w:val="16"/>
              </w:rPr>
              <w:t>$912,784.15</w:t>
            </w:r>
          </w:p>
        </w:tc>
        <w:tc>
          <w:tcPr>
            <w:tcW w:type="dxa" w:w="2056"/>
          </w:tcPr>
          <w:p>
            <w:pPr>
              <w:spacing w:after="0"/>
              <w:jc w:val="right"/>
            </w:pPr>
            <w:r>
              <w:rPr>
                <w:sz w:val="16"/>
              </w:rPr>
              <w:t>9 total; 0 since its plan</w:t>
            </w:r>
          </w:p>
        </w:tc>
        <w:tc>
          <w:tcPr>
            <w:tcW w:type="dxa" w:w="2435"/>
          </w:tcPr>
          <w:p>
            <w:pPr>
              <w:spacing w:after="0"/>
              <w:jc w:val="left"/>
            </w:pPr>
          </w:p>
        </w:tc>
      </w:tr>
      <w:tr>
        <w:trPr>
          <w:cantSplit/>
        </w:trPr>
        <w:tc>
          <w:tcPr>
            <w:tcW w:type="dxa" w:w="1976"/>
          </w:tcPr>
          <w:p>
            <w:pPr>
              <w:spacing w:after="0"/>
              <w:jc w:val="left"/>
            </w:pPr>
            <w:r>
              <w:rPr>
                <w:sz w:val="16"/>
              </w:rPr>
              <w:t>Grandfather Village village</w:t>
            </w:r>
          </w:p>
        </w:tc>
        <w:tc>
          <w:tcPr>
            <w:tcW w:type="dxa" w:w="1394"/>
          </w:tcPr>
          <w:p>
            <w:pPr>
              <w:spacing w:after="0"/>
              <w:jc w:val="left"/>
            </w:pPr>
            <w:r>
              <w:rPr>
                <w:sz w:val="16"/>
              </w:rPr>
              <w:t>Village</w:t>
            </w:r>
          </w:p>
        </w:tc>
        <w:tc>
          <w:tcPr>
            <w:tcW w:type="dxa" w:w="2323"/>
          </w:tcPr>
          <w:p>
            <w:pPr>
              <w:spacing w:after="0"/>
              <w:jc w:val="left"/>
            </w:pPr>
            <w:r>
              <w:rPr>
                <w:sz w:val="16"/>
              </w:rPr>
              <w:t>Plan 111584 approved 2026-03-31, pending adoption here; not yet eligible</w:t>
            </w:r>
          </w:p>
        </w:tc>
        <w:tc>
          <w:tcPr>
            <w:tcW w:type="dxa" w:w="1914"/>
          </w:tcPr>
          <w:p>
            <w:pPr>
              <w:spacing w:after="0"/>
              <w:jc w:val="right"/>
            </w:pPr>
            <w:r>
              <w:rPr>
                <w:sz w:val="16"/>
              </w:rPr>
              <w:t>FMA RL 0, SRL 0; any 0</w:t>
            </w:r>
          </w:p>
        </w:tc>
        <w:tc>
          <w:tcPr>
            <w:tcW w:type="dxa" w:w="2014"/>
          </w:tcPr>
          <w:p>
            <w:pPr>
              <w:spacing w:after="0"/>
              <w:jc w:val="right"/>
            </w:pPr>
            <w:r>
              <w:rPr>
                <w:sz w:val="16"/>
              </w:rPr>
              <w:t>no Public Assistance recorded</w:t>
            </w:r>
          </w:p>
        </w:tc>
        <w:tc>
          <w:tcPr>
            <w:tcW w:type="dxa" w:w="2056"/>
          </w:tcPr>
          <w:p>
            <w:pPr>
              <w:spacing w:after="0"/>
              <w:jc w:val="right"/>
            </w:pPr>
            <w:r>
              <w:rPr>
                <w:sz w:val="16"/>
              </w:rPr>
              <w:t>0 total; no approved plan</w:t>
            </w:r>
          </w:p>
        </w:tc>
        <w:tc>
          <w:tcPr>
            <w:tcW w:type="dxa" w:w="2435"/>
          </w:tcPr>
          <w:p>
            <w:pPr>
              <w:spacing w:after="0"/>
              <w:jc w:val="left"/>
            </w:pPr>
          </w:p>
        </w:tc>
      </w:tr>
      <w:tr>
        <w:trPr>
          <w:cantSplit/>
        </w:trPr>
        <w:tc>
          <w:tcPr>
            <w:tcW w:type="dxa" w:w="1976"/>
          </w:tcPr>
          <w:p>
            <w:pPr>
              <w:spacing w:after="0"/>
              <w:jc w:val="left"/>
            </w:pPr>
            <w:r>
              <w:rPr>
                <w:sz w:val="16"/>
              </w:rPr>
              <w:t>Newland town</w:t>
            </w:r>
          </w:p>
        </w:tc>
        <w:tc>
          <w:tcPr>
            <w:tcW w:type="dxa" w:w="1394"/>
          </w:tcPr>
          <w:p>
            <w:pPr>
              <w:spacing w:after="0"/>
              <w:jc w:val="left"/>
            </w:pPr>
            <w:r>
              <w:rPr>
                <w:sz w:val="16"/>
              </w:rPr>
              <w:t>Town</w:t>
            </w:r>
          </w:p>
        </w:tc>
        <w:tc>
          <w:tcPr>
            <w:tcW w:type="dxa" w:w="2323"/>
          </w:tcPr>
          <w:p>
            <w:pPr>
              <w:spacing w:after="0"/>
              <w:jc w:val="left"/>
            </w:pPr>
            <w:r>
              <w:rPr>
                <w:sz w:val="16"/>
              </w:rPr>
              <w:t>Plan 111584 approved 2026-03-31, pending adoption here; not yet eligible</w:t>
            </w:r>
          </w:p>
        </w:tc>
        <w:tc>
          <w:tcPr>
            <w:tcW w:type="dxa" w:w="1914"/>
          </w:tcPr>
          <w:p>
            <w:pPr>
              <w:spacing w:after="0"/>
              <w:jc w:val="right"/>
            </w:pPr>
            <w:r>
              <w:rPr>
                <w:sz w:val="16"/>
              </w:rPr>
              <w:t>FMA RL 0, SRL 0; any 0</w:t>
            </w:r>
          </w:p>
        </w:tc>
        <w:tc>
          <w:tcPr>
            <w:tcW w:type="dxa" w:w="2014"/>
          </w:tcPr>
          <w:p>
            <w:pPr>
              <w:spacing w:after="0"/>
              <w:jc w:val="right"/>
            </w:pPr>
            <w:r>
              <w:rPr>
                <w:sz w:val="16"/>
              </w:rPr>
              <w:t>$1,339,285.91</w:t>
            </w:r>
          </w:p>
        </w:tc>
        <w:tc>
          <w:tcPr>
            <w:tcW w:type="dxa" w:w="2056"/>
          </w:tcPr>
          <w:p>
            <w:pPr>
              <w:spacing w:after="0"/>
              <w:jc w:val="right"/>
            </w:pPr>
            <w:r>
              <w:rPr>
                <w:sz w:val="16"/>
              </w:rPr>
              <w:t>39 total; no approved plan</w:t>
            </w:r>
          </w:p>
        </w:tc>
        <w:tc>
          <w:tcPr>
            <w:tcW w:type="dxa" w:w="2435"/>
          </w:tcPr>
          <w:p>
            <w:pPr>
              <w:spacing w:after="0"/>
              <w:jc w:val="left"/>
            </w:pPr>
          </w:p>
        </w:tc>
      </w:tr>
      <w:tr>
        <w:trPr>
          <w:cantSplit/>
        </w:trPr>
        <w:tc>
          <w:tcPr>
            <w:tcW w:type="dxa" w:w="1976"/>
          </w:tcPr>
          <w:p>
            <w:pPr>
              <w:spacing w:after="0"/>
              <w:jc w:val="left"/>
            </w:pPr>
            <w:r>
              <w:rPr>
                <w:sz w:val="16"/>
              </w:rPr>
              <w:t>Sugar Mountain village</w:t>
            </w:r>
          </w:p>
        </w:tc>
        <w:tc>
          <w:tcPr>
            <w:tcW w:type="dxa" w:w="1394"/>
          </w:tcPr>
          <w:p>
            <w:pPr>
              <w:spacing w:after="0"/>
              <w:jc w:val="left"/>
            </w:pPr>
            <w:r>
              <w:rPr>
                <w:sz w:val="16"/>
              </w:rPr>
              <w:t>Village</w:t>
            </w:r>
          </w:p>
        </w:tc>
        <w:tc>
          <w:tcPr>
            <w:tcW w:type="dxa" w:w="2323"/>
          </w:tcPr>
          <w:p>
            <w:pPr>
              <w:spacing w:after="0"/>
              <w:jc w:val="left"/>
            </w:pPr>
            <w:r>
              <w:rPr>
                <w:sz w:val="16"/>
              </w:rPr>
              <w:t>Approved, expires 2031-03-30</w:t>
            </w:r>
          </w:p>
        </w:tc>
        <w:tc>
          <w:tcPr>
            <w:tcW w:type="dxa" w:w="1914"/>
          </w:tcPr>
          <w:p>
            <w:pPr>
              <w:spacing w:after="0"/>
              <w:jc w:val="right"/>
            </w:pPr>
            <w:r>
              <w:rPr>
                <w:sz w:val="16"/>
              </w:rPr>
              <w:t>FMA RL 0, SRL 0; any 0</w:t>
            </w:r>
          </w:p>
        </w:tc>
        <w:tc>
          <w:tcPr>
            <w:tcW w:type="dxa" w:w="2014"/>
          </w:tcPr>
          <w:p>
            <w:pPr>
              <w:spacing w:after="0"/>
              <w:jc w:val="right"/>
            </w:pPr>
            <w:r>
              <w:rPr>
                <w:sz w:val="16"/>
              </w:rPr>
              <w:t>$6,159,894.76</w:t>
            </w:r>
          </w:p>
        </w:tc>
        <w:tc>
          <w:tcPr>
            <w:tcW w:type="dxa" w:w="2056"/>
          </w:tcPr>
          <w:p>
            <w:pPr>
              <w:spacing w:after="0"/>
              <w:jc w:val="right"/>
            </w:pPr>
            <w:r>
              <w:rPr>
                <w:sz w:val="16"/>
              </w:rPr>
              <w:t>0 total; 0 since its plan</w:t>
            </w:r>
          </w:p>
        </w:tc>
        <w:tc>
          <w:tcPr>
            <w:tcW w:type="dxa" w:w="243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6"/>
        <w:gridCol w:w="1045"/>
        <w:gridCol w:w="1037"/>
        <w:gridCol w:w="1126"/>
        <w:gridCol w:w="1155"/>
        <w:gridCol w:w="1049"/>
        <w:gridCol w:w="1218"/>
        <w:gridCol w:w="1106"/>
        <w:gridCol w:w="1106"/>
        <w:gridCol w:w="161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9"/>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8"/>
            <w:shd w:val="clear" w:color="auto" w:fill="E8E8E8"/>
          </w:tcPr>
          <w:p>
            <w:pPr>
              <w:spacing w:after="0"/>
              <w:jc w:val="right"/>
            </w:pPr>
            <w:r>
              <w:rPr>
                <w:b/>
                <w:sz w:val="16"/>
              </w:rPr>
              <w:t>Storm Events damage since 2026-03-31</w:t>
            </w:r>
          </w:p>
          <w:p>
            <w:pPr>
              <w:spacing w:after="0"/>
              <w:jc w:val="right"/>
            </w:pPr>
            <w:r>
              <w:rPr>
                <w:i/>
                <w:color w:val="555555"/>
                <w:sz w:val="14"/>
              </w:rPr>
              <w:t>county-coded records, property plus crops, nominal dollars</w:t>
            </w:r>
          </w:p>
        </w:tc>
        <w:tc>
          <w:tcPr>
            <w:tcW w:type="dxa" w:w="110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$7,754,664,963</w:t>
            </w:r>
          </w:p>
        </w:tc>
        <w:tc>
          <w:tcPr>
            <w:tcW w:type="dxa" w:w="1136"/>
          </w:tcPr>
          <w:p>
            <w:pPr>
              <w:spacing w:after="0"/>
              <w:jc w:val="right"/>
            </w:pPr>
            <w:r>
              <w:rPr>
                <w:sz w:val="16"/>
              </w:rPr>
              <w:t>$25,861,641</w:t>
            </w:r>
          </w:p>
        </w:tc>
        <w:tc>
          <w:tcPr>
            <w:tcW w:type="dxa" w:w="1045"/>
          </w:tcPr>
          <w:p>
            <w:pPr>
              <w:spacing w:after="0"/>
              <w:jc w:val="right"/>
            </w:pPr>
            <w:r>
              <w:rPr>
                <w:sz w:val="16"/>
              </w:rPr>
              <w:t>17,798</w:t>
            </w:r>
          </w:p>
        </w:tc>
        <w:tc>
          <w:tcPr>
            <w:tcW w:type="dxa" w:w="1037"/>
          </w:tcPr>
          <w:p>
            <w:pPr>
              <w:spacing w:after="0"/>
              <w:jc w:val="right"/>
            </w:pPr>
            <w:r>
              <w:rPr>
                <w:sz w:val="16"/>
              </w:rPr>
              <w:t>$1,294</w:t>
            </w:r>
          </w:p>
        </w:tc>
        <w:tc>
          <w:tcPr>
            <w:tcW w:type="dxa" w:w="1126"/>
          </w:tcPr>
          <w:p>
            <w:pPr>
              <w:spacing w:after="0"/>
              <w:jc w:val="right"/>
            </w:pPr>
            <w:r>
              <w:rPr>
                <w:sz w:val="16"/>
              </w:rPr>
              <w:t>$106,000</w:t>
            </w:r>
          </w:p>
        </w:tc>
        <w:tc>
          <w:tcPr>
            <w:tcW w:type="dxa" w:w="1155"/>
          </w:tcPr>
          <w:p>
            <w:pPr>
              <w:spacing w:after="0"/>
              <w:jc w:val="right"/>
            </w:pPr>
            <w:r>
              <w:rPr>
                <w:sz w:val="16"/>
              </w:rPr>
              <w:t>$1,058,796</w:t>
            </w:r>
          </w:p>
        </w:tc>
        <w:tc>
          <w:tcPr>
            <w:tcW w:type="dxa" w:w="1049"/>
          </w:tcPr>
          <w:p>
            <w:pPr>
              <w:spacing w:after="0"/>
              <w:jc w:val="right"/>
            </w:pPr>
            <w:r>
              <w:rPr>
                <w:sz w:val="16"/>
              </w:rPr>
              <w:t>under 0.0001%</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6"/>
          </w:tcPr>
          <w:p>
            <w:pPr>
              <w:spacing w:after="0"/>
              <w:jc w:val="right"/>
            </w:pPr>
            <w:r>
              <w:rPr>
                <w:sz w:val="16"/>
              </w:rPr>
              <w:t>$0</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155"/>
          </w:tcPr>
          <w:p>
            <w:pPr>
              <w:spacing w:after="0"/>
              <w:jc w:val="right"/>
            </w:pPr>
            <w:r>
              <w:rPr>
                <w:sz w:val="16"/>
              </w:rPr>
              <w:t>n/a</w:t>
            </w:r>
          </w:p>
        </w:tc>
        <w:tc>
          <w:tcPr>
            <w:tcW w:type="dxa" w:w="1049"/>
          </w:tcPr>
          <w:p>
            <w:pPr>
              <w:spacing w:after="0"/>
              <w:jc w:val="right"/>
            </w:pPr>
          </w:p>
        </w:tc>
        <w:tc>
          <w:tcPr>
            <w:tcW w:type="dxa" w:w="1218"/>
          </w:tcPr>
          <w:p>
            <w:pPr>
              <w:spacing w:after="0"/>
              <w:jc w:val="right"/>
            </w:pPr>
          </w:p>
        </w:tc>
        <w:tc>
          <w:tcPr>
            <w:tcW w:type="dxa" w:w="1106"/>
          </w:tcPr>
          <w:p>
            <w:pPr>
              <w:spacing w:after="0"/>
              <w:jc w:val="right"/>
            </w:pPr>
            <w:r>
              <w:rPr>
                <w:sz w:val="16"/>
              </w:rPr>
              <w:t>$0</w:t>
            </w:r>
          </w:p>
        </w:tc>
        <w:tc>
          <w:tcPr>
            <w:tcW w:type="dxa" w:w="1106"/>
          </w:tcPr>
          <w:p>
            <w:pPr>
              <w:spacing w:after="0"/>
              <w:jc w:val="right"/>
            </w:pPr>
          </w:p>
        </w:tc>
        <w:tc>
          <w:tcPr>
            <w:tcW w:type="dxa" w:w="1615"/>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$13,120,650,253</w:t>
            </w:r>
          </w:p>
        </w:tc>
        <w:tc>
          <w:tcPr>
            <w:tcW w:type="dxa" w:w="1136"/>
          </w:tcPr>
          <w:p>
            <w:pPr>
              <w:spacing w:after="0"/>
              <w:jc w:val="right"/>
            </w:pPr>
            <w:r>
              <w:rPr>
                <w:sz w:val="16"/>
              </w:rPr>
              <w:t>n/a</w:t>
            </w:r>
          </w:p>
        </w:tc>
        <w:tc>
          <w:tcPr>
            <w:tcW w:type="dxa" w:w="1045"/>
          </w:tcPr>
          <w:p>
            <w:pPr>
              <w:spacing w:after="0"/>
              <w:jc w:val="right"/>
            </w:pPr>
            <w:r>
              <w:rPr>
                <w:sz w:val="16"/>
              </w:rPr>
              <w:t>17,806</w:t>
            </w:r>
          </w:p>
        </w:tc>
        <w:tc>
          <w:tcPr>
            <w:tcW w:type="dxa" w:w="1037"/>
          </w:tcPr>
          <w:p>
            <w:pPr>
              <w:spacing w:after="0"/>
              <w:jc w:val="right"/>
            </w:pPr>
            <w:r>
              <w:rPr>
                <w:sz w:val="16"/>
              </w:rPr>
              <w:t>$204,195</w:t>
            </w:r>
          </w:p>
        </w:tc>
        <w:tc>
          <w:tcPr>
            <w:tcW w:type="dxa" w:w="1126"/>
          </w:tcPr>
          <w:p>
            <w:pPr>
              <w:spacing w:after="0"/>
              <w:jc w:val="right"/>
            </w:pPr>
            <w:r>
              <w:rPr>
                <w:sz w:val="16"/>
              </w:rPr>
              <w:t>n/a</w:t>
            </w:r>
          </w:p>
        </w:tc>
        <w:tc>
          <w:tcPr>
            <w:tcW w:type="dxa" w:w="1155"/>
          </w:tcPr>
          <w:p>
            <w:pPr>
              <w:spacing w:after="0"/>
              <w:jc w:val="right"/>
            </w:pPr>
            <w:r>
              <w:rPr>
                <w:sz w:val="16"/>
              </w:rPr>
              <w:t>$19,824</w:t>
            </w:r>
          </w:p>
        </w:tc>
        <w:tc>
          <w:tcPr>
            <w:tcW w:type="dxa" w:w="1049"/>
          </w:tcPr>
          <w:p>
            <w:pPr>
              <w:spacing w:after="0"/>
              <w:jc w:val="right"/>
            </w:pPr>
            <w:r>
              <w:rPr>
                <w:sz w:val="16"/>
              </w:rPr>
              <w:t>0.00156%</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$7,754,664,963</w:t>
            </w:r>
          </w:p>
        </w:tc>
        <w:tc>
          <w:tcPr>
            <w:tcW w:type="dxa" w:w="1136"/>
          </w:tcPr>
          <w:p>
            <w:pPr>
              <w:spacing w:after="0"/>
              <w:jc w:val="right"/>
            </w:pPr>
            <w:r>
              <w:rPr>
                <w:sz w:val="16"/>
              </w:rPr>
              <w:t>$25,861,641</w:t>
            </w:r>
          </w:p>
        </w:tc>
        <w:tc>
          <w:tcPr>
            <w:tcW w:type="dxa" w:w="1045"/>
          </w:tcPr>
          <w:p>
            <w:pPr>
              <w:spacing w:after="0"/>
              <w:jc w:val="right"/>
            </w:pPr>
            <w:r>
              <w:rPr>
                <w:sz w:val="16"/>
              </w:rPr>
              <w:t>17,798</w:t>
            </w:r>
          </w:p>
        </w:tc>
        <w:tc>
          <w:tcPr>
            <w:tcW w:type="dxa" w:w="1037"/>
          </w:tcPr>
          <w:p>
            <w:pPr>
              <w:spacing w:after="0"/>
              <w:jc w:val="right"/>
            </w:pPr>
            <w:r>
              <w:rPr>
                <w:sz w:val="16"/>
              </w:rPr>
              <w:t>$43,810</w:t>
            </w:r>
          </w:p>
        </w:tc>
        <w:tc>
          <w:tcPr>
            <w:tcW w:type="dxa" w:w="1126"/>
          </w:tcPr>
          <w:p>
            <w:pPr>
              <w:spacing w:after="0"/>
              <w:jc w:val="right"/>
            </w:pPr>
            <w:r>
              <w:rPr>
                <w:sz w:val="16"/>
              </w:rPr>
              <w:t>$24,016</w:t>
            </w:r>
          </w:p>
        </w:tc>
        <w:tc>
          <w:tcPr>
            <w:tcW w:type="dxa" w:w="1155"/>
          </w:tcPr>
          <w:p>
            <w:pPr>
              <w:spacing w:after="0"/>
              <w:jc w:val="right"/>
            </w:pPr>
            <w:r>
              <w:rPr>
                <w:sz w:val="16"/>
              </w:rPr>
              <w:t>$12,614</w:t>
            </w:r>
          </w:p>
        </w:tc>
        <w:tc>
          <w:tcPr>
            <w:tcW w:type="dxa" w:w="1049"/>
          </w:tcPr>
          <w:p>
            <w:pPr>
              <w:spacing w:after="0"/>
              <w:jc w:val="right"/>
            </w:pPr>
            <w:r>
              <w:rPr>
                <w:sz w:val="16"/>
              </w:rPr>
              <w:t>0.000565%</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$0</w:t>
            </w:r>
          </w:p>
        </w:tc>
        <w:tc>
          <w:tcPr>
            <w:tcW w:type="dxa" w:w="1136"/>
          </w:tcPr>
          <w:p>
            <w:pPr>
              <w:spacing w:after="0"/>
              <w:jc w:val="right"/>
            </w:pPr>
            <w:r>
              <w:rPr>
                <w:sz w:val="16"/>
              </w:rPr>
              <w:t>$0</w:t>
            </w:r>
          </w:p>
        </w:tc>
        <w:tc>
          <w:tcPr>
            <w:tcW w:type="dxa" w:w="1045"/>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55"/>
          </w:tcPr>
          <w:p>
            <w:pPr>
              <w:spacing w:after="0"/>
              <w:jc w:val="right"/>
            </w:pPr>
            <w:r>
              <w:rPr>
                <w:sz w:val="16"/>
              </w:rPr>
              <w:t>$0</w:t>
            </w:r>
          </w:p>
        </w:tc>
        <w:tc>
          <w:tcPr>
            <w:tcW w:type="dxa" w:w="1049"/>
          </w:tcPr>
          <w:p>
            <w:pPr>
              <w:spacing w:after="0"/>
              <w:jc w:val="right"/>
            </w:pP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5"/>
          </w:tcPr>
          <w:p>
            <w:pPr>
              <w:spacing w:after="0"/>
              <w:jc w:val="left"/>
            </w:pPr>
            <w:r>
              <w:rPr>
                <w:sz w:val="16"/>
              </w:rPr>
              <w:t>building exposure is 0 in NRI</w:t>
            </w:r>
          </w:p>
        </w:tc>
      </w:tr>
      <w:tr>
        <w:trPr>
          <w:cantSplit/>
        </w:trPr>
        <w:tc>
          <w:tcPr>
            <w:tcW w:type="dxa" w:w="1037"/>
          </w:tcPr>
          <w:p>
            <w:pPr>
              <w:spacing w:after="0"/>
              <w:jc w:val="left"/>
            </w:pPr>
            <w:r>
              <w:rPr>
                <w:sz w:val="16"/>
              </w:rPr>
              <w:t>Hurricane</w:t>
            </w:r>
          </w:p>
        </w:tc>
        <w:tc>
          <w:tcPr>
            <w:tcW w:type="dxa" w:w="1483"/>
          </w:tcPr>
          <w:p>
            <w:pPr>
              <w:spacing w:after="0"/>
              <w:jc w:val="right"/>
            </w:pPr>
            <w:r>
              <w:rPr>
                <w:sz w:val="16"/>
              </w:rPr>
              <w:t>$7,754,664,963</w:t>
            </w:r>
          </w:p>
        </w:tc>
        <w:tc>
          <w:tcPr>
            <w:tcW w:type="dxa" w:w="1136"/>
          </w:tcPr>
          <w:p>
            <w:pPr>
              <w:spacing w:after="0"/>
              <w:jc w:val="right"/>
            </w:pPr>
            <w:r>
              <w:rPr>
                <w:sz w:val="16"/>
              </w:rPr>
              <w:t>$25,861,641</w:t>
            </w:r>
          </w:p>
        </w:tc>
        <w:tc>
          <w:tcPr>
            <w:tcW w:type="dxa" w:w="1045"/>
          </w:tcPr>
          <w:p>
            <w:pPr>
              <w:spacing w:after="0"/>
              <w:jc w:val="right"/>
            </w:pPr>
            <w:r>
              <w:rPr>
                <w:sz w:val="16"/>
              </w:rPr>
              <w:t>17,798</w:t>
            </w:r>
          </w:p>
        </w:tc>
        <w:tc>
          <w:tcPr>
            <w:tcW w:type="dxa" w:w="1037"/>
          </w:tcPr>
          <w:p>
            <w:pPr>
              <w:spacing w:after="0"/>
              <w:jc w:val="right"/>
            </w:pPr>
            <w:r>
              <w:rPr>
                <w:sz w:val="16"/>
              </w:rPr>
              <w:t>$167,771</w:t>
            </w:r>
          </w:p>
        </w:tc>
        <w:tc>
          <w:tcPr>
            <w:tcW w:type="dxa" w:w="1126"/>
          </w:tcPr>
          <w:p>
            <w:pPr>
              <w:spacing w:after="0"/>
              <w:jc w:val="right"/>
            </w:pPr>
            <w:r>
              <w:rPr>
                <w:sz w:val="16"/>
              </w:rPr>
              <w:t>$9,822</w:t>
            </w:r>
          </w:p>
        </w:tc>
        <w:tc>
          <w:tcPr>
            <w:tcW w:type="dxa" w:w="1155"/>
          </w:tcPr>
          <w:p>
            <w:pPr>
              <w:spacing w:after="0"/>
              <w:jc w:val="right"/>
            </w:pPr>
            <w:r>
              <w:rPr>
                <w:sz w:val="16"/>
              </w:rPr>
              <w:t>$2,398</w:t>
            </w:r>
          </w:p>
        </w:tc>
        <w:tc>
          <w:tcPr>
            <w:tcW w:type="dxa" w:w="1049"/>
          </w:tcPr>
          <w:p>
            <w:pPr>
              <w:spacing w:after="0"/>
              <w:jc w:val="right"/>
            </w:pPr>
            <w:r>
              <w:rPr>
                <w:sz w:val="16"/>
              </w:rPr>
              <w:t>0.00216%</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$7,747,652,949</w:t>
            </w:r>
          </w:p>
        </w:tc>
        <w:tc>
          <w:tcPr>
            <w:tcW w:type="dxa" w:w="1136"/>
          </w:tcPr>
          <w:p>
            <w:pPr>
              <w:spacing w:after="0"/>
              <w:jc w:val="right"/>
            </w:pPr>
            <w:r>
              <w:rPr>
                <w:sz w:val="16"/>
              </w:rPr>
              <w:t>n/a</w:t>
            </w:r>
          </w:p>
        </w:tc>
        <w:tc>
          <w:tcPr>
            <w:tcW w:type="dxa" w:w="1045"/>
          </w:tcPr>
          <w:p>
            <w:pPr>
              <w:spacing w:after="0"/>
              <w:jc w:val="right"/>
            </w:pPr>
            <w:r>
              <w:rPr>
                <w:sz w:val="16"/>
              </w:rPr>
              <w:t>17,787</w:t>
            </w:r>
          </w:p>
        </w:tc>
        <w:tc>
          <w:tcPr>
            <w:tcW w:type="dxa" w:w="1037"/>
          </w:tcPr>
          <w:p>
            <w:pPr>
              <w:spacing w:after="0"/>
              <w:jc w:val="right"/>
            </w:pPr>
            <w:r>
              <w:rPr>
                <w:sz w:val="16"/>
              </w:rPr>
              <w:t>$175,656</w:t>
            </w:r>
          </w:p>
        </w:tc>
        <w:tc>
          <w:tcPr>
            <w:tcW w:type="dxa" w:w="1126"/>
          </w:tcPr>
          <w:p>
            <w:pPr>
              <w:spacing w:after="0"/>
              <w:jc w:val="right"/>
            </w:pPr>
            <w:r>
              <w:rPr>
                <w:sz w:val="16"/>
              </w:rPr>
              <w:t>n/a</w:t>
            </w:r>
          </w:p>
        </w:tc>
        <w:tc>
          <w:tcPr>
            <w:tcW w:type="dxa" w:w="1155"/>
          </w:tcPr>
          <w:p>
            <w:pPr>
              <w:spacing w:after="0"/>
              <w:jc w:val="right"/>
            </w:pPr>
            <w:r>
              <w:rPr>
                <w:sz w:val="16"/>
              </w:rPr>
              <w:t>$12,294</w:t>
            </w:r>
          </w:p>
        </w:tc>
        <w:tc>
          <w:tcPr>
            <w:tcW w:type="dxa" w:w="1049"/>
          </w:tcPr>
          <w:p>
            <w:pPr>
              <w:spacing w:after="0"/>
              <w:jc w:val="right"/>
            </w:pPr>
            <w:r>
              <w:rPr>
                <w:sz w:val="16"/>
              </w:rPr>
              <w:t>0.00227%</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$7,738,303,476</w:t>
            </w:r>
          </w:p>
        </w:tc>
        <w:tc>
          <w:tcPr>
            <w:tcW w:type="dxa" w:w="1136"/>
          </w:tcPr>
          <w:p>
            <w:pPr>
              <w:spacing w:after="0"/>
              <w:jc w:val="right"/>
            </w:pPr>
            <w:r>
              <w:rPr>
                <w:sz w:val="16"/>
              </w:rPr>
              <w:t>$2,295,368</w:t>
            </w:r>
          </w:p>
        </w:tc>
        <w:tc>
          <w:tcPr>
            <w:tcW w:type="dxa" w:w="1045"/>
          </w:tcPr>
          <w:p>
            <w:pPr>
              <w:spacing w:after="0"/>
              <w:jc w:val="right"/>
            </w:pPr>
            <w:r>
              <w:rPr>
                <w:sz w:val="16"/>
              </w:rPr>
              <w:t>644</w:t>
            </w:r>
          </w:p>
        </w:tc>
        <w:tc>
          <w:tcPr>
            <w:tcW w:type="dxa" w:w="1037"/>
          </w:tcPr>
          <w:p>
            <w:pPr>
              <w:spacing w:after="0"/>
              <w:jc w:val="right"/>
            </w:pPr>
            <w:r>
              <w:rPr>
                <w:sz w:val="16"/>
              </w:rPr>
              <w:t>$7,853,804</w:t>
            </w:r>
          </w:p>
        </w:tc>
        <w:tc>
          <w:tcPr>
            <w:tcW w:type="dxa" w:w="1126"/>
          </w:tcPr>
          <w:p>
            <w:pPr>
              <w:spacing w:after="0"/>
              <w:jc w:val="right"/>
            </w:pPr>
            <w:r>
              <w:rPr>
                <w:sz w:val="16"/>
              </w:rPr>
              <w:t>$30,895</w:t>
            </w:r>
          </w:p>
        </w:tc>
        <w:tc>
          <w:tcPr>
            <w:tcW w:type="dxa" w:w="1155"/>
          </w:tcPr>
          <w:p>
            <w:pPr>
              <w:spacing w:after="0"/>
              <w:jc w:val="right"/>
            </w:pPr>
            <w:r>
              <w:rPr>
                <w:sz w:val="16"/>
              </w:rPr>
              <w:t>$37,541</w:t>
            </w:r>
          </w:p>
        </w:tc>
        <w:tc>
          <w:tcPr>
            <w:tcW w:type="dxa" w:w="1049"/>
          </w:tcPr>
          <w:p>
            <w:pPr>
              <w:spacing w:after="0"/>
              <w:jc w:val="right"/>
            </w:pPr>
            <w:r>
              <w:rPr>
                <w:sz w:val="16"/>
              </w:rPr>
              <w:t>n/a (see note)</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$2,890,465,226</w:t>
            </w:r>
          </w:p>
        </w:tc>
        <w:tc>
          <w:tcPr>
            <w:tcW w:type="dxa" w:w="1136"/>
          </w:tcPr>
          <w:p>
            <w:pPr>
              <w:spacing w:after="0"/>
              <w:jc w:val="right"/>
            </w:pPr>
            <w:r>
              <w:rPr>
                <w:sz w:val="16"/>
              </w:rPr>
              <w:t>n/a</w:t>
            </w:r>
          </w:p>
        </w:tc>
        <w:tc>
          <w:tcPr>
            <w:tcW w:type="dxa" w:w="1045"/>
          </w:tcPr>
          <w:p>
            <w:pPr>
              <w:spacing w:after="0"/>
              <w:jc w:val="right"/>
            </w:pPr>
            <w:r>
              <w:rPr>
                <w:sz w:val="16"/>
              </w:rPr>
              <w:t>6,265</w:t>
            </w:r>
          </w:p>
        </w:tc>
        <w:tc>
          <w:tcPr>
            <w:tcW w:type="dxa" w:w="1037"/>
          </w:tcPr>
          <w:p>
            <w:pPr>
              <w:spacing w:after="0"/>
              <w:jc w:val="right"/>
            </w:pPr>
            <w:r>
              <w:rPr>
                <w:sz w:val="16"/>
              </w:rPr>
              <w:t>$163,525</w:t>
            </w:r>
          </w:p>
        </w:tc>
        <w:tc>
          <w:tcPr>
            <w:tcW w:type="dxa" w:w="1126"/>
          </w:tcPr>
          <w:p>
            <w:pPr>
              <w:spacing w:after="0"/>
              <w:jc w:val="right"/>
            </w:pPr>
            <w:r>
              <w:rPr>
                <w:sz w:val="16"/>
              </w:rPr>
              <w:t>n/a</w:t>
            </w:r>
          </w:p>
        </w:tc>
        <w:tc>
          <w:tcPr>
            <w:tcW w:type="dxa" w:w="1155"/>
          </w:tcPr>
          <w:p>
            <w:pPr>
              <w:spacing w:after="0"/>
              <w:jc w:val="right"/>
            </w:pPr>
            <w:r>
              <w:rPr>
                <w:sz w:val="16"/>
              </w:rPr>
              <w:t>$41,810</w:t>
            </w:r>
          </w:p>
        </w:tc>
        <w:tc>
          <w:tcPr>
            <w:tcW w:type="dxa" w:w="1049"/>
          </w:tcPr>
          <w:p>
            <w:pPr>
              <w:spacing w:after="0"/>
              <w:jc w:val="right"/>
            </w:pPr>
            <w:r>
              <w:rPr>
                <w:sz w:val="16"/>
              </w:rPr>
              <w:t>0.00566%</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$7,754,664,963</w:t>
            </w:r>
          </w:p>
        </w:tc>
        <w:tc>
          <w:tcPr>
            <w:tcW w:type="dxa" w:w="1136"/>
          </w:tcPr>
          <w:p>
            <w:pPr>
              <w:spacing w:after="0"/>
              <w:jc w:val="right"/>
            </w:pPr>
            <w:r>
              <w:rPr>
                <w:sz w:val="16"/>
              </w:rPr>
              <w:t>n/a</w:t>
            </w:r>
          </w:p>
        </w:tc>
        <w:tc>
          <w:tcPr>
            <w:tcW w:type="dxa" w:w="1045"/>
          </w:tcPr>
          <w:p>
            <w:pPr>
              <w:spacing w:after="0"/>
              <w:jc w:val="right"/>
            </w:pPr>
            <w:r>
              <w:rPr>
                <w:sz w:val="16"/>
              </w:rPr>
              <w:t>17,798</w:t>
            </w:r>
          </w:p>
        </w:tc>
        <w:tc>
          <w:tcPr>
            <w:tcW w:type="dxa" w:w="1037"/>
          </w:tcPr>
          <w:p>
            <w:pPr>
              <w:spacing w:after="0"/>
              <w:jc w:val="right"/>
            </w:pPr>
            <w:r>
              <w:rPr>
                <w:sz w:val="16"/>
              </w:rPr>
              <w:t>$16,665</w:t>
            </w:r>
          </w:p>
        </w:tc>
        <w:tc>
          <w:tcPr>
            <w:tcW w:type="dxa" w:w="1126"/>
          </w:tcPr>
          <w:p>
            <w:pPr>
              <w:spacing w:after="0"/>
              <w:jc w:val="right"/>
            </w:pPr>
            <w:r>
              <w:rPr>
                <w:sz w:val="16"/>
              </w:rPr>
              <w:t>n/a</w:t>
            </w:r>
          </w:p>
        </w:tc>
        <w:tc>
          <w:tcPr>
            <w:tcW w:type="dxa" w:w="1155"/>
          </w:tcPr>
          <w:p>
            <w:pPr>
              <w:spacing w:after="0"/>
              <w:jc w:val="right"/>
            </w:pPr>
            <w:r>
              <w:rPr>
                <w:sz w:val="16"/>
              </w:rPr>
              <w:t>$391,429</w:t>
            </w:r>
          </w:p>
        </w:tc>
        <w:tc>
          <w:tcPr>
            <w:tcW w:type="dxa" w:w="1049"/>
          </w:tcPr>
          <w:p>
            <w:pPr>
              <w:spacing w:after="0"/>
              <w:jc w:val="right"/>
            </w:pPr>
            <w:r>
              <w:rPr>
                <w:sz w:val="16"/>
              </w:rPr>
              <w:t>0.000215%</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$7,754,664,963</w:t>
            </w:r>
          </w:p>
        </w:tc>
        <w:tc>
          <w:tcPr>
            <w:tcW w:type="dxa" w:w="1136"/>
          </w:tcPr>
          <w:p>
            <w:pPr>
              <w:spacing w:after="0"/>
              <w:jc w:val="right"/>
            </w:pPr>
            <w:r>
              <w:rPr>
                <w:sz w:val="16"/>
              </w:rPr>
              <w:t>$25,861,641</w:t>
            </w:r>
          </w:p>
        </w:tc>
        <w:tc>
          <w:tcPr>
            <w:tcW w:type="dxa" w:w="1045"/>
          </w:tcPr>
          <w:p>
            <w:pPr>
              <w:spacing w:after="0"/>
              <w:jc w:val="right"/>
            </w:pPr>
            <w:r>
              <w:rPr>
                <w:sz w:val="16"/>
              </w:rPr>
              <w:t>17,798</w:t>
            </w:r>
          </w:p>
        </w:tc>
        <w:tc>
          <w:tcPr>
            <w:tcW w:type="dxa" w:w="1037"/>
          </w:tcPr>
          <w:p>
            <w:pPr>
              <w:spacing w:after="0"/>
              <w:jc w:val="right"/>
            </w:pPr>
            <w:r>
              <w:rPr>
                <w:sz w:val="16"/>
              </w:rPr>
              <w:t>$87,610</w:t>
            </w:r>
          </w:p>
        </w:tc>
        <w:tc>
          <w:tcPr>
            <w:tcW w:type="dxa" w:w="1126"/>
          </w:tcPr>
          <w:p>
            <w:pPr>
              <w:spacing w:after="0"/>
              <w:jc w:val="right"/>
            </w:pPr>
            <w:r>
              <w:rPr>
                <w:sz w:val="16"/>
              </w:rPr>
              <w:t>$19,458</w:t>
            </w:r>
          </w:p>
        </w:tc>
        <w:tc>
          <w:tcPr>
            <w:tcW w:type="dxa" w:w="1155"/>
          </w:tcPr>
          <w:p>
            <w:pPr>
              <w:spacing w:after="0"/>
              <w:jc w:val="right"/>
            </w:pPr>
            <w:r>
              <w:rPr>
                <w:sz w:val="16"/>
              </w:rPr>
              <w:t>$202,018</w:t>
            </w:r>
          </w:p>
        </w:tc>
        <w:tc>
          <w:tcPr>
            <w:tcW w:type="dxa" w:w="1049"/>
          </w:tcPr>
          <w:p>
            <w:pPr>
              <w:spacing w:after="0"/>
              <w:jc w:val="right"/>
            </w:pPr>
            <w:r>
              <w:rPr>
                <w:sz w:val="16"/>
              </w:rPr>
              <w:t>0.00113%</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$7,754,664,963</w:t>
            </w:r>
          </w:p>
        </w:tc>
        <w:tc>
          <w:tcPr>
            <w:tcW w:type="dxa" w:w="1136"/>
          </w:tcPr>
          <w:p>
            <w:pPr>
              <w:spacing w:after="0"/>
              <w:jc w:val="right"/>
            </w:pPr>
            <w:r>
              <w:rPr>
                <w:sz w:val="16"/>
              </w:rPr>
              <w:t>$25,861,641</w:t>
            </w:r>
          </w:p>
        </w:tc>
        <w:tc>
          <w:tcPr>
            <w:tcW w:type="dxa" w:w="1045"/>
          </w:tcPr>
          <w:p>
            <w:pPr>
              <w:spacing w:after="0"/>
              <w:jc w:val="right"/>
            </w:pPr>
            <w:r>
              <w:rPr>
                <w:sz w:val="16"/>
              </w:rPr>
              <w:t>17,798</w:t>
            </w:r>
          </w:p>
        </w:tc>
        <w:tc>
          <w:tcPr>
            <w:tcW w:type="dxa" w:w="1037"/>
          </w:tcPr>
          <w:p>
            <w:pPr>
              <w:spacing w:after="0"/>
              <w:jc w:val="right"/>
            </w:pPr>
            <w:r>
              <w:rPr>
                <w:sz w:val="16"/>
              </w:rPr>
              <w:t>$419,377</w:t>
            </w:r>
          </w:p>
        </w:tc>
        <w:tc>
          <w:tcPr>
            <w:tcW w:type="dxa" w:w="1126"/>
          </w:tcPr>
          <w:p>
            <w:pPr>
              <w:spacing w:after="0"/>
              <w:jc w:val="right"/>
            </w:pPr>
            <w:r>
              <w:rPr>
                <w:sz w:val="16"/>
              </w:rPr>
              <w:t>$507</w:t>
            </w:r>
          </w:p>
        </w:tc>
        <w:tc>
          <w:tcPr>
            <w:tcW w:type="dxa" w:w="1155"/>
          </w:tcPr>
          <w:p>
            <w:pPr>
              <w:spacing w:after="0"/>
              <w:jc w:val="right"/>
            </w:pPr>
            <w:r>
              <w:rPr>
                <w:sz w:val="16"/>
              </w:rPr>
              <w:t>$181,406</w:t>
            </w:r>
          </w:p>
        </w:tc>
        <w:tc>
          <w:tcPr>
            <w:tcW w:type="dxa" w:w="1049"/>
          </w:tcPr>
          <w:p>
            <w:pPr>
              <w:spacing w:after="0"/>
              <w:jc w:val="right"/>
            </w:pPr>
            <w:r>
              <w:rPr>
                <w:sz w:val="16"/>
              </w:rPr>
              <w:t>0.00541%</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$211,331,110</w:t>
            </w:r>
          </w:p>
        </w:tc>
        <w:tc>
          <w:tcPr>
            <w:tcW w:type="dxa" w:w="1136"/>
          </w:tcPr>
          <w:p>
            <w:pPr>
              <w:spacing w:after="0"/>
              <w:jc w:val="right"/>
            </w:pPr>
            <w:r>
              <w:rPr>
                <w:sz w:val="16"/>
              </w:rPr>
              <w:t>$5,052,917</w:t>
            </w:r>
          </w:p>
        </w:tc>
        <w:tc>
          <w:tcPr>
            <w:tcW w:type="dxa" w:w="1045"/>
          </w:tcPr>
          <w:p>
            <w:pPr>
              <w:spacing w:after="0"/>
              <w:jc w:val="right"/>
            </w:pPr>
            <w:r>
              <w:rPr>
                <w:sz w:val="16"/>
              </w:rPr>
              <w:t>1,509</w:t>
            </w:r>
          </w:p>
        </w:tc>
        <w:tc>
          <w:tcPr>
            <w:tcW w:type="dxa" w:w="1037"/>
          </w:tcPr>
          <w:p>
            <w:pPr>
              <w:spacing w:after="0"/>
              <w:jc w:val="right"/>
            </w:pPr>
            <w:r>
              <w:rPr>
                <w:sz w:val="16"/>
              </w:rPr>
              <w:t>$11,223</w:t>
            </w:r>
          </w:p>
        </w:tc>
        <w:tc>
          <w:tcPr>
            <w:tcW w:type="dxa" w:w="1126"/>
          </w:tcPr>
          <w:p>
            <w:pPr>
              <w:spacing w:after="0"/>
              <w:jc w:val="right"/>
            </w:pPr>
            <w:r>
              <w:rPr>
                <w:sz w:val="16"/>
              </w:rPr>
              <w:t>$51</w:t>
            </w:r>
          </w:p>
        </w:tc>
        <w:tc>
          <w:tcPr>
            <w:tcW w:type="dxa" w:w="1155"/>
          </w:tcPr>
          <w:p>
            <w:pPr>
              <w:spacing w:after="0"/>
              <w:jc w:val="right"/>
            </w:pPr>
            <w:r>
              <w:rPr>
                <w:sz w:val="16"/>
              </w:rPr>
              <w:t>$2,627</w:t>
            </w:r>
          </w:p>
        </w:tc>
        <w:tc>
          <w:tcPr>
            <w:tcW w:type="dxa" w:w="1049"/>
          </w:tcPr>
          <w:p>
            <w:pPr>
              <w:spacing w:after="0"/>
              <w:jc w:val="right"/>
            </w:pPr>
            <w:r>
              <w:rPr>
                <w:sz w:val="16"/>
              </w:rPr>
              <w:t>0.00531%</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$7,754,664,963</w:t>
            </w:r>
          </w:p>
        </w:tc>
        <w:tc>
          <w:tcPr>
            <w:tcW w:type="dxa" w:w="1136"/>
          </w:tcPr>
          <w:p>
            <w:pPr>
              <w:spacing w:after="0"/>
              <w:jc w:val="right"/>
            </w:pPr>
            <w:r>
              <w:rPr>
                <w:sz w:val="16"/>
              </w:rPr>
              <w:t>$25,861,641</w:t>
            </w:r>
          </w:p>
        </w:tc>
        <w:tc>
          <w:tcPr>
            <w:tcW w:type="dxa" w:w="1045"/>
          </w:tcPr>
          <w:p>
            <w:pPr>
              <w:spacing w:after="0"/>
              <w:jc w:val="right"/>
            </w:pPr>
            <w:r>
              <w:rPr>
                <w:sz w:val="16"/>
              </w:rPr>
              <w:t>17,798</w:t>
            </w:r>
          </w:p>
        </w:tc>
        <w:tc>
          <w:tcPr>
            <w:tcW w:type="dxa" w:w="1037"/>
          </w:tcPr>
          <w:p>
            <w:pPr>
              <w:spacing w:after="0"/>
              <w:jc w:val="right"/>
            </w:pPr>
            <w:r>
              <w:rPr>
                <w:sz w:val="16"/>
              </w:rPr>
              <w:t>$5,704</w:t>
            </w:r>
          </w:p>
        </w:tc>
        <w:tc>
          <w:tcPr>
            <w:tcW w:type="dxa" w:w="1126"/>
          </w:tcPr>
          <w:p>
            <w:pPr>
              <w:spacing w:after="0"/>
              <w:jc w:val="right"/>
            </w:pPr>
            <w:r>
              <w:rPr>
                <w:sz w:val="16"/>
              </w:rPr>
              <w:t>$247</w:t>
            </w:r>
          </w:p>
        </w:tc>
        <w:tc>
          <w:tcPr>
            <w:tcW w:type="dxa" w:w="1155"/>
          </w:tcPr>
          <w:p>
            <w:pPr>
              <w:spacing w:after="0"/>
              <w:jc w:val="right"/>
            </w:pPr>
            <w:r>
              <w:rPr>
                <w:sz w:val="16"/>
              </w:rPr>
              <w:t>$18,063</w:t>
            </w:r>
          </w:p>
        </w:tc>
        <w:tc>
          <w:tcPr>
            <w:tcW w:type="dxa" w:w="1049"/>
          </w:tcPr>
          <w:p>
            <w:pPr>
              <w:spacing w:after="0"/>
              <w:jc w:val="right"/>
            </w:pPr>
            <w:r>
              <w:rPr>
                <w:sz w:val="16"/>
              </w:rPr>
              <w:t>under 0.0001%</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2026-03-31 (Storm Events through 2026-06-30): 0 county-coded records, 0 with a damage value recorded (including $0), $0; 2 zone-level records, 2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17,798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$7,754,664,963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$25,861,641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$9,341,631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$1,980,820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6</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8</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6</w:t>
            </w:r>
          </w:p>
        </w:tc>
        <w:tc>
          <w:tcPr>
            <w:tcW w:type="dxa" w:w="1336"/>
          </w:tcPr>
          <w:p>
            <w:pPr>
              <w:spacing w:after="0"/>
              <w:jc w:val="right"/>
            </w:pPr>
            <w:r>
              <w:rPr>
                <w:sz w:val="16"/>
              </w:rPr>
              <w:t>8</w:t>
            </w:r>
          </w:p>
        </w:tc>
        <w:tc>
          <w:tcPr>
            <w:tcW w:type="dxa" w:w="1336"/>
          </w:tcPr>
          <w:p>
            <w:pPr>
              <w:spacing w:after="0"/>
              <w:jc w:val="right"/>
            </w:pPr>
            <w:r>
              <w:rPr>
                <w:sz w:val="16"/>
              </w:rPr>
              <w:t>13</w:t>
            </w:r>
          </w:p>
        </w:tc>
        <w:tc>
          <w:tcPr>
            <w:tcW w:type="dxa" w:w="1336"/>
          </w:tcPr>
          <w:p>
            <w:pPr>
              <w:spacing w:after="0"/>
              <w:jc w:val="right"/>
            </w:pPr>
            <w:r>
              <w:rPr>
                <w:sz w:val="16"/>
              </w:rPr>
              <w:t>5</w:t>
            </w:r>
          </w:p>
        </w:tc>
        <w:tc>
          <w:tcPr>
            <w:tcW w:type="dxa" w:w="1336"/>
          </w:tcPr>
          <w:p>
            <w:pPr>
              <w:spacing w:after="0"/>
              <w:jc w:val="right"/>
            </w:pPr>
            <w:r>
              <w:rPr>
                <w:sz w:val="16"/>
              </w:rPr>
              <w:t>21</w:t>
            </w:r>
          </w:p>
        </w:tc>
        <w:tc>
          <w:tcPr>
            <w:tcW w:type="dxa" w:w="1336"/>
          </w:tcPr>
          <w:p>
            <w:pPr>
              <w:spacing w:after="0"/>
              <w:jc w:val="right"/>
            </w:pPr>
            <w:r>
              <w:rPr>
                <w:sz w:val="16"/>
              </w:rPr>
              <w:t>2</w:t>
            </w:r>
          </w:p>
        </w:tc>
        <w:tc>
          <w:tcPr>
            <w:tcW w:type="dxa" w:w="1487"/>
          </w:tcPr>
          <w:p>
            <w:pPr>
              <w:spacing w:after="0"/>
              <w:jc w:val="right"/>
            </w:pPr>
            <w:r>
              <w:rPr>
                <w:sz w:val="16"/>
              </w:rPr>
              <w:t>9</w:t>
            </w:r>
          </w:p>
        </w:tc>
      </w:tr>
      <w:tr>
        <w:trPr>
          <w:cantSplit/>
        </w:trPr>
        <w:tc>
          <w:tcPr>
            <w:tcW w:type="dxa" w:w="4609"/>
          </w:tcPr>
          <w:p>
            <w:pPr>
              <w:spacing w:after="0"/>
              <w:jc w:val="left"/>
            </w:pPr>
            <w:r>
              <w:rPr>
                <w:sz w:val="16"/>
              </w:rPr>
              <w:t>of which: Avery County (unincorporated area)</w:t>
            </w:r>
          </w:p>
        </w:tc>
        <w:tc>
          <w:tcPr>
            <w:tcW w:type="dxa" w:w="1336"/>
          </w:tcPr>
          <w:p>
            <w:pPr>
              <w:spacing w:after="0"/>
              <w:jc w:val="right"/>
            </w:pPr>
            <w:r>
              <w:rPr>
                <w:sz w:val="16"/>
              </w:rPr>
              <w:t>6</w:t>
            </w:r>
          </w:p>
        </w:tc>
        <w:tc>
          <w:tcPr>
            <w:tcW w:type="dxa" w:w="1336"/>
          </w:tcPr>
          <w:p>
            <w:pPr>
              <w:spacing w:after="0"/>
              <w:jc w:val="right"/>
            </w:pPr>
            <w:r>
              <w:rPr>
                <w:sz w:val="16"/>
              </w:rPr>
              <w:t>8</w:t>
            </w:r>
          </w:p>
        </w:tc>
        <w:tc>
          <w:tcPr>
            <w:tcW w:type="dxa" w:w="1336"/>
          </w:tcPr>
          <w:p>
            <w:pPr>
              <w:spacing w:after="0"/>
              <w:jc w:val="right"/>
            </w:pPr>
            <w:r>
              <w:rPr>
                <w:sz w:val="16"/>
              </w:rPr>
              <w:t>11</w:t>
            </w:r>
          </w:p>
        </w:tc>
        <w:tc>
          <w:tcPr>
            <w:tcW w:type="dxa" w:w="1336"/>
          </w:tcPr>
          <w:p>
            <w:pPr>
              <w:spacing w:after="0"/>
              <w:jc w:val="right"/>
            </w:pPr>
            <w:r>
              <w:rPr>
                <w:sz w:val="16"/>
              </w:rPr>
              <w:t>5</w:t>
            </w:r>
          </w:p>
        </w:tc>
        <w:tc>
          <w:tcPr>
            <w:tcW w:type="dxa" w:w="1336"/>
          </w:tcPr>
          <w:p>
            <w:pPr>
              <w:spacing w:after="0"/>
              <w:jc w:val="right"/>
            </w:pPr>
            <w:r>
              <w:rPr>
                <w:sz w:val="16"/>
              </w:rPr>
              <w:t>19</w:t>
            </w:r>
          </w:p>
        </w:tc>
        <w:tc>
          <w:tcPr>
            <w:tcW w:type="dxa" w:w="1336"/>
          </w:tcPr>
          <w:p>
            <w:pPr>
              <w:spacing w:after="0"/>
              <w:jc w:val="right"/>
            </w:pPr>
            <w:r>
              <w:rPr>
                <w:sz w:val="16"/>
              </w:rPr>
              <w:t>2</w:t>
            </w:r>
          </w:p>
        </w:tc>
        <w:tc>
          <w:tcPr>
            <w:tcW w:type="dxa" w:w="1487"/>
          </w:tcPr>
          <w:p>
            <w:pPr>
              <w:spacing w:after="0"/>
              <w:jc w:val="right"/>
            </w:pPr>
            <w:r>
              <w:rPr>
                <w:sz w:val="16"/>
              </w:rPr>
              <w:t>9</w:t>
            </w:r>
          </w:p>
        </w:tc>
      </w:tr>
      <w:tr>
        <w:trPr>
          <w:cantSplit/>
        </w:trPr>
        <w:tc>
          <w:tcPr>
            <w:tcW w:type="dxa" w:w="4609"/>
          </w:tcPr>
          <w:p>
            <w:pPr>
              <w:spacing w:after="0"/>
              <w:jc w:val="left"/>
            </w:pPr>
            <w:r>
              <w:rPr>
                <w:sz w:val="16"/>
              </w:rPr>
              <w:t>of which: Banner Elk town</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Crossnore town</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3004"/>
        <w:gridCol w:w="1503"/>
        <w:gridCol w:w="1350"/>
        <w:gridCol w:w="1350"/>
        <w:gridCol w:w="1350"/>
        <w:gridCol w:w="1350"/>
        <w:gridCol w:w="1350"/>
        <w:gridCol w:w="1350"/>
        <w:gridCol w:w="1503"/>
      </w:tblGrid>
      <w:tr>
        <w:trPr>
          <w:cantSplit/>
          <w:tblHeader/>
        </w:trPr>
        <w:tc>
          <w:tcPr>
            <w:tcW w:type="dxa" w:w="3004"/>
            <w:shd w:val="clear" w:color="auto" w:fill="E8E8E8"/>
          </w:tcPr>
          <w:p>
            <w:pPr>
              <w:spacing w:after="0"/>
              <w:jc w:val="left"/>
            </w:pPr>
            <w:r>
              <w:rPr>
                <w:b/>
                <w:sz w:val="16"/>
              </w:rPr>
              <w:t>Jurisdiction</w:t>
            </w:r>
          </w:p>
        </w:tc>
        <w:tc>
          <w:tcPr>
            <w:tcW w:type="dxa" w:w="1503"/>
            <w:shd w:val="clear" w:color="auto" w:fill="E8E8E8"/>
          </w:tcPr>
          <w:p>
            <w:pPr>
              <w:spacing w:after="0"/>
              <w:jc w:val="left"/>
            </w:pPr>
            <w:r>
              <w:rPr>
                <w:b/>
                <w:sz w:val="16"/>
              </w:rPr>
              <w:t>NFIP community ID</w:t>
            </w:r>
          </w:p>
        </w:tc>
        <w:tc>
          <w:tcPr>
            <w:tcW w:type="dxa" w:w="1350"/>
            <w:shd w:val="clear" w:color="auto" w:fill="E8E8E8"/>
          </w:tcPr>
          <w:p>
            <w:pPr>
              <w:spacing w:after="0"/>
              <w:jc w:val="right"/>
            </w:pPr>
            <w:r>
              <w:rPr>
                <w:b/>
                <w:sz w:val="16"/>
              </w:rPr>
              <w:t>RL, FMA</w:t>
            </w:r>
          </w:p>
          <w:p>
            <w:pPr>
              <w:spacing w:after="0"/>
              <w:jc w:val="right"/>
            </w:pPr>
            <w:r>
              <w:rPr>
                <w:i/>
                <w:color w:val="555555"/>
                <w:sz w:val="14"/>
              </w:rPr>
              <w:t>properties</w:t>
            </w:r>
          </w:p>
        </w:tc>
        <w:tc>
          <w:tcPr>
            <w:tcW w:type="dxa" w:w="1350"/>
            <w:shd w:val="clear" w:color="auto" w:fill="E8E8E8"/>
          </w:tcPr>
          <w:p>
            <w:pPr>
              <w:spacing w:after="0"/>
              <w:jc w:val="right"/>
            </w:pPr>
            <w:r>
              <w:rPr>
                <w:b/>
                <w:sz w:val="16"/>
              </w:rPr>
              <w:t>SRL, FMA</w:t>
            </w:r>
          </w:p>
          <w:p>
            <w:pPr>
              <w:spacing w:after="0"/>
              <w:jc w:val="right"/>
            </w:pPr>
            <w:r>
              <w:rPr>
                <w:i/>
                <w:color w:val="555555"/>
                <w:sz w:val="14"/>
              </w:rPr>
              <w:t>properties</w:t>
            </w:r>
          </w:p>
        </w:tc>
        <w:tc>
          <w:tcPr>
            <w:tcW w:type="dxa" w:w="1350"/>
            <w:shd w:val="clear" w:color="auto" w:fill="E8E8E8"/>
          </w:tcPr>
          <w:p>
            <w:pPr>
              <w:spacing w:after="0"/>
              <w:jc w:val="right"/>
            </w:pPr>
            <w:r>
              <w:rPr>
                <w:b/>
                <w:sz w:val="16"/>
              </w:rPr>
              <w:t>RL, NFIP</w:t>
            </w:r>
          </w:p>
          <w:p>
            <w:pPr>
              <w:spacing w:after="0"/>
              <w:jc w:val="right"/>
            </w:pPr>
            <w:r>
              <w:rPr>
                <w:i/>
                <w:color w:val="555555"/>
                <w:sz w:val="14"/>
              </w:rPr>
              <w:t>properties</w:t>
            </w:r>
          </w:p>
        </w:tc>
        <w:tc>
          <w:tcPr>
            <w:tcW w:type="dxa" w:w="1350"/>
            <w:shd w:val="clear" w:color="auto" w:fill="E8E8E8"/>
          </w:tcPr>
          <w:p>
            <w:pPr>
              <w:spacing w:after="0"/>
              <w:jc w:val="right"/>
            </w:pPr>
            <w:r>
              <w:rPr>
                <w:b/>
                <w:sz w:val="16"/>
              </w:rPr>
              <w:t>SRL, NFIP</w:t>
            </w:r>
          </w:p>
          <w:p>
            <w:pPr>
              <w:spacing w:after="0"/>
              <w:jc w:val="right"/>
            </w:pPr>
            <w:r>
              <w:rPr>
                <w:i/>
                <w:color w:val="555555"/>
                <w:sz w:val="14"/>
              </w:rPr>
              <w:t>properties</w:t>
            </w:r>
          </w:p>
        </w:tc>
        <w:tc>
          <w:tcPr>
            <w:tcW w:type="dxa" w:w="135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0"/>
            <w:shd w:val="clear" w:color="auto" w:fill="E8E8E8"/>
          </w:tcPr>
          <w:p>
            <w:pPr>
              <w:spacing w:after="0"/>
              <w:jc w:val="right"/>
            </w:pPr>
            <w:r>
              <w:rPr>
                <w:b/>
                <w:sz w:val="16"/>
              </w:rPr>
              <w:t>Mitigated</w:t>
            </w:r>
          </w:p>
          <w:p>
            <w:pPr>
              <w:spacing w:after="0"/>
              <w:jc w:val="right"/>
            </w:pPr>
            <w:r>
              <w:rPr>
                <w:i/>
                <w:color w:val="555555"/>
                <w:sz w:val="14"/>
              </w:rPr>
              <w:t>properties</w:t>
            </w:r>
          </w:p>
        </w:tc>
        <w:tc>
          <w:tcPr>
            <w:tcW w:type="dxa" w:w="150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04"/>
          </w:tcPr>
          <w:p>
            <w:pPr>
              <w:spacing w:after="0"/>
              <w:jc w:val="left"/>
            </w:pPr>
            <w:r>
              <w:rPr>
                <w:sz w:val="16"/>
              </w:rPr>
              <w:t>Avery County (unincorporated area)</w:t>
            </w:r>
          </w:p>
        </w:tc>
        <w:tc>
          <w:tcPr>
            <w:tcW w:type="dxa" w:w="1503"/>
          </w:tcPr>
          <w:p>
            <w:pPr>
              <w:spacing w:after="0"/>
              <w:jc w:val="left"/>
            </w:pPr>
            <w:r>
              <w:rPr>
                <w:sz w:val="16"/>
              </w:rPr>
              <w:t>370010</w:t>
            </w:r>
          </w:p>
        </w:tc>
        <w:tc>
          <w:tcPr>
            <w:tcW w:type="dxa" w:w="1350"/>
          </w:tcPr>
          <w:p>
            <w:pPr>
              <w:spacing w:after="0"/>
              <w:jc w:val="right"/>
            </w:pPr>
            <w:r>
              <w:rPr>
                <w:sz w:val="16"/>
              </w:rPr>
              <w:t>6</w:t>
            </w:r>
          </w:p>
        </w:tc>
        <w:tc>
          <w:tcPr>
            <w:tcW w:type="dxa" w:w="1350"/>
          </w:tcPr>
          <w:p>
            <w:pPr>
              <w:spacing w:after="0"/>
              <w:jc w:val="right"/>
            </w:pPr>
            <w:r>
              <w:rPr>
                <w:sz w:val="16"/>
              </w:rPr>
              <w:t>8</w:t>
            </w:r>
          </w:p>
        </w:tc>
        <w:tc>
          <w:tcPr>
            <w:tcW w:type="dxa" w:w="1350"/>
          </w:tcPr>
          <w:p>
            <w:pPr>
              <w:spacing w:after="0"/>
              <w:jc w:val="right"/>
            </w:pPr>
            <w:r>
              <w:rPr>
                <w:sz w:val="16"/>
              </w:rPr>
              <w:t>11</w:t>
            </w:r>
          </w:p>
        </w:tc>
        <w:tc>
          <w:tcPr>
            <w:tcW w:type="dxa" w:w="1350"/>
          </w:tcPr>
          <w:p>
            <w:pPr>
              <w:spacing w:after="0"/>
              <w:jc w:val="right"/>
            </w:pPr>
            <w:r>
              <w:rPr>
                <w:sz w:val="16"/>
              </w:rPr>
              <w:t>5</w:t>
            </w:r>
          </w:p>
        </w:tc>
        <w:tc>
          <w:tcPr>
            <w:tcW w:type="dxa" w:w="1350"/>
          </w:tcPr>
          <w:p>
            <w:pPr>
              <w:spacing w:after="0"/>
              <w:jc w:val="right"/>
            </w:pPr>
            <w:r>
              <w:rPr>
                <w:sz w:val="16"/>
              </w:rPr>
              <w:t>19</w:t>
            </w:r>
          </w:p>
        </w:tc>
        <w:tc>
          <w:tcPr>
            <w:tcW w:type="dxa" w:w="1350"/>
          </w:tcPr>
          <w:p>
            <w:pPr>
              <w:spacing w:after="0"/>
              <w:jc w:val="right"/>
            </w:pPr>
            <w:r>
              <w:rPr>
                <w:sz w:val="16"/>
              </w:rPr>
              <w:t>2</w:t>
            </w:r>
          </w:p>
        </w:tc>
        <w:tc>
          <w:tcPr>
            <w:tcW w:type="dxa" w:w="1503"/>
          </w:tcPr>
          <w:p>
            <w:pPr>
              <w:spacing w:after="0"/>
              <w:jc w:val="right"/>
            </w:pPr>
            <w:r>
              <w:rPr>
                <w:sz w:val="16"/>
              </w:rPr>
              <w:t>9</w:t>
            </w:r>
          </w:p>
        </w:tc>
      </w:tr>
      <w:tr>
        <w:trPr>
          <w:cantSplit/>
        </w:trPr>
        <w:tc>
          <w:tcPr>
            <w:tcW w:type="dxa" w:w="3004"/>
          </w:tcPr>
          <w:p>
            <w:pPr>
              <w:spacing w:after="0"/>
              <w:jc w:val="left"/>
            </w:pPr>
            <w:r>
              <w:rPr>
                <w:sz w:val="16"/>
              </w:rPr>
              <w:t>Banner Elk town</w:t>
            </w:r>
          </w:p>
        </w:tc>
        <w:tc>
          <w:tcPr>
            <w:tcW w:type="dxa" w:w="1503"/>
          </w:tcPr>
          <w:p>
            <w:pPr>
              <w:spacing w:after="0"/>
              <w:jc w:val="left"/>
            </w:pPr>
            <w:r>
              <w:rPr>
                <w:sz w:val="16"/>
              </w:rPr>
              <w:t>370011</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1</w:t>
            </w:r>
          </w:p>
        </w:tc>
        <w:tc>
          <w:tcPr>
            <w:tcW w:type="dxa" w:w="1350"/>
          </w:tcPr>
          <w:p>
            <w:pPr>
              <w:spacing w:after="0"/>
              <w:jc w:val="right"/>
            </w:pPr>
            <w:r>
              <w:rPr>
                <w:sz w:val="16"/>
              </w:rPr>
              <w:t>0</w:t>
            </w:r>
          </w:p>
        </w:tc>
        <w:tc>
          <w:tcPr>
            <w:tcW w:type="dxa" w:w="1350"/>
          </w:tcPr>
          <w:p>
            <w:pPr>
              <w:spacing w:after="0"/>
              <w:jc w:val="right"/>
            </w:pPr>
            <w:r>
              <w:rPr>
                <w:sz w:val="16"/>
              </w:rPr>
              <w:t>1</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Beech Mountain town</w:t>
            </w:r>
          </w:p>
        </w:tc>
        <w:tc>
          <w:tcPr>
            <w:tcW w:type="dxa" w:w="1503"/>
          </w:tcPr>
          <w:p>
            <w:pPr>
              <w:spacing w:after="0"/>
              <w:jc w:val="left"/>
            </w:pPr>
            <w:r>
              <w:rPr>
                <w:sz w:val="16"/>
              </w:rPr>
              <w:t>370480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Crossnore town</w:t>
            </w:r>
          </w:p>
        </w:tc>
        <w:tc>
          <w:tcPr>
            <w:tcW w:type="dxa" w:w="1503"/>
          </w:tcPr>
          <w:p>
            <w:pPr>
              <w:spacing w:after="0"/>
              <w:jc w:val="left"/>
            </w:pPr>
            <w:r>
              <w:rPr>
                <w:sz w:val="16"/>
              </w:rPr>
              <w:t>370287</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1</w:t>
            </w:r>
          </w:p>
        </w:tc>
        <w:tc>
          <w:tcPr>
            <w:tcW w:type="dxa" w:w="1350"/>
          </w:tcPr>
          <w:p>
            <w:pPr>
              <w:spacing w:after="0"/>
              <w:jc w:val="right"/>
            </w:pPr>
            <w:r>
              <w:rPr>
                <w:sz w:val="16"/>
              </w:rPr>
              <w:t>0</w:t>
            </w:r>
          </w:p>
        </w:tc>
        <w:tc>
          <w:tcPr>
            <w:tcW w:type="dxa" w:w="1350"/>
          </w:tcPr>
          <w:p>
            <w:pPr>
              <w:spacing w:after="0"/>
              <w:jc w:val="right"/>
            </w:pPr>
            <w:r>
              <w:rPr>
                <w:sz w:val="16"/>
              </w:rPr>
              <w:t>1</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Elk Park town</w:t>
            </w:r>
          </w:p>
        </w:tc>
        <w:tc>
          <w:tcPr>
            <w:tcW w:type="dxa" w:w="1503"/>
          </w:tcPr>
          <w:p>
            <w:pPr>
              <w:spacing w:after="0"/>
              <w:jc w:val="left"/>
            </w:pPr>
            <w:r>
              <w:rPr>
                <w:sz w:val="16"/>
              </w:rPr>
              <w:t>370382</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Grandfather Village village</w:t>
            </w:r>
          </w:p>
        </w:tc>
        <w:tc>
          <w:tcPr>
            <w:tcW w:type="dxa" w:w="1503"/>
          </w:tcPr>
          <w:p>
            <w:pPr>
              <w:spacing w:after="0"/>
              <w:jc w:val="left"/>
            </w:pPr>
            <w:r>
              <w:rPr>
                <w:sz w:val="16"/>
              </w:rPr>
              <w:t>370686</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Newland town</w:t>
            </w:r>
          </w:p>
        </w:tc>
        <w:tc>
          <w:tcPr>
            <w:tcW w:type="dxa" w:w="1503"/>
          </w:tcPr>
          <w:p>
            <w:pPr>
              <w:spacing w:after="0"/>
              <w:jc w:val="left"/>
            </w:pPr>
            <w:r>
              <w:rPr>
                <w:sz w:val="16"/>
              </w:rPr>
              <w:t>370012</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Sugar Mountain village</w:t>
            </w:r>
          </w:p>
        </w:tc>
        <w:tc>
          <w:tcPr>
            <w:tcW w:type="dxa" w:w="1503"/>
          </w:tcPr>
          <w:p>
            <w:pPr>
              <w:spacing w:after="0"/>
              <w:jc w:val="left"/>
            </w:pPr>
            <w:r>
              <w:rPr>
                <w:sz w:val="16"/>
              </w:rPr>
              <w:t>370687</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w:t>
            </w:r>
          </w:p>
        </w:tc>
        <w:tc>
          <w:tcPr>
            <w:tcW w:type="dxa" w:w="1496"/>
          </w:tcPr>
          <w:p>
            <w:pPr>
              <w:spacing w:after="0"/>
              <w:jc w:val="right"/>
            </w:pPr>
            <w:r>
              <w:rPr>
                <w:sz w:val="16"/>
              </w:rPr>
              <w:t>7</w:t>
            </w:r>
          </w:p>
        </w:tc>
        <w:tc>
          <w:tcPr>
            <w:tcW w:type="dxa" w:w="1496"/>
          </w:tcPr>
          <w:p>
            <w:pPr>
              <w:spacing w:after="0"/>
              <w:jc w:val="right"/>
            </w:pPr>
            <w:r>
              <w:rPr>
                <w:sz w:val="16"/>
              </w:rPr>
              <w:t>12</w:t>
            </w:r>
          </w:p>
        </w:tc>
        <w:tc>
          <w:tcPr>
            <w:tcW w:type="dxa" w:w="1496"/>
          </w:tcPr>
          <w:p>
            <w:pPr>
              <w:spacing w:after="0"/>
              <w:jc w:val="right"/>
            </w:pPr>
            <w:r>
              <w:rPr>
                <w:sz w:val="16"/>
              </w:rPr>
              <w:t>5</w:t>
            </w:r>
          </w:p>
        </w:tc>
        <w:tc>
          <w:tcPr>
            <w:tcW w:type="dxa" w:w="1496"/>
          </w:tcPr>
          <w:p>
            <w:pPr>
              <w:spacing w:after="0"/>
              <w:jc w:val="right"/>
            </w:pPr>
            <w:r>
              <w:rPr>
                <w:sz w:val="16"/>
              </w:rPr>
              <w:t>19</w:t>
            </w:r>
          </w:p>
        </w:tc>
        <w:tc>
          <w:tcPr>
            <w:tcW w:type="dxa" w:w="1496"/>
          </w:tcPr>
          <w:p>
            <w:pPr>
              <w:spacing w:after="0"/>
              <w:jc w:val="right"/>
            </w:pPr>
            <w:r>
              <w:rPr>
                <w:sz w:val="16"/>
              </w:rPr>
              <w:t>1</w:t>
            </w:r>
          </w:p>
        </w:tc>
        <w:tc>
          <w:tcPr>
            <w:tcW w:type="dxa" w:w="1665"/>
          </w:tcPr>
          <w:p>
            <w:pPr>
              <w:spacing w:after="0"/>
              <w:jc w:val="right"/>
            </w:pPr>
            <w:r>
              <w:rPr>
                <w:sz w:val="16"/>
              </w:rPr>
              <w:t>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5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Avery County, NC: risk-assessment baseline packet, release 2026-10 (data as of 2026-09-30; County FIPS 37011). Automated baseline. </w:t>
      </w:r>
      <w:hyperlink r:id="rId15">
        <w:r>
          <w:rPr>
            <w:color w:val="1F4E99"/>
            <w:sz w:val="17"/>
            <w:u w:val="single"/>
          </w:rPr>
          <w:t>https://hazardplain.org/nc/37011/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hazard-plain_2026-10_NC_37011.docx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Avery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01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Avery County, NC: Risk-assessment baseline packet</dc:title>
  <dc:subject>Hazard Plain release 2026-10, as of 2026-09-30. Automated baseline</dc:subject>
  <dc:creator>Hazard Plain</dc:creator>
  <cp:keywords>Hazard Plain; hazard mitigation; risk assessment; 37011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