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Anson County, NC</w:t>
      </w:r>
    </w:p>
    <w:p>
      <w:pPr>
        <w:spacing w:after="120" w:before="0"/>
      </w:pPr>
      <w:r>
        <w:rPr>
          <w:color w:val="555555"/>
          <w:sz w:val="24"/>
        </w:rPr>
        <w:t>Risk-assessment baseline packet</w:t>
      </w:r>
    </w:p>
    <w:p>
      <w:pPr>
        <w:spacing w:after="120" w:before="0"/>
      </w:pPr>
      <w:r>
        <w:rPr>
          <w:b/>
          <w:sz w:val="18"/>
        </w:rPr>
        <w:t xml:space="preserve">County FIPS: </w:t>
      </w:r>
      <w:r>
        <w:rPr>
          <w:sz w:val="18"/>
        </w:rPr>
        <w:t>37007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2027-09-21. Plan: Pee Dee Lumber Regional (FEMA plan 108484), approved 2022-09-22.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2022-09-22: 4 new hazard declarations (4 incidents): EM-3586-NC (Hurricane Ian), EM-3608-NC (Tropical Storm Debby), EM-3617-NC (Hurricane Helene), EM-3637-NC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($4,335,295 a year), Hurricane ($1,895,030) and Tornado ($1,690,156).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2027-09-21</w:t>
      </w:r>
    </w:p>
    <w:p>
      <w:pPr>
        <w:keepNext/>
        <w:spacing w:after="40" w:before="0"/>
      </w:pPr>
      <w:r>
        <w:rPr>
          <w:b/>
        </w:rPr>
        <w:t xml:space="preserve">Plan: </w:t>
      </w:r>
      <w:r>
        <w:rPr/>
        <w:t>Pee Dee Lumber Regional (FEMA plan 108484)</w:t>
      </w:r>
    </w:p>
    <w:p>
      <w:pPr>
        <w:keepNext/>
        <w:spacing w:after="40" w:before="0"/>
      </w:pPr>
      <w:r>
        <w:rPr>
          <w:b/>
        </w:rPr>
        <w:t xml:space="preserve">Approved: </w:t>
      </w:r>
      <w:r>
        <w:rPr/>
        <w:t>2022-09-22</w:t>
      </w:r>
    </w:p>
    <w:p>
      <w:pPr>
        <w:keepNext/>
        <w:spacing w:after="40" w:before="0"/>
      </w:pPr>
      <w:r>
        <w:rPr>
          <w:b/>
        </w:rPr>
        <w:t xml:space="preserve">Days to expiry: </w:t>
      </w:r>
      <w:r>
        <w:rPr/>
        <w:t>356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EM-3586-NC (Hurricane Ian), EM-3608-NC (Tropical Storm Debby), EM-3617-NC (Hurricane Helene),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48"/>
        <w:gridCol w:w="3147"/>
        <w:gridCol w:w="1037"/>
        <w:gridCol w:w="1037"/>
        <w:gridCol w:w="868"/>
        <w:gridCol w:w="289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8"/>
            <w:shd w:val="clear" w:color="auto" w:fill="E8E8E8"/>
          </w:tcPr>
          <w:p>
            <w:pPr>
              <w:spacing w:after="0"/>
              <w:jc w:val="left"/>
            </w:pPr>
            <w:r>
              <w:rPr>
                <w:b/>
                <w:sz w:val="16"/>
              </w:rPr>
              <w:t>Status</w:t>
            </w:r>
          </w:p>
        </w:tc>
        <w:tc>
          <w:tcPr>
            <w:tcW w:type="dxa" w:w="314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98"/>
            <w:shd w:val="clear" w:color="auto" w:fill="E8E8E8"/>
          </w:tcPr>
          <w:p>
            <w:pPr>
              <w:spacing w:after="0"/>
              <w:jc w:val="left"/>
            </w:pPr>
            <w:r>
              <w:rPr>
                <w:b/>
                <w:sz w:val="16"/>
              </w:rPr>
              <w:t>Notes</w:t>
            </w:r>
          </w:p>
        </w:tc>
      </w:tr>
      <w:tr>
        <w:trPr>
          <w:cantSplit/>
        </w:trPr>
        <w:tc>
          <w:tcPr>
            <w:tcW w:type="dxa" w:w="1483"/>
          </w:tcPr>
          <w:p>
            <w:pPr>
              <w:spacing w:after="0"/>
              <w:jc w:val="left"/>
            </w:pPr>
            <w:r>
              <w:rPr>
                <w:sz w:val="16"/>
              </w:rPr>
              <w:t>Anson County (unincorporated area)</w:t>
            </w:r>
          </w:p>
        </w:tc>
        <w:tc>
          <w:tcPr>
            <w:tcW w:type="dxa" w:w="1394"/>
          </w:tcPr>
          <w:p>
            <w:pPr>
              <w:spacing w:after="0"/>
              <w:jc w:val="left"/>
            </w:pPr>
            <w:r>
              <w:rPr>
                <w:sz w:val="16"/>
              </w:rPr>
              <w:t>Unincorporated</w:t>
            </w:r>
          </w:p>
        </w:tc>
        <w:tc>
          <w:tcPr>
            <w:tcW w:type="dxa" w:w="2248"/>
          </w:tcPr>
          <w:p>
            <w:pPr>
              <w:spacing w:after="0"/>
              <w:jc w:val="left"/>
            </w:pPr>
            <w:r>
              <w:rPr>
                <w:sz w:val="16"/>
              </w:rPr>
              <w:t>Approved, expires 2027-09-21</w:t>
            </w:r>
          </w:p>
        </w:tc>
        <w:tc>
          <w:tcPr>
            <w:tcW w:type="dxa" w:w="3147"/>
          </w:tcPr>
          <w:p>
            <w:pPr>
              <w:spacing w:after="0"/>
              <w:jc w:val="left"/>
            </w:pPr>
            <w:r>
              <w:rPr>
                <w:sz w:val="16"/>
              </w:rPr>
              <w:t>Pee Dee Lumber Regional (FEMA plan 108484)</w:t>
            </w:r>
          </w:p>
        </w:tc>
        <w:tc>
          <w:tcPr>
            <w:tcW w:type="dxa" w:w="1037"/>
          </w:tcPr>
          <w:p>
            <w:pPr>
              <w:spacing w:after="0"/>
              <w:jc w:val="left"/>
            </w:pPr>
            <w:r>
              <w:rPr>
                <w:sz w:val="16"/>
              </w:rPr>
              <w:t>2022-09-22</w:t>
            </w:r>
          </w:p>
        </w:tc>
        <w:tc>
          <w:tcPr>
            <w:tcW w:type="dxa" w:w="1037"/>
          </w:tcPr>
          <w:p>
            <w:pPr>
              <w:spacing w:after="0"/>
              <w:jc w:val="left"/>
            </w:pPr>
            <w:r>
              <w:rPr>
                <w:sz w:val="16"/>
              </w:rPr>
              <w:t>2027-09-21</w:t>
            </w:r>
          </w:p>
        </w:tc>
        <w:tc>
          <w:tcPr>
            <w:tcW w:type="dxa" w:w="868"/>
          </w:tcPr>
          <w:p>
            <w:pPr>
              <w:spacing w:after="0"/>
              <w:jc w:val="right"/>
            </w:pPr>
            <w:r>
              <w:rPr>
                <w:sz w:val="16"/>
              </w:rPr>
              <w:t>356</w:t>
            </w:r>
          </w:p>
        </w:tc>
        <w:tc>
          <w:tcPr>
            <w:tcW w:type="dxa" w:w="2898"/>
          </w:tcPr>
          <w:p>
            <w:pPr>
              <w:spacing w:after="0"/>
              <w:jc w:val="left"/>
            </w:pPr>
          </w:p>
        </w:tc>
      </w:tr>
      <w:tr>
        <w:trPr>
          <w:cantSplit/>
        </w:trPr>
        <w:tc>
          <w:tcPr>
            <w:tcW w:type="dxa" w:w="1483"/>
          </w:tcPr>
          <w:p>
            <w:pPr>
              <w:spacing w:after="0"/>
              <w:jc w:val="left"/>
            </w:pPr>
            <w:r>
              <w:rPr>
                <w:sz w:val="16"/>
              </w:rPr>
              <w:t>Ansonville town</w:t>
            </w:r>
          </w:p>
        </w:tc>
        <w:tc>
          <w:tcPr>
            <w:tcW w:type="dxa" w:w="1394"/>
          </w:tcPr>
          <w:p>
            <w:pPr>
              <w:spacing w:after="0"/>
              <w:jc w:val="left"/>
            </w:pPr>
            <w:r>
              <w:rPr>
                <w:sz w:val="16"/>
              </w:rPr>
              <w:t>Town</w:t>
            </w:r>
          </w:p>
        </w:tc>
        <w:tc>
          <w:tcPr>
            <w:tcW w:type="dxa" w:w="2248"/>
          </w:tcPr>
          <w:p>
            <w:pPr>
              <w:spacing w:after="0"/>
              <w:jc w:val="left"/>
            </w:pPr>
            <w:r>
              <w:rPr>
                <w:sz w:val="16"/>
              </w:rPr>
              <w:t>Approved, expires 2027-09-21</w:t>
            </w:r>
          </w:p>
        </w:tc>
        <w:tc>
          <w:tcPr>
            <w:tcW w:type="dxa" w:w="3147"/>
          </w:tcPr>
          <w:p>
            <w:pPr>
              <w:spacing w:after="0"/>
              <w:jc w:val="left"/>
            </w:pPr>
            <w:r>
              <w:rPr>
                <w:sz w:val="16"/>
              </w:rPr>
              <w:t>Pee Dee Lumber Regional (FEMA plan 108484)</w:t>
            </w:r>
          </w:p>
        </w:tc>
        <w:tc>
          <w:tcPr>
            <w:tcW w:type="dxa" w:w="1037"/>
          </w:tcPr>
          <w:p>
            <w:pPr>
              <w:spacing w:after="0"/>
              <w:jc w:val="left"/>
            </w:pPr>
            <w:r>
              <w:rPr>
                <w:sz w:val="16"/>
              </w:rPr>
              <w:t>2022-09-22</w:t>
            </w:r>
          </w:p>
        </w:tc>
        <w:tc>
          <w:tcPr>
            <w:tcW w:type="dxa" w:w="1037"/>
          </w:tcPr>
          <w:p>
            <w:pPr>
              <w:spacing w:after="0"/>
              <w:jc w:val="left"/>
            </w:pPr>
            <w:r>
              <w:rPr>
                <w:sz w:val="16"/>
              </w:rPr>
              <w:t>2027-09-21</w:t>
            </w:r>
          </w:p>
        </w:tc>
        <w:tc>
          <w:tcPr>
            <w:tcW w:type="dxa" w:w="868"/>
          </w:tcPr>
          <w:p>
            <w:pPr>
              <w:spacing w:after="0"/>
              <w:jc w:val="right"/>
            </w:pPr>
            <w:r>
              <w:rPr>
                <w:sz w:val="16"/>
              </w:rPr>
              <w:t>356</w:t>
            </w:r>
          </w:p>
        </w:tc>
        <w:tc>
          <w:tcPr>
            <w:tcW w:type="dxa" w:w="2898"/>
          </w:tcPr>
          <w:p>
            <w:pPr>
              <w:spacing w:after="0"/>
              <w:jc w:val="left"/>
            </w:pPr>
            <w:r>
              <w:rPr>
                <w:sz w:val="16"/>
              </w:rPr>
              <w:t>this jurisdiction approved 2023-02-21</w:t>
            </w:r>
          </w:p>
        </w:tc>
      </w:tr>
      <w:tr>
        <w:trPr>
          <w:cantSplit/>
        </w:trPr>
        <w:tc>
          <w:tcPr>
            <w:tcW w:type="dxa" w:w="1483"/>
          </w:tcPr>
          <w:p>
            <w:pPr>
              <w:spacing w:after="0"/>
              <w:jc w:val="left"/>
            </w:pPr>
            <w:r>
              <w:rPr>
                <w:sz w:val="16"/>
              </w:rPr>
              <w:t>Lilesville town</w:t>
            </w:r>
          </w:p>
        </w:tc>
        <w:tc>
          <w:tcPr>
            <w:tcW w:type="dxa" w:w="1394"/>
          </w:tcPr>
          <w:p>
            <w:pPr>
              <w:spacing w:after="0"/>
              <w:jc w:val="left"/>
            </w:pPr>
            <w:r>
              <w:rPr>
                <w:sz w:val="16"/>
              </w:rPr>
              <w:t>Town</w:t>
            </w:r>
          </w:p>
        </w:tc>
        <w:tc>
          <w:tcPr>
            <w:tcW w:type="dxa" w:w="2248"/>
          </w:tcPr>
          <w:p>
            <w:pPr>
              <w:spacing w:after="0"/>
              <w:jc w:val="left"/>
            </w:pPr>
            <w:r>
              <w:rPr>
                <w:sz w:val="16"/>
              </w:rPr>
              <w:t>Approved, expires 2027-09-21</w:t>
            </w:r>
          </w:p>
        </w:tc>
        <w:tc>
          <w:tcPr>
            <w:tcW w:type="dxa" w:w="3147"/>
          </w:tcPr>
          <w:p>
            <w:pPr>
              <w:spacing w:after="0"/>
              <w:jc w:val="left"/>
            </w:pPr>
            <w:r>
              <w:rPr>
                <w:sz w:val="16"/>
              </w:rPr>
              <w:t>Pee Dee Lumber Regional (FEMA plan 108484)</w:t>
            </w:r>
          </w:p>
        </w:tc>
        <w:tc>
          <w:tcPr>
            <w:tcW w:type="dxa" w:w="1037"/>
          </w:tcPr>
          <w:p>
            <w:pPr>
              <w:spacing w:after="0"/>
              <w:jc w:val="left"/>
            </w:pPr>
            <w:r>
              <w:rPr>
                <w:sz w:val="16"/>
              </w:rPr>
              <w:t>2022-09-22</w:t>
            </w:r>
          </w:p>
        </w:tc>
        <w:tc>
          <w:tcPr>
            <w:tcW w:type="dxa" w:w="1037"/>
          </w:tcPr>
          <w:p>
            <w:pPr>
              <w:spacing w:after="0"/>
              <w:jc w:val="left"/>
            </w:pPr>
            <w:r>
              <w:rPr>
                <w:sz w:val="16"/>
              </w:rPr>
              <w:t>2027-09-21</w:t>
            </w:r>
          </w:p>
        </w:tc>
        <w:tc>
          <w:tcPr>
            <w:tcW w:type="dxa" w:w="868"/>
          </w:tcPr>
          <w:p>
            <w:pPr>
              <w:spacing w:after="0"/>
              <w:jc w:val="right"/>
            </w:pPr>
            <w:r>
              <w:rPr>
                <w:sz w:val="16"/>
              </w:rPr>
              <w:t>356</w:t>
            </w:r>
          </w:p>
        </w:tc>
        <w:tc>
          <w:tcPr>
            <w:tcW w:type="dxa" w:w="2898"/>
          </w:tcPr>
          <w:p>
            <w:pPr>
              <w:spacing w:after="0"/>
              <w:jc w:val="left"/>
            </w:pPr>
            <w:r>
              <w:rPr>
                <w:sz w:val="16"/>
              </w:rPr>
              <w:t>this jurisdiction approved 2023-03-10</w:t>
            </w:r>
          </w:p>
        </w:tc>
      </w:tr>
      <w:tr>
        <w:trPr>
          <w:cantSplit/>
        </w:trPr>
        <w:tc>
          <w:tcPr>
            <w:tcW w:type="dxa" w:w="1483"/>
          </w:tcPr>
          <w:p>
            <w:pPr>
              <w:spacing w:after="0"/>
              <w:jc w:val="left"/>
            </w:pPr>
            <w:r>
              <w:rPr>
                <w:sz w:val="16"/>
              </w:rPr>
              <w:t>McFarlan town</w:t>
            </w:r>
          </w:p>
        </w:tc>
        <w:tc>
          <w:tcPr>
            <w:tcW w:type="dxa" w:w="1394"/>
          </w:tcPr>
          <w:p>
            <w:pPr>
              <w:spacing w:after="0"/>
              <w:jc w:val="left"/>
            </w:pPr>
            <w:r>
              <w:rPr>
                <w:sz w:val="16"/>
              </w:rPr>
              <w:t>Town</w:t>
            </w:r>
          </w:p>
        </w:tc>
        <w:tc>
          <w:tcPr>
            <w:tcW w:type="dxa" w:w="2248"/>
          </w:tcPr>
          <w:p>
            <w:pPr>
              <w:spacing w:after="0"/>
              <w:jc w:val="left"/>
            </w:pPr>
            <w:r>
              <w:rPr>
                <w:sz w:val="16"/>
              </w:rPr>
              <w:t>Approved, expires 2027-09-21</w:t>
            </w:r>
          </w:p>
        </w:tc>
        <w:tc>
          <w:tcPr>
            <w:tcW w:type="dxa" w:w="3147"/>
          </w:tcPr>
          <w:p>
            <w:pPr>
              <w:spacing w:after="0"/>
              <w:jc w:val="left"/>
            </w:pPr>
            <w:r>
              <w:rPr>
                <w:sz w:val="16"/>
              </w:rPr>
              <w:t>Pee Dee Lumber Regional (FEMA plan 108484)</w:t>
            </w:r>
          </w:p>
        </w:tc>
        <w:tc>
          <w:tcPr>
            <w:tcW w:type="dxa" w:w="1037"/>
          </w:tcPr>
          <w:p>
            <w:pPr>
              <w:spacing w:after="0"/>
              <w:jc w:val="left"/>
            </w:pPr>
            <w:r>
              <w:rPr>
                <w:sz w:val="16"/>
              </w:rPr>
              <w:t>2022-09-22</w:t>
            </w:r>
          </w:p>
        </w:tc>
        <w:tc>
          <w:tcPr>
            <w:tcW w:type="dxa" w:w="1037"/>
          </w:tcPr>
          <w:p>
            <w:pPr>
              <w:spacing w:after="0"/>
              <w:jc w:val="left"/>
            </w:pPr>
            <w:r>
              <w:rPr>
                <w:sz w:val="16"/>
              </w:rPr>
              <w:t>2027-09-21</w:t>
            </w:r>
          </w:p>
        </w:tc>
        <w:tc>
          <w:tcPr>
            <w:tcW w:type="dxa" w:w="868"/>
          </w:tcPr>
          <w:p>
            <w:pPr>
              <w:spacing w:after="0"/>
              <w:jc w:val="right"/>
            </w:pPr>
            <w:r>
              <w:rPr>
                <w:sz w:val="16"/>
              </w:rPr>
              <w:t>356</w:t>
            </w:r>
          </w:p>
        </w:tc>
        <w:tc>
          <w:tcPr>
            <w:tcW w:type="dxa" w:w="2898"/>
          </w:tcPr>
          <w:p>
            <w:pPr>
              <w:spacing w:after="0"/>
              <w:jc w:val="left"/>
            </w:pPr>
            <w:r>
              <w:rPr>
                <w:sz w:val="16"/>
              </w:rPr>
              <w:t>this jurisdiction approved 2023-01-05</w:t>
            </w:r>
          </w:p>
        </w:tc>
      </w:tr>
      <w:tr>
        <w:trPr>
          <w:cantSplit/>
        </w:trPr>
        <w:tc>
          <w:tcPr>
            <w:tcW w:type="dxa" w:w="1483"/>
          </w:tcPr>
          <w:p>
            <w:pPr>
              <w:spacing w:after="0"/>
              <w:jc w:val="left"/>
            </w:pPr>
            <w:r>
              <w:rPr>
                <w:sz w:val="16"/>
              </w:rPr>
              <w:t>Morven town</w:t>
            </w:r>
          </w:p>
        </w:tc>
        <w:tc>
          <w:tcPr>
            <w:tcW w:type="dxa" w:w="1394"/>
          </w:tcPr>
          <w:p>
            <w:pPr>
              <w:spacing w:after="0"/>
              <w:jc w:val="left"/>
            </w:pPr>
            <w:r>
              <w:rPr>
                <w:sz w:val="16"/>
              </w:rPr>
              <w:t>Town</w:t>
            </w:r>
          </w:p>
        </w:tc>
        <w:tc>
          <w:tcPr>
            <w:tcW w:type="dxa" w:w="2248"/>
          </w:tcPr>
          <w:p>
            <w:pPr>
              <w:spacing w:after="0"/>
              <w:jc w:val="left"/>
            </w:pPr>
            <w:r>
              <w:rPr>
                <w:sz w:val="16"/>
              </w:rPr>
              <w:t>Approved, expires 2027-09-21</w:t>
            </w:r>
          </w:p>
        </w:tc>
        <w:tc>
          <w:tcPr>
            <w:tcW w:type="dxa" w:w="3147"/>
          </w:tcPr>
          <w:p>
            <w:pPr>
              <w:spacing w:after="0"/>
              <w:jc w:val="left"/>
            </w:pPr>
            <w:r>
              <w:rPr>
                <w:sz w:val="16"/>
              </w:rPr>
              <w:t>Pee Dee Lumber Regional (FEMA plan 108484)</w:t>
            </w:r>
          </w:p>
        </w:tc>
        <w:tc>
          <w:tcPr>
            <w:tcW w:type="dxa" w:w="1037"/>
          </w:tcPr>
          <w:p>
            <w:pPr>
              <w:spacing w:after="0"/>
              <w:jc w:val="left"/>
            </w:pPr>
            <w:r>
              <w:rPr>
                <w:sz w:val="16"/>
              </w:rPr>
              <w:t>2022-09-22</w:t>
            </w:r>
          </w:p>
        </w:tc>
        <w:tc>
          <w:tcPr>
            <w:tcW w:type="dxa" w:w="1037"/>
          </w:tcPr>
          <w:p>
            <w:pPr>
              <w:spacing w:after="0"/>
              <w:jc w:val="left"/>
            </w:pPr>
            <w:r>
              <w:rPr>
                <w:sz w:val="16"/>
              </w:rPr>
              <w:t>2027-09-21</w:t>
            </w:r>
          </w:p>
        </w:tc>
        <w:tc>
          <w:tcPr>
            <w:tcW w:type="dxa" w:w="868"/>
          </w:tcPr>
          <w:p>
            <w:pPr>
              <w:spacing w:after="0"/>
              <w:jc w:val="right"/>
            </w:pPr>
            <w:r>
              <w:rPr>
                <w:sz w:val="16"/>
              </w:rPr>
              <w:t>356</w:t>
            </w:r>
          </w:p>
        </w:tc>
        <w:tc>
          <w:tcPr>
            <w:tcW w:type="dxa" w:w="2898"/>
          </w:tcPr>
          <w:p>
            <w:pPr>
              <w:spacing w:after="0"/>
              <w:jc w:val="left"/>
            </w:pPr>
            <w:r>
              <w:rPr>
                <w:sz w:val="16"/>
              </w:rPr>
              <w:t>this jurisdiction approved 2023-03-10</w:t>
            </w:r>
          </w:p>
        </w:tc>
      </w:tr>
      <w:tr>
        <w:trPr>
          <w:cantSplit/>
        </w:trPr>
        <w:tc>
          <w:tcPr>
            <w:tcW w:type="dxa" w:w="1483"/>
          </w:tcPr>
          <w:p>
            <w:pPr>
              <w:spacing w:after="0"/>
              <w:jc w:val="left"/>
            </w:pPr>
            <w:r>
              <w:rPr>
                <w:sz w:val="16"/>
              </w:rPr>
              <w:t>Peachland town</w:t>
            </w:r>
          </w:p>
        </w:tc>
        <w:tc>
          <w:tcPr>
            <w:tcW w:type="dxa" w:w="1394"/>
          </w:tcPr>
          <w:p>
            <w:pPr>
              <w:spacing w:after="0"/>
              <w:jc w:val="left"/>
            </w:pPr>
            <w:r>
              <w:rPr>
                <w:sz w:val="16"/>
              </w:rPr>
              <w:t>Town</w:t>
            </w:r>
          </w:p>
        </w:tc>
        <w:tc>
          <w:tcPr>
            <w:tcW w:type="dxa" w:w="2248"/>
          </w:tcPr>
          <w:p>
            <w:pPr>
              <w:spacing w:after="0"/>
              <w:jc w:val="left"/>
            </w:pPr>
            <w:r>
              <w:rPr>
                <w:sz w:val="16"/>
              </w:rPr>
              <w:t>Approved, expires 2027-09-21</w:t>
            </w:r>
          </w:p>
        </w:tc>
        <w:tc>
          <w:tcPr>
            <w:tcW w:type="dxa" w:w="3147"/>
          </w:tcPr>
          <w:p>
            <w:pPr>
              <w:spacing w:after="0"/>
              <w:jc w:val="left"/>
            </w:pPr>
            <w:r>
              <w:rPr>
                <w:sz w:val="16"/>
              </w:rPr>
              <w:t>Pee Dee Lumber Regional (FEMA plan 108484)</w:t>
            </w:r>
          </w:p>
        </w:tc>
        <w:tc>
          <w:tcPr>
            <w:tcW w:type="dxa" w:w="1037"/>
          </w:tcPr>
          <w:p>
            <w:pPr>
              <w:spacing w:after="0"/>
              <w:jc w:val="left"/>
            </w:pPr>
            <w:r>
              <w:rPr>
                <w:sz w:val="16"/>
              </w:rPr>
              <w:t>2022-09-22</w:t>
            </w:r>
          </w:p>
        </w:tc>
        <w:tc>
          <w:tcPr>
            <w:tcW w:type="dxa" w:w="1037"/>
          </w:tcPr>
          <w:p>
            <w:pPr>
              <w:spacing w:after="0"/>
              <w:jc w:val="left"/>
            </w:pPr>
            <w:r>
              <w:rPr>
                <w:sz w:val="16"/>
              </w:rPr>
              <w:t>2027-09-21</w:t>
            </w:r>
          </w:p>
        </w:tc>
        <w:tc>
          <w:tcPr>
            <w:tcW w:type="dxa" w:w="868"/>
          </w:tcPr>
          <w:p>
            <w:pPr>
              <w:spacing w:after="0"/>
              <w:jc w:val="right"/>
            </w:pPr>
            <w:r>
              <w:rPr>
                <w:sz w:val="16"/>
              </w:rPr>
              <w:t>356</w:t>
            </w:r>
          </w:p>
        </w:tc>
        <w:tc>
          <w:tcPr>
            <w:tcW w:type="dxa" w:w="2898"/>
          </w:tcPr>
          <w:p>
            <w:pPr>
              <w:spacing w:after="0"/>
              <w:jc w:val="left"/>
            </w:pPr>
            <w:r>
              <w:rPr>
                <w:sz w:val="16"/>
              </w:rPr>
              <w:t>this jurisdiction approved 2023-01-05</w:t>
            </w:r>
          </w:p>
        </w:tc>
      </w:tr>
      <w:tr>
        <w:trPr>
          <w:cantSplit/>
        </w:trPr>
        <w:tc>
          <w:tcPr>
            <w:tcW w:type="dxa" w:w="1483"/>
          </w:tcPr>
          <w:p>
            <w:pPr>
              <w:spacing w:after="0"/>
              <w:jc w:val="left"/>
            </w:pPr>
            <w:r>
              <w:rPr>
                <w:sz w:val="16"/>
              </w:rPr>
              <w:t>Polkton town</w:t>
            </w:r>
          </w:p>
        </w:tc>
        <w:tc>
          <w:tcPr>
            <w:tcW w:type="dxa" w:w="1394"/>
          </w:tcPr>
          <w:p>
            <w:pPr>
              <w:spacing w:after="0"/>
              <w:jc w:val="left"/>
            </w:pPr>
            <w:r>
              <w:rPr>
                <w:sz w:val="16"/>
              </w:rPr>
              <w:t>Town</w:t>
            </w:r>
          </w:p>
        </w:tc>
        <w:tc>
          <w:tcPr>
            <w:tcW w:type="dxa" w:w="2248"/>
          </w:tcPr>
          <w:p>
            <w:pPr>
              <w:spacing w:after="0"/>
              <w:jc w:val="left"/>
            </w:pPr>
            <w:r>
              <w:rPr>
                <w:sz w:val="16"/>
              </w:rPr>
              <w:t>Approved, expires 2027-09-21</w:t>
            </w:r>
          </w:p>
        </w:tc>
        <w:tc>
          <w:tcPr>
            <w:tcW w:type="dxa" w:w="3147"/>
          </w:tcPr>
          <w:p>
            <w:pPr>
              <w:spacing w:after="0"/>
              <w:jc w:val="left"/>
            </w:pPr>
            <w:r>
              <w:rPr>
                <w:sz w:val="16"/>
              </w:rPr>
              <w:t>Pee Dee Lumber Regional (FEMA plan 108484)</w:t>
            </w:r>
          </w:p>
        </w:tc>
        <w:tc>
          <w:tcPr>
            <w:tcW w:type="dxa" w:w="1037"/>
          </w:tcPr>
          <w:p>
            <w:pPr>
              <w:spacing w:after="0"/>
              <w:jc w:val="left"/>
            </w:pPr>
            <w:r>
              <w:rPr>
                <w:sz w:val="16"/>
              </w:rPr>
              <w:t>2022-09-22</w:t>
            </w:r>
          </w:p>
        </w:tc>
        <w:tc>
          <w:tcPr>
            <w:tcW w:type="dxa" w:w="1037"/>
          </w:tcPr>
          <w:p>
            <w:pPr>
              <w:spacing w:after="0"/>
              <w:jc w:val="left"/>
            </w:pPr>
            <w:r>
              <w:rPr>
                <w:sz w:val="16"/>
              </w:rPr>
              <w:t>2027-09-21</w:t>
            </w:r>
          </w:p>
        </w:tc>
        <w:tc>
          <w:tcPr>
            <w:tcW w:type="dxa" w:w="868"/>
          </w:tcPr>
          <w:p>
            <w:pPr>
              <w:spacing w:after="0"/>
              <w:jc w:val="right"/>
            </w:pPr>
            <w:r>
              <w:rPr>
                <w:sz w:val="16"/>
              </w:rPr>
              <w:t>356</w:t>
            </w:r>
          </w:p>
        </w:tc>
        <w:tc>
          <w:tcPr>
            <w:tcW w:type="dxa" w:w="2898"/>
          </w:tcPr>
          <w:p>
            <w:pPr>
              <w:spacing w:after="0"/>
              <w:jc w:val="left"/>
            </w:pPr>
            <w:r>
              <w:rPr>
                <w:sz w:val="16"/>
              </w:rPr>
              <w:t>this jurisdiction approved 2023-03-10</w:t>
            </w:r>
          </w:p>
        </w:tc>
      </w:tr>
      <w:tr>
        <w:trPr>
          <w:cantSplit/>
        </w:trPr>
        <w:tc>
          <w:tcPr>
            <w:tcW w:type="dxa" w:w="1483"/>
          </w:tcPr>
          <w:p>
            <w:pPr>
              <w:spacing w:after="0"/>
              <w:jc w:val="left"/>
            </w:pPr>
            <w:r>
              <w:rPr>
                <w:sz w:val="16"/>
              </w:rPr>
              <w:t>Wadesboro town</w:t>
            </w:r>
          </w:p>
        </w:tc>
        <w:tc>
          <w:tcPr>
            <w:tcW w:type="dxa" w:w="1394"/>
          </w:tcPr>
          <w:p>
            <w:pPr>
              <w:spacing w:after="0"/>
              <w:jc w:val="left"/>
            </w:pPr>
            <w:r>
              <w:rPr>
                <w:sz w:val="16"/>
              </w:rPr>
              <w:t>Town</w:t>
            </w:r>
          </w:p>
        </w:tc>
        <w:tc>
          <w:tcPr>
            <w:tcW w:type="dxa" w:w="2248"/>
          </w:tcPr>
          <w:p>
            <w:pPr>
              <w:spacing w:after="0"/>
              <w:jc w:val="left"/>
            </w:pPr>
            <w:r>
              <w:rPr>
                <w:sz w:val="16"/>
              </w:rPr>
              <w:t>Approved, expires 2027-09-21</w:t>
            </w:r>
          </w:p>
        </w:tc>
        <w:tc>
          <w:tcPr>
            <w:tcW w:type="dxa" w:w="3147"/>
          </w:tcPr>
          <w:p>
            <w:pPr>
              <w:spacing w:after="0"/>
              <w:jc w:val="left"/>
            </w:pPr>
            <w:r>
              <w:rPr>
                <w:sz w:val="16"/>
              </w:rPr>
              <w:t>Pee Dee Lumber Regional (FEMA plan 108484)</w:t>
            </w:r>
          </w:p>
        </w:tc>
        <w:tc>
          <w:tcPr>
            <w:tcW w:type="dxa" w:w="1037"/>
          </w:tcPr>
          <w:p>
            <w:pPr>
              <w:spacing w:after="0"/>
              <w:jc w:val="left"/>
            </w:pPr>
            <w:r>
              <w:rPr>
                <w:sz w:val="16"/>
              </w:rPr>
              <w:t>2022-09-22</w:t>
            </w:r>
          </w:p>
        </w:tc>
        <w:tc>
          <w:tcPr>
            <w:tcW w:type="dxa" w:w="1037"/>
          </w:tcPr>
          <w:p>
            <w:pPr>
              <w:spacing w:after="0"/>
              <w:jc w:val="left"/>
            </w:pPr>
            <w:r>
              <w:rPr>
                <w:sz w:val="16"/>
              </w:rPr>
              <w:t>2027-09-21</w:t>
            </w:r>
          </w:p>
        </w:tc>
        <w:tc>
          <w:tcPr>
            <w:tcW w:type="dxa" w:w="868"/>
          </w:tcPr>
          <w:p>
            <w:pPr>
              <w:spacing w:after="0"/>
              <w:jc w:val="right"/>
            </w:pPr>
            <w:r>
              <w:rPr>
                <w:sz w:val="16"/>
              </w:rPr>
              <w:t>356</w:t>
            </w:r>
          </w:p>
        </w:tc>
        <w:tc>
          <w:tcPr>
            <w:tcW w:type="dxa" w:w="2898"/>
          </w:tcPr>
          <w:p>
            <w:pPr>
              <w:spacing w:after="0"/>
              <w:jc w:val="left"/>
            </w:pPr>
            <w:r>
              <w:rPr>
                <w:sz w:val="16"/>
              </w:rPr>
              <w:t>this jurisdiction approved 2023-02-09</w:t>
            </w:r>
          </w:p>
        </w:tc>
      </w:tr>
    </w:tbl>
    <w:p>
      <w:pPr>
        <w:spacing w:after="40" w:before="60"/>
      </w:pPr>
      <w:r>
        <w:rPr>
          <w:sz w:val="15"/>
        </w:rPr>
        <w:t>Plan 108484 lists 18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$3,941,457</w:t>
            </w:r>
          </w:p>
        </w:tc>
        <w:tc>
          <w:tcPr>
            <w:tcW w:type="dxa" w:w="1126"/>
          </w:tcPr>
          <w:p>
            <w:pPr>
              <w:spacing w:after="0"/>
              <w:jc w:val="right"/>
            </w:pPr>
            <w:r>
              <w:rPr>
                <w:sz w:val="16"/>
              </w:rPr>
              <w:t>$314,419</w:t>
            </w:r>
          </w:p>
        </w:tc>
        <w:tc>
          <w:tcPr>
            <w:tcW w:type="dxa" w:w="1522"/>
          </w:tcPr>
          <w:p>
            <w:pPr>
              <w:spacing w:after="0"/>
              <w:jc w:val="right"/>
            </w:pPr>
            <w:r>
              <w:rPr>
                <w:sz w:val="16"/>
              </w:rPr>
              <w:t>$79,418</w:t>
            </w:r>
          </w:p>
        </w:tc>
        <w:tc>
          <w:tcPr>
            <w:tcW w:type="dxa" w:w="1134"/>
          </w:tcPr>
          <w:p>
            <w:pPr>
              <w:spacing w:after="0"/>
              <w:jc w:val="right"/>
            </w:pPr>
            <w:r>
              <w:rPr>
                <w:sz w:val="16"/>
              </w:rPr>
              <w:t>$4,335,295</w:t>
            </w:r>
          </w:p>
        </w:tc>
        <w:tc>
          <w:tcPr>
            <w:tcW w:type="dxa" w:w="1720"/>
          </w:tcPr>
          <w:p>
            <w:pPr>
              <w:spacing w:after="0"/>
              <w:jc w:val="right"/>
            </w:pPr>
            <w:r>
              <w:rPr>
                <w:sz w:val="16"/>
              </w:rPr>
              <w:t>46</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Hurricane</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$243,789</w:t>
            </w:r>
          </w:p>
        </w:tc>
        <w:tc>
          <w:tcPr>
            <w:tcW w:type="dxa" w:w="1126"/>
          </w:tcPr>
          <w:p>
            <w:pPr>
              <w:spacing w:after="0"/>
              <w:jc w:val="right"/>
            </w:pPr>
            <w:r>
              <w:rPr>
                <w:sz w:val="16"/>
              </w:rPr>
              <w:t>$1,640,919</w:t>
            </w:r>
          </w:p>
        </w:tc>
        <w:tc>
          <w:tcPr>
            <w:tcW w:type="dxa" w:w="1522"/>
          </w:tcPr>
          <w:p>
            <w:pPr>
              <w:spacing w:after="0"/>
              <w:jc w:val="right"/>
            </w:pPr>
            <w:r>
              <w:rPr>
                <w:sz w:val="16"/>
              </w:rPr>
              <w:t>$10,321</w:t>
            </w:r>
          </w:p>
        </w:tc>
        <w:tc>
          <w:tcPr>
            <w:tcW w:type="dxa" w:w="1134"/>
          </w:tcPr>
          <w:p>
            <w:pPr>
              <w:spacing w:after="0"/>
              <w:jc w:val="right"/>
            </w:pPr>
            <w:r>
              <w:rPr>
                <w:sz w:val="16"/>
              </w:rPr>
              <w:t>$1,895,030</w:t>
            </w:r>
          </w:p>
        </w:tc>
        <w:tc>
          <w:tcPr>
            <w:tcW w:type="dxa" w:w="1720"/>
          </w:tcPr>
          <w:p>
            <w:pPr>
              <w:spacing w:after="0"/>
              <w:jc w:val="right"/>
            </w:pPr>
            <w:r>
              <w:rPr>
                <w:sz w:val="16"/>
              </w:rPr>
              <w:t>8</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$691,317</w:t>
            </w:r>
          </w:p>
        </w:tc>
        <w:tc>
          <w:tcPr>
            <w:tcW w:type="dxa" w:w="1126"/>
          </w:tcPr>
          <w:p>
            <w:pPr>
              <w:spacing w:after="0"/>
              <w:jc w:val="right"/>
            </w:pPr>
            <w:r>
              <w:rPr>
                <w:sz w:val="16"/>
              </w:rPr>
              <w:t>$12,545</w:t>
            </w:r>
          </w:p>
        </w:tc>
        <w:tc>
          <w:tcPr>
            <w:tcW w:type="dxa" w:w="1522"/>
          </w:tcPr>
          <w:p>
            <w:pPr>
              <w:spacing w:after="0"/>
              <w:jc w:val="right"/>
            </w:pPr>
            <w:r>
              <w:rPr>
                <w:sz w:val="16"/>
              </w:rPr>
              <w:t>$986,293</w:t>
            </w:r>
          </w:p>
        </w:tc>
        <w:tc>
          <w:tcPr>
            <w:tcW w:type="dxa" w:w="1134"/>
          </w:tcPr>
          <w:p>
            <w:pPr>
              <w:spacing w:after="0"/>
              <w:jc w:val="right"/>
            </w:pPr>
            <w:r>
              <w:rPr>
                <w:sz w:val="16"/>
              </w:rPr>
              <w:t>$1,690,156</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$109,987</w:t>
            </w:r>
          </w:p>
        </w:tc>
        <w:tc>
          <w:tcPr>
            <w:tcW w:type="dxa" w:w="1126"/>
          </w:tcPr>
          <w:p>
            <w:pPr>
              <w:spacing w:after="0"/>
              <w:jc w:val="right"/>
            </w:pPr>
            <w:r>
              <w:rPr>
                <w:sz w:val="16"/>
              </w:rPr>
              <w:t>$53,439</w:t>
            </w:r>
          </w:p>
        </w:tc>
        <w:tc>
          <w:tcPr>
            <w:tcW w:type="dxa" w:w="1522"/>
          </w:tcPr>
          <w:p>
            <w:pPr>
              <w:spacing w:after="0"/>
              <w:jc w:val="right"/>
            </w:pPr>
            <w:r>
              <w:rPr>
                <w:sz w:val="16"/>
              </w:rPr>
              <w:t>$489,287</w:t>
            </w:r>
          </w:p>
        </w:tc>
        <w:tc>
          <w:tcPr>
            <w:tcW w:type="dxa" w:w="1134"/>
          </w:tcPr>
          <w:p>
            <w:pPr>
              <w:spacing w:after="0"/>
              <w:jc w:val="right"/>
            </w:pPr>
            <w:r>
              <w:rPr>
                <w:sz w:val="16"/>
              </w:rPr>
              <w:t>$652,713</w:t>
            </w:r>
          </w:p>
        </w:tc>
        <w:tc>
          <w:tcPr>
            <w:tcW w:type="dxa" w:w="1720"/>
          </w:tcPr>
          <w:p>
            <w:pPr>
              <w:spacing w:after="0"/>
              <w:jc w:val="right"/>
            </w:pPr>
            <w:r>
              <w:rPr>
                <w:sz w:val="16"/>
              </w:rPr>
              <w:t>185</w:t>
            </w:r>
          </w:p>
        </w:tc>
        <w:tc>
          <w:tcPr>
            <w:tcW w:type="dxa" w:w="3378"/>
          </w:tcPr>
          <w:p>
            <w:pPr>
              <w:spacing w:after="0"/>
              <w:jc w:val="left"/>
            </w:pPr>
            <w:r>
              <w:rPr>
                <w:sz w:val="16"/>
              </w:rPr>
              <w:t>Includes 3 High Wind and 10 Strong Wind records (NOAA non-thunderstorm wind types,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$1,838</w:t>
            </w:r>
          </w:p>
        </w:tc>
        <w:tc>
          <w:tcPr>
            <w:tcW w:type="dxa" w:w="1126"/>
          </w:tcPr>
          <w:p>
            <w:pPr>
              <w:spacing w:after="0"/>
              <w:jc w:val="right"/>
            </w:pPr>
            <w:r>
              <w:rPr>
                <w:sz w:val="16"/>
              </w:rPr>
              <w:t>$153,954</w:t>
            </w:r>
          </w:p>
        </w:tc>
        <w:tc>
          <w:tcPr>
            <w:tcW w:type="dxa" w:w="1522"/>
          </w:tcPr>
          <w:p>
            <w:pPr>
              <w:spacing w:after="0"/>
              <w:jc w:val="right"/>
            </w:pPr>
            <w:r>
              <w:rPr>
                <w:sz w:val="16"/>
              </w:rPr>
              <w:t>$341,962</w:t>
            </w:r>
          </w:p>
        </w:tc>
        <w:tc>
          <w:tcPr>
            <w:tcW w:type="dxa" w:w="1134"/>
          </w:tcPr>
          <w:p>
            <w:pPr>
              <w:spacing w:after="0"/>
              <w:jc w:val="right"/>
            </w:pPr>
            <w:r>
              <w:rPr>
                <w:sz w:val="16"/>
              </w:rPr>
              <w:t>$497,753</w:t>
            </w:r>
          </w:p>
        </w:tc>
        <w:tc>
          <w:tcPr>
            <w:tcW w:type="dxa" w:w="1720"/>
          </w:tcPr>
          <w:p>
            <w:pPr>
              <w:spacing w:after="0"/>
              <w:jc w:val="right"/>
            </w:pPr>
            <w:r>
              <w:rPr>
                <w:sz w:val="16"/>
              </w:rPr>
              <w:t>2</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6</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$278,535</w:t>
            </w:r>
          </w:p>
        </w:tc>
        <w:tc>
          <w:tcPr>
            <w:tcW w:type="dxa" w:w="1126"/>
          </w:tcPr>
          <w:p>
            <w:pPr>
              <w:spacing w:after="0"/>
              <w:jc w:val="right"/>
            </w:pPr>
            <w:r>
              <w:rPr>
                <w:sz w:val="16"/>
              </w:rPr>
              <w:t>n/a</w:t>
            </w:r>
          </w:p>
        </w:tc>
        <w:tc>
          <w:tcPr>
            <w:tcW w:type="dxa" w:w="1522"/>
          </w:tcPr>
          <w:p>
            <w:pPr>
              <w:spacing w:after="0"/>
              <w:jc w:val="right"/>
            </w:pPr>
            <w:r>
              <w:rPr>
                <w:sz w:val="16"/>
              </w:rPr>
              <w:t>$99,396</w:t>
            </w:r>
          </w:p>
        </w:tc>
        <w:tc>
          <w:tcPr>
            <w:tcW w:type="dxa" w:w="1134"/>
          </w:tcPr>
          <w:p>
            <w:pPr>
              <w:spacing w:after="0"/>
              <w:jc w:val="right"/>
            </w:pPr>
            <w:r>
              <w:rPr>
                <w:sz w:val="16"/>
              </w:rPr>
              <w:t>$377,931</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$583</w:t>
            </w:r>
          </w:p>
        </w:tc>
        <w:tc>
          <w:tcPr>
            <w:tcW w:type="dxa" w:w="1522"/>
          </w:tcPr>
          <w:p>
            <w:pPr>
              <w:spacing w:after="0"/>
              <w:jc w:val="right"/>
            </w:pPr>
            <w:r>
              <w:rPr>
                <w:sz w:val="16"/>
              </w:rPr>
              <w:t>$214,927</w:t>
            </w:r>
          </w:p>
        </w:tc>
        <w:tc>
          <w:tcPr>
            <w:tcW w:type="dxa" w:w="1134"/>
          </w:tcPr>
          <w:p>
            <w:pPr>
              <w:spacing w:after="0"/>
              <w:jc w:val="right"/>
            </w:pPr>
            <w:r>
              <w:rPr>
                <w:sz w:val="16"/>
              </w:rPr>
              <w:t>$215,530</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Ice Storm</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$151,705</w:t>
            </w:r>
          </w:p>
        </w:tc>
        <w:tc>
          <w:tcPr>
            <w:tcW w:type="dxa" w:w="1126"/>
          </w:tcPr>
          <w:p>
            <w:pPr>
              <w:spacing w:after="0"/>
              <w:jc w:val="right"/>
            </w:pPr>
            <w:r>
              <w:rPr>
                <w:sz w:val="16"/>
              </w:rPr>
              <w:t>n/a</w:t>
            </w:r>
          </w:p>
        </w:tc>
        <w:tc>
          <w:tcPr>
            <w:tcW w:type="dxa" w:w="1522"/>
          </w:tcPr>
          <w:p>
            <w:pPr>
              <w:spacing w:after="0"/>
              <w:jc w:val="right"/>
            </w:pPr>
            <w:r>
              <w:rPr>
                <w:sz w:val="16"/>
              </w:rPr>
              <w:t>$35,899</w:t>
            </w:r>
          </w:p>
        </w:tc>
        <w:tc>
          <w:tcPr>
            <w:tcW w:type="dxa" w:w="1134"/>
          </w:tcPr>
          <w:p>
            <w:pPr>
              <w:spacing w:after="0"/>
              <w:jc w:val="right"/>
            </w:pPr>
            <w:r>
              <w:rPr>
                <w:sz w:val="16"/>
              </w:rPr>
              <w:t>$187,604</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$6,425</w:t>
            </w:r>
          </w:p>
        </w:tc>
        <w:tc>
          <w:tcPr>
            <w:tcW w:type="dxa" w:w="1126"/>
          </w:tcPr>
          <w:p>
            <w:pPr>
              <w:spacing w:after="0"/>
              <w:jc w:val="right"/>
            </w:pPr>
            <w:r>
              <w:rPr>
                <w:sz w:val="16"/>
              </w:rPr>
              <w:t>n/a</w:t>
            </w:r>
          </w:p>
        </w:tc>
        <w:tc>
          <w:tcPr>
            <w:tcW w:type="dxa" w:w="1522"/>
          </w:tcPr>
          <w:p>
            <w:pPr>
              <w:spacing w:after="0"/>
              <w:jc w:val="right"/>
            </w:pPr>
            <w:r>
              <w:rPr>
                <w:sz w:val="16"/>
              </w:rPr>
              <w:t>$98,184</w:t>
            </w:r>
          </w:p>
        </w:tc>
        <w:tc>
          <w:tcPr>
            <w:tcW w:type="dxa" w:w="1134"/>
          </w:tcPr>
          <w:p>
            <w:pPr>
              <w:spacing w:after="0"/>
              <w:jc w:val="right"/>
            </w:pPr>
            <w:r>
              <w:rPr>
                <w:sz w:val="16"/>
              </w:rPr>
              <w:t>$104,609</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$97,803</w:t>
            </w:r>
          </w:p>
        </w:tc>
        <w:tc>
          <w:tcPr>
            <w:tcW w:type="dxa" w:w="1522"/>
          </w:tcPr>
          <w:p>
            <w:pPr>
              <w:spacing w:after="0"/>
              <w:jc w:val="right"/>
            </w:pPr>
            <w:r>
              <w:rPr>
                <w:sz w:val="16"/>
              </w:rPr>
              <w:t>n/a</w:t>
            </w:r>
          </w:p>
        </w:tc>
        <w:tc>
          <w:tcPr>
            <w:tcW w:type="dxa" w:w="1134"/>
          </w:tcPr>
          <w:p>
            <w:pPr>
              <w:spacing w:after="0"/>
              <w:jc w:val="right"/>
            </w:pPr>
            <w:r>
              <w:rPr>
                <w:sz w:val="16"/>
              </w:rPr>
              <w:t>$97,803</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11</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$63,980</w:t>
            </w:r>
          </w:p>
        </w:tc>
        <w:tc>
          <w:tcPr>
            <w:tcW w:type="dxa" w:w="1126"/>
          </w:tcPr>
          <w:p>
            <w:pPr>
              <w:spacing w:after="0"/>
              <w:jc w:val="right"/>
            </w:pPr>
            <w:r>
              <w:rPr>
                <w:sz w:val="16"/>
              </w:rPr>
              <w:t>$31,616</w:t>
            </w:r>
          </w:p>
        </w:tc>
        <w:tc>
          <w:tcPr>
            <w:tcW w:type="dxa" w:w="1522"/>
          </w:tcPr>
          <w:p>
            <w:pPr>
              <w:spacing w:after="0"/>
              <w:jc w:val="right"/>
            </w:pPr>
            <w:r>
              <w:rPr>
                <w:sz w:val="16"/>
              </w:rPr>
              <w:t>$1,876</w:t>
            </w:r>
          </w:p>
        </w:tc>
        <w:tc>
          <w:tcPr>
            <w:tcW w:type="dxa" w:w="1134"/>
          </w:tcPr>
          <w:p>
            <w:pPr>
              <w:spacing w:after="0"/>
              <w:jc w:val="right"/>
            </w:pPr>
            <w:r>
              <w:rPr>
                <w:sz w:val="16"/>
              </w:rPr>
              <w:t>$97,471</w:t>
            </w:r>
          </w:p>
        </w:tc>
        <w:tc>
          <w:tcPr>
            <w:tcW w:type="dxa" w:w="1720"/>
          </w:tcPr>
          <w:p>
            <w:pPr>
              <w:spacing w:after="0"/>
              <w:jc w:val="right"/>
            </w:pPr>
            <w:r>
              <w:rPr>
                <w:sz w:val="16"/>
              </w:rPr>
              <w:t>35</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$42,261</w:t>
            </w:r>
          </w:p>
        </w:tc>
        <w:tc>
          <w:tcPr>
            <w:tcW w:type="dxa" w:w="1126"/>
          </w:tcPr>
          <w:p>
            <w:pPr>
              <w:spacing w:after="0"/>
              <w:jc w:val="right"/>
            </w:pPr>
            <w:r>
              <w:rPr>
                <w:sz w:val="16"/>
              </w:rPr>
              <w:t>$423</w:t>
            </w:r>
          </w:p>
        </w:tc>
        <w:tc>
          <w:tcPr>
            <w:tcW w:type="dxa" w:w="1522"/>
          </w:tcPr>
          <w:p>
            <w:pPr>
              <w:spacing w:after="0"/>
              <w:jc w:val="right"/>
            </w:pPr>
            <w:r>
              <w:rPr>
                <w:sz w:val="16"/>
              </w:rPr>
              <w:t>$5,492</w:t>
            </w:r>
          </w:p>
        </w:tc>
        <w:tc>
          <w:tcPr>
            <w:tcW w:type="dxa" w:w="1134"/>
          </w:tcPr>
          <w:p>
            <w:pPr>
              <w:spacing w:after="0"/>
              <w:jc w:val="right"/>
            </w:pPr>
            <w:r>
              <w:rPr>
                <w:sz w:val="16"/>
              </w:rPr>
              <w:t>$48,176</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$1,092</w:t>
            </w:r>
          </w:p>
        </w:tc>
        <w:tc>
          <w:tcPr>
            <w:tcW w:type="dxa" w:w="1126"/>
          </w:tcPr>
          <w:p>
            <w:pPr>
              <w:spacing w:after="0"/>
              <w:jc w:val="right"/>
            </w:pPr>
            <w:r>
              <w:rPr>
                <w:sz w:val="16"/>
              </w:rPr>
              <w:t>$380</w:t>
            </w:r>
          </w:p>
        </w:tc>
        <w:tc>
          <w:tcPr>
            <w:tcW w:type="dxa" w:w="1522"/>
          </w:tcPr>
          <w:p>
            <w:pPr>
              <w:spacing w:after="0"/>
              <w:jc w:val="right"/>
            </w:pPr>
            <w:r>
              <w:rPr>
                <w:sz w:val="16"/>
              </w:rPr>
              <w:t>$18,311</w:t>
            </w:r>
          </w:p>
        </w:tc>
        <w:tc>
          <w:tcPr>
            <w:tcW w:type="dxa" w:w="1134"/>
          </w:tcPr>
          <w:p>
            <w:pPr>
              <w:spacing w:after="0"/>
              <w:jc w:val="right"/>
            </w:pPr>
            <w:r>
              <w:rPr>
                <w:sz w:val="16"/>
              </w:rPr>
              <w:t>$19,784</w:t>
            </w:r>
          </w:p>
        </w:tc>
        <w:tc>
          <w:tcPr>
            <w:tcW w:type="dxa" w:w="1720"/>
          </w:tcPr>
          <w:p>
            <w:pPr>
              <w:spacing w:after="0"/>
              <w:jc w:val="right"/>
            </w:pPr>
            <w:r>
              <w:rPr>
                <w:sz w:val="16"/>
              </w:rPr>
              <w:t>37</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$185</w:t>
            </w:r>
          </w:p>
        </w:tc>
        <w:tc>
          <w:tcPr>
            <w:tcW w:type="dxa" w:w="1126"/>
          </w:tcPr>
          <w:p>
            <w:pPr>
              <w:spacing w:after="0"/>
              <w:jc w:val="right"/>
            </w:pPr>
            <w:r>
              <w:rPr>
                <w:sz w:val="16"/>
              </w:rPr>
              <w:t>n/a</w:t>
            </w:r>
          </w:p>
        </w:tc>
        <w:tc>
          <w:tcPr>
            <w:tcW w:type="dxa" w:w="1522"/>
          </w:tcPr>
          <w:p>
            <w:pPr>
              <w:spacing w:after="0"/>
              <w:jc w:val="right"/>
            </w:pPr>
            <w:r>
              <w:rPr>
                <w:sz w:val="16"/>
              </w:rPr>
              <w:t>$82</w:t>
            </w:r>
          </w:p>
        </w:tc>
        <w:tc>
          <w:tcPr>
            <w:tcW w:type="dxa" w:w="1134"/>
          </w:tcPr>
          <w:p>
            <w:pPr>
              <w:spacing w:after="0"/>
              <w:jc w:val="right"/>
            </w:pPr>
            <w:r>
              <w:rPr>
                <w:sz w:val="16"/>
              </w:rPr>
              <w:t>$268</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9205.02 (Relatively Low, 77.2); tract 9204 (Relatively Low, 75.7); tract 9206 (Relatively Low, 71.2)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9206 (Relatively High, 93.7); tract 9203.01 (Relatively High, 91.4); tract 9202 (Relatively High, 90.2)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9203.01 (Relatively Low, 81.4); tract 9201 (Very Low, 80.3); tract 9206 (Very Low, 76.8)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9205.02 (Very High, 96.3); tract 9206 (Relatively High, 91.9); tract 9203.01 (Relatively High, 90.9)</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9206 (Relatively Moderate, 89.8); tract 9201 (Relatively Low, 85.1); tract 9205.02 (Relatively Low, 83.4)</w:t>
            </w:r>
          </w:p>
        </w:tc>
      </w:tr>
    </w:tbl>
    <w:p>
      <w:pPr>
        <w:spacing w:after="40" w:before="60"/>
      </w:pPr>
      <w:r>
        <w:rPr>
          <w:sz w:val="15"/>
        </w:rPr>
        <w:t xml:space="preserve">Up to 3 census tracts per hazard, highest National Risk Index rating first, then highest score; a tract number is the Census tract number (for example 9205.02 is Census Tract 9205.02).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1"/>
        <w:gridCol w:w="1946"/>
        <w:gridCol w:w="1836"/>
        <w:gridCol w:w="1463"/>
        <w:gridCol w:w="1504"/>
        <w:gridCol w:w="1746"/>
        <w:gridCol w:w="1733"/>
        <w:gridCol w:w="1934"/>
      </w:tblGrid>
      <w:tr>
        <w:trPr>
          <w:cantSplit/>
          <w:tblHeader/>
        </w:trPr>
        <w:tc>
          <w:tcPr>
            <w:tcW w:type="dxa" w:w="1951"/>
            <w:shd w:val="clear" w:color="auto" w:fill="E8E8E8"/>
          </w:tcPr>
          <w:p>
            <w:pPr>
              <w:spacing w:after="0"/>
              <w:jc w:val="left"/>
            </w:pPr>
            <w:r>
              <w:rPr>
                <w:b/>
                <w:sz w:val="16"/>
              </w:rPr>
              <w:t>Hazard</w:t>
            </w:r>
          </w:p>
        </w:tc>
        <w:tc>
          <w:tcPr>
            <w:tcW w:type="dxa" w:w="1946"/>
            <w:shd w:val="clear" w:color="auto" w:fill="E8E8E8"/>
          </w:tcPr>
          <w:p>
            <w:pPr>
              <w:spacing w:after="0"/>
              <w:jc w:val="left"/>
            </w:pPr>
            <w:r>
              <w:rPr>
                <w:b/>
                <w:sz w:val="16"/>
              </w:rPr>
              <w:t>Scale</w:t>
            </w:r>
          </w:p>
        </w:tc>
        <w:tc>
          <w:tcPr>
            <w:tcW w:type="dxa" w:w="18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3"/>
            <w:shd w:val="clear" w:color="auto" w:fill="E8E8E8"/>
          </w:tcPr>
          <w:p>
            <w:pPr>
              <w:spacing w:after="0"/>
              <w:jc w:val="left"/>
            </w:pPr>
            <w:r>
              <w:rPr>
                <w:b/>
                <w:sz w:val="16"/>
              </w:rPr>
              <w:t>Observed range</w:t>
            </w:r>
          </w:p>
        </w:tc>
        <w:tc>
          <w:tcPr>
            <w:tcW w:type="dxa" w:w="1504"/>
            <w:shd w:val="clear" w:color="auto" w:fill="E8E8E8"/>
          </w:tcPr>
          <w:p>
            <w:pPr>
              <w:spacing w:after="0"/>
              <w:jc w:val="left"/>
            </w:pPr>
            <w:r>
              <w:rPr>
                <w:b/>
                <w:sz w:val="16"/>
              </w:rPr>
              <w:t>Worst recorded event</w:t>
            </w:r>
          </w:p>
        </w:tc>
        <w:tc>
          <w:tcPr>
            <w:tcW w:type="dxa" w:w="1746"/>
            <w:shd w:val="clear" w:color="auto" w:fill="E8E8E8"/>
          </w:tcPr>
          <w:p>
            <w:pPr>
              <w:spacing w:after="0"/>
              <w:jc w:val="left"/>
            </w:pPr>
            <w:r>
              <w:rPr>
                <w:b/>
                <w:sz w:val="16"/>
              </w:rPr>
              <w:t>Most damaging (when different)</w:t>
            </w:r>
          </w:p>
        </w:tc>
        <w:tc>
          <w:tcPr>
            <w:tcW w:type="dxa" w:w="1733"/>
            <w:shd w:val="clear" w:color="auto" w:fill="E8E8E8"/>
          </w:tcPr>
          <w:p>
            <w:pPr>
              <w:spacing w:after="0"/>
              <w:jc w:val="left"/>
            </w:pPr>
            <w:r>
              <w:rPr>
                <w:b/>
                <w:sz w:val="16"/>
              </w:rPr>
              <w:t>How it applies to jurisdictions</w:t>
            </w:r>
          </w:p>
        </w:tc>
        <w:tc>
          <w:tcPr>
            <w:tcW w:type="dxa" w:w="1934"/>
            <w:shd w:val="clear" w:color="auto" w:fill="E8E8E8"/>
          </w:tcPr>
          <w:p>
            <w:pPr>
              <w:spacing w:after="0"/>
              <w:jc w:val="left"/>
            </w:pPr>
            <w:r>
              <w:rPr>
                <w:b/>
                <w:sz w:val="16"/>
              </w:rPr>
              <w:t>Note</w:t>
            </w:r>
          </w:p>
        </w:tc>
      </w:tr>
      <w:tr>
        <w:trPr>
          <w:cantSplit/>
        </w:trPr>
        <w:tc>
          <w:tcPr>
            <w:tcW w:type="dxa" w:w="1951"/>
          </w:tcPr>
          <w:p>
            <w:pPr>
              <w:spacing w:after="0"/>
              <w:jc w:val="left"/>
            </w:pPr>
            <w:r>
              <w:rPr>
                <w:sz w:val="16"/>
              </w:rPr>
              <w:t>Cold/Wind Chill, Extreme Cold/Wind Chill</w:t>
            </w:r>
          </w:p>
        </w:tc>
        <w:tc>
          <w:tcPr>
            <w:tcW w:type="dxa" w:w="1946"/>
          </w:tcPr>
          <w:p>
            <w:pPr>
              <w:spacing w:after="0"/>
              <w:jc w:val="left"/>
            </w:pPr>
            <w:r>
              <w:rPr>
                <w:sz w:val="16"/>
              </w:rPr>
              <w:t>wind chill</w:t>
            </w:r>
          </w:p>
        </w:tc>
        <w:tc>
          <w:tcPr>
            <w:tcW w:type="dxa" w:w="1836"/>
          </w:tcPr>
          <w:p>
            <w:pPr>
              <w:spacing w:after="0"/>
              <w:jc w:val="right"/>
            </w:pPr>
            <w:r>
              <w:rPr>
                <w:sz w:val="16"/>
              </w:rPr>
              <w:t>1 record, 1996 (1 zone-level)</w:t>
            </w:r>
          </w:p>
        </w:tc>
        <w:tc>
          <w:tcPr>
            <w:tcW w:type="dxa" w:w="1463"/>
          </w:tcPr>
          <w:p>
            <w:pPr>
              <w:spacing w:after="0"/>
              <w:jc w:val="left"/>
            </w:pPr>
            <w:r>
              <w:rPr>
                <w:sz w:val="16"/>
              </w:rPr>
              <w:t>3 days; 1 with a recorded value</w:t>
            </w:r>
          </w:p>
        </w:tc>
        <w:tc>
          <w:tcPr>
            <w:tcW w:type="dxa" w:w="1504"/>
          </w:tcPr>
          <w:p>
            <w:pPr>
              <w:spacing w:after="0"/>
              <w:jc w:val="left"/>
            </w:pPr>
            <w:r>
              <w:rPr>
                <w:sz w:val="16"/>
              </w:rPr>
              <w:t>3 consecutive days, 1996-02-03 to 1996-02-05, zone-level</w:t>
            </w:r>
          </w:p>
        </w:tc>
        <w:tc>
          <w:tcPr>
            <w:tcW w:type="dxa" w:w="1746"/>
          </w:tcPr>
          <w:p>
            <w:pPr>
              <w:spacing w:after="0"/>
              <w:jc w:val="left"/>
            </w:pPr>
          </w:p>
        </w:tc>
        <w:tc>
          <w:tcPr>
            <w:tcW w:type="dxa" w:w="1733"/>
          </w:tcPr>
          <w:p>
            <w:pPr>
              <w:spacing w:after="0"/>
              <w:jc w:val="left"/>
            </w:pPr>
            <w:r>
              <w:rPr>
                <w:sz w:val="16"/>
              </w:rPr>
              <w:t>Countywide (zone-level records).</w:t>
            </w:r>
          </w:p>
        </w:tc>
        <w:tc>
          <w:tcPr>
            <w:tcW w:type="dxa" w:w="1934"/>
          </w:tcPr>
          <w:p>
            <w:pPr>
              <w:spacing w:after="0"/>
              <w:jc w:val="left"/>
            </w:pPr>
            <w:r>
              <w:rPr>
                <w:sz w:val="16"/>
              </w:rPr>
              <w:t>Wind chill: in event narratives only (local data needed).</w:t>
            </w:r>
          </w:p>
        </w:tc>
      </w:tr>
      <w:tr>
        <w:trPr>
          <w:cantSplit/>
        </w:trPr>
        <w:tc>
          <w:tcPr>
            <w:tcW w:type="dxa" w:w="1951"/>
          </w:tcPr>
          <w:p>
            <w:pPr>
              <w:spacing w:after="0"/>
              <w:jc w:val="left"/>
            </w:pPr>
            <w:r>
              <w:rPr>
                <w:sz w:val="16"/>
              </w:rPr>
              <w:t>Frost/Freeze (outside NRI's Cold Wave definition)</w:t>
            </w:r>
          </w:p>
        </w:tc>
        <w:tc>
          <w:tcPr>
            <w:tcW w:type="dxa" w:w="1946"/>
          </w:tcPr>
          <w:p>
            <w:pPr>
              <w:spacing w:after="0"/>
              <w:jc w:val="left"/>
            </w:pPr>
            <w:r>
              <w:rPr>
                <w:sz w:val="16"/>
              </w:rPr>
              <w:t>crop damage</w:t>
            </w:r>
          </w:p>
        </w:tc>
        <w:tc>
          <w:tcPr>
            <w:tcW w:type="dxa" w:w="1836"/>
          </w:tcPr>
          <w:p>
            <w:pPr>
              <w:spacing w:after="0"/>
              <w:jc w:val="right"/>
            </w:pPr>
            <w:r>
              <w:rPr>
                <w:sz w:val="16"/>
              </w:rPr>
              <w:t>1 record, 2025 (1 zone-level)</w:t>
            </w:r>
          </w:p>
        </w:tc>
        <w:tc>
          <w:tcPr>
            <w:tcW w:type="dxa" w:w="1463"/>
          </w:tcPr>
          <w:p>
            <w:pPr>
              <w:spacing w:after="0"/>
              <w:jc w:val="left"/>
            </w:pPr>
          </w:p>
        </w:tc>
        <w:tc>
          <w:tcPr>
            <w:tcW w:type="dxa" w:w="1504"/>
          </w:tcPr>
          <w:p>
            <w:pPr>
              <w:spacing w:after="0"/>
              <w:jc w:val="left"/>
            </w:pPr>
            <w:r>
              <w:rPr>
                <w:sz w:val="16"/>
              </w:rPr>
              <w:t>No crop damage reported in 1 record.</w:t>
            </w:r>
          </w:p>
        </w:tc>
        <w:tc>
          <w:tcPr>
            <w:tcW w:type="dxa" w:w="1746"/>
          </w:tcPr>
          <w:p>
            <w:pPr>
              <w:spacing w:after="0"/>
              <w:jc w:val="left"/>
            </w:pPr>
          </w:p>
        </w:tc>
        <w:tc>
          <w:tcPr>
            <w:tcW w:type="dxa" w:w="1733"/>
          </w:tcPr>
          <w:p>
            <w:pPr>
              <w:spacing w:after="0"/>
              <w:jc w:val="left"/>
            </w:pPr>
            <w:r>
              <w:rPr>
                <w:sz w:val="16"/>
              </w:rPr>
              <w:t>Countywide (zone-level records).</w:t>
            </w:r>
          </w:p>
        </w:tc>
        <w:tc>
          <w:tcPr>
            <w:tcW w:type="dxa" w:w="1934"/>
          </w:tcPr>
          <w:p>
            <w:pPr>
              <w:spacing w:after="0"/>
              <w:jc w:val="left"/>
            </w:pPr>
            <w:r>
              <w:rPr>
                <w:sz w:val="16"/>
              </w:rPr>
              <w:t>Temperature: in event narratives only (local data needed).</w:t>
            </w:r>
          </w:p>
        </w:tc>
      </w:tr>
      <w:tr>
        <w:trPr>
          <w:cantSplit/>
        </w:trPr>
        <w:tc>
          <w:tcPr>
            <w:tcW w:type="dxa" w:w="1951"/>
          </w:tcPr>
          <w:p>
            <w:pPr>
              <w:spacing w:after="0"/>
              <w:jc w:val="left"/>
            </w:pPr>
            <w:r>
              <w:rPr>
                <w:sz w:val="16"/>
              </w:rPr>
              <w:t>Drought</w:t>
            </w:r>
          </w:p>
        </w:tc>
        <w:tc>
          <w:tcPr>
            <w:tcW w:type="dxa" w:w="1946"/>
          </w:tcPr>
          <w:p>
            <w:pPr>
              <w:spacing w:after="0"/>
              <w:jc w:val="left"/>
            </w:pPr>
            <w:r>
              <w:rPr>
                <w:sz w:val="16"/>
              </w:rPr>
              <w:t>U.S. Drought Monitor scale (D0 to D4)</w:t>
            </w:r>
          </w:p>
        </w:tc>
        <w:tc>
          <w:tcPr>
            <w:tcW w:type="dxa" w:w="1836"/>
          </w:tcPr>
          <w:p>
            <w:pPr>
              <w:spacing w:after="0"/>
              <w:jc w:val="right"/>
            </w:pPr>
            <w:r>
              <w:rPr>
                <w:sz w:val="16"/>
              </w:rPr>
              <w:t>0</w:t>
            </w:r>
          </w:p>
        </w:tc>
        <w:tc>
          <w:tcPr>
            <w:tcW w:type="dxa" w:w="1463"/>
          </w:tcPr>
          <w:p>
            <w:pPr>
              <w:spacing w:after="0"/>
              <w:jc w:val="left"/>
            </w:pPr>
          </w:p>
        </w:tc>
        <w:tc>
          <w:tcPr>
            <w:tcW w:type="dxa" w:w="1504"/>
          </w:tcPr>
          <w:p>
            <w:pPr>
              <w:spacing w:after="0"/>
              <w:jc w:val="left"/>
            </w:pPr>
          </w:p>
        </w:tc>
        <w:tc>
          <w:tcPr>
            <w:tcW w:type="dxa" w:w="1746"/>
          </w:tcPr>
          <w:p>
            <w:pPr>
              <w:spacing w:after="0"/>
              <w:jc w:val="left"/>
            </w:pPr>
          </w:p>
        </w:tc>
        <w:tc>
          <w:tcPr>
            <w:tcW w:type="dxa" w:w="1733"/>
          </w:tcPr>
          <w:p>
            <w:pPr>
              <w:spacing w:after="0"/>
              <w:jc w:val="left"/>
            </w:pPr>
          </w:p>
        </w:tc>
        <w:tc>
          <w:tcPr>
            <w:tcW w:type="dxa" w:w="19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1"/>
          </w:tcPr>
          <w:p>
            <w:pPr>
              <w:spacing w:after="0"/>
              <w:jc w:val="left"/>
            </w:pPr>
            <w:r>
              <w:rPr>
                <w:sz w:val="16"/>
              </w:rPr>
              <w:t>Earthquake</w:t>
            </w:r>
          </w:p>
        </w:tc>
        <w:tc>
          <w:tcPr>
            <w:tcW w:type="dxa" w:w="1946"/>
          </w:tcPr>
          <w:p>
            <w:pPr>
              <w:spacing w:after="0"/>
              <w:jc w:val="left"/>
            </w:pPr>
            <w:r>
              <w:rPr>
                <w:sz w:val="16"/>
              </w:rPr>
              <w:t>Modified Mercalli (local data)</w:t>
            </w:r>
          </w:p>
        </w:tc>
        <w:tc>
          <w:tcPr>
            <w:tcW w:type="dxa" w:w="1836"/>
          </w:tcPr>
          <w:p>
            <w:pPr>
              <w:spacing w:after="0"/>
              <w:jc w:val="right"/>
            </w:pPr>
            <w:r>
              <w:rPr>
                <w:sz w:val="16"/>
              </w:rPr>
              <w:t>0</w:t>
            </w:r>
          </w:p>
        </w:tc>
        <w:tc>
          <w:tcPr>
            <w:tcW w:type="dxa" w:w="1463"/>
          </w:tcPr>
          <w:p>
            <w:pPr>
              <w:spacing w:after="0"/>
              <w:jc w:val="left"/>
            </w:pPr>
          </w:p>
        </w:tc>
        <w:tc>
          <w:tcPr>
            <w:tcW w:type="dxa" w:w="1504"/>
          </w:tcPr>
          <w:p>
            <w:pPr>
              <w:spacing w:after="0"/>
              <w:jc w:val="left"/>
            </w:pPr>
          </w:p>
        </w:tc>
        <w:tc>
          <w:tcPr>
            <w:tcW w:type="dxa" w:w="1746"/>
          </w:tcPr>
          <w:p>
            <w:pPr>
              <w:spacing w:after="0"/>
              <w:jc w:val="left"/>
            </w:pPr>
          </w:p>
        </w:tc>
        <w:tc>
          <w:tcPr>
            <w:tcW w:type="dxa" w:w="1733"/>
          </w:tcPr>
          <w:p>
            <w:pPr>
              <w:spacing w:after="0"/>
              <w:jc w:val="left"/>
            </w:pPr>
          </w:p>
        </w:tc>
        <w:tc>
          <w:tcPr>
            <w:tcW w:type="dxa" w:w="1934"/>
          </w:tcPr>
          <w:p>
            <w:pPr>
              <w:spacing w:after="0"/>
              <w:jc w:val="left"/>
            </w:pPr>
            <w:r>
              <w:rPr>
                <w:sz w:val="16"/>
              </w:rPr>
              <w:t>Storm Events does not record earthquakes; the USGS earthquake catalog is the source.</w:t>
            </w:r>
          </w:p>
        </w:tc>
      </w:tr>
      <w:tr>
        <w:trPr>
          <w:cantSplit/>
        </w:trPr>
        <w:tc>
          <w:tcPr>
            <w:tcW w:type="dxa" w:w="1951"/>
          </w:tcPr>
          <w:p>
            <w:pPr>
              <w:spacing w:after="0"/>
              <w:jc w:val="left"/>
            </w:pPr>
            <w:r>
              <w:rPr>
                <w:sz w:val="16"/>
              </w:rPr>
              <w:t>Hail</w:t>
            </w:r>
          </w:p>
        </w:tc>
        <w:tc>
          <w:tcPr>
            <w:tcW w:type="dxa" w:w="1946"/>
          </w:tcPr>
          <w:p>
            <w:pPr>
              <w:spacing w:after="0"/>
              <w:jc w:val="left"/>
            </w:pPr>
            <w:r>
              <w:rPr>
                <w:sz w:val="16"/>
              </w:rPr>
              <w:t>hail size (inches)</w:t>
            </w:r>
          </w:p>
        </w:tc>
        <w:tc>
          <w:tcPr>
            <w:tcW w:type="dxa" w:w="1836"/>
          </w:tcPr>
          <w:p>
            <w:pPr>
              <w:spacing w:after="0"/>
              <w:jc w:val="right"/>
            </w:pPr>
            <w:r>
              <w:rPr>
                <w:sz w:val="16"/>
              </w:rPr>
              <w:t>53 records, 1958 to 2022</w:t>
            </w:r>
          </w:p>
        </w:tc>
        <w:tc>
          <w:tcPr>
            <w:tcW w:type="dxa" w:w="1463"/>
          </w:tcPr>
          <w:p>
            <w:pPr>
              <w:spacing w:after="0"/>
              <w:jc w:val="left"/>
            </w:pPr>
            <w:r>
              <w:rPr>
                <w:sz w:val="16"/>
              </w:rPr>
              <w:t>0.75 in to 3 in (median 1 in); 53 with a recorded value</w:t>
            </w:r>
          </w:p>
        </w:tc>
        <w:tc>
          <w:tcPr>
            <w:tcW w:type="dxa" w:w="1504"/>
          </w:tcPr>
          <w:p>
            <w:pPr>
              <w:spacing w:after="0"/>
              <w:jc w:val="left"/>
            </w:pPr>
            <w:r>
              <w:rPr>
                <w:sz w:val="16"/>
              </w:rPr>
              <w:t>3 in hail, 1986-05-25</w:t>
            </w:r>
          </w:p>
        </w:tc>
        <w:tc>
          <w:tcPr>
            <w:tcW w:type="dxa" w:w="1746"/>
          </w:tcPr>
          <w:p>
            <w:pPr>
              <w:spacing w:after="0"/>
              <w:jc w:val="left"/>
            </w:pPr>
          </w:p>
        </w:tc>
        <w:tc>
          <w:tcPr>
            <w:tcW w:type="dxa" w:w="1733"/>
          </w:tcPr>
          <w:p>
            <w:pPr>
              <w:spacing w:after="0"/>
              <w:jc w:val="left"/>
            </w:pPr>
            <w:r>
              <w:rPr>
                <w:sz w:val="16"/>
              </w:rPr>
              <w:t>Event records naming jurisdictions in the plan: Ansonville town (9 records), Wadesboro town (8 records), Lilesville town (3 records), Morven town (3 records), Polkton town (3 records), Peachland town (1 record).</w:t>
            </w:r>
          </w:p>
        </w:tc>
        <w:tc>
          <w:tcPr>
            <w:tcW w:type="dxa" w:w="1934"/>
          </w:tcPr>
          <w:p>
            <w:pPr>
              <w:spacing w:after="0"/>
              <w:jc w:val="left"/>
            </w:pPr>
          </w:p>
        </w:tc>
      </w:tr>
      <w:tr>
        <w:trPr>
          <w:cantSplit/>
        </w:trPr>
        <w:tc>
          <w:tcPr>
            <w:tcW w:type="dxa" w:w="1951"/>
          </w:tcPr>
          <w:p>
            <w:pPr>
              <w:spacing w:after="0"/>
              <w:jc w:val="left"/>
            </w:pPr>
            <w:r>
              <w:rPr>
                <w:sz w:val="16"/>
              </w:rPr>
              <w:t>Excessive Heat, Heat</w:t>
            </w:r>
          </w:p>
        </w:tc>
        <w:tc>
          <w:tcPr>
            <w:tcW w:type="dxa" w:w="1946"/>
          </w:tcPr>
          <w:p>
            <w:pPr>
              <w:spacing w:after="0"/>
              <w:jc w:val="left"/>
            </w:pPr>
            <w:r>
              <w:rPr>
                <w:sz w:val="16"/>
              </w:rPr>
              <w:t>heat index (in event narratives)</w:t>
            </w:r>
          </w:p>
        </w:tc>
        <w:tc>
          <w:tcPr>
            <w:tcW w:type="dxa" w:w="1836"/>
          </w:tcPr>
          <w:p>
            <w:pPr>
              <w:spacing w:after="0"/>
              <w:jc w:val="right"/>
            </w:pPr>
            <w:r>
              <w:rPr>
                <w:sz w:val="16"/>
              </w:rPr>
              <w:t>1 record, 1998 (1 zone-level)</w:t>
            </w:r>
          </w:p>
        </w:tc>
        <w:tc>
          <w:tcPr>
            <w:tcW w:type="dxa" w:w="1463"/>
          </w:tcPr>
          <w:p>
            <w:pPr>
              <w:spacing w:after="0"/>
              <w:jc w:val="left"/>
            </w:pPr>
            <w:r>
              <w:rPr>
                <w:sz w:val="16"/>
              </w:rPr>
              <w:t>2 days; 1 with a recorded value</w:t>
            </w:r>
          </w:p>
        </w:tc>
        <w:tc>
          <w:tcPr>
            <w:tcW w:type="dxa" w:w="1504"/>
          </w:tcPr>
          <w:p>
            <w:pPr>
              <w:spacing w:after="0"/>
              <w:jc w:val="left"/>
            </w:pPr>
            <w:r>
              <w:rPr>
                <w:sz w:val="16"/>
              </w:rPr>
              <w:t>2 consecutive days, 1998-07-22 to 1998-07-23, zone-level</w:t>
            </w:r>
          </w:p>
        </w:tc>
        <w:tc>
          <w:tcPr>
            <w:tcW w:type="dxa" w:w="1746"/>
          </w:tcPr>
          <w:p>
            <w:pPr>
              <w:spacing w:after="0"/>
              <w:jc w:val="left"/>
            </w:pPr>
          </w:p>
        </w:tc>
        <w:tc>
          <w:tcPr>
            <w:tcW w:type="dxa" w:w="1733"/>
          </w:tcPr>
          <w:p>
            <w:pPr>
              <w:spacing w:after="0"/>
              <w:jc w:val="left"/>
            </w:pPr>
            <w:r>
              <w:rPr>
                <w:sz w:val="16"/>
              </w:rPr>
              <w:t>Countywide (zone-level records).</w:t>
            </w:r>
          </w:p>
        </w:tc>
        <w:tc>
          <w:tcPr>
            <w:tcW w:type="dxa" w:w="1934"/>
          </w:tcPr>
          <w:p>
            <w:pPr>
              <w:spacing w:after="0"/>
              <w:jc w:val="left"/>
            </w:pPr>
            <w:r>
              <w:rPr>
                <w:sz w:val="16"/>
              </w:rPr>
              <w:t>Heat index: in event narratives only (local data needed).</w:t>
            </w:r>
          </w:p>
        </w:tc>
      </w:tr>
      <w:tr>
        <w:trPr>
          <w:cantSplit/>
        </w:trPr>
        <w:tc>
          <w:tcPr>
            <w:tcW w:type="dxa" w:w="1951"/>
          </w:tcPr>
          <w:p>
            <w:pPr>
              <w:spacing w:after="0"/>
              <w:jc w:val="left"/>
            </w:pPr>
            <w:r>
              <w:rPr>
                <w:sz w:val="16"/>
              </w:rPr>
              <w:t>Hurricane, Tropical Storm, Tropical Depression</w:t>
            </w:r>
          </w:p>
        </w:tc>
        <w:tc>
          <w:tcPr>
            <w:tcW w:type="dxa" w:w="1946"/>
          </w:tcPr>
          <w:p>
            <w:pPr>
              <w:spacing w:after="0"/>
              <w:jc w:val="left"/>
            </w:pPr>
            <w:r>
              <w:rPr>
                <w:sz w:val="16"/>
              </w:rPr>
              <w:t>Saffir-Simpson</w:t>
            </w:r>
          </w:p>
        </w:tc>
        <w:tc>
          <w:tcPr>
            <w:tcW w:type="dxa" w:w="1836"/>
          </w:tcPr>
          <w:p>
            <w:pPr>
              <w:spacing w:after="0"/>
              <w:jc w:val="right"/>
            </w:pPr>
            <w:r>
              <w:rPr>
                <w:sz w:val="16"/>
              </w:rPr>
              <w:t>8 records, 1996 to 2022 (8 zone-level)</w:t>
            </w:r>
          </w:p>
        </w:tc>
        <w:tc>
          <w:tcPr>
            <w:tcW w:type="dxa" w:w="1463"/>
          </w:tcPr>
          <w:p>
            <w:pPr>
              <w:spacing w:after="0"/>
              <w:jc w:val="left"/>
            </w:pPr>
          </w:p>
        </w:tc>
        <w:tc>
          <w:tcPr>
            <w:tcW w:type="dxa" w:w="1504"/>
          </w:tcPr>
          <w:p>
            <w:pPr>
              <w:spacing w:after="0"/>
              <w:jc w:val="left"/>
            </w:pPr>
            <w:r>
              <w:rPr>
                <w:sz w:val="16"/>
              </w:rPr>
              <w:t>Strongest recorded: Tropical Storm record, 2022-09-30, $750,000 property; $0 crops (2022 dollars); NWS zone NCZ083</w:t>
            </w:r>
          </w:p>
        </w:tc>
        <w:tc>
          <w:tcPr>
            <w:tcW w:type="dxa" w:w="1746"/>
          </w:tcPr>
          <w:p>
            <w:pPr>
              <w:spacing w:after="0"/>
              <w:jc w:val="left"/>
            </w:pPr>
          </w:p>
        </w:tc>
        <w:tc>
          <w:tcPr>
            <w:tcW w:type="dxa" w:w="1733"/>
          </w:tcPr>
          <w:p>
            <w:pPr>
              <w:spacing w:after="0"/>
              <w:jc w:val="left"/>
            </w:pPr>
            <w:r>
              <w:rPr>
                <w:sz w:val="16"/>
              </w:rPr>
              <w:t>Countywide (zone-level records).</w:t>
            </w:r>
          </w:p>
        </w:tc>
        <w:tc>
          <w:tcPr>
            <w:tcW w:type="dxa" w:w="19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1"/>
          </w:tcPr>
          <w:p>
            <w:pPr>
              <w:spacing w:after="0"/>
              <w:jc w:val="left"/>
            </w:pPr>
            <w:r>
              <w:rPr>
                <w:sz w:val="16"/>
              </w:rPr>
              <w:t>Ice Storm</w:t>
            </w:r>
          </w:p>
        </w:tc>
        <w:tc>
          <w:tcPr>
            <w:tcW w:type="dxa" w:w="1946"/>
          </w:tcPr>
          <w:p>
            <w:pPr>
              <w:spacing w:after="0"/>
              <w:jc w:val="left"/>
            </w:pPr>
            <w:r>
              <w:rPr>
                <w:sz w:val="16"/>
              </w:rPr>
              <w:t>Sperry-Piltz ice scale (local data)</w:t>
            </w:r>
          </w:p>
        </w:tc>
        <w:tc>
          <w:tcPr>
            <w:tcW w:type="dxa" w:w="1836"/>
          </w:tcPr>
          <w:p>
            <w:pPr>
              <w:spacing w:after="0"/>
              <w:jc w:val="right"/>
            </w:pPr>
            <w:r>
              <w:rPr>
                <w:sz w:val="16"/>
              </w:rPr>
              <w:t>4 records, 1996 to 1998 (4 zone-level)</w:t>
            </w:r>
          </w:p>
        </w:tc>
        <w:tc>
          <w:tcPr>
            <w:tcW w:type="dxa" w:w="1463"/>
          </w:tcPr>
          <w:p>
            <w:pPr>
              <w:spacing w:after="0"/>
              <w:jc w:val="left"/>
            </w:pPr>
          </w:p>
        </w:tc>
        <w:tc>
          <w:tcPr>
            <w:tcW w:type="dxa" w:w="1504"/>
          </w:tcPr>
          <w:p>
            <w:pPr>
              <w:spacing w:after="0"/>
              <w:jc w:val="left"/>
            </w:pPr>
            <w:r>
              <w:rPr>
                <w:sz w:val="16"/>
              </w:rPr>
              <w:t>No damage reported in 4 records.</w:t>
            </w:r>
          </w:p>
        </w:tc>
        <w:tc>
          <w:tcPr>
            <w:tcW w:type="dxa" w:w="1746"/>
          </w:tcPr>
          <w:p>
            <w:pPr>
              <w:spacing w:after="0"/>
              <w:jc w:val="left"/>
            </w:pPr>
          </w:p>
        </w:tc>
        <w:tc>
          <w:tcPr>
            <w:tcW w:type="dxa" w:w="1733"/>
          </w:tcPr>
          <w:p>
            <w:pPr>
              <w:spacing w:after="0"/>
              <w:jc w:val="left"/>
            </w:pPr>
            <w:r>
              <w:rPr>
                <w:sz w:val="16"/>
              </w:rPr>
              <w:t>Countywide (zone-level records).</w:t>
            </w:r>
          </w:p>
        </w:tc>
        <w:tc>
          <w:tcPr>
            <w:tcW w:type="dxa" w:w="1934"/>
          </w:tcPr>
          <w:p>
            <w:pPr>
              <w:spacing w:after="0"/>
              <w:jc w:val="left"/>
            </w:pPr>
            <w:r>
              <w:rPr>
                <w:sz w:val="16"/>
              </w:rPr>
              <w:t>Ice thickness: in event narratives only (local data needed).</w:t>
            </w:r>
          </w:p>
        </w:tc>
      </w:tr>
      <w:tr>
        <w:trPr>
          <w:cantSplit/>
        </w:trPr>
        <w:tc>
          <w:tcPr>
            <w:tcW w:type="dxa" w:w="1951"/>
          </w:tcPr>
          <w:p>
            <w:pPr>
              <w:spacing w:after="0"/>
              <w:jc w:val="left"/>
            </w:pPr>
            <w:r>
              <w:rPr>
                <w:sz w:val="16"/>
              </w:rPr>
              <w:t>Flash Flood, Flood, Lakeshore Flood</w:t>
            </w:r>
          </w:p>
        </w:tc>
        <w:tc>
          <w:tcPr>
            <w:tcW w:type="dxa" w:w="1946"/>
          </w:tcPr>
          <w:p>
            <w:pPr>
              <w:spacing w:after="0"/>
              <w:jc w:val="left"/>
            </w:pPr>
            <w:r>
              <w:rPr>
                <w:sz w:val="16"/>
              </w:rPr>
              <w:t>damage and flood days (flood depth: FIRM)</w:t>
            </w:r>
          </w:p>
        </w:tc>
        <w:tc>
          <w:tcPr>
            <w:tcW w:type="dxa" w:w="1836"/>
          </w:tcPr>
          <w:p>
            <w:pPr>
              <w:spacing w:after="0"/>
              <w:jc w:val="right"/>
            </w:pPr>
            <w:r>
              <w:rPr>
                <w:sz w:val="16"/>
              </w:rPr>
              <w:t>46 records, 1996 to 2024 (2 zone-level)</w:t>
            </w:r>
          </w:p>
        </w:tc>
        <w:tc>
          <w:tcPr>
            <w:tcW w:type="dxa" w:w="1463"/>
          </w:tcPr>
          <w:p>
            <w:pPr>
              <w:spacing w:after="0"/>
              <w:jc w:val="left"/>
            </w:pPr>
          </w:p>
        </w:tc>
        <w:tc>
          <w:tcPr>
            <w:tcW w:type="dxa" w:w="1504"/>
          </w:tcPr>
          <w:p>
            <w:pPr>
              <w:spacing w:after="0"/>
              <w:jc w:val="left"/>
            </w:pPr>
            <w:r>
              <w:rPr>
                <w:sz w:val="16"/>
              </w:rPr>
              <w:t>Flood, 2018-09-17, $5,630,000 property; $30,000,000 crops (2018 dollars)</w:t>
            </w:r>
          </w:p>
        </w:tc>
        <w:tc>
          <w:tcPr>
            <w:tcW w:type="dxa" w:w="1746"/>
          </w:tcPr>
          <w:p>
            <w:pPr>
              <w:spacing w:after="0"/>
              <w:jc w:val="left"/>
            </w:pPr>
          </w:p>
        </w:tc>
        <w:tc>
          <w:tcPr>
            <w:tcW w:type="dxa" w:w="1733"/>
          </w:tcPr>
          <w:p>
            <w:pPr>
              <w:spacing w:after="0"/>
              <w:jc w:val="left"/>
            </w:pPr>
            <w:r>
              <w:rPr>
                <w:sz w:val="16"/>
              </w:rPr>
              <w:t>Event records naming jurisdictions in the plan: Ansonville town (7 records), Wadesboro town (7 records), Polkton town (6 records), Lilesville town (5 records), Morven town (1 record), Peachland town (1 record). Zone-level records (2) apply countywide.</w:t>
            </w:r>
          </w:p>
        </w:tc>
        <w:tc>
          <w:tcPr>
            <w:tcW w:type="dxa" w:w="19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1"/>
          </w:tcPr>
          <w:p>
            <w:pPr>
              <w:spacing w:after="0"/>
              <w:jc w:val="left"/>
            </w:pPr>
            <w:r>
              <w:rPr>
                <w:sz w:val="16"/>
              </w:rPr>
              <w:t>Debris Flow</w:t>
            </w:r>
          </w:p>
        </w:tc>
        <w:tc>
          <w:tcPr>
            <w:tcW w:type="dxa" w:w="1946"/>
          </w:tcPr>
          <w:p>
            <w:pPr>
              <w:spacing w:after="0"/>
              <w:jc w:val="left"/>
            </w:pPr>
            <w:r>
              <w:rPr>
                <w:sz w:val="16"/>
              </w:rPr>
              <w:t>none (count and damage only)</w:t>
            </w:r>
          </w:p>
        </w:tc>
        <w:tc>
          <w:tcPr>
            <w:tcW w:type="dxa" w:w="1836"/>
          </w:tcPr>
          <w:p>
            <w:pPr>
              <w:spacing w:after="0"/>
              <w:jc w:val="right"/>
            </w:pPr>
            <w:r>
              <w:rPr>
                <w:sz w:val="16"/>
              </w:rPr>
              <w:t>0</w:t>
            </w:r>
          </w:p>
        </w:tc>
        <w:tc>
          <w:tcPr>
            <w:tcW w:type="dxa" w:w="1463"/>
          </w:tcPr>
          <w:p>
            <w:pPr>
              <w:spacing w:after="0"/>
              <w:jc w:val="left"/>
            </w:pPr>
          </w:p>
        </w:tc>
        <w:tc>
          <w:tcPr>
            <w:tcW w:type="dxa" w:w="1504"/>
          </w:tcPr>
          <w:p>
            <w:pPr>
              <w:spacing w:after="0"/>
              <w:jc w:val="left"/>
            </w:pPr>
          </w:p>
        </w:tc>
        <w:tc>
          <w:tcPr>
            <w:tcW w:type="dxa" w:w="1746"/>
          </w:tcPr>
          <w:p>
            <w:pPr>
              <w:spacing w:after="0"/>
              <w:jc w:val="left"/>
            </w:pPr>
          </w:p>
        </w:tc>
        <w:tc>
          <w:tcPr>
            <w:tcW w:type="dxa" w:w="1733"/>
          </w:tcPr>
          <w:p>
            <w:pPr>
              <w:spacing w:after="0"/>
              <w:jc w:val="left"/>
            </w:pPr>
          </w:p>
        </w:tc>
        <w:tc>
          <w:tcPr>
            <w:tcW w:type="dxa" w:w="1934"/>
          </w:tcPr>
          <w:p>
            <w:pPr>
              <w:spacing w:after="0"/>
              <w:jc w:val="left"/>
            </w:pPr>
            <w:r>
              <w:rPr>
                <w:sz w:val="16"/>
              </w:rPr>
              <w:t>Physical measure: in event narratives only (local data needed).</w:t>
            </w:r>
          </w:p>
        </w:tc>
      </w:tr>
      <w:tr>
        <w:trPr>
          <w:cantSplit/>
        </w:trPr>
        <w:tc>
          <w:tcPr>
            <w:tcW w:type="dxa" w:w="1951"/>
          </w:tcPr>
          <w:p>
            <w:pPr>
              <w:spacing w:after="0"/>
              <w:jc w:val="left"/>
            </w:pPr>
            <w:r>
              <w:rPr>
                <w:sz w:val="16"/>
              </w:rPr>
              <w:t>Lightning</w:t>
            </w:r>
          </w:p>
        </w:tc>
        <w:tc>
          <w:tcPr>
            <w:tcW w:type="dxa" w:w="1946"/>
          </w:tcPr>
          <w:p>
            <w:pPr>
              <w:spacing w:after="0"/>
              <w:jc w:val="left"/>
            </w:pPr>
            <w:r>
              <w:rPr>
                <w:sz w:val="16"/>
              </w:rPr>
              <w:t>annualized frequency (the measure FEMA's Local Mitigation Planning Handbook names)</w:t>
            </w:r>
          </w:p>
        </w:tc>
        <w:tc>
          <w:tcPr>
            <w:tcW w:type="dxa" w:w="1836"/>
          </w:tcPr>
          <w:p>
            <w:pPr>
              <w:spacing w:after="0"/>
              <w:jc w:val="right"/>
            </w:pPr>
            <w:r>
              <w:rPr>
                <w:sz w:val="16"/>
              </w:rPr>
              <w:t>2 records, 1997 to 2010</w:t>
            </w:r>
          </w:p>
        </w:tc>
        <w:tc>
          <w:tcPr>
            <w:tcW w:type="dxa" w:w="1463"/>
          </w:tcPr>
          <w:p>
            <w:pPr>
              <w:spacing w:after="0"/>
              <w:jc w:val="left"/>
            </w:pPr>
          </w:p>
        </w:tc>
        <w:tc>
          <w:tcPr>
            <w:tcW w:type="dxa" w:w="1504"/>
          </w:tcPr>
          <w:p>
            <w:pPr>
              <w:spacing w:after="0"/>
              <w:jc w:val="left"/>
            </w:pPr>
            <w:r>
              <w:rPr>
                <w:sz w:val="16"/>
              </w:rPr>
              <w:t>Lightning, 2010-06-26, $75,000 property; $0 crops (2010 dollars)</w:t>
            </w:r>
          </w:p>
        </w:tc>
        <w:tc>
          <w:tcPr>
            <w:tcW w:type="dxa" w:w="1746"/>
          </w:tcPr>
          <w:p>
            <w:pPr>
              <w:spacing w:after="0"/>
              <w:jc w:val="left"/>
            </w:pPr>
          </w:p>
        </w:tc>
        <w:tc>
          <w:tcPr>
            <w:tcW w:type="dxa" w:w="1733"/>
          </w:tcPr>
          <w:p>
            <w:pPr>
              <w:spacing w:after="0"/>
              <w:jc w:val="left"/>
            </w:pPr>
            <w:r>
              <w:rPr>
                <w:sz w:val="16"/>
              </w:rPr>
              <w:t>No event record names a jurisdiction in the plan.</w:t>
            </w:r>
          </w:p>
        </w:tc>
        <w:tc>
          <w:tcPr>
            <w:tcW w:type="dxa" w:w="1934"/>
          </w:tcPr>
          <w:p>
            <w:pPr>
              <w:spacing w:after="0"/>
              <w:jc w:val="left"/>
            </w:pPr>
            <w:r>
              <w:rPr>
                <w:sz w:val="16"/>
              </w:rPr>
              <w:t>Storm Events lists lightning with damage or casualties; physical measure in event narratives only (local data needed).</w:t>
            </w:r>
          </w:p>
        </w:tc>
      </w:tr>
      <w:tr>
        <w:trPr>
          <w:cantSplit/>
        </w:trPr>
        <w:tc>
          <w:tcPr>
            <w:tcW w:type="dxa" w:w="1951"/>
          </w:tcPr>
          <w:p>
            <w:pPr>
              <w:spacing w:after="0"/>
              <w:jc w:val="left"/>
            </w:pPr>
            <w:r>
              <w:rPr>
                <w:sz w:val="16"/>
              </w:rPr>
              <w:t>High Wind and Strong Wind (outside NRI's Strong Wind definition)</w:t>
            </w:r>
          </w:p>
        </w:tc>
        <w:tc>
          <w:tcPr>
            <w:tcW w:type="dxa" w:w="1946"/>
          </w:tcPr>
          <w:p>
            <w:pPr>
              <w:spacing w:after="0"/>
              <w:jc w:val="left"/>
            </w:pPr>
            <w:r>
              <w:rPr>
                <w:sz w:val="16"/>
              </w:rPr>
              <w:t>wind speed (kt and mph)</w:t>
            </w:r>
          </w:p>
        </w:tc>
        <w:tc>
          <w:tcPr>
            <w:tcW w:type="dxa" w:w="1836"/>
          </w:tcPr>
          <w:p>
            <w:pPr>
              <w:spacing w:after="0"/>
              <w:jc w:val="right"/>
            </w:pPr>
            <w:r>
              <w:rPr>
                <w:sz w:val="16"/>
              </w:rPr>
              <w:t>13 records, 1998 to 2020 (13 zone-level)</w:t>
            </w:r>
          </w:p>
        </w:tc>
        <w:tc>
          <w:tcPr>
            <w:tcW w:type="dxa" w:w="1463"/>
          </w:tcPr>
          <w:p>
            <w:pPr>
              <w:spacing w:after="0"/>
              <w:jc w:val="left"/>
            </w:pPr>
            <w:r>
              <w:rPr>
                <w:sz w:val="16"/>
              </w:rPr>
              <w:t>32 kt (37 mph) to 60 kt (69 mph) (median 40 kt (46 mph)); 13 with a recorded value</w:t>
            </w:r>
          </w:p>
        </w:tc>
        <w:tc>
          <w:tcPr>
            <w:tcW w:type="dxa" w:w="1504"/>
          </w:tcPr>
          <w:p>
            <w:pPr>
              <w:spacing w:after="0"/>
              <w:jc w:val="left"/>
            </w:pPr>
            <w:r>
              <w:rPr>
                <w:sz w:val="16"/>
              </w:rPr>
              <w:t>60 kt (69 mph) estimated gust, High Wind, 2004-03-07; NWS zone NCZ083</w:t>
            </w:r>
          </w:p>
        </w:tc>
        <w:tc>
          <w:tcPr>
            <w:tcW w:type="dxa" w:w="1746"/>
          </w:tcPr>
          <w:p>
            <w:pPr>
              <w:spacing w:after="0"/>
              <w:jc w:val="left"/>
            </w:pPr>
            <w:r>
              <w:rPr>
                <w:sz w:val="16"/>
              </w:rPr>
              <w:t>Strong Wind, 2020-10-29, $1,000,000 property; $0 crops, reported for the zone (2020 dollars)</w:t>
            </w:r>
          </w:p>
        </w:tc>
        <w:tc>
          <w:tcPr>
            <w:tcW w:type="dxa" w:w="1733"/>
          </w:tcPr>
          <w:p>
            <w:pPr>
              <w:spacing w:after="0"/>
              <w:jc w:val="left"/>
            </w:pPr>
            <w:r>
              <w:rPr>
                <w:sz w:val="16"/>
              </w:rPr>
              <w:t>Countywide (zone-level records).</w:t>
            </w:r>
          </w:p>
        </w:tc>
        <w:tc>
          <w:tcPr>
            <w:tcW w:type="dxa" w:w="1934"/>
          </w:tcPr>
          <w:p>
            <w:pPr>
              <w:spacing w:after="0"/>
              <w:jc w:val="left"/>
            </w:pPr>
          </w:p>
        </w:tc>
      </w:tr>
      <w:tr>
        <w:trPr>
          <w:cantSplit/>
        </w:trPr>
        <w:tc>
          <w:tcPr>
            <w:tcW w:type="dxa" w:w="1951"/>
          </w:tcPr>
          <w:p>
            <w:pPr>
              <w:spacing w:after="0"/>
              <w:jc w:val="left"/>
            </w:pPr>
            <w:r>
              <w:rPr>
                <w:sz w:val="16"/>
              </w:rPr>
              <w:t>Thunderstorm Wind</w:t>
            </w:r>
          </w:p>
        </w:tc>
        <w:tc>
          <w:tcPr>
            <w:tcW w:type="dxa" w:w="1946"/>
          </w:tcPr>
          <w:p>
            <w:pPr>
              <w:spacing w:after="0"/>
              <w:jc w:val="left"/>
            </w:pPr>
            <w:r>
              <w:rPr>
                <w:sz w:val="16"/>
              </w:rPr>
              <w:t>wind speed (kt and mph)</w:t>
            </w:r>
          </w:p>
        </w:tc>
        <w:tc>
          <w:tcPr>
            <w:tcW w:type="dxa" w:w="1836"/>
          </w:tcPr>
          <w:p>
            <w:pPr>
              <w:spacing w:after="0"/>
              <w:jc w:val="right"/>
            </w:pPr>
            <w:r>
              <w:rPr>
                <w:sz w:val="16"/>
              </w:rPr>
              <w:t>186 records, 1969 to 2025</w:t>
            </w:r>
          </w:p>
        </w:tc>
        <w:tc>
          <w:tcPr>
            <w:tcW w:type="dxa" w:w="1463"/>
          </w:tcPr>
          <w:p>
            <w:pPr>
              <w:spacing w:after="0"/>
              <w:jc w:val="left"/>
            </w:pPr>
            <w:r>
              <w:rPr>
                <w:sz w:val="16"/>
              </w:rPr>
              <w:t>50 kt (58 mph) to 75 kt (86 mph) (median 50 kt (58 mph)); 169 with a recorded value</w:t>
            </w:r>
          </w:p>
        </w:tc>
        <w:tc>
          <w:tcPr>
            <w:tcW w:type="dxa" w:w="1504"/>
          </w:tcPr>
          <w:p>
            <w:pPr>
              <w:spacing w:after="0"/>
              <w:jc w:val="left"/>
            </w:pPr>
            <w:r>
              <w:rPr>
                <w:sz w:val="16"/>
              </w:rPr>
              <w:t>75 kt (86 mph), measurement type not recorded, Thunderstorm Wind, 1997-07-20</w:t>
            </w:r>
          </w:p>
        </w:tc>
        <w:tc>
          <w:tcPr>
            <w:tcW w:type="dxa" w:w="1746"/>
          </w:tcPr>
          <w:p>
            <w:pPr>
              <w:spacing w:after="0"/>
              <w:jc w:val="left"/>
            </w:pPr>
            <w:r>
              <w:rPr>
                <w:sz w:val="16"/>
              </w:rPr>
              <w:t>Thunderstorm Wind, 2016-07-15, $10,000 property; $20,000 crops (2016 dollars)</w:t>
            </w:r>
          </w:p>
        </w:tc>
        <w:tc>
          <w:tcPr>
            <w:tcW w:type="dxa" w:w="1733"/>
          </w:tcPr>
          <w:p>
            <w:pPr>
              <w:spacing w:after="0"/>
              <w:jc w:val="left"/>
            </w:pPr>
            <w:r>
              <w:rPr>
                <w:sz w:val="16"/>
              </w:rPr>
              <w:t>Event records naming jurisdictions in the plan: Wadesboro town (28 records), Ansonville town (20 records), Peachland town (20 records), Polkton town (15 records), Morven town (10 records), Lilesville town (5 records).</w:t>
            </w:r>
          </w:p>
        </w:tc>
        <w:tc>
          <w:tcPr>
            <w:tcW w:type="dxa" w:w="1934"/>
          </w:tcPr>
          <w:p>
            <w:pPr>
              <w:spacing w:after="0"/>
              <w:jc w:val="left"/>
            </w:pPr>
          </w:p>
        </w:tc>
      </w:tr>
      <w:tr>
        <w:trPr>
          <w:cantSplit/>
        </w:trPr>
        <w:tc>
          <w:tcPr>
            <w:tcW w:type="dxa" w:w="1951"/>
          </w:tcPr>
          <w:p>
            <w:pPr>
              <w:spacing w:after="0"/>
              <w:jc w:val="left"/>
            </w:pPr>
            <w:r>
              <w:rPr>
                <w:sz w:val="16"/>
              </w:rPr>
              <w:t>Tornado</w:t>
            </w:r>
          </w:p>
        </w:tc>
        <w:tc>
          <w:tcPr>
            <w:tcW w:type="dxa" w:w="1946"/>
          </w:tcPr>
          <w:p>
            <w:pPr>
              <w:spacing w:after="0"/>
              <w:jc w:val="left"/>
            </w:pPr>
            <w:r>
              <w:rPr>
                <w:sz w:val="16"/>
              </w:rPr>
              <w:t>Enhanced Fujita (Fujita before Feb 2007)</w:t>
            </w:r>
          </w:p>
        </w:tc>
        <w:tc>
          <w:tcPr>
            <w:tcW w:type="dxa" w:w="1836"/>
          </w:tcPr>
          <w:p>
            <w:pPr>
              <w:spacing w:after="0"/>
              <w:jc w:val="right"/>
            </w:pPr>
            <w:r>
              <w:rPr>
                <w:sz w:val="16"/>
              </w:rPr>
              <w:t>7 records, 1976 to 2022</w:t>
            </w:r>
          </w:p>
        </w:tc>
        <w:tc>
          <w:tcPr>
            <w:tcW w:type="dxa" w:w="1463"/>
          </w:tcPr>
          <w:p>
            <w:pPr>
              <w:spacing w:after="0"/>
              <w:jc w:val="left"/>
            </w:pPr>
            <w:r>
              <w:rPr>
                <w:sz w:val="16"/>
              </w:rPr>
              <w:t>F/EF0 to F/EF2 (median F/EF1); 7 with a recorded value</w:t>
            </w:r>
          </w:p>
        </w:tc>
        <w:tc>
          <w:tcPr>
            <w:tcW w:type="dxa" w:w="1504"/>
          </w:tcPr>
          <w:p>
            <w:pPr>
              <w:spacing w:after="0"/>
              <w:jc w:val="left"/>
            </w:pPr>
            <w:r>
              <w:rPr>
                <w:sz w:val="16"/>
              </w:rPr>
              <w:t>F2 tornado, 1976-05-15, 12.8 mi path length (whole path, pre-1996), 67 yd wide, $25,000 property; crops not recorded (1976 dollars), 4 direct injuries</w:t>
            </w:r>
          </w:p>
        </w:tc>
        <w:tc>
          <w:tcPr>
            <w:tcW w:type="dxa" w:w="1746"/>
          </w:tcPr>
          <w:p>
            <w:pPr>
              <w:spacing w:after="0"/>
              <w:jc w:val="left"/>
            </w:pPr>
            <w:r>
              <w:rPr>
                <w:sz w:val="16"/>
              </w:rPr>
              <w:t>Tornado, 2020-04-13, $3,000,000 property; $0 crops (2020 dollars)</w:t>
            </w:r>
          </w:p>
        </w:tc>
        <w:tc>
          <w:tcPr>
            <w:tcW w:type="dxa" w:w="1733"/>
          </w:tcPr>
          <w:p>
            <w:pPr>
              <w:spacing w:after="0"/>
              <w:jc w:val="left"/>
            </w:pPr>
            <w:r>
              <w:rPr>
                <w:sz w:val="16"/>
              </w:rPr>
              <w:t>Event records naming jurisdictions in the plan: Morven town (2 records), Wadesboro town (1 record).</w:t>
            </w:r>
          </w:p>
        </w:tc>
        <w:tc>
          <w:tcPr>
            <w:tcW w:type="dxa" w:w="19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1"/>
          </w:tcPr>
          <w:p>
            <w:pPr>
              <w:spacing w:after="0"/>
              <w:jc w:val="left"/>
            </w:pPr>
            <w:r>
              <w:rPr>
                <w:sz w:val="16"/>
              </w:rPr>
              <w:t>Wildfire</w:t>
            </w:r>
          </w:p>
        </w:tc>
        <w:tc>
          <w:tcPr>
            <w:tcW w:type="dxa" w:w="1946"/>
          </w:tcPr>
          <w:p>
            <w:pPr>
              <w:spacing w:after="0"/>
              <w:jc w:val="left"/>
            </w:pPr>
            <w:r>
              <w:rPr>
                <w:sz w:val="16"/>
              </w:rPr>
              <w:t>acres burned (local data)</w:t>
            </w:r>
          </w:p>
        </w:tc>
        <w:tc>
          <w:tcPr>
            <w:tcW w:type="dxa" w:w="1836"/>
          </w:tcPr>
          <w:p>
            <w:pPr>
              <w:spacing w:after="0"/>
              <w:jc w:val="right"/>
            </w:pPr>
            <w:r>
              <w:rPr>
                <w:sz w:val="16"/>
              </w:rPr>
              <w:t>0</w:t>
            </w:r>
          </w:p>
        </w:tc>
        <w:tc>
          <w:tcPr>
            <w:tcW w:type="dxa" w:w="1463"/>
          </w:tcPr>
          <w:p>
            <w:pPr>
              <w:spacing w:after="0"/>
              <w:jc w:val="left"/>
            </w:pPr>
          </w:p>
        </w:tc>
        <w:tc>
          <w:tcPr>
            <w:tcW w:type="dxa" w:w="1504"/>
          </w:tcPr>
          <w:p>
            <w:pPr>
              <w:spacing w:after="0"/>
              <w:jc w:val="left"/>
            </w:pPr>
          </w:p>
        </w:tc>
        <w:tc>
          <w:tcPr>
            <w:tcW w:type="dxa" w:w="1746"/>
          </w:tcPr>
          <w:p>
            <w:pPr>
              <w:spacing w:after="0"/>
              <w:jc w:val="left"/>
            </w:pPr>
          </w:p>
        </w:tc>
        <w:tc>
          <w:tcPr>
            <w:tcW w:type="dxa" w:w="1733"/>
          </w:tcPr>
          <w:p>
            <w:pPr>
              <w:spacing w:after="0"/>
              <w:jc w:val="left"/>
            </w:pPr>
          </w:p>
        </w:tc>
        <w:tc>
          <w:tcPr>
            <w:tcW w:type="dxa" w:w="1934"/>
          </w:tcPr>
          <w:p>
            <w:pPr>
              <w:spacing w:after="0"/>
              <w:jc w:val="left"/>
            </w:pPr>
            <w:r>
              <w:rPr>
                <w:sz w:val="16"/>
              </w:rPr>
              <w:t>Acres burned: in event narratives only (local data needed).</w:t>
            </w:r>
          </w:p>
        </w:tc>
      </w:tr>
      <w:tr>
        <w:trPr>
          <w:cantSplit/>
        </w:trPr>
        <w:tc>
          <w:tcPr>
            <w:tcW w:type="dxa" w:w="1951"/>
          </w:tcPr>
          <w:p>
            <w:pPr>
              <w:spacing w:after="0"/>
              <w:jc w:val="left"/>
            </w:pPr>
            <w:r>
              <w:rPr>
                <w:sz w:val="16"/>
              </w:rPr>
              <w:t>Winter Storm, Heavy Snow, Blizzard, Lake-Effect Snow, Winter Weather, Sleet</w:t>
            </w:r>
          </w:p>
        </w:tc>
        <w:tc>
          <w:tcPr>
            <w:tcW w:type="dxa" w:w="1946"/>
          </w:tcPr>
          <w:p>
            <w:pPr>
              <w:spacing w:after="0"/>
              <w:jc w:val="left"/>
            </w:pPr>
            <w:r>
              <w:rPr>
                <w:sz w:val="16"/>
              </w:rPr>
              <w:t>none in data (snowfall: local data)</w:t>
            </w:r>
          </w:p>
        </w:tc>
        <w:tc>
          <w:tcPr>
            <w:tcW w:type="dxa" w:w="1836"/>
          </w:tcPr>
          <w:p>
            <w:pPr>
              <w:spacing w:after="0"/>
              <w:jc w:val="right"/>
            </w:pPr>
            <w:r>
              <w:rPr>
                <w:sz w:val="16"/>
              </w:rPr>
              <w:t>37 records, 1998 to 2026 (37 zone-level)</w:t>
            </w:r>
          </w:p>
        </w:tc>
        <w:tc>
          <w:tcPr>
            <w:tcW w:type="dxa" w:w="1463"/>
          </w:tcPr>
          <w:p>
            <w:pPr>
              <w:spacing w:after="0"/>
              <w:jc w:val="left"/>
            </w:pPr>
          </w:p>
        </w:tc>
        <w:tc>
          <w:tcPr>
            <w:tcW w:type="dxa" w:w="1504"/>
          </w:tcPr>
          <w:p>
            <w:pPr>
              <w:spacing w:after="0"/>
              <w:jc w:val="left"/>
            </w:pPr>
            <w:r>
              <w:rPr>
                <w:sz w:val="16"/>
              </w:rPr>
              <w:t>No damage reported in 37 records.</w:t>
            </w:r>
          </w:p>
        </w:tc>
        <w:tc>
          <w:tcPr>
            <w:tcW w:type="dxa" w:w="1746"/>
          </w:tcPr>
          <w:p>
            <w:pPr>
              <w:spacing w:after="0"/>
              <w:jc w:val="left"/>
            </w:pPr>
          </w:p>
        </w:tc>
        <w:tc>
          <w:tcPr>
            <w:tcW w:type="dxa" w:w="1733"/>
          </w:tcPr>
          <w:p>
            <w:pPr>
              <w:spacing w:after="0"/>
              <w:jc w:val="left"/>
            </w:pPr>
            <w:r>
              <w:rPr>
                <w:sz w:val="16"/>
              </w:rPr>
              <w:t>Countywide (zone-level records).</w:t>
            </w:r>
          </w:p>
        </w:tc>
        <w:tc>
          <w:tcPr>
            <w:tcW w:type="dxa" w:w="193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48"/>
        <w:gridCol w:w="2829"/>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2026-01-21</w:t>
            </w:r>
          </w:p>
        </w:tc>
        <w:tc>
          <w:tcPr>
            <w:tcW w:type="dxa" w:w="1073"/>
          </w:tcPr>
          <w:p>
            <w:pPr>
              <w:spacing w:after="0"/>
              <w:jc w:val="left"/>
            </w:pPr>
            <w:r>
              <w:rPr>
                <w:sz w:val="16"/>
              </w:rPr>
              <w:t>EM-3637-NC</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2024-09-25</w:t>
            </w:r>
          </w:p>
        </w:tc>
        <w:tc>
          <w:tcPr>
            <w:tcW w:type="dxa" w:w="1073"/>
          </w:tcPr>
          <w:p>
            <w:pPr>
              <w:spacing w:after="0"/>
              <w:jc w:val="left"/>
            </w:pPr>
            <w:r>
              <w:rPr>
                <w:sz w:val="16"/>
              </w:rPr>
              <w:t>EM-3617-NC</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48"/>
          </w:tcPr>
          <w:p>
            <w:pPr>
              <w:spacing w:after="0"/>
              <w:jc w:val="left"/>
            </w:pPr>
            <w:r>
              <w:rPr>
                <w:sz w:val="16"/>
              </w:rPr>
              <w:t>Hurricane (primary); also designated: Inland Flooding, Landslide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2024-08-06</w:t>
            </w:r>
          </w:p>
        </w:tc>
        <w:tc>
          <w:tcPr>
            <w:tcW w:type="dxa" w:w="1073"/>
          </w:tcPr>
          <w:p>
            <w:pPr>
              <w:spacing w:after="0"/>
              <w:jc w:val="left"/>
            </w:pPr>
            <w:r>
              <w:rPr>
                <w:sz w:val="16"/>
              </w:rPr>
              <w:t>2024-08-05</w:t>
            </w:r>
          </w:p>
        </w:tc>
        <w:tc>
          <w:tcPr>
            <w:tcW w:type="dxa" w:w="1073"/>
          </w:tcPr>
          <w:p>
            <w:pPr>
              <w:spacing w:after="0"/>
              <w:jc w:val="left"/>
            </w:pPr>
            <w:r>
              <w:rPr>
                <w:sz w:val="16"/>
              </w:rPr>
              <w:t>EM-3608-NC</w:t>
            </w:r>
          </w:p>
        </w:tc>
        <w:tc>
          <w:tcPr>
            <w:tcW w:type="dxa" w:w="1443"/>
          </w:tcPr>
          <w:p>
            <w:pPr>
              <w:spacing w:after="0"/>
              <w:jc w:val="left"/>
            </w:pPr>
            <w:r>
              <w:rPr>
                <w:sz w:val="16"/>
              </w:rPr>
              <w:t>Emergency</w:t>
            </w:r>
          </w:p>
        </w:tc>
        <w:tc>
          <w:tcPr>
            <w:tcW w:type="dxa" w:w="1905"/>
          </w:tcPr>
          <w:p>
            <w:pPr>
              <w:spacing w:after="0"/>
              <w:jc w:val="left"/>
            </w:pPr>
            <w:r>
              <w:rPr>
                <w:sz w:val="16"/>
              </w:rPr>
              <w:t>Tropical Storm Debby</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2022-10-01</w:t>
            </w:r>
          </w:p>
        </w:tc>
        <w:tc>
          <w:tcPr>
            <w:tcW w:type="dxa" w:w="1073"/>
          </w:tcPr>
          <w:p>
            <w:pPr>
              <w:spacing w:after="0"/>
              <w:jc w:val="left"/>
            </w:pPr>
            <w:r>
              <w:rPr>
                <w:sz w:val="16"/>
              </w:rPr>
              <w:t>2022-09-28</w:t>
            </w:r>
          </w:p>
        </w:tc>
        <w:tc>
          <w:tcPr>
            <w:tcW w:type="dxa" w:w="1073"/>
          </w:tcPr>
          <w:p>
            <w:pPr>
              <w:spacing w:after="0"/>
              <w:jc w:val="left"/>
            </w:pPr>
            <w:r>
              <w:rPr>
                <w:sz w:val="16"/>
              </w:rPr>
              <w:t>EM-3586-NC</w:t>
            </w:r>
          </w:p>
        </w:tc>
        <w:tc>
          <w:tcPr>
            <w:tcW w:type="dxa" w:w="1443"/>
          </w:tcPr>
          <w:p>
            <w:pPr>
              <w:spacing w:after="0"/>
              <w:jc w:val="left"/>
            </w:pPr>
            <w:r>
              <w:rPr>
                <w:sz w:val="16"/>
              </w:rPr>
              <w:t>Emergency</w:t>
            </w:r>
          </w:p>
        </w:tc>
        <w:tc>
          <w:tcPr>
            <w:tcW w:type="dxa" w:w="1905"/>
          </w:tcPr>
          <w:p>
            <w:pPr>
              <w:spacing w:after="0"/>
              <w:jc w:val="left"/>
            </w:pPr>
            <w:r>
              <w:rPr>
                <w:sz w:val="16"/>
              </w:rPr>
              <w:t>Hurricane Ian</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2020-08-02</w:t>
            </w:r>
          </w:p>
        </w:tc>
        <w:tc>
          <w:tcPr>
            <w:tcW w:type="dxa" w:w="1073"/>
          </w:tcPr>
          <w:p>
            <w:pPr>
              <w:spacing w:after="0"/>
              <w:jc w:val="left"/>
            </w:pPr>
            <w:r>
              <w:rPr>
                <w:sz w:val="16"/>
              </w:rPr>
              <w:t>2020-07-31</w:t>
            </w:r>
          </w:p>
        </w:tc>
        <w:tc>
          <w:tcPr>
            <w:tcW w:type="dxa" w:w="1073"/>
          </w:tcPr>
          <w:p>
            <w:pPr>
              <w:spacing w:after="0"/>
              <w:jc w:val="left"/>
            </w:pPr>
            <w:r>
              <w:rPr>
                <w:sz w:val="16"/>
              </w:rPr>
              <w:t>EM-3534-NC</w:t>
            </w:r>
          </w:p>
        </w:tc>
        <w:tc>
          <w:tcPr>
            <w:tcW w:type="dxa" w:w="1443"/>
          </w:tcPr>
          <w:p>
            <w:pPr>
              <w:spacing w:after="0"/>
              <w:jc w:val="left"/>
            </w:pPr>
            <w:r>
              <w:rPr>
                <w:sz w:val="16"/>
              </w:rPr>
              <w:t>Emergency</w:t>
            </w:r>
          </w:p>
        </w:tc>
        <w:tc>
          <w:tcPr>
            <w:tcW w:type="dxa" w:w="1905"/>
          </w:tcPr>
          <w:p>
            <w:pPr>
              <w:spacing w:after="0"/>
              <w:jc w:val="left"/>
            </w:pPr>
            <w:r>
              <w:rPr>
                <w:sz w:val="16"/>
              </w:rPr>
              <w:t>Hurricane Isaias</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2020-03-25</w:t>
            </w:r>
          </w:p>
        </w:tc>
        <w:tc>
          <w:tcPr>
            <w:tcW w:type="dxa" w:w="1073"/>
          </w:tcPr>
          <w:p>
            <w:pPr>
              <w:spacing w:after="0"/>
              <w:jc w:val="left"/>
            </w:pPr>
            <w:r>
              <w:rPr>
                <w:sz w:val="16"/>
              </w:rPr>
              <w:t>2020-01-20</w:t>
            </w:r>
          </w:p>
        </w:tc>
        <w:tc>
          <w:tcPr>
            <w:tcW w:type="dxa" w:w="1073"/>
          </w:tcPr>
          <w:p>
            <w:pPr>
              <w:spacing w:after="0"/>
              <w:jc w:val="left"/>
            </w:pPr>
            <w:r>
              <w:rPr>
                <w:sz w:val="16"/>
              </w:rPr>
              <w:t>DR-4487-NC</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EM-3471-NC</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DR-4487</w:t>
            </w:r>
          </w:p>
        </w:tc>
      </w:tr>
      <w:tr>
        <w:trPr>
          <w:cantSplit/>
        </w:trPr>
        <w:tc>
          <w:tcPr>
            <w:tcW w:type="dxa" w:w="1073"/>
          </w:tcPr>
          <w:p>
            <w:pPr>
              <w:spacing w:after="0"/>
              <w:jc w:val="left"/>
            </w:pPr>
            <w:r>
              <w:rPr>
                <w:sz w:val="16"/>
              </w:rPr>
              <w:t>2019-09-03</w:t>
            </w:r>
          </w:p>
        </w:tc>
        <w:tc>
          <w:tcPr>
            <w:tcW w:type="dxa" w:w="1073"/>
          </w:tcPr>
          <w:p>
            <w:pPr>
              <w:spacing w:after="0"/>
              <w:jc w:val="left"/>
            </w:pPr>
            <w:r>
              <w:rPr>
                <w:sz w:val="16"/>
              </w:rPr>
              <w:t>2019-09-01</w:t>
            </w:r>
          </w:p>
        </w:tc>
        <w:tc>
          <w:tcPr>
            <w:tcW w:type="dxa" w:w="1073"/>
          </w:tcPr>
          <w:p>
            <w:pPr>
              <w:spacing w:after="0"/>
              <w:jc w:val="left"/>
            </w:pPr>
            <w:r>
              <w:rPr>
                <w:sz w:val="16"/>
              </w:rPr>
              <w:t>EM-3423-NC</w:t>
            </w:r>
          </w:p>
        </w:tc>
        <w:tc>
          <w:tcPr>
            <w:tcW w:type="dxa" w:w="1443"/>
          </w:tcPr>
          <w:p>
            <w:pPr>
              <w:spacing w:after="0"/>
              <w:jc w:val="left"/>
            </w:pPr>
            <w:r>
              <w:rPr>
                <w:sz w:val="16"/>
              </w:rPr>
              <w:t>Emergency</w:t>
            </w:r>
          </w:p>
        </w:tc>
        <w:tc>
          <w:tcPr>
            <w:tcW w:type="dxa" w:w="1905"/>
          </w:tcPr>
          <w:p>
            <w:pPr>
              <w:spacing w:after="0"/>
              <w:jc w:val="left"/>
            </w:pPr>
            <w:r>
              <w:rPr>
                <w:sz w:val="16"/>
              </w:rPr>
              <w:t>Hurricane Dorian</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2018-09-14</w:t>
            </w:r>
          </w:p>
        </w:tc>
        <w:tc>
          <w:tcPr>
            <w:tcW w:type="dxa" w:w="1073"/>
          </w:tcPr>
          <w:p>
            <w:pPr>
              <w:spacing w:after="0"/>
              <w:jc w:val="left"/>
            </w:pPr>
            <w:r>
              <w:rPr>
                <w:sz w:val="16"/>
              </w:rPr>
              <w:t>2018-09-07</w:t>
            </w:r>
          </w:p>
        </w:tc>
        <w:tc>
          <w:tcPr>
            <w:tcW w:type="dxa" w:w="1073"/>
          </w:tcPr>
          <w:p>
            <w:pPr>
              <w:spacing w:after="0"/>
              <w:jc w:val="left"/>
            </w:pPr>
            <w:r>
              <w:rPr>
                <w:sz w:val="16"/>
              </w:rPr>
              <w:t>DR-4393-NC</w:t>
            </w:r>
          </w:p>
        </w:tc>
        <w:tc>
          <w:tcPr>
            <w:tcW w:type="dxa" w:w="1443"/>
          </w:tcPr>
          <w:p>
            <w:pPr>
              <w:spacing w:after="0"/>
              <w:jc w:val="left"/>
            </w:pPr>
            <w:r>
              <w:rPr>
                <w:sz w:val="16"/>
              </w:rPr>
              <w:t>Major disaster</w:t>
            </w:r>
          </w:p>
        </w:tc>
        <w:tc>
          <w:tcPr>
            <w:tcW w:type="dxa" w:w="1905"/>
          </w:tcPr>
          <w:p>
            <w:pPr>
              <w:spacing w:after="0"/>
              <w:jc w:val="left"/>
            </w:pPr>
            <w:r>
              <w:rPr>
                <w:sz w:val="16"/>
              </w:rPr>
              <w:t>Hurricane Florence</w:t>
            </w:r>
          </w:p>
        </w:tc>
        <w:tc>
          <w:tcPr>
            <w:tcW w:type="dxa" w:w="2348"/>
          </w:tcPr>
          <w:p>
            <w:pPr>
              <w:spacing w:after="0"/>
              <w:jc w:val="left"/>
            </w:pPr>
            <w:r>
              <w:rPr>
                <w:sz w:val="16"/>
              </w:rPr>
              <w:t>Hurricane</w:t>
            </w:r>
          </w:p>
        </w:tc>
        <w:tc>
          <w:tcPr>
            <w:tcW w:type="dxa" w:w="2829"/>
          </w:tcPr>
          <w:p>
            <w:pPr>
              <w:spacing w:after="0"/>
              <w:jc w:val="right"/>
            </w:pPr>
            <w:r>
              <w:rPr>
                <w:sz w:val="16"/>
              </w:rPr>
              <w:t>$1,657,402.20</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2018-09-10</w:t>
            </w:r>
          </w:p>
        </w:tc>
        <w:tc>
          <w:tcPr>
            <w:tcW w:type="dxa" w:w="1073"/>
          </w:tcPr>
          <w:p>
            <w:pPr>
              <w:spacing w:after="0"/>
              <w:jc w:val="left"/>
            </w:pPr>
            <w:r>
              <w:rPr>
                <w:sz w:val="16"/>
              </w:rPr>
              <w:t>2018-09-07</w:t>
            </w:r>
          </w:p>
        </w:tc>
        <w:tc>
          <w:tcPr>
            <w:tcW w:type="dxa" w:w="1073"/>
          </w:tcPr>
          <w:p>
            <w:pPr>
              <w:spacing w:after="0"/>
              <w:jc w:val="left"/>
            </w:pPr>
            <w:r>
              <w:rPr>
                <w:sz w:val="16"/>
              </w:rPr>
              <w:t>EM-3401-NC</w:t>
            </w:r>
          </w:p>
        </w:tc>
        <w:tc>
          <w:tcPr>
            <w:tcW w:type="dxa" w:w="1443"/>
          </w:tcPr>
          <w:p>
            <w:pPr>
              <w:spacing w:after="0"/>
              <w:jc w:val="left"/>
            </w:pPr>
            <w:r>
              <w:rPr>
                <w:sz w:val="16"/>
              </w:rPr>
              <w:t>Emergency</w:t>
            </w:r>
          </w:p>
        </w:tc>
        <w:tc>
          <w:tcPr>
            <w:tcW w:type="dxa" w:w="1905"/>
          </w:tcPr>
          <w:p>
            <w:pPr>
              <w:spacing w:after="0"/>
              <w:jc w:val="left"/>
            </w:pPr>
            <w:r>
              <w:rPr>
                <w:sz w:val="16"/>
              </w:rPr>
              <w:t>Hurricane Florence</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DR-4393</w:t>
            </w:r>
          </w:p>
        </w:tc>
      </w:tr>
      <w:tr>
        <w:trPr>
          <w:cantSplit/>
        </w:trPr>
        <w:tc>
          <w:tcPr>
            <w:tcW w:type="dxa" w:w="1073"/>
          </w:tcPr>
          <w:p>
            <w:pPr>
              <w:spacing w:after="0"/>
              <w:jc w:val="left"/>
            </w:pPr>
            <w:r>
              <w:rPr>
                <w:sz w:val="16"/>
              </w:rPr>
              <w:t>2016-10-10</w:t>
            </w:r>
          </w:p>
        </w:tc>
        <w:tc>
          <w:tcPr>
            <w:tcW w:type="dxa" w:w="1073"/>
          </w:tcPr>
          <w:p>
            <w:pPr>
              <w:spacing w:after="0"/>
              <w:jc w:val="left"/>
            </w:pPr>
            <w:r>
              <w:rPr>
                <w:sz w:val="16"/>
              </w:rPr>
              <w:t>2016-10-04</w:t>
            </w:r>
          </w:p>
        </w:tc>
        <w:tc>
          <w:tcPr>
            <w:tcW w:type="dxa" w:w="1073"/>
          </w:tcPr>
          <w:p>
            <w:pPr>
              <w:spacing w:after="0"/>
              <w:jc w:val="left"/>
            </w:pPr>
            <w:r>
              <w:rPr>
                <w:sz w:val="16"/>
              </w:rPr>
              <w:t>DR-4285-NC</w:t>
            </w:r>
          </w:p>
        </w:tc>
        <w:tc>
          <w:tcPr>
            <w:tcW w:type="dxa" w:w="1443"/>
          </w:tcPr>
          <w:p>
            <w:pPr>
              <w:spacing w:after="0"/>
              <w:jc w:val="left"/>
            </w:pPr>
            <w:r>
              <w:rPr>
                <w:sz w:val="16"/>
              </w:rPr>
              <w:t>Major disaster</w:t>
            </w:r>
          </w:p>
        </w:tc>
        <w:tc>
          <w:tcPr>
            <w:tcW w:type="dxa" w:w="1905"/>
          </w:tcPr>
          <w:p>
            <w:pPr>
              <w:spacing w:after="0"/>
              <w:jc w:val="left"/>
            </w:pPr>
            <w:r>
              <w:rPr>
                <w:sz w:val="16"/>
              </w:rPr>
              <w:t>Hurricane Matthew</w:t>
            </w:r>
          </w:p>
        </w:tc>
        <w:tc>
          <w:tcPr>
            <w:tcW w:type="dxa" w:w="2348"/>
          </w:tcPr>
          <w:p>
            <w:pPr>
              <w:spacing w:after="0"/>
              <w:jc w:val="left"/>
            </w:pPr>
            <w:r>
              <w:rPr>
                <w:sz w:val="16"/>
              </w:rPr>
              <w:t>Hurricane</w:t>
            </w:r>
          </w:p>
        </w:tc>
        <w:tc>
          <w:tcPr>
            <w:tcW w:type="dxa" w:w="2829"/>
          </w:tcPr>
          <w:p>
            <w:pPr>
              <w:spacing w:after="0"/>
              <w:jc w:val="right"/>
            </w:pPr>
            <w:r>
              <w:rPr>
                <w:sz w:val="16"/>
              </w:rPr>
              <w:t>$454,890.80</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2016-10-07</w:t>
            </w:r>
          </w:p>
        </w:tc>
        <w:tc>
          <w:tcPr>
            <w:tcW w:type="dxa" w:w="1073"/>
          </w:tcPr>
          <w:p>
            <w:pPr>
              <w:spacing w:after="0"/>
              <w:jc w:val="left"/>
            </w:pPr>
            <w:r>
              <w:rPr>
                <w:sz w:val="16"/>
              </w:rPr>
              <w:t>2016-10-04</w:t>
            </w:r>
          </w:p>
        </w:tc>
        <w:tc>
          <w:tcPr>
            <w:tcW w:type="dxa" w:w="1073"/>
          </w:tcPr>
          <w:p>
            <w:pPr>
              <w:spacing w:after="0"/>
              <w:jc w:val="left"/>
            </w:pPr>
            <w:r>
              <w:rPr>
                <w:sz w:val="16"/>
              </w:rPr>
              <w:t>EM-3380-NC</w:t>
            </w:r>
          </w:p>
        </w:tc>
        <w:tc>
          <w:tcPr>
            <w:tcW w:type="dxa" w:w="1443"/>
          </w:tcPr>
          <w:p>
            <w:pPr>
              <w:spacing w:after="0"/>
              <w:jc w:val="left"/>
            </w:pPr>
            <w:r>
              <w:rPr>
                <w:sz w:val="16"/>
              </w:rPr>
              <w:t>Emergency</w:t>
            </w:r>
          </w:p>
        </w:tc>
        <w:tc>
          <w:tcPr>
            <w:tcW w:type="dxa" w:w="1905"/>
          </w:tcPr>
          <w:p>
            <w:pPr>
              <w:spacing w:after="0"/>
              <w:jc w:val="left"/>
            </w:pPr>
            <w:r>
              <w:rPr>
                <w:sz w:val="16"/>
              </w:rPr>
              <w:t>Hurricane Matthew</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DR-4285</w:t>
            </w: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2005-08-29</w:t>
            </w:r>
          </w:p>
        </w:tc>
        <w:tc>
          <w:tcPr>
            <w:tcW w:type="dxa" w:w="1073"/>
          </w:tcPr>
          <w:p>
            <w:pPr>
              <w:spacing w:after="0"/>
              <w:jc w:val="left"/>
            </w:pPr>
            <w:r>
              <w:rPr>
                <w:sz w:val="16"/>
              </w:rPr>
              <w:t>EM-3222-NC</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2004-09-10</w:t>
            </w:r>
          </w:p>
        </w:tc>
        <w:tc>
          <w:tcPr>
            <w:tcW w:type="dxa" w:w="1073"/>
          </w:tcPr>
          <w:p>
            <w:pPr>
              <w:spacing w:after="0"/>
              <w:jc w:val="left"/>
            </w:pPr>
            <w:r>
              <w:rPr>
                <w:sz w:val="16"/>
              </w:rPr>
              <w:t>2004-09-07</w:t>
            </w:r>
          </w:p>
        </w:tc>
        <w:tc>
          <w:tcPr>
            <w:tcW w:type="dxa" w:w="1073"/>
          </w:tcPr>
          <w:p>
            <w:pPr>
              <w:spacing w:after="0"/>
              <w:jc w:val="left"/>
            </w:pPr>
            <w:r>
              <w:rPr>
                <w:sz w:val="16"/>
              </w:rPr>
              <w:t>DR-1546-NC</w:t>
            </w:r>
          </w:p>
        </w:tc>
        <w:tc>
          <w:tcPr>
            <w:tcW w:type="dxa" w:w="1443"/>
          </w:tcPr>
          <w:p>
            <w:pPr>
              <w:spacing w:after="0"/>
              <w:jc w:val="left"/>
            </w:pPr>
            <w:r>
              <w:rPr>
                <w:sz w:val="16"/>
              </w:rPr>
              <w:t>Major disaster</w:t>
            </w:r>
          </w:p>
        </w:tc>
        <w:tc>
          <w:tcPr>
            <w:tcW w:type="dxa" w:w="1905"/>
          </w:tcPr>
          <w:p>
            <w:pPr>
              <w:spacing w:after="0"/>
              <w:jc w:val="left"/>
            </w:pPr>
            <w:r>
              <w:rPr>
                <w:sz w:val="16"/>
              </w:rPr>
              <w:t>Tropical Storm Frances</w:t>
            </w:r>
          </w:p>
        </w:tc>
        <w:tc>
          <w:tcPr>
            <w:tcW w:type="dxa" w:w="2348"/>
          </w:tcPr>
          <w:p>
            <w:pPr>
              <w:spacing w:after="0"/>
              <w:jc w:val="left"/>
            </w:pPr>
            <w:r>
              <w:rPr>
                <w:sz w:val="16"/>
              </w:rPr>
              <w:t>Hurricane</w:t>
            </w:r>
          </w:p>
        </w:tc>
        <w:tc>
          <w:tcPr>
            <w:tcW w:type="dxa" w:w="2829"/>
          </w:tcPr>
          <w:p>
            <w:pPr>
              <w:spacing w:after="0"/>
              <w:jc w:val="right"/>
            </w:pPr>
            <w:r>
              <w:rPr>
                <w:sz w:val="16"/>
              </w:rPr>
              <w:t>$23,312.76</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2002-12-12</w:t>
            </w:r>
          </w:p>
        </w:tc>
        <w:tc>
          <w:tcPr>
            <w:tcW w:type="dxa" w:w="1073"/>
          </w:tcPr>
          <w:p>
            <w:pPr>
              <w:spacing w:after="0"/>
              <w:jc w:val="left"/>
            </w:pPr>
            <w:r>
              <w:rPr>
                <w:sz w:val="16"/>
              </w:rPr>
              <w:t>2002-12-04</w:t>
            </w:r>
          </w:p>
        </w:tc>
        <w:tc>
          <w:tcPr>
            <w:tcW w:type="dxa" w:w="1073"/>
          </w:tcPr>
          <w:p>
            <w:pPr>
              <w:spacing w:after="0"/>
              <w:jc w:val="left"/>
            </w:pPr>
            <w:r>
              <w:rPr>
                <w:sz w:val="16"/>
              </w:rPr>
              <w:t>DR-1448-NC</w:t>
            </w:r>
          </w:p>
        </w:tc>
        <w:tc>
          <w:tcPr>
            <w:tcW w:type="dxa" w:w="1443"/>
          </w:tcPr>
          <w:p>
            <w:pPr>
              <w:spacing w:after="0"/>
              <w:jc w:val="left"/>
            </w:pPr>
            <w:r>
              <w:rPr>
                <w:sz w:val="16"/>
              </w:rPr>
              <w:t>Major disaster</w:t>
            </w:r>
          </w:p>
        </w:tc>
        <w:tc>
          <w:tcPr>
            <w:tcW w:type="dxa" w:w="1905"/>
          </w:tcPr>
          <w:p>
            <w:pPr>
              <w:spacing w:after="0"/>
              <w:jc w:val="left"/>
            </w:pPr>
            <w:r>
              <w:rPr>
                <w:sz w:val="16"/>
              </w:rPr>
              <w:t>Severe Ice Storm</w:t>
            </w:r>
          </w:p>
        </w:tc>
        <w:tc>
          <w:tcPr>
            <w:tcW w:type="dxa" w:w="2348"/>
          </w:tcPr>
          <w:p>
            <w:pPr>
              <w:spacing w:after="0"/>
              <w:jc w:val="left"/>
            </w:pPr>
            <w:r>
              <w:rPr>
                <w:sz w:val="16"/>
              </w:rPr>
              <w:t>Ice Storm</w:t>
            </w:r>
          </w:p>
        </w:tc>
        <w:tc>
          <w:tcPr>
            <w:tcW w:type="dxa" w:w="2829"/>
          </w:tcPr>
          <w:p>
            <w:pPr>
              <w:spacing w:after="0"/>
              <w:jc w:val="right"/>
            </w:pPr>
            <w:r>
              <w:rPr>
                <w:sz w:val="16"/>
              </w:rPr>
              <w:t>$205,607.69</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2000-01-31</w:t>
            </w:r>
          </w:p>
        </w:tc>
        <w:tc>
          <w:tcPr>
            <w:tcW w:type="dxa" w:w="1073"/>
          </w:tcPr>
          <w:p>
            <w:pPr>
              <w:spacing w:after="0"/>
              <w:jc w:val="left"/>
            </w:pPr>
            <w:r>
              <w:rPr>
                <w:sz w:val="16"/>
              </w:rPr>
              <w:t>2000-01-24</w:t>
            </w:r>
          </w:p>
        </w:tc>
        <w:tc>
          <w:tcPr>
            <w:tcW w:type="dxa" w:w="1073"/>
          </w:tcPr>
          <w:p>
            <w:pPr>
              <w:spacing w:after="0"/>
              <w:jc w:val="left"/>
            </w:pPr>
            <w:r>
              <w:rPr>
                <w:sz w:val="16"/>
              </w:rPr>
              <w:t>DR-1312-NC</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$3,216,555.27</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1999-09-16</w:t>
            </w:r>
          </w:p>
        </w:tc>
        <w:tc>
          <w:tcPr>
            <w:tcW w:type="dxa" w:w="1073"/>
          </w:tcPr>
          <w:p>
            <w:pPr>
              <w:spacing w:after="0"/>
              <w:jc w:val="left"/>
            </w:pPr>
            <w:r>
              <w:rPr>
                <w:sz w:val="16"/>
              </w:rPr>
              <w:t>1999-09-15</w:t>
            </w:r>
          </w:p>
        </w:tc>
        <w:tc>
          <w:tcPr>
            <w:tcW w:type="dxa" w:w="1073"/>
          </w:tcPr>
          <w:p>
            <w:pPr>
              <w:spacing w:after="0"/>
              <w:jc w:val="left"/>
            </w:pPr>
            <w:r>
              <w:rPr>
                <w:sz w:val="16"/>
              </w:rPr>
              <w:t>DR-1292-NC</w:t>
            </w:r>
          </w:p>
        </w:tc>
        <w:tc>
          <w:tcPr>
            <w:tcW w:type="dxa" w:w="1443"/>
          </w:tcPr>
          <w:p>
            <w:pPr>
              <w:spacing w:after="0"/>
              <w:jc w:val="left"/>
            </w:pPr>
            <w:r>
              <w:rPr>
                <w:sz w:val="16"/>
              </w:rPr>
              <w:t>Major disaster</w:t>
            </w:r>
          </w:p>
        </w:tc>
        <w:tc>
          <w:tcPr>
            <w:tcW w:type="dxa" w:w="1905"/>
          </w:tcPr>
          <w:p>
            <w:pPr>
              <w:spacing w:after="0"/>
              <w:jc w:val="left"/>
            </w:pPr>
            <w:r>
              <w:rPr>
                <w:sz w:val="16"/>
              </w:rPr>
              <w:t>Hurricane Floyd Major Disaster Declarations</w:t>
            </w:r>
          </w:p>
        </w:tc>
        <w:tc>
          <w:tcPr>
            <w:tcW w:type="dxa" w:w="2348"/>
          </w:tcPr>
          <w:p>
            <w:pPr>
              <w:spacing w:after="0"/>
              <w:jc w:val="left"/>
            </w:pPr>
            <w:r>
              <w:rPr>
                <w:sz w:val="16"/>
              </w:rPr>
              <w:t>Hurricane</w:t>
            </w:r>
          </w:p>
        </w:tc>
        <w:tc>
          <w:tcPr>
            <w:tcW w:type="dxa" w:w="2829"/>
          </w:tcPr>
          <w:p>
            <w:pPr>
              <w:spacing w:after="0"/>
              <w:jc w:val="right"/>
            </w:pPr>
            <w:r>
              <w:rPr>
                <w:sz w:val="16"/>
              </w:rPr>
              <w:t>$21,028.65</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1999-09-15</w:t>
            </w:r>
          </w:p>
        </w:tc>
        <w:tc>
          <w:tcPr>
            <w:tcW w:type="dxa" w:w="1073"/>
          </w:tcPr>
          <w:p>
            <w:pPr>
              <w:spacing w:after="0"/>
              <w:jc w:val="left"/>
            </w:pPr>
            <w:r>
              <w:rPr>
                <w:sz w:val="16"/>
              </w:rPr>
              <w:t>1999-09-15</w:t>
            </w:r>
          </w:p>
        </w:tc>
        <w:tc>
          <w:tcPr>
            <w:tcW w:type="dxa" w:w="1073"/>
          </w:tcPr>
          <w:p>
            <w:pPr>
              <w:spacing w:after="0"/>
              <w:jc w:val="left"/>
            </w:pPr>
            <w:r>
              <w:rPr>
                <w:sz w:val="16"/>
              </w:rPr>
              <w:t>EM-3146-NC</w:t>
            </w:r>
          </w:p>
        </w:tc>
        <w:tc>
          <w:tcPr>
            <w:tcW w:type="dxa" w:w="1443"/>
          </w:tcPr>
          <w:p>
            <w:pPr>
              <w:spacing w:after="0"/>
              <w:jc w:val="left"/>
            </w:pPr>
            <w:r>
              <w:rPr>
                <w:sz w:val="16"/>
              </w:rPr>
              <w:t>Emergency</w:t>
            </w:r>
          </w:p>
        </w:tc>
        <w:tc>
          <w:tcPr>
            <w:tcW w:type="dxa" w:w="1905"/>
          </w:tcPr>
          <w:p>
            <w:pPr>
              <w:spacing w:after="0"/>
              <w:jc w:val="left"/>
            </w:pPr>
            <w:r>
              <w:rPr>
                <w:sz w:val="16"/>
              </w:rPr>
              <w:t>Hurricane Floyd Emergency Declarations</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DR-1292</w:t>
            </w:r>
          </w:p>
        </w:tc>
      </w:tr>
      <w:tr>
        <w:trPr>
          <w:cantSplit/>
        </w:trPr>
        <w:tc>
          <w:tcPr>
            <w:tcW w:type="dxa" w:w="1073"/>
          </w:tcPr>
          <w:p>
            <w:pPr>
              <w:spacing w:after="0"/>
              <w:jc w:val="left"/>
            </w:pPr>
            <w:r>
              <w:rPr>
                <w:sz w:val="16"/>
              </w:rPr>
              <w:t>1996-09-06</w:t>
            </w:r>
          </w:p>
        </w:tc>
        <w:tc>
          <w:tcPr>
            <w:tcW w:type="dxa" w:w="1073"/>
          </w:tcPr>
          <w:p>
            <w:pPr>
              <w:spacing w:after="0"/>
              <w:jc w:val="left"/>
            </w:pPr>
            <w:r>
              <w:rPr>
                <w:sz w:val="16"/>
              </w:rPr>
              <w:t>1996-09-05</w:t>
            </w:r>
          </w:p>
        </w:tc>
        <w:tc>
          <w:tcPr>
            <w:tcW w:type="dxa" w:w="1073"/>
          </w:tcPr>
          <w:p>
            <w:pPr>
              <w:spacing w:after="0"/>
              <w:jc w:val="left"/>
            </w:pPr>
            <w:r>
              <w:rPr>
                <w:sz w:val="16"/>
              </w:rPr>
              <w:t>DR-1134-NC</w:t>
            </w:r>
          </w:p>
        </w:tc>
        <w:tc>
          <w:tcPr>
            <w:tcW w:type="dxa" w:w="1443"/>
          </w:tcPr>
          <w:p>
            <w:pPr>
              <w:spacing w:after="0"/>
              <w:jc w:val="left"/>
            </w:pPr>
            <w:r>
              <w:rPr>
                <w:sz w:val="16"/>
              </w:rPr>
              <w:t>Major disaster</w:t>
            </w:r>
          </w:p>
        </w:tc>
        <w:tc>
          <w:tcPr>
            <w:tcW w:type="dxa" w:w="1905"/>
          </w:tcPr>
          <w:p>
            <w:pPr>
              <w:spacing w:after="0"/>
              <w:jc w:val="left"/>
            </w:pPr>
            <w:r>
              <w:rPr>
                <w:sz w:val="16"/>
              </w:rPr>
              <w:t>Hurricane Fran</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1989-09-25</w:t>
            </w:r>
          </w:p>
        </w:tc>
        <w:tc>
          <w:tcPr>
            <w:tcW w:type="dxa" w:w="1073"/>
          </w:tcPr>
          <w:p>
            <w:pPr>
              <w:spacing w:after="0"/>
              <w:jc w:val="left"/>
            </w:pPr>
            <w:r>
              <w:rPr>
                <w:sz w:val="16"/>
              </w:rPr>
              <w:t>1989-09-21</w:t>
            </w:r>
          </w:p>
        </w:tc>
        <w:tc>
          <w:tcPr>
            <w:tcW w:type="dxa" w:w="1073"/>
          </w:tcPr>
          <w:p>
            <w:pPr>
              <w:spacing w:after="0"/>
              <w:jc w:val="left"/>
            </w:pPr>
            <w:r>
              <w:rPr>
                <w:sz w:val="16"/>
              </w:rPr>
              <w:t>DR-844-NC</w:t>
            </w:r>
          </w:p>
        </w:tc>
        <w:tc>
          <w:tcPr>
            <w:tcW w:type="dxa" w:w="1443"/>
          </w:tcPr>
          <w:p>
            <w:pPr>
              <w:spacing w:after="0"/>
              <w:jc w:val="left"/>
            </w:pPr>
            <w:r>
              <w:rPr>
                <w:sz w:val="16"/>
              </w:rPr>
              <w:t>Major disaster</w:t>
            </w:r>
          </w:p>
        </w:tc>
        <w:tc>
          <w:tcPr>
            <w:tcW w:type="dxa" w:w="1905"/>
          </w:tcPr>
          <w:p>
            <w:pPr>
              <w:spacing w:after="0"/>
              <w:jc w:val="left"/>
            </w:pPr>
            <w:r>
              <w:rPr>
                <w:sz w:val="16"/>
              </w:rPr>
              <w:t>Hurricane Hugo</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1989-05-17</w:t>
            </w:r>
          </w:p>
        </w:tc>
        <w:tc>
          <w:tcPr>
            <w:tcW w:type="dxa" w:w="1073"/>
          </w:tcPr>
          <w:p>
            <w:pPr>
              <w:spacing w:after="0"/>
              <w:jc w:val="left"/>
            </w:pPr>
            <w:r>
              <w:rPr>
                <w:sz w:val="16"/>
              </w:rPr>
              <w:t>1989-05-05</w:t>
            </w:r>
          </w:p>
        </w:tc>
        <w:tc>
          <w:tcPr>
            <w:tcW w:type="dxa" w:w="1073"/>
          </w:tcPr>
          <w:p>
            <w:pPr>
              <w:spacing w:after="0"/>
              <w:jc w:val="left"/>
            </w:pPr>
            <w:r>
              <w:rPr>
                <w:sz w:val="16"/>
              </w:rPr>
              <w:t>DR-827-NC</w:t>
            </w:r>
          </w:p>
        </w:tc>
        <w:tc>
          <w:tcPr>
            <w:tcW w:type="dxa" w:w="1443"/>
          </w:tcPr>
          <w:p>
            <w:pPr>
              <w:spacing w:after="0"/>
              <w:jc w:val="left"/>
            </w:pPr>
            <w:r>
              <w:rPr>
                <w:sz w:val="16"/>
              </w:rPr>
              <w:t>Major disaster</w:t>
            </w:r>
          </w:p>
        </w:tc>
        <w:tc>
          <w:tcPr>
            <w:tcW w:type="dxa" w:w="1905"/>
          </w:tcPr>
          <w:p>
            <w:pPr>
              <w:spacing w:after="0"/>
              <w:jc w:val="left"/>
            </w:pPr>
            <w:r>
              <w:rPr>
                <w:sz w:val="16"/>
              </w:rPr>
              <w:t>Tornadoes</w:t>
            </w:r>
          </w:p>
        </w:tc>
        <w:tc>
          <w:tcPr>
            <w:tcW w:type="dxa" w:w="2348"/>
          </w:tcPr>
          <w:p>
            <w:pPr>
              <w:spacing w:after="0"/>
              <w:jc w:val="left"/>
            </w:pPr>
            <w:r>
              <w:rPr>
                <w:sz w:val="16"/>
              </w:rPr>
              <w:t>Tornado</w:t>
            </w:r>
          </w:p>
        </w:tc>
        <w:tc>
          <w:tcPr>
            <w:tcW w:type="dxa" w:w="2829"/>
          </w:tcPr>
          <w:p>
            <w:pPr>
              <w:spacing w:after="0"/>
              <w:jc w:val="right"/>
            </w:pPr>
            <w:r>
              <w:rPr>
                <w:sz w:val="16"/>
              </w:rPr>
              <w:t>PA not declared for this county</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1977-08-11</w:t>
            </w:r>
          </w:p>
        </w:tc>
        <w:tc>
          <w:tcPr>
            <w:tcW w:type="dxa" w:w="1073"/>
          </w:tcPr>
          <w:p>
            <w:pPr>
              <w:spacing w:after="0"/>
              <w:jc w:val="left"/>
            </w:pPr>
            <w:r>
              <w:rPr>
                <w:sz w:val="16"/>
              </w:rPr>
              <w:t>1977-08-11</w:t>
            </w:r>
          </w:p>
        </w:tc>
        <w:tc>
          <w:tcPr>
            <w:tcW w:type="dxa" w:w="1073"/>
          </w:tcPr>
          <w:p>
            <w:pPr>
              <w:spacing w:after="0"/>
              <w:jc w:val="left"/>
            </w:pPr>
            <w:r>
              <w:rPr>
                <w:sz w:val="16"/>
              </w:rPr>
              <w:t>EM-3049-NC</w:t>
            </w:r>
          </w:p>
        </w:tc>
        <w:tc>
          <w:tcPr>
            <w:tcW w:type="dxa" w:w="1443"/>
          </w:tcPr>
          <w:p>
            <w:pPr>
              <w:spacing w:after="0"/>
              <w:jc w:val="left"/>
            </w:pPr>
            <w:r>
              <w:rPr>
                <w:sz w:val="16"/>
              </w:rPr>
              <w:t>Emergency</w:t>
            </w:r>
          </w:p>
        </w:tc>
        <w:tc>
          <w:tcPr>
            <w:tcW w:type="dxa" w:w="1905"/>
          </w:tcPr>
          <w:p>
            <w:pPr>
              <w:spacing w:after="0"/>
              <w:jc w:val="left"/>
            </w:pPr>
            <w:r>
              <w:rPr>
                <w:sz w:val="16"/>
              </w:rPr>
              <w:t>Drought</w:t>
            </w:r>
          </w:p>
        </w:tc>
        <w:tc>
          <w:tcPr>
            <w:tcW w:type="dxa" w:w="2348"/>
          </w:tcPr>
          <w:p>
            <w:pPr>
              <w:spacing w:after="0"/>
              <w:jc w:val="left"/>
            </w:pPr>
            <w:r>
              <w:rPr>
                <w:sz w:val="16"/>
              </w:rPr>
              <w:t>Drought</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53</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8</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11</w:t>
            </w:r>
          </w:p>
        </w:tc>
        <w:tc>
          <w:tcPr>
            <w:tcW w:type="dxa" w:w="1220"/>
          </w:tcPr>
          <w:p>
            <w:pPr>
              <w:spacing w:after="0"/>
              <w:jc w:val="right"/>
            </w:pPr>
            <w:r>
              <w:rPr>
                <w:sz w:val="16"/>
              </w:rPr>
              <w:t>3</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46</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199</w:t>
            </w:r>
          </w:p>
        </w:tc>
        <w:tc>
          <w:tcPr>
            <w:tcW w:type="dxa" w:w="1069"/>
          </w:tcPr>
          <w:p>
            <w:pPr>
              <w:spacing w:after="0"/>
              <w:jc w:val="right"/>
            </w:pPr>
            <w:r>
              <w:rPr>
                <w:sz w:val="16"/>
              </w:rPr>
              <w:t>16</w:t>
            </w:r>
          </w:p>
        </w:tc>
        <w:tc>
          <w:tcPr>
            <w:tcW w:type="dxa" w:w="1738"/>
          </w:tcPr>
          <w:p>
            <w:pPr>
              <w:spacing w:after="0"/>
              <w:jc w:val="right"/>
            </w:pPr>
            <w:r>
              <w:rPr>
                <w:sz w:val="16"/>
              </w:rPr>
              <w:t>12</w:t>
            </w:r>
          </w:p>
        </w:tc>
        <w:tc>
          <w:tcPr>
            <w:tcW w:type="dxa" w:w="762"/>
          </w:tcPr>
          <w:p>
            <w:pPr>
              <w:spacing w:after="0"/>
              <w:jc w:val="right"/>
            </w:pPr>
            <w:r>
              <w:rPr>
                <w:sz w:val="16"/>
              </w:rPr>
              <w:t>28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 High Wind and 10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37</w:t>
            </w:r>
          </w:p>
        </w:tc>
        <w:tc>
          <w:tcPr>
            <w:tcW w:type="dxa" w:w="1069"/>
          </w:tcPr>
          <w:p>
            <w:pPr>
              <w:spacing w:after="0"/>
              <w:jc w:val="right"/>
            </w:pPr>
            <w:r>
              <w:rPr>
                <w:sz w:val="16"/>
              </w:rPr>
              <w:t>3</w:t>
            </w:r>
          </w:p>
        </w:tc>
        <w:tc>
          <w:tcPr>
            <w:tcW w:type="dxa" w:w="1738"/>
          </w:tcPr>
          <w:p>
            <w:pPr>
              <w:spacing w:after="0"/>
              <w:jc w:val="right"/>
            </w:pPr>
            <w:r>
              <w:rPr>
                <w:sz w:val="16"/>
              </w:rPr>
              <w:t>4</w:t>
            </w:r>
          </w:p>
        </w:tc>
        <w:tc>
          <w:tcPr>
            <w:tcW w:type="dxa" w:w="762"/>
          </w:tcPr>
          <w:p>
            <w:pPr>
              <w:spacing w:after="0"/>
              <w:jc w:val="right"/>
            </w:pPr>
            <w:r>
              <w:rPr>
                <w:sz w:val="16"/>
              </w:rPr>
              <w:t>7</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987"/>
        <w:gridCol w:w="2705"/>
        <w:gridCol w:w="935"/>
        <w:gridCol w:w="2233"/>
        <w:gridCol w:w="1062"/>
        <w:gridCol w:w="2842"/>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987"/>
            <w:shd w:val="clear" w:color="auto" w:fill="E8E8E8"/>
          </w:tcPr>
          <w:p>
            <w:pPr>
              <w:spacing w:after="0"/>
              <w:jc w:val="left"/>
            </w:pPr>
            <w:r>
              <w:rPr>
                <w:b/>
                <w:sz w:val="16"/>
              </w:rPr>
              <w:t>Magnitude or extent</w:t>
            </w:r>
          </w:p>
        </w:tc>
        <w:tc>
          <w:tcPr>
            <w:tcW w:type="dxa" w:w="2705"/>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3"/>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8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2022-09-30</w:t>
            </w:r>
          </w:p>
        </w:tc>
        <w:tc>
          <w:tcPr>
            <w:tcW w:type="dxa" w:w="1311"/>
          </w:tcPr>
          <w:p>
            <w:pPr>
              <w:spacing w:after="0"/>
              <w:jc w:val="left"/>
            </w:pPr>
            <w:r>
              <w:rPr>
                <w:sz w:val="16"/>
              </w:rPr>
              <w:t>Tropical Storm</w:t>
            </w:r>
          </w:p>
        </w:tc>
        <w:tc>
          <w:tcPr>
            <w:tcW w:type="dxa" w:w="1987"/>
          </w:tcPr>
          <w:p>
            <w:pPr>
              <w:spacing w:after="0"/>
              <w:jc w:val="left"/>
            </w:pPr>
          </w:p>
        </w:tc>
        <w:tc>
          <w:tcPr>
            <w:tcW w:type="dxa" w:w="2705"/>
          </w:tcPr>
          <w:p>
            <w:pPr>
              <w:spacing w:after="0"/>
              <w:jc w:val="left"/>
            </w:pPr>
            <w:r>
              <w:rPr>
                <w:sz w:val="16"/>
              </w:rPr>
              <w:t>$750,000 property; $0 crops, reported for the zone (2022 dollars)</w:t>
            </w:r>
          </w:p>
        </w:tc>
        <w:tc>
          <w:tcPr>
            <w:tcW w:type="dxa" w:w="935"/>
          </w:tcPr>
          <w:p>
            <w:pPr>
              <w:spacing w:after="0"/>
              <w:jc w:val="right"/>
            </w:pPr>
            <w:r>
              <w:rPr>
                <w:sz w:val="16"/>
              </w:rPr>
              <w:t>0, 0</w:t>
            </w:r>
          </w:p>
        </w:tc>
        <w:tc>
          <w:tcPr>
            <w:tcW w:type="dxa" w:w="2233"/>
          </w:tcPr>
          <w:p>
            <w:pPr>
              <w:spacing w:after="0"/>
              <w:jc w:val="left"/>
            </w:pPr>
            <w:r>
              <w:rPr>
                <w:sz w:val="16"/>
              </w:rPr>
              <w:t>NWS zone NCZ083 (ANSON), zone-level</w:t>
            </w:r>
          </w:p>
        </w:tc>
        <w:tc>
          <w:tcPr>
            <w:tcW w:type="dxa" w:w="1062"/>
          </w:tcPr>
          <w:p>
            <w:pPr>
              <w:spacing w:after="0"/>
              <w:jc w:val="left"/>
            </w:pPr>
            <w:r>
              <w:rPr>
                <w:sz w:val="16"/>
              </w:rPr>
              <w:t>new since last plan; within last 5 years</w:t>
            </w:r>
          </w:p>
        </w:tc>
        <w:tc>
          <w:tcPr>
            <w:tcW w:type="dxa" w:w="28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2020-04-13</w:t>
            </w:r>
          </w:p>
        </w:tc>
        <w:tc>
          <w:tcPr>
            <w:tcW w:type="dxa" w:w="1311"/>
          </w:tcPr>
          <w:p>
            <w:pPr>
              <w:spacing w:after="0"/>
              <w:jc w:val="left"/>
            </w:pPr>
            <w:r>
              <w:rPr>
                <w:sz w:val="16"/>
              </w:rPr>
              <w:t>Tornado</w:t>
            </w:r>
          </w:p>
        </w:tc>
        <w:tc>
          <w:tcPr>
            <w:tcW w:type="dxa" w:w="1987"/>
          </w:tcPr>
          <w:p>
            <w:pPr>
              <w:spacing w:after="0"/>
              <w:jc w:val="left"/>
            </w:pPr>
            <w:r>
              <w:rPr>
                <w:sz w:val="16"/>
              </w:rPr>
              <w:t>EF1, 8.82 mi within this county, 200 yd wide</w:t>
            </w:r>
          </w:p>
        </w:tc>
        <w:tc>
          <w:tcPr>
            <w:tcW w:type="dxa" w:w="2705"/>
          </w:tcPr>
          <w:p>
            <w:pPr>
              <w:spacing w:after="0"/>
              <w:jc w:val="left"/>
            </w:pPr>
            <w:r>
              <w:rPr>
                <w:sz w:val="16"/>
              </w:rPr>
              <w:t>$3,000,000 property; $0 crops (2020 dollars)</w:t>
            </w:r>
          </w:p>
        </w:tc>
        <w:tc>
          <w:tcPr>
            <w:tcW w:type="dxa" w:w="935"/>
          </w:tcPr>
          <w:p>
            <w:pPr>
              <w:spacing w:after="0"/>
              <w:jc w:val="right"/>
            </w:pPr>
            <w:r>
              <w:rPr>
                <w:sz w:val="16"/>
              </w:rPr>
              <w:t>0, 0</w:t>
            </w:r>
          </w:p>
        </w:tc>
        <w:tc>
          <w:tcPr>
            <w:tcW w:type="dxa" w:w="2233"/>
          </w:tcPr>
          <w:p>
            <w:pPr>
              <w:spacing w:after="0"/>
              <w:jc w:val="left"/>
            </w:pPr>
            <w:r>
              <w:rPr>
                <w:sz w:val="16"/>
              </w:rPr>
              <w:t>MC FARLAN to CAIRO</w:t>
            </w:r>
          </w:p>
        </w:tc>
        <w:tc>
          <w:tcPr>
            <w:tcW w:type="dxa" w:w="1062"/>
          </w:tcPr>
          <w:p>
            <w:pPr>
              <w:spacing w:after="0"/>
              <w:jc w:val="left"/>
            </w:pPr>
          </w:p>
        </w:tc>
        <w:tc>
          <w:tcPr>
            <w:tcW w:type="dxa" w:w="2842"/>
          </w:tcPr>
          <w:p>
            <w:pPr>
              <w:spacing w:after="0"/>
              <w:jc w:val="left"/>
            </w:pPr>
            <w:r>
              <w:rPr>
                <w:sz w:val="16"/>
              </w:rPr>
              <w:t>B1-c most damaging: Tornado</w:t>
            </w:r>
          </w:p>
        </w:tc>
      </w:tr>
      <w:tr>
        <w:trPr>
          <w:cantSplit/>
        </w:trPr>
        <w:tc>
          <w:tcPr>
            <w:tcW w:type="dxa" w:w="1037"/>
          </w:tcPr>
          <w:p>
            <w:pPr>
              <w:spacing w:after="0"/>
              <w:jc w:val="left"/>
            </w:pPr>
            <w:r>
              <w:rPr>
                <w:sz w:val="16"/>
              </w:rPr>
              <w:t>2018-09-17</w:t>
            </w:r>
          </w:p>
        </w:tc>
        <w:tc>
          <w:tcPr>
            <w:tcW w:type="dxa" w:w="1311"/>
          </w:tcPr>
          <w:p>
            <w:pPr>
              <w:spacing w:after="0"/>
              <w:jc w:val="left"/>
            </w:pPr>
            <w:r>
              <w:rPr>
                <w:sz w:val="16"/>
              </w:rPr>
              <w:t>Flood</w:t>
            </w:r>
          </w:p>
        </w:tc>
        <w:tc>
          <w:tcPr>
            <w:tcW w:type="dxa" w:w="1987"/>
          </w:tcPr>
          <w:p>
            <w:pPr>
              <w:spacing w:after="0"/>
              <w:jc w:val="left"/>
            </w:pPr>
          </w:p>
        </w:tc>
        <w:tc>
          <w:tcPr>
            <w:tcW w:type="dxa" w:w="2705"/>
          </w:tcPr>
          <w:p>
            <w:pPr>
              <w:spacing w:after="0"/>
              <w:jc w:val="left"/>
            </w:pPr>
            <w:r>
              <w:rPr>
                <w:sz w:val="16"/>
              </w:rPr>
              <w:t>$5,630,000 property; $30,000,000 crops (2018 dollars)</w:t>
            </w:r>
          </w:p>
        </w:tc>
        <w:tc>
          <w:tcPr>
            <w:tcW w:type="dxa" w:w="935"/>
          </w:tcPr>
          <w:p>
            <w:pPr>
              <w:spacing w:after="0"/>
              <w:jc w:val="right"/>
            </w:pPr>
            <w:r>
              <w:rPr>
                <w:sz w:val="16"/>
              </w:rPr>
              <w:t>0, 0</w:t>
            </w:r>
          </w:p>
        </w:tc>
        <w:tc>
          <w:tcPr>
            <w:tcW w:type="dxa" w:w="2233"/>
          </w:tcPr>
          <w:p>
            <w:pPr>
              <w:spacing w:after="0"/>
              <w:jc w:val="left"/>
            </w:pPr>
            <w:r>
              <w:rPr>
                <w:sz w:val="16"/>
              </w:rPr>
              <w:t>LONG PINE to OLD SNEEDBORO</w:t>
            </w:r>
          </w:p>
        </w:tc>
        <w:tc>
          <w:tcPr>
            <w:tcW w:type="dxa" w:w="1062"/>
          </w:tcPr>
          <w:p>
            <w:pPr>
              <w:spacing w:after="0"/>
              <w:jc w:val="left"/>
            </w:pPr>
          </w:p>
        </w:tc>
        <w:tc>
          <w:tcPr>
            <w:tcW w:type="dxa" w:w="28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2018-09-15</w:t>
            </w:r>
          </w:p>
        </w:tc>
        <w:tc>
          <w:tcPr>
            <w:tcW w:type="dxa" w:w="1311"/>
          </w:tcPr>
          <w:p>
            <w:pPr>
              <w:spacing w:after="0"/>
              <w:jc w:val="left"/>
            </w:pPr>
            <w:r>
              <w:rPr>
                <w:sz w:val="16"/>
              </w:rPr>
              <w:t>Flash Flood</w:t>
            </w:r>
          </w:p>
        </w:tc>
        <w:tc>
          <w:tcPr>
            <w:tcW w:type="dxa" w:w="1987"/>
          </w:tcPr>
          <w:p>
            <w:pPr>
              <w:spacing w:after="0"/>
              <w:jc w:val="left"/>
            </w:pPr>
          </w:p>
        </w:tc>
        <w:tc>
          <w:tcPr>
            <w:tcW w:type="dxa" w:w="2705"/>
          </w:tcPr>
          <w:p>
            <w:pPr>
              <w:spacing w:after="0"/>
              <w:jc w:val="left"/>
            </w:pPr>
            <w:r>
              <w:rPr>
                <w:sz w:val="16"/>
              </w:rPr>
              <w:t>$0 property; $0 crops (2018 dollars)</w:t>
            </w:r>
          </w:p>
        </w:tc>
        <w:tc>
          <w:tcPr>
            <w:tcW w:type="dxa" w:w="935"/>
          </w:tcPr>
          <w:p>
            <w:pPr>
              <w:spacing w:after="0"/>
              <w:jc w:val="right"/>
            </w:pPr>
            <w:r>
              <w:rPr>
                <w:sz w:val="16"/>
              </w:rPr>
              <w:t>1, 0</w:t>
            </w:r>
          </w:p>
        </w:tc>
        <w:tc>
          <w:tcPr>
            <w:tcW w:type="dxa" w:w="2233"/>
          </w:tcPr>
          <w:p>
            <w:pPr>
              <w:spacing w:after="0"/>
              <w:jc w:val="left"/>
            </w:pPr>
            <w:r>
              <w:rPr>
                <w:sz w:val="16"/>
              </w:rPr>
              <w:t>BURNSVILLE to LILESVILLE</w:t>
            </w:r>
          </w:p>
        </w:tc>
        <w:tc>
          <w:tcPr>
            <w:tcW w:type="dxa" w:w="1062"/>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2011-06-18</w:t>
            </w:r>
          </w:p>
        </w:tc>
        <w:tc>
          <w:tcPr>
            <w:tcW w:type="dxa" w:w="1311"/>
          </w:tcPr>
          <w:p>
            <w:pPr>
              <w:spacing w:after="0"/>
              <w:jc w:val="left"/>
            </w:pPr>
            <w:r>
              <w:rPr>
                <w:sz w:val="16"/>
              </w:rPr>
              <w:t>Thunderstorm Wind</w:t>
            </w:r>
          </w:p>
        </w:tc>
        <w:tc>
          <w:tcPr>
            <w:tcW w:type="dxa" w:w="1987"/>
          </w:tcPr>
          <w:p>
            <w:pPr>
              <w:spacing w:after="0"/>
              <w:jc w:val="left"/>
            </w:pPr>
            <w:r>
              <w:rPr>
                <w:sz w:val="16"/>
              </w:rPr>
              <w:t>50 kt (58 mph) estimated gust</w:t>
            </w:r>
          </w:p>
        </w:tc>
        <w:tc>
          <w:tcPr>
            <w:tcW w:type="dxa" w:w="2705"/>
          </w:tcPr>
          <w:p>
            <w:pPr>
              <w:spacing w:after="0"/>
              <w:jc w:val="left"/>
            </w:pPr>
            <w:r>
              <w:rPr>
                <w:sz w:val="16"/>
              </w:rPr>
              <w:t>$0 property; $0 crops (2011 dollars)</w:t>
            </w:r>
          </w:p>
        </w:tc>
        <w:tc>
          <w:tcPr>
            <w:tcW w:type="dxa" w:w="935"/>
          </w:tcPr>
          <w:p>
            <w:pPr>
              <w:spacing w:after="0"/>
              <w:jc w:val="right"/>
            </w:pPr>
            <w:r>
              <w:rPr>
                <w:sz w:val="16"/>
              </w:rPr>
              <w:t>1, 0</w:t>
            </w:r>
          </w:p>
        </w:tc>
        <w:tc>
          <w:tcPr>
            <w:tcW w:type="dxa" w:w="2233"/>
          </w:tcPr>
          <w:p>
            <w:pPr>
              <w:spacing w:after="0"/>
              <w:jc w:val="left"/>
            </w:pPr>
            <w:r>
              <w:rPr>
                <w:sz w:val="16"/>
              </w:rPr>
              <w:t>GRAVELTON</w:t>
            </w:r>
          </w:p>
        </w:tc>
        <w:tc>
          <w:tcPr>
            <w:tcW w:type="dxa" w:w="1062"/>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2010-06-26</w:t>
            </w:r>
          </w:p>
        </w:tc>
        <w:tc>
          <w:tcPr>
            <w:tcW w:type="dxa" w:w="1311"/>
          </w:tcPr>
          <w:p>
            <w:pPr>
              <w:spacing w:after="0"/>
              <w:jc w:val="left"/>
            </w:pPr>
            <w:r>
              <w:rPr>
                <w:sz w:val="16"/>
              </w:rPr>
              <w:t>Lightning</w:t>
            </w:r>
          </w:p>
        </w:tc>
        <w:tc>
          <w:tcPr>
            <w:tcW w:type="dxa" w:w="1987"/>
          </w:tcPr>
          <w:p>
            <w:pPr>
              <w:spacing w:after="0"/>
              <w:jc w:val="left"/>
            </w:pPr>
          </w:p>
        </w:tc>
        <w:tc>
          <w:tcPr>
            <w:tcW w:type="dxa" w:w="2705"/>
          </w:tcPr>
          <w:p>
            <w:pPr>
              <w:spacing w:after="0"/>
              <w:jc w:val="left"/>
            </w:pPr>
            <w:r>
              <w:rPr>
                <w:sz w:val="16"/>
              </w:rPr>
              <w:t>$75,000 property; $0 crops (2010 dollars)</w:t>
            </w:r>
          </w:p>
        </w:tc>
        <w:tc>
          <w:tcPr>
            <w:tcW w:type="dxa" w:w="935"/>
          </w:tcPr>
          <w:p>
            <w:pPr>
              <w:spacing w:after="0"/>
              <w:jc w:val="right"/>
            </w:pPr>
            <w:r>
              <w:rPr>
                <w:sz w:val="16"/>
              </w:rPr>
              <w:t>0, 0</w:t>
            </w:r>
          </w:p>
        </w:tc>
        <w:tc>
          <w:tcPr>
            <w:tcW w:type="dxa" w:w="2233"/>
          </w:tcPr>
          <w:p>
            <w:pPr>
              <w:spacing w:after="0"/>
              <w:jc w:val="left"/>
            </w:pPr>
            <w:r>
              <w:rPr>
                <w:sz w:val="16"/>
              </w:rPr>
              <w:t>MC FARLAN</w:t>
            </w:r>
          </w:p>
        </w:tc>
        <w:tc>
          <w:tcPr>
            <w:tcW w:type="dxa" w:w="1062"/>
          </w:tcPr>
          <w:p>
            <w:pPr>
              <w:spacing w:after="0"/>
              <w:jc w:val="left"/>
            </w:pPr>
          </w:p>
        </w:tc>
        <w:tc>
          <w:tcPr>
            <w:tcW w:type="dxa" w:w="2842"/>
          </w:tcPr>
          <w:p>
            <w:pPr>
              <w:spacing w:after="0"/>
              <w:jc w:val="left"/>
            </w:pPr>
            <w:r>
              <w:rPr>
                <w:sz w:val="16"/>
              </w:rPr>
              <w:t>B1-c worst recorded: Lightning</w:t>
            </w:r>
          </w:p>
        </w:tc>
      </w:tr>
      <w:tr>
        <w:trPr>
          <w:cantSplit/>
        </w:trPr>
        <w:tc>
          <w:tcPr>
            <w:tcW w:type="dxa" w:w="1037"/>
          </w:tcPr>
          <w:p>
            <w:pPr>
              <w:spacing w:after="0"/>
              <w:jc w:val="left"/>
            </w:pPr>
            <w:r>
              <w:rPr>
                <w:sz w:val="16"/>
              </w:rPr>
              <w:t>2004-03-07</w:t>
            </w:r>
          </w:p>
        </w:tc>
        <w:tc>
          <w:tcPr>
            <w:tcW w:type="dxa" w:w="1311"/>
          </w:tcPr>
          <w:p>
            <w:pPr>
              <w:spacing w:after="0"/>
              <w:jc w:val="left"/>
            </w:pPr>
            <w:r>
              <w:rPr>
                <w:sz w:val="16"/>
              </w:rPr>
              <w:t>High Wind</w:t>
            </w:r>
          </w:p>
        </w:tc>
        <w:tc>
          <w:tcPr>
            <w:tcW w:type="dxa" w:w="1987"/>
          </w:tcPr>
          <w:p>
            <w:pPr>
              <w:spacing w:after="0"/>
              <w:jc w:val="left"/>
            </w:pPr>
            <w:r>
              <w:rPr>
                <w:sz w:val="16"/>
              </w:rPr>
              <w:t>60 kt (69 mph) estimated gust</w:t>
            </w:r>
          </w:p>
        </w:tc>
        <w:tc>
          <w:tcPr>
            <w:tcW w:type="dxa" w:w="2705"/>
          </w:tcPr>
          <w:p>
            <w:pPr>
              <w:spacing w:after="0"/>
              <w:jc w:val="left"/>
            </w:pPr>
            <w:r>
              <w:rPr>
                <w:sz w:val="16"/>
              </w:rPr>
              <w:t>damage not reported</w:t>
            </w:r>
          </w:p>
        </w:tc>
        <w:tc>
          <w:tcPr>
            <w:tcW w:type="dxa" w:w="935"/>
          </w:tcPr>
          <w:p>
            <w:pPr>
              <w:spacing w:after="0"/>
              <w:jc w:val="right"/>
            </w:pPr>
            <w:r>
              <w:rPr>
                <w:sz w:val="16"/>
              </w:rPr>
              <w:t>0, 0</w:t>
            </w:r>
          </w:p>
        </w:tc>
        <w:tc>
          <w:tcPr>
            <w:tcW w:type="dxa" w:w="2233"/>
          </w:tcPr>
          <w:p>
            <w:pPr>
              <w:spacing w:after="0"/>
              <w:jc w:val="left"/>
            </w:pPr>
            <w:r>
              <w:rPr>
                <w:sz w:val="16"/>
              </w:rPr>
              <w:t>NWS zone NCZ083 (ANSON), zone-level</w:t>
            </w:r>
          </w:p>
        </w:tc>
        <w:tc>
          <w:tcPr>
            <w:tcW w:type="dxa" w:w="1062"/>
          </w:tcPr>
          <w:p>
            <w:pPr>
              <w:spacing w:after="0"/>
              <w:jc w:val="left"/>
            </w:pPr>
          </w:p>
        </w:tc>
        <w:tc>
          <w:tcPr>
            <w:tcW w:type="dxa" w:w="2842"/>
          </w:tcPr>
          <w:p>
            <w:pPr>
              <w:spacing w:after="0"/>
              <w:jc w:val="left"/>
            </w:pPr>
            <w:r>
              <w:rPr>
                <w:sz w:val="16"/>
              </w:rPr>
              <w:t>B1-c worst recorded: High Wind and Strong Wind</w:t>
            </w:r>
          </w:p>
        </w:tc>
      </w:tr>
      <w:tr>
        <w:trPr>
          <w:cantSplit/>
        </w:trPr>
        <w:tc>
          <w:tcPr>
            <w:tcW w:type="dxa" w:w="1037"/>
          </w:tcPr>
          <w:p>
            <w:pPr>
              <w:spacing w:after="0"/>
              <w:jc w:val="left"/>
            </w:pPr>
            <w:r>
              <w:rPr>
                <w:sz w:val="16"/>
              </w:rPr>
              <w:t>1998-07-22</w:t>
            </w:r>
          </w:p>
        </w:tc>
        <w:tc>
          <w:tcPr>
            <w:tcW w:type="dxa" w:w="1311"/>
          </w:tcPr>
          <w:p>
            <w:pPr>
              <w:spacing w:after="0"/>
              <w:jc w:val="left"/>
            </w:pPr>
            <w:r>
              <w:rPr>
                <w:sz w:val="16"/>
              </w:rPr>
              <w:t>Heat</w:t>
            </w:r>
          </w:p>
        </w:tc>
        <w:tc>
          <w:tcPr>
            <w:tcW w:type="dxa" w:w="1987"/>
          </w:tcPr>
          <w:p>
            <w:pPr>
              <w:spacing w:after="0"/>
              <w:jc w:val="left"/>
            </w:pPr>
          </w:p>
        </w:tc>
        <w:tc>
          <w:tcPr>
            <w:tcW w:type="dxa" w:w="2705"/>
          </w:tcPr>
          <w:p>
            <w:pPr>
              <w:spacing w:after="0"/>
              <w:jc w:val="left"/>
            </w:pPr>
            <w:r>
              <w:rPr>
                <w:sz w:val="16"/>
              </w:rPr>
              <w:t>damage not reported</w:t>
            </w:r>
          </w:p>
        </w:tc>
        <w:tc>
          <w:tcPr>
            <w:tcW w:type="dxa" w:w="935"/>
          </w:tcPr>
          <w:p>
            <w:pPr>
              <w:spacing w:after="0"/>
              <w:jc w:val="right"/>
            </w:pPr>
            <w:r>
              <w:rPr>
                <w:sz w:val="16"/>
              </w:rPr>
              <w:t>0, 0</w:t>
            </w:r>
          </w:p>
        </w:tc>
        <w:tc>
          <w:tcPr>
            <w:tcW w:type="dxa" w:w="2233"/>
          </w:tcPr>
          <w:p>
            <w:pPr>
              <w:spacing w:after="0"/>
              <w:jc w:val="left"/>
            </w:pPr>
            <w:r>
              <w:rPr>
                <w:sz w:val="16"/>
              </w:rPr>
              <w:t>NWS zone NCZ083 (ANSON), zone-level</w:t>
            </w:r>
          </w:p>
        </w:tc>
        <w:tc>
          <w:tcPr>
            <w:tcW w:type="dxa" w:w="1062"/>
          </w:tcPr>
          <w:p>
            <w:pPr>
              <w:spacing w:after="0"/>
              <w:jc w:val="left"/>
            </w:pPr>
          </w:p>
        </w:tc>
        <w:tc>
          <w:tcPr>
            <w:tcW w:type="dxa" w:w="2842"/>
          </w:tcPr>
          <w:p>
            <w:pPr>
              <w:spacing w:after="0"/>
              <w:jc w:val="left"/>
            </w:pPr>
            <w:r>
              <w:rPr>
                <w:sz w:val="16"/>
              </w:rPr>
              <w:t>B1-c worst recorded: Excessive Heat, Heat</w:t>
            </w:r>
          </w:p>
        </w:tc>
      </w:tr>
      <w:tr>
        <w:trPr>
          <w:cantSplit/>
        </w:trPr>
        <w:tc>
          <w:tcPr>
            <w:tcW w:type="dxa" w:w="1037"/>
          </w:tcPr>
          <w:p>
            <w:pPr>
              <w:spacing w:after="0"/>
              <w:jc w:val="left"/>
            </w:pPr>
            <w:r>
              <w:rPr>
                <w:sz w:val="16"/>
              </w:rPr>
              <w:t>1997-07-20</w:t>
            </w:r>
          </w:p>
        </w:tc>
        <w:tc>
          <w:tcPr>
            <w:tcW w:type="dxa" w:w="1311"/>
          </w:tcPr>
          <w:p>
            <w:pPr>
              <w:spacing w:after="0"/>
              <w:jc w:val="left"/>
            </w:pPr>
            <w:r>
              <w:rPr>
                <w:sz w:val="16"/>
              </w:rPr>
              <w:t>Thunderstorm Wind</w:t>
            </w:r>
          </w:p>
        </w:tc>
        <w:tc>
          <w:tcPr>
            <w:tcW w:type="dxa" w:w="1987"/>
          </w:tcPr>
          <w:p>
            <w:pPr>
              <w:spacing w:after="0"/>
              <w:jc w:val="left"/>
            </w:pPr>
            <w:r>
              <w:rPr>
                <w:sz w:val="16"/>
              </w:rPr>
              <w:t>75 kt (86 mph), measurement type not recorded</w:t>
            </w:r>
          </w:p>
        </w:tc>
        <w:tc>
          <w:tcPr>
            <w:tcW w:type="dxa" w:w="2705"/>
          </w:tcPr>
          <w:p>
            <w:pPr>
              <w:spacing w:after="0"/>
              <w:jc w:val="left"/>
            </w:pPr>
            <w:r>
              <w:rPr>
                <w:sz w:val="16"/>
              </w:rPr>
              <w:t>damage not reported</w:t>
            </w:r>
          </w:p>
        </w:tc>
        <w:tc>
          <w:tcPr>
            <w:tcW w:type="dxa" w:w="935"/>
          </w:tcPr>
          <w:p>
            <w:pPr>
              <w:spacing w:after="0"/>
              <w:jc w:val="right"/>
            </w:pPr>
            <w:r>
              <w:rPr>
                <w:sz w:val="16"/>
              </w:rPr>
              <w:t>0, 0</w:t>
            </w:r>
          </w:p>
        </w:tc>
        <w:tc>
          <w:tcPr>
            <w:tcW w:type="dxa" w:w="2233"/>
          </w:tcPr>
          <w:p>
            <w:pPr>
              <w:spacing w:after="0"/>
              <w:jc w:val="left"/>
            </w:pPr>
            <w:r>
              <w:rPr>
                <w:sz w:val="16"/>
              </w:rPr>
              <w:t>WADESBORO</w:t>
            </w:r>
          </w:p>
        </w:tc>
        <w:tc>
          <w:tcPr>
            <w:tcW w:type="dxa" w:w="1062"/>
          </w:tcPr>
          <w:p>
            <w:pPr>
              <w:spacing w:after="0"/>
              <w:jc w:val="left"/>
            </w:pPr>
          </w:p>
        </w:tc>
        <w:tc>
          <w:tcPr>
            <w:tcW w:type="dxa" w:w="2842"/>
          </w:tcPr>
          <w:p>
            <w:pPr>
              <w:spacing w:after="0"/>
              <w:jc w:val="left"/>
            </w:pPr>
            <w:r>
              <w:rPr>
                <w:sz w:val="16"/>
              </w:rPr>
              <w:t>B1-c worst recorded: Thunderstorm Wind</w:t>
            </w:r>
          </w:p>
        </w:tc>
      </w:tr>
      <w:tr>
        <w:trPr>
          <w:cantSplit/>
        </w:trPr>
        <w:tc>
          <w:tcPr>
            <w:tcW w:type="dxa" w:w="1037"/>
          </w:tcPr>
          <w:p>
            <w:pPr>
              <w:spacing w:after="0"/>
              <w:jc w:val="left"/>
            </w:pPr>
            <w:r>
              <w:rPr>
                <w:sz w:val="16"/>
              </w:rPr>
              <w:t>1996-02-03</w:t>
            </w:r>
          </w:p>
        </w:tc>
        <w:tc>
          <w:tcPr>
            <w:tcW w:type="dxa" w:w="1311"/>
          </w:tcPr>
          <w:p>
            <w:pPr>
              <w:spacing w:after="0"/>
              <w:jc w:val="left"/>
            </w:pPr>
            <w:r>
              <w:rPr>
                <w:sz w:val="16"/>
              </w:rPr>
              <w:t>Cold/Wind Chill</w:t>
            </w:r>
          </w:p>
        </w:tc>
        <w:tc>
          <w:tcPr>
            <w:tcW w:type="dxa" w:w="1987"/>
          </w:tcPr>
          <w:p>
            <w:pPr>
              <w:spacing w:after="0"/>
              <w:jc w:val="left"/>
            </w:pPr>
          </w:p>
        </w:tc>
        <w:tc>
          <w:tcPr>
            <w:tcW w:type="dxa" w:w="2705"/>
          </w:tcPr>
          <w:p>
            <w:pPr>
              <w:spacing w:after="0"/>
              <w:jc w:val="left"/>
            </w:pPr>
            <w:r>
              <w:rPr>
                <w:sz w:val="16"/>
              </w:rPr>
              <w:t>damage not reported</w:t>
            </w:r>
          </w:p>
        </w:tc>
        <w:tc>
          <w:tcPr>
            <w:tcW w:type="dxa" w:w="935"/>
          </w:tcPr>
          <w:p>
            <w:pPr>
              <w:spacing w:after="0"/>
              <w:jc w:val="right"/>
            </w:pPr>
            <w:r>
              <w:rPr>
                <w:sz w:val="16"/>
              </w:rPr>
              <w:t>0, 0</w:t>
            </w:r>
          </w:p>
        </w:tc>
        <w:tc>
          <w:tcPr>
            <w:tcW w:type="dxa" w:w="2233"/>
          </w:tcPr>
          <w:p>
            <w:pPr>
              <w:spacing w:after="0"/>
              <w:jc w:val="left"/>
            </w:pPr>
            <w:r>
              <w:rPr>
                <w:sz w:val="16"/>
              </w:rPr>
              <w:t>NWS zone NCZ083 (ANSON), zone-level</w:t>
            </w:r>
          </w:p>
        </w:tc>
        <w:tc>
          <w:tcPr>
            <w:tcW w:type="dxa" w:w="1062"/>
          </w:tcPr>
          <w:p>
            <w:pPr>
              <w:spacing w:after="0"/>
              <w:jc w:val="left"/>
            </w:pPr>
          </w:p>
        </w:tc>
        <w:tc>
          <w:tcPr>
            <w:tcW w:type="dxa" w:w="28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1986-05-25</w:t>
            </w:r>
          </w:p>
        </w:tc>
        <w:tc>
          <w:tcPr>
            <w:tcW w:type="dxa" w:w="1311"/>
          </w:tcPr>
          <w:p>
            <w:pPr>
              <w:spacing w:after="0"/>
              <w:jc w:val="left"/>
            </w:pPr>
            <w:r>
              <w:rPr>
                <w:sz w:val="16"/>
              </w:rPr>
              <w:t>Hail</w:t>
            </w:r>
          </w:p>
        </w:tc>
        <w:tc>
          <w:tcPr>
            <w:tcW w:type="dxa" w:w="1987"/>
          </w:tcPr>
          <w:p>
            <w:pPr>
              <w:spacing w:after="0"/>
              <w:jc w:val="left"/>
            </w:pPr>
            <w:r>
              <w:rPr>
                <w:sz w:val="16"/>
              </w:rPr>
              <w:t>3 in</w:t>
            </w:r>
          </w:p>
        </w:tc>
        <w:tc>
          <w:tcPr>
            <w:tcW w:type="dxa" w:w="2705"/>
          </w:tcPr>
          <w:p>
            <w:pPr>
              <w:spacing w:after="0"/>
              <w:jc w:val="left"/>
            </w:pPr>
            <w:r>
              <w:rPr>
                <w:sz w:val="16"/>
              </w:rPr>
              <w:t>damage not recorded (pre-1996 record)</w:t>
            </w:r>
          </w:p>
        </w:tc>
        <w:tc>
          <w:tcPr>
            <w:tcW w:type="dxa" w:w="935"/>
          </w:tcPr>
          <w:p>
            <w:pPr>
              <w:spacing w:after="0"/>
              <w:jc w:val="right"/>
            </w:pPr>
            <w:r>
              <w:rPr>
                <w:sz w:val="16"/>
              </w:rPr>
              <w:t>0, 0</w:t>
            </w:r>
          </w:p>
        </w:tc>
        <w:tc>
          <w:tcPr>
            <w:tcW w:type="dxa" w:w="2233"/>
          </w:tcPr>
          <w:p>
            <w:pPr>
              <w:spacing w:after="0"/>
              <w:jc w:val="left"/>
            </w:pPr>
            <w:r>
              <w:rPr>
                <w:sz w:val="16"/>
              </w:rPr>
              <w:t>location not recorded</w:t>
            </w:r>
          </w:p>
        </w:tc>
        <w:tc>
          <w:tcPr>
            <w:tcW w:type="dxa" w:w="1062"/>
          </w:tcPr>
          <w:p>
            <w:pPr>
              <w:spacing w:after="0"/>
              <w:jc w:val="left"/>
            </w:pPr>
          </w:p>
        </w:tc>
        <w:tc>
          <w:tcPr>
            <w:tcW w:type="dxa" w:w="2842"/>
          </w:tcPr>
          <w:p>
            <w:pPr>
              <w:spacing w:after="0"/>
              <w:jc w:val="left"/>
            </w:pPr>
            <w:r>
              <w:rPr>
                <w:sz w:val="16"/>
              </w:rPr>
              <w:t>B1-c worst recorded: Hail</w:t>
            </w:r>
          </w:p>
        </w:tc>
      </w:tr>
      <w:tr>
        <w:trPr>
          <w:cantSplit/>
        </w:trPr>
        <w:tc>
          <w:tcPr>
            <w:tcW w:type="dxa" w:w="1037"/>
          </w:tcPr>
          <w:p>
            <w:pPr>
              <w:spacing w:after="0"/>
              <w:jc w:val="left"/>
            </w:pPr>
            <w:r>
              <w:rPr>
                <w:sz w:val="16"/>
              </w:rPr>
              <w:t>1976-05-15</w:t>
            </w:r>
          </w:p>
        </w:tc>
        <w:tc>
          <w:tcPr>
            <w:tcW w:type="dxa" w:w="1311"/>
          </w:tcPr>
          <w:p>
            <w:pPr>
              <w:spacing w:after="0"/>
              <w:jc w:val="left"/>
            </w:pPr>
            <w:r>
              <w:rPr>
                <w:sz w:val="16"/>
              </w:rPr>
              <w:t>Tornado</w:t>
            </w:r>
          </w:p>
        </w:tc>
        <w:tc>
          <w:tcPr>
            <w:tcW w:type="dxa" w:w="1987"/>
          </w:tcPr>
          <w:p>
            <w:pPr>
              <w:spacing w:after="0"/>
              <w:jc w:val="left"/>
            </w:pPr>
            <w:r>
              <w:rPr>
                <w:sz w:val="16"/>
              </w:rPr>
              <w:t>F2, 12.8 mi path length (whole path, pre-1996), 67 yd wide</w:t>
            </w:r>
          </w:p>
        </w:tc>
        <w:tc>
          <w:tcPr>
            <w:tcW w:type="dxa" w:w="2705"/>
          </w:tcPr>
          <w:p>
            <w:pPr>
              <w:spacing w:after="0"/>
              <w:jc w:val="left"/>
            </w:pPr>
            <w:r>
              <w:rPr>
                <w:sz w:val="16"/>
              </w:rPr>
              <w:t>$25,000 property; crops not recorded (1976 dollars)</w:t>
            </w:r>
          </w:p>
        </w:tc>
        <w:tc>
          <w:tcPr>
            <w:tcW w:type="dxa" w:w="935"/>
          </w:tcPr>
          <w:p>
            <w:pPr>
              <w:spacing w:after="0"/>
              <w:jc w:val="right"/>
            </w:pPr>
            <w:r>
              <w:rPr>
                <w:sz w:val="16"/>
              </w:rPr>
              <w:t>0, 4</w:t>
            </w:r>
          </w:p>
        </w:tc>
        <w:tc>
          <w:tcPr>
            <w:tcW w:type="dxa" w:w="2233"/>
          </w:tcPr>
          <w:p>
            <w:pPr>
              <w:spacing w:after="0"/>
              <w:jc w:val="left"/>
            </w:pPr>
            <w:r>
              <w:rPr>
                <w:sz w:val="16"/>
              </w:rPr>
              <w:t>location not recorded</w:t>
            </w:r>
          </w:p>
        </w:tc>
        <w:tc>
          <w:tcPr>
            <w:tcW w:type="dxa" w:w="1062"/>
          </w:tcPr>
          <w:p>
            <w:pPr>
              <w:spacing w:after="0"/>
              <w:jc w:val="left"/>
            </w:pPr>
          </w:p>
        </w:tc>
        <w:tc>
          <w:tcPr>
            <w:tcW w:type="dxa" w:w="284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75"/>
        <w:gridCol w:w="1692"/>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75"/>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0.474</w:t>
            </w:r>
          </w:p>
        </w:tc>
        <w:tc>
          <w:tcPr>
            <w:tcW w:type="dxa" w:w="1261"/>
          </w:tcPr>
          <w:p>
            <w:pPr>
              <w:spacing w:after="0"/>
              <w:jc w:val="left"/>
            </w:pPr>
            <w:r>
              <w:rPr>
                <w:sz w:val="16"/>
              </w:rPr>
              <w:t>event-days per year</w:t>
            </w:r>
          </w:p>
        </w:tc>
        <w:tc>
          <w:tcPr>
            <w:tcW w:type="dxa" w:w="1537"/>
          </w:tcPr>
          <w:p>
            <w:pPr>
              <w:spacing w:after="0"/>
              <w:jc w:val="left"/>
            </w:pPr>
            <w:r>
              <w:rPr>
                <w:sz w:val="16"/>
              </w:rPr>
              <w:t>about 0.474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9</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20.2</w:t>
            </w:r>
          </w:p>
        </w:tc>
        <w:tc>
          <w:tcPr>
            <w:tcW w:type="dxa" w:w="1261"/>
          </w:tcPr>
          <w:p>
            <w:pPr>
              <w:spacing w:after="0"/>
              <w:jc w:val="left"/>
            </w:pPr>
            <w:r>
              <w:rPr>
                <w:sz w:val="16"/>
              </w:rPr>
              <w:t>event-days per year</w:t>
            </w:r>
          </w:p>
        </w:tc>
        <w:tc>
          <w:tcPr>
            <w:tcW w:type="dxa" w:w="1537"/>
          </w:tcPr>
          <w:p>
            <w:pPr>
              <w:spacing w:after="0"/>
              <w:jc w:val="left"/>
            </w:pPr>
            <w:r>
              <w:rPr>
                <w:sz w:val="16"/>
              </w:rPr>
              <w:t>about 20.2 days per year</w:t>
            </w:r>
          </w:p>
        </w:tc>
        <w:tc>
          <w:tcPr>
            <w:tcW w:type="dxa" w:w="1575"/>
          </w:tcPr>
          <w:p>
            <w:pPr>
              <w:spacing w:after="0"/>
              <w:jc w:val="left"/>
            </w:pPr>
          </w:p>
        </w:tc>
        <w:tc>
          <w:tcPr>
            <w:tcW w:type="dxa" w:w="1692"/>
          </w:tcPr>
          <w:p>
            <w:pPr>
              <w:spacing w:after="0"/>
              <w:jc w:val="left"/>
            </w:pPr>
            <w:r>
              <w:rPr>
                <w:sz w:val="16"/>
              </w:rPr>
              <w:t>event-days in 0 of 30 years, 1996 to 2025 (0%)</w:t>
            </w:r>
          </w:p>
        </w:tc>
        <w:tc>
          <w:tcPr>
            <w:tcW w:type="dxa" w:w="1508"/>
          </w:tcPr>
          <w:p>
            <w:pPr>
              <w:spacing w:after="0"/>
              <w:jc w:val="right"/>
            </w:pPr>
            <w:r>
              <w:rPr>
                <w:sz w:val="16"/>
              </w:rPr>
              <w:t>567</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0.00179</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0.179%</w:t>
            </w:r>
          </w:p>
        </w:tc>
        <w:tc>
          <w:tcPr>
            <w:tcW w:type="dxa" w:w="1575"/>
          </w:tcPr>
          <w:p>
            <w:pPr>
              <w:spacing w:after="0"/>
              <w:jc w:val="left"/>
            </w:pPr>
          </w:p>
        </w:tc>
        <w:tc>
          <w:tcPr>
            <w:tcW w:type="dxa" w:w="1692"/>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3.91</w:t>
            </w:r>
          </w:p>
        </w:tc>
        <w:tc>
          <w:tcPr>
            <w:tcW w:type="dxa" w:w="1261"/>
          </w:tcPr>
          <w:p>
            <w:pPr>
              <w:spacing w:after="0"/>
              <w:jc w:val="left"/>
            </w:pPr>
            <w:r>
              <w:rPr>
                <w:sz w:val="16"/>
              </w:rPr>
              <w:t>events per year</w:t>
            </w:r>
          </w:p>
        </w:tc>
        <w:tc>
          <w:tcPr>
            <w:tcW w:type="dxa" w:w="1537"/>
          </w:tcPr>
          <w:p>
            <w:pPr>
              <w:spacing w:after="0"/>
              <w:jc w:val="left"/>
            </w:pPr>
            <w:r>
              <w:rPr>
                <w:sz w:val="16"/>
              </w:rPr>
              <w:t>about 3.91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148.4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5.47</w:t>
            </w:r>
          </w:p>
        </w:tc>
        <w:tc>
          <w:tcPr>
            <w:tcW w:type="dxa" w:w="1261"/>
          </w:tcPr>
          <w:p>
            <w:pPr>
              <w:spacing w:after="0"/>
              <w:jc w:val="left"/>
            </w:pPr>
            <w:r>
              <w:rPr>
                <w:sz w:val="16"/>
              </w:rPr>
              <w:t>event-days per year</w:t>
            </w:r>
          </w:p>
        </w:tc>
        <w:tc>
          <w:tcPr>
            <w:tcW w:type="dxa" w:w="1537"/>
          </w:tcPr>
          <w:p>
            <w:pPr>
              <w:spacing w:after="0"/>
              <w:jc w:val="left"/>
            </w:pPr>
            <w:r>
              <w:rPr>
                <w:sz w:val="16"/>
              </w:rPr>
              <w:t>about 5.47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90</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0.165</w:t>
            </w:r>
          </w:p>
        </w:tc>
        <w:tc>
          <w:tcPr>
            <w:tcW w:type="dxa" w:w="1261"/>
          </w:tcPr>
          <w:p>
            <w:pPr>
              <w:spacing w:after="0"/>
              <w:jc w:val="left"/>
            </w:pPr>
            <w:r>
              <w:rPr>
                <w:sz w:val="16"/>
              </w:rPr>
              <w:t>events per year</w:t>
            </w:r>
          </w:p>
        </w:tc>
        <w:tc>
          <w:tcPr>
            <w:tcW w:type="dxa" w:w="1537"/>
          </w:tcPr>
          <w:p>
            <w:pPr>
              <w:spacing w:after="0"/>
              <w:jc w:val="left"/>
            </w:pPr>
            <w:r>
              <w:rPr>
                <w:sz w:val="16"/>
              </w:rPr>
              <w:t>about 1 in 6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53</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1.54</w:t>
            </w:r>
          </w:p>
        </w:tc>
        <w:tc>
          <w:tcPr>
            <w:tcW w:type="dxa" w:w="1261"/>
          </w:tcPr>
          <w:p>
            <w:pPr>
              <w:spacing w:after="0"/>
              <w:jc w:val="left"/>
            </w:pPr>
            <w:r>
              <w:rPr>
                <w:sz w:val="16"/>
              </w:rPr>
              <w:t>event-days per year</w:t>
            </w:r>
          </w:p>
        </w:tc>
        <w:tc>
          <w:tcPr>
            <w:tcW w:type="dxa" w:w="1537"/>
          </w:tcPr>
          <w:p>
            <w:pPr>
              <w:spacing w:after="0"/>
              <w:jc w:val="left"/>
            </w:pPr>
            <w:r>
              <w:rPr>
                <w:sz w:val="16"/>
              </w:rPr>
              <w:t>about 1.54 days per year</w:t>
            </w:r>
          </w:p>
        </w:tc>
        <w:tc>
          <w:tcPr>
            <w:tcW w:type="dxa" w:w="1575"/>
          </w:tcPr>
          <w:p>
            <w:pPr>
              <w:spacing w:after="0"/>
              <w:jc w:val="left"/>
            </w:pPr>
            <w:r>
              <w:rPr>
                <w:sz w:val="16"/>
              </w:rPr>
              <w:t>Possible (from Storm Events: 2 of 30 years)</w:t>
            </w:r>
          </w:p>
        </w:tc>
        <w:tc>
          <w:tcPr>
            <w:tcW w:type="dxa" w:w="1692"/>
          </w:tcPr>
          <w:p>
            <w:pPr>
              <w:spacing w:after="0"/>
              <w:jc w:val="left"/>
            </w:pPr>
            <w:r>
              <w:rPr>
                <w:sz w:val="16"/>
              </w:rPr>
              <w:t>event-days in 2 of 30 years, 1996 to 2025 (6.67%)</w:t>
            </w:r>
          </w:p>
        </w:tc>
        <w:tc>
          <w:tcPr>
            <w:tcW w:type="dxa" w:w="1508"/>
          </w:tcPr>
          <w:p>
            <w:pPr>
              <w:spacing w:after="0"/>
              <w:jc w:val="right"/>
            </w:pPr>
            <w:r>
              <w:rPr>
                <w:sz w:val="16"/>
              </w:rPr>
              <w:t>104</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1.5</w:t>
            </w:r>
          </w:p>
        </w:tc>
        <w:tc>
          <w:tcPr>
            <w:tcW w:type="dxa" w:w="1261"/>
          </w:tcPr>
          <w:p>
            <w:pPr>
              <w:spacing w:after="0"/>
              <w:jc w:val="left"/>
            </w:pPr>
            <w:r>
              <w:rPr>
                <w:sz w:val="16"/>
              </w:rPr>
              <w:t>event-days per year</w:t>
            </w:r>
          </w:p>
        </w:tc>
        <w:tc>
          <w:tcPr>
            <w:tcW w:type="dxa" w:w="1537"/>
          </w:tcPr>
          <w:p>
            <w:pPr>
              <w:spacing w:after="0"/>
              <w:jc w:val="left"/>
            </w:pPr>
            <w:r>
              <w:rPr>
                <w:sz w:val="16"/>
              </w:rPr>
              <w:t>about 1.5 days per year</w:t>
            </w:r>
          </w:p>
        </w:tc>
        <w:tc>
          <w:tcPr>
            <w:tcW w:type="dxa" w:w="1575"/>
          </w:tcPr>
          <w:p>
            <w:pPr>
              <w:spacing w:after="0"/>
              <w:jc w:val="left"/>
            </w:pPr>
            <w:r>
              <w:rPr>
                <w:sz w:val="16"/>
              </w:rPr>
              <w:t>Likely (from Storm Events: 19 of 30 years)</w:t>
            </w:r>
          </w:p>
        </w:tc>
        <w:tc>
          <w:tcPr>
            <w:tcW w:type="dxa" w:w="1692"/>
          </w:tcPr>
          <w:p>
            <w:pPr>
              <w:spacing w:after="0"/>
              <w:jc w:val="left"/>
            </w:pPr>
            <w:r>
              <w:rPr>
                <w:sz w:val="16"/>
              </w:rPr>
              <w:t>event-days in 19 of 30 years, 1996 to 2025 (63.3%)</w:t>
            </w:r>
          </w:p>
        </w:tc>
        <w:tc>
          <w:tcPr>
            <w:tcW w:type="dxa" w:w="1508"/>
          </w:tcPr>
          <w:p>
            <w:pPr>
              <w:spacing w:after="0"/>
              <w:jc w:val="right"/>
            </w:pPr>
            <w:r>
              <w:rPr>
                <w:sz w:val="16"/>
              </w:rPr>
              <w:t>42</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0.353</w:t>
            </w:r>
          </w:p>
        </w:tc>
        <w:tc>
          <w:tcPr>
            <w:tcW w:type="dxa" w:w="1261"/>
          </w:tcPr>
          <w:p>
            <w:pPr>
              <w:spacing w:after="0"/>
              <w:jc w:val="left"/>
            </w:pPr>
            <w:r>
              <w:rPr>
                <w:sz w:val="16"/>
              </w:rPr>
              <w:t>events per year (modeled)</w:t>
            </w:r>
          </w:p>
        </w:tc>
        <w:tc>
          <w:tcPr>
            <w:tcW w:type="dxa" w:w="1537"/>
          </w:tcPr>
          <w:p>
            <w:pPr>
              <w:spacing w:after="0"/>
              <w:jc w:val="left"/>
            </w:pPr>
            <w:r>
              <w:rPr>
                <w:sz w:val="16"/>
              </w:rPr>
              <w:t>about 1 in 3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52.9</w:t>
            </w:r>
          </w:p>
        </w:tc>
        <w:tc>
          <w:tcPr>
            <w:tcW w:type="dxa" w:w="1261"/>
          </w:tcPr>
          <w:p>
            <w:pPr>
              <w:spacing w:after="0"/>
              <w:jc w:val="left"/>
            </w:pPr>
            <w:r>
              <w:rPr>
                <w:sz w:val="16"/>
              </w:rPr>
              <w:t>days per year with a strike</w:t>
            </w:r>
          </w:p>
        </w:tc>
        <w:tc>
          <w:tcPr>
            <w:tcW w:type="dxa" w:w="1537"/>
          </w:tcPr>
          <w:p>
            <w:pPr>
              <w:spacing w:after="0"/>
              <w:jc w:val="left"/>
            </w:pPr>
            <w:r>
              <w:rPr>
                <w:sz w:val="16"/>
              </w:rPr>
              <w:t>about 52.9 days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2.93</w:t>
            </w:r>
          </w:p>
        </w:tc>
        <w:tc>
          <w:tcPr>
            <w:tcW w:type="dxa" w:w="1261"/>
          </w:tcPr>
          <w:p>
            <w:pPr>
              <w:spacing w:after="0"/>
              <w:jc w:val="left"/>
            </w:pPr>
            <w:r>
              <w:rPr>
                <w:sz w:val="16"/>
              </w:rPr>
              <w:t>events per year</w:t>
            </w:r>
          </w:p>
        </w:tc>
        <w:tc>
          <w:tcPr>
            <w:tcW w:type="dxa" w:w="1537"/>
          </w:tcPr>
          <w:p>
            <w:pPr>
              <w:spacing w:after="0"/>
              <w:jc w:val="left"/>
            </w:pPr>
            <w:r>
              <w:rPr>
                <w:sz w:val="16"/>
              </w:rPr>
              <w:t>about 2.93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112</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0.264</w:t>
            </w:r>
          </w:p>
        </w:tc>
        <w:tc>
          <w:tcPr>
            <w:tcW w:type="dxa" w:w="1261"/>
          </w:tcPr>
          <w:p>
            <w:pPr>
              <w:spacing w:after="0"/>
              <w:jc w:val="left"/>
            </w:pPr>
            <w:r>
              <w:rPr>
                <w:sz w:val="16"/>
              </w:rPr>
              <w:t>events per year</w:t>
            </w:r>
          </w:p>
        </w:tc>
        <w:tc>
          <w:tcPr>
            <w:tcW w:type="dxa" w:w="1537"/>
          </w:tcPr>
          <w:p>
            <w:pPr>
              <w:spacing w:after="0"/>
              <w:jc w:val="left"/>
            </w:pPr>
            <w:r>
              <w:rPr>
                <w:sz w:val="16"/>
              </w:rPr>
              <w:t>about 1 in 4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0.000693</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0.0693%</w:t>
            </w:r>
          </w:p>
        </w:tc>
        <w:tc>
          <w:tcPr>
            <w:tcW w:type="dxa" w:w="1575"/>
          </w:tcPr>
          <w:p>
            <w:pPr>
              <w:spacing w:after="0"/>
              <w:jc w:val="left"/>
            </w:pPr>
          </w:p>
        </w:tc>
        <w:tc>
          <w:tcPr>
            <w:tcW w:type="dxa" w:w="1692"/>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4.11</w:t>
            </w:r>
          </w:p>
        </w:tc>
        <w:tc>
          <w:tcPr>
            <w:tcW w:type="dxa" w:w="1261"/>
          </w:tcPr>
          <w:p>
            <w:pPr>
              <w:spacing w:after="0"/>
              <w:jc w:val="left"/>
            </w:pPr>
            <w:r>
              <w:rPr>
                <w:sz w:val="16"/>
              </w:rPr>
              <w:t>event-days per year</w:t>
            </w:r>
          </w:p>
        </w:tc>
        <w:tc>
          <w:tcPr>
            <w:tcW w:type="dxa" w:w="1537"/>
          </w:tcPr>
          <w:p>
            <w:pPr>
              <w:spacing w:after="0"/>
              <w:jc w:val="left"/>
            </w:pPr>
            <w:r>
              <w:rPr>
                <w:sz w:val="16"/>
              </w:rPr>
              <w:t>about 4.11 days per year</w:t>
            </w:r>
          </w:p>
        </w:tc>
        <w:tc>
          <w:tcPr>
            <w:tcW w:type="dxa" w:w="1575"/>
          </w:tcPr>
          <w:p>
            <w:pPr>
              <w:spacing w:after="0"/>
              <w:jc w:val="left"/>
            </w:pPr>
            <w:r>
              <w:rPr>
                <w:sz w:val="16"/>
              </w:rPr>
              <w:t>Likely (from Storm Events: 18 of 30 years)</w:t>
            </w:r>
          </w:p>
        </w:tc>
        <w:tc>
          <w:tcPr>
            <w:tcW w:type="dxa" w:w="1692"/>
          </w:tcPr>
          <w:p>
            <w:pPr>
              <w:spacing w:after="0"/>
              <w:jc w:val="left"/>
            </w:pPr>
            <w:r>
              <w:rPr>
                <w:sz w:val="16"/>
              </w:rPr>
              <w:t>event-days in 18 of 30 years, 1996 to 2025 (60%)</w:t>
            </w:r>
          </w:p>
        </w:tc>
        <w:tc>
          <w:tcPr>
            <w:tcW w:type="dxa" w:w="1508"/>
          </w:tcPr>
          <w:p>
            <w:pPr>
              <w:spacing w:after="0"/>
              <w:jc w:val="right"/>
            </w:pPr>
            <w:r>
              <w:rPr>
                <w:sz w:val="16"/>
              </w:rPr>
              <w:t>78</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72"/>
        <w:gridCol w:w="1620"/>
        <w:gridCol w:w="1545"/>
        <w:gridCol w:w="1620"/>
        <w:gridCol w:w="1545"/>
        <w:gridCol w:w="5310"/>
      </w:tblGrid>
      <w:tr>
        <w:trPr>
          <w:cantSplit/>
          <w:tblHeader/>
        </w:trPr>
        <w:tc>
          <w:tcPr>
            <w:tcW w:type="dxa" w:w="2472"/>
            <w:vMerge w:val="restart"/>
            <w:shd w:val="clear" w:color="auto" w:fill="E8E8E8"/>
          </w:tcPr>
          <w:p>
            <w:pPr>
              <w:spacing w:after="0"/>
              <w:jc w:val="left"/>
            </w:pPr>
            <w:r>
              <w:rPr>
                <w:b/>
                <w:sz w:val="16"/>
              </w:rPr>
              <w:t>Hazard</w:t>
            </w:r>
          </w:p>
        </w:tc>
        <w:tc>
          <w:tcPr>
            <w:tcW w:type="dxa" w:w="162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31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45"/>
            <w:shd w:val="clear" w:color="auto" w:fill="E8E8E8"/>
          </w:tcPr>
          <w:p>
            <w:pPr>
              <w:spacing w:after="0"/>
              <w:jc w:val="right"/>
            </w:pPr>
            <w:r>
              <w:rPr>
                <w:b/>
                <w:sz w:val="16"/>
              </w:rPr>
              <w:t>Min</w:t>
            </w:r>
          </w:p>
        </w:tc>
        <w:tc>
          <w:tcPr>
            <w:tcW w:type="dxa" w:w="1620"/>
            <w:shd w:val="clear" w:color="auto" w:fill="E8E8E8"/>
          </w:tcPr>
          <w:p>
            <w:pPr>
              <w:spacing w:after="0"/>
              <w:jc w:val="right"/>
            </w:pPr>
            <w:r>
              <w:rPr>
                <w:b/>
                <w:sz w:val="16"/>
              </w:rPr>
              <w:t>Median</w:t>
            </w:r>
          </w:p>
        </w:tc>
        <w:tc>
          <w:tcPr>
            <w:tcW w:type="dxa" w:w="1545"/>
            <w:shd w:val="clear" w:color="auto" w:fill="E8E8E8"/>
          </w:tcPr>
          <w:p>
            <w:pPr>
              <w:spacing w:after="0"/>
              <w:jc w:val="right"/>
            </w:pPr>
            <w:r>
              <w:rPr>
                <w:b/>
                <w:sz w:val="16"/>
              </w:rPr>
              <w:t>Max</w:t>
            </w:r>
          </w:p>
        </w:tc>
        <w:tc>
          <w:tcPr>
            <w:tcW w:type="dxa" w:w="2352"/>
            <w:vMerge/>
          </w:tcPr>
          <w:p/>
        </w:tc>
      </w:tr>
      <w:tr>
        <w:trPr>
          <w:cantSplit/>
        </w:trPr>
        <w:tc>
          <w:tcPr>
            <w:tcW w:type="dxa" w:w="2472"/>
          </w:tcPr>
          <w:p>
            <w:pPr>
              <w:spacing w:after="0"/>
              <w:jc w:val="left"/>
            </w:pPr>
            <w:r>
              <w:rPr>
                <w:sz w:val="16"/>
              </w:rPr>
              <w:t>Cold Wave</w:t>
            </w:r>
          </w:p>
        </w:tc>
        <w:tc>
          <w:tcPr>
            <w:tcW w:type="dxa" w:w="1620"/>
          </w:tcPr>
          <w:p>
            <w:pPr>
              <w:spacing w:after="0"/>
              <w:jc w:val="right"/>
            </w:pPr>
            <w:r>
              <w:rPr>
                <w:sz w:val="16"/>
              </w:rPr>
              <w:t>9 of 9</w:t>
            </w:r>
          </w:p>
        </w:tc>
        <w:tc>
          <w:tcPr>
            <w:tcW w:type="dxa" w:w="1545"/>
          </w:tcPr>
          <w:p>
            <w:pPr>
              <w:spacing w:after="0"/>
              <w:jc w:val="right"/>
            </w:pPr>
            <w:r>
              <w:rPr>
                <w:sz w:val="16"/>
              </w:rPr>
              <w:t>24.8</w:t>
            </w:r>
          </w:p>
        </w:tc>
        <w:tc>
          <w:tcPr>
            <w:tcW w:type="dxa" w:w="1620"/>
          </w:tcPr>
          <w:p>
            <w:pPr>
              <w:spacing w:after="0"/>
              <w:jc w:val="right"/>
            </w:pPr>
            <w:r>
              <w:rPr>
                <w:sz w:val="16"/>
              </w:rPr>
              <w:t>56.8</w:t>
            </w:r>
          </w:p>
        </w:tc>
        <w:tc>
          <w:tcPr>
            <w:tcW w:type="dxa" w:w="1545"/>
          </w:tcPr>
          <w:p>
            <w:pPr>
              <w:spacing w:after="0"/>
              <w:jc w:val="right"/>
            </w:pPr>
            <w:r>
              <w:rPr>
                <w:sz w:val="16"/>
              </w:rPr>
              <w:t>75.9</w:t>
            </w:r>
          </w:p>
        </w:tc>
        <w:tc>
          <w:tcPr>
            <w:tcW w:type="dxa" w:w="5310"/>
          </w:tcPr>
          <w:p>
            <w:pPr>
              <w:spacing w:after="0"/>
              <w:jc w:val="left"/>
            </w:pPr>
            <w:r>
              <w:rPr>
                <w:sz w:val="16"/>
              </w:rPr>
              <w:t>Relatively Moderate 6, Relatively Low 3</w:t>
            </w:r>
          </w:p>
        </w:tc>
      </w:tr>
      <w:tr>
        <w:trPr>
          <w:cantSplit/>
        </w:trPr>
        <w:tc>
          <w:tcPr>
            <w:tcW w:type="dxa" w:w="2472"/>
          </w:tcPr>
          <w:p>
            <w:pPr>
              <w:spacing w:after="0"/>
              <w:jc w:val="left"/>
            </w:pPr>
            <w:r>
              <w:rPr>
                <w:sz w:val="16"/>
              </w:rPr>
              <w:t>Drought</w:t>
            </w:r>
          </w:p>
        </w:tc>
        <w:tc>
          <w:tcPr>
            <w:tcW w:type="dxa" w:w="1620"/>
          </w:tcPr>
          <w:p>
            <w:pPr>
              <w:spacing w:after="0"/>
              <w:jc w:val="right"/>
            </w:pPr>
            <w:r>
              <w:rPr>
                <w:sz w:val="16"/>
              </w:rPr>
              <w:t>9 of 9</w:t>
            </w:r>
          </w:p>
        </w:tc>
        <w:tc>
          <w:tcPr>
            <w:tcW w:type="dxa" w:w="1545"/>
          </w:tcPr>
          <w:p>
            <w:pPr>
              <w:spacing w:after="0"/>
              <w:jc w:val="right"/>
            </w:pPr>
            <w:r>
              <w:rPr>
                <w:sz w:val="16"/>
              </w:rPr>
              <w:t>67.6</w:t>
            </w:r>
          </w:p>
        </w:tc>
        <w:tc>
          <w:tcPr>
            <w:tcW w:type="dxa" w:w="1620"/>
          </w:tcPr>
          <w:p>
            <w:pPr>
              <w:spacing w:after="0"/>
              <w:jc w:val="right"/>
            </w:pPr>
            <w:r>
              <w:rPr>
                <w:sz w:val="16"/>
              </w:rPr>
              <w:t>87.2</w:t>
            </w:r>
          </w:p>
        </w:tc>
        <w:tc>
          <w:tcPr>
            <w:tcW w:type="dxa" w:w="1545"/>
          </w:tcPr>
          <w:p>
            <w:pPr>
              <w:spacing w:after="0"/>
              <w:jc w:val="right"/>
            </w:pPr>
            <w:r>
              <w:rPr>
                <w:sz w:val="16"/>
              </w:rPr>
              <w:t>93.0</w:t>
            </w:r>
          </w:p>
        </w:tc>
        <w:tc>
          <w:tcPr>
            <w:tcW w:type="dxa" w:w="5310"/>
          </w:tcPr>
          <w:p>
            <w:pPr>
              <w:spacing w:after="0"/>
              <w:jc w:val="left"/>
            </w:pPr>
            <w:r>
              <w:rPr>
                <w:sz w:val="16"/>
              </w:rPr>
              <w:t>Relatively Moderate 3, Relatively Low 5, Very Low 1</w:t>
            </w:r>
          </w:p>
        </w:tc>
      </w:tr>
      <w:tr>
        <w:trPr>
          <w:cantSplit/>
        </w:trPr>
        <w:tc>
          <w:tcPr>
            <w:tcW w:type="dxa" w:w="2472"/>
          </w:tcPr>
          <w:p>
            <w:pPr>
              <w:spacing w:after="0"/>
              <w:jc w:val="left"/>
            </w:pPr>
            <w:r>
              <w:rPr>
                <w:sz w:val="16"/>
              </w:rPr>
              <w:t>Earthquake</w:t>
            </w:r>
          </w:p>
        </w:tc>
        <w:tc>
          <w:tcPr>
            <w:tcW w:type="dxa" w:w="1620"/>
          </w:tcPr>
          <w:p>
            <w:pPr>
              <w:spacing w:after="0"/>
              <w:jc w:val="right"/>
            </w:pPr>
            <w:r>
              <w:rPr>
                <w:sz w:val="16"/>
              </w:rPr>
              <w:t>9 of 9</w:t>
            </w:r>
          </w:p>
        </w:tc>
        <w:tc>
          <w:tcPr>
            <w:tcW w:type="dxa" w:w="1545"/>
          </w:tcPr>
          <w:p>
            <w:pPr>
              <w:spacing w:after="0"/>
              <w:jc w:val="right"/>
            </w:pPr>
            <w:r>
              <w:rPr>
                <w:sz w:val="16"/>
              </w:rPr>
              <w:t>7.3</w:t>
            </w:r>
          </w:p>
        </w:tc>
        <w:tc>
          <w:tcPr>
            <w:tcW w:type="dxa" w:w="1620"/>
          </w:tcPr>
          <w:p>
            <w:pPr>
              <w:spacing w:after="0"/>
              <w:jc w:val="right"/>
            </w:pPr>
            <w:r>
              <w:rPr>
                <w:sz w:val="16"/>
              </w:rPr>
              <w:t>57.0</w:t>
            </w:r>
          </w:p>
        </w:tc>
        <w:tc>
          <w:tcPr>
            <w:tcW w:type="dxa" w:w="1545"/>
          </w:tcPr>
          <w:p>
            <w:pPr>
              <w:spacing w:after="0"/>
              <w:jc w:val="right"/>
            </w:pPr>
            <w:r>
              <w:rPr>
                <w:sz w:val="16"/>
              </w:rPr>
              <w:t>77.2</w:t>
            </w:r>
          </w:p>
        </w:tc>
        <w:tc>
          <w:tcPr>
            <w:tcW w:type="dxa" w:w="5310"/>
          </w:tcPr>
          <w:p>
            <w:pPr>
              <w:spacing w:after="0"/>
              <w:jc w:val="left"/>
            </w:pPr>
            <w:r>
              <w:rPr>
                <w:sz w:val="16"/>
              </w:rPr>
              <w:t>Relatively Low 7, Very Low 2</w:t>
            </w:r>
          </w:p>
        </w:tc>
      </w:tr>
      <w:tr>
        <w:trPr>
          <w:cantSplit/>
        </w:trPr>
        <w:tc>
          <w:tcPr>
            <w:tcW w:type="dxa" w:w="2472"/>
          </w:tcPr>
          <w:p>
            <w:pPr>
              <w:spacing w:after="0"/>
              <w:jc w:val="left"/>
            </w:pPr>
            <w:r>
              <w:rPr>
                <w:sz w:val="16"/>
              </w:rPr>
              <w:t>Hail</w:t>
            </w:r>
          </w:p>
        </w:tc>
        <w:tc>
          <w:tcPr>
            <w:tcW w:type="dxa" w:w="1620"/>
          </w:tcPr>
          <w:p>
            <w:pPr>
              <w:spacing w:after="0"/>
              <w:jc w:val="right"/>
            </w:pPr>
            <w:r>
              <w:rPr>
                <w:sz w:val="16"/>
              </w:rPr>
              <w:t>9 of 9</w:t>
            </w:r>
          </w:p>
        </w:tc>
        <w:tc>
          <w:tcPr>
            <w:tcW w:type="dxa" w:w="1545"/>
          </w:tcPr>
          <w:p>
            <w:pPr>
              <w:spacing w:after="0"/>
              <w:jc w:val="right"/>
            </w:pPr>
            <w:r>
              <w:rPr>
                <w:sz w:val="16"/>
              </w:rPr>
              <w:t>17.2</w:t>
            </w:r>
          </w:p>
        </w:tc>
        <w:tc>
          <w:tcPr>
            <w:tcW w:type="dxa" w:w="1620"/>
          </w:tcPr>
          <w:p>
            <w:pPr>
              <w:spacing w:after="0"/>
              <w:jc w:val="right"/>
            </w:pPr>
            <w:r>
              <w:rPr>
                <w:sz w:val="16"/>
              </w:rPr>
              <w:t>62.9</w:t>
            </w:r>
          </w:p>
        </w:tc>
        <w:tc>
          <w:tcPr>
            <w:tcW w:type="dxa" w:w="1545"/>
          </w:tcPr>
          <w:p>
            <w:pPr>
              <w:spacing w:after="0"/>
              <w:jc w:val="right"/>
            </w:pPr>
            <w:r>
              <w:rPr>
                <w:sz w:val="16"/>
              </w:rPr>
              <w:t>75.7</w:t>
            </w:r>
          </w:p>
        </w:tc>
        <w:tc>
          <w:tcPr>
            <w:tcW w:type="dxa" w:w="5310"/>
          </w:tcPr>
          <w:p>
            <w:pPr>
              <w:spacing w:after="0"/>
              <w:jc w:val="left"/>
            </w:pPr>
            <w:r>
              <w:rPr>
                <w:sz w:val="16"/>
              </w:rPr>
              <w:t>Relatively Moderate 3, Relatively Low 5, Very Low 1</w:t>
            </w:r>
          </w:p>
        </w:tc>
      </w:tr>
      <w:tr>
        <w:trPr>
          <w:cantSplit/>
        </w:trPr>
        <w:tc>
          <w:tcPr>
            <w:tcW w:type="dxa" w:w="2472"/>
          </w:tcPr>
          <w:p>
            <w:pPr>
              <w:spacing w:after="0"/>
              <w:jc w:val="left"/>
            </w:pPr>
            <w:r>
              <w:rPr>
                <w:sz w:val="16"/>
              </w:rPr>
              <w:t>Heat Wave</w:t>
            </w:r>
          </w:p>
        </w:tc>
        <w:tc>
          <w:tcPr>
            <w:tcW w:type="dxa" w:w="1620"/>
          </w:tcPr>
          <w:p>
            <w:pPr>
              <w:spacing w:after="0"/>
              <w:jc w:val="right"/>
            </w:pPr>
            <w:r>
              <w:rPr>
                <w:sz w:val="16"/>
              </w:rPr>
              <w:t>9 of 9</w:t>
            </w:r>
          </w:p>
        </w:tc>
        <w:tc>
          <w:tcPr>
            <w:tcW w:type="dxa" w:w="1545"/>
          </w:tcPr>
          <w:p>
            <w:pPr>
              <w:spacing w:after="0"/>
              <w:jc w:val="right"/>
            </w:pPr>
            <w:r>
              <w:rPr>
                <w:sz w:val="16"/>
              </w:rPr>
              <w:t>7.1</w:t>
            </w:r>
          </w:p>
        </w:tc>
        <w:tc>
          <w:tcPr>
            <w:tcW w:type="dxa" w:w="1620"/>
          </w:tcPr>
          <w:p>
            <w:pPr>
              <w:spacing w:after="0"/>
              <w:jc w:val="right"/>
            </w:pPr>
            <w:r>
              <w:rPr>
                <w:sz w:val="16"/>
              </w:rPr>
              <w:t>41.2</w:t>
            </w:r>
          </w:p>
        </w:tc>
        <w:tc>
          <w:tcPr>
            <w:tcW w:type="dxa" w:w="1545"/>
          </w:tcPr>
          <w:p>
            <w:pPr>
              <w:spacing w:after="0"/>
              <w:jc w:val="right"/>
            </w:pPr>
            <w:r>
              <w:rPr>
                <w:sz w:val="16"/>
              </w:rPr>
              <w:t>70.2</w:t>
            </w:r>
          </w:p>
        </w:tc>
        <w:tc>
          <w:tcPr>
            <w:tcW w:type="dxa" w:w="5310"/>
          </w:tcPr>
          <w:p>
            <w:pPr>
              <w:spacing w:after="0"/>
              <w:jc w:val="left"/>
            </w:pPr>
            <w:r>
              <w:rPr>
                <w:sz w:val="16"/>
              </w:rPr>
              <w:t>Relatively Moderate 3, Relatively Low 4, Very Low 2</w:t>
            </w:r>
          </w:p>
        </w:tc>
      </w:tr>
      <w:tr>
        <w:trPr>
          <w:cantSplit/>
        </w:trPr>
        <w:tc>
          <w:tcPr>
            <w:tcW w:type="dxa" w:w="2472"/>
          </w:tcPr>
          <w:p>
            <w:pPr>
              <w:spacing w:after="0"/>
              <w:jc w:val="left"/>
            </w:pPr>
            <w:r>
              <w:rPr>
                <w:sz w:val="16"/>
              </w:rPr>
              <w:t>Hurricane</w:t>
            </w:r>
          </w:p>
        </w:tc>
        <w:tc>
          <w:tcPr>
            <w:tcW w:type="dxa" w:w="1620"/>
          </w:tcPr>
          <w:p>
            <w:pPr>
              <w:spacing w:after="0"/>
              <w:jc w:val="right"/>
            </w:pPr>
            <w:r>
              <w:rPr>
                <w:sz w:val="16"/>
              </w:rPr>
              <w:t>9 of 9</w:t>
            </w:r>
          </w:p>
        </w:tc>
        <w:tc>
          <w:tcPr>
            <w:tcW w:type="dxa" w:w="1545"/>
          </w:tcPr>
          <w:p>
            <w:pPr>
              <w:spacing w:after="0"/>
              <w:jc w:val="right"/>
            </w:pPr>
            <w:r>
              <w:rPr>
                <w:sz w:val="16"/>
              </w:rPr>
              <w:t>43.9</w:t>
            </w:r>
          </w:p>
        </w:tc>
        <w:tc>
          <w:tcPr>
            <w:tcW w:type="dxa" w:w="1620"/>
          </w:tcPr>
          <w:p>
            <w:pPr>
              <w:spacing w:after="0"/>
              <w:jc w:val="right"/>
            </w:pPr>
            <w:r>
              <w:rPr>
                <w:sz w:val="16"/>
              </w:rPr>
              <w:t>81.5</w:t>
            </w:r>
          </w:p>
        </w:tc>
        <w:tc>
          <w:tcPr>
            <w:tcW w:type="dxa" w:w="1545"/>
          </w:tcPr>
          <w:p>
            <w:pPr>
              <w:spacing w:after="0"/>
              <w:jc w:val="right"/>
            </w:pPr>
            <w:r>
              <w:rPr>
                <w:sz w:val="16"/>
              </w:rPr>
              <w:t>93.7</w:t>
            </w:r>
          </w:p>
        </w:tc>
        <w:tc>
          <w:tcPr>
            <w:tcW w:type="dxa" w:w="5310"/>
          </w:tcPr>
          <w:p>
            <w:pPr>
              <w:spacing w:after="0"/>
              <w:jc w:val="left"/>
            </w:pPr>
            <w:r>
              <w:rPr>
                <w:sz w:val="16"/>
              </w:rPr>
              <w:t>Relatively High 3, Relatively Moderate 3, Relatively Low 2, Very Low 1</w:t>
            </w:r>
          </w:p>
        </w:tc>
      </w:tr>
      <w:tr>
        <w:trPr>
          <w:cantSplit/>
        </w:trPr>
        <w:tc>
          <w:tcPr>
            <w:tcW w:type="dxa" w:w="2472"/>
          </w:tcPr>
          <w:p>
            <w:pPr>
              <w:spacing w:after="0"/>
              <w:jc w:val="left"/>
            </w:pPr>
            <w:r>
              <w:rPr>
                <w:sz w:val="16"/>
              </w:rPr>
              <w:t>Ice Storm</w:t>
            </w:r>
          </w:p>
        </w:tc>
        <w:tc>
          <w:tcPr>
            <w:tcW w:type="dxa" w:w="1620"/>
          </w:tcPr>
          <w:p>
            <w:pPr>
              <w:spacing w:after="0"/>
              <w:jc w:val="right"/>
            </w:pPr>
            <w:r>
              <w:rPr>
                <w:sz w:val="16"/>
              </w:rPr>
              <w:t>9 of 9</w:t>
            </w:r>
          </w:p>
        </w:tc>
        <w:tc>
          <w:tcPr>
            <w:tcW w:type="dxa" w:w="1545"/>
          </w:tcPr>
          <w:p>
            <w:pPr>
              <w:spacing w:after="0"/>
              <w:jc w:val="right"/>
            </w:pPr>
            <w:r>
              <w:rPr>
                <w:sz w:val="16"/>
              </w:rPr>
              <w:t>32.4</w:t>
            </w:r>
          </w:p>
        </w:tc>
        <w:tc>
          <w:tcPr>
            <w:tcW w:type="dxa" w:w="1620"/>
          </w:tcPr>
          <w:p>
            <w:pPr>
              <w:spacing w:after="0"/>
              <w:jc w:val="right"/>
            </w:pPr>
            <w:r>
              <w:rPr>
                <w:sz w:val="16"/>
              </w:rPr>
              <w:t>83.4</w:t>
            </w:r>
          </w:p>
        </w:tc>
        <w:tc>
          <w:tcPr>
            <w:tcW w:type="dxa" w:w="1545"/>
          </w:tcPr>
          <w:p>
            <w:pPr>
              <w:spacing w:after="0"/>
              <w:jc w:val="right"/>
            </w:pPr>
            <w:r>
              <w:rPr>
                <w:sz w:val="16"/>
              </w:rPr>
              <w:t>94.6</w:t>
            </w:r>
          </w:p>
        </w:tc>
        <w:tc>
          <w:tcPr>
            <w:tcW w:type="dxa" w:w="5310"/>
          </w:tcPr>
          <w:p>
            <w:pPr>
              <w:spacing w:after="0"/>
              <w:jc w:val="left"/>
            </w:pPr>
            <w:r>
              <w:rPr>
                <w:sz w:val="16"/>
              </w:rPr>
              <w:t>Relatively High 4, Relatively Moderate 3, Relatively Low 1, Very Low 1</w:t>
            </w:r>
          </w:p>
        </w:tc>
      </w:tr>
      <w:tr>
        <w:trPr>
          <w:cantSplit/>
        </w:trPr>
        <w:tc>
          <w:tcPr>
            <w:tcW w:type="dxa" w:w="2472"/>
          </w:tcPr>
          <w:p>
            <w:pPr>
              <w:spacing w:after="0"/>
              <w:jc w:val="left"/>
            </w:pPr>
            <w:r>
              <w:rPr>
                <w:sz w:val="16"/>
              </w:rPr>
              <w:t>Inland Flooding</w:t>
            </w:r>
          </w:p>
        </w:tc>
        <w:tc>
          <w:tcPr>
            <w:tcW w:type="dxa" w:w="1620"/>
          </w:tcPr>
          <w:p>
            <w:pPr>
              <w:spacing w:after="0"/>
              <w:jc w:val="right"/>
            </w:pPr>
            <w:r>
              <w:rPr>
                <w:sz w:val="16"/>
              </w:rPr>
              <w:t>9 of 9</w:t>
            </w:r>
          </w:p>
        </w:tc>
        <w:tc>
          <w:tcPr>
            <w:tcW w:type="dxa" w:w="1545"/>
          </w:tcPr>
          <w:p>
            <w:pPr>
              <w:spacing w:after="0"/>
              <w:jc w:val="right"/>
            </w:pPr>
            <w:r>
              <w:rPr>
                <w:sz w:val="16"/>
              </w:rPr>
              <w:t>0.7</w:t>
            </w:r>
          </w:p>
        </w:tc>
        <w:tc>
          <w:tcPr>
            <w:tcW w:type="dxa" w:w="1620"/>
          </w:tcPr>
          <w:p>
            <w:pPr>
              <w:spacing w:after="0"/>
              <w:jc w:val="right"/>
            </w:pPr>
            <w:r>
              <w:rPr>
                <w:sz w:val="16"/>
              </w:rPr>
              <w:t>48.0</w:t>
            </w:r>
          </w:p>
        </w:tc>
        <w:tc>
          <w:tcPr>
            <w:tcW w:type="dxa" w:w="1545"/>
          </w:tcPr>
          <w:p>
            <w:pPr>
              <w:spacing w:after="0"/>
              <w:jc w:val="right"/>
            </w:pPr>
            <w:r>
              <w:rPr>
                <w:sz w:val="16"/>
              </w:rPr>
              <w:t>90.7</w:t>
            </w:r>
          </w:p>
        </w:tc>
        <w:tc>
          <w:tcPr>
            <w:tcW w:type="dxa" w:w="5310"/>
          </w:tcPr>
          <w:p>
            <w:pPr>
              <w:spacing w:after="0"/>
              <w:jc w:val="left"/>
            </w:pPr>
            <w:r>
              <w:rPr>
                <w:sz w:val="16"/>
              </w:rPr>
              <w:t>Relatively High 2, Relatively Moderate 2, Relatively Low 2, Very Low 3</w:t>
            </w:r>
          </w:p>
        </w:tc>
      </w:tr>
      <w:tr>
        <w:trPr>
          <w:cantSplit/>
        </w:trPr>
        <w:tc>
          <w:tcPr>
            <w:tcW w:type="dxa" w:w="2472"/>
          </w:tcPr>
          <w:p>
            <w:pPr>
              <w:spacing w:after="0"/>
              <w:jc w:val="left"/>
            </w:pPr>
            <w:r>
              <w:rPr>
                <w:sz w:val="16"/>
              </w:rPr>
              <w:t>Landslide</w:t>
            </w:r>
          </w:p>
        </w:tc>
        <w:tc>
          <w:tcPr>
            <w:tcW w:type="dxa" w:w="1620"/>
          </w:tcPr>
          <w:p>
            <w:pPr>
              <w:spacing w:after="0"/>
              <w:jc w:val="right"/>
            </w:pPr>
            <w:r>
              <w:rPr>
                <w:sz w:val="16"/>
              </w:rPr>
              <w:t>9 of 9</w:t>
            </w:r>
          </w:p>
        </w:tc>
        <w:tc>
          <w:tcPr>
            <w:tcW w:type="dxa" w:w="1545"/>
          </w:tcPr>
          <w:p>
            <w:pPr>
              <w:spacing w:after="0"/>
              <w:jc w:val="right"/>
            </w:pPr>
            <w:r>
              <w:rPr>
                <w:sz w:val="16"/>
              </w:rPr>
              <w:t>19.8</w:t>
            </w:r>
          </w:p>
        </w:tc>
        <w:tc>
          <w:tcPr>
            <w:tcW w:type="dxa" w:w="1620"/>
          </w:tcPr>
          <w:p>
            <w:pPr>
              <w:spacing w:after="0"/>
              <w:jc w:val="right"/>
            </w:pPr>
            <w:r>
              <w:rPr>
                <w:sz w:val="16"/>
              </w:rPr>
              <w:t>72.0</w:t>
            </w:r>
          </w:p>
        </w:tc>
        <w:tc>
          <w:tcPr>
            <w:tcW w:type="dxa" w:w="1545"/>
          </w:tcPr>
          <w:p>
            <w:pPr>
              <w:spacing w:after="0"/>
              <w:jc w:val="right"/>
            </w:pPr>
            <w:r>
              <w:rPr>
                <w:sz w:val="16"/>
              </w:rPr>
              <w:t>81.4</w:t>
            </w:r>
          </w:p>
        </w:tc>
        <w:tc>
          <w:tcPr>
            <w:tcW w:type="dxa" w:w="5310"/>
          </w:tcPr>
          <w:p>
            <w:pPr>
              <w:spacing w:after="0"/>
              <w:jc w:val="left"/>
            </w:pPr>
            <w:r>
              <w:rPr>
                <w:sz w:val="16"/>
              </w:rPr>
              <w:t>Relatively Low 1, Very Low 8</w:t>
            </w:r>
          </w:p>
        </w:tc>
      </w:tr>
      <w:tr>
        <w:trPr>
          <w:cantSplit/>
        </w:trPr>
        <w:tc>
          <w:tcPr>
            <w:tcW w:type="dxa" w:w="2472"/>
          </w:tcPr>
          <w:p>
            <w:pPr>
              <w:spacing w:after="0"/>
              <w:jc w:val="left"/>
            </w:pPr>
            <w:r>
              <w:rPr>
                <w:sz w:val="16"/>
              </w:rPr>
              <w:t>Lightning</w:t>
            </w:r>
          </w:p>
        </w:tc>
        <w:tc>
          <w:tcPr>
            <w:tcW w:type="dxa" w:w="1620"/>
          </w:tcPr>
          <w:p>
            <w:pPr>
              <w:spacing w:after="0"/>
              <w:jc w:val="right"/>
            </w:pPr>
            <w:r>
              <w:rPr>
                <w:sz w:val="16"/>
              </w:rPr>
              <w:t>9 of 9</w:t>
            </w:r>
          </w:p>
        </w:tc>
        <w:tc>
          <w:tcPr>
            <w:tcW w:type="dxa" w:w="1545"/>
          </w:tcPr>
          <w:p>
            <w:pPr>
              <w:spacing w:after="0"/>
              <w:jc w:val="right"/>
            </w:pPr>
            <w:r>
              <w:rPr>
                <w:sz w:val="16"/>
              </w:rPr>
              <w:t>17.8</w:t>
            </w:r>
          </w:p>
        </w:tc>
        <w:tc>
          <w:tcPr>
            <w:tcW w:type="dxa" w:w="1620"/>
          </w:tcPr>
          <w:p>
            <w:pPr>
              <w:spacing w:after="0"/>
              <w:jc w:val="right"/>
            </w:pPr>
            <w:r>
              <w:rPr>
                <w:sz w:val="16"/>
              </w:rPr>
              <w:t>56.4</w:t>
            </w:r>
          </w:p>
        </w:tc>
        <w:tc>
          <w:tcPr>
            <w:tcW w:type="dxa" w:w="1545"/>
          </w:tcPr>
          <w:p>
            <w:pPr>
              <w:spacing w:after="0"/>
              <w:jc w:val="right"/>
            </w:pPr>
            <w:r>
              <w:rPr>
                <w:sz w:val="16"/>
              </w:rPr>
              <w:t>84.2</w:t>
            </w:r>
          </w:p>
        </w:tc>
        <w:tc>
          <w:tcPr>
            <w:tcW w:type="dxa" w:w="5310"/>
          </w:tcPr>
          <w:p>
            <w:pPr>
              <w:spacing w:after="0"/>
              <w:jc w:val="left"/>
            </w:pPr>
            <w:r>
              <w:rPr>
                <w:sz w:val="16"/>
              </w:rPr>
              <w:t>Relatively High 1, Relatively Moderate 4, Relatively Low 2, Very Low 2</w:t>
            </w:r>
          </w:p>
        </w:tc>
      </w:tr>
      <w:tr>
        <w:trPr>
          <w:cantSplit/>
        </w:trPr>
        <w:tc>
          <w:tcPr>
            <w:tcW w:type="dxa" w:w="2472"/>
          </w:tcPr>
          <w:p>
            <w:pPr>
              <w:spacing w:after="0"/>
              <w:jc w:val="left"/>
            </w:pPr>
            <w:r>
              <w:rPr>
                <w:sz w:val="16"/>
              </w:rPr>
              <w:t>Strong Wind</w:t>
            </w:r>
          </w:p>
        </w:tc>
        <w:tc>
          <w:tcPr>
            <w:tcW w:type="dxa" w:w="1620"/>
          </w:tcPr>
          <w:p>
            <w:pPr>
              <w:spacing w:after="0"/>
              <w:jc w:val="right"/>
            </w:pPr>
            <w:r>
              <w:rPr>
                <w:sz w:val="16"/>
              </w:rPr>
              <w:t>9 of 9</w:t>
            </w:r>
          </w:p>
        </w:tc>
        <w:tc>
          <w:tcPr>
            <w:tcW w:type="dxa" w:w="1545"/>
          </w:tcPr>
          <w:p>
            <w:pPr>
              <w:spacing w:after="0"/>
              <w:jc w:val="right"/>
            </w:pPr>
            <w:r>
              <w:rPr>
                <w:sz w:val="16"/>
              </w:rPr>
              <w:t>50.0</w:t>
            </w:r>
          </w:p>
        </w:tc>
        <w:tc>
          <w:tcPr>
            <w:tcW w:type="dxa" w:w="1620"/>
          </w:tcPr>
          <w:p>
            <w:pPr>
              <w:spacing w:after="0"/>
              <w:jc w:val="right"/>
            </w:pPr>
            <w:r>
              <w:rPr>
                <w:sz w:val="16"/>
              </w:rPr>
              <w:t>88.1</w:t>
            </w:r>
          </w:p>
        </w:tc>
        <w:tc>
          <w:tcPr>
            <w:tcW w:type="dxa" w:w="1545"/>
          </w:tcPr>
          <w:p>
            <w:pPr>
              <w:spacing w:after="0"/>
              <w:jc w:val="right"/>
            </w:pPr>
            <w:r>
              <w:rPr>
                <w:sz w:val="16"/>
              </w:rPr>
              <w:t>97.3</w:t>
            </w:r>
          </w:p>
        </w:tc>
        <w:tc>
          <w:tcPr>
            <w:tcW w:type="dxa" w:w="5310"/>
          </w:tcPr>
          <w:p>
            <w:pPr>
              <w:spacing w:after="0"/>
              <w:jc w:val="left"/>
            </w:pPr>
            <w:r>
              <w:rPr>
                <w:sz w:val="16"/>
              </w:rPr>
              <w:t>Very High 1, Relatively High 5, Relatively Moderate 1, Relatively Low 2</w:t>
            </w:r>
          </w:p>
        </w:tc>
      </w:tr>
      <w:tr>
        <w:trPr>
          <w:cantSplit/>
        </w:trPr>
        <w:tc>
          <w:tcPr>
            <w:tcW w:type="dxa" w:w="2472"/>
          </w:tcPr>
          <w:p>
            <w:pPr>
              <w:spacing w:after="0"/>
              <w:jc w:val="left"/>
            </w:pPr>
            <w:r>
              <w:rPr>
                <w:sz w:val="16"/>
              </w:rPr>
              <w:t>Tornado</w:t>
            </w:r>
          </w:p>
        </w:tc>
        <w:tc>
          <w:tcPr>
            <w:tcW w:type="dxa" w:w="1620"/>
          </w:tcPr>
          <w:p>
            <w:pPr>
              <w:spacing w:after="0"/>
              <w:jc w:val="right"/>
            </w:pPr>
            <w:r>
              <w:rPr>
                <w:sz w:val="16"/>
              </w:rPr>
              <w:t>9 of 9</w:t>
            </w:r>
          </w:p>
        </w:tc>
        <w:tc>
          <w:tcPr>
            <w:tcW w:type="dxa" w:w="1545"/>
          </w:tcPr>
          <w:p>
            <w:pPr>
              <w:spacing w:after="0"/>
              <w:jc w:val="right"/>
            </w:pPr>
            <w:r>
              <w:rPr>
                <w:sz w:val="16"/>
              </w:rPr>
              <w:t>40.9</w:t>
            </w:r>
          </w:p>
        </w:tc>
        <w:tc>
          <w:tcPr>
            <w:tcW w:type="dxa" w:w="1620"/>
          </w:tcPr>
          <w:p>
            <w:pPr>
              <w:spacing w:after="0"/>
              <w:jc w:val="right"/>
            </w:pPr>
            <w:r>
              <w:rPr>
                <w:sz w:val="16"/>
              </w:rPr>
              <w:t>75.6</w:t>
            </w:r>
          </w:p>
        </w:tc>
        <w:tc>
          <w:tcPr>
            <w:tcW w:type="dxa" w:w="1545"/>
          </w:tcPr>
          <w:p>
            <w:pPr>
              <w:spacing w:after="0"/>
              <w:jc w:val="right"/>
            </w:pPr>
            <w:r>
              <w:rPr>
                <w:sz w:val="16"/>
              </w:rPr>
              <w:t>96.3</w:t>
            </w:r>
          </w:p>
        </w:tc>
        <w:tc>
          <w:tcPr>
            <w:tcW w:type="dxa" w:w="5310"/>
          </w:tcPr>
          <w:p>
            <w:pPr>
              <w:spacing w:after="0"/>
              <w:jc w:val="left"/>
            </w:pPr>
            <w:r>
              <w:rPr>
                <w:sz w:val="16"/>
              </w:rPr>
              <w:t>Very High 1, Relatively High 4, Relatively Moderate 2, Relatively Low 2</w:t>
            </w:r>
          </w:p>
        </w:tc>
      </w:tr>
      <w:tr>
        <w:trPr>
          <w:cantSplit/>
        </w:trPr>
        <w:tc>
          <w:tcPr>
            <w:tcW w:type="dxa" w:w="2472"/>
          </w:tcPr>
          <w:p>
            <w:pPr>
              <w:spacing w:after="0"/>
              <w:jc w:val="left"/>
            </w:pPr>
            <w:r>
              <w:rPr>
                <w:sz w:val="16"/>
              </w:rPr>
              <w:t>Wildfire</w:t>
            </w:r>
          </w:p>
        </w:tc>
        <w:tc>
          <w:tcPr>
            <w:tcW w:type="dxa" w:w="1620"/>
          </w:tcPr>
          <w:p>
            <w:pPr>
              <w:spacing w:after="0"/>
              <w:jc w:val="right"/>
            </w:pPr>
            <w:r>
              <w:rPr>
                <w:sz w:val="16"/>
              </w:rPr>
              <w:t>9 of 9</w:t>
            </w:r>
          </w:p>
        </w:tc>
        <w:tc>
          <w:tcPr>
            <w:tcW w:type="dxa" w:w="1545"/>
          </w:tcPr>
          <w:p>
            <w:pPr>
              <w:spacing w:after="0"/>
              <w:jc w:val="right"/>
            </w:pPr>
            <w:r>
              <w:rPr>
                <w:sz w:val="16"/>
              </w:rPr>
              <w:t>31.1</w:t>
            </w:r>
          </w:p>
        </w:tc>
        <w:tc>
          <w:tcPr>
            <w:tcW w:type="dxa" w:w="1620"/>
          </w:tcPr>
          <w:p>
            <w:pPr>
              <w:spacing w:after="0"/>
              <w:jc w:val="right"/>
            </w:pPr>
            <w:r>
              <w:rPr>
                <w:sz w:val="16"/>
              </w:rPr>
              <w:t>75.8</w:t>
            </w:r>
          </w:p>
        </w:tc>
        <w:tc>
          <w:tcPr>
            <w:tcW w:type="dxa" w:w="1545"/>
          </w:tcPr>
          <w:p>
            <w:pPr>
              <w:spacing w:after="0"/>
              <w:jc w:val="right"/>
            </w:pPr>
            <w:r>
              <w:rPr>
                <w:sz w:val="16"/>
              </w:rPr>
              <w:t>89.8</w:t>
            </w:r>
          </w:p>
        </w:tc>
        <w:tc>
          <w:tcPr>
            <w:tcW w:type="dxa" w:w="5310"/>
          </w:tcPr>
          <w:p>
            <w:pPr>
              <w:spacing w:after="0"/>
              <w:jc w:val="left"/>
            </w:pPr>
            <w:r>
              <w:rPr>
                <w:sz w:val="16"/>
              </w:rPr>
              <w:t>Relatively Moderate 1, Relatively Low 6, Very Low 2</w:t>
            </w:r>
          </w:p>
        </w:tc>
      </w:tr>
      <w:tr>
        <w:trPr>
          <w:cantSplit/>
        </w:trPr>
        <w:tc>
          <w:tcPr>
            <w:tcW w:type="dxa" w:w="2472"/>
          </w:tcPr>
          <w:p>
            <w:pPr>
              <w:spacing w:after="0"/>
              <w:jc w:val="left"/>
            </w:pPr>
            <w:r>
              <w:rPr>
                <w:sz w:val="16"/>
              </w:rPr>
              <w:t>Winter Weather</w:t>
            </w:r>
          </w:p>
        </w:tc>
        <w:tc>
          <w:tcPr>
            <w:tcW w:type="dxa" w:w="1620"/>
          </w:tcPr>
          <w:p>
            <w:pPr>
              <w:spacing w:after="0"/>
              <w:jc w:val="right"/>
            </w:pPr>
            <w:r>
              <w:rPr>
                <w:sz w:val="16"/>
              </w:rPr>
              <w:t>9 of 9</w:t>
            </w:r>
          </w:p>
        </w:tc>
        <w:tc>
          <w:tcPr>
            <w:tcW w:type="dxa" w:w="1545"/>
          </w:tcPr>
          <w:p>
            <w:pPr>
              <w:spacing w:after="0"/>
              <w:jc w:val="right"/>
            </w:pPr>
            <w:r>
              <w:rPr>
                <w:sz w:val="16"/>
              </w:rPr>
              <w:t>25.3</w:t>
            </w:r>
          </w:p>
        </w:tc>
        <w:tc>
          <w:tcPr>
            <w:tcW w:type="dxa" w:w="1620"/>
          </w:tcPr>
          <w:p>
            <w:pPr>
              <w:spacing w:after="0"/>
              <w:jc w:val="right"/>
            </w:pPr>
            <w:r>
              <w:rPr>
                <w:sz w:val="16"/>
              </w:rPr>
              <w:t>50.8</w:t>
            </w:r>
          </w:p>
        </w:tc>
        <w:tc>
          <w:tcPr>
            <w:tcW w:type="dxa" w:w="1545"/>
          </w:tcPr>
          <w:p>
            <w:pPr>
              <w:spacing w:after="0"/>
              <w:jc w:val="right"/>
            </w:pPr>
            <w:r>
              <w:rPr>
                <w:sz w:val="16"/>
              </w:rPr>
              <w:t>72.3</w:t>
            </w:r>
          </w:p>
        </w:tc>
        <w:tc>
          <w:tcPr>
            <w:tcW w:type="dxa" w:w="5310"/>
          </w:tcPr>
          <w:p>
            <w:pPr>
              <w:spacing w:after="0"/>
              <w:jc w:val="left"/>
            </w:pPr>
            <w:r>
              <w:rPr>
                <w:sz w:val="16"/>
              </w:rPr>
              <w:t>Relatively Moderate 5, Relatively Low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Anson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$699,874.50</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Ansonville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$85,366.86</w:t>
            </w:r>
          </w:p>
        </w:tc>
        <w:tc>
          <w:tcPr>
            <w:tcW w:type="dxa" w:w="2834"/>
          </w:tcPr>
          <w:p>
            <w:pPr>
              <w:spacing w:after="0"/>
              <w:jc w:val="right"/>
            </w:pPr>
            <w:r>
              <w:rPr>
                <w:sz w:val="16"/>
              </w:rPr>
              <w:t>36 total; 4 since its plan</w:t>
            </w:r>
          </w:p>
        </w:tc>
      </w:tr>
      <w:tr>
        <w:trPr>
          <w:cantSplit/>
        </w:trPr>
        <w:tc>
          <w:tcPr>
            <w:tcW w:type="dxa" w:w="1705"/>
          </w:tcPr>
          <w:p>
            <w:pPr>
              <w:spacing w:after="0"/>
              <w:jc w:val="left"/>
            </w:pPr>
            <w:r>
              <w:rPr>
                <w:sz w:val="16"/>
              </w:rPr>
              <w:t>Lilesville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$83,515.70</w:t>
            </w:r>
          </w:p>
        </w:tc>
        <w:tc>
          <w:tcPr>
            <w:tcW w:type="dxa" w:w="2834"/>
          </w:tcPr>
          <w:p>
            <w:pPr>
              <w:spacing w:after="0"/>
              <w:jc w:val="right"/>
            </w:pPr>
            <w:r>
              <w:rPr>
                <w:sz w:val="16"/>
              </w:rPr>
              <w:t>13 total; 0 since its plan</w:t>
            </w:r>
          </w:p>
        </w:tc>
      </w:tr>
      <w:tr>
        <w:trPr>
          <w:cantSplit/>
        </w:trPr>
        <w:tc>
          <w:tcPr>
            <w:tcW w:type="dxa" w:w="1705"/>
          </w:tcPr>
          <w:p>
            <w:pPr>
              <w:spacing w:after="0"/>
              <w:jc w:val="left"/>
            </w:pPr>
            <w:r>
              <w:rPr>
                <w:sz w:val="16"/>
              </w:rPr>
              <w:t>McFarlan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Morven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$120,199.86</w:t>
            </w:r>
          </w:p>
        </w:tc>
        <w:tc>
          <w:tcPr>
            <w:tcW w:type="dxa" w:w="2834"/>
          </w:tcPr>
          <w:p>
            <w:pPr>
              <w:spacing w:after="0"/>
              <w:jc w:val="right"/>
            </w:pPr>
            <w:r>
              <w:rPr>
                <w:sz w:val="16"/>
              </w:rPr>
              <w:t>16 total; 1 since its plan</w:t>
            </w:r>
          </w:p>
        </w:tc>
      </w:tr>
      <w:tr>
        <w:trPr>
          <w:cantSplit/>
        </w:trPr>
        <w:tc>
          <w:tcPr>
            <w:tcW w:type="dxa" w:w="1705"/>
          </w:tcPr>
          <w:p>
            <w:pPr>
              <w:spacing w:after="0"/>
              <w:jc w:val="left"/>
            </w:pPr>
            <w:r>
              <w:rPr>
                <w:sz w:val="16"/>
              </w:rPr>
              <w:t>Peachland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$23,418</w:t>
            </w:r>
          </w:p>
        </w:tc>
        <w:tc>
          <w:tcPr>
            <w:tcW w:type="dxa" w:w="2834"/>
          </w:tcPr>
          <w:p>
            <w:pPr>
              <w:spacing w:after="0"/>
              <w:jc w:val="right"/>
            </w:pPr>
            <w:r>
              <w:rPr>
                <w:sz w:val="16"/>
              </w:rPr>
              <w:t>22 total; 3 since its plan</w:t>
            </w:r>
          </w:p>
        </w:tc>
      </w:tr>
      <w:tr>
        <w:trPr>
          <w:cantSplit/>
        </w:trPr>
        <w:tc>
          <w:tcPr>
            <w:tcW w:type="dxa" w:w="1705"/>
          </w:tcPr>
          <w:p>
            <w:pPr>
              <w:spacing w:after="0"/>
              <w:jc w:val="left"/>
            </w:pPr>
            <w:r>
              <w:rPr>
                <w:sz w:val="16"/>
              </w:rPr>
              <w:t>Polkton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24 total; 3 since its plan</w:t>
            </w:r>
          </w:p>
        </w:tc>
      </w:tr>
      <w:tr>
        <w:trPr>
          <w:cantSplit/>
        </w:trPr>
        <w:tc>
          <w:tcPr>
            <w:tcW w:type="dxa" w:w="1705"/>
          </w:tcPr>
          <w:p>
            <w:pPr>
              <w:spacing w:after="0"/>
              <w:jc w:val="left"/>
            </w:pPr>
            <w:r>
              <w:rPr>
                <w:sz w:val="16"/>
              </w:rPr>
              <w:t>Wadesboro town</w:t>
            </w:r>
          </w:p>
        </w:tc>
        <w:tc>
          <w:tcPr>
            <w:tcW w:type="dxa" w:w="1603"/>
          </w:tcPr>
          <w:p>
            <w:pPr>
              <w:spacing w:after="0"/>
              <w:jc w:val="left"/>
            </w:pPr>
            <w:r>
              <w:rPr>
                <w:sz w:val="16"/>
              </w:rPr>
              <w:t>Town</w:t>
            </w:r>
          </w:p>
        </w:tc>
        <w:tc>
          <w:tcPr>
            <w:tcW w:type="dxa" w:w="3040"/>
          </w:tcPr>
          <w:p>
            <w:pPr>
              <w:spacing w:after="0"/>
              <w:jc w:val="left"/>
            </w:pPr>
            <w:r>
              <w:rPr>
                <w:sz w:val="16"/>
              </w:rPr>
              <w:t>Approved, expires 2027-09-21</w:t>
            </w:r>
          </w:p>
        </w:tc>
        <w:tc>
          <w:tcPr>
            <w:tcW w:type="dxa" w:w="2424"/>
          </w:tcPr>
          <w:p>
            <w:pPr>
              <w:spacing w:after="0"/>
              <w:jc w:val="right"/>
            </w:pPr>
            <w:r>
              <w:rPr>
                <w:sz w:val="16"/>
              </w:rPr>
              <w:t>FMA RL 0, SRL 0; any 0</w:t>
            </w:r>
          </w:p>
        </w:tc>
        <w:tc>
          <w:tcPr>
            <w:tcW w:type="dxa" w:w="2506"/>
          </w:tcPr>
          <w:p>
            <w:pPr>
              <w:spacing w:after="0"/>
              <w:jc w:val="right"/>
            </w:pPr>
            <w:r>
              <w:rPr>
                <w:sz w:val="16"/>
              </w:rPr>
              <w:t>$942,752.36</w:t>
            </w:r>
          </w:p>
        </w:tc>
        <w:tc>
          <w:tcPr>
            <w:tcW w:type="dxa" w:w="2834"/>
          </w:tcPr>
          <w:p>
            <w:pPr>
              <w:spacing w:after="0"/>
              <w:jc w:val="right"/>
            </w:pPr>
            <w:r>
              <w:rPr>
                <w:sz w:val="16"/>
              </w:rPr>
              <w:t>44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2022-09-22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$5,540,167,763</w:t>
            </w:r>
          </w:p>
        </w:tc>
        <w:tc>
          <w:tcPr>
            <w:tcW w:type="dxa" w:w="1215"/>
          </w:tcPr>
          <w:p>
            <w:pPr>
              <w:spacing w:after="0"/>
              <w:jc w:val="right"/>
            </w:pPr>
            <w:r>
              <w:rPr>
                <w:sz w:val="16"/>
              </w:rPr>
              <w:t>$391,090,186</w:t>
            </w:r>
          </w:p>
        </w:tc>
        <w:tc>
          <w:tcPr>
            <w:tcW w:type="dxa" w:w="1042"/>
          </w:tcPr>
          <w:p>
            <w:pPr>
              <w:spacing w:after="0"/>
              <w:jc w:val="right"/>
            </w:pPr>
            <w:r>
              <w:rPr>
                <w:sz w:val="16"/>
              </w:rPr>
              <w:t>22,036</w:t>
            </w:r>
          </w:p>
        </w:tc>
        <w:tc>
          <w:tcPr>
            <w:tcW w:type="dxa" w:w="1037"/>
          </w:tcPr>
          <w:p>
            <w:pPr>
              <w:spacing w:after="0"/>
              <w:jc w:val="right"/>
            </w:pPr>
            <w:r>
              <w:rPr>
                <w:sz w:val="16"/>
              </w:rPr>
              <w:t>$1,838</w:t>
            </w:r>
          </w:p>
        </w:tc>
        <w:tc>
          <w:tcPr>
            <w:tcW w:type="dxa" w:w="1126"/>
          </w:tcPr>
          <w:p>
            <w:pPr>
              <w:spacing w:after="0"/>
              <w:jc w:val="right"/>
            </w:pPr>
            <w:r>
              <w:rPr>
                <w:sz w:val="16"/>
              </w:rPr>
              <w:t>$153,954</w:t>
            </w:r>
          </w:p>
        </w:tc>
        <w:tc>
          <w:tcPr>
            <w:tcW w:type="dxa" w:w="944"/>
          </w:tcPr>
          <w:p>
            <w:pPr>
              <w:spacing w:after="0"/>
              <w:jc w:val="right"/>
            </w:pPr>
            <w:r>
              <w:rPr>
                <w:sz w:val="16"/>
              </w:rPr>
              <w:t>$341,962</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$14,971,952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$97,803</w:t>
            </w:r>
          </w:p>
        </w:tc>
        <w:tc>
          <w:tcPr>
            <w:tcW w:type="dxa" w:w="944"/>
          </w:tcPr>
          <w:p>
            <w:pPr>
              <w:spacing w:after="0"/>
              <w:jc w:val="right"/>
            </w:pPr>
            <w:r>
              <w:rPr>
                <w:sz w:val="16"/>
              </w:rPr>
              <w:t>n/a</w:t>
            </w:r>
          </w:p>
        </w:tc>
        <w:tc>
          <w:tcPr>
            <w:tcW w:type="dxa" w:w="1305"/>
          </w:tcPr>
          <w:p>
            <w:pPr>
              <w:spacing w:after="0"/>
              <w:jc w:val="right"/>
            </w:pPr>
            <w:r>
              <w:rPr>
                <w:sz w:val="16"/>
              </w:rPr>
              <w:t>0.653% (agriculture)</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$9,787,276,465</w:t>
            </w:r>
          </w:p>
        </w:tc>
        <w:tc>
          <w:tcPr>
            <w:tcW w:type="dxa" w:w="1215"/>
          </w:tcPr>
          <w:p>
            <w:pPr>
              <w:spacing w:after="0"/>
              <w:jc w:val="right"/>
            </w:pPr>
            <w:r>
              <w:rPr>
                <w:sz w:val="16"/>
              </w:rPr>
              <w:t>n/a</w:t>
            </w:r>
          </w:p>
        </w:tc>
        <w:tc>
          <w:tcPr>
            <w:tcW w:type="dxa" w:w="1042"/>
          </w:tcPr>
          <w:p>
            <w:pPr>
              <w:spacing w:after="0"/>
              <w:jc w:val="right"/>
            </w:pPr>
            <w:r>
              <w:rPr>
                <w:sz w:val="16"/>
              </w:rPr>
              <w:t>22,055</w:t>
            </w:r>
          </w:p>
        </w:tc>
        <w:tc>
          <w:tcPr>
            <w:tcW w:type="dxa" w:w="1037"/>
          </w:tcPr>
          <w:p>
            <w:pPr>
              <w:spacing w:after="0"/>
              <w:jc w:val="right"/>
            </w:pPr>
            <w:r>
              <w:rPr>
                <w:sz w:val="16"/>
              </w:rPr>
              <w:t>$278,535</w:t>
            </w:r>
          </w:p>
        </w:tc>
        <w:tc>
          <w:tcPr>
            <w:tcW w:type="dxa" w:w="1126"/>
          </w:tcPr>
          <w:p>
            <w:pPr>
              <w:spacing w:after="0"/>
              <w:jc w:val="right"/>
            </w:pPr>
            <w:r>
              <w:rPr>
                <w:sz w:val="16"/>
              </w:rPr>
              <w:t>n/a</w:t>
            </w:r>
          </w:p>
        </w:tc>
        <w:tc>
          <w:tcPr>
            <w:tcW w:type="dxa" w:w="944"/>
          </w:tcPr>
          <w:p>
            <w:pPr>
              <w:spacing w:after="0"/>
              <w:jc w:val="right"/>
            </w:pPr>
            <w:r>
              <w:rPr>
                <w:sz w:val="16"/>
              </w:rPr>
              <w:t>$99,396</w:t>
            </w:r>
          </w:p>
        </w:tc>
        <w:tc>
          <w:tcPr>
            <w:tcW w:type="dxa" w:w="1305"/>
          </w:tcPr>
          <w:p>
            <w:pPr>
              <w:spacing w:after="0"/>
              <w:jc w:val="right"/>
            </w:pPr>
            <w:r>
              <w:rPr>
                <w:sz w:val="16"/>
              </w:rPr>
              <w:t>0.00285%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$5,540,167,763</w:t>
            </w:r>
          </w:p>
        </w:tc>
        <w:tc>
          <w:tcPr>
            <w:tcW w:type="dxa" w:w="1215"/>
          </w:tcPr>
          <w:p>
            <w:pPr>
              <w:spacing w:after="0"/>
              <w:jc w:val="right"/>
            </w:pPr>
            <w:r>
              <w:rPr>
                <w:sz w:val="16"/>
              </w:rPr>
              <w:t>$391,090,186</w:t>
            </w:r>
          </w:p>
        </w:tc>
        <w:tc>
          <w:tcPr>
            <w:tcW w:type="dxa" w:w="1042"/>
          </w:tcPr>
          <w:p>
            <w:pPr>
              <w:spacing w:after="0"/>
              <w:jc w:val="right"/>
            </w:pPr>
            <w:r>
              <w:rPr>
                <w:sz w:val="16"/>
              </w:rPr>
              <w:t>22,036</w:t>
            </w:r>
          </w:p>
        </w:tc>
        <w:tc>
          <w:tcPr>
            <w:tcW w:type="dxa" w:w="1037"/>
          </w:tcPr>
          <w:p>
            <w:pPr>
              <w:spacing w:after="0"/>
              <w:jc w:val="right"/>
            </w:pPr>
            <w:r>
              <w:rPr>
                <w:sz w:val="16"/>
              </w:rPr>
              <w:t>$63,980</w:t>
            </w:r>
          </w:p>
        </w:tc>
        <w:tc>
          <w:tcPr>
            <w:tcW w:type="dxa" w:w="1126"/>
          </w:tcPr>
          <w:p>
            <w:pPr>
              <w:spacing w:after="0"/>
              <w:jc w:val="right"/>
            </w:pPr>
            <w:r>
              <w:rPr>
                <w:sz w:val="16"/>
              </w:rPr>
              <w:t>$31,616</w:t>
            </w:r>
          </w:p>
        </w:tc>
        <w:tc>
          <w:tcPr>
            <w:tcW w:type="dxa" w:w="944"/>
          </w:tcPr>
          <w:p>
            <w:pPr>
              <w:spacing w:after="0"/>
              <w:jc w:val="right"/>
            </w:pPr>
            <w:r>
              <w:rPr>
                <w:sz w:val="16"/>
              </w:rPr>
              <w:t>$1,876</w:t>
            </w:r>
          </w:p>
        </w:tc>
        <w:tc>
          <w:tcPr>
            <w:tcW w:type="dxa" w:w="1305"/>
          </w:tcPr>
          <w:p>
            <w:pPr>
              <w:spacing w:after="0"/>
              <w:jc w:val="right"/>
            </w:pPr>
            <w:r>
              <w:rPr>
                <w:sz w:val="16"/>
              </w:rPr>
              <w:t>0.00115%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$5,540,167,763</w:t>
            </w:r>
          </w:p>
        </w:tc>
        <w:tc>
          <w:tcPr>
            <w:tcW w:type="dxa" w:w="1215"/>
          </w:tcPr>
          <w:p>
            <w:pPr>
              <w:spacing w:after="0"/>
              <w:jc w:val="right"/>
            </w:pPr>
            <w:r>
              <w:rPr>
                <w:sz w:val="16"/>
              </w:rPr>
              <w:t>$391,090,186</w:t>
            </w:r>
          </w:p>
        </w:tc>
        <w:tc>
          <w:tcPr>
            <w:tcW w:type="dxa" w:w="1042"/>
          </w:tcPr>
          <w:p>
            <w:pPr>
              <w:spacing w:after="0"/>
              <w:jc w:val="right"/>
            </w:pPr>
            <w:r>
              <w:rPr>
                <w:sz w:val="16"/>
              </w:rPr>
              <w:t>22,036</w:t>
            </w:r>
          </w:p>
        </w:tc>
        <w:tc>
          <w:tcPr>
            <w:tcW w:type="dxa" w:w="1037"/>
          </w:tcPr>
          <w:p>
            <w:pPr>
              <w:spacing w:after="0"/>
              <w:jc w:val="right"/>
            </w:pPr>
            <w:r>
              <w:rPr>
                <w:sz w:val="16"/>
              </w:rPr>
              <w:t>$20</w:t>
            </w:r>
          </w:p>
        </w:tc>
        <w:tc>
          <w:tcPr>
            <w:tcW w:type="dxa" w:w="1126"/>
          </w:tcPr>
          <w:p>
            <w:pPr>
              <w:spacing w:after="0"/>
              <w:jc w:val="right"/>
            </w:pPr>
            <w:r>
              <w:rPr>
                <w:sz w:val="16"/>
              </w:rPr>
              <w:t>$583</w:t>
            </w:r>
          </w:p>
        </w:tc>
        <w:tc>
          <w:tcPr>
            <w:tcW w:type="dxa" w:w="944"/>
          </w:tcPr>
          <w:p>
            <w:pPr>
              <w:spacing w:after="0"/>
              <w:jc w:val="right"/>
            </w:pPr>
            <w:r>
              <w:rPr>
                <w:sz w:val="16"/>
              </w:rPr>
              <w:t>$214,927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$5,539,802,907</w:t>
            </w:r>
          </w:p>
        </w:tc>
        <w:tc>
          <w:tcPr>
            <w:tcW w:type="dxa" w:w="1215"/>
          </w:tcPr>
          <w:p>
            <w:pPr>
              <w:spacing w:after="0"/>
              <w:jc w:val="right"/>
            </w:pPr>
            <w:r>
              <w:rPr>
                <w:sz w:val="16"/>
              </w:rPr>
              <w:t>$391,090,186</w:t>
            </w:r>
          </w:p>
        </w:tc>
        <w:tc>
          <w:tcPr>
            <w:tcW w:type="dxa" w:w="1042"/>
          </w:tcPr>
          <w:p>
            <w:pPr>
              <w:spacing w:after="0"/>
              <w:jc w:val="right"/>
            </w:pPr>
            <w:r>
              <w:rPr>
                <w:sz w:val="16"/>
              </w:rPr>
              <w:t>22,034</w:t>
            </w:r>
          </w:p>
        </w:tc>
        <w:tc>
          <w:tcPr>
            <w:tcW w:type="dxa" w:w="1037"/>
          </w:tcPr>
          <w:p>
            <w:pPr>
              <w:spacing w:after="0"/>
              <w:jc w:val="right"/>
            </w:pPr>
            <w:r>
              <w:rPr>
                <w:sz w:val="16"/>
              </w:rPr>
              <w:t>$243,789</w:t>
            </w:r>
          </w:p>
        </w:tc>
        <w:tc>
          <w:tcPr>
            <w:tcW w:type="dxa" w:w="1126"/>
          </w:tcPr>
          <w:p>
            <w:pPr>
              <w:spacing w:after="0"/>
              <w:jc w:val="right"/>
            </w:pPr>
            <w:r>
              <w:rPr>
                <w:sz w:val="16"/>
              </w:rPr>
              <w:t>$1,640,919</w:t>
            </w:r>
          </w:p>
        </w:tc>
        <w:tc>
          <w:tcPr>
            <w:tcW w:type="dxa" w:w="944"/>
          </w:tcPr>
          <w:p>
            <w:pPr>
              <w:spacing w:after="0"/>
              <w:jc w:val="right"/>
            </w:pPr>
            <w:r>
              <w:rPr>
                <w:sz w:val="16"/>
              </w:rPr>
              <w:t>$10,321</w:t>
            </w:r>
          </w:p>
        </w:tc>
        <w:tc>
          <w:tcPr>
            <w:tcW w:type="dxa" w:w="1305"/>
          </w:tcPr>
          <w:p>
            <w:pPr>
              <w:spacing w:after="0"/>
              <w:jc w:val="right"/>
            </w:pPr>
            <w:r>
              <w:rPr>
                <w:sz w:val="16"/>
              </w:rPr>
              <w:t>0.0044%</w:t>
            </w:r>
          </w:p>
        </w:tc>
        <w:tc>
          <w:tcPr>
            <w:tcW w:type="dxa" w:w="1176"/>
          </w:tcPr>
          <w:p>
            <w:pPr>
              <w:spacing w:after="0"/>
              <w:jc w:val="right"/>
            </w:pPr>
          </w:p>
        </w:tc>
        <w:tc>
          <w:tcPr>
            <w:tcW w:type="dxa" w:w="1080"/>
          </w:tcPr>
          <w:p>
            <w:pPr>
              <w:spacing w:after="0"/>
              <w:jc w:val="right"/>
            </w:pPr>
            <w:r>
              <w:rPr>
                <w:sz w:val="16"/>
              </w:rPr>
              <w:t>$750,000</w:t>
            </w:r>
          </w:p>
        </w:tc>
        <w:tc>
          <w:tcPr>
            <w:tcW w:type="dxa" w:w="1329"/>
          </w:tcPr>
          <w:p>
            <w:pPr>
              <w:spacing w:after="0"/>
              <w:jc w:val="right"/>
            </w:pPr>
            <w:r>
              <w:rPr>
                <w:sz w:val="16"/>
              </w:rPr>
              <w:t>no Public Assistance recorded (3 declarations)</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$5,540,167,763</w:t>
            </w:r>
          </w:p>
        </w:tc>
        <w:tc>
          <w:tcPr>
            <w:tcW w:type="dxa" w:w="1215"/>
          </w:tcPr>
          <w:p>
            <w:pPr>
              <w:spacing w:after="0"/>
              <w:jc w:val="right"/>
            </w:pPr>
            <w:r>
              <w:rPr>
                <w:sz w:val="16"/>
              </w:rPr>
              <w:t>n/a</w:t>
            </w:r>
          </w:p>
        </w:tc>
        <w:tc>
          <w:tcPr>
            <w:tcW w:type="dxa" w:w="1042"/>
          </w:tcPr>
          <w:p>
            <w:pPr>
              <w:spacing w:after="0"/>
              <w:jc w:val="right"/>
            </w:pPr>
            <w:r>
              <w:rPr>
                <w:sz w:val="16"/>
              </w:rPr>
              <w:t>22,036</w:t>
            </w:r>
          </w:p>
        </w:tc>
        <w:tc>
          <w:tcPr>
            <w:tcW w:type="dxa" w:w="1037"/>
          </w:tcPr>
          <w:p>
            <w:pPr>
              <w:spacing w:after="0"/>
              <w:jc w:val="right"/>
            </w:pPr>
            <w:r>
              <w:rPr>
                <w:sz w:val="16"/>
              </w:rPr>
              <w:t>$151,705</w:t>
            </w:r>
          </w:p>
        </w:tc>
        <w:tc>
          <w:tcPr>
            <w:tcW w:type="dxa" w:w="1126"/>
          </w:tcPr>
          <w:p>
            <w:pPr>
              <w:spacing w:after="0"/>
              <w:jc w:val="right"/>
            </w:pPr>
            <w:r>
              <w:rPr>
                <w:sz w:val="16"/>
              </w:rPr>
              <w:t>n/a</w:t>
            </w:r>
          </w:p>
        </w:tc>
        <w:tc>
          <w:tcPr>
            <w:tcW w:type="dxa" w:w="944"/>
          </w:tcPr>
          <w:p>
            <w:pPr>
              <w:spacing w:after="0"/>
              <w:jc w:val="right"/>
            </w:pPr>
            <w:r>
              <w:rPr>
                <w:sz w:val="16"/>
              </w:rPr>
              <w:t>$35,899</w:t>
            </w:r>
          </w:p>
        </w:tc>
        <w:tc>
          <w:tcPr>
            <w:tcW w:type="dxa" w:w="1305"/>
          </w:tcPr>
          <w:p>
            <w:pPr>
              <w:spacing w:after="0"/>
              <w:jc w:val="right"/>
            </w:pPr>
            <w:r>
              <w:rPr>
                <w:sz w:val="16"/>
              </w:rPr>
              <w:t>0.00274%</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$5,539,170,467</w:t>
            </w:r>
          </w:p>
        </w:tc>
        <w:tc>
          <w:tcPr>
            <w:tcW w:type="dxa" w:w="1215"/>
          </w:tcPr>
          <w:p>
            <w:pPr>
              <w:spacing w:after="0"/>
              <w:jc w:val="right"/>
            </w:pPr>
            <w:r>
              <w:rPr>
                <w:sz w:val="16"/>
              </w:rPr>
              <w:t>$14,495,033</w:t>
            </w:r>
          </w:p>
        </w:tc>
        <w:tc>
          <w:tcPr>
            <w:tcW w:type="dxa" w:w="1042"/>
          </w:tcPr>
          <w:p>
            <w:pPr>
              <w:spacing w:after="0"/>
              <w:jc w:val="right"/>
            </w:pPr>
            <w:r>
              <w:rPr>
                <w:sz w:val="16"/>
              </w:rPr>
              <w:t>86</w:t>
            </w:r>
          </w:p>
        </w:tc>
        <w:tc>
          <w:tcPr>
            <w:tcW w:type="dxa" w:w="1037"/>
          </w:tcPr>
          <w:p>
            <w:pPr>
              <w:spacing w:after="0"/>
              <w:jc w:val="right"/>
            </w:pPr>
            <w:r>
              <w:rPr>
                <w:sz w:val="16"/>
              </w:rPr>
              <w:t>$3,941,457</w:t>
            </w:r>
          </w:p>
        </w:tc>
        <w:tc>
          <w:tcPr>
            <w:tcW w:type="dxa" w:w="1126"/>
          </w:tcPr>
          <w:p>
            <w:pPr>
              <w:spacing w:after="0"/>
              <w:jc w:val="right"/>
            </w:pPr>
            <w:r>
              <w:rPr>
                <w:sz w:val="16"/>
              </w:rPr>
              <w:t>$314,419</w:t>
            </w:r>
          </w:p>
        </w:tc>
        <w:tc>
          <w:tcPr>
            <w:tcW w:type="dxa" w:w="944"/>
          </w:tcPr>
          <w:p>
            <w:pPr>
              <w:spacing w:after="0"/>
              <w:jc w:val="right"/>
            </w:pPr>
            <w:r>
              <w:rPr>
                <w:sz w:val="16"/>
              </w:rPr>
              <w:t>$79,418</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r>
              <w:rPr>
                <w:sz w:val="16"/>
              </w:rPr>
              <w:t>no Public Assistance recorded (1 declaration)</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$103,951,964</w:t>
            </w:r>
          </w:p>
        </w:tc>
        <w:tc>
          <w:tcPr>
            <w:tcW w:type="dxa" w:w="1215"/>
          </w:tcPr>
          <w:p>
            <w:pPr>
              <w:spacing w:after="0"/>
              <w:jc w:val="right"/>
            </w:pPr>
            <w:r>
              <w:rPr>
                <w:sz w:val="16"/>
              </w:rPr>
              <w:t>n/a</w:t>
            </w:r>
          </w:p>
        </w:tc>
        <w:tc>
          <w:tcPr>
            <w:tcW w:type="dxa" w:w="1042"/>
          </w:tcPr>
          <w:p>
            <w:pPr>
              <w:spacing w:after="0"/>
              <w:jc w:val="right"/>
            </w:pPr>
            <w:r>
              <w:rPr>
                <w:sz w:val="16"/>
              </w:rPr>
              <w:t>450</w:t>
            </w:r>
          </w:p>
        </w:tc>
        <w:tc>
          <w:tcPr>
            <w:tcW w:type="dxa" w:w="1037"/>
          </w:tcPr>
          <w:p>
            <w:pPr>
              <w:spacing w:after="0"/>
              <w:jc w:val="right"/>
            </w:pPr>
            <w:r>
              <w:rPr>
                <w:sz w:val="16"/>
              </w:rPr>
              <w:t>$185</w:t>
            </w:r>
          </w:p>
        </w:tc>
        <w:tc>
          <w:tcPr>
            <w:tcW w:type="dxa" w:w="1126"/>
          </w:tcPr>
          <w:p>
            <w:pPr>
              <w:spacing w:after="0"/>
              <w:jc w:val="right"/>
            </w:pPr>
            <w:r>
              <w:rPr>
                <w:sz w:val="16"/>
              </w:rPr>
              <w:t>n/a</w:t>
            </w:r>
          </w:p>
        </w:tc>
        <w:tc>
          <w:tcPr>
            <w:tcW w:type="dxa" w:w="944"/>
          </w:tcPr>
          <w:p>
            <w:pPr>
              <w:spacing w:after="0"/>
              <w:jc w:val="right"/>
            </w:pPr>
            <w:r>
              <w:rPr>
                <w:sz w:val="16"/>
              </w:rPr>
              <w:t>$82</w:t>
            </w:r>
          </w:p>
        </w:tc>
        <w:tc>
          <w:tcPr>
            <w:tcW w:type="dxa" w:w="1305"/>
          </w:tcPr>
          <w:p>
            <w:pPr>
              <w:spacing w:after="0"/>
              <w:jc w:val="right"/>
            </w:pPr>
            <w:r>
              <w:rPr>
                <w:sz w:val="16"/>
              </w:rPr>
              <w:t>0.000178%</w:t>
            </w:r>
          </w:p>
        </w:tc>
        <w:tc>
          <w:tcPr>
            <w:tcW w:type="dxa" w:w="1176"/>
          </w:tcPr>
          <w:p>
            <w:pPr>
              <w:spacing w:after="0"/>
              <w:jc w:val="right"/>
            </w:pPr>
          </w:p>
        </w:tc>
        <w:tc>
          <w:tcPr>
            <w:tcW w:type="dxa" w:w="1080"/>
          </w:tcPr>
          <w:p>
            <w:pPr>
              <w:spacing w:after="0"/>
              <w:jc w:val="right"/>
            </w:pPr>
          </w:p>
        </w:tc>
        <w:tc>
          <w:tcPr>
            <w:tcW w:type="dxa" w:w="1329"/>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$5,540,167,763</w:t>
            </w:r>
          </w:p>
        </w:tc>
        <w:tc>
          <w:tcPr>
            <w:tcW w:type="dxa" w:w="1215"/>
          </w:tcPr>
          <w:p>
            <w:pPr>
              <w:spacing w:after="0"/>
              <w:jc w:val="right"/>
            </w:pPr>
            <w:r>
              <w:rPr>
                <w:sz w:val="16"/>
              </w:rPr>
              <w:t>n/a</w:t>
            </w:r>
          </w:p>
        </w:tc>
        <w:tc>
          <w:tcPr>
            <w:tcW w:type="dxa" w:w="1042"/>
          </w:tcPr>
          <w:p>
            <w:pPr>
              <w:spacing w:after="0"/>
              <w:jc w:val="right"/>
            </w:pPr>
            <w:r>
              <w:rPr>
                <w:sz w:val="16"/>
              </w:rPr>
              <w:t>22,036</w:t>
            </w:r>
          </w:p>
        </w:tc>
        <w:tc>
          <w:tcPr>
            <w:tcW w:type="dxa" w:w="1037"/>
          </w:tcPr>
          <w:p>
            <w:pPr>
              <w:spacing w:after="0"/>
              <w:jc w:val="right"/>
            </w:pPr>
            <w:r>
              <w:rPr>
                <w:sz w:val="16"/>
              </w:rPr>
              <w:t>$6,425</w:t>
            </w:r>
          </w:p>
        </w:tc>
        <w:tc>
          <w:tcPr>
            <w:tcW w:type="dxa" w:w="1126"/>
          </w:tcPr>
          <w:p>
            <w:pPr>
              <w:spacing w:after="0"/>
              <w:jc w:val="right"/>
            </w:pPr>
            <w:r>
              <w:rPr>
                <w:sz w:val="16"/>
              </w:rPr>
              <w:t>n/a</w:t>
            </w:r>
          </w:p>
        </w:tc>
        <w:tc>
          <w:tcPr>
            <w:tcW w:type="dxa" w:w="944"/>
          </w:tcPr>
          <w:p>
            <w:pPr>
              <w:spacing w:after="0"/>
              <w:jc w:val="right"/>
            </w:pPr>
            <w:r>
              <w:rPr>
                <w:sz w:val="16"/>
              </w:rPr>
              <w:t>$98,184</w:t>
            </w:r>
          </w:p>
        </w:tc>
        <w:tc>
          <w:tcPr>
            <w:tcW w:type="dxa" w:w="1305"/>
          </w:tcPr>
          <w:p>
            <w:pPr>
              <w:spacing w:after="0"/>
              <w:jc w:val="right"/>
            </w:pPr>
            <w:r>
              <w:rPr>
                <w:sz w:val="16"/>
              </w:rPr>
              <w:t>0.000116%</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$5,540,167,763</w:t>
            </w:r>
          </w:p>
        </w:tc>
        <w:tc>
          <w:tcPr>
            <w:tcW w:type="dxa" w:w="1215"/>
          </w:tcPr>
          <w:p>
            <w:pPr>
              <w:spacing w:after="0"/>
              <w:jc w:val="right"/>
            </w:pPr>
            <w:r>
              <w:rPr>
                <w:sz w:val="16"/>
              </w:rPr>
              <w:t>$391,090,186</w:t>
            </w:r>
          </w:p>
        </w:tc>
        <w:tc>
          <w:tcPr>
            <w:tcW w:type="dxa" w:w="1042"/>
          </w:tcPr>
          <w:p>
            <w:pPr>
              <w:spacing w:after="0"/>
              <w:jc w:val="right"/>
            </w:pPr>
            <w:r>
              <w:rPr>
                <w:sz w:val="16"/>
              </w:rPr>
              <w:t>22,036</w:t>
            </w:r>
          </w:p>
        </w:tc>
        <w:tc>
          <w:tcPr>
            <w:tcW w:type="dxa" w:w="1037"/>
          </w:tcPr>
          <w:p>
            <w:pPr>
              <w:spacing w:after="0"/>
              <w:jc w:val="right"/>
            </w:pPr>
            <w:r>
              <w:rPr>
                <w:sz w:val="16"/>
              </w:rPr>
              <w:t>$109,987</w:t>
            </w:r>
          </w:p>
        </w:tc>
        <w:tc>
          <w:tcPr>
            <w:tcW w:type="dxa" w:w="1126"/>
          </w:tcPr>
          <w:p>
            <w:pPr>
              <w:spacing w:after="0"/>
              <w:jc w:val="right"/>
            </w:pPr>
            <w:r>
              <w:rPr>
                <w:sz w:val="16"/>
              </w:rPr>
              <w:t>$53,439</w:t>
            </w:r>
          </w:p>
        </w:tc>
        <w:tc>
          <w:tcPr>
            <w:tcW w:type="dxa" w:w="944"/>
          </w:tcPr>
          <w:p>
            <w:pPr>
              <w:spacing w:after="0"/>
              <w:jc w:val="right"/>
            </w:pPr>
            <w:r>
              <w:rPr>
                <w:sz w:val="16"/>
              </w:rPr>
              <w:t>$489,287</w:t>
            </w:r>
          </w:p>
        </w:tc>
        <w:tc>
          <w:tcPr>
            <w:tcW w:type="dxa" w:w="1305"/>
          </w:tcPr>
          <w:p>
            <w:pPr>
              <w:spacing w:after="0"/>
              <w:jc w:val="right"/>
            </w:pPr>
            <w:r>
              <w:rPr>
                <w:sz w:val="16"/>
              </w:rPr>
              <w:t>0.00199%</w:t>
            </w:r>
          </w:p>
        </w:tc>
        <w:tc>
          <w:tcPr>
            <w:tcW w:type="dxa" w:w="1176"/>
          </w:tcPr>
          <w:p>
            <w:pPr>
              <w:spacing w:after="0"/>
              <w:jc w:val="right"/>
            </w:pPr>
            <w:r>
              <w:rPr>
                <w:sz w:val="16"/>
              </w:rPr>
              <w:t>$74,500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$5,540,167,763</w:t>
            </w:r>
          </w:p>
        </w:tc>
        <w:tc>
          <w:tcPr>
            <w:tcW w:type="dxa" w:w="1215"/>
          </w:tcPr>
          <w:p>
            <w:pPr>
              <w:spacing w:after="0"/>
              <w:jc w:val="right"/>
            </w:pPr>
            <w:r>
              <w:rPr>
                <w:sz w:val="16"/>
              </w:rPr>
              <w:t>$391,090,186</w:t>
            </w:r>
          </w:p>
        </w:tc>
        <w:tc>
          <w:tcPr>
            <w:tcW w:type="dxa" w:w="1042"/>
          </w:tcPr>
          <w:p>
            <w:pPr>
              <w:spacing w:after="0"/>
              <w:jc w:val="right"/>
            </w:pPr>
            <w:r>
              <w:rPr>
                <w:sz w:val="16"/>
              </w:rPr>
              <w:t>22,036</w:t>
            </w:r>
          </w:p>
        </w:tc>
        <w:tc>
          <w:tcPr>
            <w:tcW w:type="dxa" w:w="1037"/>
          </w:tcPr>
          <w:p>
            <w:pPr>
              <w:spacing w:after="0"/>
              <w:jc w:val="right"/>
            </w:pPr>
            <w:r>
              <w:rPr>
                <w:sz w:val="16"/>
              </w:rPr>
              <w:t>$691,317</w:t>
            </w:r>
          </w:p>
        </w:tc>
        <w:tc>
          <w:tcPr>
            <w:tcW w:type="dxa" w:w="1126"/>
          </w:tcPr>
          <w:p>
            <w:pPr>
              <w:spacing w:after="0"/>
              <w:jc w:val="right"/>
            </w:pPr>
            <w:r>
              <w:rPr>
                <w:sz w:val="16"/>
              </w:rPr>
              <w:t>$12,545</w:t>
            </w:r>
          </w:p>
        </w:tc>
        <w:tc>
          <w:tcPr>
            <w:tcW w:type="dxa" w:w="944"/>
          </w:tcPr>
          <w:p>
            <w:pPr>
              <w:spacing w:after="0"/>
              <w:jc w:val="right"/>
            </w:pPr>
            <w:r>
              <w:rPr>
                <w:sz w:val="16"/>
              </w:rPr>
              <w:t>$986,293</w:t>
            </w:r>
          </w:p>
        </w:tc>
        <w:tc>
          <w:tcPr>
            <w:tcW w:type="dxa" w:w="1305"/>
          </w:tcPr>
          <w:p>
            <w:pPr>
              <w:spacing w:after="0"/>
              <w:jc w:val="right"/>
            </w:pPr>
            <w:r>
              <w:rPr>
                <w:sz w:val="16"/>
              </w:rPr>
              <w:t>0.0125%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$663,526,186</w:t>
            </w:r>
          </w:p>
        </w:tc>
        <w:tc>
          <w:tcPr>
            <w:tcW w:type="dxa" w:w="1215"/>
          </w:tcPr>
          <w:p>
            <w:pPr>
              <w:spacing w:after="0"/>
              <w:jc w:val="right"/>
            </w:pPr>
            <w:r>
              <w:rPr>
                <w:sz w:val="16"/>
              </w:rPr>
              <w:t>$83,370,847</w:t>
            </w:r>
          </w:p>
        </w:tc>
        <w:tc>
          <w:tcPr>
            <w:tcW w:type="dxa" w:w="1042"/>
          </w:tcPr>
          <w:p>
            <w:pPr>
              <w:spacing w:after="0"/>
              <w:jc w:val="right"/>
            </w:pPr>
            <w:r>
              <w:rPr>
                <w:sz w:val="16"/>
              </w:rPr>
              <w:t>4,995</w:t>
            </w:r>
          </w:p>
        </w:tc>
        <w:tc>
          <w:tcPr>
            <w:tcW w:type="dxa" w:w="1037"/>
          </w:tcPr>
          <w:p>
            <w:pPr>
              <w:spacing w:after="0"/>
              <w:jc w:val="right"/>
            </w:pPr>
            <w:r>
              <w:rPr>
                <w:sz w:val="16"/>
              </w:rPr>
              <w:t>$42,261</w:t>
            </w:r>
          </w:p>
        </w:tc>
        <w:tc>
          <w:tcPr>
            <w:tcW w:type="dxa" w:w="1126"/>
          </w:tcPr>
          <w:p>
            <w:pPr>
              <w:spacing w:after="0"/>
              <w:jc w:val="right"/>
            </w:pPr>
            <w:r>
              <w:rPr>
                <w:sz w:val="16"/>
              </w:rPr>
              <w:t>$423</w:t>
            </w:r>
          </w:p>
        </w:tc>
        <w:tc>
          <w:tcPr>
            <w:tcW w:type="dxa" w:w="944"/>
          </w:tcPr>
          <w:p>
            <w:pPr>
              <w:spacing w:after="0"/>
              <w:jc w:val="right"/>
            </w:pPr>
            <w:r>
              <w:rPr>
                <w:sz w:val="16"/>
              </w:rPr>
              <w:t>$5,492</w:t>
            </w:r>
          </w:p>
        </w:tc>
        <w:tc>
          <w:tcPr>
            <w:tcW w:type="dxa" w:w="1305"/>
          </w:tcPr>
          <w:p>
            <w:pPr>
              <w:spacing w:after="0"/>
              <w:jc w:val="right"/>
            </w:pPr>
            <w:r>
              <w:rPr>
                <w:sz w:val="16"/>
              </w:rPr>
              <w:t>0.00637%</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$5,540,167,763</w:t>
            </w:r>
          </w:p>
        </w:tc>
        <w:tc>
          <w:tcPr>
            <w:tcW w:type="dxa" w:w="1215"/>
          </w:tcPr>
          <w:p>
            <w:pPr>
              <w:spacing w:after="0"/>
              <w:jc w:val="right"/>
            </w:pPr>
            <w:r>
              <w:rPr>
                <w:sz w:val="16"/>
              </w:rPr>
              <w:t>$391,090,186</w:t>
            </w:r>
          </w:p>
        </w:tc>
        <w:tc>
          <w:tcPr>
            <w:tcW w:type="dxa" w:w="1042"/>
          </w:tcPr>
          <w:p>
            <w:pPr>
              <w:spacing w:after="0"/>
              <w:jc w:val="right"/>
            </w:pPr>
            <w:r>
              <w:rPr>
                <w:sz w:val="16"/>
              </w:rPr>
              <w:t>22,036</w:t>
            </w:r>
          </w:p>
        </w:tc>
        <w:tc>
          <w:tcPr>
            <w:tcW w:type="dxa" w:w="1037"/>
          </w:tcPr>
          <w:p>
            <w:pPr>
              <w:spacing w:after="0"/>
              <w:jc w:val="right"/>
            </w:pPr>
            <w:r>
              <w:rPr>
                <w:sz w:val="16"/>
              </w:rPr>
              <w:t>$1,092</w:t>
            </w:r>
          </w:p>
        </w:tc>
        <w:tc>
          <w:tcPr>
            <w:tcW w:type="dxa" w:w="1126"/>
          </w:tcPr>
          <w:p>
            <w:pPr>
              <w:spacing w:after="0"/>
              <w:jc w:val="right"/>
            </w:pPr>
            <w:r>
              <w:rPr>
                <w:sz w:val="16"/>
              </w:rPr>
              <w:t>$380</w:t>
            </w:r>
          </w:p>
        </w:tc>
        <w:tc>
          <w:tcPr>
            <w:tcW w:type="dxa" w:w="944"/>
          </w:tcPr>
          <w:p>
            <w:pPr>
              <w:spacing w:after="0"/>
              <w:jc w:val="right"/>
            </w:pPr>
            <w:r>
              <w:rPr>
                <w:sz w:val="16"/>
              </w:rPr>
              <w:t>$18,311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r>
              <w:rPr>
                <w:sz w:val="16"/>
              </w:rPr>
              <w:t>no Public Assistance recorded (1 declaration)</w:t>
            </w:r>
          </w:p>
        </w:tc>
        <w:tc>
          <w:tcPr>
            <w:tcW w:type="dxa" w:w="1429"/>
          </w:tcPr>
          <w:p>
            <w:pPr>
              <w:spacing w:after="0"/>
              <w:jc w:val="left"/>
            </w:pPr>
          </w:p>
        </w:tc>
      </w:tr>
    </w:tbl>
    <w:p>
      <w:pPr>
        <w:spacing w:after="40" w:before="60"/>
      </w:pPr>
      <w:r>
        <w:rPr>
          <w:sz w:val="15"/>
        </w:rPr>
        <w:t>Totals since 2022-09-22 (Storm Events through 2026-06-30): 18 county-coded records, 18 with a damage value recorded (including $0), $74,500; 5 zone-level records, 5 with a damage value recorded (including $0), $750,000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22,036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$5,540,167,763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$391,090,186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$7,838,675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$2,381,447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Anson County (unincorporated area)</w:t>
            </w:r>
          </w:p>
        </w:tc>
        <w:tc>
          <w:tcPr>
            <w:tcW w:type="dxa" w:w="1604"/>
          </w:tcPr>
          <w:p>
            <w:pPr>
              <w:spacing w:after="0"/>
              <w:jc w:val="left"/>
            </w:pPr>
            <w:r>
              <w:rPr>
                <w:sz w:val="16"/>
              </w:rPr>
              <w:t>370284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Ansonville town</w:t>
            </w:r>
          </w:p>
        </w:tc>
        <w:tc>
          <w:tcPr>
            <w:tcW w:type="dxa" w:w="1604"/>
          </w:tcPr>
          <w:p>
            <w:pPr>
              <w:spacing w:after="0"/>
              <w:jc w:val="left"/>
            </w:pPr>
            <w:r>
              <w:rPr>
                <w:sz w:val="16"/>
              </w:rPr>
              <w:t>370541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Lilesville town</w:t>
            </w:r>
          </w:p>
        </w:tc>
        <w:tc>
          <w:tcPr>
            <w:tcW w:type="dxa" w:w="1604"/>
          </w:tcPr>
          <w:p>
            <w:pPr>
              <w:spacing w:after="0"/>
              <w:jc w:val="left"/>
            </w:pPr>
            <w:r>
              <w:rPr>
                <w:sz w:val="16"/>
              </w:rPr>
              <w:t>370583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McFarlan town</w:t>
            </w:r>
          </w:p>
        </w:tc>
        <w:tc>
          <w:tcPr>
            <w:tcW w:type="dxa" w:w="1604"/>
          </w:tcPr>
          <w:p>
            <w:pPr>
              <w:spacing w:after="0"/>
              <w:jc w:val="left"/>
            </w:pPr>
            <w:r>
              <w:rPr>
                <w:sz w:val="16"/>
              </w:rPr>
              <w:t>370588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Morven town</w:t>
            </w:r>
          </w:p>
        </w:tc>
        <w:tc>
          <w:tcPr>
            <w:tcW w:type="dxa" w:w="1604"/>
          </w:tcPr>
          <w:p>
            <w:pPr>
              <w:spacing w:after="0"/>
              <w:jc w:val="left"/>
            </w:pPr>
            <w:r>
              <w:rPr>
                <w:sz w:val="16"/>
              </w:rPr>
              <w:t>370671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Peachland town</w:t>
            </w:r>
          </w:p>
        </w:tc>
        <w:tc>
          <w:tcPr>
            <w:tcW w:type="dxa" w:w="1604"/>
          </w:tcPr>
          <w:p>
            <w:pPr>
              <w:spacing w:after="0"/>
              <w:jc w:val="left"/>
            </w:pPr>
            <w:r>
              <w:rPr>
                <w:sz w:val="16"/>
              </w:rPr>
              <w:t>370285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Polkton town</w:t>
            </w:r>
          </w:p>
        </w:tc>
        <w:tc>
          <w:tcPr>
            <w:tcW w:type="dxa" w:w="1604"/>
          </w:tcPr>
          <w:p>
            <w:pPr>
              <w:spacing w:after="0"/>
              <w:jc w:val="left"/>
            </w:pPr>
            <w:r>
              <w:rPr>
                <w:sz w:val="16"/>
              </w:rPr>
              <w:t>370286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Wadesboro town</w:t>
            </w:r>
          </w:p>
        </w:tc>
        <w:tc>
          <w:tcPr>
            <w:tcW w:type="dxa" w:w="1604"/>
          </w:tcPr>
          <w:p>
            <w:pPr>
              <w:spacing w:after="0"/>
              <w:jc w:val="left"/>
            </w:pPr>
            <w:r>
              <w:rPr>
                <w:sz w:val="16"/>
              </w:rPr>
              <w:t>370006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Anson County, NC: risk-assessment baseline packet, release 2026-10 (data as of 2026-09-30; County FIPS 37007). Automated baseline. </w:t>
      </w:r>
      <w:hyperlink r:id="rId15">
        <w:r>
          <w:rPr>
            <w:color w:val="1F4E99"/>
            <w:sz w:val="17"/>
            <w:u w:val="single"/>
          </w:rPr>
          <w:t>https://hazardplain.org/nc/37007/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Anson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Anson County, NC: Risk-assessment baseline packet</dc:title>
  <dc:subject>Hazard Plain release 2026-10, as of 2026-09-30. Automated baseline</dc:subject>
  <dc:creator>Hazard Plain</dc:creator>
  <cp:keywords>Hazard Plain; hazard mitigation; risk assessment; 37007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