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Liberty County, MT</w:t>
      </w:r>
    </w:p>
    <w:p>
      <w:pPr>
        <w:spacing w:after="120" w:before="0"/>
      </w:pPr>
      <w:r>
        <w:rPr>
          <w:color w:val="555555"/>
          <w:sz w:val="24"/>
        </w:rPr>
        <w:t>Risk-assessment baseline packet</w:t>
      </w:r>
    </w:p>
    <w:p>
      <w:pPr>
        <w:spacing w:after="120" w:before="0"/>
      </w:pPr>
      <w:r>
        <w:rPr>
          <w:b/>
          <w:sz w:val="18"/>
        </w:rPr>
        <w:t xml:space="preserve">County FIPS: </w:t>
      </w:r>
      <w:r>
        <w:rPr>
          <w:sz w:val="18"/>
        </w:rPr>
        <w:t>30051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2029-10-11. Plan: Central Montana Regional Hazard Mitigation Plan 2024 (FEMA plan 109563), approved 2024-10-12.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2024-10-12: no new hazard declaration and 71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($1,377,072 a year), Inland Flooding ($1,231,243) and Drought ($52,752).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Days to expiry: </w:t>
      </w:r>
      <w:r>
        <w:rPr/>
        <w:t>1,107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Liberty County</w:t>
            </w:r>
          </w:p>
        </w:tc>
        <w:tc>
          <w:tcPr>
            <w:tcW w:type="dxa" w:w="726"/>
          </w:tcPr>
          <w:p>
            <w:pPr>
              <w:spacing w:after="0"/>
              <w:jc w:val="left"/>
            </w:pPr>
            <w:r>
              <w:rPr>
                <w:sz w:val="16"/>
              </w:rPr>
              <w:t>County</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2024-10-15</w:t>
            </w:r>
          </w:p>
        </w:tc>
      </w:tr>
      <w:tr>
        <w:trPr>
          <w:cantSplit/>
        </w:trPr>
        <w:tc>
          <w:tcPr>
            <w:tcW w:type="dxa" w:w="1298"/>
          </w:tcPr>
          <w:p>
            <w:pPr>
              <w:spacing w:after="0"/>
              <w:jc w:val="left"/>
            </w:pPr>
            <w:r>
              <w:rPr>
                <w:sz w:val="16"/>
              </w:rPr>
              <w:t>Chester town</w:t>
            </w:r>
          </w:p>
        </w:tc>
        <w:tc>
          <w:tcPr>
            <w:tcW w:type="dxa" w:w="726"/>
          </w:tcPr>
          <w:p>
            <w:pPr>
              <w:spacing w:after="0"/>
              <w:jc w:val="left"/>
            </w:pPr>
            <w:r>
              <w:rPr>
                <w:sz w:val="16"/>
              </w:rPr>
              <w:t>Town</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2024-12-13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109563 covers 41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037"/>
        <w:gridCol w:w="1037"/>
        <w:gridCol w:w="1037"/>
        <w:gridCol w:w="1126"/>
        <w:gridCol w:w="1567"/>
        <w:gridCol w:w="1141"/>
        <w:gridCol w:w="1766"/>
        <w:gridCol w:w="1678"/>
        <w:gridCol w:w="198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7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037"/>
          </w:tcPr>
          <w:p>
            <w:pPr>
              <w:spacing w:after="0"/>
              <w:jc w:val="left"/>
            </w:pPr>
            <w:r>
              <w:rPr>
                <w:sz w:val="16"/>
              </w:rPr>
              <w:t>Relatively Moderate</w:t>
            </w:r>
          </w:p>
        </w:tc>
        <w:tc>
          <w:tcPr>
            <w:tcW w:type="dxa" w:w="1037"/>
          </w:tcPr>
          <w:p>
            <w:pPr>
              <w:spacing w:after="0"/>
              <w:jc w:val="right"/>
            </w:pPr>
            <w:r>
              <w:rPr>
                <w:sz w:val="16"/>
              </w:rPr>
              <w:t>$5,473</w:t>
            </w:r>
          </w:p>
        </w:tc>
        <w:tc>
          <w:tcPr>
            <w:tcW w:type="dxa" w:w="1126"/>
          </w:tcPr>
          <w:p>
            <w:pPr>
              <w:spacing w:after="0"/>
              <w:jc w:val="right"/>
            </w:pPr>
            <w:r>
              <w:rPr>
                <w:sz w:val="16"/>
              </w:rPr>
              <w:t>$702,722</w:t>
            </w:r>
          </w:p>
        </w:tc>
        <w:tc>
          <w:tcPr>
            <w:tcW w:type="dxa" w:w="1567"/>
          </w:tcPr>
          <w:p>
            <w:pPr>
              <w:spacing w:after="0"/>
              <w:jc w:val="right"/>
            </w:pPr>
            <w:r>
              <w:rPr>
                <w:sz w:val="16"/>
              </w:rPr>
              <w:t>$668,876</w:t>
            </w:r>
          </w:p>
        </w:tc>
        <w:tc>
          <w:tcPr>
            <w:tcW w:type="dxa" w:w="1141"/>
          </w:tcPr>
          <w:p>
            <w:pPr>
              <w:spacing w:after="0"/>
              <w:jc w:val="right"/>
            </w:pPr>
            <w:r>
              <w:rPr>
                <w:sz w:val="16"/>
              </w:rPr>
              <w:t>$1,377,072</w:t>
            </w:r>
          </w:p>
        </w:tc>
        <w:tc>
          <w:tcPr>
            <w:tcW w:type="dxa" w:w="1766"/>
          </w:tcPr>
          <w:p>
            <w:pPr>
              <w:spacing w:after="0"/>
              <w:jc w:val="right"/>
            </w:pPr>
            <w:r>
              <w:rPr>
                <w:sz w:val="16"/>
              </w:rPr>
              <w:t>19</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$1,231,065</w:t>
            </w:r>
          </w:p>
        </w:tc>
        <w:tc>
          <w:tcPr>
            <w:tcW w:type="dxa" w:w="1126"/>
          </w:tcPr>
          <w:p>
            <w:pPr>
              <w:spacing w:after="0"/>
              <w:jc w:val="right"/>
            </w:pPr>
            <w:r>
              <w:rPr>
                <w:sz w:val="16"/>
              </w:rPr>
              <w:t>$2</w:t>
            </w:r>
          </w:p>
        </w:tc>
        <w:tc>
          <w:tcPr>
            <w:tcW w:type="dxa" w:w="1567"/>
          </w:tcPr>
          <w:p>
            <w:pPr>
              <w:spacing w:after="0"/>
              <w:jc w:val="right"/>
            </w:pPr>
            <w:r>
              <w:rPr>
                <w:sz w:val="16"/>
              </w:rPr>
              <w:t>$176</w:t>
            </w:r>
          </w:p>
        </w:tc>
        <w:tc>
          <w:tcPr>
            <w:tcW w:type="dxa" w:w="1141"/>
          </w:tcPr>
          <w:p>
            <w:pPr>
              <w:spacing w:after="0"/>
              <w:jc w:val="right"/>
            </w:pPr>
            <w:r>
              <w:rPr>
                <w:sz w:val="16"/>
              </w:rPr>
              <w:t>$1,231,243</w:t>
            </w:r>
          </w:p>
        </w:tc>
        <w:tc>
          <w:tcPr>
            <w:tcW w:type="dxa" w:w="1766"/>
          </w:tcPr>
          <w:p>
            <w:pPr>
              <w:spacing w:after="0"/>
              <w:jc w:val="right"/>
            </w:pPr>
            <w:r>
              <w:rPr>
                <w:sz w:val="16"/>
              </w:rPr>
              <w:t>2</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$52,752</w:t>
            </w:r>
          </w:p>
        </w:tc>
        <w:tc>
          <w:tcPr>
            <w:tcW w:type="dxa" w:w="1567"/>
          </w:tcPr>
          <w:p>
            <w:pPr>
              <w:spacing w:after="0"/>
              <w:jc w:val="right"/>
            </w:pPr>
            <w:r>
              <w:rPr>
                <w:sz w:val="16"/>
              </w:rPr>
              <w:t>n/a</w:t>
            </w:r>
          </w:p>
        </w:tc>
        <w:tc>
          <w:tcPr>
            <w:tcW w:type="dxa" w:w="1141"/>
          </w:tcPr>
          <w:p>
            <w:pPr>
              <w:spacing w:after="0"/>
              <w:jc w:val="right"/>
            </w:pPr>
            <w:r>
              <w:rPr>
                <w:sz w:val="16"/>
              </w:rPr>
              <w:t>$52,752</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$25,452</w:t>
            </w:r>
          </w:p>
        </w:tc>
        <w:tc>
          <w:tcPr>
            <w:tcW w:type="dxa" w:w="1126"/>
          </w:tcPr>
          <w:p>
            <w:pPr>
              <w:spacing w:after="0"/>
              <w:jc w:val="right"/>
            </w:pPr>
            <w:r>
              <w:rPr>
                <w:sz w:val="16"/>
              </w:rPr>
              <w:t>$148</w:t>
            </w:r>
          </w:p>
        </w:tc>
        <w:tc>
          <w:tcPr>
            <w:tcW w:type="dxa" w:w="1567"/>
          </w:tcPr>
          <w:p>
            <w:pPr>
              <w:spacing w:after="0"/>
              <w:jc w:val="right"/>
            </w:pPr>
            <w:r>
              <w:rPr>
                <w:sz w:val="16"/>
              </w:rPr>
              <w:t>$21,887</w:t>
            </w:r>
          </w:p>
        </w:tc>
        <w:tc>
          <w:tcPr>
            <w:tcW w:type="dxa" w:w="1141"/>
          </w:tcPr>
          <w:p>
            <w:pPr>
              <w:spacing w:after="0"/>
              <w:jc w:val="right"/>
            </w:pPr>
            <w:r>
              <w:rPr>
                <w:sz w:val="16"/>
              </w:rPr>
              <w:t>$47,487</w:t>
            </w:r>
          </w:p>
        </w:tc>
        <w:tc>
          <w:tcPr>
            <w:tcW w:type="dxa" w:w="1766"/>
          </w:tcPr>
          <w:p>
            <w:pPr>
              <w:spacing w:after="0"/>
              <w:jc w:val="right"/>
            </w:pPr>
            <w:r>
              <w:rPr>
                <w:sz w:val="16"/>
              </w:rPr>
              <w:t>44</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$13,258</w:t>
            </w:r>
          </w:p>
        </w:tc>
        <w:tc>
          <w:tcPr>
            <w:tcW w:type="dxa" w:w="1126"/>
          </w:tcPr>
          <w:p>
            <w:pPr>
              <w:spacing w:after="0"/>
              <w:jc w:val="right"/>
            </w:pPr>
            <w:r>
              <w:rPr>
                <w:sz w:val="16"/>
              </w:rPr>
              <w:t>$18,698</w:t>
            </w:r>
          </w:p>
        </w:tc>
        <w:tc>
          <w:tcPr>
            <w:tcW w:type="dxa" w:w="1567"/>
          </w:tcPr>
          <w:p>
            <w:pPr>
              <w:spacing w:after="0"/>
              <w:jc w:val="right"/>
            </w:pPr>
            <w:r>
              <w:rPr>
                <w:sz w:val="16"/>
              </w:rPr>
              <w:t>$876</w:t>
            </w:r>
          </w:p>
        </w:tc>
        <w:tc>
          <w:tcPr>
            <w:tcW w:type="dxa" w:w="1141"/>
          </w:tcPr>
          <w:p>
            <w:pPr>
              <w:spacing w:after="0"/>
              <w:jc w:val="right"/>
            </w:pPr>
            <w:r>
              <w:rPr>
                <w:sz w:val="16"/>
              </w:rPr>
              <w:t>$32,831</w:t>
            </w:r>
          </w:p>
        </w:tc>
        <w:tc>
          <w:tcPr>
            <w:tcW w:type="dxa" w:w="1766"/>
          </w:tcPr>
          <w:p>
            <w:pPr>
              <w:spacing w:after="0"/>
              <w:jc w:val="right"/>
            </w:pPr>
            <w:r>
              <w:rPr>
                <w:sz w:val="16"/>
              </w:rPr>
              <w:t>39</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$4,554</w:t>
            </w:r>
          </w:p>
        </w:tc>
        <w:tc>
          <w:tcPr>
            <w:tcW w:type="dxa" w:w="1126"/>
          </w:tcPr>
          <w:p>
            <w:pPr>
              <w:spacing w:after="0"/>
              <w:jc w:val="right"/>
            </w:pPr>
            <w:r>
              <w:rPr>
                <w:sz w:val="16"/>
              </w:rPr>
              <w:t>$5,085</w:t>
            </w:r>
          </w:p>
        </w:tc>
        <w:tc>
          <w:tcPr>
            <w:tcW w:type="dxa" w:w="1567"/>
          </w:tcPr>
          <w:p>
            <w:pPr>
              <w:spacing w:after="0"/>
              <w:jc w:val="right"/>
            </w:pPr>
            <w:r>
              <w:rPr>
                <w:sz w:val="16"/>
              </w:rPr>
              <w:t>$7,578</w:t>
            </w:r>
          </w:p>
        </w:tc>
        <w:tc>
          <w:tcPr>
            <w:tcW w:type="dxa" w:w="1141"/>
          </w:tcPr>
          <w:p>
            <w:pPr>
              <w:spacing w:after="0"/>
              <w:jc w:val="right"/>
            </w:pPr>
            <w:r>
              <w:rPr>
                <w:sz w:val="16"/>
              </w:rPr>
              <w:t>$17,218</w:t>
            </w:r>
          </w:p>
        </w:tc>
        <w:tc>
          <w:tcPr>
            <w:tcW w:type="dxa" w:w="1766"/>
          </w:tcPr>
          <w:p>
            <w:pPr>
              <w:spacing w:after="0"/>
              <w:jc w:val="right"/>
            </w:pPr>
            <w:r>
              <w:rPr>
                <w:sz w:val="16"/>
              </w:rPr>
              <w:t>307</w:t>
            </w:r>
          </w:p>
        </w:tc>
        <w:tc>
          <w:tcPr>
            <w:tcW w:type="dxa" w:w="1678"/>
          </w:tcPr>
          <w:p>
            <w:pPr>
              <w:spacing w:after="0"/>
              <w:jc w:val="left"/>
            </w:pPr>
          </w:p>
        </w:tc>
        <w:tc>
          <w:tcPr>
            <w:tcW w:type="dxa" w:w="1989"/>
          </w:tcPr>
          <w:p>
            <w:pPr>
              <w:spacing w:after="0"/>
              <w:jc w:val="left"/>
            </w:pPr>
            <w:r>
              <w:rPr>
                <w:sz w:val="16"/>
              </w:rPr>
              <w:t>Includes 223 High Wind and 2 Strong Wind records (NOAA non-thunderstorm wind types,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$12,542</w:t>
            </w:r>
          </w:p>
        </w:tc>
        <w:tc>
          <w:tcPr>
            <w:tcW w:type="dxa" w:w="1126"/>
          </w:tcPr>
          <w:p>
            <w:pPr>
              <w:spacing w:after="0"/>
              <w:jc w:val="right"/>
            </w:pPr>
            <w:r>
              <w:rPr>
                <w:sz w:val="16"/>
              </w:rPr>
              <w:t>n/a</w:t>
            </w:r>
          </w:p>
        </w:tc>
        <w:tc>
          <w:tcPr>
            <w:tcW w:type="dxa" w:w="1567"/>
          </w:tcPr>
          <w:p>
            <w:pPr>
              <w:spacing w:after="0"/>
              <w:jc w:val="right"/>
            </w:pPr>
            <w:r>
              <w:rPr>
                <w:sz w:val="16"/>
              </w:rPr>
              <w:t>$1,681</w:t>
            </w:r>
          </w:p>
        </w:tc>
        <w:tc>
          <w:tcPr>
            <w:tcW w:type="dxa" w:w="1141"/>
          </w:tcPr>
          <w:p>
            <w:pPr>
              <w:spacing w:after="0"/>
              <w:jc w:val="right"/>
            </w:pPr>
            <w:r>
              <w:rPr>
                <w:sz w:val="16"/>
              </w:rPr>
              <w:t>$14,223</w:t>
            </w:r>
          </w:p>
        </w:tc>
        <w:tc>
          <w:tcPr>
            <w:tcW w:type="dxa" w:w="1766"/>
          </w:tcPr>
          <w:p>
            <w:pPr>
              <w:spacing w:after="0"/>
              <w:jc w:val="right"/>
            </w:pPr>
          </w:p>
        </w:tc>
        <w:tc>
          <w:tcPr>
            <w:tcW w:type="dxa" w:w="1678"/>
          </w:tcPr>
          <w:p>
            <w:pPr>
              <w:spacing w:after="0"/>
              <w:jc w:val="left"/>
            </w:pPr>
          </w:p>
        </w:tc>
        <w:tc>
          <w:tcPr>
            <w:tcW w:type="dxa" w:w="1989"/>
          </w:tcPr>
          <w:p>
            <w:pPr>
              <w:spacing w:after="0"/>
              <w:jc w:val="left"/>
            </w:pPr>
            <w:r>
              <w:rPr>
                <w:sz w:val="16"/>
              </w:rPr>
              <w:t>Storm Events does not record earthquakes.</w:t>
            </w: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$3,781</w:t>
            </w:r>
          </w:p>
        </w:tc>
        <w:tc>
          <w:tcPr>
            <w:tcW w:type="dxa" w:w="1567"/>
          </w:tcPr>
          <w:p>
            <w:pPr>
              <w:spacing w:after="0"/>
              <w:jc w:val="right"/>
            </w:pPr>
            <w:r>
              <w:rPr>
                <w:sz w:val="16"/>
              </w:rPr>
              <w:t>$7,313</w:t>
            </w:r>
          </w:p>
        </w:tc>
        <w:tc>
          <w:tcPr>
            <w:tcW w:type="dxa" w:w="1141"/>
          </w:tcPr>
          <w:p>
            <w:pPr>
              <w:spacing w:after="0"/>
              <w:jc w:val="right"/>
            </w:pPr>
            <w:r>
              <w:rPr>
                <w:sz w:val="16"/>
              </w:rPr>
              <w:t>$11,099</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$841</w:t>
            </w:r>
          </w:p>
        </w:tc>
        <w:tc>
          <w:tcPr>
            <w:tcW w:type="dxa" w:w="1126"/>
          </w:tcPr>
          <w:p>
            <w:pPr>
              <w:spacing w:after="0"/>
              <w:jc w:val="right"/>
            </w:pPr>
            <w:r>
              <w:rPr>
                <w:sz w:val="16"/>
              </w:rPr>
              <w:t>n/a</w:t>
            </w:r>
          </w:p>
        </w:tc>
        <w:tc>
          <w:tcPr>
            <w:tcW w:type="dxa" w:w="1567"/>
          </w:tcPr>
          <w:p>
            <w:pPr>
              <w:spacing w:after="0"/>
              <w:jc w:val="right"/>
            </w:pPr>
            <w:r>
              <w:rPr>
                <w:sz w:val="16"/>
              </w:rPr>
              <w:t>$9,665</w:t>
            </w:r>
          </w:p>
        </w:tc>
        <w:tc>
          <w:tcPr>
            <w:tcW w:type="dxa" w:w="1141"/>
          </w:tcPr>
          <w:p>
            <w:pPr>
              <w:spacing w:after="0"/>
              <w:jc w:val="right"/>
            </w:pPr>
            <w:r>
              <w:rPr>
                <w:sz w:val="16"/>
              </w:rPr>
              <w:t>$10,506</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$7,085</w:t>
            </w:r>
          </w:p>
        </w:tc>
        <w:tc>
          <w:tcPr>
            <w:tcW w:type="dxa" w:w="1126"/>
          </w:tcPr>
          <w:p>
            <w:pPr>
              <w:spacing w:after="0"/>
              <w:jc w:val="right"/>
            </w:pPr>
            <w:r>
              <w:rPr>
                <w:sz w:val="16"/>
              </w:rPr>
              <w:t>$130</w:t>
            </w:r>
          </w:p>
        </w:tc>
        <w:tc>
          <w:tcPr>
            <w:tcW w:type="dxa" w:w="1567"/>
          </w:tcPr>
          <w:p>
            <w:pPr>
              <w:spacing w:after="0"/>
              <w:jc w:val="right"/>
            </w:pPr>
            <w:r>
              <w:rPr>
                <w:sz w:val="16"/>
              </w:rPr>
              <w:t>$864</w:t>
            </w:r>
          </w:p>
        </w:tc>
        <w:tc>
          <w:tcPr>
            <w:tcW w:type="dxa" w:w="1141"/>
          </w:tcPr>
          <w:p>
            <w:pPr>
              <w:spacing w:after="0"/>
              <w:jc w:val="right"/>
            </w:pPr>
            <w:r>
              <w:rPr>
                <w:sz w:val="16"/>
              </w:rPr>
              <w:t>$8,079</w:t>
            </w:r>
          </w:p>
        </w:tc>
        <w:tc>
          <w:tcPr>
            <w:tcW w:type="dxa" w:w="1766"/>
          </w:tcPr>
          <w:p>
            <w:pPr>
              <w:spacing w:after="0"/>
              <w:jc w:val="right"/>
            </w:pPr>
            <w:r>
              <w:rPr>
                <w:sz w:val="16"/>
              </w:rPr>
              <w:t>2</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$4,762</w:t>
            </w:r>
          </w:p>
        </w:tc>
        <w:tc>
          <w:tcPr>
            <w:tcW w:type="dxa" w:w="1126"/>
          </w:tcPr>
          <w:p>
            <w:pPr>
              <w:spacing w:after="0"/>
              <w:jc w:val="right"/>
            </w:pPr>
            <w:r>
              <w:rPr>
                <w:sz w:val="16"/>
              </w:rPr>
              <w:t>$11</w:t>
            </w:r>
          </w:p>
        </w:tc>
        <w:tc>
          <w:tcPr>
            <w:tcW w:type="dxa" w:w="1567"/>
          </w:tcPr>
          <w:p>
            <w:pPr>
              <w:spacing w:after="0"/>
              <w:jc w:val="right"/>
            </w:pPr>
            <w:r>
              <w:rPr>
                <w:sz w:val="16"/>
              </w:rPr>
              <w:t>$115</w:t>
            </w:r>
          </w:p>
        </w:tc>
        <w:tc>
          <w:tcPr>
            <w:tcW w:type="dxa" w:w="1141"/>
          </w:tcPr>
          <w:p>
            <w:pPr>
              <w:spacing w:after="0"/>
              <w:jc w:val="right"/>
            </w:pPr>
            <w:r>
              <w:rPr>
                <w:sz w:val="16"/>
              </w:rPr>
              <w:t>$4,888</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Declared 1 time; no Storm Events record of this type.</w:t>
            </w: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$1,104</w:t>
            </w:r>
          </w:p>
        </w:tc>
        <w:tc>
          <w:tcPr>
            <w:tcW w:type="dxa" w:w="1126"/>
          </w:tcPr>
          <w:p>
            <w:pPr>
              <w:spacing w:after="0"/>
              <w:jc w:val="right"/>
            </w:pPr>
            <w:r>
              <w:rPr>
                <w:sz w:val="16"/>
              </w:rPr>
              <w:t>n/a</w:t>
            </w:r>
          </w:p>
        </w:tc>
        <w:tc>
          <w:tcPr>
            <w:tcW w:type="dxa" w:w="1567"/>
          </w:tcPr>
          <w:p>
            <w:pPr>
              <w:spacing w:after="0"/>
              <w:jc w:val="right"/>
            </w:pPr>
            <w:r>
              <w:rPr>
                <w:sz w:val="16"/>
              </w:rPr>
              <w:t>$133</w:t>
            </w:r>
          </w:p>
        </w:tc>
        <w:tc>
          <w:tcPr>
            <w:tcW w:type="dxa" w:w="1141"/>
          </w:tcPr>
          <w:p>
            <w:pPr>
              <w:spacing w:after="0"/>
              <w:jc w:val="right"/>
            </w:pPr>
            <w:r>
              <w:rPr>
                <w:sz w:val="16"/>
              </w:rPr>
              <w:t>$1,237</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567"/>
          </w:tcPr>
          <w:p>
            <w:pPr>
              <w:spacing w:after="0"/>
              <w:jc w:val="right"/>
            </w:pPr>
            <w:r>
              <w:rPr>
                <w:sz w:val="16"/>
              </w:rPr>
              <w:t>$5</w:t>
            </w:r>
          </w:p>
        </w:tc>
        <w:tc>
          <w:tcPr>
            <w:tcW w:type="dxa" w:w="1141"/>
          </w:tcPr>
          <w:p>
            <w:pPr>
              <w:spacing w:after="0"/>
              <w:jc w:val="right"/>
            </w:pPr>
            <w:r>
              <w:rPr>
                <w:sz w:val="16"/>
              </w:rPr>
              <w:t>$16</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Declared 1 time; no Storm Events record of this type.</w:t>
            </w:r>
          </w:p>
        </w:tc>
      </w:tr>
      <w:tr>
        <w:trPr>
          <w:cantSplit/>
        </w:trPr>
        <w:tc>
          <w:tcPr>
            <w:tcW w:type="dxa" w:w="698"/>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67"/>
          </w:tcPr>
          <w:p>
            <w:pPr>
              <w:spacing w:after="0"/>
              <w:jc w:val="right"/>
            </w:pPr>
            <w:r>
              <w:rPr>
                <w:sz w:val="16"/>
              </w:rPr>
              <w:t>$2</w:t>
            </w:r>
          </w:p>
        </w:tc>
        <w:tc>
          <w:tcPr>
            <w:tcW w:type="dxa" w:w="1141"/>
          </w:tcPr>
          <w:p>
            <w:pPr>
              <w:spacing w:after="0"/>
              <w:jc w:val="right"/>
            </w:pPr>
            <w:r>
              <w:rPr>
                <w:sz w:val="16"/>
              </w:rPr>
              <w:t>$2</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67"/>
          </w:tcPr>
          <w:p>
            <w:pPr>
              <w:spacing w:after="0"/>
              <w:jc w:val="right"/>
            </w:pPr>
          </w:p>
        </w:tc>
        <w:tc>
          <w:tcPr>
            <w:tcW w:type="dxa" w:w="1141"/>
          </w:tcPr>
          <w:p>
            <w:pPr>
              <w:spacing w:after="0"/>
              <w:jc w:val="right"/>
            </w:pPr>
          </w:p>
        </w:tc>
        <w:tc>
          <w:tcPr>
            <w:tcW w:type="dxa" w:w="1766"/>
          </w:tcPr>
          <w:p>
            <w:pPr>
              <w:spacing w:after="0"/>
              <w:jc w:val="right"/>
            </w:pPr>
            <w:r>
              <w:rPr>
                <w:sz w:val="16"/>
              </w:rPr>
              <w:t>0</w:t>
            </w:r>
          </w:p>
        </w:tc>
        <w:tc>
          <w:tcPr>
            <w:tcW w:type="dxa" w:w="1678"/>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4178"/>
        <w:gridCol w:w="9934"/>
      </w:tblGrid>
      <w:tr>
        <w:trPr>
          <w:cantSplit/>
          <w:tblHeader/>
        </w:trPr>
        <w:tc>
          <w:tcPr>
            <w:tcW w:type="dxa" w:w="4178"/>
            <w:shd w:val="clear" w:color="auto" w:fill="E8E8E8"/>
          </w:tcPr>
          <w:p>
            <w:pPr>
              <w:spacing w:after="0"/>
              <w:jc w:val="left"/>
            </w:pPr>
            <w:r>
              <w:rPr>
                <w:b/>
                <w:sz w:val="16"/>
              </w:rPr>
              <w:t>Hazard</w:t>
            </w:r>
          </w:p>
        </w:tc>
        <w:tc>
          <w:tcPr>
            <w:tcW w:type="dxa" w:w="9934"/>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4178"/>
          </w:tcPr>
          <w:p>
            <w:pPr>
              <w:spacing w:after="0"/>
              <w:jc w:val="left"/>
            </w:pPr>
            <w:r>
              <w:rPr>
                <w:sz w:val="16"/>
              </w:rPr>
              <w:t>Avalanche</w:t>
            </w:r>
          </w:p>
        </w:tc>
        <w:tc>
          <w:tcPr>
            <w:tcW w:type="dxa" w:w="9934"/>
          </w:tcPr>
          <w:p>
            <w:pPr>
              <w:spacing w:after="0"/>
              <w:jc w:val="left"/>
            </w:pPr>
            <w:r>
              <w:rPr>
                <w:sz w:val="16"/>
              </w:rPr>
              <w:t>tract 501 (Very Low, 2.2)</w:t>
            </w:r>
          </w:p>
        </w:tc>
      </w:tr>
      <w:tr>
        <w:trPr>
          <w:cantSplit/>
        </w:trPr>
        <w:tc>
          <w:tcPr>
            <w:tcW w:type="dxa" w:w="4178"/>
          </w:tcPr>
          <w:p>
            <w:pPr>
              <w:spacing w:after="0"/>
              <w:jc w:val="left"/>
            </w:pPr>
            <w:r>
              <w:rPr>
                <w:sz w:val="16"/>
              </w:rPr>
              <w:t>Earthquake</w:t>
            </w:r>
          </w:p>
        </w:tc>
        <w:tc>
          <w:tcPr>
            <w:tcW w:type="dxa" w:w="9934"/>
          </w:tcPr>
          <w:p>
            <w:pPr>
              <w:spacing w:after="0"/>
              <w:jc w:val="left"/>
            </w:pPr>
            <w:r>
              <w:rPr>
                <w:sz w:val="16"/>
              </w:rPr>
              <w:t>tract 501 (Very Low, 39.2)</w:t>
            </w:r>
          </w:p>
        </w:tc>
      </w:tr>
      <w:tr>
        <w:trPr>
          <w:cantSplit/>
        </w:trPr>
        <w:tc>
          <w:tcPr>
            <w:tcW w:type="dxa" w:w="4178"/>
          </w:tcPr>
          <w:p>
            <w:pPr>
              <w:spacing w:after="0"/>
              <w:jc w:val="left"/>
            </w:pPr>
            <w:r>
              <w:rPr>
                <w:sz w:val="16"/>
              </w:rPr>
              <w:t>Hurricane</w:t>
            </w:r>
          </w:p>
        </w:tc>
        <w:tc>
          <w:tcPr>
            <w:tcW w:type="dxa" w:w="9934"/>
          </w:tcPr>
          <w:p>
            <w:pPr>
              <w:spacing w:after="0"/>
              <w:jc w:val="left"/>
            </w:pPr>
            <w:r>
              <w:rPr>
                <w:sz w:val="16"/>
              </w:rPr>
              <w:t>no tract has a National Risk Index rating for this hazard</w:t>
            </w:r>
          </w:p>
        </w:tc>
      </w:tr>
      <w:tr>
        <w:trPr>
          <w:cantSplit/>
        </w:trPr>
        <w:tc>
          <w:tcPr>
            <w:tcW w:type="dxa" w:w="4178"/>
          </w:tcPr>
          <w:p>
            <w:pPr>
              <w:spacing w:after="0"/>
              <w:jc w:val="left"/>
            </w:pPr>
            <w:r>
              <w:rPr>
                <w:sz w:val="16"/>
              </w:rPr>
              <w:t>Landslide</w:t>
            </w:r>
          </w:p>
        </w:tc>
        <w:tc>
          <w:tcPr>
            <w:tcW w:type="dxa" w:w="9934"/>
          </w:tcPr>
          <w:p>
            <w:pPr>
              <w:spacing w:after="0"/>
              <w:jc w:val="left"/>
            </w:pPr>
            <w:r>
              <w:rPr>
                <w:sz w:val="16"/>
              </w:rPr>
              <w:t>tract 501 (Very Low, 69.1)</w:t>
            </w:r>
          </w:p>
        </w:tc>
      </w:tr>
      <w:tr>
        <w:trPr>
          <w:cantSplit/>
        </w:trPr>
        <w:tc>
          <w:tcPr>
            <w:tcW w:type="dxa" w:w="4178"/>
          </w:tcPr>
          <w:p>
            <w:pPr>
              <w:spacing w:after="0"/>
              <w:jc w:val="left"/>
            </w:pPr>
            <w:r>
              <w:rPr>
                <w:sz w:val="16"/>
              </w:rPr>
              <w:t>Tornado</w:t>
            </w:r>
          </w:p>
        </w:tc>
        <w:tc>
          <w:tcPr>
            <w:tcW w:type="dxa" w:w="9934"/>
          </w:tcPr>
          <w:p>
            <w:pPr>
              <w:spacing w:after="0"/>
              <w:jc w:val="left"/>
            </w:pPr>
            <w:r>
              <w:rPr>
                <w:sz w:val="16"/>
              </w:rPr>
              <w:t>tract 501 (Very Low, 23.4)</w:t>
            </w:r>
          </w:p>
        </w:tc>
      </w:tr>
      <w:tr>
        <w:trPr>
          <w:cantSplit/>
        </w:trPr>
        <w:tc>
          <w:tcPr>
            <w:tcW w:type="dxa" w:w="4178"/>
          </w:tcPr>
          <w:p>
            <w:pPr>
              <w:spacing w:after="0"/>
              <w:jc w:val="left"/>
            </w:pPr>
            <w:r>
              <w:rPr>
                <w:sz w:val="16"/>
              </w:rPr>
              <w:t>Wildfire</w:t>
            </w:r>
          </w:p>
        </w:tc>
        <w:tc>
          <w:tcPr>
            <w:tcW w:type="dxa" w:w="9934"/>
          </w:tcPr>
          <w:p>
            <w:pPr>
              <w:spacing w:after="0"/>
              <w:jc w:val="left"/>
            </w:pPr>
            <w:r>
              <w:rPr>
                <w:sz w:val="16"/>
              </w:rPr>
              <w:t>tract 501 (Relatively Low, 81.0)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501 is Census Tract 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880"/>
        <w:gridCol w:w="1427"/>
        <w:gridCol w:w="1922"/>
        <w:gridCol w:w="2233"/>
        <w:gridCol w:w="1642"/>
        <w:gridCol w:w="1559"/>
        <w:gridCol w:w="1585"/>
      </w:tblGrid>
      <w:tr>
        <w:trPr>
          <w:cantSplit/>
          <w:tblHeader/>
        </w:trPr>
        <w:tc>
          <w:tcPr>
            <w:tcW w:type="dxa" w:w="1863"/>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4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2"/>
            <w:shd w:val="clear" w:color="auto" w:fill="E8E8E8"/>
          </w:tcPr>
          <w:p>
            <w:pPr>
              <w:spacing w:after="0"/>
              <w:jc w:val="left"/>
            </w:pPr>
            <w:r>
              <w:rPr>
                <w:b/>
                <w:sz w:val="16"/>
              </w:rPr>
              <w:t>Observed range</w:t>
            </w:r>
          </w:p>
        </w:tc>
        <w:tc>
          <w:tcPr>
            <w:tcW w:type="dxa" w:w="2233"/>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559"/>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63"/>
          </w:tcPr>
          <w:p>
            <w:pPr>
              <w:spacing w:after="0"/>
              <w:jc w:val="left"/>
            </w:pPr>
            <w:r>
              <w:rPr>
                <w:sz w:val="16"/>
              </w:rPr>
              <w:t>Avalanche</w:t>
            </w:r>
          </w:p>
        </w:tc>
        <w:tc>
          <w:tcPr>
            <w:tcW w:type="dxa" w:w="1880"/>
          </w:tcPr>
          <w:p>
            <w:pPr>
              <w:spacing w:after="0"/>
              <w:jc w:val="left"/>
            </w:pPr>
            <w:r>
              <w:rPr>
                <w:sz w:val="16"/>
              </w:rPr>
              <w:t>none (count and damage only)</w:t>
            </w:r>
          </w:p>
        </w:tc>
        <w:tc>
          <w:tcPr>
            <w:tcW w:type="dxa" w:w="1427"/>
          </w:tcPr>
          <w:p>
            <w:pPr>
              <w:spacing w:after="0"/>
              <w:jc w:val="right"/>
            </w:pPr>
            <w:r>
              <w:rPr>
                <w:sz w:val="16"/>
              </w:rPr>
              <w:t>1 record, 2021 (1 zone-level)</w:t>
            </w:r>
          </w:p>
        </w:tc>
        <w:tc>
          <w:tcPr>
            <w:tcW w:type="dxa" w:w="1922"/>
          </w:tcPr>
          <w:p>
            <w:pPr>
              <w:spacing w:after="0"/>
              <w:jc w:val="left"/>
            </w:pPr>
          </w:p>
        </w:tc>
        <w:tc>
          <w:tcPr>
            <w:tcW w:type="dxa" w:w="2233"/>
          </w:tcPr>
          <w:p>
            <w:pPr>
              <w:spacing w:after="0"/>
              <w:jc w:val="left"/>
            </w:pPr>
            <w:r>
              <w:rPr>
                <w:sz w:val="16"/>
              </w:rPr>
              <w:t>No damage reported in 1 record.</w:t>
            </w:r>
          </w:p>
        </w:tc>
        <w:tc>
          <w:tcPr>
            <w:tcW w:type="dxa" w:w="1642"/>
          </w:tcPr>
          <w:p>
            <w:pPr>
              <w:spacing w:after="0"/>
              <w:jc w:val="left"/>
            </w:pPr>
          </w:p>
        </w:tc>
        <w:tc>
          <w:tcPr>
            <w:tcW w:type="dxa" w:w="1559"/>
          </w:tcPr>
          <w:p>
            <w:pPr>
              <w:spacing w:after="0"/>
              <w:jc w:val="left"/>
            </w:pPr>
            <w:r>
              <w:rPr>
                <w:sz w:val="16"/>
              </w:rPr>
              <w:t>Countywide (zone-level records).</w:t>
            </w:r>
          </w:p>
        </w:tc>
        <w:tc>
          <w:tcPr>
            <w:tcW w:type="dxa" w:w="1585"/>
          </w:tcPr>
          <w:p>
            <w:pPr>
              <w:spacing w:after="0"/>
              <w:jc w:val="left"/>
            </w:pPr>
          </w:p>
        </w:tc>
      </w:tr>
      <w:tr>
        <w:trPr>
          <w:cantSplit/>
        </w:trPr>
        <w:tc>
          <w:tcPr>
            <w:tcW w:type="dxa" w:w="1863"/>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427"/>
          </w:tcPr>
          <w:p>
            <w:pPr>
              <w:spacing w:after="0"/>
              <w:jc w:val="right"/>
            </w:pPr>
            <w:r>
              <w:rPr>
                <w:sz w:val="16"/>
              </w:rPr>
              <w:t>19 records, 2014 to 2026 (19 zone-level)</w:t>
            </w:r>
          </w:p>
        </w:tc>
        <w:tc>
          <w:tcPr>
            <w:tcW w:type="dxa" w:w="1922"/>
          </w:tcPr>
          <w:p>
            <w:pPr>
              <w:spacing w:after="0"/>
              <w:jc w:val="left"/>
            </w:pPr>
            <w:r>
              <w:rPr>
                <w:sz w:val="16"/>
              </w:rPr>
              <w:t>1 day to 5 days (median 1 day); 18 with a recorded value</w:t>
            </w:r>
          </w:p>
        </w:tc>
        <w:tc>
          <w:tcPr>
            <w:tcW w:type="dxa" w:w="2233"/>
          </w:tcPr>
          <w:p>
            <w:pPr>
              <w:spacing w:after="0"/>
              <w:jc w:val="left"/>
            </w:pPr>
            <w:r>
              <w:rPr>
                <w:sz w:val="16"/>
              </w:rPr>
              <w:t>5 consecutive days, 2022-12-19 to 2022-12-23, zone-level</w:t>
            </w:r>
          </w:p>
        </w:tc>
        <w:tc>
          <w:tcPr>
            <w:tcW w:type="dxa" w:w="1642"/>
          </w:tcPr>
          <w:p>
            <w:pPr>
              <w:spacing w:after="0"/>
              <w:jc w:val="left"/>
            </w:pPr>
          </w:p>
        </w:tc>
        <w:tc>
          <w:tcPr>
            <w:tcW w:type="dxa" w:w="1559"/>
          </w:tcPr>
          <w:p>
            <w:pPr>
              <w:spacing w:after="0"/>
              <w:jc w:val="left"/>
            </w:pPr>
            <w:r>
              <w:rPr>
                <w:sz w:val="16"/>
              </w:rPr>
              <w:t>Countywide (zone-level records).</w:t>
            </w:r>
          </w:p>
        </w:tc>
        <w:tc>
          <w:tcPr>
            <w:tcW w:type="dxa" w:w="1585"/>
          </w:tcPr>
          <w:p>
            <w:pPr>
              <w:spacing w:after="0"/>
              <w:jc w:val="left"/>
            </w:pPr>
          </w:p>
        </w:tc>
      </w:tr>
      <w:tr>
        <w:trPr>
          <w:cantSplit/>
        </w:trPr>
        <w:tc>
          <w:tcPr>
            <w:tcW w:type="dxa" w:w="1863"/>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427"/>
          </w:tcPr>
          <w:p>
            <w:pPr>
              <w:spacing w:after="0"/>
              <w:jc w:val="right"/>
            </w:pPr>
            <w:r>
              <w:rPr>
                <w:sz w:val="16"/>
              </w:rPr>
              <w:t>0</w:t>
            </w:r>
          </w:p>
        </w:tc>
        <w:tc>
          <w:tcPr>
            <w:tcW w:type="dxa" w:w="1922"/>
          </w:tcPr>
          <w:p>
            <w:pPr>
              <w:spacing w:after="0"/>
              <w:jc w:val="left"/>
            </w:pPr>
          </w:p>
        </w:tc>
        <w:tc>
          <w:tcPr>
            <w:tcW w:type="dxa" w:w="2233"/>
          </w:tcPr>
          <w:p>
            <w:pPr>
              <w:spacing w:after="0"/>
              <w:jc w:val="left"/>
            </w:pPr>
          </w:p>
        </w:tc>
        <w:tc>
          <w:tcPr>
            <w:tcW w:type="dxa" w:w="1642"/>
          </w:tcPr>
          <w:p>
            <w:pPr>
              <w:spacing w:after="0"/>
              <w:jc w:val="left"/>
            </w:pPr>
          </w:p>
        </w:tc>
        <w:tc>
          <w:tcPr>
            <w:tcW w:type="dxa" w:w="1559"/>
          </w:tcPr>
          <w:p>
            <w:pPr>
              <w:spacing w:after="0"/>
              <w:jc w:val="left"/>
            </w:pPr>
          </w:p>
        </w:tc>
        <w:tc>
          <w:tcPr>
            <w:tcW w:type="dxa" w:w="1585"/>
          </w:tcPr>
          <w:p>
            <w:pPr>
              <w:spacing w:after="0"/>
              <w:jc w:val="left"/>
            </w:pPr>
          </w:p>
        </w:tc>
      </w:tr>
      <w:tr>
        <w:trPr>
          <w:cantSplit/>
        </w:trPr>
        <w:tc>
          <w:tcPr>
            <w:tcW w:type="dxa" w:w="1863"/>
          </w:tcPr>
          <w:p>
            <w:pPr>
              <w:spacing w:after="0"/>
              <w:jc w:val="left"/>
            </w:pPr>
            <w:r>
              <w:rPr>
                <w:sz w:val="16"/>
              </w:rPr>
              <w:t>Drought</w:t>
            </w:r>
          </w:p>
        </w:tc>
        <w:tc>
          <w:tcPr>
            <w:tcW w:type="dxa" w:w="1880"/>
          </w:tcPr>
          <w:p>
            <w:pPr>
              <w:spacing w:after="0"/>
              <w:jc w:val="left"/>
            </w:pPr>
            <w:r>
              <w:rPr>
                <w:sz w:val="16"/>
              </w:rPr>
              <w:t>U.S. Drought Monitor scale (D0 to D4)</w:t>
            </w:r>
          </w:p>
        </w:tc>
        <w:tc>
          <w:tcPr>
            <w:tcW w:type="dxa" w:w="1427"/>
          </w:tcPr>
          <w:p>
            <w:pPr>
              <w:spacing w:after="0"/>
              <w:jc w:val="right"/>
            </w:pPr>
            <w:r>
              <w:rPr>
                <w:sz w:val="16"/>
              </w:rPr>
              <w:t>0</w:t>
            </w:r>
          </w:p>
        </w:tc>
        <w:tc>
          <w:tcPr>
            <w:tcW w:type="dxa" w:w="1922"/>
          </w:tcPr>
          <w:p>
            <w:pPr>
              <w:spacing w:after="0"/>
              <w:jc w:val="left"/>
            </w:pPr>
          </w:p>
        </w:tc>
        <w:tc>
          <w:tcPr>
            <w:tcW w:type="dxa" w:w="2233"/>
          </w:tcPr>
          <w:p>
            <w:pPr>
              <w:spacing w:after="0"/>
              <w:jc w:val="left"/>
            </w:pPr>
          </w:p>
        </w:tc>
        <w:tc>
          <w:tcPr>
            <w:tcW w:type="dxa" w:w="1642"/>
          </w:tcPr>
          <w:p>
            <w:pPr>
              <w:spacing w:after="0"/>
              <w:jc w:val="left"/>
            </w:pPr>
          </w:p>
        </w:tc>
        <w:tc>
          <w:tcPr>
            <w:tcW w:type="dxa" w:w="1559"/>
          </w:tcPr>
          <w:p>
            <w:pPr>
              <w:spacing w:after="0"/>
              <w:jc w:val="left"/>
            </w:pP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880"/>
          </w:tcPr>
          <w:p>
            <w:pPr>
              <w:spacing w:after="0"/>
              <w:jc w:val="left"/>
            </w:pPr>
            <w:r>
              <w:rPr>
                <w:sz w:val="16"/>
              </w:rPr>
              <w:t>Modified Mercalli (local data)</w:t>
            </w:r>
          </w:p>
        </w:tc>
        <w:tc>
          <w:tcPr>
            <w:tcW w:type="dxa" w:w="1427"/>
          </w:tcPr>
          <w:p>
            <w:pPr>
              <w:spacing w:after="0"/>
              <w:jc w:val="right"/>
            </w:pPr>
            <w:r>
              <w:rPr>
                <w:sz w:val="16"/>
              </w:rPr>
              <w:t>0</w:t>
            </w:r>
          </w:p>
        </w:tc>
        <w:tc>
          <w:tcPr>
            <w:tcW w:type="dxa" w:w="1922"/>
          </w:tcPr>
          <w:p>
            <w:pPr>
              <w:spacing w:after="0"/>
              <w:jc w:val="left"/>
            </w:pPr>
          </w:p>
        </w:tc>
        <w:tc>
          <w:tcPr>
            <w:tcW w:type="dxa" w:w="2233"/>
          </w:tcPr>
          <w:p>
            <w:pPr>
              <w:spacing w:after="0"/>
              <w:jc w:val="left"/>
            </w:pPr>
          </w:p>
        </w:tc>
        <w:tc>
          <w:tcPr>
            <w:tcW w:type="dxa" w:w="1642"/>
          </w:tcPr>
          <w:p>
            <w:pPr>
              <w:spacing w:after="0"/>
              <w:jc w:val="left"/>
            </w:pPr>
          </w:p>
        </w:tc>
        <w:tc>
          <w:tcPr>
            <w:tcW w:type="dxa" w:w="1559"/>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63"/>
          </w:tcPr>
          <w:p>
            <w:pPr>
              <w:spacing w:after="0"/>
              <w:jc w:val="left"/>
            </w:pPr>
            <w:r>
              <w:rPr>
                <w:sz w:val="16"/>
              </w:rPr>
              <w:t>Hail</w:t>
            </w:r>
          </w:p>
        </w:tc>
        <w:tc>
          <w:tcPr>
            <w:tcW w:type="dxa" w:w="1880"/>
          </w:tcPr>
          <w:p>
            <w:pPr>
              <w:spacing w:after="0"/>
              <w:jc w:val="left"/>
            </w:pPr>
            <w:r>
              <w:rPr>
                <w:sz w:val="16"/>
              </w:rPr>
              <w:t>hail size (inches)</w:t>
            </w:r>
          </w:p>
        </w:tc>
        <w:tc>
          <w:tcPr>
            <w:tcW w:type="dxa" w:w="1427"/>
          </w:tcPr>
          <w:p>
            <w:pPr>
              <w:spacing w:after="0"/>
              <w:jc w:val="right"/>
            </w:pPr>
            <w:r>
              <w:rPr>
                <w:sz w:val="16"/>
              </w:rPr>
              <w:t>53 records, 1956 to 2026</w:t>
            </w:r>
          </w:p>
        </w:tc>
        <w:tc>
          <w:tcPr>
            <w:tcW w:type="dxa" w:w="1922"/>
          </w:tcPr>
          <w:p>
            <w:pPr>
              <w:spacing w:after="0"/>
              <w:jc w:val="left"/>
            </w:pPr>
            <w:r>
              <w:rPr>
                <w:sz w:val="16"/>
              </w:rPr>
              <w:t>0.75 in to 3 in (median 1 in); 53 with a recorded value</w:t>
            </w:r>
          </w:p>
        </w:tc>
        <w:tc>
          <w:tcPr>
            <w:tcW w:type="dxa" w:w="2233"/>
          </w:tcPr>
          <w:p>
            <w:pPr>
              <w:spacing w:after="0"/>
              <w:jc w:val="left"/>
            </w:pPr>
            <w:r>
              <w:rPr>
                <w:sz w:val="16"/>
              </w:rPr>
              <w:t>3 in hail, 1957-08-10</w:t>
            </w:r>
          </w:p>
        </w:tc>
        <w:tc>
          <w:tcPr>
            <w:tcW w:type="dxa" w:w="1642"/>
          </w:tcPr>
          <w:p>
            <w:pPr>
              <w:spacing w:after="0"/>
              <w:jc w:val="left"/>
            </w:pPr>
            <w:r>
              <w:rPr>
                <w:sz w:val="16"/>
              </w:rPr>
              <w:t>Hail, 1994-07-10, $50,000 property; $50,000 crops (1994 dollars)</w:t>
            </w:r>
          </w:p>
        </w:tc>
        <w:tc>
          <w:tcPr>
            <w:tcW w:type="dxa" w:w="1559"/>
          </w:tcPr>
          <w:p>
            <w:pPr>
              <w:spacing w:after="0"/>
              <w:jc w:val="left"/>
            </w:pPr>
            <w:r>
              <w:rPr>
                <w:sz w:val="16"/>
              </w:rPr>
              <w:t>Event records naming jurisdictions in the plan: Chester town (19 records).</w:t>
            </w:r>
          </w:p>
        </w:tc>
        <w:tc>
          <w:tcPr>
            <w:tcW w:type="dxa" w:w="1585"/>
          </w:tcPr>
          <w:p>
            <w:pPr>
              <w:spacing w:after="0"/>
              <w:jc w:val="left"/>
            </w:pPr>
          </w:p>
        </w:tc>
      </w:tr>
      <w:tr>
        <w:trPr>
          <w:cantSplit/>
        </w:trPr>
        <w:tc>
          <w:tcPr>
            <w:tcW w:type="dxa" w:w="1863"/>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427"/>
          </w:tcPr>
          <w:p>
            <w:pPr>
              <w:spacing w:after="0"/>
              <w:jc w:val="right"/>
            </w:pPr>
            <w:r>
              <w:rPr>
                <w:sz w:val="16"/>
              </w:rPr>
              <w:t>0</w:t>
            </w:r>
          </w:p>
        </w:tc>
        <w:tc>
          <w:tcPr>
            <w:tcW w:type="dxa" w:w="1922"/>
          </w:tcPr>
          <w:p>
            <w:pPr>
              <w:spacing w:after="0"/>
              <w:jc w:val="left"/>
            </w:pPr>
          </w:p>
        </w:tc>
        <w:tc>
          <w:tcPr>
            <w:tcW w:type="dxa" w:w="2233"/>
          </w:tcPr>
          <w:p>
            <w:pPr>
              <w:spacing w:after="0"/>
              <w:jc w:val="left"/>
            </w:pPr>
          </w:p>
        </w:tc>
        <w:tc>
          <w:tcPr>
            <w:tcW w:type="dxa" w:w="1642"/>
          </w:tcPr>
          <w:p>
            <w:pPr>
              <w:spacing w:after="0"/>
              <w:jc w:val="left"/>
            </w:pPr>
          </w:p>
        </w:tc>
        <w:tc>
          <w:tcPr>
            <w:tcW w:type="dxa" w:w="1559"/>
          </w:tcPr>
          <w:p>
            <w:pPr>
              <w:spacing w:after="0"/>
              <w:jc w:val="left"/>
            </w:pPr>
          </w:p>
        </w:tc>
        <w:tc>
          <w:tcPr>
            <w:tcW w:type="dxa" w:w="1585"/>
          </w:tcPr>
          <w:p>
            <w:pPr>
              <w:spacing w:after="0"/>
              <w:jc w:val="left"/>
            </w:pPr>
          </w:p>
        </w:tc>
      </w:tr>
      <w:tr>
        <w:trPr>
          <w:cantSplit/>
        </w:trPr>
        <w:tc>
          <w:tcPr>
            <w:tcW w:type="dxa" w:w="1863"/>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427"/>
          </w:tcPr>
          <w:p>
            <w:pPr>
              <w:spacing w:after="0"/>
              <w:jc w:val="right"/>
            </w:pPr>
            <w:r>
              <w:rPr>
                <w:sz w:val="16"/>
              </w:rPr>
              <w:t>0</w:t>
            </w:r>
          </w:p>
        </w:tc>
        <w:tc>
          <w:tcPr>
            <w:tcW w:type="dxa" w:w="1922"/>
          </w:tcPr>
          <w:p>
            <w:pPr>
              <w:spacing w:after="0"/>
              <w:jc w:val="left"/>
            </w:pPr>
          </w:p>
        </w:tc>
        <w:tc>
          <w:tcPr>
            <w:tcW w:type="dxa" w:w="2233"/>
          </w:tcPr>
          <w:p>
            <w:pPr>
              <w:spacing w:after="0"/>
              <w:jc w:val="left"/>
            </w:pPr>
          </w:p>
        </w:tc>
        <w:tc>
          <w:tcPr>
            <w:tcW w:type="dxa" w:w="1642"/>
          </w:tcPr>
          <w:p>
            <w:pPr>
              <w:spacing w:after="0"/>
              <w:jc w:val="left"/>
            </w:pPr>
          </w:p>
        </w:tc>
        <w:tc>
          <w:tcPr>
            <w:tcW w:type="dxa" w:w="1559"/>
          </w:tcPr>
          <w:p>
            <w:pPr>
              <w:spacing w:after="0"/>
              <w:jc w:val="left"/>
            </w:pPr>
          </w:p>
        </w:tc>
        <w:tc>
          <w:tcPr>
            <w:tcW w:type="dxa" w:w="15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3"/>
          </w:tcPr>
          <w:p>
            <w:pPr>
              <w:spacing w:after="0"/>
              <w:jc w:val="left"/>
            </w:pPr>
            <w:r>
              <w:rPr>
                <w:sz w:val="16"/>
              </w:rPr>
              <w:t>Ice Storm</w:t>
            </w:r>
          </w:p>
        </w:tc>
        <w:tc>
          <w:tcPr>
            <w:tcW w:type="dxa" w:w="1880"/>
          </w:tcPr>
          <w:p>
            <w:pPr>
              <w:spacing w:after="0"/>
              <w:jc w:val="left"/>
            </w:pPr>
            <w:r>
              <w:rPr>
                <w:sz w:val="16"/>
              </w:rPr>
              <w:t>Sperry-Piltz ice scale (local data)</w:t>
            </w:r>
          </w:p>
        </w:tc>
        <w:tc>
          <w:tcPr>
            <w:tcW w:type="dxa" w:w="1427"/>
          </w:tcPr>
          <w:p>
            <w:pPr>
              <w:spacing w:after="0"/>
              <w:jc w:val="right"/>
            </w:pPr>
            <w:r>
              <w:rPr>
                <w:sz w:val="16"/>
              </w:rPr>
              <w:t>0</w:t>
            </w:r>
          </w:p>
        </w:tc>
        <w:tc>
          <w:tcPr>
            <w:tcW w:type="dxa" w:w="1922"/>
          </w:tcPr>
          <w:p>
            <w:pPr>
              <w:spacing w:after="0"/>
              <w:jc w:val="left"/>
            </w:pPr>
          </w:p>
        </w:tc>
        <w:tc>
          <w:tcPr>
            <w:tcW w:type="dxa" w:w="2233"/>
          </w:tcPr>
          <w:p>
            <w:pPr>
              <w:spacing w:after="0"/>
              <w:jc w:val="left"/>
            </w:pPr>
          </w:p>
        </w:tc>
        <w:tc>
          <w:tcPr>
            <w:tcW w:type="dxa" w:w="1642"/>
          </w:tcPr>
          <w:p>
            <w:pPr>
              <w:spacing w:after="0"/>
              <w:jc w:val="left"/>
            </w:pPr>
          </w:p>
        </w:tc>
        <w:tc>
          <w:tcPr>
            <w:tcW w:type="dxa" w:w="1559"/>
          </w:tcPr>
          <w:p>
            <w:pPr>
              <w:spacing w:after="0"/>
              <w:jc w:val="left"/>
            </w:pPr>
          </w:p>
        </w:tc>
        <w:tc>
          <w:tcPr>
            <w:tcW w:type="dxa" w:w="1585"/>
          </w:tcPr>
          <w:p>
            <w:pPr>
              <w:spacing w:after="0"/>
              <w:jc w:val="left"/>
            </w:pPr>
          </w:p>
        </w:tc>
      </w:tr>
      <w:tr>
        <w:trPr>
          <w:cantSplit/>
        </w:trPr>
        <w:tc>
          <w:tcPr>
            <w:tcW w:type="dxa" w:w="1863"/>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427"/>
          </w:tcPr>
          <w:p>
            <w:pPr>
              <w:spacing w:after="0"/>
              <w:jc w:val="right"/>
            </w:pPr>
            <w:r>
              <w:rPr>
                <w:sz w:val="16"/>
              </w:rPr>
              <w:t>2 records, 2018 to 2023</w:t>
            </w:r>
          </w:p>
        </w:tc>
        <w:tc>
          <w:tcPr>
            <w:tcW w:type="dxa" w:w="1922"/>
          </w:tcPr>
          <w:p>
            <w:pPr>
              <w:spacing w:after="0"/>
              <w:jc w:val="left"/>
            </w:pPr>
          </w:p>
        </w:tc>
        <w:tc>
          <w:tcPr>
            <w:tcW w:type="dxa" w:w="2233"/>
          </w:tcPr>
          <w:p>
            <w:pPr>
              <w:spacing w:after="0"/>
              <w:jc w:val="left"/>
            </w:pPr>
            <w:r>
              <w:rPr>
                <w:sz w:val="16"/>
              </w:rPr>
              <w:t>Flood, 2023-04-07, $50,000 property; $0 crops (2023 dollars)</w:t>
            </w:r>
          </w:p>
        </w:tc>
        <w:tc>
          <w:tcPr>
            <w:tcW w:type="dxa" w:w="1642"/>
          </w:tcPr>
          <w:p>
            <w:pPr>
              <w:spacing w:after="0"/>
              <w:jc w:val="left"/>
            </w:pPr>
          </w:p>
        </w:tc>
        <w:tc>
          <w:tcPr>
            <w:tcW w:type="dxa" w:w="1559"/>
          </w:tcPr>
          <w:p>
            <w:pPr>
              <w:spacing w:after="0"/>
              <w:jc w:val="left"/>
            </w:pPr>
            <w:r>
              <w:rPr>
                <w:sz w:val="16"/>
              </w:rPr>
              <w:t>Event records naming jurisdictions in the plan: Chester town (1 record).</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3"/>
          </w:tcPr>
          <w:p>
            <w:pPr>
              <w:spacing w:after="0"/>
              <w:jc w:val="left"/>
            </w:pPr>
            <w:r>
              <w:rPr>
                <w:sz w:val="16"/>
              </w:rPr>
              <w:t>Debris Flow</w:t>
            </w:r>
          </w:p>
        </w:tc>
        <w:tc>
          <w:tcPr>
            <w:tcW w:type="dxa" w:w="1880"/>
          </w:tcPr>
          <w:p>
            <w:pPr>
              <w:spacing w:after="0"/>
              <w:jc w:val="left"/>
            </w:pPr>
            <w:r>
              <w:rPr>
                <w:sz w:val="16"/>
              </w:rPr>
              <w:t>none (count and damage only)</w:t>
            </w:r>
          </w:p>
        </w:tc>
        <w:tc>
          <w:tcPr>
            <w:tcW w:type="dxa" w:w="1427"/>
          </w:tcPr>
          <w:p>
            <w:pPr>
              <w:spacing w:after="0"/>
              <w:jc w:val="right"/>
            </w:pPr>
            <w:r>
              <w:rPr>
                <w:sz w:val="16"/>
              </w:rPr>
              <w:t>0</w:t>
            </w:r>
          </w:p>
        </w:tc>
        <w:tc>
          <w:tcPr>
            <w:tcW w:type="dxa" w:w="1922"/>
          </w:tcPr>
          <w:p>
            <w:pPr>
              <w:spacing w:after="0"/>
              <w:jc w:val="left"/>
            </w:pPr>
          </w:p>
        </w:tc>
        <w:tc>
          <w:tcPr>
            <w:tcW w:type="dxa" w:w="2233"/>
          </w:tcPr>
          <w:p>
            <w:pPr>
              <w:spacing w:after="0"/>
              <w:jc w:val="left"/>
            </w:pPr>
          </w:p>
        </w:tc>
        <w:tc>
          <w:tcPr>
            <w:tcW w:type="dxa" w:w="1642"/>
          </w:tcPr>
          <w:p>
            <w:pPr>
              <w:spacing w:after="0"/>
              <w:jc w:val="left"/>
            </w:pPr>
          </w:p>
        </w:tc>
        <w:tc>
          <w:tcPr>
            <w:tcW w:type="dxa" w:w="1559"/>
          </w:tcPr>
          <w:p>
            <w:pPr>
              <w:spacing w:after="0"/>
              <w:jc w:val="left"/>
            </w:pPr>
          </w:p>
        </w:tc>
        <w:tc>
          <w:tcPr>
            <w:tcW w:type="dxa" w:w="1585"/>
          </w:tcPr>
          <w:p>
            <w:pPr>
              <w:spacing w:after="0"/>
              <w:jc w:val="left"/>
            </w:pPr>
          </w:p>
        </w:tc>
      </w:tr>
      <w:tr>
        <w:trPr>
          <w:cantSplit/>
        </w:trPr>
        <w:tc>
          <w:tcPr>
            <w:tcW w:type="dxa" w:w="1863"/>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427"/>
          </w:tcPr>
          <w:p>
            <w:pPr>
              <w:spacing w:after="0"/>
              <w:jc w:val="right"/>
            </w:pPr>
            <w:r>
              <w:rPr>
                <w:sz w:val="16"/>
              </w:rPr>
              <w:t>1 record, 2003</w:t>
            </w:r>
          </w:p>
        </w:tc>
        <w:tc>
          <w:tcPr>
            <w:tcW w:type="dxa" w:w="1922"/>
          </w:tcPr>
          <w:p>
            <w:pPr>
              <w:spacing w:after="0"/>
              <w:jc w:val="left"/>
            </w:pPr>
          </w:p>
        </w:tc>
        <w:tc>
          <w:tcPr>
            <w:tcW w:type="dxa" w:w="2233"/>
          </w:tcPr>
          <w:p>
            <w:pPr>
              <w:spacing w:after="0"/>
              <w:jc w:val="left"/>
            </w:pPr>
            <w:r>
              <w:rPr>
                <w:sz w:val="16"/>
              </w:rPr>
              <w:t>No damage or casualties reported in 1 record.</w:t>
            </w:r>
          </w:p>
        </w:tc>
        <w:tc>
          <w:tcPr>
            <w:tcW w:type="dxa" w:w="1642"/>
          </w:tcPr>
          <w:p>
            <w:pPr>
              <w:spacing w:after="0"/>
              <w:jc w:val="left"/>
            </w:pPr>
          </w:p>
        </w:tc>
        <w:tc>
          <w:tcPr>
            <w:tcW w:type="dxa" w:w="1559"/>
          </w:tcPr>
          <w:p>
            <w:pPr>
              <w:spacing w:after="0"/>
              <w:jc w:val="left"/>
            </w:pPr>
            <w:r>
              <w:rPr>
                <w:sz w:val="16"/>
              </w:rPr>
              <w:t>Event records naming jurisdictions in the plan: Chester town (1 record).</w:t>
            </w:r>
          </w:p>
        </w:tc>
        <w:tc>
          <w:tcPr>
            <w:tcW w:type="dxa" w:w="1585"/>
          </w:tcPr>
          <w:p>
            <w:pPr>
              <w:spacing w:after="0"/>
              <w:jc w:val="left"/>
            </w:pPr>
            <w:r>
              <w:rPr>
                <w:sz w:val="16"/>
              </w:rPr>
              <w:t>Storm Events lists lightning with damage or casualties.</w:t>
            </w:r>
          </w:p>
        </w:tc>
      </w:tr>
      <w:tr>
        <w:trPr>
          <w:cantSplit/>
        </w:trPr>
        <w:tc>
          <w:tcPr>
            <w:tcW w:type="dxa" w:w="1863"/>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427"/>
          </w:tcPr>
          <w:p>
            <w:pPr>
              <w:spacing w:after="0"/>
              <w:jc w:val="right"/>
            </w:pPr>
            <w:r>
              <w:rPr>
                <w:sz w:val="16"/>
              </w:rPr>
              <w:t>225 records, 1997 to 2026 (225 zone-level)</w:t>
            </w:r>
          </w:p>
        </w:tc>
        <w:tc>
          <w:tcPr>
            <w:tcW w:type="dxa" w:w="1922"/>
          </w:tcPr>
          <w:p>
            <w:pPr>
              <w:spacing w:after="0"/>
              <w:jc w:val="left"/>
            </w:pPr>
            <w:r>
              <w:rPr>
                <w:sz w:val="16"/>
              </w:rPr>
              <w:t>35 kt (40 mph) to 100 kt (115 mph) (median 54 kt (62 mph)); 225 with a recorded value</w:t>
            </w:r>
          </w:p>
        </w:tc>
        <w:tc>
          <w:tcPr>
            <w:tcW w:type="dxa" w:w="2233"/>
          </w:tcPr>
          <w:p>
            <w:pPr>
              <w:spacing w:after="0"/>
              <w:jc w:val="left"/>
            </w:pPr>
            <w:r>
              <w:rPr>
                <w:sz w:val="16"/>
              </w:rPr>
              <w:t>100 kt (115 mph) measured, High Wind, 2002-02-21; NWS zone MTZ045</w:t>
            </w:r>
          </w:p>
        </w:tc>
        <w:tc>
          <w:tcPr>
            <w:tcW w:type="dxa" w:w="1642"/>
          </w:tcPr>
          <w:p>
            <w:pPr>
              <w:spacing w:after="0"/>
              <w:jc w:val="left"/>
            </w:pPr>
            <w:r>
              <w:rPr>
                <w:sz w:val="16"/>
              </w:rPr>
              <w:t>High Wind, 1999-10-31, $300,000 property; crops not reported (zone total, 1999 dollars)</w:t>
            </w:r>
          </w:p>
        </w:tc>
        <w:tc>
          <w:tcPr>
            <w:tcW w:type="dxa" w:w="1559"/>
          </w:tcPr>
          <w:p>
            <w:pPr>
              <w:spacing w:after="0"/>
              <w:jc w:val="left"/>
            </w:pPr>
            <w:r>
              <w:rPr>
                <w:sz w:val="16"/>
              </w:rPr>
              <w:t>Countywide (zone-level records).</w:t>
            </w:r>
          </w:p>
        </w:tc>
        <w:tc>
          <w:tcPr>
            <w:tcW w:type="dxa" w:w="1585"/>
          </w:tcPr>
          <w:p>
            <w:pPr>
              <w:spacing w:after="0"/>
              <w:jc w:val="left"/>
            </w:pPr>
          </w:p>
        </w:tc>
      </w:tr>
      <w:tr>
        <w:trPr>
          <w:cantSplit/>
        </w:trPr>
        <w:tc>
          <w:tcPr>
            <w:tcW w:type="dxa" w:w="1863"/>
          </w:tcPr>
          <w:p>
            <w:pPr>
              <w:spacing w:after="0"/>
              <w:jc w:val="left"/>
            </w:pPr>
            <w:r>
              <w:rPr>
                <w:sz w:val="16"/>
              </w:rPr>
              <w:t>Thunderstorm Wind</w:t>
            </w:r>
          </w:p>
        </w:tc>
        <w:tc>
          <w:tcPr>
            <w:tcW w:type="dxa" w:w="1880"/>
          </w:tcPr>
          <w:p>
            <w:pPr>
              <w:spacing w:after="0"/>
              <w:jc w:val="left"/>
            </w:pPr>
            <w:r>
              <w:rPr>
                <w:sz w:val="16"/>
              </w:rPr>
              <w:t>wind speed (kt and mph)</w:t>
            </w:r>
          </w:p>
        </w:tc>
        <w:tc>
          <w:tcPr>
            <w:tcW w:type="dxa" w:w="1427"/>
          </w:tcPr>
          <w:p>
            <w:pPr>
              <w:spacing w:after="0"/>
              <w:jc w:val="right"/>
            </w:pPr>
            <w:r>
              <w:rPr>
                <w:sz w:val="16"/>
              </w:rPr>
              <w:t>89 records, 1980 to 2026</w:t>
            </w:r>
          </w:p>
        </w:tc>
        <w:tc>
          <w:tcPr>
            <w:tcW w:type="dxa" w:w="1922"/>
          </w:tcPr>
          <w:p>
            <w:pPr>
              <w:spacing w:after="0"/>
              <w:jc w:val="left"/>
            </w:pPr>
            <w:r>
              <w:rPr>
                <w:sz w:val="16"/>
              </w:rPr>
              <w:t>50 kt (58 mph) to 75 kt (86 mph) (median 54 kt (62 mph)); 83 with a recorded value</w:t>
            </w:r>
          </w:p>
        </w:tc>
        <w:tc>
          <w:tcPr>
            <w:tcW w:type="dxa" w:w="2233"/>
          </w:tcPr>
          <w:p>
            <w:pPr>
              <w:spacing w:after="0"/>
              <w:jc w:val="left"/>
            </w:pPr>
            <w:r>
              <w:rPr>
                <w:sz w:val="16"/>
              </w:rPr>
              <w:t>75 kt (86 mph) measured gust, Thunderstorm Wind, 2005-06-17</w:t>
            </w:r>
          </w:p>
        </w:tc>
        <w:tc>
          <w:tcPr>
            <w:tcW w:type="dxa" w:w="1642"/>
          </w:tcPr>
          <w:p>
            <w:pPr>
              <w:spacing w:after="0"/>
              <w:jc w:val="left"/>
            </w:pPr>
            <w:r>
              <w:rPr>
                <w:sz w:val="16"/>
              </w:rPr>
              <w:t>Thunderstorm Wind, 1993-05-16, $500,000 property; crops not recorded (1993 dollars)</w:t>
            </w:r>
          </w:p>
        </w:tc>
        <w:tc>
          <w:tcPr>
            <w:tcW w:type="dxa" w:w="1559"/>
          </w:tcPr>
          <w:p>
            <w:pPr>
              <w:spacing w:after="0"/>
              <w:jc w:val="left"/>
            </w:pPr>
            <w:r>
              <w:rPr>
                <w:sz w:val="16"/>
              </w:rPr>
              <w:t>Event records naming jurisdictions in the plan: Chester town (27 records).</w:t>
            </w:r>
          </w:p>
        </w:tc>
        <w:tc>
          <w:tcPr>
            <w:tcW w:type="dxa" w:w="1585"/>
          </w:tcPr>
          <w:p>
            <w:pPr>
              <w:spacing w:after="0"/>
              <w:jc w:val="left"/>
            </w:pPr>
          </w:p>
        </w:tc>
      </w:tr>
      <w:tr>
        <w:trPr>
          <w:cantSplit/>
        </w:trPr>
        <w:tc>
          <w:tcPr>
            <w:tcW w:type="dxa" w:w="1863"/>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427"/>
          </w:tcPr>
          <w:p>
            <w:pPr>
              <w:spacing w:after="0"/>
              <w:jc w:val="right"/>
            </w:pPr>
            <w:r>
              <w:rPr>
                <w:sz w:val="16"/>
              </w:rPr>
              <w:t>4 records, 1977 to 1999</w:t>
            </w:r>
          </w:p>
        </w:tc>
        <w:tc>
          <w:tcPr>
            <w:tcW w:type="dxa" w:w="1922"/>
          </w:tcPr>
          <w:p>
            <w:pPr>
              <w:spacing w:after="0"/>
              <w:jc w:val="left"/>
            </w:pPr>
            <w:r>
              <w:rPr>
                <w:sz w:val="16"/>
              </w:rPr>
              <w:t>F/EF0 to F/EF1 (median F/EF0); 3 with a recorded value</w:t>
            </w:r>
          </w:p>
        </w:tc>
        <w:tc>
          <w:tcPr>
            <w:tcW w:type="dxa" w:w="2233"/>
          </w:tcPr>
          <w:p>
            <w:pPr>
              <w:spacing w:after="0"/>
              <w:jc w:val="left"/>
            </w:pPr>
            <w:r>
              <w:rPr>
                <w:sz w:val="16"/>
              </w:rPr>
              <w:t>F1 tornado, 1980-05-25, 33 yd wide, $250,000 property; crops not recorded (1980 dollars)</w:t>
            </w:r>
          </w:p>
        </w:tc>
        <w:tc>
          <w:tcPr>
            <w:tcW w:type="dxa" w:w="1642"/>
          </w:tcPr>
          <w:p>
            <w:pPr>
              <w:spacing w:after="0"/>
              <w:jc w:val="left"/>
            </w:pPr>
          </w:p>
        </w:tc>
        <w:tc>
          <w:tcPr>
            <w:tcW w:type="dxa" w:w="1559"/>
          </w:tcPr>
          <w:p>
            <w:pPr>
              <w:spacing w:after="0"/>
              <w:jc w:val="left"/>
            </w:pPr>
            <w:r>
              <w:rPr>
                <w:sz w:val="16"/>
              </w:rPr>
              <w:t>Event records naming jurisdictions in the plan: Chester town (1 record).</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3"/>
          </w:tcPr>
          <w:p>
            <w:pPr>
              <w:spacing w:after="0"/>
              <w:jc w:val="left"/>
            </w:pPr>
            <w:r>
              <w:rPr>
                <w:sz w:val="16"/>
              </w:rPr>
              <w:t>Wildfire</w:t>
            </w:r>
          </w:p>
        </w:tc>
        <w:tc>
          <w:tcPr>
            <w:tcW w:type="dxa" w:w="1880"/>
          </w:tcPr>
          <w:p>
            <w:pPr>
              <w:spacing w:after="0"/>
              <w:jc w:val="left"/>
            </w:pPr>
            <w:r>
              <w:rPr>
                <w:sz w:val="16"/>
              </w:rPr>
              <w:t>acres burned (local data)</w:t>
            </w:r>
          </w:p>
        </w:tc>
        <w:tc>
          <w:tcPr>
            <w:tcW w:type="dxa" w:w="1427"/>
          </w:tcPr>
          <w:p>
            <w:pPr>
              <w:spacing w:after="0"/>
              <w:jc w:val="right"/>
            </w:pPr>
            <w:r>
              <w:rPr>
                <w:sz w:val="16"/>
              </w:rPr>
              <w:t>0</w:t>
            </w:r>
          </w:p>
        </w:tc>
        <w:tc>
          <w:tcPr>
            <w:tcW w:type="dxa" w:w="1922"/>
          </w:tcPr>
          <w:p>
            <w:pPr>
              <w:spacing w:after="0"/>
              <w:jc w:val="left"/>
            </w:pPr>
          </w:p>
        </w:tc>
        <w:tc>
          <w:tcPr>
            <w:tcW w:type="dxa" w:w="2233"/>
          </w:tcPr>
          <w:p>
            <w:pPr>
              <w:spacing w:after="0"/>
              <w:jc w:val="left"/>
            </w:pPr>
          </w:p>
        </w:tc>
        <w:tc>
          <w:tcPr>
            <w:tcW w:type="dxa" w:w="1642"/>
          </w:tcPr>
          <w:p>
            <w:pPr>
              <w:spacing w:after="0"/>
              <w:jc w:val="left"/>
            </w:pPr>
          </w:p>
        </w:tc>
        <w:tc>
          <w:tcPr>
            <w:tcW w:type="dxa" w:w="1559"/>
          </w:tcPr>
          <w:p>
            <w:pPr>
              <w:spacing w:after="0"/>
              <w:jc w:val="left"/>
            </w:pPr>
          </w:p>
        </w:tc>
        <w:tc>
          <w:tcPr>
            <w:tcW w:type="dxa" w:w="1585"/>
          </w:tcPr>
          <w:p>
            <w:pPr>
              <w:spacing w:after="0"/>
              <w:jc w:val="left"/>
            </w:pPr>
          </w:p>
        </w:tc>
      </w:tr>
      <w:tr>
        <w:trPr>
          <w:cantSplit/>
        </w:trPr>
        <w:tc>
          <w:tcPr>
            <w:tcW w:type="dxa" w:w="1863"/>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427"/>
          </w:tcPr>
          <w:p>
            <w:pPr>
              <w:spacing w:after="0"/>
              <w:jc w:val="right"/>
            </w:pPr>
            <w:r>
              <w:rPr>
                <w:sz w:val="16"/>
              </w:rPr>
              <w:t>44 records, 1997 to 2025 (44 zone-level)</w:t>
            </w:r>
          </w:p>
        </w:tc>
        <w:tc>
          <w:tcPr>
            <w:tcW w:type="dxa" w:w="1922"/>
          </w:tcPr>
          <w:p>
            <w:pPr>
              <w:spacing w:after="0"/>
              <w:jc w:val="left"/>
            </w:pPr>
          </w:p>
        </w:tc>
        <w:tc>
          <w:tcPr>
            <w:tcW w:type="dxa" w:w="2233"/>
          </w:tcPr>
          <w:p>
            <w:pPr>
              <w:spacing w:after="0"/>
              <w:jc w:val="left"/>
            </w:pPr>
            <w:r>
              <w:rPr>
                <w:sz w:val="16"/>
              </w:rPr>
              <w:t>No damage reported in 44 records.</w:t>
            </w:r>
          </w:p>
        </w:tc>
        <w:tc>
          <w:tcPr>
            <w:tcW w:type="dxa" w:w="1642"/>
          </w:tcPr>
          <w:p>
            <w:pPr>
              <w:spacing w:after="0"/>
              <w:jc w:val="left"/>
            </w:pPr>
          </w:p>
        </w:tc>
        <w:tc>
          <w:tcPr>
            <w:tcW w:type="dxa" w:w="1559"/>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2020-03-31</w:t>
            </w:r>
          </w:p>
        </w:tc>
        <w:tc>
          <w:tcPr>
            <w:tcW w:type="dxa" w:w="1120"/>
          </w:tcPr>
          <w:p>
            <w:pPr>
              <w:spacing w:after="0"/>
              <w:jc w:val="left"/>
            </w:pPr>
            <w:r>
              <w:rPr>
                <w:sz w:val="16"/>
              </w:rPr>
              <w:t>2020-01-20</w:t>
            </w:r>
          </w:p>
        </w:tc>
        <w:tc>
          <w:tcPr>
            <w:tcW w:type="dxa" w:w="1120"/>
          </w:tcPr>
          <w:p>
            <w:pPr>
              <w:spacing w:after="0"/>
              <w:jc w:val="left"/>
            </w:pPr>
            <w:r>
              <w:rPr>
                <w:sz w:val="16"/>
              </w:rPr>
              <w:t>DR-4508-MT</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EM-3476-MT</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DR-4508</w:t>
            </w:r>
          </w:p>
        </w:tc>
      </w:tr>
      <w:tr>
        <w:trPr>
          <w:cantSplit/>
        </w:trPr>
        <w:tc>
          <w:tcPr>
            <w:tcW w:type="dxa" w:w="1120"/>
          </w:tcPr>
          <w:p>
            <w:pPr>
              <w:spacing w:after="0"/>
              <w:jc w:val="left"/>
            </w:pPr>
            <w:r>
              <w:rPr>
                <w:sz w:val="16"/>
              </w:rPr>
              <w:t>2018-08-30</w:t>
            </w:r>
          </w:p>
        </w:tc>
        <w:tc>
          <w:tcPr>
            <w:tcW w:type="dxa" w:w="1120"/>
          </w:tcPr>
          <w:p>
            <w:pPr>
              <w:spacing w:after="0"/>
              <w:jc w:val="left"/>
            </w:pPr>
            <w:r>
              <w:rPr>
                <w:sz w:val="16"/>
              </w:rPr>
              <w:t>2018-04-12</w:t>
            </w:r>
          </w:p>
        </w:tc>
        <w:tc>
          <w:tcPr>
            <w:tcW w:type="dxa" w:w="1120"/>
          </w:tcPr>
          <w:p>
            <w:pPr>
              <w:spacing w:after="0"/>
              <w:jc w:val="left"/>
            </w:pPr>
            <w:r>
              <w:rPr>
                <w:sz w:val="16"/>
              </w:rPr>
              <w:t>DR-4388-MT</w:t>
            </w:r>
          </w:p>
        </w:tc>
        <w:tc>
          <w:tcPr>
            <w:tcW w:type="dxa" w:w="1506"/>
          </w:tcPr>
          <w:p>
            <w:pPr>
              <w:spacing w:after="0"/>
              <w:jc w:val="left"/>
            </w:pPr>
            <w:r>
              <w:rPr>
                <w:sz w:val="16"/>
              </w:rPr>
              <w:t>Major disaster</w:t>
            </w:r>
          </w:p>
        </w:tc>
        <w:tc>
          <w:tcPr>
            <w:tcW w:type="dxa" w:w="2856"/>
          </w:tcPr>
          <w:p>
            <w:pPr>
              <w:spacing w:after="0"/>
              <w:jc w:val="left"/>
            </w:pPr>
            <w:r>
              <w:rPr>
                <w:sz w:val="16"/>
              </w:rPr>
              <w:t>Flooding</w:t>
            </w:r>
          </w:p>
        </w:tc>
        <w:tc>
          <w:tcPr>
            <w:tcW w:type="dxa" w:w="2471"/>
          </w:tcPr>
          <w:p>
            <w:pPr>
              <w:spacing w:after="0"/>
              <w:jc w:val="left"/>
            </w:pPr>
            <w:r>
              <w:rPr>
                <w:sz w:val="16"/>
              </w:rPr>
              <w:t>Inland Flooding</w:t>
            </w:r>
          </w:p>
        </w:tc>
        <w:tc>
          <w:tcPr>
            <w:tcW w:type="dxa" w:w="2953"/>
          </w:tcPr>
          <w:p>
            <w:pPr>
              <w:spacing w:after="0"/>
              <w:jc w:val="right"/>
            </w:pPr>
            <w:r>
              <w:rPr>
                <w:sz w:val="16"/>
              </w:rPr>
              <w:t>$469,272.34</w:t>
            </w:r>
          </w:p>
        </w:tc>
        <w:tc>
          <w:tcPr>
            <w:tcW w:type="dxa" w:w="966"/>
          </w:tcPr>
          <w:p>
            <w:pPr>
              <w:spacing w:after="0"/>
              <w:jc w:val="left"/>
            </w:pPr>
          </w:p>
        </w:tc>
      </w:tr>
      <w:tr>
        <w:trPr>
          <w:cantSplit/>
        </w:trPr>
        <w:tc>
          <w:tcPr>
            <w:tcW w:type="dxa" w:w="1120"/>
          </w:tcPr>
          <w:p>
            <w:pPr>
              <w:spacing w:after="0"/>
              <w:jc w:val="left"/>
            </w:pPr>
            <w:r>
              <w:rPr>
                <w:sz w:val="16"/>
              </w:rPr>
              <w:t>2016-05-24</w:t>
            </w:r>
          </w:p>
        </w:tc>
        <w:tc>
          <w:tcPr>
            <w:tcW w:type="dxa" w:w="1120"/>
          </w:tcPr>
          <w:p>
            <w:pPr>
              <w:spacing w:after="0"/>
              <w:jc w:val="left"/>
            </w:pPr>
            <w:r>
              <w:rPr>
                <w:sz w:val="16"/>
              </w:rPr>
              <w:t>2016-04-15</w:t>
            </w:r>
          </w:p>
        </w:tc>
        <w:tc>
          <w:tcPr>
            <w:tcW w:type="dxa" w:w="1120"/>
          </w:tcPr>
          <w:p>
            <w:pPr>
              <w:spacing w:after="0"/>
              <w:jc w:val="left"/>
            </w:pPr>
            <w:r>
              <w:rPr>
                <w:sz w:val="16"/>
              </w:rPr>
              <w:t>DR-4271-MT</w:t>
            </w:r>
          </w:p>
        </w:tc>
        <w:tc>
          <w:tcPr>
            <w:tcW w:type="dxa" w:w="1506"/>
          </w:tcPr>
          <w:p>
            <w:pPr>
              <w:spacing w:after="0"/>
              <w:jc w:val="left"/>
            </w:pPr>
            <w:r>
              <w:rPr>
                <w:sz w:val="16"/>
              </w:rPr>
              <w:t>Major disaster</w:t>
            </w:r>
          </w:p>
        </w:tc>
        <w:tc>
          <w:tcPr>
            <w:tcW w:type="dxa" w:w="2856"/>
          </w:tcPr>
          <w:p>
            <w:pPr>
              <w:spacing w:after="0"/>
              <w:jc w:val="left"/>
            </w:pPr>
            <w:r>
              <w:rPr>
                <w:sz w:val="16"/>
              </w:rPr>
              <w:t>Severe Winter Storm and Straight-Line Winds</w:t>
            </w:r>
          </w:p>
        </w:tc>
        <w:tc>
          <w:tcPr>
            <w:tcW w:type="dxa" w:w="2471"/>
          </w:tcPr>
          <w:p>
            <w:pPr>
              <w:spacing w:after="0"/>
              <w:jc w:val="left"/>
            </w:pPr>
            <w:r>
              <w:rPr>
                <w:sz w:val="16"/>
              </w:rPr>
              <w:t>Strong Wind; Winter Weather</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2011-06-17</w:t>
            </w:r>
          </w:p>
        </w:tc>
        <w:tc>
          <w:tcPr>
            <w:tcW w:type="dxa" w:w="1120"/>
          </w:tcPr>
          <w:p>
            <w:pPr>
              <w:spacing w:after="0"/>
              <w:jc w:val="left"/>
            </w:pPr>
            <w:r>
              <w:rPr>
                <w:sz w:val="16"/>
              </w:rPr>
              <w:t>2011-04-04</w:t>
            </w:r>
          </w:p>
        </w:tc>
        <w:tc>
          <w:tcPr>
            <w:tcW w:type="dxa" w:w="1120"/>
          </w:tcPr>
          <w:p>
            <w:pPr>
              <w:spacing w:after="0"/>
              <w:jc w:val="left"/>
            </w:pPr>
            <w:r>
              <w:rPr>
                <w:sz w:val="16"/>
              </w:rPr>
              <w:t>DR-1996-MT</w:t>
            </w:r>
          </w:p>
        </w:tc>
        <w:tc>
          <w:tcPr>
            <w:tcW w:type="dxa" w:w="1506"/>
          </w:tcPr>
          <w:p>
            <w:pPr>
              <w:spacing w:after="0"/>
              <w:jc w:val="left"/>
            </w:pPr>
            <w:r>
              <w:rPr>
                <w:sz w:val="16"/>
              </w:rPr>
              <w:t>Major disaster</w:t>
            </w:r>
          </w:p>
        </w:tc>
        <w:tc>
          <w:tcPr>
            <w:tcW w:type="dxa" w:w="2856"/>
          </w:tcPr>
          <w:p>
            <w:pPr>
              <w:spacing w:after="0"/>
              <w:jc w:val="left"/>
            </w:pPr>
            <w:r>
              <w:rPr>
                <w:sz w:val="16"/>
              </w:rPr>
              <w:t>Severe Storms and Flooding</w:t>
            </w:r>
          </w:p>
        </w:tc>
        <w:tc>
          <w:tcPr>
            <w:tcW w:type="dxa" w:w="2471"/>
          </w:tcPr>
          <w:p>
            <w:pPr>
              <w:spacing w:after="0"/>
              <w:jc w:val="left"/>
            </w:pPr>
            <w:r>
              <w:rPr>
                <w:sz w:val="16"/>
              </w:rPr>
              <w:t>Inland Flooding</w:t>
            </w:r>
          </w:p>
        </w:tc>
        <w:tc>
          <w:tcPr>
            <w:tcW w:type="dxa" w:w="2953"/>
          </w:tcPr>
          <w:p>
            <w:pPr>
              <w:spacing w:after="0"/>
              <w:jc w:val="right"/>
            </w:pPr>
            <w:r>
              <w:rPr>
                <w:sz w:val="16"/>
              </w:rPr>
              <w:t>$82,097.70</w:t>
            </w:r>
          </w:p>
        </w:tc>
        <w:tc>
          <w:tcPr>
            <w:tcW w:type="dxa" w:w="966"/>
          </w:tcPr>
          <w:p>
            <w:pPr>
              <w:spacing w:after="0"/>
              <w:jc w:val="left"/>
            </w:pPr>
          </w:p>
        </w:tc>
      </w:tr>
      <w:tr>
        <w:trPr>
          <w:cantSplit/>
        </w:trPr>
        <w:tc>
          <w:tcPr>
            <w:tcW w:type="dxa" w:w="1120"/>
          </w:tcPr>
          <w:p>
            <w:pPr>
              <w:spacing w:after="0"/>
              <w:jc w:val="left"/>
            </w:pPr>
            <w:r>
              <w:rPr>
                <w:sz w:val="16"/>
              </w:rPr>
              <w:t>2005-09-13</w:t>
            </w:r>
          </w:p>
        </w:tc>
        <w:tc>
          <w:tcPr>
            <w:tcW w:type="dxa" w:w="1120"/>
          </w:tcPr>
          <w:p>
            <w:pPr>
              <w:spacing w:after="0"/>
              <w:jc w:val="left"/>
            </w:pPr>
            <w:r>
              <w:rPr>
                <w:sz w:val="16"/>
              </w:rPr>
              <w:t>2005-08-29</w:t>
            </w:r>
          </w:p>
        </w:tc>
        <w:tc>
          <w:tcPr>
            <w:tcW w:type="dxa" w:w="1120"/>
          </w:tcPr>
          <w:p>
            <w:pPr>
              <w:spacing w:after="0"/>
              <w:jc w:val="left"/>
            </w:pPr>
            <w:r>
              <w:rPr>
                <w:sz w:val="16"/>
              </w:rPr>
              <w:t>EM-3253-MT</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2002-07-03</w:t>
            </w:r>
          </w:p>
        </w:tc>
        <w:tc>
          <w:tcPr>
            <w:tcW w:type="dxa" w:w="1120"/>
          </w:tcPr>
          <w:p>
            <w:pPr>
              <w:spacing w:after="0"/>
              <w:jc w:val="left"/>
            </w:pPr>
            <w:r>
              <w:rPr>
                <w:sz w:val="16"/>
              </w:rPr>
              <w:t>2002-06-08</w:t>
            </w:r>
          </w:p>
        </w:tc>
        <w:tc>
          <w:tcPr>
            <w:tcW w:type="dxa" w:w="1120"/>
          </w:tcPr>
          <w:p>
            <w:pPr>
              <w:spacing w:after="0"/>
              <w:jc w:val="left"/>
            </w:pPr>
            <w:r>
              <w:rPr>
                <w:sz w:val="16"/>
              </w:rPr>
              <w:t>DR-1424-MT</w:t>
            </w:r>
          </w:p>
        </w:tc>
        <w:tc>
          <w:tcPr>
            <w:tcW w:type="dxa" w:w="1506"/>
          </w:tcPr>
          <w:p>
            <w:pPr>
              <w:spacing w:after="0"/>
              <w:jc w:val="left"/>
            </w:pPr>
            <w:r>
              <w:rPr>
                <w:sz w:val="16"/>
              </w:rPr>
              <w:t>Major disaster</w:t>
            </w:r>
          </w:p>
        </w:tc>
        <w:tc>
          <w:tcPr>
            <w:tcW w:type="dxa" w:w="2856"/>
          </w:tcPr>
          <w:p>
            <w:pPr>
              <w:spacing w:after="0"/>
              <w:jc w:val="left"/>
            </w:pPr>
            <w:r>
              <w:rPr>
                <w:sz w:val="16"/>
              </w:rPr>
              <w:t>Severe Storms and Flooding</w:t>
            </w:r>
          </w:p>
        </w:tc>
        <w:tc>
          <w:tcPr>
            <w:tcW w:type="dxa" w:w="2471"/>
          </w:tcPr>
          <w:p>
            <w:pPr>
              <w:spacing w:after="0"/>
              <w:jc w:val="left"/>
            </w:pPr>
            <w:r>
              <w:rPr>
                <w:sz w:val="16"/>
              </w:rPr>
              <w:t>Inland Flooding</w:t>
            </w:r>
          </w:p>
        </w:tc>
        <w:tc>
          <w:tcPr>
            <w:tcW w:type="dxa" w:w="2953"/>
          </w:tcPr>
          <w:p>
            <w:pPr>
              <w:spacing w:after="0"/>
              <w:jc w:val="right"/>
            </w:pPr>
            <w:r>
              <w:rPr>
                <w:sz w:val="16"/>
              </w:rPr>
              <w:t>$34,684.81</w:t>
            </w:r>
          </w:p>
        </w:tc>
        <w:tc>
          <w:tcPr>
            <w:tcW w:type="dxa" w:w="966"/>
          </w:tcPr>
          <w:p>
            <w:pPr>
              <w:spacing w:after="0"/>
              <w:jc w:val="left"/>
            </w:pPr>
          </w:p>
        </w:tc>
      </w:tr>
      <w:tr>
        <w:trPr>
          <w:cantSplit/>
        </w:trPr>
        <w:tc>
          <w:tcPr>
            <w:tcW w:type="dxa" w:w="1120"/>
          </w:tcPr>
          <w:p>
            <w:pPr>
              <w:spacing w:after="0"/>
              <w:jc w:val="left"/>
            </w:pPr>
            <w:r>
              <w:rPr>
                <w:sz w:val="16"/>
              </w:rPr>
              <w:t>2000-08-30</w:t>
            </w:r>
          </w:p>
        </w:tc>
        <w:tc>
          <w:tcPr>
            <w:tcW w:type="dxa" w:w="1120"/>
          </w:tcPr>
          <w:p>
            <w:pPr>
              <w:spacing w:after="0"/>
              <w:jc w:val="left"/>
            </w:pPr>
            <w:r>
              <w:rPr>
                <w:sz w:val="16"/>
              </w:rPr>
              <w:t>2000-07-13</w:t>
            </w:r>
          </w:p>
        </w:tc>
        <w:tc>
          <w:tcPr>
            <w:tcW w:type="dxa" w:w="1120"/>
          </w:tcPr>
          <w:p>
            <w:pPr>
              <w:spacing w:after="0"/>
              <w:jc w:val="left"/>
            </w:pPr>
            <w:r>
              <w:rPr>
                <w:sz w:val="16"/>
              </w:rPr>
              <w:t>DR-1340-MT</w:t>
            </w:r>
          </w:p>
        </w:tc>
        <w:tc>
          <w:tcPr>
            <w:tcW w:type="dxa" w:w="1506"/>
          </w:tcPr>
          <w:p>
            <w:pPr>
              <w:spacing w:after="0"/>
              <w:jc w:val="left"/>
            </w:pPr>
            <w:r>
              <w:rPr>
                <w:sz w:val="16"/>
              </w:rPr>
              <w:t>Major disaster</w:t>
            </w:r>
          </w:p>
        </w:tc>
        <w:tc>
          <w:tcPr>
            <w:tcW w:type="dxa" w:w="2856"/>
          </w:tcPr>
          <w:p>
            <w:pPr>
              <w:spacing w:after="0"/>
              <w:jc w:val="left"/>
            </w:pPr>
            <w:r>
              <w:rPr>
                <w:sz w:val="16"/>
              </w:rPr>
              <w:t>Wildfires</w:t>
            </w:r>
          </w:p>
        </w:tc>
        <w:tc>
          <w:tcPr>
            <w:tcW w:type="dxa" w:w="2471"/>
          </w:tcPr>
          <w:p>
            <w:pPr>
              <w:spacing w:after="0"/>
              <w:jc w:val="left"/>
            </w:pPr>
            <w:r>
              <w:rPr>
                <w:sz w:val="16"/>
              </w:rPr>
              <w:t>Wildfire</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1996-05-16</w:t>
            </w:r>
          </w:p>
        </w:tc>
        <w:tc>
          <w:tcPr>
            <w:tcW w:type="dxa" w:w="1120"/>
          </w:tcPr>
          <w:p>
            <w:pPr>
              <w:spacing w:after="0"/>
              <w:jc w:val="left"/>
            </w:pPr>
            <w:r>
              <w:rPr>
                <w:sz w:val="16"/>
              </w:rPr>
              <w:t>1996-03-01</w:t>
            </w:r>
          </w:p>
        </w:tc>
        <w:tc>
          <w:tcPr>
            <w:tcW w:type="dxa" w:w="1120"/>
          </w:tcPr>
          <w:p>
            <w:pPr>
              <w:spacing w:after="0"/>
              <w:jc w:val="left"/>
            </w:pPr>
            <w:r>
              <w:rPr>
                <w:sz w:val="16"/>
              </w:rPr>
              <w:t>DR-1113-MT</w:t>
            </w:r>
          </w:p>
        </w:tc>
        <w:tc>
          <w:tcPr>
            <w:tcW w:type="dxa" w:w="1506"/>
          </w:tcPr>
          <w:p>
            <w:pPr>
              <w:spacing w:after="0"/>
              <w:jc w:val="left"/>
            </w:pPr>
            <w:r>
              <w:rPr>
                <w:sz w:val="16"/>
              </w:rPr>
              <w:t>Major disaster</w:t>
            </w:r>
          </w:p>
        </w:tc>
        <w:tc>
          <w:tcPr>
            <w:tcW w:type="dxa" w:w="2856"/>
          </w:tcPr>
          <w:p>
            <w:pPr>
              <w:spacing w:after="0"/>
              <w:jc w:val="left"/>
            </w:pPr>
            <w:r>
              <w:rPr>
                <w:sz w:val="16"/>
              </w:rPr>
              <w:t>Severe Storms, Flooding, Ice Jams, Soil Saturation</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1986-03-15</w:t>
            </w:r>
          </w:p>
        </w:tc>
        <w:tc>
          <w:tcPr>
            <w:tcW w:type="dxa" w:w="1120"/>
          </w:tcPr>
          <w:p>
            <w:pPr>
              <w:spacing w:after="0"/>
              <w:jc w:val="left"/>
            </w:pPr>
            <w:r>
              <w:rPr>
                <w:sz w:val="16"/>
              </w:rPr>
              <w:t>1986-02-24</w:t>
            </w:r>
          </w:p>
        </w:tc>
        <w:tc>
          <w:tcPr>
            <w:tcW w:type="dxa" w:w="1120"/>
          </w:tcPr>
          <w:p>
            <w:pPr>
              <w:spacing w:after="0"/>
              <w:jc w:val="left"/>
            </w:pPr>
            <w:r>
              <w:rPr>
                <w:sz w:val="16"/>
              </w:rPr>
              <w:t>DR-761-MT</w:t>
            </w:r>
          </w:p>
        </w:tc>
        <w:tc>
          <w:tcPr>
            <w:tcW w:type="dxa" w:w="1506"/>
          </w:tcPr>
          <w:p>
            <w:pPr>
              <w:spacing w:after="0"/>
              <w:jc w:val="left"/>
            </w:pPr>
            <w:r>
              <w:rPr>
                <w:sz w:val="16"/>
              </w:rPr>
              <w:t>Major disaster</w:t>
            </w:r>
          </w:p>
        </w:tc>
        <w:tc>
          <w:tcPr>
            <w:tcW w:type="dxa" w:w="2856"/>
          </w:tcPr>
          <w:p>
            <w:pPr>
              <w:spacing w:after="0"/>
              <w:jc w:val="left"/>
            </w:pPr>
            <w:r>
              <w:rPr>
                <w:sz w:val="16"/>
              </w:rPr>
              <w:t>Heavy Rains, Landslides &amp; Flooding</w:t>
            </w:r>
          </w:p>
        </w:tc>
        <w:tc>
          <w:tcPr>
            <w:tcW w:type="dxa" w:w="2471"/>
          </w:tcPr>
          <w:p>
            <w:pPr>
              <w:spacing w:after="0"/>
              <w:jc w:val="left"/>
            </w:pPr>
            <w:r>
              <w:rPr>
                <w:sz w:val="16"/>
              </w:rPr>
              <w:t>Inland Flooding (primary); also designated: Landslide</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19</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314</w:t>
            </w:r>
          </w:p>
        </w:tc>
        <w:tc>
          <w:tcPr>
            <w:tcW w:type="dxa" w:w="1159"/>
          </w:tcPr>
          <w:p>
            <w:pPr>
              <w:spacing w:after="0"/>
              <w:jc w:val="right"/>
            </w:pPr>
            <w:r>
              <w:rPr>
                <w:sz w:val="16"/>
              </w:rPr>
              <w:t>59</w:t>
            </w:r>
          </w:p>
        </w:tc>
        <w:tc>
          <w:tcPr>
            <w:tcW w:type="dxa" w:w="2116"/>
          </w:tcPr>
          <w:p>
            <w:pPr>
              <w:spacing w:after="0"/>
              <w:jc w:val="right"/>
            </w:pPr>
            <w:r>
              <w:rPr>
                <w:sz w:val="16"/>
              </w:rPr>
              <w:t>30</w:t>
            </w:r>
          </w:p>
        </w:tc>
        <w:tc>
          <w:tcPr>
            <w:tcW w:type="dxa" w:w="786"/>
          </w:tcPr>
          <w:p>
            <w:pPr>
              <w:spacing w:after="0"/>
              <w:jc w:val="right"/>
            </w:pPr>
            <w:r>
              <w:rPr>
                <w:sz w:val="16"/>
              </w:rPr>
              <w:t>138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223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2"/>
        <w:gridCol w:w="1931"/>
        <w:gridCol w:w="2935"/>
        <w:gridCol w:w="934"/>
        <w:gridCol w:w="2336"/>
        <w:gridCol w:w="710"/>
        <w:gridCol w:w="2777"/>
      </w:tblGrid>
      <w:tr>
        <w:trPr>
          <w:cantSplit/>
          <w:tblHeader/>
        </w:trPr>
        <w:tc>
          <w:tcPr>
            <w:tcW w:type="dxa" w:w="1037"/>
            <w:shd w:val="clear" w:color="auto" w:fill="E8E8E8"/>
          </w:tcPr>
          <w:p>
            <w:pPr>
              <w:spacing w:after="0"/>
              <w:jc w:val="left"/>
            </w:pPr>
            <w:r>
              <w:rPr>
                <w:b/>
                <w:sz w:val="16"/>
              </w:rPr>
              <w:t>Date</w:t>
            </w:r>
          </w:p>
        </w:tc>
        <w:tc>
          <w:tcPr>
            <w:tcW w:type="dxa" w:w="1452"/>
            <w:shd w:val="clear" w:color="auto" w:fill="E8E8E8"/>
          </w:tcPr>
          <w:p>
            <w:pPr>
              <w:spacing w:after="0"/>
              <w:jc w:val="left"/>
            </w:pPr>
            <w:r>
              <w:rPr>
                <w:b/>
                <w:sz w:val="16"/>
              </w:rPr>
              <w:t>Event type</w:t>
            </w:r>
          </w:p>
        </w:tc>
        <w:tc>
          <w:tcPr>
            <w:tcW w:type="dxa" w:w="1931"/>
            <w:shd w:val="clear" w:color="auto" w:fill="E8E8E8"/>
          </w:tcPr>
          <w:p>
            <w:pPr>
              <w:spacing w:after="0"/>
              <w:jc w:val="left"/>
            </w:pPr>
            <w:r>
              <w:rPr>
                <w:b/>
                <w:sz w:val="16"/>
              </w:rPr>
              <w:t>Magnitude or extent</w:t>
            </w:r>
          </w:p>
        </w:tc>
        <w:tc>
          <w:tcPr>
            <w:tcW w:type="dxa" w:w="2935"/>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6"/>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2023-04-07</w:t>
            </w:r>
          </w:p>
        </w:tc>
        <w:tc>
          <w:tcPr>
            <w:tcW w:type="dxa" w:w="1452"/>
          </w:tcPr>
          <w:p>
            <w:pPr>
              <w:spacing w:after="0"/>
              <w:jc w:val="left"/>
            </w:pPr>
            <w:r>
              <w:rPr>
                <w:sz w:val="16"/>
              </w:rPr>
              <w:t>Flood</w:t>
            </w:r>
          </w:p>
        </w:tc>
        <w:tc>
          <w:tcPr>
            <w:tcW w:type="dxa" w:w="1931"/>
          </w:tcPr>
          <w:p>
            <w:pPr>
              <w:spacing w:after="0"/>
              <w:jc w:val="left"/>
            </w:pPr>
          </w:p>
        </w:tc>
        <w:tc>
          <w:tcPr>
            <w:tcW w:type="dxa" w:w="2935"/>
          </w:tcPr>
          <w:p>
            <w:pPr>
              <w:spacing w:after="0"/>
              <w:jc w:val="left"/>
            </w:pPr>
            <w:r>
              <w:rPr>
                <w:sz w:val="16"/>
              </w:rPr>
              <w:t>$50,000 property; $0 crops (2023 dollars)</w:t>
            </w:r>
          </w:p>
        </w:tc>
        <w:tc>
          <w:tcPr>
            <w:tcW w:type="dxa" w:w="934"/>
          </w:tcPr>
          <w:p>
            <w:pPr>
              <w:spacing w:after="0"/>
              <w:jc w:val="right"/>
            </w:pPr>
            <w:r>
              <w:rPr>
                <w:sz w:val="16"/>
              </w:rPr>
              <w:t>0, 0</w:t>
            </w:r>
          </w:p>
        </w:tc>
        <w:tc>
          <w:tcPr>
            <w:tcW w:type="dxa" w:w="2336"/>
          </w:tcPr>
          <w:p>
            <w:pPr>
              <w:spacing w:after="0"/>
              <w:jc w:val="left"/>
            </w:pPr>
            <w:r>
              <w:rPr>
                <w:sz w:val="16"/>
              </w:rPr>
              <w:t>LOTHAIR</w:t>
            </w:r>
          </w:p>
        </w:tc>
        <w:tc>
          <w:tcPr>
            <w:tcW w:type="dxa" w:w="710"/>
          </w:tcPr>
          <w:p>
            <w:pPr>
              <w:spacing w:after="0"/>
              <w:jc w:val="left"/>
            </w:pPr>
            <w:r>
              <w:rPr>
                <w:sz w:val="16"/>
              </w:rPr>
              <w:t>within last 5 years</w:t>
            </w:r>
          </w:p>
        </w:tc>
        <w:tc>
          <w:tcPr>
            <w:tcW w:type="dxa" w:w="27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2022-12-19</w:t>
            </w:r>
          </w:p>
        </w:tc>
        <w:tc>
          <w:tcPr>
            <w:tcW w:type="dxa" w:w="1452"/>
          </w:tcPr>
          <w:p>
            <w:pPr>
              <w:spacing w:after="0"/>
              <w:jc w:val="left"/>
            </w:pPr>
            <w:r>
              <w:rPr>
                <w:sz w:val="16"/>
              </w:rPr>
              <w:t>Extreme Cold/Wind Chill</w:t>
            </w:r>
          </w:p>
        </w:tc>
        <w:tc>
          <w:tcPr>
            <w:tcW w:type="dxa" w:w="1931"/>
          </w:tcPr>
          <w:p>
            <w:pPr>
              <w:spacing w:after="0"/>
              <w:jc w:val="left"/>
            </w:pPr>
          </w:p>
        </w:tc>
        <w:tc>
          <w:tcPr>
            <w:tcW w:type="dxa" w:w="2935"/>
          </w:tcPr>
          <w:p>
            <w:pPr>
              <w:spacing w:after="0"/>
              <w:jc w:val="left"/>
            </w:pPr>
            <w:r>
              <w:rPr>
                <w:sz w:val="16"/>
              </w:rPr>
              <w:t>$0 property; $0 crops (zone total, 2022 dollars)</w:t>
            </w:r>
          </w:p>
        </w:tc>
        <w:tc>
          <w:tcPr>
            <w:tcW w:type="dxa" w:w="934"/>
          </w:tcPr>
          <w:p>
            <w:pPr>
              <w:spacing w:after="0"/>
              <w:jc w:val="right"/>
            </w:pPr>
            <w:r>
              <w:rPr>
                <w:sz w:val="16"/>
              </w:rPr>
              <w:t>0, 0</w:t>
            </w:r>
          </w:p>
        </w:tc>
        <w:tc>
          <w:tcPr>
            <w:tcW w:type="dxa" w:w="2336"/>
          </w:tcPr>
          <w:p>
            <w:pPr>
              <w:spacing w:after="0"/>
              <w:jc w:val="left"/>
            </w:pPr>
            <w:r>
              <w:rPr>
                <w:sz w:val="16"/>
              </w:rPr>
              <w:t>NWS zone MTZ304 (EASTERN TOOLE AND LIBERTY), zone-level</w:t>
            </w:r>
          </w:p>
        </w:tc>
        <w:tc>
          <w:tcPr>
            <w:tcW w:type="dxa" w:w="710"/>
          </w:tcPr>
          <w:p>
            <w:pPr>
              <w:spacing w:after="0"/>
              <w:jc w:val="left"/>
            </w:pPr>
            <w:r>
              <w:rPr>
                <w:sz w:val="16"/>
              </w:rPr>
              <w:t>within last 5 years</w:t>
            </w:r>
          </w:p>
        </w:tc>
        <w:tc>
          <w:tcPr>
            <w:tcW w:type="dxa" w:w="27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2005-06-17</w:t>
            </w:r>
          </w:p>
        </w:tc>
        <w:tc>
          <w:tcPr>
            <w:tcW w:type="dxa" w:w="1452"/>
          </w:tcPr>
          <w:p>
            <w:pPr>
              <w:spacing w:after="0"/>
              <w:jc w:val="left"/>
            </w:pPr>
            <w:r>
              <w:rPr>
                <w:sz w:val="16"/>
              </w:rPr>
              <w:t>Thunderstorm Wind</w:t>
            </w:r>
          </w:p>
        </w:tc>
        <w:tc>
          <w:tcPr>
            <w:tcW w:type="dxa" w:w="1931"/>
          </w:tcPr>
          <w:p>
            <w:pPr>
              <w:spacing w:after="0"/>
              <w:jc w:val="left"/>
            </w:pPr>
            <w:r>
              <w:rPr>
                <w:sz w:val="16"/>
              </w:rPr>
              <w:t>75 kt (86 mph) measured gust</w:t>
            </w:r>
          </w:p>
        </w:tc>
        <w:tc>
          <w:tcPr>
            <w:tcW w:type="dxa" w:w="2935"/>
          </w:tcPr>
          <w:p>
            <w:pPr>
              <w:spacing w:after="0"/>
              <w:jc w:val="left"/>
            </w:pPr>
            <w:r>
              <w:rPr>
                <w:sz w:val="16"/>
              </w:rPr>
              <w:t>damage not reported</w:t>
            </w:r>
          </w:p>
        </w:tc>
        <w:tc>
          <w:tcPr>
            <w:tcW w:type="dxa" w:w="934"/>
          </w:tcPr>
          <w:p>
            <w:pPr>
              <w:spacing w:after="0"/>
              <w:jc w:val="right"/>
            </w:pPr>
            <w:r>
              <w:rPr>
                <w:sz w:val="16"/>
              </w:rPr>
              <w:t>0, 0</w:t>
            </w:r>
          </w:p>
        </w:tc>
        <w:tc>
          <w:tcPr>
            <w:tcW w:type="dxa" w:w="2336"/>
          </w:tcPr>
          <w:p>
            <w:pPr>
              <w:spacing w:after="0"/>
              <w:jc w:val="left"/>
            </w:pPr>
            <w:r>
              <w:rPr>
                <w:sz w:val="16"/>
              </w:rPr>
              <w:t>LOTHAIR</w:t>
            </w:r>
          </w:p>
        </w:tc>
        <w:tc>
          <w:tcPr>
            <w:tcW w:type="dxa" w:w="710"/>
          </w:tcPr>
          <w:p>
            <w:pPr>
              <w:spacing w:after="0"/>
              <w:jc w:val="left"/>
            </w:pPr>
          </w:p>
        </w:tc>
        <w:tc>
          <w:tcPr>
            <w:tcW w:type="dxa" w:w="2777"/>
          </w:tcPr>
          <w:p>
            <w:pPr>
              <w:spacing w:after="0"/>
              <w:jc w:val="left"/>
            </w:pPr>
            <w:r>
              <w:rPr>
                <w:sz w:val="16"/>
              </w:rPr>
              <w:t>B1-c worst recorded: Thunderstorm Wind</w:t>
            </w:r>
          </w:p>
        </w:tc>
      </w:tr>
      <w:tr>
        <w:trPr>
          <w:cantSplit/>
        </w:trPr>
        <w:tc>
          <w:tcPr>
            <w:tcW w:type="dxa" w:w="1037"/>
          </w:tcPr>
          <w:p>
            <w:pPr>
              <w:spacing w:after="0"/>
              <w:jc w:val="left"/>
            </w:pPr>
            <w:r>
              <w:rPr>
                <w:sz w:val="16"/>
              </w:rPr>
              <w:t>2002-02-21</w:t>
            </w:r>
          </w:p>
        </w:tc>
        <w:tc>
          <w:tcPr>
            <w:tcW w:type="dxa" w:w="1452"/>
          </w:tcPr>
          <w:p>
            <w:pPr>
              <w:spacing w:after="0"/>
              <w:jc w:val="left"/>
            </w:pPr>
            <w:r>
              <w:rPr>
                <w:sz w:val="16"/>
              </w:rPr>
              <w:t>High Wind</w:t>
            </w:r>
          </w:p>
        </w:tc>
        <w:tc>
          <w:tcPr>
            <w:tcW w:type="dxa" w:w="1931"/>
          </w:tcPr>
          <w:p>
            <w:pPr>
              <w:spacing w:after="0"/>
              <w:jc w:val="left"/>
            </w:pPr>
            <w:r>
              <w:rPr>
                <w:sz w:val="16"/>
              </w:rPr>
              <w:t>100 kt (115 mph) measured</w:t>
            </w:r>
          </w:p>
        </w:tc>
        <w:tc>
          <w:tcPr>
            <w:tcW w:type="dxa" w:w="2935"/>
          </w:tcPr>
          <w:p>
            <w:pPr>
              <w:spacing w:after="0"/>
              <w:jc w:val="left"/>
            </w:pPr>
            <w:r>
              <w:rPr>
                <w:sz w:val="16"/>
              </w:rPr>
              <w:t>damage not reported</w:t>
            </w:r>
          </w:p>
        </w:tc>
        <w:tc>
          <w:tcPr>
            <w:tcW w:type="dxa" w:w="934"/>
          </w:tcPr>
          <w:p>
            <w:pPr>
              <w:spacing w:after="0"/>
              <w:jc w:val="right"/>
            </w:pPr>
            <w:r>
              <w:rPr>
                <w:sz w:val="16"/>
              </w:rPr>
              <w:t>0, 0</w:t>
            </w:r>
          </w:p>
        </w:tc>
        <w:tc>
          <w:tcPr>
            <w:tcW w:type="dxa" w:w="2336"/>
          </w:tcPr>
          <w:p>
            <w:pPr>
              <w:spacing w:after="0"/>
              <w:jc w:val="left"/>
            </w:pPr>
            <w:r>
              <w:rPr>
                <w:sz w:val="16"/>
              </w:rPr>
              <w:t>NWS zone MTZ045 (LIBERTY), zone-level</w:t>
            </w:r>
          </w:p>
        </w:tc>
        <w:tc>
          <w:tcPr>
            <w:tcW w:type="dxa" w:w="710"/>
          </w:tcPr>
          <w:p>
            <w:pPr>
              <w:spacing w:after="0"/>
              <w:jc w:val="left"/>
            </w:pPr>
          </w:p>
        </w:tc>
        <w:tc>
          <w:tcPr>
            <w:tcW w:type="dxa" w:w="2777"/>
          </w:tcPr>
          <w:p>
            <w:pPr>
              <w:spacing w:after="0"/>
              <w:jc w:val="left"/>
            </w:pPr>
            <w:r>
              <w:rPr>
                <w:sz w:val="16"/>
              </w:rPr>
              <w:t>B1-c worst recorded: High Wind and Strong Wind</w:t>
            </w:r>
          </w:p>
        </w:tc>
      </w:tr>
      <w:tr>
        <w:trPr>
          <w:cantSplit/>
        </w:trPr>
        <w:tc>
          <w:tcPr>
            <w:tcW w:type="dxa" w:w="1037"/>
          </w:tcPr>
          <w:p>
            <w:pPr>
              <w:spacing w:after="0"/>
              <w:jc w:val="left"/>
            </w:pPr>
            <w:r>
              <w:rPr>
                <w:sz w:val="16"/>
              </w:rPr>
              <w:t>1999-10-31</w:t>
            </w:r>
          </w:p>
        </w:tc>
        <w:tc>
          <w:tcPr>
            <w:tcW w:type="dxa" w:w="1452"/>
          </w:tcPr>
          <w:p>
            <w:pPr>
              <w:spacing w:after="0"/>
              <w:jc w:val="left"/>
            </w:pPr>
            <w:r>
              <w:rPr>
                <w:sz w:val="16"/>
              </w:rPr>
              <w:t>High Wind</w:t>
            </w:r>
          </w:p>
        </w:tc>
        <w:tc>
          <w:tcPr>
            <w:tcW w:type="dxa" w:w="1931"/>
          </w:tcPr>
          <w:p>
            <w:pPr>
              <w:spacing w:after="0"/>
              <w:jc w:val="left"/>
            </w:pPr>
            <w:r>
              <w:rPr>
                <w:sz w:val="16"/>
              </w:rPr>
              <w:t>66 kt (76 mph), measurement type not recorded</w:t>
            </w:r>
          </w:p>
        </w:tc>
        <w:tc>
          <w:tcPr>
            <w:tcW w:type="dxa" w:w="2935"/>
          </w:tcPr>
          <w:p>
            <w:pPr>
              <w:spacing w:after="0"/>
              <w:jc w:val="left"/>
            </w:pPr>
            <w:r>
              <w:rPr>
                <w:sz w:val="16"/>
              </w:rPr>
              <w:t>$300,000 property; crops not reported (zone total, 1999 dollars)</w:t>
            </w:r>
          </w:p>
        </w:tc>
        <w:tc>
          <w:tcPr>
            <w:tcW w:type="dxa" w:w="934"/>
          </w:tcPr>
          <w:p>
            <w:pPr>
              <w:spacing w:after="0"/>
              <w:jc w:val="right"/>
            </w:pPr>
            <w:r>
              <w:rPr>
                <w:sz w:val="16"/>
              </w:rPr>
              <w:t>0, 0</w:t>
            </w:r>
          </w:p>
        </w:tc>
        <w:tc>
          <w:tcPr>
            <w:tcW w:type="dxa" w:w="2336"/>
          </w:tcPr>
          <w:p>
            <w:pPr>
              <w:spacing w:after="0"/>
              <w:jc w:val="left"/>
            </w:pPr>
            <w:r>
              <w:rPr>
                <w:sz w:val="16"/>
              </w:rPr>
              <w:t>Storm Events area EASTERN GLACIER / EASTERN PONDERA / TOOLE / LIBERTY (legacy zone code MTZ010), zone-level</w:t>
            </w:r>
          </w:p>
        </w:tc>
        <w:tc>
          <w:tcPr>
            <w:tcW w:type="dxa" w:w="710"/>
          </w:tcPr>
          <w:p>
            <w:pPr>
              <w:spacing w:after="0"/>
              <w:jc w:val="left"/>
            </w:pPr>
          </w:p>
        </w:tc>
        <w:tc>
          <w:tcPr>
            <w:tcW w:type="dxa" w:w="2777"/>
          </w:tcPr>
          <w:p>
            <w:pPr>
              <w:spacing w:after="0"/>
              <w:jc w:val="left"/>
            </w:pPr>
            <w:r>
              <w:rPr>
                <w:sz w:val="16"/>
              </w:rPr>
              <w:t>B1-c most damaging: High Wind and Strong Wind</w:t>
            </w:r>
          </w:p>
        </w:tc>
      </w:tr>
      <w:tr>
        <w:trPr>
          <w:cantSplit/>
        </w:trPr>
        <w:tc>
          <w:tcPr>
            <w:tcW w:type="dxa" w:w="1037"/>
          </w:tcPr>
          <w:p>
            <w:pPr>
              <w:spacing w:after="0"/>
              <w:jc w:val="left"/>
            </w:pPr>
            <w:r>
              <w:rPr>
                <w:sz w:val="16"/>
              </w:rPr>
              <w:t>1994-07-10</w:t>
            </w:r>
          </w:p>
        </w:tc>
        <w:tc>
          <w:tcPr>
            <w:tcW w:type="dxa" w:w="1452"/>
          </w:tcPr>
          <w:p>
            <w:pPr>
              <w:spacing w:after="0"/>
              <w:jc w:val="left"/>
            </w:pPr>
            <w:r>
              <w:rPr>
                <w:sz w:val="16"/>
              </w:rPr>
              <w:t>Thunderstorm Wind</w:t>
            </w:r>
          </w:p>
        </w:tc>
        <w:tc>
          <w:tcPr>
            <w:tcW w:type="dxa" w:w="1931"/>
          </w:tcPr>
          <w:p>
            <w:pPr>
              <w:spacing w:after="0"/>
              <w:jc w:val="left"/>
            </w:pPr>
            <w:r>
              <w:rPr>
                <w:sz w:val="16"/>
              </w:rPr>
              <w:t>speed not recorded</w:t>
            </w:r>
          </w:p>
        </w:tc>
        <w:tc>
          <w:tcPr>
            <w:tcW w:type="dxa" w:w="2935"/>
          </w:tcPr>
          <w:p>
            <w:pPr>
              <w:spacing w:after="0"/>
              <w:jc w:val="left"/>
            </w:pPr>
            <w:r>
              <w:rPr>
                <w:sz w:val="16"/>
              </w:rPr>
              <w:t>$50,000 property; $50,000 crops (1994 dollars)</w:t>
            </w:r>
          </w:p>
        </w:tc>
        <w:tc>
          <w:tcPr>
            <w:tcW w:type="dxa" w:w="934"/>
          </w:tcPr>
          <w:p>
            <w:pPr>
              <w:spacing w:after="0"/>
              <w:jc w:val="right"/>
            </w:pPr>
            <w:r>
              <w:rPr>
                <w:sz w:val="16"/>
              </w:rPr>
              <w:t>0, 0</w:t>
            </w:r>
          </w:p>
        </w:tc>
        <w:tc>
          <w:tcPr>
            <w:tcW w:type="dxa" w:w="2336"/>
          </w:tcPr>
          <w:p>
            <w:pPr>
              <w:spacing w:after="0"/>
              <w:jc w:val="left"/>
            </w:pPr>
            <w:r>
              <w:rPr>
                <w:sz w:val="16"/>
              </w:rPr>
              <w:t>Chester</w:t>
            </w:r>
          </w:p>
        </w:tc>
        <w:tc>
          <w:tcPr>
            <w:tcW w:type="dxa" w:w="710"/>
          </w:tcPr>
          <w:p>
            <w:pPr>
              <w:spacing w:after="0"/>
              <w:jc w:val="left"/>
            </w:pPr>
          </w:p>
        </w:tc>
        <w:tc>
          <w:tcPr>
            <w:tcW w:type="dxa" w:w="2777"/>
          </w:tcPr>
          <w:p>
            <w:pPr>
              <w:spacing w:after="0"/>
              <w:jc w:val="left"/>
            </w:pPr>
            <w:r>
              <w:rPr>
                <w:sz w:val="16"/>
              </w:rPr>
              <w:t>large reported damage</w:t>
            </w:r>
          </w:p>
        </w:tc>
      </w:tr>
      <w:tr>
        <w:trPr>
          <w:cantSplit/>
        </w:trPr>
        <w:tc>
          <w:tcPr>
            <w:tcW w:type="dxa" w:w="1037"/>
          </w:tcPr>
          <w:p>
            <w:pPr>
              <w:spacing w:after="0"/>
              <w:jc w:val="left"/>
            </w:pPr>
            <w:r>
              <w:rPr>
                <w:sz w:val="16"/>
              </w:rPr>
              <w:t>1994-07-10</w:t>
            </w:r>
          </w:p>
        </w:tc>
        <w:tc>
          <w:tcPr>
            <w:tcW w:type="dxa" w:w="1452"/>
          </w:tcPr>
          <w:p>
            <w:pPr>
              <w:spacing w:after="0"/>
              <w:jc w:val="left"/>
            </w:pPr>
            <w:r>
              <w:rPr>
                <w:sz w:val="16"/>
              </w:rPr>
              <w:t>Hail</w:t>
            </w:r>
          </w:p>
        </w:tc>
        <w:tc>
          <w:tcPr>
            <w:tcW w:type="dxa" w:w="1931"/>
          </w:tcPr>
          <w:p>
            <w:pPr>
              <w:spacing w:after="0"/>
              <w:jc w:val="left"/>
            </w:pPr>
            <w:r>
              <w:rPr>
                <w:sz w:val="16"/>
              </w:rPr>
              <w:t>1 in</w:t>
            </w:r>
          </w:p>
        </w:tc>
        <w:tc>
          <w:tcPr>
            <w:tcW w:type="dxa" w:w="2935"/>
          </w:tcPr>
          <w:p>
            <w:pPr>
              <w:spacing w:after="0"/>
              <w:jc w:val="left"/>
            </w:pPr>
            <w:r>
              <w:rPr>
                <w:sz w:val="16"/>
              </w:rPr>
              <w:t>$50,000 property; $50,000 crops (1994 dollars)</w:t>
            </w:r>
          </w:p>
        </w:tc>
        <w:tc>
          <w:tcPr>
            <w:tcW w:type="dxa" w:w="934"/>
          </w:tcPr>
          <w:p>
            <w:pPr>
              <w:spacing w:after="0"/>
              <w:jc w:val="right"/>
            </w:pPr>
            <w:r>
              <w:rPr>
                <w:sz w:val="16"/>
              </w:rPr>
              <w:t>0, 0</w:t>
            </w:r>
          </w:p>
        </w:tc>
        <w:tc>
          <w:tcPr>
            <w:tcW w:type="dxa" w:w="2336"/>
          </w:tcPr>
          <w:p>
            <w:pPr>
              <w:spacing w:after="0"/>
              <w:jc w:val="left"/>
            </w:pPr>
            <w:r>
              <w:rPr>
                <w:sz w:val="16"/>
              </w:rPr>
              <w:t>Chester</w:t>
            </w:r>
          </w:p>
        </w:tc>
        <w:tc>
          <w:tcPr>
            <w:tcW w:type="dxa" w:w="710"/>
          </w:tcPr>
          <w:p>
            <w:pPr>
              <w:spacing w:after="0"/>
              <w:jc w:val="left"/>
            </w:pPr>
          </w:p>
        </w:tc>
        <w:tc>
          <w:tcPr>
            <w:tcW w:type="dxa" w:w="2777"/>
          </w:tcPr>
          <w:p>
            <w:pPr>
              <w:spacing w:after="0"/>
              <w:jc w:val="left"/>
            </w:pPr>
            <w:r>
              <w:rPr>
                <w:sz w:val="16"/>
              </w:rPr>
              <w:t>B1-c most damaging: Hail</w:t>
            </w:r>
          </w:p>
        </w:tc>
      </w:tr>
      <w:tr>
        <w:trPr>
          <w:cantSplit/>
        </w:trPr>
        <w:tc>
          <w:tcPr>
            <w:tcW w:type="dxa" w:w="1037"/>
          </w:tcPr>
          <w:p>
            <w:pPr>
              <w:spacing w:after="0"/>
              <w:jc w:val="left"/>
            </w:pPr>
            <w:r>
              <w:rPr>
                <w:sz w:val="16"/>
              </w:rPr>
              <w:t>1993-05-16</w:t>
            </w:r>
          </w:p>
        </w:tc>
        <w:tc>
          <w:tcPr>
            <w:tcW w:type="dxa" w:w="1452"/>
          </w:tcPr>
          <w:p>
            <w:pPr>
              <w:spacing w:after="0"/>
              <w:jc w:val="left"/>
            </w:pPr>
            <w:r>
              <w:rPr>
                <w:sz w:val="16"/>
              </w:rPr>
              <w:t>Thunderstorm Wind</w:t>
            </w:r>
          </w:p>
        </w:tc>
        <w:tc>
          <w:tcPr>
            <w:tcW w:type="dxa" w:w="1931"/>
          </w:tcPr>
          <w:p>
            <w:pPr>
              <w:spacing w:after="0"/>
              <w:jc w:val="left"/>
            </w:pPr>
            <w:r>
              <w:rPr>
                <w:sz w:val="16"/>
              </w:rPr>
              <w:t>speed not recorded</w:t>
            </w:r>
          </w:p>
        </w:tc>
        <w:tc>
          <w:tcPr>
            <w:tcW w:type="dxa" w:w="2935"/>
          </w:tcPr>
          <w:p>
            <w:pPr>
              <w:spacing w:after="0"/>
              <w:jc w:val="left"/>
            </w:pPr>
            <w:r>
              <w:rPr>
                <w:sz w:val="16"/>
              </w:rPr>
              <w:t>$500,000 property; crops not recorded (1993 dollars)</w:t>
            </w:r>
          </w:p>
        </w:tc>
        <w:tc>
          <w:tcPr>
            <w:tcW w:type="dxa" w:w="934"/>
          </w:tcPr>
          <w:p>
            <w:pPr>
              <w:spacing w:after="0"/>
              <w:jc w:val="right"/>
            </w:pPr>
            <w:r>
              <w:rPr>
                <w:sz w:val="16"/>
              </w:rPr>
              <w:t>0, 0</w:t>
            </w:r>
          </w:p>
        </w:tc>
        <w:tc>
          <w:tcPr>
            <w:tcW w:type="dxa" w:w="2336"/>
          </w:tcPr>
          <w:p>
            <w:pPr>
              <w:spacing w:after="0"/>
              <w:jc w:val="left"/>
            </w:pPr>
            <w:r>
              <w:rPr>
                <w:sz w:val="16"/>
              </w:rPr>
              <w:t>Near Joplin</w:t>
            </w:r>
          </w:p>
        </w:tc>
        <w:tc>
          <w:tcPr>
            <w:tcW w:type="dxa" w:w="710"/>
          </w:tcPr>
          <w:p>
            <w:pPr>
              <w:spacing w:after="0"/>
              <w:jc w:val="left"/>
            </w:pPr>
          </w:p>
        </w:tc>
        <w:tc>
          <w:tcPr>
            <w:tcW w:type="dxa" w:w="2777"/>
          </w:tcPr>
          <w:p>
            <w:pPr>
              <w:spacing w:after="0"/>
              <w:jc w:val="left"/>
            </w:pPr>
            <w:r>
              <w:rPr>
                <w:sz w:val="16"/>
              </w:rPr>
              <w:t>B1-c most damaging: Thunderstorm Wind</w:t>
            </w:r>
          </w:p>
        </w:tc>
      </w:tr>
      <w:tr>
        <w:trPr>
          <w:cantSplit/>
        </w:trPr>
        <w:tc>
          <w:tcPr>
            <w:tcW w:type="dxa" w:w="1037"/>
          </w:tcPr>
          <w:p>
            <w:pPr>
              <w:spacing w:after="0"/>
              <w:jc w:val="left"/>
            </w:pPr>
            <w:r>
              <w:rPr>
                <w:sz w:val="16"/>
              </w:rPr>
              <w:t>1993-05-16</w:t>
            </w:r>
          </w:p>
        </w:tc>
        <w:tc>
          <w:tcPr>
            <w:tcW w:type="dxa" w:w="1452"/>
          </w:tcPr>
          <w:p>
            <w:pPr>
              <w:spacing w:after="0"/>
              <w:jc w:val="left"/>
            </w:pPr>
            <w:r>
              <w:rPr>
                <w:sz w:val="16"/>
              </w:rPr>
              <w:t>Thunderstorm Wind</w:t>
            </w:r>
          </w:p>
        </w:tc>
        <w:tc>
          <w:tcPr>
            <w:tcW w:type="dxa" w:w="1931"/>
          </w:tcPr>
          <w:p>
            <w:pPr>
              <w:spacing w:after="0"/>
              <w:jc w:val="left"/>
            </w:pPr>
            <w:r>
              <w:rPr>
                <w:sz w:val="16"/>
              </w:rPr>
              <w:t>65 kt (75 mph), measurement type not recorded</w:t>
            </w:r>
          </w:p>
        </w:tc>
        <w:tc>
          <w:tcPr>
            <w:tcW w:type="dxa" w:w="2935"/>
          </w:tcPr>
          <w:p>
            <w:pPr>
              <w:spacing w:after="0"/>
              <w:jc w:val="left"/>
            </w:pPr>
            <w:r>
              <w:rPr>
                <w:sz w:val="16"/>
              </w:rPr>
              <w:t>$5,000 property; crops not recorded (1993 dollars)</w:t>
            </w:r>
          </w:p>
        </w:tc>
        <w:tc>
          <w:tcPr>
            <w:tcW w:type="dxa" w:w="934"/>
          </w:tcPr>
          <w:p>
            <w:pPr>
              <w:spacing w:after="0"/>
              <w:jc w:val="right"/>
            </w:pPr>
            <w:r>
              <w:rPr>
                <w:sz w:val="16"/>
              </w:rPr>
              <w:t>0, 0</w:t>
            </w:r>
          </w:p>
        </w:tc>
        <w:tc>
          <w:tcPr>
            <w:tcW w:type="dxa" w:w="2336"/>
          </w:tcPr>
          <w:p>
            <w:pPr>
              <w:spacing w:after="0"/>
              <w:jc w:val="left"/>
            </w:pPr>
            <w:r>
              <w:rPr>
                <w:sz w:val="16"/>
              </w:rPr>
              <w:t>Chester</w:t>
            </w:r>
          </w:p>
        </w:tc>
        <w:tc>
          <w:tcPr>
            <w:tcW w:type="dxa" w:w="710"/>
          </w:tcPr>
          <w:p>
            <w:pPr>
              <w:spacing w:after="0"/>
              <w:jc w:val="left"/>
            </w:pPr>
          </w:p>
        </w:tc>
        <w:tc>
          <w:tcPr>
            <w:tcW w:type="dxa" w:w="2777"/>
          </w:tcPr>
          <w:p>
            <w:pPr>
              <w:spacing w:after="0"/>
              <w:jc w:val="left"/>
            </w:pPr>
            <w:r>
              <w:rPr>
                <w:sz w:val="16"/>
              </w:rPr>
              <w:t>large reported damage</w:t>
            </w:r>
          </w:p>
        </w:tc>
      </w:tr>
      <w:tr>
        <w:trPr>
          <w:cantSplit/>
        </w:trPr>
        <w:tc>
          <w:tcPr>
            <w:tcW w:type="dxa" w:w="1037"/>
          </w:tcPr>
          <w:p>
            <w:pPr>
              <w:spacing w:after="0"/>
              <w:jc w:val="left"/>
            </w:pPr>
            <w:r>
              <w:rPr>
                <w:sz w:val="16"/>
              </w:rPr>
              <w:t>1980-05-25</w:t>
            </w:r>
          </w:p>
        </w:tc>
        <w:tc>
          <w:tcPr>
            <w:tcW w:type="dxa" w:w="1452"/>
          </w:tcPr>
          <w:p>
            <w:pPr>
              <w:spacing w:after="0"/>
              <w:jc w:val="left"/>
            </w:pPr>
            <w:r>
              <w:rPr>
                <w:sz w:val="16"/>
              </w:rPr>
              <w:t>Tornado</w:t>
            </w:r>
          </w:p>
        </w:tc>
        <w:tc>
          <w:tcPr>
            <w:tcW w:type="dxa" w:w="1931"/>
          </w:tcPr>
          <w:p>
            <w:pPr>
              <w:spacing w:after="0"/>
              <w:jc w:val="left"/>
            </w:pPr>
            <w:r>
              <w:rPr>
                <w:sz w:val="16"/>
              </w:rPr>
              <w:t>F1, 33 yd wide</w:t>
            </w:r>
          </w:p>
        </w:tc>
        <w:tc>
          <w:tcPr>
            <w:tcW w:type="dxa" w:w="2935"/>
          </w:tcPr>
          <w:p>
            <w:pPr>
              <w:spacing w:after="0"/>
              <w:jc w:val="left"/>
            </w:pPr>
            <w:r>
              <w:rPr>
                <w:sz w:val="16"/>
              </w:rPr>
              <w:t>$250,000 property; crops not recorded (1980 dollars)</w:t>
            </w:r>
          </w:p>
        </w:tc>
        <w:tc>
          <w:tcPr>
            <w:tcW w:type="dxa" w:w="934"/>
          </w:tcPr>
          <w:p>
            <w:pPr>
              <w:spacing w:after="0"/>
              <w:jc w:val="right"/>
            </w:pPr>
            <w:r>
              <w:rPr>
                <w:sz w:val="16"/>
              </w:rPr>
              <w:t>0, 0</w:t>
            </w:r>
          </w:p>
        </w:tc>
        <w:tc>
          <w:tcPr>
            <w:tcW w:type="dxa" w:w="2336"/>
          </w:tcPr>
          <w:p>
            <w:pPr>
              <w:spacing w:after="0"/>
              <w:jc w:val="left"/>
            </w:pPr>
            <w:r>
              <w:rPr>
                <w:sz w:val="16"/>
              </w:rPr>
              <w:t>location not recorded</w:t>
            </w:r>
          </w:p>
        </w:tc>
        <w:tc>
          <w:tcPr>
            <w:tcW w:type="dxa" w:w="710"/>
          </w:tcPr>
          <w:p>
            <w:pPr>
              <w:spacing w:after="0"/>
              <w:jc w:val="left"/>
            </w:pPr>
          </w:p>
        </w:tc>
        <w:tc>
          <w:tcPr>
            <w:tcW w:type="dxa" w:w="2777"/>
          </w:tcPr>
          <w:p>
            <w:pPr>
              <w:spacing w:after="0"/>
              <w:jc w:val="left"/>
            </w:pPr>
            <w:r>
              <w:rPr>
                <w:sz w:val="16"/>
              </w:rPr>
              <w:t>B1-c worst recorded: Tornado</w:t>
            </w:r>
          </w:p>
        </w:tc>
      </w:tr>
      <w:tr>
        <w:trPr>
          <w:cantSplit/>
        </w:trPr>
        <w:tc>
          <w:tcPr>
            <w:tcW w:type="dxa" w:w="1037"/>
          </w:tcPr>
          <w:p>
            <w:pPr>
              <w:spacing w:after="0"/>
              <w:jc w:val="left"/>
            </w:pPr>
            <w:r>
              <w:rPr>
                <w:sz w:val="16"/>
              </w:rPr>
              <w:t>1977-05-24</w:t>
            </w:r>
          </w:p>
        </w:tc>
        <w:tc>
          <w:tcPr>
            <w:tcW w:type="dxa" w:w="1452"/>
          </w:tcPr>
          <w:p>
            <w:pPr>
              <w:spacing w:after="0"/>
              <w:jc w:val="left"/>
            </w:pPr>
            <w:r>
              <w:rPr>
                <w:sz w:val="16"/>
              </w:rPr>
              <w:t>Tornado</w:t>
            </w:r>
          </w:p>
        </w:tc>
        <w:tc>
          <w:tcPr>
            <w:tcW w:type="dxa" w:w="1931"/>
          </w:tcPr>
          <w:p>
            <w:pPr>
              <w:spacing w:after="0"/>
              <w:jc w:val="left"/>
            </w:pPr>
            <w:r>
              <w:rPr>
                <w:sz w:val="16"/>
              </w:rPr>
              <w:t>no rating recorded, 33 yd wide</w:t>
            </w:r>
          </w:p>
        </w:tc>
        <w:tc>
          <w:tcPr>
            <w:tcW w:type="dxa" w:w="2935"/>
          </w:tcPr>
          <w:p>
            <w:pPr>
              <w:spacing w:after="0"/>
              <w:jc w:val="left"/>
            </w:pPr>
            <w:r>
              <w:rPr>
                <w:sz w:val="16"/>
              </w:rPr>
              <w:t>$25,000 property; crops not recorded (1977 dollars)</w:t>
            </w:r>
          </w:p>
        </w:tc>
        <w:tc>
          <w:tcPr>
            <w:tcW w:type="dxa" w:w="934"/>
          </w:tcPr>
          <w:p>
            <w:pPr>
              <w:spacing w:after="0"/>
              <w:jc w:val="right"/>
            </w:pPr>
            <w:r>
              <w:rPr>
                <w:sz w:val="16"/>
              </w:rPr>
              <w:t>0, 0</w:t>
            </w:r>
          </w:p>
        </w:tc>
        <w:tc>
          <w:tcPr>
            <w:tcW w:type="dxa" w:w="2336"/>
          </w:tcPr>
          <w:p>
            <w:pPr>
              <w:spacing w:after="0"/>
              <w:jc w:val="left"/>
            </w:pPr>
            <w:r>
              <w:rPr>
                <w:sz w:val="16"/>
              </w:rPr>
              <w:t>location not recorded</w:t>
            </w:r>
          </w:p>
        </w:tc>
        <w:tc>
          <w:tcPr>
            <w:tcW w:type="dxa" w:w="710"/>
          </w:tcPr>
          <w:p>
            <w:pPr>
              <w:spacing w:after="0"/>
              <w:jc w:val="left"/>
            </w:pPr>
          </w:p>
        </w:tc>
        <w:tc>
          <w:tcPr>
            <w:tcW w:type="dxa" w:w="2777"/>
          </w:tcPr>
          <w:p>
            <w:pPr>
              <w:spacing w:after="0"/>
              <w:jc w:val="left"/>
            </w:pPr>
            <w:r>
              <w:rPr>
                <w:sz w:val="16"/>
              </w:rPr>
              <w:t>large reported damage</w:t>
            </w:r>
          </w:p>
        </w:tc>
      </w:tr>
      <w:tr>
        <w:trPr>
          <w:cantSplit/>
        </w:trPr>
        <w:tc>
          <w:tcPr>
            <w:tcW w:type="dxa" w:w="1037"/>
          </w:tcPr>
          <w:p>
            <w:pPr>
              <w:spacing w:after="0"/>
              <w:jc w:val="left"/>
            </w:pPr>
            <w:r>
              <w:rPr>
                <w:sz w:val="16"/>
              </w:rPr>
              <w:t>1957-08-10</w:t>
            </w:r>
          </w:p>
        </w:tc>
        <w:tc>
          <w:tcPr>
            <w:tcW w:type="dxa" w:w="1452"/>
          </w:tcPr>
          <w:p>
            <w:pPr>
              <w:spacing w:after="0"/>
              <w:jc w:val="left"/>
            </w:pPr>
            <w:r>
              <w:rPr>
                <w:sz w:val="16"/>
              </w:rPr>
              <w:t>Hail</w:t>
            </w:r>
          </w:p>
        </w:tc>
        <w:tc>
          <w:tcPr>
            <w:tcW w:type="dxa" w:w="1931"/>
          </w:tcPr>
          <w:p>
            <w:pPr>
              <w:spacing w:after="0"/>
              <w:jc w:val="left"/>
            </w:pPr>
            <w:r>
              <w:rPr>
                <w:sz w:val="16"/>
              </w:rPr>
              <w:t>3 in</w:t>
            </w:r>
          </w:p>
        </w:tc>
        <w:tc>
          <w:tcPr>
            <w:tcW w:type="dxa" w:w="2935"/>
          </w:tcPr>
          <w:p>
            <w:pPr>
              <w:spacing w:after="0"/>
              <w:jc w:val="left"/>
            </w:pPr>
            <w:r>
              <w:rPr>
                <w:sz w:val="16"/>
              </w:rPr>
              <w:t>damage not recorded (pre-1996 record)</w:t>
            </w:r>
          </w:p>
        </w:tc>
        <w:tc>
          <w:tcPr>
            <w:tcW w:type="dxa" w:w="934"/>
          </w:tcPr>
          <w:p>
            <w:pPr>
              <w:spacing w:after="0"/>
              <w:jc w:val="right"/>
            </w:pPr>
            <w:r>
              <w:rPr>
                <w:sz w:val="16"/>
              </w:rPr>
              <w:t>0, 0</w:t>
            </w:r>
          </w:p>
        </w:tc>
        <w:tc>
          <w:tcPr>
            <w:tcW w:type="dxa" w:w="2336"/>
          </w:tcPr>
          <w:p>
            <w:pPr>
              <w:spacing w:after="0"/>
              <w:jc w:val="left"/>
            </w:pPr>
            <w:r>
              <w:rPr>
                <w:sz w:val="16"/>
              </w:rPr>
              <w:t>location not recorded</w:t>
            </w:r>
          </w:p>
        </w:tc>
        <w:tc>
          <w:tcPr>
            <w:tcW w:type="dxa" w:w="710"/>
          </w:tcPr>
          <w:p>
            <w:pPr>
              <w:spacing w:after="0"/>
              <w:jc w:val="left"/>
            </w:pPr>
          </w:p>
        </w:tc>
        <w:tc>
          <w:tcPr>
            <w:tcW w:type="dxa" w:w="277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3"/>
        <w:gridCol w:w="1037"/>
        <w:gridCol w:w="2110"/>
        <w:gridCol w:w="1543"/>
        <w:gridCol w:w="1585"/>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1"/>
          </w:tcPr>
          <w:p>
            <w:pPr>
              <w:spacing w:after="0"/>
              <w:jc w:val="left"/>
            </w:pPr>
            <w:r>
              <w:rPr>
                <w:sz w:val="16"/>
              </w:rPr>
              <w:t>events per year</w:t>
            </w:r>
          </w:p>
        </w:tc>
        <w:tc>
          <w:tcPr>
            <w:tcW w:type="dxa" w:w="1643"/>
          </w:tcPr>
          <w:p>
            <w:pPr>
              <w:spacing w:after="0"/>
              <w:jc w:val="left"/>
            </w:pPr>
            <w:r>
              <w:rPr>
                <w:sz w:val="16"/>
              </w:rPr>
              <w:t>about 1 in 100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10.3</w:t>
            </w:r>
          </w:p>
        </w:tc>
        <w:tc>
          <w:tcPr>
            <w:tcW w:type="dxa" w:w="1301"/>
          </w:tcPr>
          <w:p>
            <w:pPr>
              <w:spacing w:after="0"/>
              <w:jc w:val="left"/>
            </w:pPr>
            <w:r>
              <w:rPr>
                <w:sz w:val="16"/>
              </w:rPr>
              <w:t>event-days per year</w:t>
            </w:r>
          </w:p>
        </w:tc>
        <w:tc>
          <w:tcPr>
            <w:tcW w:type="dxa" w:w="1643"/>
          </w:tcPr>
          <w:p>
            <w:pPr>
              <w:spacing w:after="0"/>
              <w:jc w:val="left"/>
            </w:pPr>
            <w:r>
              <w:rPr>
                <w:sz w:val="16"/>
              </w:rPr>
              <w:t>about 10.3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8 of 30 years, 1996 to 2025 (26.7%)</w:t>
            </w:r>
          </w:p>
        </w:tc>
        <w:tc>
          <w:tcPr>
            <w:tcW w:type="dxa" w:w="1543"/>
          </w:tcPr>
          <w:p>
            <w:pPr>
              <w:spacing w:after="0"/>
              <w:jc w:val="right"/>
            </w:pPr>
            <w:r>
              <w:rPr>
                <w:sz w:val="16"/>
              </w:rPr>
              <w:t>196</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63.7</w:t>
            </w:r>
          </w:p>
        </w:tc>
        <w:tc>
          <w:tcPr>
            <w:tcW w:type="dxa" w:w="1301"/>
          </w:tcPr>
          <w:p>
            <w:pPr>
              <w:spacing w:after="0"/>
              <w:jc w:val="left"/>
            </w:pPr>
            <w:r>
              <w:rPr>
                <w:sz w:val="16"/>
              </w:rPr>
              <w:t>event-days per year</w:t>
            </w:r>
          </w:p>
        </w:tc>
        <w:tc>
          <w:tcPr>
            <w:tcW w:type="dxa" w:w="1643"/>
          </w:tcPr>
          <w:p>
            <w:pPr>
              <w:spacing w:after="0"/>
              <w:jc w:val="left"/>
            </w:pPr>
            <w:r>
              <w:rPr>
                <w:sz w:val="16"/>
              </w:rPr>
              <w:t>about 63.7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1,610</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0.000836</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has at least minor-damage shaking in a year: 0.0836%</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0.616</w:t>
            </w:r>
          </w:p>
        </w:tc>
        <w:tc>
          <w:tcPr>
            <w:tcW w:type="dxa" w:w="1301"/>
          </w:tcPr>
          <w:p>
            <w:pPr>
              <w:spacing w:after="0"/>
              <w:jc w:val="left"/>
            </w:pPr>
            <w:r>
              <w:rPr>
                <w:sz w:val="16"/>
              </w:rPr>
              <w:t>events per year</w:t>
            </w:r>
          </w:p>
        </w:tc>
        <w:tc>
          <w:tcPr>
            <w:tcW w:type="dxa" w:w="1643"/>
          </w:tcPr>
          <w:p>
            <w:pPr>
              <w:spacing w:after="0"/>
              <w:jc w:val="left"/>
            </w:pPr>
            <w:r>
              <w:rPr>
                <w:sz w:val="16"/>
              </w:rPr>
              <w:t>about 0.62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23.5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1.16</w:t>
            </w:r>
          </w:p>
        </w:tc>
        <w:tc>
          <w:tcPr>
            <w:tcW w:type="dxa" w:w="1301"/>
          </w:tcPr>
          <w:p>
            <w:pPr>
              <w:spacing w:after="0"/>
              <w:jc w:val="left"/>
            </w:pPr>
            <w:r>
              <w:rPr>
                <w:sz w:val="16"/>
              </w:rPr>
              <w:t>event-days per year</w:t>
            </w:r>
          </w:p>
        </w:tc>
        <w:tc>
          <w:tcPr>
            <w:tcW w:type="dxa" w:w="1643"/>
          </w:tcPr>
          <w:p>
            <w:pPr>
              <w:spacing w:after="0"/>
              <w:jc w:val="left"/>
            </w:pPr>
            <w:r>
              <w:rPr>
                <w:sz w:val="16"/>
              </w:rPr>
              <w:t>about 1.16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20</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3"/>
          </w:tcPr>
          <w:p>
            <w:pPr>
              <w:spacing w:after="0"/>
              <w:jc w:val="left"/>
            </w:pPr>
          </w:p>
        </w:tc>
        <w:tc>
          <w:tcPr>
            <w:tcW w:type="dxa" w:w="1037"/>
          </w:tcPr>
          <w:p>
            <w:pPr>
              <w:spacing w:after="0"/>
              <w:jc w:val="left"/>
            </w:pPr>
          </w:p>
        </w:tc>
        <w:tc>
          <w:tcPr>
            <w:tcW w:type="dxa" w:w="2110"/>
          </w:tcPr>
          <w:p>
            <w:pPr>
              <w:spacing w:after="0"/>
              <w:jc w:val="left"/>
            </w:pPr>
          </w:p>
        </w:tc>
        <w:tc>
          <w:tcPr>
            <w:tcW w:type="dxa" w:w="1543"/>
          </w:tcPr>
          <w:p>
            <w:pPr>
              <w:spacing w:after="0"/>
              <w:jc w:val="right"/>
            </w:pPr>
          </w:p>
        </w:tc>
        <w:tc>
          <w:tcPr>
            <w:tcW w:type="dxa" w:w="1585"/>
          </w:tcPr>
          <w:p>
            <w:pPr>
              <w:spacing w:after="0"/>
              <w:jc w:val="left"/>
            </w:pPr>
            <w:r>
              <w:rPr>
                <w:sz w:val="16"/>
              </w:rPr>
              <w:t>1851 to 2024 (Atlantic)</w:t>
            </w:r>
          </w:p>
        </w:tc>
        <w:tc>
          <w:tcPr>
            <w:tcW w:type="dxa" w:w="1037"/>
          </w:tcPr>
          <w:p>
            <w:pPr>
              <w:spacing w:after="0"/>
              <w:jc w:val="left"/>
            </w:pPr>
            <w:r>
              <w:rPr>
                <w:sz w:val="16"/>
              </w:rPr>
              <w:t>see B1-f</w:t>
            </w:r>
          </w:p>
        </w:tc>
        <w:tc>
          <w:tcPr>
            <w:tcW w:type="dxa" w:w="154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1"/>
          </w:tcPr>
          <w:p>
            <w:pPr>
              <w:spacing w:after="0"/>
              <w:jc w:val="left"/>
            </w:pPr>
            <w:r>
              <w:rPr>
                <w:sz w:val="16"/>
              </w:rPr>
              <w:t>event-days per year</w:t>
            </w:r>
          </w:p>
        </w:tc>
        <w:tc>
          <w:tcPr>
            <w:tcW w:type="dxa" w:w="1643"/>
          </w:tcPr>
          <w:p>
            <w:pPr>
              <w:spacing w:after="0"/>
              <w:jc w:val="left"/>
            </w:pPr>
            <w:r>
              <w:rPr>
                <w:sz w:val="16"/>
              </w:rPr>
              <w:t>about 0.0149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0.0714</w:t>
            </w:r>
          </w:p>
        </w:tc>
        <w:tc>
          <w:tcPr>
            <w:tcW w:type="dxa" w:w="1301"/>
          </w:tcPr>
          <w:p>
            <w:pPr>
              <w:spacing w:after="0"/>
              <w:jc w:val="left"/>
            </w:pPr>
            <w:r>
              <w:rPr>
                <w:sz w:val="16"/>
              </w:rPr>
              <w:t>event-days per year</w:t>
            </w:r>
          </w:p>
        </w:tc>
        <w:tc>
          <w:tcPr>
            <w:tcW w:type="dxa" w:w="1643"/>
          </w:tcPr>
          <w:p>
            <w:pPr>
              <w:spacing w:after="0"/>
              <w:jc w:val="left"/>
            </w:pPr>
            <w:r>
              <w:rPr>
                <w:sz w:val="16"/>
              </w:rPr>
              <w:t>about 0.0714 days per year</w:t>
            </w:r>
          </w:p>
        </w:tc>
        <w:tc>
          <w:tcPr>
            <w:tcW w:type="dxa" w:w="1037"/>
          </w:tcPr>
          <w:p>
            <w:pPr>
              <w:spacing w:after="0"/>
              <w:jc w:val="left"/>
            </w:pPr>
            <w:r>
              <w:rPr>
                <w:sz w:val="16"/>
              </w:rPr>
              <w:t>Possible</w:t>
            </w:r>
          </w:p>
        </w:tc>
        <w:tc>
          <w:tcPr>
            <w:tcW w:type="dxa" w:w="2110"/>
          </w:tcPr>
          <w:p>
            <w:pPr>
              <w:spacing w:after="0"/>
              <w:jc w:val="left"/>
            </w:pPr>
            <w:r>
              <w:rPr>
                <w:sz w:val="16"/>
              </w:rPr>
              <w:t>Storm Events event-days in 2 of 30 years, 1996 to 2025 (6.67%)</w:t>
            </w:r>
          </w:p>
        </w:tc>
        <w:tc>
          <w:tcPr>
            <w:tcW w:type="dxa" w:w="1543"/>
          </w:tcPr>
          <w:p>
            <w:pPr>
              <w:spacing w:after="0"/>
              <w:jc w:val="right"/>
            </w:pPr>
            <w:r>
              <w:rPr>
                <w:sz w:val="16"/>
              </w:rPr>
              <w:t>2</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0.252</w:t>
            </w:r>
          </w:p>
        </w:tc>
        <w:tc>
          <w:tcPr>
            <w:tcW w:type="dxa" w:w="1301"/>
          </w:tcPr>
          <w:p>
            <w:pPr>
              <w:spacing w:after="0"/>
              <w:jc w:val="left"/>
            </w:pPr>
            <w:r>
              <w:rPr>
                <w:sz w:val="16"/>
              </w:rPr>
              <w:t>events per year (modeled)</w:t>
            </w:r>
          </w:p>
        </w:tc>
        <w:tc>
          <w:tcPr>
            <w:tcW w:type="dxa" w:w="1643"/>
          </w:tcPr>
          <w:p>
            <w:pPr>
              <w:spacing w:after="0"/>
              <w:jc w:val="left"/>
            </w:pPr>
            <w:r>
              <w:rPr>
                <w:sz w:val="16"/>
              </w:rPr>
              <w:t>about 1 in 4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20.8</w:t>
            </w:r>
          </w:p>
        </w:tc>
        <w:tc>
          <w:tcPr>
            <w:tcW w:type="dxa" w:w="1301"/>
          </w:tcPr>
          <w:p>
            <w:pPr>
              <w:spacing w:after="0"/>
              <w:jc w:val="left"/>
            </w:pPr>
            <w:r>
              <w:rPr>
                <w:sz w:val="16"/>
              </w:rPr>
              <w:t>days per year with a strike</w:t>
            </w:r>
          </w:p>
        </w:tc>
        <w:tc>
          <w:tcPr>
            <w:tcW w:type="dxa" w:w="1643"/>
          </w:tcPr>
          <w:p>
            <w:pPr>
              <w:spacing w:after="0"/>
              <w:jc w:val="left"/>
            </w:pPr>
            <w:r>
              <w:rPr>
                <w:sz w:val="16"/>
              </w:rPr>
              <w:t>about 20.8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0.62</w:t>
            </w:r>
          </w:p>
        </w:tc>
        <w:tc>
          <w:tcPr>
            <w:tcW w:type="dxa" w:w="1301"/>
          </w:tcPr>
          <w:p>
            <w:pPr>
              <w:spacing w:after="0"/>
              <w:jc w:val="left"/>
            </w:pPr>
            <w:r>
              <w:rPr>
                <w:sz w:val="16"/>
              </w:rPr>
              <w:t>events per year</w:t>
            </w:r>
          </w:p>
        </w:tc>
        <w:tc>
          <w:tcPr>
            <w:tcW w:type="dxa" w:w="1643"/>
          </w:tcPr>
          <w:p>
            <w:pPr>
              <w:spacing w:after="0"/>
              <w:jc w:val="left"/>
            </w:pPr>
            <w:r>
              <w:rPr>
                <w:sz w:val="16"/>
              </w:rPr>
              <w:t>about 0.62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24</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0.0468</w:t>
            </w:r>
          </w:p>
        </w:tc>
        <w:tc>
          <w:tcPr>
            <w:tcW w:type="dxa" w:w="1301"/>
          </w:tcPr>
          <w:p>
            <w:pPr>
              <w:spacing w:after="0"/>
              <w:jc w:val="left"/>
            </w:pPr>
            <w:r>
              <w:rPr>
                <w:sz w:val="16"/>
              </w:rPr>
              <w:t>events per year</w:t>
            </w:r>
          </w:p>
        </w:tc>
        <w:tc>
          <w:tcPr>
            <w:tcW w:type="dxa" w:w="1643"/>
          </w:tcPr>
          <w:p>
            <w:pPr>
              <w:spacing w:after="0"/>
              <w:jc w:val="left"/>
            </w:pPr>
            <w:r>
              <w:rPr>
                <w:sz w:val="16"/>
              </w:rPr>
              <w:t>about 1 in 21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0.000134</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burns in a year: 0.0134%</w:t>
            </w:r>
          </w:p>
        </w:tc>
        <w:tc>
          <w:tcPr>
            <w:tcW w:type="dxa" w:w="1037"/>
          </w:tcPr>
          <w:p>
            <w:pPr>
              <w:spacing w:after="0"/>
              <w:jc w:val="left"/>
            </w:pPr>
          </w:p>
        </w:tc>
        <w:tc>
          <w:tcPr>
            <w:tcW w:type="dxa" w:w="2110"/>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20.7</w:t>
            </w:r>
          </w:p>
        </w:tc>
        <w:tc>
          <w:tcPr>
            <w:tcW w:type="dxa" w:w="1301"/>
          </w:tcPr>
          <w:p>
            <w:pPr>
              <w:spacing w:after="0"/>
              <w:jc w:val="left"/>
            </w:pPr>
            <w:r>
              <w:rPr>
                <w:sz w:val="16"/>
              </w:rPr>
              <w:t>event-days per year</w:t>
            </w:r>
          </w:p>
        </w:tc>
        <w:tc>
          <w:tcPr>
            <w:tcW w:type="dxa" w:w="1643"/>
          </w:tcPr>
          <w:p>
            <w:pPr>
              <w:spacing w:after="0"/>
              <w:jc w:val="left"/>
            </w:pPr>
            <w:r>
              <w:rPr>
                <w:sz w:val="16"/>
              </w:rPr>
              <w:t>about 20.7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23 of 30 years, 1996 to 2025 (76.7%)</w:t>
            </w:r>
          </w:p>
        </w:tc>
        <w:tc>
          <w:tcPr>
            <w:tcW w:type="dxa" w:w="1543"/>
          </w:tcPr>
          <w:p>
            <w:pPr>
              <w:spacing w:after="0"/>
              <w:jc w:val="right"/>
            </w:pPr>
            <w:r>
              <w:rPr>
                <w:sz w:val="16"/>
              </w:rPr>
              <w:t>393</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2.2</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99.7</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94.7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39.2</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80.7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20.3</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22.0</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90.5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69.1</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55.3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58.2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23.4</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81.0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98.9</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Liberty County</w:t>
            </w:r>
          </w:p>
        </w:tc>
        <w:tc>
          <w:tcPr>
            <w:tcW w:type="dxa" w:w="856"/>
          </w:tcPr>
          <w:p>
            <w:pPr>
              <w:spacing w:after="0"/>
              <w:jc w:val="left"/>
            </w:pPr>
            <w:r>
              <w:rPr>
                <w:sz w:val="16"/>
              </w:rPr>
              <w:t>County</w:t>
            </w:r>
          </w:p>
        </w:tc>
        <w:tc>
          <w:tcPr>
            <w:tcW w:type="dxa" w:w="3330"/>
          </w:tcPr>
          <w:p>
            <w:pPr>
              <w:spacing w:after="0"/>
              <w:jc w:val="left"/>
            </w:pPr>
            <w:r>
              <w:rPr>
                <w:sz w:val="16"/>
              </w:rPr>
              <w:t>Approved, expires 2029-10-11</w:t>
            </w:r>
          </w:p>
        </w:tc>
        <w:tc>
          <w:tcPr>
            <w:tcW w:type="dxa" w:w="2656"/>
          </w:tcPr>
          <w:p>
            <w:pPr>
              <w:spacing w:after="0"/>
              <w:jc w:val="right"/>
            </w:pPr>
            <w:r>
              <w:rPr>
                <w:sz w:val="16"/>
              </w:rPr>
              <w:t>FMA RL 0, SRL 0; any 0</w:t>
            </w:r>
          </w:p>
        </w:tc>
        <w:tc>
          <w:tcPr>
            <w:tcW w:type="dxa" w:w="2746"/>
          </w:tcPr>
          <w:p>
            <w:pPr>
              <w:spacing w:after="0"/>
              <w:jc w:val="right"/>
            </w:pPr>
            <w:r>
              <w:rPr>
                <w:sz w:val="16"/>
              </w:rPr>
              <w:t>$527,774.59</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Chester town</w:t>
            </w:r>
          </w:p>
        </w:tc>
        <w:tc>
          <w:tcPr>
            <w:tcW w:type="dxa" w:w="856"/>
          </w:tcPr>
          <w:p>
            <w:pPr>
              <w:spacing w:after="0"/>
              <w:jc w:val="left"/>
            </w:pPr>
            <w:r>
              <w:rPr>
                <w:sz w:val="16"/>
              </w:rPr>
              <w:t>Town</w:t>
            </w:r>
          </w:p>
        </w:tc>
        <w:tc>
          <w:tcPr>
            <w:tcW w:type="dxa" w:w="3330"/>
          </w:tcPr>
          <w:p>
            <w:pPr>
              <w:spacing w:after="0"/>
              <w:jc w:val="left"/>
            </w:pPr>
            <w:r>
              <w:rPr>
                <w:sz w:val="16"/>
              </w:rPr>
              <w:t>Approved, expires 2029-10-11</w:t>
            </w:r>
          </w:p>
        </w:tc>
        <w:tc>
          <w:tcPr>
            <w:tcW w:type="dxa" w:w="2656"/>
          </w:tcPr>
          <w:p>
            <w:pPr>
              <w:spacing w:after="0"/>
              <w:jc w:val="right"/>
            </w:pPr>
            <w:r>
              <w:rPr>
                <w:sz w:val="16"/>
              </w:rPr>
              <w:t>FMA RL 0, SRL 0; any 0</w:t>
            </w:r>
          </w:p>
        </w:tc>
        <w:tc>
          <w:tcPr>
            <w:tcW w:type="dxa" w:w="2746"/>
          </w:tcPr>
          <w:p>
            <w:pPr>
              <w:spacing w:after="0"/>
              <w:jc w:val="right"/>
            </w:pPr>
            <w:r>
              <w:rPr>
                <w:sz w:val="16"/>
              </w:rPr>
              <w:t>$58,280.26</w:t>
            </w:r>
          </w:p>
        </w:tc>
        <w:tc>
          <w:tcPr>
            <w:tcW w:type="dxa" w:w="2993"/>
          </w:tcPr>
          <w:p>
            <w:pPr>
              <w:spacing w:after="0"/>
              <w:jc w:val="right"/>
            </w:pPr>
            <w:r>
              <w:rPr>
                <w:sz w:val="16"/>
              </w:rPr>
              <w:t>49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3"/>
          </w:tcPr>
          <w:p>
            <w:pPr>
              <w:spacing w:after="0"/>
              <w:jc w:val="right"/>
            </w:pPr>
            <w:r>
              <w:rPr>
                <w:sz w:val="16"/>
              </w:rPr>
              <w:t>$2</w:t>
            </w: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$1,224,499,602</w:t>
            </w:r>
          </w:p>
        </w:tc>
        <w:tc>
          <w:tcPr>
            <w:tcW w:type="dxa" w:w="1215"/>
          </w:tcPr>
          <w:p>
            <w:pPr>
              <w:spacing w:after="0"/>
              <w:jc w:val="right"/>
            </w:pPr>
            <w:r>
              <w:rPr>
                <w:sz w:val="16"/>
              </w:rPr>
              <w:t>$113,808,255</w:t>
            </w:r>
          </w:p>
        </w:tc>
        <w:tc>
          <w:tcPr>
            <w:tcW w:type="dxa" w:w="1044"/>
          </w:tcPr>
          <w:p>
            <w:pPr>
              <w:spacing w:after="0"/>
              <w:jc w:val="right"/>
            </w:pPr>
            <w:r>
              <w:rPr>
                <w:sz w:val="16"/>
              </w:rPr>
              <w:t>1,955</w:t>
            </w:r>
          </w:p>
        </w:tc>
        <w:tc>
          <w:tcPr>
            <w:tcW w:type="dxa" w:w="1037"/>
          </w:tcPr>
          <w:p>
            <w:pPr>
              <w:spacing w:after="0"/>
              <w:jc w:val="right"/>
            </w:pPr>
            <w:r>
              <w:rPr>
                <w:sz w:val="16"/>
              </w:rPr>
              <w:t>$5,473</w:t>
            </w:r>
          </w:p>
        </w:tc>
        <w:tc>
          <w:tcPr>
            <w:tcW w:type="dxa" w:w="1126"/>
          </w:tcPr>
          <w:p>
            <w:pPr>
              <w:spacing w:after="0"/>
              <w:jc w:val="right"/>
            </w:pPr>
            <w:r>
              <w:rPr>
                <w:sz w:val="16"/>
              </w:rPr>
              <w:t>$702,722</w:t>
            </w:r>
          </w:p>
        </w:tc>
        <w:tc>
          <w:tcPr>
            <w:tcW w:type="dxa" w:w="983"/>
          </w:tcPr>
          <w:p>
            <w:pPr>
              <w:spacing w:after="0"/>
              <w:jc w:val="right"/>
            </w:pPr>
            <w:r>
              <w:rPr>
                <w:sz w:val="16"/>
              </w:rPr>
              <w:t>$668,876</w:t>
            </w:r>
          </w:p>
        </w:tc>
        <w:tc>
          <w:tcPr>
            <w:tcW w:type="dxa" w:w="1305"/>
          </w:tcPr>
          <w:p>
            <w:pPr>
              <w:spacing w:after="0"/>
              <w:jc w:val="right"/>
            </w:pPr>
            <w:r>
              <w:rPr>
                <w:sz w:val="16"/>
              </w:rPr>
              <w:t>0.000447%</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$53,054,452</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$52,752</w:t>
            </w:r>
          </w:p>
        </w:tc>
        <w:tc>
          <w:tcPr>
            <w:tcW w:type="dxa" w:w="983"/>
          </w:tcPr>
          <w:p>
            <w:pPr>
              <w:spacing w:after="0"/>
              <w:jc w:val="right"/>
            </w:pPr>
            <w:r>
              <w:rPr>
                <w:sz w:val="16"/>
              </w:rPr>
              <w:t>n/a</w:t>
            </w:r>
          </w:p>
        </w:tc>
        <w:tc>
          <w:tcPr>
            <w:tcW w:type="dxa" w:w="1305"/>
          </w:tcPr>
          <w:p>
            <w:pPr>
              <w:spacing w:after="0"/>
              <w:jc w:val="right"/>
            </w:pPr>
            <w:r>
              <w:rPr>
                <w:sz w:val="16"/>
              </w:rPr>
              <w:t>0.0994%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$2,204,068,987</w:t>
            </w:r>
          </w:p>
        </w:tc>
        <w:tc>
          <w:tcPr>
            <w:tcW w:type="dxa" w:w="1215"/>
          </w:tcPr>
          <w:p>
            <w:pPr>
              <w:spacing w:after="0"/>
              <w:jc w:val="right"/>
            </w:pPr>
            <w:r>
              <w:rPr>
                <w:sz w:val="16"/>
              </w:rPr>
              <w:t>n/a</w:t>
            </w:r>
          </w:p>
        </w:tc>
        <w:tc>
          <w:tcPr>
            <w:tcW w:type="dxa" w:w="1044"/>
          </w:tcPr>
          <w:p>
            <w:pPr>
              <w:spacing w:after="0"/>
              <w:jc w:val="right"/>
            </w:pPr>
            <w:r>
              <w:rPr>
                <w:sz w:val="16"/>
              </w:rPr>
              <w:t>1,959</w:t>
            </w:r>
          </w:p>
        </w:tc>
        <w:tc>
          <w:tcPr>
            <w:tcW w:type="dxa" w:w="1037"/>
          </w:tcPr>
          <w:p>
            <w:pPr>
              <w:spacing w:after="0"/>
              <w:jc w:val="right"/>
            </w:pPr>
            <w:r>
              <w:rPr>
                <w:sz w:val="16"/>
              </w:rPr>
              <w:t>$12,542</w:t>
            </w:r>
          </w:p>
        </w:tc>
        <w:tc>
          <w:tcPr>
            <w:tcW w:type="dxa" w:w="1126"/>
          </w:tcPr>
          <w:p>
            <w:pPr>
              <w:spacing w:after="0"/>
              <w:jc w:val="right"/>
            </w:pPr>
            <w:r>
              <w:rPr>
                <w:sz w:val="16"/>
              </w:rPr>
              <w:t>n/a</w:t>
            </w:r>
          </w:p>
        </w:tc>
        <w:tc>
          <w:tcPr>
            <w:tcW w:type="dxa" w:w="983"/>
          </w:tcPr>
          <w:p>
            <w:pPr>
              <w:spacing w:after="0"/>
              <w:jc w:val="right"/>
            </w:pPr>
            <w:r>
              <w:rPr>
                <w:sz w:val="16"/>
              </w:rPr>
              <w:t>$1,681</w:t>
            </w:r>
          </w:p>
        </w:tc>
        <w:tc>
          <w:tcPr>
            <w:tcW w:type="dxa" w:w="1305"/>
          </w:tcPr>
          <w:p>
            <w:pPr>
              <w:spacing w:after="0"/>
              <w:jc w:val="right"/>
            </w:pPr>
            <w:r>
              <w:rPr>
                <w:sz w:val="16"/>
              </w:rPr>
              <w:t>0.000569%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$1,224,499,602</w:t>
            </w:r>
          </w:p>
        </w:tc>
        <w:tc>
          <w:tcPr>
            <w:tcW w:type="dxa" w:w="1215"/>
          </w:tcPr>
          <w:p>
            <w:pPr>
              <w:spacing w:after="0"/>
              <w:jc w:val="right"/>
            </w:pPr>
            <w:r>
              <w:rPr>
                <w:sz w:val="16"/>
              </w:rPr>
              <w:t>$113,808,255</w:t>
            </w:r>
          </w:p>
        </w:tc>
        <w:tc>
          <w:tcPr>
            <w:tcW w:type="dxa" w:w="1044"/>
          </w:tcPr>
          <w:p>
            <w:pPr>
              <w:spacing w:after="0"/>
              <w:jc w:val="right"/>
            </w:pPr>
            <w:r>
              <w:rPr>
                <w:sz w:val="16"/>
              </w:rPr>
              <w:t>1,955</w:t>
            </w:r>
          </w:p>
        </w:tc>
        <w:tc>
          <w:tcPr>
            <w:tcW w:type="dxa" w:w="1037"/>
          </w:tcPr>
          <w:p>
            <w:pPr>
              <w:spacing w:after="0"/>
              <w:jc w:val="right"/>
            </w:pPr>
            <w:r>
              <w:rPr>
                <w:sz w:val="16"/>
              </w:rPr>
              <w:t>$13,258</w:t>
            </w:r>
          </w:p>
        </w:tc>
        <w:tc>
          <w:tcPr>
            <w:tcW w:type="dxa" w:w="1126"/>
          </w:tcPr>
          <w:p>
            <w:pPr>
              <w:spacing w:after="0"/>
              <w:jc w:val="right"/>
            </w:pPr>
            <w:r>
              <w:rPr>
                <w:sz w:val="16"/>
              </w:rPr>
              <w:t>$18,698</w:t>
            </w:r>
          </w:p>
        </w:tc>
        <w:tc>
          <w:tcPr>
            <w:tcW w:type="dxa" w:w="983"/>
          </w:tcPr>
          <w:p>
            <w:pPr>
              <w:spacing w:after="0"/>
              <w:jc w:val="right"/>
            </w:pPr>
            <w:r>
              <w:rPr>
                <w:sz w:val="16"/>
              </w:rPr>
              <w:t>$876</w:t>
            </w:r>
          </w:p>
        </w:tc>
        <w:tc>
          <w:tcPr>
            <w:tcW w:type="dxa" w:w="1305"/>
          </w:tcPr>
          <w:p>
            <w:pPr>
              <w:spacing w:after="0"/>
              <w:jc w:val="right"/>
            </w:pPr>
            <w:r>
              <w:rPr>
                <w:sz w:val="16"/>
              </w:rPr>
              <w:t>0.00108%</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$1,224,499,602</w:t>
            </w:r>
          </w:p>
        </w:tc>
        <w:tc>
          <w:tcPr>
            <w:tcW w:type="dxa" w:w="1215"/>
          </w:tcPr>
          <w:p>
            <w:pPr>
              <w:spacing w:after="0"/>
              <w:jc w:val="right"/>
            </w:pPr>
            <w:r>
              <w:rPr>
                <w:sz w:val="16"/>
              </w:rPr>
              <w:t>$113,808,255</w:t>
            </w:r>
          </w:p>
        </w:tc>
        <w:tc>
          <w:tcPr>
            <w:tcW w:type="dxa" w:w="1044"/>
          </w:tcPr>
          <w:p>
            <w:pPr>
              <w:spacing w:after="0"/>
              <w:jc w:val="right"/>
            </w:pPr>
            <w:r>
              <w:rPr>
                <w:sz w:val="16"/>
              </w:rPr>
              <w:t>1,955</w:t>
            </w:r>
          </w:p>
        </w:tc>
        <w:tc>
          <w:tcPr>
            <w:tcW w:type="dxa" w:w="1037"/>
          </w:tcPr>
          <w:p>
            <w:pPr>
              <w:spacing w:after="0"/>
              <w:jc w:val="right"/>
            </w:pPr>
            <w:r>
              <w:rPr>
                <w:sz w:val="16"/>
              </w:rPr>
              <w:t>$5</w:t>
            </w:r>
          </w:p>
        </w:tc>
        <w:tc>
          <w:tcPr>
            <w:tcW w:type="dxa" w:w="1126"/>
          </w:tcPr>
          <w:p>
            <w:pPr>
              <w:spacing w:after="0"/>
              <w:jc w:val="right"/>
            </w:pPr>
            <w:r>
              <w:rPr>
                <w:sz w:val="16"/>
              </w:rPr>
              <w:t>$3,781</w:t>
            </w:r>
          </w:p>
        </w:tc>
        <w:tc>
          <w:tcPr>
            <w:tcW w:type="dxa" w:w="983"/>
          </w:tcPr>
          <w:p>
            <w:pPr>
              <w:spacing w:after="0"/>
              <w:jc w:val="right"/>
            </w:pPr>
            <w:r>
              <w:rPr>
                <w:sz w:val="16"/>
              </w:rPr>
              <w:t>$7,313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$1,224,499,602</w:t>
            </w:r>
          </w:p>
        </w:tc>
        <w:tc>
          <w:tcPr>
            <w:tcW w:type="dxa" w:w="1215"/>
          </w:tcPr>
          <w:p>
            <w:pPr>
              <w:spacing w:after="0"/>
              <w:jc w:val="right"/>
            </w:pPr>
            <w:r>
              <w:rPr>
                <w:sz w:val="16"/>
              </w:rPr>
              <w:t>n/a</w:t>
            </w:r>
          </w:p>
        </w:tc>
        <w:tc>
          <w:tcPr>
            <w:tcW w:type="dxa" w:w="1044"/>
          </w:tcPr>
          <w:p>
            <w:pPr>
              <w:spacing w:after="0"/>
              <w:jc w:val="right"/>
            </w:pPr>
            <w:r>
              <w:rPr>
                <w:sz w:val="16"/>
              </w:rPr>
              <w:t>1,955</w:t>
            </w:r>
          </w:p>
        </w:tc>
        <w:tc>
          <w:tcPr>
            <w:tcW w:type="dxa" w:w="1037"/>
          </w:tcPr>
          <w:p>
            <w:pPr>
              <w:spacing w:after="0"/>
              <w:jc w:val="right"/>
            </w:pPr>
            <w:r>
              <w:rPr>
                <w:sz w:val="16"/>
              </w:rPr>
              <w:t>$1,104</w:t>
            </w:r>
          </w:p>
        </w:tc>
        <w:tc>
          <w:tcPr>
            <w:tcW w:type="dxa" w:w="1126"/>
          </w:tcPr>
          <w:p>
            <w:pPr>
              <w:spacing w:after="0"/>
              <w:jc w:val="right"/>
            </w:pPr>
            <w:r>
              <w:rPr>
                <w:sz w:val="16"/>
              </w:rPr>
              <w:t>n/a</w:t>
            </w:r>
          </w:p>
        </w:tc>
        <w:tc>
          <w:tcPr>
            <w:tcW w:type="dxa" w:w="983"/>
          </w:tcPr>
          <w:p>
            <w:pPr>
              <w:spacing w:after="0"/>
              <w:jc w:val="right"/>
            </w:pPr>
            <w:r>
              <w:rPr>
                <w:sz w:val="16"/>
              </w:rPr>
              <w:t>$133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$1,222,360,609</w:t>
            </w:r>
          </w:p>
        </w:tc>
        <w:tc>
          <w:tcPr>
            <w:tcW w:type="dxa" w:w="1215"/>
          </w:tcPr>
          <w:p>
            <w:pPr>
              <w:spacing w:after="0"/>
              <w:jc w:val="right"/>
            </w:pPr>
            <w:r>
              <w:rPr>
                <w:sz w:val="16"/>
              </w:rPr>
              <w:t>$1,677</w:t>
            </w:r>
          </w:p>
        </w:tc>
        <w:tc>
          <w:tcPr>
            <w:tcW w:type="dxa" w:w="1044"/>
          </w:tcPr>
          <w:p>
            <w:pPr>
              <w:spacing w:after="0"/>
              <w:jc w:val="right"/>
            </w:pPr>
            <w:r>
              <w:rPr>
                <w:sz w:val="16"/>
              </w:rPr>
              <w:t>178</w:t>
            </w:r>
          </w:p>
        </w:tc>
        <w:tc>
          <w:tcPr>
            <w:tcW w:type="dxa" w:w="1037"/>
          </w:tcPr>
          <w:p>
            <w:pPr>
              <w:spacing w:after="0"/>
              <w:jc w:val="right"/>
            </w:pPr>
            <w:r>
              <w:rPr>
                <w:sz w:val="16"/>
              </w:rPr>
              <w:t>$1,231,065</w:t>
            </w:r>
          </w:p>
        </w:tc>
        <w:tc>
          <w:tcPr>
            <w:tcW w:type="dxa" w:w="1126"/>
          </w:tcPr>
          <w:p>
            <w:pPr>
              <w:spacing w:after="0"/>
              <w:jc w:val="right"/>
            </w:pPr>
            <w:r>
              <w:rPr>
                <w:sz w:val="16"/>
              </w:rPr>
              <w:t>$2</w:t>
            </w:r>
          </w:p>
        </w:tc>
        <w:tc>
          <w:tcPr>
            <w:tcW w:type="dxa" w:w="983"/>
          </w:tcPr>
          <w:p>
            <w:pPr>
              <w:spacing w:after="0"/>
              <w:jc w:val="right"/>
            </w:pPr>
            <w:r>
              <w:rPr>
                <w:sz w:val="16"/>
              </w:rPr>
              <w:t>$176</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$4,785,037</w:t>
            </w:r>
          </w:p>
        </w:tc>
        <w:tc>
          <w:tcPr>
            <w:tcW w:type="dxa" w:w="1215"/>
          </w:tcPr>
          <w:p>
            <w:pPr>
              <w:spacing w:after="0"/>
              <w:jc w:val="right"/>
            </w:pPr>
            <w:r>
              <w:rPr>
                <w:sz w:val="16"/>
              </w:rPr>
              <w:t>n/a</w:t>
            </w:r>
          </w:p>
        </w:tc>
        <w:tc>
          <w:tcPr>
            <w:tcW w:type="dxa" w:w="1044"/>
          </w:tcPr>
          <w:p>
            <w:pPr>
              <w:spacing w:after="0"/>
              <w:jc w:val="right"/>
            </w:pPr>
            <w:r>
              <w:rPr>
                <w:sz w:val="16"/>
              </w:rPr>
              <w:t>5</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983"/>
          </w:tcPr>
          <w:p>
            <w:pPr>
              <w:spacing w:after="0"/>
              <w:jc w:val="right"/>
            </w:pPr>
            <w:r>
              <w:rPr>
                <w:sz w:val="16"/>
              </w:rPr>
              <w:t>$5</w:t>
            </w:r>
          </w:p>
        </w:tc>
        <w:tc>
          <w:tcPr>
            <w:tcW w:type="dxa" w:w="1305"/>
          </w:tcPr>
          <w:p>
            <w:pPr>
              <w:spacing w:after="0"/>
              <w:jc w:val="right"/>
            </w:pPr>
            <w:r>
              <w:rPr>
                <w:sz w:val="16"/>
              </w:rPr>
              <w:t>0.000239%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$1,224,499,602</w:t>
            </w:r>
          </w:p>
        </w:tc>
        <w:tc>
          <w:tcPr>
            <w:tcW w:type="dxa" w:w="1215"/>
          </w:tcPr>
          <w:p>
            <w:pPr>
              <w:spacing w:after="0"/>
              <w:jc w:val="right"/>
            </w:pPr>
            <w:r>
              <w:rPr>
                <w:sz w:val="16"/>
              </w:rPr>
              <w:t>n/a</w:t>
            </w:r>
          </w:p>
        </w:tc>
        <w:tc>
          <w:tcPr>
            <w:tcW w:type="dxa" w:w="1044"/>
          </w:tcPr>
          <w:p>
            <w:pPr>
              <w:spacing w:after="0"/>
              <w:jc w:val="right"/>
            </w:pPr>
            <w:r>
              <w:rPr>
                <w:sz w:val="16"/>
              </w:rPr>
              <w:t>1,955</w:t>
            </w:r>
          </w:p>
        </w:tc>
        <w:tc>
          <w:tcPr>
            <w:tcW w:type="dxa" w:w="1037"/>
          </w:tcPr>
          <w:p>
            <w:pPr>
              <w:spacing w:after="0"/>
              <w:jc w:val="right"/>
            </w:pPr>
            <w:r>
              <w:rPr>
                <w:sz w:val="16"/>
              </w:rPr>
              <w:t>$841</w:t>
            </w:r>
          </w:p>
        </w:tc>
        <w:tc>
          <w:tcPr>
            <w:tcW w:type="dxa" w:w="1126"/>
          </w:tcPr>
          <w:p>
            <w:pPr>
              <w:spacing w:after="0"/>
              <w:jc w:val="right"/>
            </w:pPr>
            <w:r>
              <w:rPr>
                <w:sz w:val="16"/>
              </w:rPr>
              <w:t>n/a</w:t>
            </w:r>
          </w:p>
        </w:tc>
        <w:tc>
          <w:tcPr>
            <w:tcW w:type="dxa" w:w="983"/>
          </w:tcPr>
          <w:p>
            <w:pPr>
              <w:spacing w:after="0"/>
              <w:jc w:val="right"/>
            </w:pPr>
            <w:r>
              <w:rPr>
                <w:sz w:val="16"/>
              </w:rPr>
              <w:t>$9,665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$1,224,499,602</w:t>
            </w:r>
          </w:p>
        </w:tc>
        <w:tc>
          <w:tcPr>
            <w:tcW w:type="dxa" w:w="1215"/>
          </w:tcPr>
          <w:p>
            <w:pPr>
              <w:spacing w:after="0"/>
              <w:jc w:val="right"/>
            </w:pPr>
            <w:r>
              <w:rPr>
                <w:sz w:val="16"/>
              </w:rPr>
              <w:t>$113,808,255</w:t>
            </w:r>
          </w:p>
        </w:tc>
        <w:tc>
          <w:tcPr>
            <w:tcW w:type="dxa" w:w="1044"/>
          </w:tcPr>
          <w:p>
            <w:pPr>
              <w:spacing w:after="0"/>
              <w:jc w:val="right"/>
            </w:pPr>
            <w:r>
              <w:rPr>
                <w:sz w:val="16"/>
              </w:rPr>
              <w:t>1,955</w:t>
            </w:r>
          </w:p>
        </w:tc>
        <w:tc>
          <w:tcPr>
            <w:tcW w:type="dxa" w:w="1037"/>
          </w:tcPr>
          <w:p>
            <w:pPr>
              <w:spacing w:after="0"/>
              <w:jc w:val="right"/>
            </w:pPr>
            <w:r>
              <w:rPr>
                <w:sz w:val="16"/>
              </w:rPr>
              <w:t>$4,554</w:t>
            </w:r>
          </w:p>
        </w:tc>
        <w:tc>
          <w:tcPr>
            <w:tcW w:type="dxa" w:w="1126"/>
          </w:tcPr>
          <w:p>
            <w:pPr>
              <w:spacing w:after="0"/>
              <w:jc w:val="right"/>
            </w:pPr>
            <w:r>
              <w:rPr>
                <w:sz w:val="16"/>
              </w:rPr>
              <w:t>$5,085</w:t>
            </w:r>
          </w:p>
        </w:tc>
        <w:tc>
          <w:tcPr>
            <w:tcW w:type="dxa" w:w="983"/>
          </w:tcPr>
          <w:p>
            <w:pPr>
              <w:spacing w:after="0"/>
              <w:jc w:val="right"/>
            </w:pPr>
            <w:r>
              <w:rPr>
                <w:sz w:val="16"/>
              </w:rPr>
              <w:t>$7,578</w:t>
            </w:r>
          </w:p>
        </w:tc>
        <w:tc>
          <w:tcPr>
            <w:tcW w:type="dxa" w:w="1305"/>
          </w:tcPr>
          <w:p>
            <w:pPr>
              <w:spacing w:after="0"/>
              <w:jc w:val="right"/>
            </w:pPr>
            <w:r>
              <w:rPr>
                <w:sz w:val="16"/>
              </w:rPr>
              <w:t>0.000372%</w:t>
            </w:r>
          </w:p>
        </w:tc>
        <w:tc>
          <w:tcPr>
            <w:tcW w:type="dxa" w:w="1207"/>
          </w:tcPr>
          <w:p>
            <w:pPr>
              <w:spacing w:after="0"/>
              <w:jc w:val="right"/>
            </w:pPr>
            <w:r>
              <w:rPr>
                <w:sz w:val="16"/>
              </w:rPr>
              <w:t>$0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$1,224,499,602</w:t>
            </w:r>
          </w:p>
        </w:tc>
        <w:tc>
          <w:tcPr>
            <w:tcW w:type="dxa" w:w="1215"/>
          </w:tcPr>
          <w:p>
            <w:pPr>
              <w:spacing w:after="0"/>
              <w:jc w:val="right"/>
            </w:pPr>
            <w:r>
              <w:rPr>
                <w:sz w:val="16"/>
              </w:rPr>
              <w:t>$113,808,255</w:t>
            </w:r>
          </w:p>
        </w:tc>
        <w:tc>
          <w:tcPr>
            <w:tcW w:type="dxa" w:w="1044"/>
          </w:tcPr>
          <w:p>
            <w:pPr>
              <w:spacing w:after="0"/>
              <w:jc w:val="right"/>
            </w:pPr>
            <w:r>
              <w:rPr>
                <w:sz w:val="16"/>
              </w:rPr>
              <w:t>1,955</w:t>
            </w:r>
          </w:p>
        </w:tc>
        <w:tc>
          <w:tcPr>
            <w:tcW w:type="dxa" w:w="1037"/>
          </w:tcPr>
          <w:p>
            <w:pPr>
              <w:spacing w:after="0"/>
              <w:jc w:val="right"/>
            </w:pPr>
            <w:r>
              <w:rPr>
                <w:sz w:val="16"/>
              </w:rPr>
              <w:t>$7,085</w:t>
            </w:r>
          </w:p>
        </w:tc>
        <w:tc>
          <w:tcPr>
            <w:tcW w:type="dxa" w:w="1126"/>
          </w:tcPr>
          <w:p>
            <w:pPr>
              <w:spacing w:after="0"/>
              <w:jc w:val="right"/>
            </w:pPr>
            <w:r>
              <w:rPr>
                <w:sz w:val="16"/>
              </w:rPr>
              <w:t>$130</w:t>
            </w:r>
          </w:p>
        </w:tc>
        <w:tc>
          <w:tcPr>
            <w:tcW w:type="dxa" w:w="983"/>
          </w:tcPr>
          <w:p>
            <w:pPr>
              <w:spacing w:after="0"/>
              <w:jc w:val="right"/>
            </w:pPr>
            <w:r>
              <w:rPr>
                <w:sz w:val="16"/>
              </w:rPr>
              <w:t>$864</w:t>
            </w:r>
          </w:p>
        </w:tc>
        <w:tc>
          <w:tcPr>
            <w:tcW w:type="dxa" w:w="1305"/>
          </w:tcPr>
          <w:p>
            <w:pPr>
              <w:spacing w:after="0"/>
              <w:jc w:val="right"/>
            </w:pPr>
            <w:r>
              <w:rPr>
                <w:sz w:val="16"/>
              </w:rPr>
              <w:t>0.000579%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$243,383,886</w:t>
            </w:r>
          </w:p>
        </w:tc>
        <w:tc>
          <w:tcPr>
            <w:tcW w:type="dxa" w:w="1215"/>
          </w:tcPr>
          <w:p>
            <w:pPr>
              <w:spacing w:after="0"/>
              <w:jc w:val="right"/>
            </w:pPr>
            <w:r>
              <w:rPr>
                <w:sz w:val="16"/>
              </w:rPr>
              <w:t>$27,426,869</w:t>
            </w:r>
          </w:p>
        </w:tc>
        <w:tc>
          <w:tcPr>
            <w:tcW w:type="dxa" w:w="1044"/>
          </w:tcPr>
          <w:p>
            <w:pPr>
              <w:spacing w:after="0"/>
              <w:jc w:val="right"/>
            </w:pPr>
            <w:r>
              <w:rPr>
                <w:sz w:val="16"/>
              </w:rPr>
              <w:t>424</w:t>
            </w:r>
          </w:p>
        </w:tc>
        <w:tc>
          <w:tcPr>
            <w:tcW w:type="dxa" w:w="1037"/>
          </w:tcPr>
          <w:p>
            <w:pPr>
              <w:spacing w:after="0"/>
              <w:jc w:val="right"/>
            </w:pPr>
            <w:r>
              <w:rPr>
                <w:sz w:val="16"/>
              </w:rPr>
              <w:t>$4,762</w:t>
            </w:r>
          </w:p>
        </w:tc>
        <w:tc>
          <w:tcPr>
            <w:tcW w:type="dxa" w:w="1126"/>
          </w:tcPr>
          <w:p>
            <w:pPr>
              <w:spacing w:after="0"/>
              <w:jc w:val="right"/>
            </w:pPr>
            <w:r>
              <w:rPr>
                <w:sz w:val="16"/>
              </w:rPr>
              <w:t>$11</w:t>
            </w:r>
          </w:p>
        </w:tc>
        <w:tc>
          <w:tcPr>
            <w:tcW w:type="dxa" w:w="983"/>
          </w:tcPr>
          <w:p>
            <w:pPr>
              <w:spacing w:after="0"/>
              <w:jc w:val="right"/>
            </w:pPr>
            <w:r>
              <w:rPr>
                <w:sz w:val="16"/>
              </w:rPr>
              <w:t>$115</w:t>
            </w:r>
          </w:p>
        </w:tc>
        <w:tc>
          <w:tcPr>
            <w:tcW w:type="dxa" w:w="1305"/>
          </w:tcPr>
          <w:p>
            <w:pPr>
              <w:spacing w:after="0"/>
              <w:jc w:val="right"/>
            </w:pPr>
            <w:r>
              <w:rPr>
                <w:sz w:val="16"/>
              </w:rPr>
              <w:t>0.00196%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$1,224,499,602</w:t>
            </w:r>
          </w:p>
        </w:tc>
        <w:tc>
          <w:tcPr>
            <w:tcW w:type="dxa" w:w="1215"/>
          </w:tcPr>
          <w:p>
            <w:pPr>
              <w:spacing w:after="0"/>
              <w:jc w:val="right"/>
            </w:pPr>
            <w:r>
              <w:rPr>
                <w:sz w:val="16"/>
              </w:rPr>
              <w:t>$113,808,255</w:t>
            </w:r>
          </w:p>
        </w:tc>
        <w:tc>
          <w:tcPr>
            <w:tcW w:type="dxa" w:w="1044"/>
          </w:tcPr>
          <w:p>
            <w:pPr>
              <w:spacing w:after="0"/>
              <w:jc w:val="right"/>
            </w:pPr>
            <w:r>
              <w:rPr>
                <w:sz w:val="16"/>
              </w:rPr>
              <w:t>1,955</w:t>
            </w:r>
          </w:p>
        </w:tc>
        <w:tc>
          <w:tcPr>
            <w:tcW w:type="dxa" w:w="1037"/>
          </w:tcPr>
          <w:p>
            <w:pPr>
              <w:spacing w:after="0"/>
              <w:jc w:val="right"/>
            </w:pPr>
            <w:r>
              <w:rPr>
                <w:sz w:val="16"/>
              </w:rPr>
              <w:t>$25,452</w:t>
            </w:r>
          </w:p>
        </w:tc>
        <w:tc>
          <w:tcPr>
            <w:tcW w:type="dxa" w:w="1126"/>
          </w:tcPr>
          <w:p>
            <w:pPr>
              <w:spacing w:after="0"/>
              <w:jc w:val="right"/>
            </w:pPr>
            <w:r>
              <w:rPr>
                <w:sz w:val="16"/>
              </w:rPr>
              <w:t>$148</w:t>
            </w:r>
          </w:p>
        </w:tc>
        <w:tc>
          <w:tcPr>
            <w:tcW w:type="dxa" w:w="983"/>
          </w:tcPr>
          <w:p>
            <w:pPr>
              <w:spacing w:after="0"/>
              <w:jc w:val="right"/>
            </w:pPr>
            <w:r>
              <w:rPr>
                <w:sz w:val="16"/>
              </w:rPr>
              <w:t>$21,887</w:t>
            </w:r>
          </w:p>
        </w:tc>
        <w:tc>
          <w:tcPr>
            <w:tcW w:type="dxa" w:w="1305"/>
          </w:tcPr>
          <w:p>
            <w:pPr>
              <w:spacing w:after="0"/>
              <w:jc w:val="right"/>
            </w:pPr>
            <w:r>
              <w:rPr>
                <w:sz w:val="16"/>
              </w:rPr>
              <w:t>0.00208%</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2024-10-12 (Storm Events through 2026-06-30): 18 county-coded records, 18 with a damage value recorded (including $0), $0; 53 zone-level records, 53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$1,224,499,602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$113,808,255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$2,089,482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$719,173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Liberty County</w:t>
            </w:r>
          </w:p>
        </w:tc>
        <w:tc>
          <w:tcPr>
            <w:tcW w:type="dxa" w:w="1652"/>
          </w:tcPr>
          <w:p>
            <w:pPr>
              <w:spacing w:after="0"/>
              <w:jc w:val="left"/>
            </w:pPr>
            <w:r>
              <w:rPr>
                <w:sz w:val="16"/>
              </w:rPr>
              <w:t>300156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Chester town</w:t>
            </w:r>
          </w:p>
        </w:tc>
        <w:tc>
          <w:tcPr>
            <w:tcW w:type="dxa" w:w="1652"/>
          </w:tcPr>
          <w:p>
            <w:pPr>
              <w:spacing w:after="0"/>
              <w:jc w:val="left"/>
            </w:pPr>
            <w:r>
              <w:rPr>
                <w:sz w:val="16"/>
              </w:rPr>
              <w:t>300041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Liberty County, MT: risk-assessment baseline packet, release 2026-10 (data as of 2026-09-30; County FIPS 30051). Automated baseline. </w:t>
      </w:r>
      <w:hyperlink r:id="rId15">
        <w:r>
          <w:rPr>
            <w:color w:val="1F4E99"/>
            <w:sz w:val="17"/>
            <w:u w:val="single"/>
          </w:rPr>
          <w:t>https://hazardplain.org/mt/30051/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Liberty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County, MT: Risk-assessment baseline packet</dc:title>
  <dc:subject>Hazard Plain release 2026-10, as of 2026-09-30. Automated baseline</dc:subject>
  <dc:creator>Hazard Plain</dc:creator>
  <cp:keywords>Hazard Plain; hazard mitigation; risk assessment; 30051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