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Wayne County, MS</w:t>
      </w:r>
    </w:p>
    <w:p>
      <w:pPr>
        <w:spacing w:after="120" w:before="0"/>
      </w:pPr>
      <w:r>
        <w:rPr>
          <w:color w:val="555555"/>
          <w:sz w:val="24"/>
        </w:rPr>
        <w:t>Risk-assessment baseline packet</w:t>
      </w:r>
    </w:p>
    <w:p>
      <w:pPr>
        <w:spacing w:after="120" w:before="0"/>
      </w:pPr>
      <w:r>
        <w:rPr>
          <w:b/>
          <w:sz w:val="18"/>
        </w:rPr>
        <w:t xml:space="preserve">County FIPS: </w:t>
      </w:r>
      <w:r>
        <w:rPr>
          <w:sz w:val="18"/>
        </w:rPr>
        <w:t>28153</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2030-04-30. Plan: MEMA District 8 Regional (FEMA plan 110507), approved 2025-05-01.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2025-05-01: 3 new hazard declarations (2 incidents): EM-3640-MS (Severe Winter Storm), DR-4899-MS (Severe Winter Storm), DR-4930-MS (Tropical Storm Arthur).</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NOAA Storm Events records since that date: 6 records (data through 2026-06-30).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Hurricane ($4,693,200 a year), Inland Flooding ($3,728,923) and Tornado ($1,821,211).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Repetitive-loss flood properties now: FMA RL 1, SRL 1 (44 CFR 77.2); any definition: 6.</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28153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2030-04-30</w:t>
      </w:r>
    </w:p>
    <w:p>
      <w:pPr>
        <w:keepNext/>
        <w:spacing w:after="40" w:before="0"/>
      </w:pPr>
      <w:r>
        <w:rPr>
          <w:b/>
        </w:rPr>
        <w:t xml:space="preserve">Plan: </w:t>
      </w:r>
      <w:r>
        <w:rPr/>
        <w:t>MEMA District 8 Regional (FEMA plan 110507)</w:t>
      </w:r>
    </w:p>
    <w:p>
      <w:pPr>
        <w:keepNext/>
        <w:spacing w:after="40" w:before="0"/>
      </w:pPr>
      <w:r>
        <w:rPr>
          <w:b/>
        </w:rPr>
        <w:t xml:space="preserve">Approved: </w:t>
      </w:r>
      <w:r>
        <w:rPr/>
        <w:t>2025-05-01</w:t>
      </w:r>
    </w:p>
    <w:p>
      <w:pPr>
        <w:keepNext/>
        <w:spacing w:after="40" w:before="0"/>
      </w:pPr>
      <w:r>
        <w:rPr>
          <w:b/>
        </w:rPr>
        <w:t xml:space="preserve">Days to expiry: </w:t>
      </w:r>
      <w:r>
        <w:rPr/>
        <w:t>1,308</w:t>
      </w:r>
    </w:p>
    <w:p>
      <w:pPr>
        <w:spacing w:after="80" w:before="0"/>
      </w:pPr>
      <w:r>
        <w:rPr>
          <w:color w:val="555555"/>
          <w:sz w:val="17"/>
        </w:rPr>
        <w:t>Every jurisdiction listed on this page (3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2025-05-01)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3 new hazard declarations (2 incidents): EM-3640-MS (Severe Winter Storm), DR-4899-MS (Severe Winter Storm), DR-4930-MS (Tropical Storm Arthur)</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6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 SRL 1 (44 CFR 77.2); any definition: 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20" w:before="0"/>
      </w:pPr>
      <w:r>
        <w:rPr>
          <w:b/>
          <w:color w:val="555555"/>
          <w:sz w:val="15"/>
        </w:rPr>
        <w:t xml:space="preserve">Sources: </w:t>
      </w:r>
      <w:r>
        <w:rPr>
          <w:color w:val="555555"/>
          <w:sz w:val="15"/>
        </w:rPr>
        <w:t>1, 2, 4, 6 (numbered list at the end)</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p>
      <w:pPr>
        <w:keepNext/>
        <w:spacing w:after="20" w:before="0"/>
      </w:pPr>
      <w:r>
        <w:rPr>
          <w:b/>
          <w:color w:val="555555"/>
          <w:sz w:val="15"/>
        </w:rPr>
        <w:t xml:space="preserve">Source: </w:t>
      </w:r>
      <w:r>
        <w:rPr>
          <w:color w:val="555555"/>
          <w:sz w:val="15"/>
        </w:rPr>
        <w:t>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20"/>
        <w:gridCol w:w="1428"/>
        <w:gridCol w:w="2709"/>
        <w:gridCol w:w="4081"/>
        <w:gridCol w:w="1062"/>
        <w:gridCol w:w="1062"/>
        <w:gridCol w:w="916"/>
        <w:gridCol w:w="1332"/>
      </w:tblGrid>
      <w:tr>
        <w:trPr>
          <w:cantSplit/>
          <w:tblHeader/>
        </w:trPr>
        <w:tc>
          <w:tcPr>
            <w:tcW w:type="dxa" w:w="1520"/>
            <w:shd w:val="clear" w:color="auto" w:fill="E8E8E8"/>
          </w:tcPr>
          <w:p>
            <w:pPr>
              <w:spacing w:after="0"/>
              <w:jc w:val="left"/>
            </w:pPr>
            <w:r>
              <w:rPr>
                <w:b/>
                <w:sz w:val="16"/>
              </w:rPr>
              <w:t>Jurisdiction</w:t>
            </w:r>
          </w:p>
        </w:tc>
        <w:tc>
          <w:tcPr>
            <w:tcW w:type="dxa" w:w="1428"/>
            <w:shd w:val="clear" w:color="auto" w:fill="E8E8E8"/>
          </w:tcPr>
          <w:p>
            <w:pPr>
              <w:spacing w:after="0"/>
              <w:jc w:val="left"/>
            </w:pPr>
            <w:r>
              <w:rPr>
                <w:b/>
                <w:sz w:val="16"/>
              </w:rPr>
              <w:t>Type</w:t>
            </w:r>
          </w:p>
        </w:tc>
        <w:tc>
          <w:tcPr>
            <w:tcW w:type="dxa" w:w="2709"/>
            <w:shd w:val="clear" w:color="auto" w:fill="E8E8E8"/>
          </w:tcPr>
          <w:p>
            <w:pPr>
              <w:spacing w:after="0"/>
              <w:jc w:val="left"/>
            </w:pPr>
            <w:r>
              <w:rPr>
                <w:b/>
                <w:sz w:val="16"/>
              </w:rPr>
              <w:t>Status</w:t>
            </w:r>
          </w:p>
        </w:tc>
        <w:tc>
          <w:tcPr>
            <w:tcW w:type="dxa" w:w="4081"/>
            <w:shd w:val="clear" w:color="auto" w:fill="E8E8E8"/>
          </w:tcPr>
          <w:p>
            <w:pPr>
              <w:spacing w:after="0"/>
              <w:jc w:val="left"/>
            </w:pPr>
            <w:r>
              <w:rPr>
                <w:b/>
                <w:sz w:val="16"/>
              </w:rPr>
              <w:t>Plan</w:t>
            </w:r>
          </w:p>
        </w:tc>
        <w:tc>
          <w:tcPr>
            <w:tcW w:type="dxa" w:w="1062"/>
            <w:shd w:val="clear" w:color="auto" w:fill="E8E8E8"/>
          </w:tcPr>
          <w:p>
            <w:pPr>
              <w:spacing w:after="0"/>
              <w:jc w:val="left"/>
            </w:pPr>
            <w:r>
              <w:rPr>
                <w:b/>
                <w:sz w:val="16"/>
              </w:rPr>
              <w:t>Approved</w:t>
            </w:r>
          </w:p>
        </w:tc>
        <w:tc>
          <w:tcPr>
            <w:tcW w:type="dxa" w:w="1062"/>
            <w:shd w:val="clear" w:color="auto" w:fill="E8E8E8"/>
          </w:tcPr>
          <w:p>
            <w:pPr>
              <w:spacing w:after="0"/>
              <w:jc w:val="left"/>
            </w:pPr>
            <w:r>
              <w:rPr>
                <w:b/>
                <w:sz w:val="16"/>
              </w:rPr>
              <w:t>Expires</w:t>
            </w:r>
          </w:p>
        </w:tc>
        <w:tc>
          <w:tcPr>
            <w:tcW w:type="dxa" w:w="916"/>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332"/>
            <w:shd w:val="clear" w:color="auto" w:fill="E8E8E8"/>
          </w:tcPr>
          <w:p>
            <w:pPr>
              <w:spacing w:after="0"/>
              <w:jc w:val="left"/>
            </w:pPr>
            <w:r>
              <w:rPr>
                <w:b/>
                <w:sz w:val="16"/>
              </w:rPr>
              <w:t>Notes</w:t>
            </w:r>
          </w:p>
        </w:tc>
      </w:tr>
      <w:tr>
        <w:trPr>
          <w:cantSplit/>
        </w:trPr>
        <w:tc>
          <w:tcPr>
            <w:tcW w:type="dxa" w:w="1520"/>
          </w:tcPr>
          <w:p>
            <w:pPr>
              <w:spacing w:after="0"/>
              <w:jc w:val="left"/>
            </w:pPr>
            <w:r>
              <w:rPr>
                <w:sz w:val="16"/>
              </w:rPr>
              <w:t>Wayne County (unincorporated area)</w:t>
            </w:r>
          </w:p>
        </w:tc>
        <w:tc>
          <w:tcPr>
            <w:tcW w:type="dxa" w:w="1428"/>
          </w:tcPr>
          <w:p>
            <w:pPr>
              <w:spacing w:after="0"/>
              <w:jc w:val="left"/>
            </w:pPr>
            <w:r>
              <w:rPr>
                <w:sz w:val="16"/>
              </w:rPr>
              <w:t>Unincorporated</w:t>
            </w:r>
          </w:p>
        </w:tc>
        <w:tc>
          <w:tcPr>
            <w:tcW w:type="dxa" w:w="2709"/>
          </w:tcPr>
          <w:p>
            <w:pPr>
              <w:spacing w:after="0"/>
              <w:jc w:val="left"/>
            </w:pPr>
            <w:r>
              <w:rPr>
                <w:sz w:val="16"/>
              </w:rPr>
              <w:t>Approved, expires 2030-04-30</w:t>
            </w:r>
          </w:p>
        </w:tc>
        <w:tc>
          <w:tcPr>
            <w:tcW w:type="dxa" w:w="4081"/>
          </w:tcPr>
          <w:p>
            <w:pPr>
              <w:spacing w:after="0"/>
              <w:jc w:val="left"/>
            </w:pPr>
            <w:r>
              <w:rPr>
                <w:sz w:val="16"/>
              </w:rPr>
              <w:t>MEMA District 8 Regional (FEMA plan 110507)</w:t>
            </w:r>
          </w:p>
        </w:tc>
        <w:tc>
          <w:tcPr>
            <w:tcW w:type="dxa" w:w="1062"/>
          </w:tcPr>
          <w:p>
            <w:pPr>
              <w:spacing w:after="0"/>
              <w:jc w:val="left"/>
            </w:pPr>
            <w:r>
              <w:rPr>
                <w:sz w:val="16"/>
              </w:rPr>
              <w:t>2025-05-01</w:t>
            </w:r>
          </w:p>
        </w:tc>
        <w:tc>
          <w:tcPr>
            <w:tcW w:type="dxa" w:w="1062"/>
          </w:tcPr>
          <w:p>
            <w:pPr>
              <w:spacing w:after="0"/>
              <w:jc w:val="left"/>
            </w:pPr>
            <w:r>
              <w:rPr>
                <w:sz w:val="16"/>
              </w:rPr>
              <w:t>2030-04-30</w:t>
            </w:r>
          </w:p>
        </w:tc>
        <w:tc>
          <w:tcPr>
            <w:tcW w:type="dxa" w:w="916"/>
          </w:tcPr>
          <w:p>
            <w:pPr>
              <w:spacing w:after="0"/>
              <w:jc w:val="right"/>
            </w:pPr>
            <w:r>
              <w:rPr>
                <w:sz w:val="16"/>
              </w:rPr>
              <w:t>1,308</w:t>
            </w:r>
          </w:p>
        </w:tc>
        <w:tc>
          <w:tcPr>
            <w:tcW w:type="dxa" w:w="1332"/>
          </w:tcPr>
          <w:p>
            <w:pPr>
              <w:spacing w:after="0"/>
              <w:jc w:val="left"/>
            </w:pPr>
          </w:p>
        </w:tc>
      </w:tr>
      <w:tr>
        <w:trPr>
          <w:cantSplit/>
        </w:trPr>
        <w:tc>
          <w:tcPr>
            <w:tcW w:type="dxa" w:w="1520"/>
          </w:tcPr>
          <w:p>
            <w:pPr>
              <w:spacing w:after="0"/>
              <w:jc w:val="left"/>
            </w:pPr>
            <w:r>
              <w:rPr>
                <w:sz w:val="16"/>
              </w:rPr>
              <w:t>State Line town</w:t>
            </w:r>
          </w:p>
        </w:tc>
        <w:tc>
          <w:tcPr>
            <w:tcW w:type="dxa" w:w="1428"/>
          </w:tcPr>
          <w:p>
            <w:pPr>
              <w:spacing w:after="0"/>
              <w:jc w:val="left"/>
            </w:pPr>
            <w:r>
              <w:rPr>
                <w:sz w:val="16"/>
              </w:rPr>
              <w:t>Town</w:t>
            </w:r>
          </w:p>
        </w:tc>
        <w:tc>
          <w:tcPr>
            <w:tcW w:type="dxa" w:w="2709"/>
          </w:tcPr>
          <w:p>
            <w:pPr>
              <w:spacing w:after="0"/>
              <w:jc w:val="left"/>
            </w:pPr>
            <w:r>
              <w:rPr>
                <w:sz w:val="16"/>
              </w:rPr>
              <w:t>Approved, expires 2030-04-30</w:t>
            </w:r>
          </w:p>
        </w:tc>
        <w:tc>
          <w:tcPr>
            <w:tcW w:type="dxa" w:w="4081"/>
          </w:tcPr>
          <w:p>
            <w:pPr>
              <w:spacing w:after="0"/>
              <w:jc w:val="left"/>
            </w:pPr>
            <w:r>
              <w:rPr>
                <w:sz w:val="16"/>
              </w:rPr>
              <w:t>MEMA District 8 Regional (FEMA plan 110507)</w:t>
            </w:r>
          </w:p>
        </w:tc>
        <w:tc>
          <w:tcPr>
            <w:tcW w:type="dxa" w:w="1062"/>
          </w:tcPr>
          <w:p>
            <w:pPr>
              <w:spacing w:after="0"/>
              <w:jc w:val="left"/>
            </w:pPr>
            <w:r>
              <w:rPr>
                <w:sz w:val="16"/>
              </w:rPr>
              <w:t>2025-05-01</w:t>
            </w:r>
          </w:p>
        </w:tc>
        <w:tc>
          <w:tcPr>
            <w:tcW w:type="dxa" w:w="1062"/>
          </w:tcPr>
          <w:p>
            <w:pPr>
              <w:spacing w:after="0"/>
              <w:jc w:val="left"/>
            </w:pPr>
            <w:r>
              <w:rPr>
                <w:sz w:val="16"/>
              </w:rPr>
              <w:t>2030-04-30</w:t>
            </w:r>
          </w:p>
        </w:tc>
        <w:tc>
          <w:tcPr>
            <w:tcW w:type="dxa" w:w="916"/>
          </w:tcPr>
          <w:p>
            <w:pPr>
              <w:spacing w:after="0"/>
              <w:jc w:val="right"/>
            </w:pPr>
            <w:r>
              <w:rPr>
                <w:sz w:val="16"/>
              </w:rPr>
              <w:t>1,308</w:t>
            </w:r>
          </w:p>
        </w:tc>
        <w:tc>
          <w:tcPr>
            <w:tcW w:type="dxa" w:w="1332"/>
          </w:tcPr>
          <w:p>
            <w:pPr>
              <w:spacing w:after="0"/>
              <w:jc w:val="left"/>
            </w:pPr>
            <w:r>
              <w:rPr>
                <w:sz w:val="16"/>
              </w:rPr>
              <w:t>this jurisdiction approved 2025-05-27</w:t>
            </w:r>
          </w:p>
        </w:tc>
      </w:tr>
      <w:tr>
        <w:trPr>
          <w:cantSplit/>
        </w:trPr>
        <w:tc>
          <w:tcPr>
            <w:tcW w:type="dxa" w:w="1520"/>
          </w:tcPr>
          <w:p>
            <w:pPr>
              <w:spacing w:after="0"/>
              <w:jc w:val="left"/>
            </w:pPr>
            <w:r>
              <w:rPr>
                <w:sz w:val="16"/>
              </w:rPr>
              <w:t>Waynesboro city</w:t>
            </w:r>
          </w:p>
        </w:tc>
        <w:tc>
          <w:tcPr>
            <w:tcW w:type="dxa" w:w="1428"/>
          </w:tcPr>
          <w:p>
            <w:pPr>
              <w:spacing w:after="0"/>
              <w:jc w:val="left"/>
            </w:pPr>
            <w:r>
              <w:rPr>
                <w:sz w:val="16"/>
              </w:rPr>
              <w:t>City</w:t>
            </w:r>
          </w:p>
        </w:tc>
        <w:tc>
          <w:tcPr>
            <w:tcW w:type="dxa" w:w="2709"/>
          </w:tcPr>
          <w:p>
            <w:pPr>
              <w:spacing w:after="0"/>
              <w:jc w:val="left"/>
            </w:pPr>
            <w:r>
              <w:rPr>
                <w:sz w:val="16"/>
              </w:rPr>
              <w:t>Approved, expires 2030-04-30</w:t>
            </w:r>
          </w:p>
        </w:tc>
        <w:tc>
          <w:tcPr>
            <w:tcW w:type="dxa" w:w="4081"/>
          </w:tcPr>
          <w:p>
            <w:pPr>
              <w:spacing w:after="0"/>
              <w:jc w:val="left"/>
            </w:pPr>
            <w:r>
              <w:rPr>
                <w:sz w:val="16"/>
              </w:rPr>
              <w:t>MEMA District 8 Regional (FEMA plan 110507)</w:t>
            </w:r>
          </w:p>
        </w:tc>
        <w:tc>
          <w:tcPr>
            <w:tcW w:type="dxa" w:w="1062"/>
          </w:tcPr>
          <w:p>
            <w:pPr>
              <w:spacing w:after="0"/>
              <w:jc w:val="left"/>
            </w:pPr>
            <w:r>
              <w:rPr>
                <w:sz w:val="16"/>
              </w:rPr>
              <w:t>2025-05-01</w:t>
            </w:r>
          </w:p>
        </w:tc>
        <w:tc>
          <w:tcPr>
            <w:tcW w:type="dxa" w:w="1062"/>
          </w:tcPr>
          <w:p>
            <w:pPr>
              <w:spacing w:after="0"/>
              <w:jc w:val="left"/>
            </w:pPr>
            <w:r>
              <w:rPr>
                <w:sz w:val="16"/>
              </w:rPr>
              <w:t>2030-04-30</w:t>
            </w:r>
          </w:p>
        </w:tc>
        <w:tc>
          <w:tcPr>
            <w:tcW w:type="dxa" w:w="916"/>
          </w:tcPr>
          <w:p>
            <w:pPr>
              <w:spacing w:after="0"/>
              <w:jc w:val="right"/>
            </w:pPr>
            <w:r>
              <w:rPr>
                <w:sz w:val="16"/>
              </w:rPr>
              <w:t>1,308</w:t>
            </w:r>
          </w:p>
        </w:tc>
        <w:tc>
          <w:tcPr>
            <w:tcW w:type="dxa" w:w="1332"/>
          </w:tcPr>
          <w:p>
            <w:pPr>
              <w:spacing w:after="0"/>
              <w:jc w:val="left"/>
            </w:pPr>
          </w:p>
        </w:tc>
      </w:tr>
    </w:tbl>
    <w:p>
      <w:pPr>
        <w:spacing w:after="40" w:before="60"/>
      </w:pPr>
      <w:r>
        <w:rPr>
          <w:sz w:val="15"/>
        </w:rPr>
        <w:t>Plan 110507 covers 24 other participants,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26"/>
        <w:gridCol w:w="1037"/>
        <w:gridCol w:w="1364"/>
        <w:gridCol w:w="1364"/>
        <w:gridCol w:w="1037"/>
        <w:gridCol w:w="1126"/>
        <w:gridCol w:w="1986"/>
        <w:gridCol w:w="1200"/>
        <w:gridCol w:w="2182"/>
        <w:gridCol w:w="2090"/>
      </w:tblGrid>
      <w:tr>
        <w:trPr>
          <w:cantSplit/>
          <w:tblHeader/>
        </w:trPr>
        <w:tc>
          <w:tcPr>
            <w:tcW w:type="dxa" w:w="726"/>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64"/>
            <w:shd w:val="clear" w:color="auto" w:fill="E8E8E8"/>
          </w:tcPr>
          <w:p>
            <w:pPr>
              <w:spacing w:after="0"/>
              <w:jc w:val="left"/>
            </w:pPr>
            <w:r>
              <w:rPr>
                <w:b/>
                <w:sz w:val="16"/>
              </w:rPr>
              <w:t>NRI risk rating</w:t>
            </w:r>
          </w:p>
        </w:tc>
        <w:tc>
          <w:tcPr>
            <w:tcW w:type="dxa" w:w="1364"/>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986"/>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200"/>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182"/>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090"/>
            <w:shd w:val="clear" w:color="auto" w:fill="E8E8E8"/>
          </w:tcPr>
          <w:p>
            <w:pPr>
              <w:spacing w:after="0"/>
              <w:jc w:val="left"/>
            </w:pPr>
            <w:r>
              <w:rPr>
                <w:b/>
                <w:sz w:val="16"/>
              </w:rPr>
              <w:t>Storm Events coverage note</w:t>
            </w:r>
          </w:p>
        </w:tc>
      </w:tr>
      <w:tr>
        <w:trPr>
          <w:cantSplit/>
        </w:trPr>
        <w:tc>
          <w:tcPr>
            <w:tcW w:type="dxa" w:w="726"/>
          </w:tcPr>
          <w:p>
            <w:pPr>
              <w:spacing w:after="0"/>
              <w:jc w:val="right"/>
            </w:pPr>
            <w:r>
              <w:rPr>
                <w:sz w:val="16"/>
              </w:rPr>
              <w:t>1</w:t>
            </w:r>
          </w:p>
        </w:tc>
        <w:tc>
          <w:tcPr>
            <w:tcW w:type="dxa" w:w="1037"/>
          </w:tcPr>
          <w:p>
            <w:pPr>
              <w:spacing w:after="0"/>
              <w:jc w:val="left"/>
            </w:pPr>
            <w:r>
              <w:rPr>
                <w:sz w:val="16"/>
              </w:rPr>
              <w:t>Hurricane</w:t>
            </w:r>
          </w:p>
        </w:tc>
        <w:tc>
          <w:tcPr>
            <w:tcW w:type="dxa" w:w="1364"/>
          </w:tcPr>
          <w:p>
            <w:pPr>
              <w:spacing w:after="0"/>
              <w:jc w:val="left"/>
            </w:pPr>
            <w:r>
              <w:rPr>
                <w:sz w:val="16"/>
              </w:rPr>
              <w:t>Relatively Moderate</w:t>
            </w:r>
          </w:p>
        </w:tc>
        <w:tc>
          <w:tcPr>
            <w:tcW w:type="dxa" w:w="1364"/>
          </w:tcPr>
          <w:p>
            <w:pPr>
              <w:spacing w:after="0"/>
              <w:jc w:val="left"/>
            </w:pPr>
            <w:r>
              <w:rPr>
                <w:sz w:val="16"/>
              </w:rPr>
              <w:t>Relatively Moderate</w:t>
            </w:r>
          </w:p>
        </w:tc>
        <w:tc>
          <w:tcPr>
            <w:tcW w:type="dxa" w:w="1037"/>
          </w:tcPr>
          <w:p>
            <w:pPr>
              <w:spacing w:after="0"/>
              <w:jc w:val="right"/>
            </w:pPr>
            <w:r>
              <w:rPr>
                <w:sz w:val="16"/>
              </w:rPr>
              <w:t>$3,115,870</w:t>
            </w:r>
          </w:p>
        </w:tc>
        <w:tc>
          <w:tcPr>
            <w:tcW w:type="dxa" w:w="1126"/>
          </w:tcPr>
          <w:p>
            <w:pPr>
              <w:spacing w:after="0"/>
              <w:jc w:val="right"/>
            </w:pPr>
            <w:r>
              <w:rPr>
                <w:sz w:val="16"/>
              </w:rPr>
              <w:t>$1,464,177</w:t>
            </w:r>
          </w:p>
        </w:tc>
        <w:tc>
          <w:tcPr>
            <w:tcW w:type="dxa" w:w="1986"/>
          </w:tcPr>
          <w:p>
            <w:pPr>
              <w:spacing w:after="0"/>
              <w:jc w:val="right"/>
            </w:pPr>
            <w:r>
              <w:rPr>
                <w:sz w:val="16"/>
              </w:rPr>
              <w:t>$113,153</w:t>
            </w:r>
          </w:p>
        </w:tc>
        <w:tc>
          <w:tcPr>
            <w:tcW w:type="dxa" w:w="1200"/>
          </w:tcPr>
          <w:p>
            <w:pPr>
              <w:spacing w:after="0"/>
              <w:jc w:val="right"/>
            </w:pPr>
            <w:r>
              <w:rPr>
                <w:sz w:val="16"/>
              </w:rPr>
              <w:t>$4,693,200</w:t>
            </w:r>
          </w:p>
        </w:tc>
        <w:tc>
          <w:tcPr>
            <w:tcW w:type="dxa" w:w="2182"/>
          </w:tcPr>
          <w:p>
            <w:pPr>
              <w:spacing w:after="0"/>
              <w:jc w:val="right"/>
            </w:pPr>
            <w:r>
              <w:rPr>
                <w:sz w:val="16"/>
              </w:rPr>
              <w:t>6</w:t>
            </w:r>
          </w:p>
        </w:tc>
        <w:tc>
          <w:tcPr>
            <w:tcW w:type="dxa" w:w="2090"/>
          </w:tcPr>
          <w:p>
            <w:pPr>
              <w:spacing w:after="0"/>
              <w:jc w:val="left"/>
            </w:pPr>
          </w:p>
        </w:tc>
      </w:tr>
      <w:tr>
        <w:trPr>
          <w:cantSplit/>
        </w:trPr>
        <w:tc>
          <w:tcPr>
            <w:tcW w:type="dxa" w:w="726"/>
          </w:tcPr>
          <w:p>
            <w:pPr>
              <w:spacing w:after="0"/>
              <w:jc w:val="right"/>
            </w:pPr>
            <w:r>
              <w:rPr>
                <w:sz w:val="16"/>
              </w:rPr>
              <w:t>2</w:t>
            </w:r>
          </w:p>
        </w:tc>
        <w:tc>
          <w:tcPr>
            <w:tcW w:type="dxa" w:w="1037"/>
          </w:tcPr>
          <w:p>
            <w:pPr>
              <w:spacing w:after="0"/>
              <w:jc w:val="left"/>
            </w:pPr>
            <w:r>
              <w:rPr>
                <w:sz w:val="16"/>
              </w:rPr>
              <w:t>Inland Flooding</w:t>
            </w:r>
          </w:p>
        </w:tc>
        <w:tc>
          <w:tcPr>
            <w:tcW w:type="dxa" w:w="1364"/>
          </w:tcPr>
          <w:p>
            <w:pPr>
              <w:spacing w:after="0"/>
              <w:jc w:val="left"/>
            </w:pPr>
            <w:r>
              <w:rPr>
                <w:sz w:val="16"/>
              </w:rPr>
              <w:t>Relatively Low</w:t>
            </w:r>
          </w:p>
        </w:tc>
        <w:tc>
          <w:tcPr>
            <w:tcW w:type="dxa" w:w="1364"/>
          </w:tcPr>
          <w:p>
            <w:pPr>
              <w:spacing w:after="0"/>
              <w:jc w:val="left"/>
            </w:pPr>
            <w:r>
              <w:rPr>
                <w:sz w:val="16"/>
              </w:rPr>
              <w:t>Very Low</w:t>
            </w:r>
          </w:p>
        </w:tc>
        <w:tc>
          <w:tcPr>
            <w:tcW w:type="dxa" w:w="1037"/>
          </w:tcPr>
          <w:p>
            <w:pPr>
              <w:spacing w:after="0"/>
              <w:jc w:val="right"/>
            </w:pPr>
            <w:r>
              <w:rPr>
                <w:sz w:val="16"/>
              </w:rPr>
              <w:t>$3,712,882</w:t>
            </w:r>
          </w:p>
        </w:tc>
        <w:tc>
          <w:tcPr>
            <w:tcW w:type="dxa" w:w="1126"/>
          </w:tcPr>
          <w:p>
            <w:pPr>
              <w:spacing w:after="0"/>
              <w:jc w:val="right"/>
            </w:pPr>
            <w:r>
              <w:rPr>
                <w:sz w:val="16"/>
              </w:rPr>
              <w:t>$7,615</w:t>
            </w:r>
          </w:p>
        </w:tc>
        <w:tc>
          <w:tcPr>
            <w:tcW w:type="dxa" w:w="1986"/>
          </w:tcPr>
          <w:p>
            <w:pPr>
              <w:spacing w:after="0"/>
              <w:jc w:val="right"/>
            </w:pPr>
            <w:r>
              <w:rPr>
                <w:sz w:val="16"/>
              </w:rPr>
              <w:t>$8,426</w:t>
            </w:r>
          </w:p>
        </w:tc>
        <w:tc>
          <w:tcPr>
            <w:tcW w:type="dxa" w:w="1200"/>
          </w:tcPr>
          <w:p>
            <w:pPr>
              <w:spacing w:after="0"/>
              <w:jc w:val="right"/>
            </w:pPr>
            <w:r>
              <w:rPr>
                <w:sz w:val="16"/>
              </w:rPr>
              <w:t>$3,728,923</w:t>
            </w:r>
          </w:p>
        </w:tc>
        <w:tc>
          <w:tcPr>
            <w:tcW w:type="dxa" w:w="2182"/>
          </w:tcPr>
          <w:p>
            <w:pPr>
              <w:spacing w:after="0"/>
              <w:jc w:val="right"/>
            </w:pPr>
            <w:r>
              <w:rPr>
                <w:sz w:val="16"/>
              </w:rPr>
              <w:t>31</w:t>
            </w:r>
          </w:p>
        </w:tc>
        <w:tc>
          <w:tcPr>
            <w:tcW w:type="dxa" w:w="2090"/>
          </w:tcPr>
          <w:p>
            <w:pPr>
              <w:spacing w:after="0"/>
              <w:jc w:val="left"/>
            </w:pPr>
          </w:p>
        </w:tc>
      </w:tr>
      <w:tr>
        <w:trPr>
          <w:cantSplit/>
        </w:trPr>
        <w:tc>
          <w:tcPr>
            <w:tcW w:type="dxa" w:w="726"/>
          </w:tcPr>
          <w:p>
            <w:pPr>
              <w:spacing w:after="0"/>
              <w:jc w:val="right"/>
            </w:pPr>
            <w:r>
              <w:rPr>
                <w:sz w:val="16"/>
              </w:rPr>
              <w:t>3</w:t>
            </w:r>
          </w:p>
        </w:tc>
        <w:tc>
          <w:tcPr>
            <w:tcW w:type="dxa" w:w="1037"/>
          </w:tcPr>
          <w:p>
            <w:pPr>
              <w:spacing w:after="0"/>
              <w:jc w:val="left"/>
            </w:pPr>
            <w:r>
              <w:rPr>
                <w:sz w:val="16"/>
              </w:rPr>
              <w:t>Tornado</w:t>
            </w:r>
          </w:p>
        </w:tc>
        <w:tc>
          <w:tcPr>
            <w:tcW w:type="dxa" w:w="1364"/>
          </w:tcPr>
          <w:p>
            <w:pPr>
              <w:spacing w:after="0"/>
              <w:jc w:val="left"/>
            </w:pPr>
            <w:r>
              <w:rPr>
                <w:sz w:val="16"/>
              </w:rPr>
              <w:t>Relatively Moderate</w:t>
            </w:r>
          </w:p>
        </w:tc>
        <w:tc>
          <w:tcPr>
            <w:tcW w:type="dxa" w:w="1364"/>
          </w:tcPr>
          <w:p>
            <w:pPr>
              <w:spacing w:after="0"/>
              <w:jc w:val="left"/>
            </w:pPr>
            <w:r>
              <w:rPr>
                <w:sz w:val="16"/>
              </w:rPr>
              <w:t>Relatively Low</w:t>
            </w:r>
          </w:p>
        </w:tc>
        <w:tc>
          <w:tcPr>
            <w:tcW w:type="dxa" w:w="1037"/>
          </w:tcPr>
          <w:p>
            <w:pPr>
              <w:spacing w:after="0"/>
              <w:jc w:val="right"/>
            </w:pPr>
            <w:r>
              <w:rPr>
                <w:sz w:val="16"/>
              </w:rPr>
              <w:t>$691,240</w:t>
            </w:r>
          </w:p>
        </w:tc>
        <w:tc>
          <w:tcPr>
            <w:tcW w:type="dxa" w:w="1126"/>
          </w:tcPr>
          <w:p>
            <w:pPr>
              <w:spacing w:after="0"/>
              <w:jc w:val="right"/>
            </w:pPr>
            <w:r>
              <w:rPr>
                <w:sz w:val="16"/>
              </w:rPr>
              <w:t>$32,298</w:t>
            </w:r>
          </w:p>
        </w:tc>
        <w:tc>
          <w:tcPr>
            <w:tcW w:type="dxa" w:w="1986"/>
          </w:tcPr>
          <w:p>
            <w:pPr>
              <w:spacing w:after="0"/>
              <w:jc w:val="right"/>
            </w:pPr>
            <w:r>
              <w:rPr>
                <w:sz w:val="16"/>
              </w:rPr>
              <w:t>$1,097,673</w:t>
            </w:r>
          </w:p>
        </w:tc>
        <w:tc>
          <w:tcPr>
            <w:tcW w:type="dxa" w:w="1200"/>
          </w:tcPr>
          <w:p>
            <w:pPr>
              <w:spacing w:after="0"/>
              <w:jc w:val="right"/>
            </w:pPr>
            <w:r>
              <w:rPr>
                <w:sz w:val="16"/>
              </w:rPr>
              <w:t>$1,821,211</w:t>
            </w:r>
          </w:p>
        </w:tc>
        <w:tc>
          <w:tcPr>
            <w:tcW w:type="dxa" w:w="2182"/>
          </w:tcPr>
          <w:p>
            <w:pPr>
              <w:spacing w:after="0"/>
              <w:jc w:val="right"/>
            </w:pPr>
            <w:r>
              <w:rPr>
                <w:sz w:val="16"/>
              </w:rPr>
              <w:t>35</w:t>
            </w:r>
          </w:p>
        </w:tc>
        <w:tc>
          <w:tcPr>
            <w:tcW w:type="dxa" w:w="2090"/>
          </w:tcPr>
          <w:p>
            <w:pPr>
              <w:spacing w:after="0"/>
              <w:jc w:val="left"/>
            </w:pPr>
          </w:p>
        </w:tc>
      </w:tr>
      <w:tr>
        <w:trPr>
          <w:cantSplit/>
        </w:trPr>
        <w:tc>
          <w:tcPr>
            <w:tcW w:type="dxa" w:w="726"/>
          </w:tcPr>
          <w:p>
            <w:pPr>
              <w:spacing w:after="0"/>
              <w:jc w:val="right"/>
            </w:pPr>
            <w:r>
              <w:rPr>
                <w:sz w:val="16"/>
              </w:rPr>
              <w:t>4</w:t>
            </w:r>
          </w:p>
        </w:tc>
        <w:tc>
          <w:tcPr>
            <w:tcW w:type="dxa" w:w="1037"/>
          </w:tcPr>
          <w:p>
            <w:pPr>
              <w:spacing w:after="0"/>
              <w:jc w:val="left"/>
            </w:pPr>
            <w:r>
              <w:rPr>
                <w:sz w:val="16"/>
              </w:rPr>
              <w:t>Cold Wave</w:t>
            </w:r>
          </w:p>
        </w:tc>
        <w:tc>
          <w:tcPr>
            <w:tcW w:type="dxa" w:w="1364"/>
          </w:tcPr>
          <w:p>
            <w:pPr>
              <w:spacing w:after="0"/>
              <w:jc w:val="left"/>
            </w:pPr>
            <w:r>
              <w:rPr>
                <w:sz w:val="16"/>
              </w:rPr>
              <w:t>Relatively Low</w:t>
            </w:r>
          </w:p>
        </w:tc>
        <w:tc>
          <w:tcPr>
            <w:tcW w:type="dxa" w:w="1364"/>
          </w:tcPr>
          <w:p>
            <w:pPr>
              <w:spacing w:after="0"/>
              <w:jc w:val="left"/>
            </w:pPr>
            <w:r>
              <w:rPr>
                <w:sz w:val="16"/>
              </w:rPr>
              <w:t>Relatively Moderate</w:t>
            </w:r>
          </w:p>
        </w:tc>
        <w:tc>
          <w:tcPr>
            <w:tcW w:type="dxa" w:w="1037"/>
          </w:tcPr>
          <w:p>
            <w:pPr>
              <w:spacing w:after="0"/>
              <w:jc w:val="right"/>
            </w:pPr>
            <w:r>
              <w:rPr>
                <w:sz w:val="16"/>
              </w:rPr>
              <w:t>$9,381</w:t>
            </w:r>
          </w:p>
        </w:tc>
        <w:tc>
          <w:tcPr>
            <w:tcW w:type="dxa" w:w="1126"/>
          </w:tcPr>
          <w:p>
            <w:pPr>
              <w:spacing w:after="0"/>
              <w:jc w:val="right"/>
            </w:pPr>
            <w:r>
              <w:rPr>
                <w:sz w:val="16"/>
              </w:rPr>
              <w:t>$268,712</w:t>
            </w:r>
          </w:p>
        </w:tc>
        <w:tc>
          <w:tcPr>
            <w:tcW w:type="dxa" w:w="1986"/>
          </w:tcPr>
          <w:p>
            <w:pPr>
              <w:spacing w:after="0"/>
              <w:jc w:val="right"/>
            </w:pPr>
            <w:r>
              <w:rPr>
                <w:sz w:val="16"/>
              </w:rPr>
              <w:t>$921,386</w:t>
            </w:r>
          </w:p>
        </w:tc>
        <w:tc>
          <w:tcPr>
            <w:tcW w:type="dxa" w:w="1200"/>
          </w:tcPr>
          <w:p>
            <w:pPr>
              <w:spacing w:after="0"/>
              <w:jc w:val="right"/>
            </w:pPr>
            <w:r>
              <w:rPr>
                <w:sz w:val="16"/>
              </w:rPr>
              <w:t>$1,199,479</w:t>
            </w:r>
          </w:p>
        </w:tc>
        <w:tc>
          <w:tcPr>
            <w:tcW w:type="dxa" w:w="2182"/>
          </w:tcPr>
          <w:p>
            <w:pPr>
              <w:spacing w:after="0"/>
              <w:jc w:val="right"/>
            </w:pPr>
            <w:r>
              <w:rPr>
                <w:sz w:val="16"/>
              </w:rPr>
              <w:t>0</w:t>
            </w:r>
          </w:p>
        </w:tc>
        <w:tc>
          <w:tcPr>
            <w:tcW w:type="dxa" w:w="2090"/>
          </w:tcPr>
          <w:p>
            <w:pPr>
              <w:spacing w:after="0"/>
              <w:jc w:val="left"/>
            </w:pPr>
            <w:r>
              <w:rPr>
                <w:sz w:val="16"/>
              </w:rPr>
              <w:t>No recorded events in Storm Events since 1996 (data through 2026-06-30).</w:t>
            </w:r>
          </w:p>
        </w:tc>
      </w:tr>
      <w:tr>
        <w:trPr>
          <w:cantSplit/>
        </w:trPr>
        <w:tc>
          <w:tcPr>
            <w:tcW w:type="dxa" w:w="726"/>
          </w:tcPr>
          <w:p>
            <w:pPr>
              <w:spacing w:after="0"/>
              <w:jc w:val="right"/>
            </w:pPr>
            <w:r>
              <w:rPr>
                <w:sz w:val="16"/>
              </w:rPr>
              <w:t>5</w:t>
            </w:r>
          </w:p>
        </w:tc>
        <w:tc>
          <w:tcPr>
            <w:tcW w:type="dxa" w:w="1037"/>
          </w:tcPr>
          <w:p>
            <w:pPr>
              <w:spacing w:after="0"/>
              <w:jc w:val="left"/>
            </w:pPr>
            <w:r>
              <w:rPr>
                <w:sz w:val="16"/>
              </w:rPr>
              <w:t>Heat Wave</w:t>
            </w:r>
          </w:p>
        </w:tc>
        <w:tc>
          <w:tcPr>
            <w:tcW w:type="dxa" w:w="1364"/>
          </w:tcPr>
          <w:p>
            <w:pPr>
              <w:spacing w:after="0"/>
              <w:jc w:val="left"/>
            </w:pPr>
            <w:r>
              <w:rPr>
                <w:sz w:val="16"/>
              </w:rPr>
              <w:t>Relatively Low</w:t>
            </w:r>
          </w:p>
        </w:tc>
        <w:tc>
          <w:tcPr>
            <w:tcW w:type="dxa" w:w="1364"/>
          </w:tcPr>
          <w:p>
            <w:pPr>
              <w:spacing w:after="0"/>
              <w:jc w:val="left"/>
            </w:pPr>
            <w:r>
              <w:rPr>
                <w:sz w:val="16"/>
              </w:rPr>
              <w:t>Relatively Low</w:t>
            </w:r>
          </w:p>
        </w:tc>
        <w:tc>
          <w:tcPr>
            <w:tcW w:type="dxa" w:w="1037"/>
          </w:tcPr>
          <w:p>
            <w:pPr>
              <w:spacing w:after="0"/>
              <w:jc w:val="right"/>
            </w:pPr>
            <w:r>
              <w:rPr>
                <w:sz w:val="16"/>
              </w:rPr>
              <w:t>$21</w:t>
            </w:r>
          </w:p>
        </w:tc>
        <w:tc>
          <w:tcPr>
            <w:tcW w:type="dxa" w:w="1126"/>
          </w:tcPr>
          <w:p>
            <w:pPr>
              <w:spacing w:after="0"/>
              <w:jc w:val="right"/>
            </w:pPr>
            <w:r>
              <w:rPr>
                <w:sz w:val="16"/>
              </w:rPr>
              <w:t>$1,242</w:t>
            </w:r>
          </w:p>
        </w:tc>
        <w:tc>
          <w:tcPr>
            <w:tcW w:type="dxa" w:w="1986"/>
          </w:tcPr>
          <w:p>
            <w:pPr>
              <w:spacing w:after="0"/>
              <w:jc w:val="right"/>
            </w:pPr>
            <w:r>
              <w:rPr>
                <w:sz w:val="16"/>
              </w:rPr>
              <w:t>$335,457</w:t>
            </w:r>
          </w:p>
        </w:tc>
        <w:tc>
          <w:tcPr>
            <w:tcW w:type="dxa" w:w="1200"/>
          </w:tcPr>
          <w:p>
            <w:pPr>
              <w:spacing w:after="0"/>
              <w:jc w:val="right"/>
            </w:pPr>
            <w:r>
              <w:rPr>
                <w:sz w:val="16"/>
              </w:rPr>
              <w:t>$336,720</w:t>
            </w:r>
          </w:p>
        </w:tc>
        <w:tc>
          <w:tcPr>
            <w:tcW w:type="dxa" w:w="2182"/>
          </w:tcPr>
          <w:p>
            <w:pPr>
              <w:spacing w:after="0"/>
              <w:jc w:val="right"/>
            </w:pPr>
            <w:r>
              <w:rPr>
                <w:sz w:val="16"/>
              </w:rPr>
              <w:t>2</w:t>
            </w:r>
          </w:p>
        </w:tc>
        <w:tc>
          <w:tcPr>
            <w:tcW w:type="dxa" w:w="2090"/>
          </w:tcPr>
          <w:p>
            <w:pPr>
              <w:spacing w:after="0"/>
              <w:jc w:val="left"/>
            </w:pPr>
          </w:p>
        </w:tc>
      </w:tr>
      <w:tr>
        <w:trPr>
          <w:cantSplit/>
        </w:trPr>
        <w:tc>
          <w:tcPr>
            <w:tcW w:type="dxa" w:w="726"/>
          </w:tcPr>
          <w:p>
            <w:pPr>
              <w:spacing w:after="0"/>
              <w:jc w:val="right"/>
            </w:pPr>
            <w:r>
              <w:rPr>
                <w:sz w:val="16"/>
              </w:rPr>
              <w:t>6</w:t>
            </w:r>
          </w:p>
        </w:tc>
        <w:tc>
          <w:tcPr>
            <w:tcW w:type="dxa" w:w="1037"/>
          </w:tcPr>
          <w:p>
            <w:pPr>
              <w:spacing w:after="0"/>
              <w:jc w:val="left"/>
            </w:pPr>
            <w:r>
              <w:rPr>
                <w:sz w:val="16"/>
              </w:rPr>
              <w:t>Lightning</w:t>
            </w:r>
          </w:p>
        </w:tc>
        <w:tc>
          <w:tcPr>
            <w:tcW w:type="dxa" w:w="1364"/>
          </w:tcPr>
          <w:p>
            <w:pPr>
              <w:spacing w:after="0"/>
              <w:jc w:val="left"/>
            </w:pPr>
            <w:r>
              <w:rPr>
                <w:sz w:val="16"/>
              </w:rPr>
              <w:t>Relatively Moderate</w:t>
            </w:r>
          </w:p>
        </w:tc>
        <w:tc>
          <w:tcPr>
            <w:tcW w:type="dxa" w:w="1364"/>
          </w:tcPr>
          <w:p>
            <w:pPr>
              <w:spacing w:after="0"/>
              <w:jc w:val="left"/>
            </w:pPr>
            <w:r>
              <w:rPr>
                <w:sz w:val="16"/>
              </w:rPr>
              <w:t>Relatively Low</w:t>
            </w:r>
          </w:p>
        </w:tc>
        <w:tc>
          <w:tcPr>
            <w:tcW w:type="dxa" w:w="1037"/>
          </w:tcPr>
          <w:p>
            <w:pPr>
              <w:spacing w:after="0"/>
              <w:jc w:val="right"/>
            </w:pPr>
            <w:r>
              <w:rPr>
                <w:sz w:val="16"/>
              </w:rPr>
              <w:t>$11,265</w:t>
            </w:r>
          </w:p>
        </w:tc>
        <w:tc>
          <w:tcPr>
            <w:tcW w:type="dxa" w:w="1126"/>
          </w:tcPr>
          <w:p>
            <w:pPr>
              <w:spacing w:after="0"/>
              <w:jc w:val="right"/>
            </w:pPr>
            <w:r>
              <w:rPr>
                <w:sz w:val="16"/>
              </w:rPr>
              <w:t>n/a</w:t>
            </w:r>
          </w:p>
        </w:tc>
        <w:tc>
          <w:tcPr>
            <w:tcW w:type="dxa" w:w="1986"/>
          </w:tcPr>
          <w:p>
            <w:pPr>
              <w:spacing w:after="0"/>
              <w:jc w:val="right"/>
            </w:pPr>
            <w:r>
              <w:rPr>
                <w:sz w:val="16"/>
              </w:rPr>
              <w:t>$236,502</w:t>
            </w:r>
          </w:p>
        </w:tc>
        <w:tc>
          <w:tcPr>
            <w:tcW w:type="dxa" w:w="1200"/>
          </w:tcPr>
          <w:p>
            <w:pPr>
              <w:spacing w:after="0"/>
              <w:jc w:val="right"/>
            </w:pPr>
            <w:r>
              <w:rPr>
                <w:sz w:val="16"/>
              </w:rPr>
              <w:t>$247,767</w:t>
            </w:r>
          </w:p>
        </w:tc>
        <w:tc>
          <w:tcPr>
            <w:tcW w:type="dxa" w:w="2182"/>
          </w:tcPr>
          <w:p>
            <w:pPr>
              <w:spacing w:after="0"/>
              <w:jc w:val="right"/>
            </w:pPr>
            <w:r>
              <w:rPr>
                <w:sz w:val="16"/>
              </w:rPr>
              <w:t>4</w:t>
            </w:r>
          </w:p>
        </w:tc>
        <w:tc>
          <w:tcPr>
            <w:tcW w:type="dxa" w:w="2090"/>
          </w:tcPr>
          <w:p>
            <w:pPr>
              <w:spacing w:after="0"/>
              <w:jc w:val="left"/>
            </w:pPr>
          </w:p>
        </w:tc>
      </w:tr>
      <w:tr>
        <w:trPr>
          <w:cantSplit/>
        </w:trPr>
        <w:tc>
          <w:tcPr>
            <w:tcW w:type="dxa" w:w="726"/>
          </w:tcPr>
          <w:p>
            <w:pPr>
              <w:spacing w:after="0"/>
              <w:jc w:val="right"/>
            </w:pPr>
            <w:r>
              <w:rPr>
                <w:sz w:val="16"/>
              </w:rPr>
              <w:t>7</w:t>
            </w:r>
          </w:p>
        </w:tc>
        <w:tc>
          <w:tcPr>
            <w:tcW w:type="dxa" w:w="1037"/>
          </w:tcPr>
          <w:p>
            <w:pPr>
              <w:spacing w:after="0"/>
              <w:jc w:val="left"/>
            </w:pPr>
            <w:r>
              <w:rPr>
                <w:sz w:val="16"/>
              </w:rPr>
              <w:t>Strong Wind</w:t>
            </w:r>
          </w:p>
        </w:tc>
        <w:tc>
          <w:tcPr>
            <w:tcW w:type="dxa" w:w="1364"/>
          </w:tcPr>
          <w:p>
            <w:pPr>
              <w:spacing w:after="0"/>
              <w:jc w:val="left"/>
            </w:pPr>
            <w:r>
              <w:rPr>
                <w:sz w:val="16"/>
              </w:rPr>
              <w:t>Relatively Low</w:t>
            </w:r>
          </w:p>
        </w:tc>
        <w:tc>
          <w:tcPr>
            <w:tcW w:type="dxa" w:w="1364"/>
          </w:tcPr>
          <w:p>
            <w:pPr>
              <w:spacing w:after="0"/>
              <w:jc w:val="left"/>
            </w:pPr>
            <w:r>
              <w:rPr>
                <w:sz w:val="16"/>
              </w:rPr>
              <w:t>Relatively Low</w:t>
            </w:r>
          </w:p>
        </w:tc>
        <w:tc>
          <w:tcPr>
            <w:tcW w:type="dxa" w:w="1037"/>
          </w:tcPr>
          <w:p>
            <w:pPr>
              <w:spacing w:after="0"/>
              <w:jc w:val="right"/>
            </w:pPr>
            <w:r>
              <w:rPr>
                <w:sz w:val="16"/>
              </w:rPr>
              <w:t>$75,247</w:t>
            </w:r>
          </w:p>
        </w:tc>
        <w:tc>
          <w:tcPr>
            <w:tcW w:type="dxa" w:w="1126"/>
          </w:tcPr>
          <w:p>
            <w:pPr>
              <w:spacing w:after="0"/>
              <w:jc w:val="right"/>
            </w:pPr>
            <w:r>
              <w:rPr>
                <w:sz w:val="16"/>
              </w:rPr>
              <w:t>$42,322</w:t>
            </w:r>
          </w:p>
        </w:tc>
        <w:tc>
          <w:tcPr>
            <w:tcW w:type="dxa" w:w="1986"/>
          </w:tcPr>
          <w:p>
            <w:pPr>
              <w:spacing w:after="0"/>
              <w:jc w:val="right"/>
            </w:pPr>
            <w:r>
              <w:rPr>
                <w:sz w:val="16"/>
              </w:rPr>
              <w:t>$119,041</w:t>
            </w:r>
          </w:p>
        </w:tc>
        <w:tc>
          <w:tcPr>
            <w:tcW w:type="dxa" w:w="1200"/>
          </w:tcPr>
          <w:p>
            <w:pPr>
              <w:spacing w:after="0"/>
              <w:jc w:val="right"/>
            </w:pPr>
            <w:r>
              <w:rPr>
                <w:sz w:val="16"/>
              </w:rPr>
              <w:t>$236,610</w:t>
            </w:r>
          </w:p>
        </w:tc>
        <w:tc>
          <w:tcPr>
            <w:tcW w:type="dxa" w:w="2182"/>
          </w:tcPr>
          <w:p>
            <w:pPr>
              <w:spacing w:after="0"/>
              <w:jc w:val="right"/>
            </w:pPr>
            <w:r>
              <w:rPr>
                <w:sz w:val="16"/>
              </w:rPr>
              <w:t>107</w:t>
            </w:r>
          </w:p>
        </w:tc>
        <w:tc>
          <w:tcPr>
            <w:tcW w:type="dxa" w:w="2090"/>
          </w:tcPr>
          <w:p>
            <w:pPr>
              <w:spacing w:after="0"/>
              <w:jc w:val="left"/>
            </w:pPr>
            <w:r>
              <w:rPr>
                <w:sz w:val="16"/>
              </w:rPr>
              <w:t>Includes 1 Strong Wind record (a NOAA non-thunderstorm wind type, outside NRI's Strong Wind definition).</w:t>
            </w:r>
          </w:p>
        </w:tc>
      </w:tr>
      <w:tr>
        <w:trPr>
          <w:cantSplit/>
        </w:trPr>
        <w:tc>
          <w:tcPr>
            <w:tcW w:type="dxa" w:w="726"/>
          </w:tcPr>
          <w:p>
            <w:pPr>
              <w:spacing w:after="0"/>
              <w:jc w:val="right"/>
            </w:pPr>
            <w:r>
              <w:rPr>
                <w:sz w:val="16"/>
              </w:rPr>
              <w:t>8</w:t>
            </w:r>
          </w:p>
        </w:tc>
        <w:tc>
          <w:tcPr>
            <w:tcW w:type="dxa" w:w="1037"/>
          </w:tcPr>
          <w:p>
            <w:pPr>
              <w:spacing w:after="0"/>
              <w:jc w:val="left"/>
            </w:pPr>
            <w:r>
              <w:rPr>
                <w:sz w:val="16"/>
              </w:rPr>
              <w:t>Earthquake</w:t>
            </w:r>
          </w:p>
        </w:tc>
        <w:tc>
          <w:tcPr>
            <w:tcW w:type="dxa" w:w="1364"/>
          </w:tcPr>
          <w:p>
            <w:pPr>
              <w:spacing w:after="0"/>
              <w:jc w:val="left"/>
            </w:pPr>
            <w:r>
              <w:rPr>
                <w:sz w:val="16"/>
              </w:rPr>
              <w:t>Very Low</w:t>
            </w:r>
          </w:p>
        </w:tc>
        <w:tc>
          <w:tcPr>
            <w:tcW w:type="dxa" w:w="1364"/>
          </w:tcPr>
          <w:p>
            <w:pPr>
              <w:spacing w:after="0"/>
              <w:jc w:val="left"/>
            </w:pPr>
            <w:r>
              <w:rPr>
                <w:sz w:val="16"/>
              </w:rPr>
              <w:t>Very Low</w:t>
            </w:r>
          </w:p>
        </w:tc>
        <w:tc>
          <w:tcPr>
            <w:tcW w:type="dxa" w:w="1037"/>
          </w:tcPr>
          <w:p>
            <w:pPr>
              <w:spacing w:after="0"/>
              <w:jc w:val="right"/>
            </w:pPr>
            <w:r>
              <w:rPr>
                <w:sz w:val="16"/>
              </w:rPr>
              <w:t>$153,224</w:t>
            </w:r>
          </w:p>
        </w:tc>
        <w:tc>
          <w:tcPr>
            <w:tcW w:type="dxa" w:w="1126"/>
          </w:tcPr>
          <w:p>
            <w:pPr>
              <w:spacing w:after="0"/>
              <w:jc w:val="right"/>
            </w:pPr>
            <w:r>
              <w:rPr>
                <w:sz w:val="16"/>
              </w:rPr>
              <w:t>n/a</w:t>
            </w:r>
          </w:p>
        </w:tc>
        <w:tc>
          <w:tcPr>
            <w:tcW w:type="dxa" w:w="1986"/>
          </w:tcPr>
          <w:p>
            <w:pPr>
              <w:spacing w:after="0"/>
              <w:jc w:val="right"/>
            </w:pPr>
            <w:r>
              <w:rPr>
                <w:sz w:val="16"/>
              </w:rPr>
              <w:t>$81,008</w:t>
            </w:r>
          </w:p>
        </w:tc>
        <w:tc>
          <w:tcPr>
            <w:tcW w:type="dxa" w:w="1200"/>
          </w:tcPr>
          <w:p>
            <w:pPr>
              <w:spacing w:after="0"/>
              <w:jc w:val="right"/>
            </w:pPr>
            <w:r>
              <w:rPr>
                <w:sz w:val="16"/>
              </w:rPr>
              <w:t>$234,232</w:t>
            </w:r>
          </w:p>
        </w:tc>
        <w:tc>
          <w:tcPr>
            <w:tcW w:type="dxa" w:w="2182"/>
          </w:tcPr>
          <w:p>
            <w:pPr>
              <w:spacing w:after="0"/>
              <w:jc w:val="right"/>
            </w:pPr>
          </w:p>
        </w:tc>
        <w:tc>
          <w:tcPr>
            <w:tcW w:type="dxa" w:w="2090"/>
          </w:tcPr>
          <w:p>
            <w:pPr>
              <w:spacing w:after="0"/>
              <w:jc w:val="left"/>
            </w:pPr>
            <w:r>
              <w:rPr>
                <w:sz w:val="16"/>
              </w:rPr>
              <w:t>Storm Events does not record earthquakes.</w:t>
            </w:r>
          </w:p>
        </w:tc>
      </w:tr>
      <w:tr>
        <w:trPr>
          <w:cantSplit/>
        </w:trPr>
        <w:tc>
          <w:tcPr>
            <w:tcW w:type="dxa" w:w="726"/>
          </w:tcPr>
          <w:p>
            <w:pPr>
              <w:spacing w:after="0"/>
              <w:jc w:val="right"/>
            </w:pPr>
            <w:r>
              <w:rPr>
                <w:sz w:val="16"/>
              </w:rPr>
              <w:t>9</w:t>
            </w:r>
          </w:p>
        </w:tc>
        <w:tc>
          <w:tcPr>
            <w:tcW w:type="dxa" w:w="1037"/>
          </w:tcPr>
          <w:p>
            <w:pPr>
              <w:spacing w:after="0"/>
              <w:jc w:val="left"/>
            </w:pPr>
            <w:r>
              <w:rPr>
                <w:sz w:val="16"/>
              </w:rPr>
              <w:t>Hail</w:t>
            </w:r>
          </w:p>
        </w:tc>
        <w:tc>
          <w:tcPr>
            <w:tcW w:type="dxa" w:w="1364"/>
          </w:tcPr>
          <w:p>
            <w:pPr>
              <w:spacing w:after="0"/>
              <w:jc w:val="left"/>
            </w:pPr>
            <w:r>
              <w:rPr>
                <w:sz w:val="16"/>
              </w:rPr>
              <w:t>Relatively Low</w:t>
            </w:r>
          </w:p>
        </w:tc>
        <w:tc>
          <w:tcPr>
            <w:tcW w:type="dxa" w:w="1364"/>
          </w:tcPr>
          <w:p>
            <w:pPr>
              <w:spacing w:after="0"/>
              <w:jc w:val="left"/>
            </w:pPr>
            <w:r>
              <w:rPr>
                <w:sz w:val="16"/>
              </w:rPr>
              <w:t>Relatively Low</w:t>
            </w:r>
          </w:p>
        </w:tc>
        <w:tc>
          <w:tcPr>
            <w:tcW w:type="dxa" w:w="1037"/>
          </w:tcPr>
          <w:p>
            <w:pPr>
              <w:spacing w:after="0"/>
              <w:jc w:val="right"/>
            </w:pPr>
            <w:r>
              <w:rPr>
                <w:sz w:val="16"/>
              </w:rPr>
              <w:t>$143,793</w:t>
            </w:r>
          </w:p>
        </w:tc>
        <w:tc>
          <w:tcPr>
            <w:tcW w:type="dxa" w:w="1126"/>
          </w:tcPr>
          <w:p>
            <w:pPr>
              <w:spacing w:after="0"/>
              <w:jc w:val="right"/>
            </w:pPr>
            <w:r>
              <w:rPr>
                <w:sz w:val="16"/>
              </w:rPr>
              <w:t>$7,514</w:t>
            </w:r>
          </w:p>
        </w:tc>
        <w:tc>
          <w:tcPr>
            <w:tcW w:type="dxa" w:w="1986"/>
          </w:tcPr>
          <w:p>
            <w:pPr>
              <w:spacing w:after="0"/>
              <w:jc w:val="right"/>
            </w:pPr>
            <w:r>
              <w:rPr>
                <w:sz w:val="16"/>
              </w:rPr>
              <w:t>$39,682</w:t>
            </w:r>
          </w:p>
        </w:tc>
        <w:tc>
          <w:tcPr>
            <w:tcW w:type="dxa" w:w="1200"/>
          </w:tcPr>
          <w:p>
            <w:pPr>
              <w:spacing w:after="0"/>
              <w:jc w:val="right"/>
            </w:pPr>
            <w:r>
              <w:rPr>
                <w:sz w:val="16"/>
              </w:rPr>
              <w:t>$190,989</w:t>
            </w:r>
          </w:p>
        </w:tc>
        <w:tc>
          <w:tcPr>
            <w:tcW w:type="dxa" w:w="2182"/>
          </w:tcPr>
          <w:p>
            <w:pPr>
              <w:spacing w:after="0"/>
              <w:jc w:val="right"/>
            </w:pPr>
            <w:r>
              <w:rPr>
                <w:sz w:val="16"/>
              </w:rPr>
              <w:t>47</w:t>
            </w:r>
          </w:p>
        </w:tc>
        <w:tc>
          <w:tcPr>
            <w:tcW w:type="dxa" w:w="2090"/>
          </w:tcPr>
          <w:p>
            <w:pPr>
              <w:spacing w:after="0"/>
              <w:jc w:val="left"/>
            </w:pPr>
          </w:p>
        </w:tc>
      </w:tr>
      <w:tr>
        <w:trPr>
          <w:cantSplit/>
        </w:trPr>
        <w:tc>
          <w:tcPr>
            <w:tcW w:type="dxa" w:w="726"/>
          </w:tcPr>
          <w:p>
            <w:pPr>
              <w:spacing w:after="0"/>
              <w:jc w:val="right"/>
            </w:pPr>
            <w:r>
              <w:rPr>
                <w:sz w:val="16"/>
              </w:rPr>
              <w:t>10</w:t>
            </w:r>
          </w:p>
        </w:tc>
        <w:tc>
          <w:tcPr>
            <w:tcW w:type="dxa" w:w="1037"/>
          </w:tcPr>
          <w:p>
            <w:pPr>
              <w:spacing w:after="0"/>
              <w:jc w:val="left"/>
            </w:pPr>
            <w:r>
              <w:rPr>
                <w:sz w:val="16"/>
              </w:rPr>
              <w:t>Drought</w:t>
            </w:r>
          </w:p>
        </w:tc>
        <w:tc>
          <w:tcPr>
            <w:tcW w:type="dxa" w:w="1364"/>
          </w:tcPr>
          <w:p>
            <w:pPr>
              <w:spacing w:after="0"/>
              <w:jc w:val="left"/>
            </w:pPr>
            <w:r>
              <w:rPr>
                <w:sz w:val="16"/>
              </w:rPr>
              <w:t>Relatively Low</w:t>
            </w:r>
          </w:p>
        </w:tc>
        <w:tc>
          <w:tcPr>
            <w:tcW w:type="dxa" w:w="1364"/>
          </w:tcPr>
          <w:p>
            <w:pPr>
              <w:spacing w:after="0"/>
              <w:jc w:val="left"/>
            </w:pPr>
            <w:r>
              <w:rPr>
                <w:sz w:val="16"/>
              </w:rPr>
              <w:t>Relatively Low</w:t>
            </w:r>
          </w:p>
        </w:tc>
        <w:tc>
          <w:tcPr>
            <w:tcW w:type="dxa" w:w="1037"/>
          </w:tcPr>
          <w:p>
            <w:pPr>
              <w:spacing w:after="0"/>
              <w:jc w:val="right"/>
            </w:pPr>
            <w:r>
              <w:rPr>
                <w:sz w:val="16"/>
              </w:rPr>
              <w:t>n/a</w:t>
            </w:r>
          </w:p>
        </w:tc>
        <w:tc>
          <w:tcPr>
            <w:tcW w:type="dxa" w:w="1126"/>
          </w:tcPr>
          <w:p>
            <w:pPr>
              <w:spacing w:after="0"/>
              <w:jc w:val="right"/>
            </w:pPr>
            <w:r>
              <w:rPr>
                <w:sz w:val="16"/>
              </w:rPr>
              <w:t>$123,109</w:t>
            </w:r>
          </w:p>
        </w:tc>
        <w:tc>
          <w:tcPr>
            <w:tcW w:type="dxa" w:w="1986"/>
          </w:tcPr>
          <w:p>
            <w:pPr>
              <w:spacing w:after="0"/>
              <w:jc w:val="right"/>
            </w:pPr>
            <w:r>
              <w:rPr>
                <w:sz w:val="16"/>
              </w:rPr>
              <w:t>n/a</w:t>
            </w:r>
          </w:p>
        </w:tc>
        <w:tc>
          <w:tcPr>
            <w:tcW w:type="dxa" w:w="1200"/>
          </w:tcPr>
          <w:p>
            <w:pPr>
              <w:spacing w:after="0"/>
              <w:jc w:val="right"/>
            </w:pPr>
            <w:r>
              <w:rPr>
                <w:sz w:val="16"/>
              </w:rPr>
              <w:t>$123,109</w:t>
            </w:r>
          </w:p>
        </w:tc>
        <w:tc>
          <w:tcPr>
            <w:tcW w:type="dxa" w:w="2182"/>
          </w:tcPr>
          <w:p>
            <w:pPr>
              <w:spacing w:after="0"/>
              <w:jc w:val="right"/>
            </w:pPr>
            <w:r>
              <w:rPr>
                <w:sz w:val="16"/>
              </w:rPr>
              <w:t>3</w:t>
            </w:r>
          </w:p>
        </w:tc>
        <w:tc>
          <w:tcPr>
            <w:tcW w:type="dxa" w:w="2090"/>
          </w:tcPr>
          <w:p>
            <w:pPr>
              <w:spacing w:after="0"/>
              <w:jc w:val="left"/>
            </w:pPr>
          </w:p>
        </w:tc>
      </w:tr>
      <w:tr>
        <w:trPr>
          <w:cantSplit/>
        </w:trPr>
        <w:tc>
          <w:tcPr>
            <w:tcW w:type="dxa" w:w="726"/>
          </w:tcPr>
          <w:p>
            <w:pPr>
              <w:spacing w:after="0"/>
              <w:jc w:val="right"/>
            </w:pPr>
            <w:r>
              <w:rPr>
                <w:sz w:val="16"/>
              </w:rPr>
              <w:t>11</w:t>
            </w:r>
          </w:p>
        </w:tc>
        <w:tc>
          <w:tcPr>
            <w:tcW w:type="dxa" w:w="1037"/>
          </w:tcPr>
          <w:p>
            <w:pPr>
              <w:spacing w:after="0"/>
              <w:jc w:val="left"/>
            </w:pPr>
            <w:r>
              <w:rPr>
                <w:sz w:val="16"/>
              </w:rPr>
              <w:t>Wildfire</w:t>
            </w:r>
          </w:p>
        </w:tc>
        <w:tc>
          <w:tcPr>
            <w:tcW w:type="dxa" w:w="1364"/>
          </w:tcPr>
          <w:p>
            <w:pPr>
              <w:spacing w:after="0"/>
              <w:jc w:val="left"/>
            </w:pPr>
            <w:r>
              <w:rPr>
                <w:sz w:val="16"/>
              </w:rPr>
              <w:t>Very Low</w:t>
            </w:r>
          </w:p>
        </w:tc>
        <w:tc>
          <w:tcPr>
            <w:tcW w:type="dxa" w:w="1364"/>
          </w:tcPr>
          <w:p>
            <w:pPr>
              <w:spacing w:after="0"/>
              <w:jc w:val="left"/>
            </w:pPr>
            <w:r>
              <w:rPr>
                <w:sz w:val="16"/>
              </w:rPr>
              <w:t>Very Low</w:t>
            </w:r>
          </w:p>
        </w:tc>
        <w:tc>
          <w:tcPr>
            <w:tcW w:type="dxa" w:w="1037"/>
          </w:tcPr>
          <w:p>
            <w:pPr>
              <w:spacing w:after="0"/>
              <w:jc w:val="right"/>
            </w:pPr>
            <w:r>
              <w:rPr>
                <w:sz w:val="16"/>
              </w:rPr>
              <w:t>$36,054</w:t>
            </w:r>
          </w:p>
        </w:tc>
        <w:tc>
          <w:tcPr>
            <w:tcW w:type="dxa" w:w="1126"/>
          </w:tcPr>
          <w:p>
            <w:pPr>
              <w:spacing w:after="0"/>
              <w:jc w:val="right"/>
            </w:pPr>
            <w:r>
              <w:rPr>
                <w:sz w:val="16"/>
              </w:rPr>
              <w:t>$715</w:t>
            </w:r>
          </w:p>
        </w:tc>
        <w:tc>
          <w:tcPr>
            <w:tcW w:type="dxa" w:w="1986"/>
          </w:tcPr>
          <w:p>
            <w:pPr>
              <w:spacing w:after="0"/>
              <w:jc w:val="right"/>
            </w:pPr>
            <w:r>
              <w:rPr>
                <w:sz w:val="16"/>
              </w:rPr>
              <w:t>$11,667</w:t>
            </w:r>
          </w:p>
        </w:tc>
        <w:tc>
          <w:tcPr>
            <w:tcW w:type="dxa" w:w="1200"/>
          </w:tcPr>
          <w:p>
            <w:pPr>
              <w:spacing w:after="0"/>
              <w:jc w:val="right"/>
            </w:pPr>
            <w:r>
              <w:rPr>
                <w:sz w:val="16"/>
              </w:rPr>
              <w:t>$48,437</w:t>
            </w:r>
          </w:p>
        </w:tc>
        <w:tc>
          <w:tcPr>
            <w:tcW w:type="dxa" w:w="2182"/>
          </w:tcPr>
          <w:p>
            <w:pPr>
              <w:spacing w:after="0"/>
              <w:jc w:val="right"/>
            </w:pPr>
            <w:r>
              <w:rPr>
                <w:sz w:val="16"/>
              </w:rPr>
              <w:t>0</w:t>
            </w:r>
          </w:p>
        </w:tc>
        <w:tc>
          <w:tcPr>
            <w:tcW w:type="dxa" w:w="2090"/>
          </w:tcPr>
          <w:p>
            <w:pPr>
              <w:spacing w:after="0"/>
              <w:jc w:val="left"/>
            </w:pPr>
            <w:r>
              <w:rPr>
                <w:sz w:val="16"/>
              </w:rPr>
              <w:t>No recorded events in Storm Events since 1996 (data through 2026-06-30).</w:t>
            </w:r>
          </w:p>
        </w:tc>
      </w:tr>
      <w:tr>
        <w:trPr>
          <w:cantSplit/>
        </w:trPr>
        <w:tc>
          <w:tcPr>
            <w:tcW w:type="dxa" w:w="726"/>
          </w:tcPr>
          <w:p>
            <w:pPr>
              <w:spacing w:after="0"/>
              <w:jc w:val="right"/>
            </w:pPr>
            <w:r>
              <w:rPr>
                <w:sz w:val="16"/>
              </w:rPr>
              <w:t>12</w:t>
            </w:r>
          </w:p>
        </w:tc>
        <w:tc>
          <w:tcPr>
            <w:tcW w:type="dxa" w:w="1037"/>
          </w:tcPr>
          <w:p>
            <w:pPr>
              <w:spacing w:after="0"/>
              <w:jc w:val="left"/>
            </w:pPr>
            <w:r>
              <w:rPr>
                <w:sz w:val="16"/>
              </w:rPr>
              <w:t>Ice Storm</w:t>
            </w:r>
          </w:p>
        </w:tc>
        <w:tc>
          <w:tcPr>
            <w:tcW w:type="dxa" w:w="1364"/>
          </w:tcPr>
          <w:p>
            <w:pPr>
              <w:spacing w:after="0"/>
              <w:jc w:val="left"/>
            </w:pPr>
            <w:r>
              <w:rPr>
                <w:sz w:val="16"/>
              </w:rPr>
              <w:t>Relatively Low</w:t>
            </w:r>
          </w:p>
        </w:tc>
        <w:tc>
          <w:tcPr>
            <w:tcW w:type="dxa" w:w="1364"/>
          </w:tcPr>
          <w:p>
            <w:pPr>
              <w:spacing w:after="0"/>
              <w:jc w:val="left"/>
            </w:pPr>
            <w:r>
              <w:rPr>
                <w:sz w:val="16"/>
              </w:rPr>
              <w:t>Very Low</w:t>
            </w:r>
          </w:p>
        </w:tc>
        <w:tc>
          <w:tcPr>
            <w:tcW w:type="dxa" w:w="1037"/>
          </w:tcPr>
          <w:p>
            <w:pPr>
              <w:spacing w:after="0"/>
              <w:jc w:val="right"/>
            </w:pPr>
            <w:r>
              <w:rPr>
                <w:sz w:val="16"/>
              </w:rPr>
              <w:t>$17,396</w:t>
            </w:r>
          </w:p>
        </w:tc>
        <w:tc>
          <w:tcPr>
            <w:tcW w:type="dxa" w:w="1126"/>
          </w:tcPr>
          <w:p>
            <w:pPr>
              <w:spacing w:after="0"/>
              <w:jc w:val="right"/>
            </w:pPr>
            <w:r>
              <w:rPr>
                <w:sz w:val="16"/>
              </w:rPr>
              <w:t>n/a</w:t>
            </w:r>
          </w:p>
        </w:tc>
        <w:tc>
          <w:tcPr>
            <w:tcW w:type="dxa" w:w="1986"/>
          </w:tcPr>
          <w:p>
            <w:pPr>
              <w:spacing w:after="0"/>
              <w:jc w:val="right"/>
            </w:pPr>
            <w:r>
              <w:rPr>
                <w:sz w:val="16"/>
              </w:rPr>
              <w:t>$5,008</w:t>
            </w:r>
          </w:p>
        </w:tc>
        <w:tc>
          <w:tcPr>
            <w:tcW w:type="dxa" w:w="1200"/>
          </w:tcPr>
          <w:p>
            <w:pPr>
              <w:spacing w:after="0"/>
              <w:jc w:val="right"/>
            </w:pPr>
            <w:r>
              <w:rPr>
                <w:sz w:val="16"/>
              </w:rPr>
              <w:t>$22,404</w:t>
            </w:r>
          </w:p>
        </w:tc>
        <w:tc>
          <w:tcPr>
            <w:tcW w:type="dxa" w:w="2182"/>
          </w:tcPr>
          <w:p>
            <w:pPr>
              <w:spacing w:after="0"/>
              <w:jc w:val="right"/>
            </w:pPr>
            <w:r>
              <w:rPr>
                <w:sz w:val="16"/>
              </w:rPr>
              <w:t>1</w:t>
            </w:r>
          </w:p>
        </w:tc>
        <w:tc>
          <w:tcPr>
            <w:tcW w:type="dxa" w:w="2090"/>
          </w:tcPr>
          <w:p>
            <w:pPr>
              <w:spacing w:after="0"/>
              <w:jc w:val="left"/>
            </w:pPr>
          </w:p>
        </w:tc>
      </w:tr>
      <w:tr>
        <w:trPr>
          <w:cantSplit/>
        </w:trPr>
        <w:tc>
          <w:tcPr>
            <w:tcW w:type="dxa" w:w="726"/>
          </w:tcPr>
          <w:p>
            <w:pPr>
              <w:spacing w:after="0"/>
              <w:jc w:val="right"/>
            </w:pPr>
            <w:r>
              <w:rPr>
                <w:sz w:val="16"/>
              </w:rPr>
              <w:t>13</w:t>
            </w:r>
          </w:p>
        </w:tc>
        <w:tc>
          <w:tcPr>
            <w:tcW w:type="dxa" w:w="1037"/>
          </w:tcPr>
          <w:p>
            <w:pPr>
              <w:spacing w:after="0"/>
              <w:jc w:val="left"/>
            </w:pPr>
            <w:r>
              <w:rPr>
                <w:sz w:val="16"/>
              </w:rPr>
              <w:t>Winter Weather</w:t>
            </w:r>
          </w:p>
        </w:tc>
        <w:tc>
          <w:tcPr>
            <w:tcW w:type="dxa" w:w="1364"/>
          </w:tcPr>
          <w:p>
            <w:pPr>
              <w:spacing w:after="0"/>
              <w:jc w:val="left"/>
            </w:pPr>
            <w:r>
              <w:rPr>
                <w:sz w:val="16"/>
              </w:rPr>
              <w:t>Relatively Low</w:t>
            </w:r>
          </w:p>
        </w:tc>
        <w:tc>
          <w:tcPr>
            <w:tcW w:type="dxa" w:w="1364"/>
          </w:tcPr>
          <w:p>
            <w:pPr>
              <w:spacing w:after="0"/>
              <w:jc w:val="left"/>
            </w:pPr>
            <w:r>
              <w:rPr>
                <w:sz w:val="16"/>
              </w:rPr>
              <w:t>Relatively Low</w:t>
            </w:r>
          </w:p>
        </w:tc>
        <w:tc>
          <w:tcPr>
            <w:tcW w:type="dxa" w:w="1037"/>
          </w:tcPr>
          <w:p>
            <w:pPr>
              <w:spacing w:after="0"/>
              <w:jc w:val="right"/>
            </w:pPr>
            <w:r>
              <w:rPr>
                <w:sz w:val="16"/>
              </w:rPr>
              <w:t>$2,259</w:t>
            </w:r>
          </w:p>
        </w:tc>
        <w:tc>
          <w:tcPr>
            <w:tcW w:type="dxa" w:w="1126"/>
          </w:tcPr>
          <w:p>
            <w:pPr>
              <w:spacing w:after="0"/>
              <w:jc w:val="right"/>
            </w:pPr>
            <w:r>
              <w:rPr>
                <w:sz w:val="16"/>
              </w:rPr>
              <w:t>$194</w:t>
            </w:r>
          </w:p>
        </w:tc>
        <w:tc>
          <w:tcPr>
            <w:tcW w:type="dxa" w:w="1986"/>
          </w:tcPr>
          <w:p>
            <w:pPr>
              <w:spacing w:after="0"/>
              <w:jc w:val="right"/>
            </w:pPr>
            <w:r>
              <w:rPr>
                <w:sz w:val="16"/>
              </w:rPr>
              <w:t>$15,177</w:t>
            </w:r>
          </w:p>
        </w:tc>
        <w:tc>
          <w:tcPr>
            <w:tcW w:type="dxa" w:w="1200"/>
          </w:tcPr>
          <w:p>
            <w:pPr>
              <w:spacing w:after="0"/>
              <w:jc w:val="right"/>
            </w:pPr>
            <w:r>
              <w:rPr>
                <w:sz w:val="16"/>
              </w:rPr>
              <w:t>$17,630</w:t>
            </w:r>
          </w:p>
        </w:tc>
        <w:tc>
          <w:tcPr>
            <w:tcW w:type="dxa" w:w="2182"/>
          </w:tcPr>
          <w:p>
            <w:pPr>
              <w:spacing w:after="0"/>
              <w:jc w:val="right"/>
            </w:pPr>
            <w:r>
              <w:rPr>
                <w:sz w:val="16"/>
              </w:rPr>
              <w:t>11</w:t>
            </w:r>
          </w:p>
        </w:tc>
        <w:tc>
          <w:tcPr>
            <w:tcW w:type="dxa" w:w="2090"/>
          </w:tcPr>
          <w:p>
            <w:pPr>
              <w:spacing w:after="0"/>
              <w:jc w:val="left"/>
            </w:pPr>
            <w:r>
              <w:rPr>
                <w:sz w:val="16"/>
              </w:rPr>
              <w:t>Includes 2 Sleet records (outside NRI's Winter Weather definition).</w:t>
            </w:r>
          </w:p>
        </w:tc>
      </w:tr>
      <w:tr>
        <w:trPr>
          <w:cantSplit/>
        </w:trPr>
        <w:tc>
          <w:tcPr>
            <w:tcW w:type="dxa" w:w="726"/>
          </w:tcPr>
          <w:p>
            <w:pPr>
              <w:spacing w:after="0"/>
              <w:jc w:val="right"/>
            </w:pPr>
            <w:r>
              <w:rPr>
                <w:sz w:val="16"/>
              </w:rPr>
              <w:t>14</w:t>
            </w:r>
          </w:p>
        </w:tc>
        <w:tc>
          <w:tcPr>
            <w:tcW w:type="dxa" w:w="1037"/>
          </w:tcPr>
          <w:p>
            <w:pPr>
              <w:spacing w:after="0"/>
              <w:jc w:val="left"/>
            </w:pPr>
            <w:r>
              <w:rPr>
                <w:sz w:val="16"/>
              </w:rPr>
              <w:t>Landslide</w:t>
            </w:r>
          </w:p>
        </w:tc>
        <w:tc>
          <w:tcPr>
            <w:tcW w:type="dxa" w:w="1364"/>
          </w:tcPr>
          <w:p>
            <w:pPr>
              <w:spacing w:after="0"/>
              <w:jc w:val="left"/>
            </w:pPr>
            <w:r>
              <w:rPr>
                <w:sz w:val="16"/>
              </w:rPr>
              <w:t>Very Low</w:t>
            </w:r>
          </w:p>
        </w:tc>
        <w:tc>
          <w:tcPr>
            <w:tcW w:type="dxa" w:w="1364"/>
          </w:tcPr>
          <w:p>
            <w:pPr>
              <w:spacing w:after="0"/>
              <w:jc w:val="left"/>
            </w:pPr>
            <w:r>
              <w:rPr>
                <w:sz w:val="16"/>
              </w:rPr>
              <w:t>Very Low</w:t>
            </w:r>
          </w:p>
        </w:tc>
        <w:tc>
          <w:tcPr>
            <w:tcW w:type="dxa" w:w="1037"/>
          </w:tcPr>
          <w:p>
            <w:pPr>
              <w:spacing w:after="0"/>
              <w:jc w:val="right"/>
            </w:pPr>
            <w:r>
              <w:rPr>
                <w:sz w:val="16"/>
              </w:rPr>
              <w:t>$1,324</w:t>
            </w:r>
          </w:p>
        </w:tc>
        <w:tc>
          <w:tcPr>
            <w:tcW w:type="dxa" w:w="1126"/>
          </w:tcPr>
          <w:p>
            <w:pPr>
              <w:spacing w:after="0"/>
              <w:jc w:val="right"/>
            </w:pPr>
            <w:r>
              <w:rPr>
                <w:sz w:val="16"/>
              </w:rPr>
              <w:t>n/a</w:t>
            </w:r>
          </w:p>
        </w:tc>
        <w:tc>
          <w:tcPr>
            <w:tcW w:type="dxa" w:w="1986"/>
          </w:tcPr>
          <w:p>
            <w:pPr>
              <w:spacing w:after="0"/>
              <w:jc w:val="right"/>
            </w:pPr>
            <w:r>
              <w:rPr>
                <w:sz w:val="16"/>
              </w:rPr>
              <w:t>$118</w:t>
            </w:r>
          </w:p>
        </w:tc>
        <w:tc>
          <w:tcPr>
            <w:tcW w:type="dxa" w:w="1200"/>
          </w:tcPr>
          <w:p>
            <w:pPr>
              <w:spacing w:after="0"/>
              <w:jc w:val="right"/>
            </w:pPr>
            <w:r>
              <w:rPr>
                <w:sz w:val="16"/>
              </w:rPr>
              <w:t>$1,442</w:t>
            </w:r>
          </w:p>
        </w:tc>
        <w:tc>
          <w:tcPr>
            <w:tcW w:type="dxa" w:w="2182"/>
          </w:tcPr>
          <w:p>
            <w:pPr>
              <w:spacing w:after="0"/>
              <w:jc w:val="right"/>
            </w:pPr>
            <w:r>
              <w:rPr>
                <w:sz w:val="16"/>
              </w:rPr>
              <w:t>0</w:t>
            </w:r>
          </w:p>
        </w:tc>
        <w:tc>
          <w:tcPr>
            <w:tcW w:type="dxa" w:w="2090"/>
          </w:tcPr>
          <w:p>
            <w:pPr>
              <w:spacing w:after="0"/>
              <w:jc w:val="left"/>
            </w:pPr>
            <w:r>
              <w:rPr>
                <w:sz w:val="16"/>
              </w:rPr>
              <w:t>No recorded events in Storm Events since 1996 (data through 2026-06-30).</w:t>
            </w:r>
          </w:p>
        </w:tc>
      </w:tr>
    </w:tbl>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241"/>
        <w:gridCol w:w="10871"/>
      </w:tblGrid>
      <w:tr>
        <w:trPr>
          <w:cantSplit/>
          <w:tblHeader/>
        </w:trPr>
        <w:tc>
          <w:tcPr>
            <w:tcW w:type="dxa" w:w="3241"/>
            <w:shd w:val="clear" w:color="auto" w:fill="E8E8E8"/>
          </w:tcPr>
          <w:p>
            <w:pPr>
              <w:spacing w:after="0"/>
              <w:jc w:val="left"/>
            </w:pPr>
            <w:r>
              <w:rPr>
                <w:b/>
                <w:sz w:val="16"/>
              </w:rPr>
              <w:t>Hazard</w:t>
            </w:r>
          </w:p>
        </w:tc>
        <w:tc>
          <w:tcPr>
            <w:tcW w:type="dxa" w:w="10871"/>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241"/>
          </w:tcPr>
          <w:p>
            <w:pPr>
              <w:spacing w:after="0"/>
              <w:jc w:val="left"/>
            </w:pPr>
            <w:r>
              <w:rPr>
                <w:sz w:val="16"/>
              </w:rPr>
              <w:t>Earthquake</w:t>
            </w:r>
          </w:p>
        </w:tc>
        <w:tc>
          <w:tcPr>
            <w:tcW w:type="dxa" w:w="10871"/>
          </w:tcPr>
          <w:p>
            <w:pPr>
              <w:spacing w:after="0"/>
              <w:jc w:val="left"/>
            </w:pPr>
            <w:r>
              <w:rPr>
                <w:sz w:val="16"/>
              </w:rPr>
              <w:t>tract 9502 (Relatively Low, 76.4); tract 9503.02 (Relatively Low, 57.9); tract 9501.01 (Relatively Low, 52.3)</w:t>
            </w:r>
          </w:p>
        </w:tc>
      </w:tr>
      <w:tr>
        <w:trPr>
          <w:cantSplit/>
        </w:trPr>
        <w:tc>
          <w:tcPr>
            <w:tcW w:type="dxa" w:w="3241"/>
          </w:tcPr>
          <w:p>
            <w:pPr>
              <w:spacing w:after="0"/>
              <w:jc w:val="left"/>
            </w:pPr>
            <w:r>
              <w:rPr>
                <w:sz w:val="16"/>
              </w:rPr>
              <w:t>Hurricane</w:t>
            </w:r>
          </w:p>
        </w:tc>
        <w:tc>
          <w:tcPr>
            <w:tcW w:type="dxa" w:w="10871"/>
          </w:tcPr>
          <w:p>
            <w:pPr>
              <w:spacing w:after="0"/>
              <w:jc w:val="left"/>
            </w:pPr>
            <w:r>
              <w:rPr>
                <w:sz w:val="16"/>
              </w:rPr>
              <w:t>tract 9502 (Relatively High, 96.6); tract 9501.01 (Relatively High, 94.7); tract 9503.02 (Relatively High, 93.9)</w:t>
            </w:r>
          </w:p>
        </w:tc>
      </w:tr>
      <w:tr>
        <w:trPr>
          <w:cantSplit/>
        </w:trPr>
        <w:tc>
          <w:tcPr>
            <w:tcW w:type="dxa" w:w="3241"/>
          </w:tcPr>
          <w:p>
            <w:pPr>
              <w:spacing w:after="0"/>
              <w:jc w:val="left"/>
            </w:pPr>
            <w:r>
              <w:rPr>
                <w:sz w:val="16"/>
              </w:rPr>
              <w:t>Landslide</w:t>
            </w:r>
          </w:p>
        </w:tc>
        <w:tc>
          <w:tcPr>
            <w:tcW w:type="dxa" w:w="10871"/>
          </w:tcPr>
          <w:p>
            <w:pPr>
              <w:spacing w:after="0"/>
              <w:jc w:val="left"/>
            </w:pPr>
            <w:r>
              <w:rPr>
                <w:sz w:val="16"/>
              </w:rPr>
              <w:t>tract 9501.01 (Relatively Low, 91.5); tract 9503.01 (Relatively Low, 89.1); tract 9504.01 (Relatively Low, 88.3)</w:t>
            </w:r>
          </w:p>
        </w:tc>
      </w:tr>
      <w:tr>
        <w:trPr>
          <w:cantSplit/>
        </w:trPr>
        <w:tc>
          <w:tcPr>
            <w:tcW w:type="dxa" w:w="3241"/>
          </w:tcPr>
          <w:p>
            <w:pPr>
              <w:spacing w:after="0"/>
              <w:jc w:val="left"/>
            </w:pPr>
            <w:r>
              <w:rPr>
                <w:sz w:val="16"/>
              </w:rPr>
              <w:t>Tornado</w:t>
            </w:r>
          </w:p>
        </w:tc>
        <w:tc>
          <w:tcPr>
            <w:tcW w:type="dxa" w:w="10871"/>
          </w:tcPr>
          <w:p>
            <w:pPr>
              <w:spacing w:after="0"/>
              <w:jc w:val="left"/>
            </w:pPr>
            <w:r>
              <w:rPr>
                <w:sz w:val="16"/>
              </w:rPr>
              <w:t>tract 9502 (Very High, 97.0); tract 9503.02 (Relatively High, 90.8); tract 9503.01 (Relatively High, 90.6)</w:t>
            </w:r>
          </w:p>
        </w:tc>
      </w:tr>
      <w:tr>
        <w:trPr>
          <w:cantSplit/>
        </w:trPr>
        <w:tc>
          <w:tcPr>
            <w:tcW w:type="dxa" w:w="3241"/>
          </w:tcPr>
          <w:p>
            <w:pPr>
              <w:spacing w:after="0"/>
              <w:jc w:val="left"/>
            </w:pPr>
            <w:r>
              <w:rPr>
                <w:sz w:val="16"/>
              </w:rPr>
              <w:t>Wildfire</w:t>
            </w:r>
          </w:p>
        </w:tc>
        <w:tc>
          <w:tcPr>
            <w:tcW w:type="dxa" w:w="10871"/>
          </w:tcPr>
          <w:p>
            <w:pPr>
              <w:spacing w:after="0"/>
              <w:jc w:val="left"/>
            </w:pPr>
            <w:r>
              <w:rPr>
                <w:sz w:val="16"/>
              </w:rPr>
              <w:t>tract 9504.01 (Relatively Low, 87.1); tract 9504.02 (Relatively Low, 86.4); tract 9503.02 (Relatively Low, 83.6)</w:t>
            </w:r>
          </w:p>
        </w:tc>
      </w:tr>
    </w:tbl>
    <w:p>
      <w:pPr>
        <w:spacing w:after="40" w:before="60"/>
      </w:pPr>
      <w:r>
        <w:rPr>
          <w:sz w:val="15"/>
        </w:rPr>
        <w:t xml:space="preserve">Up to 3 census tracts per hazard, highest National Risk Index rating first, then highest score; a tract number is the Census tract number (for example 9502 is Census Tract 9502).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p>
      <w:pPr>
        <w:keepNext/>
        <w:spacing w:after="20" w:before="0"/>
      </w:pPr>
      <w:r>
        <w:rPr>
          <w:b/>
          <w:color w:val="555555"/>
          <w:sz w:val="15"/>
        </w:rPr>
        <w:t xml:space="preserve">Sources: </w:t>
      </w:r>
      <w:r>
        <w:rPr>
          <w:color w:val="555555"/>
          <w:sz w:val="15"/>
        </w:rPr>
        <w:t>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971"/>
        <w:gridCol w:w="1960"/>
        <w:gridCol w:w="1612"/>
        <w:gridCol w:w="1694"/>
        <w:gridCol w:w="1620"/>
        <w:gridCol w:w="1666"/>
        <w:gridCol w:w="1637"/>
        <w:gridCol w:w="1953"/>
      </w:tblGrid>
      <w:tr>
        <w:trPr>
          <w:cantSplit/>
          <w:tblHeader/>
        </w:trPr>
        <w:tc>
          <w:tcPr>
            <w:tcW w:type="dxa" w:w="1971"/>
            <w:shd w:val="clear" w:color="auto" w:fill="E8E8E8"/>
          </w:tcPr>
          <w:p>
            <w:pPr>
              <w:spacing w:after="0"/>
              <w:jc w:val="left"/>
            </w:pPr>
            <w:r>
              <w:rPr>
                <w:b/>
                <w:sz w:val="16"/>
              </w:rPr>
              <w:t>Hazard</w:t>
            </w:r>
          </w:p>
        </w:tc>
        <w:tc>
          <w:tcPr>
            <w:tcW w:type="dxa" w:w="1960"/>
            <w:shd w:val="clear" w:color="auto" w:fill="E8E8E8"/>
          </w:tcPr>
          <w:p>
            <w:pPr>
              <w:spacing w:after="0"/>
              <w:jc w:val="left"/>
            </w:pPr>
            <w:r>
              <w:rPr>
                <w:b/>
                <w:sz w:val="16"/>
              </w:rPr>
              <w:t>Scale</w:t>
            </w:r>
          </w:p>
        </w:tc>
        <w:tc>
          <w:tcPr>
            <w:tcW w:type="dxa" w:w="1612"/>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694"/>
            <w:shd w:val="clear" w:color="auto" w:fill="E8E8E8"/>
          </w:tcPr>
          <w:p>
            <w:pPr>
              <w:spacing w:after="0"/>
              <w:jc w:val="left"/>
            </w:pPr>
            <w:r>
              <w:rPr>
                <w:b/>
                <w:sz w:val="16"/>
              </w:rPr>
              <w:t>Observed range</w:t>
            </w:r>
          </w:p>
        </w:tc>
        <w:tc>
          <w:tcPr>
            <w:tcW w:type="dxa" w:w="1620"/>
            <w:shd w:val="clear" w:color="auto" w:fill="E8E8E8"/>
          </w:tcPr>
          <w:p>
            <w:pPr>
              <w:spacing w:after="0"/>
              <w:jc w:val="left"/>
            </w:pPr>
            <w:r>
              <w:rPr>
                <w:b/>
                <w:sz w:val="16"/>
              </w:rPr>
              <w:t>Worst recorded event</w:t>
            </w:r>
          </w:p>
        </w:tc>
        <w:tc>
          <w:tcPr>
            <w:tcW w:type="dxa" w:w="1666"/>
            <w:shd w:val="clear" w:color="auto" w:fill="E8E8E8"/>
          </w:tcPr>
          <w:p>
            <w:pPr>
              <w:spacing w:after="0"/>
              <w:jc w:val="left"/>
            </w:pPr>
            <w:r>
              <w:rPr>
                <w:b/>
                <w:sz w:val="16"/>
              </w:rPr>
              <w:t>Most damaging (when different)</w:t>
            </w:r>
          </w:p>
        </w:tc>
        <w:tc>
          <w:tcPr>
            <w:tcW w:type="dxa" w:w="1637"/>
            <w:shd w:val="clear" w:color="auto" w:fill="E8E8E8"/>
          </w:tcPr>
          <w:p>
            <w:pPr>
              <w:spacing w:after="0"/>
              <w:jc w:val="left"/>
            </w:pPr>
            <w:r>
              <w:rPr>
                <w:b/>
                <w:sz w:val="16"/>
              </w:rPr>
              <w:t>How it applies to jurisdictions</w:t>
            </w:r>
          </w:p>
        </w:tc>
        <w:tc>
          <w:tcPr>
            <w:tcW w:type="dxa" w:w="1953"/>
            <w:shd w:val="clear" w:color="auto" w:fill="E8E8E8"/>
          </w:tcPr>
          <w:p>
            <w:pPr>
              <w:spacing w:after="0"/>
              <w:jc w:val="left"/>
            </w:pPr>
            <w:r>
              <w:rPr>
                <w:b/>
                <w:sz w:val="16"/>
              </w:rPr>
              <w:t>Note</w:t>
            </w:r>
          </w:p>
        </w:tc>
      </w:tr>
      <w:tr>
        <w:trPr>
          <w:cantSplit/>
        </w:trPr>
        <w:tc>
          <w:tcPr>
            <w:tcW w:type="dxa" w:w="1971"/>
          </w:tcPr>
          <w:p>
            <w:pPr>
              <w:spacing w:after="0"/>
              <w:jc w:val="left"/>
            </w:pPr>
            <w:r>
              <w:rPr>
                <w:sz w:val="16"/>
              </w:rPr>
              <w:t>Cold/Wind Chill, Extreme Cold/Wind Chill</w:t>
            </w:r>
          </w:p>
        </w:tc>
        <w:tc>
          <w:tcPr>
            <w:tcW w:type="dxa" w:w="1960"/>
          </w:tcPr>
          <w:p>
            <w:pPr>
              <w:spacing w:after="0"/>
              <w:jc w:val="left"/>
            </w:pPr>
            <w:r>
              <w:rPr>
                <w:sz w:val="16"/>
              </w:rPr>
              <w:t>wind chill</w:t>
            </w:r>
          </w:p>
        </w:tc>
        <w:tc>
          <w:tcPr>
            <w:tcW w:type="dxa" w:w="1612"/>
          </w:tcPr>
          <w:p>
            <w:pPr>
              <w:spacing w:after="0"/>
              <w:jc w:val="right"/>
            </w:pPr>
            <w:r>
              <w:rPr>
                <w:sz w:val="16"/>
              </w:rPr>
              <w:t>0</w:t>
            </w:r>
          </w:p>
        </w:tc>
        <w:tc>
          <w:tcPr>
            <w:tcW w:type="dxa" w:w="1694"/>
          </w:tcPr>
          <w:p>
            <w:pPr>
              <w:spacing w:after="0"/>
              <w:jc w:val="left"/>
            </w:pPr>
          </w:p>
        </w:tc>
        <w:tc>
          <w:tcPr>
            <w:tcW w:type="dxa" w:w="1620"/>
          </w:tcPr>
          <w:p>
            <w:pPr>
              <w:spacing w:after="0"/>
              <w:jc w:val="left"/>
            </w:pPr>
          </w:p>
        </w:tc>
        <w:tc>
          <w:tcPr>
            <w:tcW w:type="dxa" w:w="1666"/>
          </w:tcPr>
          <w:p>
            <w:pPr>
              <w:spacing w:after="0"/>
              <w:jc w:val="left"/>
            </w:pPr>
          </w:p>
        </w:tc>
        <w:tc>
          <w:tcPr>
            <w:tcW w:type="dxa" w:w="1637"/>
          </w:tcPr>
          <w:p>
            <w:pPr>
              <w:spacing w:after="0"/>
              <w:jc w:val="left"/>
            </w:pPr>
          </w:p>
        </w:tc>
        <w:tc>
          <w:tcPr>
            <w:tcW w:type="dxa" w:w="1953"/>
          </w:tcPr>
          <w:p>
            <w:pPr>
              <w:spacing w:after="0"/>
              <w:jc w:val="left"/>
            </w:pPr>
            <w:r>
              <w:rPr>
                <w:sz w:val="16"/>
              </w:rPr>
              <w:t>Wind chill: in event narratives only (local data needed).</w:t>
            </w:r>
          </w:p>
        </w:tc>
      </w:tr>
      <w:tr>
        <w:trPr>
          <w:cantSplit/>
        </w:trPr>
        <w:tc>
          <w:tcPr>
            <w:tcW w:type="dxa" w:w="1971"/>
          </w:tcPr>
          <w:p>
            <w:pPr>
              <w:spacing w:after="0"/>
              <w:jc w:val="left"/>
            </w:pPr>
            <w:r>
              <w:rPr>
                <w:sz w:val="16"/>
              </w:rPr>
              <w:t>Frost/Freeze (outside NRI's Cold Wave definition)</w:t>
            </w:r>
          </w:p>
        </w:tc>
        <w:tc>
          <w:tcPr>
            <w:tcW w:type="dxa" w:w="1960"/>
          </w:tcPr>
          <w:p>
            <w:pPr>
              <w:spacing w:after="0"/>
              <w:jc w:val="left"/>
            </w:pPr>
            <w:r>
              <w:rPr>
                <w:sz w:val="16"/>
              </w:rPr>
              <w:t>crop damage</w:t>
            </w:r>
          </w:p>
        </w:tc>
        <w:tc>
          <w:tcPr>
            <w:tcW w:type="dxa" w:w="1612"/>
          </w:tcPr>
          <w:p>
            <w:pPr>
              <w:spacing w:after="0"/>
              <w:jc w:val="right"/>
            </w:pPr>
            <w:r>
              <w:rPr>
                <w:sz w:val="16"/>
              </w:rPr>
              <w:t>0</w:t>
            </w:r>
          </w:p>
        </w:tc>
        <w:tc>
          <w:tcPr>
            <w:tcW w:type="dxa" w:w="1694"/>
          </w:tcPr>
          <w:p>
            <w:pPr>
              <w:spacing w:after="0"/>
              <w:jc w:val="left"/>
            </w:pPr>
          </w:p>
        </w:tc>
        <w:tc>
          <w:tcPr>
            <w:tcW w:type="dxa" w:w="1620"/>
          </w:tcPr>
          <w:p>
            <w:pPr>
              <w:spacing w:after="0"/>
              <w:jc w:val="left"/>
            </w:pPr>
          </w:p>
        </w:tc>
        <w:tc>
          <w:tcPr>
            <w:tcW w:type="dxa" w:w="1666"/>
          </w:tcPr>
          <w:p>
            <w:pPr>
              <w:spacing w:after="0"/>
              <w:jc w:val="left"/>
            </w:pPr>
          </w:p>
        </w:tc>
        <w:tc>
          <w:tcPr>
            <w:tcW w:type="dxa" w:w="1637"/>
          </w:tcPr>
          <w:p>
            <w:pPr>
              <w:spacing w:after="0"/>
              <w:jc w:val="left"/>
            </w:pPr>
          </w:p>
        </w:tc>
        <w:tc>
          <w:tcPr>
            <w:tcW w:type="dxa" w:w="1953"/>
          </w:tcPr>
          <w:p>
            <w:pPr>
              <w:spacing w:after="0"/>
              <w:jc w:val="left"/>
            </w:pPr>
            <w:r>
              <w:rPr>
                <w:sz w:val="16"/>
              </w:rPr>
              <w:t>Temperature: in event narratives only (local data needed).</w:t>
            </w:r>
          </w:p>
        </w:tc>
      </w:tr>
      <w:tr>
        <w:trPr>
          <w:cantSplit/>
        </w:trPr>
        <w:tc>
          <w:tcPr>
            <w:tcW w:type="dxa" w:w="1971"/>
          </w:tcPr>
          <w:p>
            <w:pPr>
              <w:spacing w:after="0"/>
              <w:jc w:val="left"/>
            </w:pPr>
            <w:r>
              <w:rPr>
                <w:sz w:val="16"/>
              </w:rPr>
              <w:t>Drought</w:t>
            </w:r>
          </w:p>
        </w:tc>
        <w:tc>
          <w:tcPr>
            <w:tcW w:type="dxa" w:w="1960"/>
          </w:tcPr>
          <w:p>
            <w:pPr>
              <w:spacing w:after="0"/>
              <w:jc w:val="left"/>
            </w:pPr>
            <w:r>
              <w:rPr>
                <w:sz w:val="16"/>
              </w:rPr>
              <w:t>U.S. Drought Monitor scale (D0 to D4)</w:t>
            </w:r>
          </w:p>
        </w:tc>
        <w:tc>
          <w:tcPr>
            <w:tcW w:type="dxa" w:w="1612"/>
          </w:tcPr>
          <w:p>
            <w:pPr>
              <w:spacing w:after="0"/>
              <w:jc w:val="right"/>
            </w:pPr>
            <w:r>
              <w:rPr>
                <w:sz w:val="16"/>
              </w:rPr>
              <w:t>3 records, 2016 (3 zone-level)</w:t>
            </w:r>
          </w:p>
        </w:tc>
        <w:tc>
          <w:tcPr>
            <w:tcW w:type="dxa" w:w="1694"/>
          </w:tcPr>
          <w:p>
            <w:pPr>
              <w:spacing w:after="0"/>
              <w:jc w:val="left"/>
            </w:pPr>
            <w:r>
              <w:rPr>
                <w:sz w:val="16"/>
              </w:rPr>
              <w:t>92 days; 1 with a recorded value</w:t>
            </w:r>
          </w:p>
        </w:tc>
        <w:tc>
          <w:tcPr>
            <w:tcW w:type="dxa" w:w="1620"/>
          </w:tcPr>
          <w:p>
            <w:pPr>
              <w:spacing w:after="0"/>
              <w:jc w:val="left"/>
            </w:pPr>
            <w:r>
              <w:rPr>
                <w:sz w:val="16"/>
              </w:rPr>
              <w:t>92 days (3 months), 2016-10-01 to 2016-12-31, a run of 3 consecutive Storm Events drought records, zone-level</w:t>
            </w:r>
          </w:p>
        </w:tc>
        <w:tc>
          <w:tcPr>
            <w:tcW w:type="dxa" w:w="1666"/>
          </w:tcPr>
          <w:p>
            <w:pPr>
              <w:spacing w:after="0"/>
              <w:jc w:val="left"/>
            </w:pPr>
          </w:p>
        </w:tc>
        <w:tc>
          <w:tcPr>
            <w:tcW w:type="dxa" w:w="1637"/>
          </w:tcPr>
          <w:p>
            <w:pPr>
              <w:spacing w:after="0"/>
              <w:jc w:val="left"/>
            </w:pPr>
            <w:r>
              <w:rPr>
                <w:sz w:val="16"/>
              </w:rPr>
              <w:t>Countywide (zone-level records).</w:t>
            </w:r>
          </w:p>
        </w:tc>
        <w:tc>
          <w:tcPr>
            <w:tcW w:type="dxa" w:w="1953"/>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971"/>
          </w:tcPr>
          <w:p>
            <w:pPr>
              <w:spacing w:after="0"/>
              <w:jc w:val="left"/>
            </w:pPr>
            <w:r>
              <w:rPr>
                <w:sz w:val="16"/>
              </w:rPr>
              <w:t>Earthquake</w:t>
            </w:r>
          </w:p>
        </w:tc>
        <w:tc>
          <w:tcPr>
            <w:tcW w:type="dxa" w:w="1960"/>
          </w:tcPr>
          <w:p>
            <w:pPr>
              <w:spacing w:after="0"/>
              <w:jc w:val="left"/>
            </w:pPr>
            <w:r>
              <w:rPr>
                <w:sz w:val="16"/>
              </w:rPr>
              <w:t>Modified Mercalli (local data)</w:t>
            </w:r>
          </w:p>
        </w:tc>
        <w:tc>
          <w:tcPr>
            <w:tcW w:type="dxa" w:w="1612"/>
          </w:tcPr>
          <w:p>
            <w:pPr>
              <w:spacing w:after="0"/>
              <w:jc w:val="right"/>
            </w:pPr>
            <w:r>
              <w:rPr>
                <w:sz w:val="16"/>
              </w:rPr>
              <w:t>0</w:t>
            </w:r>
          </w:p>
        </w:tc>
        <w:tc>
          <w:tcPr>
            <w:tcW w:type="dxa" w:w="1694"/>
          </w:tcPr>
          <w:p>
            <w:pPr>
              <w:spacing w:after="0"/>
              <w:jc w:val="left"/>
            </w:pPr>
          </w:p>
        </w:tc>
        <w:tc>
          <w:tcPr>
            <w:tcW w:type="dxa" w:w="1620"/>
          </w:tcPr>
          <w:p>
            <w:pPr>
              <w:spacing w:after="0"/>
              <w:jc w:val="left"/>
            </w:pPr>
          </w:p>
        </w:tc>
        <w:tc>
          <w:tcPr>
            <w:tcW w:type="dxa" w:w="1666"/>
          </w:tcPr>
          <w:p>
            <w:pPr>
              <w:spacing w:after="0"/>
              <w:jc w:val="left"/>
            </w:pPr>
          </w:p>
        </w:tc>
        <w:tc>
          <w:tcPr>
            <w:tcW w:type="dxa" w:w="1637"/>
          </w:tcPr>
          <w:p>
            <w:pPr>
              <w:spacing w:after="0"/>
              <w:jc w:val="left"/>
            </w:pPr>
          </w:p>
        </w:tc>
        <w:tc>
          <w:tcPr>
            <w:tcW w:type="dxa" w:w="1953"/>
          </w:tcPr>
          <w:p>
            <w:pPr>
              <w:spacing w:after="0"/>
              <w:jc w:val="left"/>
            </w:pPr>
            <w:r>
              <w:rPr>
                <w:sz w:val="16"/>
              </w:rPr>
              <w:t>Storm Events does not record earthquakes; the USGS earthquake catalog is the source.</w:t>
            </w:r>
          </w:p>
        </w:tc>
      </w:tr>
      <w:tr>
        <w:trPr>
          <w:cantSplit/>
        </w:trPr>
        <w:tc>
          <w:tcPr>
            <w:tcW w:type="dxa" w:w="1971"/>
          </w:tcPr>
          <w:p>
            <w:pPr>
              <w:spacing w:after="0"/>
              <w:jc w:val="left"/>
            </w:pPr>
            <w:r>
              <w:rPr>
                <w:sz w:val="16"/>
              </w:rPr>
              <w:t>Hail</w:t>
            </w:r>
          </w:p>
        </w:tc>
        <w:tc>
          <w:tcPr>
            <w:tcW w:type="dxa" w:w="1960"/>
          </w:tcPr>
          <w:p>
            <w:pPr>
              <w:spacing w:after="0"/>
              <w:jc w:val="left"/>
            </w:pPr>
            <w:r>
              <w:rPr>
                <w:sz w:val="16"/>
              </w:rPr>
              <w:t>hail size (inches)</w:t>
            </w:r>
          </w:p>
        </w:tc>
        <w:tc>
          <w:tcPr>
            <w:tcW w:type="dxa" w:w="1612"/>
          </w:tcPr>
          <w:p>
            <w:pPr>
              <w:spacing w:after="0"/>
              <w:jc w:val="right"/>
            </w:pPr>
            <w:r>
              <w:rPr>
                <w:sz w:val="16"/>
              </w:rPr>
              <w:t>60 records, 1985 to 2025</w:t>
            </w:r>
          </w:p>
        </w:tc>
        <w:tc>
          <w:tcPr>
            <w:tcW w:type="dxa" w:w="1694"/>
          </w:tcPr>
          <w:p>
            <w:pPr>
              <w:spacing w:after="0"/>
              <w:jc w:val="left"/>
            </w:pPr>
            <w:r>
              <w:rPr>
                <w:sz w:val="16"/>
              </w:rPr>
              <w:t>0.75 in to 1.75 in (median 1 in); 60 with a recorded value</w:t>
            </w:r>
          </w:p>
        </w:tc>
        <w:tc>
          <w:tcPr>
            <w:tcW w:type="dxa" w:w="1620"/>
          </w:tcPr>
          <w:p>
            <w:pPr>
              <w:spacing w:after="0"/>
              <w:jc w:val="left"/>
            </w:pPr>
            <w:r>
              <w:rPr>
                <w:sz w:val="16"/>
              </w:rPr>
              <w:t>1.75 in hail, 2023-06-17; same size also recorded on 1996-03-06, 1996-03-18, 1996-12-12, 2000-04-01, 2000-05-02, 2001-04-03, 2005-04-22, 2011-04-15, 2022-04-16</w:t>
            </w:r>
          </w:p>
        </w:tc>
        <w:tc>
          <w:tcPr>
            <w:tcW w:type="dxa" w:w="1666"/>
          </w:tcPr>
          <w:p>
            <w:pPr>
              <w:spacing w:after="0"/>
              <w:jc w:val="left"/>
            </w:pPr>
            <w:r>
              <w:rPr>
                <w:sz w:val="16"/>
              </w:rPr>
              <w:t>Hail, 2008-06-20, $10,000 property; $0 crops (2008 dollars)</w:t>
            </w:r>
          </w:p>
        </w:tc>
        <w:tc>
          <w:tcPr>
            <w:tcW w:type="dxa" w:w="1637"/>
          </w:tcPr>
          <w:p>
            <w:pPr>
              <w:spacing w:after="0"/>
              <w:jc w:val="left"/>
            </w:pPr>
            <w:r>
              <w:rPr>
                <w:sz w:val="16"/>
              </w:rPr>
              <w:t>Event records naming jurisdictions in the plan: Waynesboro city (15 records), State Line town (2 records).</w:t>
            </w:r>
          </w:p>
        </w:tc>
        <w:tc>
          <w:tcPr>
            <w:tcW w:type="dxa" w:w="1953"/>
          </w:tcPr>
          <w:p>
            <w:pPr>
              <w:spacing w:after="0"/>
              <w:jc w:val="left"/>
            </w:pPr>
          </w:p>
        </w:tc>
      </w:tr>
      <w:tr>
        <w:trPr>
          <w:cantSplit/>
        </w:trPr>
        <w:tc>
          <w:tcPr>
            <w:tcW w:type="dxa" w:w="1971"/>
          </w:tcPr>
          <w:p>
            <w:pPr>
              <w:spacing w:after="0"/>
              <w:jc w:val="left"/>
            </w:pPr>
            <w:r>
              <w:rPr>
                <w:sz w:val="16"/>
              </w:rPr>
              <w:t>Excessive Heat, Heat</w:t>
            </w:r>
          </w:p>
        </w:tc>
        <w:tc>
          <w:tcPr>
            <w:tcW w:type="dxa" w:w="1960"/>
          </w:tcPr>
          <w:p>
            <w:pPr>
              <w:spacing w:after="0"/>
              <w:jc w:val="left"/>
            </w:pPr>
            <w:r>
              <w:rPr>
                <w:sz w:val="16"/>
              </w:rPr>
              <w:t>heat index (in event narratives)</w:t>
            </w:r>
          </w:p>
        </w:tc>
        <w:tc>
          <w:tcPr>
            <w:tcW w:type="dxa" w:w="1612"/>
          </w:tcPr>
          <w:p>
            <w:pPr>
              <w:spacing w:after="0"/>
              <w:jc w:val="right"/>
            </w:pPr>
            <w:r>
              <w:rPr>
                <w:sz w:val="16"/>
              </w:rPr>
              <w:t>2 records, 2000 to 2007 (2 zone-level)</w:t>
            </w:r>
          </w:p>
        </w:tc>
        <w:tc>
          <w:tcPr>
            <w:tcW w:type="dxa" w:w="1694"/>
          </w:tcPr>
          <w:p>
            <w:pPr>
              <w:spacing w:after="0"/>
              <w:jc w:val="left"/>
            </w:pPr>
            <w:r>
              <w:rPr>
                <w:sz w:val="16"/>
              </w:rPr>
              <w:t>7 days to 31 days (median 19 days); 2 with a recorded value</w:t>
            </w:r>
          </w:p>
        </w:tc>
        <w:tc>
          <w:tcPr>
            <w:tcW w:type="dxa" w:w="1620"/>
          </w:tcPr>
          <w:p>
            <w:pPr>
              <w:spacing w:after="0"/>
              <w:jc w:val="left"/>
            </w:pPr>
            <w:r>
              <w:rPr>
                <w:sz w:val="16"/>
              </w:rPr>
              <w:t>July 2000 (1 monthly summary record), zone-level</w:t>
            </w:r>
          </w:p>
        </w:tc>
        <w:tc>
          <w:tcPr>
            <w:tcW w:type="dxa" w:w="1666"/>
          </w:tcPr>
          <w:p>
            <w:pPr>
              <w:spacing w:after="0"/>
              <w:jc w:val="left"/>
            </w:pPr>
          </w:p>
        </w:tc>
        <w:tc>
          <w:tcPr>
            <w:tcW w:type="dxa" w:w="1637"/>
          </w:tcPr>
          <w:p>
            <w:pPr>
              <w:spacing w:after="0"/>
              <w:jc w:val="left"/>
            </w:pPr>
            <w:r>
              <w:rPr>
                <w:sz w:val="16"/>
              </w:rPr>
              <w:t>Countywide (zone-level records).</w:t>
            </w:r>
          </w:p>
        </w:tc>
        <w:tc>
          <w:tcPr>
            <w:tcW w:type="dxa" w:w="1953"/>
          </w:tcPr>
          <w:p>
            <w:pPr>
              <w:spacing w:after="0"/>
              <w:jc w:val="left"/>
            </w:pPr>
            <w:r>
              <w:rPr>
                <w:sz w:val="16"/>
              </w:rPr>
              <w:t>Heat index: in event narratives only (local data needed).</w:t>
            </w:r>
          </w:p>
        </w:tc>
      </w:tr>
      <w:tr>
        <w:trPr>
          <w:cantSplit/>
        </w:trPr>
        <w:tc>
          <w:tcPr>
            <w:tcW w:type="dxa" w:w="1971"/>
          </w:tcPr>
          <w:p>
            <w:pPr>
              <w:spacing w:after="0"/>
              <w:jc w:val="left"/>
            </w:pPr>
            <w:r>
              <w:rPr>
                <w:sz w:val="16"/>
              </w:rPr>
              <w:t>Hurricane, Tropical Storm, Tropical Depression</w:t>
            </w:r>
          </w:p>
        </w:tc>
        <w:tc>
          <w:tcPr>
            <w:tcW w:type="dxa" w:w="1960"/>
          </w:tcPr>
          <w:p>
            <w:pPr>
              <w:spacing w:after="0"/>
              <w:jc w:val="left"/>
            </w:pPr>
            <w:r>
              <w:rPr>
                <w:sz w:val="16"/>
              </w:rPr>
              <w:t>Saffir-Simpson</w:t>
            </w:r>
          </w:p>
        </w:tc>
        <w:tc>
          <w:tcPr>
            <w:tcW w:type="dxa" w:w="1612"/>
          </w:tcPr>
          <w:p>
            <w:pPr>
              <w:spacing w:after="0"/>
              <w:jc w:val="right"/>
            </w:pPr>
            <w:r>
              <w:rPr>
                <w:sz w:val="16"/>
              </w:rPr>
              <w:t>6 records, 1998 to 2020 (6 zone-level)</w:t>
            </w:r>
          </w:p>
        </w:tc>
        <w:tc>
          <w:tcPr>
            <w:tcW w:type="dxa" w:w="1694"/>
          </w:tcPr>
          <w:p>
            <w:pPr>
              <w:spacing w:after="0"/>
              <w:jc w:val="left"/>
            </w:pPr>
          </w:p>
        </w:tc>
        <w:tc>
          <w:tcPr>
            <w:tcW w:type="dxa" w:w="1620"/>
          </w:tcPr>
          <w:p>
            <w:pPr>
              <w:spacing w:after="0"/>
              <w:jc w:val="left"/>
            </w:pPr>
            <w:r>
              <w:rPr>
                <w:sz w:val="16"/>
              </w:rPr>
              <w:t>Strongest recorded: Hurricane (Typhoon) record (NOAA's event type name), 1998-09-25 to 1998-09-29, $1,000,000 property; crops not reported (1998 dollars); NWS zone MSZ067</w:t>
            </w:r>
          </w:p>
        </w:tc>
        <w:tc>
          <w:tcPr>
            <w:tcW w:type="dxa" w:w="1666"/>
          </w:tcPr>
          <w:p>
            <w:pPr>
              <w:spacing w:after="0"/>
              <w:jc w:val="left"/>
            </w:pPr>
          </w:p>
        </w:tc>
        <w:tc>
          <w:tcPr>
            <w:tcW w:type="dxa" w:w="1637"/>
          </w:tcPr>
          <w:p>
            <w:pPr>
              <w:spacing w:after="0"/>
              <w:jc w:val="left"/>
            </w:pPr>
            <w:r>
              <w:rPr>
                <w:sz w:val="16"/>
              </w:rPr>
              <w:t>Countywide (zone-level records).</w:t>
            </w:r>
          </w:p>
        </w:tc>
        <w:tc>
          <w:tcPr>
            <w:tcW w:type="dxa" w:w="1953"/>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971"/>
          </w:tcPr>
          <w:p>
            <w:pPr>
              <w:spacing w:after="0"/>
              <w:jc w:val="left"/>
            </w:pPr>
            <w:r>
              <w:rPr>
                <w:sz w:val="16"/>
              </w:rPr>
              <w:t>Ice Storm</w:t>
            </w:r>
          </w:p>
        </w:tc>
        <w:tc>
          <w:tcPr>
            <w:tcW w:type="dxa" w:w="1960"/>
          </w:tcPr>
          <w:p>
            <w:pPr>
              <w:spacing w:after="0"/>
              <w:jc w:val="left"/>
            </w:pPr>
            <w:r>
              <w:rPr>
                <w:sz w:val="16"/>
              </w:rPr>
              <w:t>Sperry-Piltz ice scale (local data)</w:t>
            </w:r>
          </w:p>
        </w:tc>
        <w:tc>
          <w:tcPr>
            <w:tcW w:type="dxa" w:w="1612"/>
          </w:tcPr>
          <w:p>
            <w:pPr>
              <w:spacing w:after="0"/>
              <w:jc w:val="right"/>
            </w:pPr>
            <w:r>
              <w:rPr>
                <w:sz w:val="16"/>
              </w:rPr>
              <w:t>1 record, 2017 (1 zone-level)</w:t>
            </w:r>
          </w:p>
        </w:tc>
        <w:tc>
          <w:tcPr>
            <w:tcW w:type="dxa" w:w="1694"/>
          </w:tcPr>
          <w:p>
            <w:pPr>
              <w:spacing w:after="0"/>
              <w:jc w:val="left"/>
            </w:pPr>
          </w:p>
        </w:tc>
        <w:tc>
          <w:tcPr>
            <w:tcW w:type="dxa" w:w="1620"/>
          </w:tcPr>
          <w:p>
            <w:pPr>
              <w:spacing w:after="0"/>
              <w:jc w:val="left"/>
            </w:pPr>
            <w:r>
              <w:rPr>
                <w:sz w:val="16"/>
              </w:rPr>
              <w:t>Ice Storm, 2017-01-06, $10,000 property; $0 crops (2017 dollars); NWS zone MSZ067</w:t>
            </w:r>
          </w:p>
        </w:tc>
        <w:tc>
          <w:tcPr>
            <w:tcW w:type="dxa" w:w="1666"/>
          </w:tcPr>
          <w:p>
            <w:pPr>
              <w:spacing w:after="0"/>
              <w:jc w:val="left"/>
            </w:pPr>
          </w:p>
        </w:tc>
        <w:tc>
          <w:tcPr>
            <w:tcW w:type="dxa" w:w="1637"/>
          </w:tcPr>
          <w:p>
            <w:pPr>
              <w:spacing w:after="0"/>
              <w:jc w:val="left"/>
            </w:pPr>
            <w:r>
              <w:rPr>
                <w:sz w:val="16"/>
              </w:rPr>
              <w:t>Countywide (zone-level records).</w:t>
            </w:r>
          </w:p>
        </w:tc>
        <w:tc>
          <w:tcPr>
            <w:tcW w:type="dxa" w:w="1953"/>
          </w:tcPr>
          <w:p>
            <w:pPr>
              <w:spacing w:after="0"/>
              <w:jc w:val="left"/>
            </w:pPr>
            <w:r>
              <w:rPr>
                <w:sz w:val="16"/>
              </w:rPr>
              <w:t>Ice thickness: in event narratives only (local data needed).</w:t>
            </w:r>
          </w:p>
        </w:tc>
      </w:tr>
      <w:tr>
        <w:trPr>
          <w:cantSplit/>
        </w:trPr>
        <w:tc>
          <w:tcPr>
            <w:tcW w:type="dxa" w:w="1971"/>
          </w:tcPr>
          <w:p>
            <w:pPr>
              <w:spacing w:after="0"/>
              <w:jc w:val="left"/>
            </w:pPr>
            <w:r>
              <w:rPr>
                <w:sz w:val="16"/>
              </w:rPr>
              <w:t>Flash Flood, Flood, Lakeshore Flood</w:t>
            </w:r>
          </w:p>
        </w:tc>
        <w:tc>
          <w:tcPr>
            <w:tcW w:type="dxa" w:w="1960"/>
          </w:tcPr>
          <w:p>
            <w:pPr>
              <w:spacing w:after="0"/>
              <w:jc w:val="left"/>
            </w:pPr>
            <w:r>
              <w:rPr>
                <w:sz w:val="16"/>
              </w:rPr>
              <w:t>damage and flood days (flood depth: FIRM)</w:t>
            </w:r>
          </w:p>
        </w:tc>
        <w:tc>
          <w:tcPr>
            <w:tcW w:type="dxa" w:w="1612"/>
          </w:tcPr>
          <w:p>
            <w:pPr>
              <w:spacing w:after="0"/>
              <w:jc w:val="right"/>
            </w:pPr>
            <w:r>
              <w:rPr>
                <w:sz w:val="16"/>
              </w:rPr>
              <w:t>31 records, 1997 to 2022</w:t>
            </w:r>
          </w:p>
        </w:tc>
        <w:tc>
          <w:tcPr>
            <w:tcW w:type="dxa" w:w="1694"/>
          </w:tcPr>
          <w:p>
            <w:pPr>
              <w:spacing w:after="0"/>
              <w:jc w:val="left"/>
            </w:pPr>
          </w:p>
        </w:tc>
        <w:tc>
          <w:tcPr>
            <w:tcW w:type="dxa" w:w="1620"/>
          </w:tcPr>
          <w:p>
            <w:pPr>
              <w:spacing w:after="0"/>
              <w:jc w:val="left"/>
            </w:pPr>
            <w:r>
              <w:rPr>
                <w:sz w:val="16"/>
              </w:rPr>
              <w:t>Flash Flood, 2018-12-27, $1,000,000 property; $0 crops (2018 dollars)</w:t>
            </w:r>
          </w:p>
        </w:tc>
        <w:tc>
          <w:tcPr>
            <w:tcW w:type="dxa" w:w="1666"/>
          </w:tcPr>
          <w:p>
            <w:pPr>
              <w:spacing w:after="0"/>
              <w:jc w:val="left"/>
            </w:pPr>
          </w:p>
        </w:tc>
        <w:tc>
          <w:tcPr>
            <w:tcW w:type="dxa" w:w="1637"/>
          </w:tcPr>
          <w:p>
            <w:pPr>
              <w:spacing w:after="0"/>
              <w:jc w:val="left"/>
            </w:pPr>
            <w:r>
              <w:rPr>
                <w:sz w:val="16"/>
              </w:rPr>
              <w:t>Event records naming jurisdictions in the plan: Waynesboro city (12 records), State Line town (4 records).</w:t>
            </w:r>
          </w:p>
        </w:tc>
        <w:tc>
          <w:tcPr>
            <w:tcW w:type="dxa" w:w="1953"/>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971"/>
          </w:tcPr>
          <w:p>
            <w:pPr>
              <w:spacing w:after="0"/>
              <w:jc w:val="left"/>
            </w:pPr>
            <w:r>
              <w:rPr>
                <w:sz w:val="16"/>
              </w:rPr>
              <w:t>Debris Flow</w:t>
            </w:r>
          </w:p>
        </w:tc>
        <w:tc>
          <w:tcPr>
            <w:tcW w:type="dxa" w:w="1960"/>
          </w:tcPr>
          <w:p>
            <w:pPr>
              <w:spacing w:after="0"/>
              <w:jc w:val="left"/>
            </w:pPr>
            <w:r>
              <w:rPr>
                <w:sz w:val="16"/>
              </w:rPr>
              <w:t>none (count and damage only)</w:t>
            </w:r>
          </w:p>
        </w:tc>
        <w:tc>
          <w:tcPr>
            <w:tcW w:type="dxa" w:w="1612"/>
          </w:tcPr>
          <w:p>
            <w:pPr>
              <w:spacing w:after="0"/>
              <w:jc w:val="right"/>
            </w:pPr>
            <w:r>
              <w:rPr>
                <w:sz w:val="16"/>
              </w:rPr>
              <w:t>0</w:t>
            </w:r>
          </w:p>
        </w:tc>
        <w:tc>
          <w:tcPr>
            <w:tcW w:type="dxa" w:w="1694"/>
          </w:tcPr>
          <w:p>
            <w:pPr>
              <w:spacing w:after="0"/>
              <w:jc w:val="left"/>
            </w:pPr>
          </w:p>
        </w:tc>
        <w:tc>
          <w:tcPr>
            <w:tcW w:type="dxa" w:w="1620"/>
          </w:tcPr>
          <w:p>
            <w:pPr>
              <w:spacing w:after="0"/>
              <w:jc w:val="left"/>
            </w:pPr>
          </w:p>
        </w:tc>
        <w:tc>
          <w:tcPr>
            <w:tcW w:type="dxa" w:w="1666"/>
          </w:tcPr>
          <w:p>
            <w:pPr>
              <w:spacing w:after="0"/>
              <w:jc w:val="left"/>
            </w:pPr>
          </w:p>
        </w:tc>
        <w:tc>
          <w:tcPr>
            <w:tcW w:type="dxa" w:w="1637"/>
          </w:tcPr>
          <w:p>
            <w:pPr>
              <w:spacing w:after="0"/>
              <w:jc w:val="left"/>
            </w:pPr>
          </w:p>
        </w:tc>
        <w:tc>
          <w:tcPr>
            <w:tcW w:type="dxa" w:w="1953"/>
          </w:tcPr>
          <w:p>
            <w:pPr>
              <w:spacing w:after="0"/>
              <w:jc w:val="left"/>
            </w:pPr>
            <w:r>
              <w:rPr>
                <w:sz w:val="16"/>
              </w:rPr>
              <w:t>Physical measure: in event narratives only (local data needed).</w:t>
            </w:r>
          </w:p>
        </w:tc>
      </w:tr>
      <w:tr>
        <w:trPr>
          <w:cantSplit/>
        </w:trPr>
        <w:tc>
          <w:tcPr>
            <w:tcW w:type="dxa" w:w="1971"/>
          </w:tcPr>
          <w:p>
            <w:pPr>
              <w:spacing w:after="0"/>
              <w:jc w:val="left"/>
            </w:pPr>
            <w:r>
              <w:rPr>
                <w:sz w:val="16"/>
              </w:rPr>
              <w:t>Lightning</w:t>
            </w:r>
          </w:p>
        </w:tc>
        <w:tc>
          <w:tcPr>
            <w:tcW w:type="dxa" w:w="1960"/>
          </w:tcPr>
          <w:p>
            <w:pPr>
              <w:spacing w:after="0"/>
              <w:jc w:val="left"/>
            </w:pPr>
            <w:r>
              <w:rPr>
                <w:sz w:val="16"/>
              </w:rPr>
              <w:t>annualized frequency (the measure FEMA's Local Mitigation Planning Handbook names)</w:t>
            </w:r>
          </w:p>
        </w:tc>
        <w:tc>
          <w:tcPr>
            <w:tcW w:type="dxa" w:w="1612"/>
          </w:tcPr>
          <w:p>
            <w:pPr>
              <w:spacing w:after="0"/>
              <w:jc w:val="right"/>
            </w:pPr>
            <w:r>
              <w:rPr>
                <w:sz w:val="16"/>
              </w:rPr>
              <w:t>4 records, 1996 to 2003</w:t>
            </w:r>
          </w:p>
        </w:tc>
        <w:tc>
          <w:tcPr>
            <w:tcW w:type="dxa" w:w="1694"/>
          </w:tcPr>
          <w:p>
            <w:pPr>
              <w:spacing w:after="0"/>
              <w:jc w:val="left"/>
            </w:pPr>
          </w:p>
        </w:tc>
        <w:tc>
          <w:tcPr>
            <w:tcW w:type="dxa" w:w="1620"/>
          </w:tcPr>
          <w:p>
            <w:pPr>
              <w:spacing w:after="0"/>
              <w:jc w:val="left"/>
            </w:pPr>
            <w:r>
              <w:rPr>
                <w:sz w:val="16"/>
              </w:rPr>
              <w:t>Lightning, 2003-08-27, $50,000 property; crops not reported (2003 dollars)</w:t>
            </w:r>
          </w:p>
        </w:tc>
        <w:tc>
          <w:tcPr>
            <w:tcW w:type="dxa" w:w="1666"/>
          </w:tcPr>
          <w:p>
            <w:pPr>
              <w:spacing w:after="0"/>
              <w:jc w:val="left"/>
            </w:pPr>
          </w:p>
        </w:tc>
        <w:tc>
          <w:tcPr>
            <w:tcW w:type="dxa" w:w="1637"/>
          </w:tcPr>
          <w:p>
            <w:pPr>
              <w:spacing w:after="0"/>
              <w:jc w:val="left"/>
            </w:pPr>
            <w:r>
              <w:rPr>
                <w:sz w:val="16"/>
              </w:rPr>
              <w:t>Event records naming jurisdictions in the plan: Waynesboro city (4 records).</w:t>
            </w:r>
          </w:p>
        </w:tc>
        <w:tc>
          <w:tcPr>
            <w:tcW w:type="dxa" w:w="1953"/>
          </w:tcPr>
          <w:p>
            <w:pPr>
              <w:spacing w:after="0"/>
              <w:jc w:val="left"/>
            </w:pPr>
            <w:r>
              <w:rPr>
                <w:sz w:val="16"/>
              </w:rPr>
              <w:t>Storm Events lists lightning with damage or casualties; physical measure in event narratives only (local data needed).</w:t>
            </w:r>
          </w:p>
        </w:tc>
      </w:tr>
      <w:tr>
        <w:trPr>
          <w:cantSplit/>
        </w:trPr>
        <w:tc>
          <w:tcPr>
            <w:tcW w:type="dxa" w:w="1971"/>
          </w:tcPr>
          <w:p>
            <w:pPr>
              <w:spacing w:after="0"/>
              <w:jc w:val="left"/>
            </w:pPr>
            <w:r>
              <w:rPr>
                <w:sz w:val="16"/>
              </w:rPr>
              <w:t>High Wind and Strong Wind (outside NRI's Strong Wind definition)</w:t>
            </w:r>
          </w:p>
        </w:tc>
        <w:tc>
          <w:tcPr>
            <w:tcW w:type="dxa" w:w="1960"/>
          </w:tcPr>
          <w:p>
            <w:pPr>
              <w:spacing w:after="0"/>
              <w:jc w:val="left"/>
            </w:pPr>
            <w:r>
              <w:rPr>
                <w:sz w:val="16"/>
              </w:rPr>
              <w:t>wind speed (kt and mph)</w:t>
            </w:r>
          </w:p>
        </w:tc>
        <w:tc>
          <w:tcPr>
            <w:tcW w:type="dxa" w:w="1612"/>
          </w:tcPr>
          <w:p>
            <w:pPr>
              <w:spacing w:after="0"/>
              <w:jc w:val="right"/>
            </w:pPr>
            <w:r>
              <w:rPr>
                <w:sz w:val="16"/>
              </w:rPr>
              <w:t>1 record, 1999</w:t>
            </w:r>
          </w:p>
        </w:tc>
        <w:tc>
          <w:tcPr>
            <w:tcW w:type="dxa" w:w="1694"/>
          </w:tcPr>
          <w:p>
            <w:pPr>
              <w:spacing w:after="0"/>
              <w:jc w:val="left"/>
            </w:pPr>
            <w:r>
              <w:rPr>
                <w:sz w:val="16"/>
              </w:rPr>
              <w:t>55 kt (63 mph); 1 with a recorded value</w:t>
            </w:r>
          </w:p>
        </w:tc>
        <w:tc>
          <w:tcPr>
            <w:tcW w:type="dxa" w:w="1620"/>
          </w:tcPr>
          <w:p>
            <w:pPr>
              <w:spacing w:after="0"/>
              <w:jc w:val="left"/>
            </w:pPr>
            <w:r>
              <w:rPr>
                <w:sz w:val="16"/>
              </w:rPr>
              <w:t>55 kt (63 mph), measurement type not recorded, Strong Wind, 1999-01-02</w:t>
            </w:r>
          </w:p>
        </w:tc>
        <w:tc>
          <w:tcPr>
            <w:tcW w:type="dxa" w:w="1666"/>
          </w:tcPr>
          <w:p>
            <w:pPr>
              <w:spacing w:after="0"/>
              <w:jc w:val="left"/>
            </w:pPr>
          </w:p>
        </w:tc>
        <w:tc>
          <w:tcPr>
            <w:tcW w:type="dxa" w:w="1637"/>
          </w:tcPr>
          <w:p>
            <w:pPr>
              <w:spacing w:after="0"/>
              <w:jc w:val="left"/>
            </w:pPr>
            <w:r>
              <w:rPr>
                <w:sz w:val="16"/>
              </w:rPr>
              <w:t>Event records naming jurisdictions in the plan: State Line town (1 record).</w:t>
            </w:r>
          </w:p>
        </w:tc>
        <w:tc>
          <w:tcPr>
            <w:tcW w:type="dxa" w:w="1953"/>
          </w:tcPr>
          <w:p>
            <w:pPr>
              <w:spacing w:after="0"/>
              <w:jc w:val="left"/>
            </w:pPr>
          </w:p>
        </w:tc>
      </w:tr>
      <w:tr>
        <w:trPr>
          <w:cantSplit/>
        </w:trPr>
        <w:tc>
          <w:tcPr>
            <w:tcW w:type="dxa" w:w="1971"/>
          </w:tcPr>
          <w:p>
            <w:pPr>
              <w:spacing w:after="0"/>
              <w:jc w:val="left"/>
            </w:pPr>
            <w:r>
              <w:rPr>
                <w:sz w:val="16"/>
              </w:rPr>
              <w:t>Thunderstorm Wind</w:t>
            </w:r>
          </w:p>
        </w:tc>
        <w:tc>
          <w:tcPr>
            <w:tcW w:type="dxa" w:w="1960"/>
          </w:tcPr>
          <w:p>
            <w:pPr>
              <w:spacing w:after="0"/>
              <w:jc w:val="left"/>
            </w:pPr>
            <w:r>
              <w:rPr>
                <w:sz w:val="16"/>
              </w:rPr>
              <w:t>wind speed (kt and mph)</w:t>
            </w:r>
          </w:p>
        </w:tc>
        <w:tc>
          <w:tcPr>
            <w:tcW w:type="dxa" w:w="1612"/>
          </w:tcPr>
          <w:p>
            <w:pPr>
              <w:spacing w:after="0"/>
              <w:jc w:val="right"/>
            </w:pPr>
            <w:r>
              <w:rPr>
                <w:sz w:val="16"/>
              </w:rPr>
              <w:t>132 records, 1979 to 2026</w:t>
            </w:r>
          </w:p>
        </w:tc>
        <w:tc>
          <w:tcPr>
            <w:tcW w:type="dxa" w:w="1694"/>
          </w:tcPr>
          <w:p>
            <w:pPr>
              <w:spacing w:after="0"/>
              <w:jc w:val="left"/>
            </w:pPr>
            <w:r>
              <w:rPr>
                <w:sz w:val="16"/>
              </w:rPr>
              <w:t>50 kt (58 mph) to 83 kt (96 mph) (median 52 kt (60 mph)); 106 with a recorded value</w:t>
            </w:r>
          </w:p>
        </w:tc>
        <w:tc>
          <w:tcPr>
            <w:tcW w:type="dxa" w:w="1620"/>
          </w:tcPr>
          <w:p>
            <w:pPr>
              <w:spacing w:after="0"/>
              <w:jc w:val="left"/>
            </w:pPr>
            <w:r>
              <w:rPr>
                <w:sz w:val="16"/>
              </w:rPr>
              <w:t>83 kt (96 mph) estimated gust, Thunderstorm Wind, 2014-04-28</w:t>
            </w:r>
          </w:p>
        </w:tc>
        <w:tc>
          <w:tcPr>
            <w:tcW w:type="dxa" w:w="1666"/>
          </w:tcPr>
          <w:p>
            <w:pPr>
              <w:spacing w:after="0"/>
              <w:jc w:val="left"/>
            </w:pPr>
            <w:r>
              <w:rPr>
                <w:sz w:val="16"/>
              </w:rPr>
              <w:t>Thunderstorm Wind, 1998-06-05, $75,000 property; crops not reported (1998 dollars)</w:t>
            </w:r>
          </w:p>
        </w:tc>
        <w:tc>
          <w:tcPr>
            <w:tcW w:type="dxa" w:w="1637"/>
          </w:tcPr>
          <w:p>
            <w:pPr>
              <w:spacing w:after="0"/>
              <w:jc w:val="left"/>
            </w:pPr>
            <w:r>
              <w:rPr>
                <w:sz w:val="16"/>
              </w:rPr>
              <w:t>Event records naming jurisdictions in the plan: Waynesboro city (32 records), State Line town (6 records).</w:t>
            </w:r>
          </w:p>
        </w:tc>
        <w:tc>
          <w:tcPr>
            <w:tcW w:type="dxa" w:w="1953"/>
          </w:tcPr>
          <w:p>
            <w:pPr>
              <w:spacing w:after="0"/>
              <w:jc w:val="left"/>
            </w:pPr>
          </w:p>
        </w:tc>
      </w:tr>
      <w:tr>
        <w:trPr>
          <w:cantSplit/>
        </w:trPr>
        <w:tc>
          <w:tcPr>
            <w:tcW w:type="dxa" w:w="1971"/>
          </w:tcPr>
          <w:p>
            <w:pPr>
              <w:spacing w:after="0"/>
              <w:jc w:val="left"/>
            </w:pPr>
            <w:r>
              <w:rPr>
                <w:sz w:val="16"/>
              </w:rPr>
              <w:t>Tornado</w:t>
            </w:r>
          </w:p>
        </w:tc>
        <w:tc>
          <w:tcPr>
            <w:tcW w:type="dxa" w:w="1960"/>
          </w:tcPr>
          <w:p>
            <w:pPr>
              <w:spacing w:after="0"/>
              <w:jc w:val="left"/>
            </w:pPr>
            <w:r>
              <w:rPr>
                <w:sz w:val="16"/>
              </w:rPr>
              <w:t>Enhanced Fujita (Fujita before Feb 2007)</w:t>
            </w:r>
          </w:p>
        </w:tc>
        <w:tc>
          <w:tcPr>
            <w:tcW w:type="dxa" w:w="1612"/>
          </w:tcPr>
          <w:p>
            <w:pPr>
              <w:spacing w:after="0"/>
              <w:jc w:val="right"/>
            </w:pPr>
            <w:r>
              <w:rPr>
                <w:sz w:val="16"/>
              </w:rPr>
              <w:t>44 records, 1957 to 2026</w:t>
            </w:r>
          </w:p>
        </w:tc>
        <w:tc>
          <w:tcPr>
            <w:tcW w:type="dxa" w:w="1694"/>
          </w:tcPr>
          <w:p>
            <w:pPr>
              <w:spacing w:after="0"/>
              <w:jc w:val="left"/>
            </w:pPr>
            <w:r>
              <w:rPr>
                <w:sz w:val="16"/>
              </w:rPr>
              <w:t>F/EF0 to F/EF4 (median F/EF1); 43 with a recorded value</w:t>
            </w:r>
          </w:p>
        </w:tc>
        <w:tc>
          <w:tcPr>
            <w:tcW w:type="dxa" w:w="1620"/>
          </w:tcPr>
          <w:p>
            <w:pPr>
              <w:spacing w:after="0"/>
              <w:jc w:val="left"/>
            </w:pPr>
            <w:r>
              <w:rPr>
                <w:sz w:val="16"/>
              </w:rPr>
              <w:t>F4 tornado, 1987-02-28, 4 mi path length (whole path, pre-1996), 1,230 yd wide, $25,000,000 property; crops not recorded (1987 dollars)</w:t>
            </w:r>
          </w:p>
        </w:tc>
        <w:tc>
          <w:tcPr>
            <w:tcW w:type="dxa" w:w="1666"/>
          </w:tcPr>
          <w:p>
            <w:pPr>
              <w:spacing w:after="0"/>
              <w:jc w:val="left"/>
            </w:pPr>
          </w:p>
        </w:tc>
        <w:tc>
          <w:tcPr>
            <w:tcW w:type="dxa" w:w="1637"/>
          </w:tcPr>
          <w:p>
            <w:pPr>
              <w:spacing w:after="0"/>
              <w:jc w:val="left"/>
            </w:pPr>
            <w:r>
              <w:rPr>
                <w:sz w:val="16"/>
              </w:rPr>
              <w:t>Event records naming jurisdictions in the plan: Waynesboro city (5 records), State Line town (4 records).</w:t>
            </w:r>
          </w:p>
        </w:tc>
        <w:tc>
          <w:tcPr>
            <w:tcW w:type="dxa" w:w="1953"/>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971"/>
          </w:tcPr>
          <w:p>
            <w:pPr>
              <w:spacing w:after="0"/>
              <w:jc w:val="left"/>
            </w:pPr>
            <w:r>
              <w:rPr>
                <w:sz w:val="16"/>
              </w:rPr>
              <w:t>Wildfire</w:t>
            </w:r>
          </w:p>
        </w:tc>
        <w:tc>
          <w:tcPr>
            <w:tcW w:type="dxa" w:w="1960"/>
          </w:tcPr>
          <w:p>
            <w:pPr>
              <w:spacing w:after="0"/>
              <w:jc w:val="left"/>
            </w:pPr>
            <w:r>
              <w:rPr>
                <w:sz w:val="16"/>
              </w:rPr>
              <w:t>acres burned (local data)</w:t>
            </w:r>
          </w:p>
        </w:tc>
        <w:tc>
          <w:tcPr>
            <w:tcW w:type="dxa" w:w="1612"/>
          </w:tcPr>
          <w:p>
            <w:pPr>
              <w:spacing w:after="0"/>
              <w:jc w:val="right"/>
            </w:pPr>
            <w:r>
              <w:rPr>
                <w:sz w:val="16"/>
              </w:rPr>
              <w:t>0</w:t>
            </w:r>
          </w:p>
        </w:tc>
        <w:tc>
          <w:tcPr>
            <w:tcW w:type="dxa" w:w="1694"/>
          </w:tcPr>
          <w:p>
            <w:pPr>
              <w:spacing w:after="0"/>
              <w:jc w:val="left"/>
            </w:pPr>
          </w:p>
        </w:tc>
        <w:tc>
          <w:tcPr>
            <w:tcW w:type="dxa" w:w="1620"/>
          </w:tcPr>
          <w:p>
            <w:pPr>
              <w:spacing w:after="0"/>
              <w:jc w:val="left"/>
            </w:pPr>
          </w:p>
        </w:tc>
        <w:tc>
          <w:tcPr>
            <w:tcW w:type="dxa" w:w="1666"/>
          </w:tcPr>
          <w:p>
            <w:pPr>
              <w:spacing w:after="0"/>
              <w:jc w:val="left"/>
            </w:pPr>
          </w:p>
        </w:tc>
        <w:tc>
          <w:tcPr>
            <w:tcW w:type="dxa" w:w="1637"/>
          </w:tcPr>
          <w:p>
            <w:pPr>
              <w:spacing w:after="0"/>
              <w:jc w:val="left"/>
            </w:pPr>
          </w:p>
        </w:tc>
        <w:tc>
          <w:tcPr>
            <w:tcW w:type="dxa" w:w="1953"/>
          </w:tcPr>
          <w:p>
            <w:pPr>
              <w:spacing w:after="0"/>
              <w:jc w:val="left"/>
            </w:pPr>
            <w:r>
              <w:rPr>
                <w:sz w:val="16"/>
              </w:rPr>
              <w:t>Acres burned: in event narratives only (local data needed).</w:t>
            </w:r>
          </w:p>
        </w:tc>
      </w:tr>
      <w:tr>
        <w:trPr>
          <w:cantSplit/>
        </w:trPr>
        <w:tc>
          <w:tcPr>
            <w:tcW w:type="dxa" w:w="1971"/>
          </w:tcPr>
          <w:p>
            <w:pPr>
              <w:spacing w:after="0"/>
              <w:jc w:val="left"/>
            </w:pPr>
            <w:r>
              <w:rPr>
                <w:sz w:val="16"/>
              </w:rPr>
              <w:t>Winter Storm, Heavy Snow, Blizzard, Lake-Effect Snow, Winter Weather, Sleet</w:t>
            </w:r>
          </w:p>
        </w:tc>
        <w:tc>
          <w:tcPr>
            <w:tcW w:type="dxa" w:w="1960"/>
          </w:tcPr>
          <w:p>
            <w:pPr>
              <w:spacing w:after="0"/>
              <w:jc w:val="left"/>
            </w:pPr>
            <w:r>
              <w:rPr>
                <w:sz w:val="16"/>
              </w:rPr>
              <w:t>none in data (snowfall: local data)</w:t>
            </w:r>
          </w:p>
        </w:tc>
        <w:tc>
          <w:tcPr>
            <w:tcW w:type="dxa" w:w="1612"/>
          </w:tcPr>
          <w:p>
            <w:pPr>
              <w:spacing w:after="0"/>
              <w:jc w:val="right"/>
            </w:pPr>
            <w:r>
              <w:rPr>
                <w:sz w:val="16"/>
              </w:rPr>
              <w:t>11 records, 2000 to 2018 (11 zone-level)</w:t>
            </w:r>
          </w:p>
        </w:tc>
        <w:tc>
          <w:tcPr>
            <w:tcW w:type="dxa" w:w="1694"/>
          </w:tcPr>
          <w:p>
            <w:pPr>
              <w:spacing w:after="0"/>
              <w:jc w:val="left"/>
            </w:pPr>
          </w:p>
        </w:tc>
        <w:tc>
          <w:tcPr>
            <w:tcW w:type="dxa" w:w="1620"/>
          </w:tcPr>
          <w:p>
            <w:pPr>
              <w:spacing w:after="0"/>
              <w:jc w:val="left"/>
            </w:pPr>
            <w:r>
              <w:rPr>
                <w:sz w:val="16"/>
              </w:rPr>
              <w:t>No damage reported in 11 records.</w:t>
            </w:r>
          </w:p>
        </w:tc>
        <w:tc>
          <w:tcPr>
            <w:tcW w:type="dxa" w:w="1666"/>
          </w:tcPr>
          <w:p>
            <w:pPr>
              <w:spacing w:after="0"/>
              <w:jc w:val="left"/>
            </w:pPr>
          </w:p>
        </w:tc>
        <w:tc>
          <w:tcPr>
            <w:tcW w:type="dxa" w:w="1637"/>
          </w:tcPr>
          <w:p>
            <w:pPr>
              <w:spacing w:after="0"/>
              <w:jc w:val="left"/>
            </w:pPr>
            <w:r>
              <w:rPr>
                <w:sz w:val="16"/>
              </w:rPr>
              <w:t>Countywide (zone-level records).</w:t>
            </w:r>
          </w:p>
        </w:tc>
        <w:tc>
          <w:tcPr>
            <w:tcW w:type="dxa" w:w="1953"/>
          </w:tcPr>
          <w:p>
            <w:pPr>
              <w:spacing w:after="0"/>
              <w:jc w:val="left"/>
            </w:pPr>
            <w:r>
              <w:rPr>
                <w:sz w:val="16"/>
              </w:rPr>
              <w:t>Snow depth: in event narratives only (local data needed).</w:t>
            </w:r>
          </w:p>
        </w:tc>
      </w:tr>
    </w:tbl>
    <w:p>
      <w:pPr>
        <w:spacing w:after="40" w:before="60"/>
      </w:pPr>
      <w:r>
        <w:rPr>
          <w:sz w:val="15"/>
        </w:rPr>
        <w:t>Storm Events records are more complete after 1996; before 1996 only Tornado (from 1950), Hail and Thunderstorm Wind (from 1955) exist. Zone-level records whose zone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32 declarations covering 25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p>
      <w:pPr>
        <w:keepNext/>
        <w:spacing w:after="20" w:before="0"/>
      </w:pPr>
      <w:r>
        <w:rPr>
          <w:b/>
          <w:color w:val="555555"/>
          <w:sz w:val="15"/>
        </w:rPr>
        <w:t xml:space="preserve">Sources: </w:t>
      </w:r>
      <w:r>
        <w:rPr>
          <w:color w:val="555555"/>
          <w:sz w:val="15"/>
        </w:rPr>
        <w:t>1, 2, 3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56"/>
        <w:gridCol w:w="2478"/>
        <w:gridCol w:w="1957"/>
        <w:gridCol w:w="3253"/>
        <w:gridCol w:w="1174"/>
        <w:gridCol w:w="883"/>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56"/>
            <w:shd w:val="clear" w:color="auto" w:fill="E8E8E8"/>
          </w:tcPr>
          <w:p>
            <w:pPr>
              <w:spacing w:after="0"/>
              <w:jc w:val="left"/>
            </w:pPr>
            <w:r>
              <w:rPr>
                <w:b/>
                <w:sz w:val="16"/>
              </w:rPr>
              <w:t>Type</w:t>
            </w:r>
          </w:p>
        </w:tc>
        <w:tc>
          <w:tcPr>
            <w:tcW w:type="dxa" w:w="2478"/>
            <w:shd w:val="clear" w:color="auto" w:fill="E8E8E8"/>
          </w:tcPr>
          <w:p>
            <w:pPr>
              <w:spacing w:after="0"/>
              <w:jc w:val="left"/>
            </w:pPr>
            <w:r>
              <w:rPr>
                <w:b/>
                <w:sz w:val="16"/>
              </w:rPr>
              <w:t>Title</w:t>
            </w:r>
          </w:p>
        </w:tc>
        <w:tc>
          <w:tcPr>
            <w:tcW w:type="dxa" w:w="1957"/>
            <w:shd w:val="clear" w:color="auto" w:fill="E8E8E8"/>
          </w:tcPr>
          <w:p>
            <w:pPr>
              <w:spacing w:after="0"/>
              <w:jc w:val="left"/>
            </w:pPr>
            <w:r>
              <w:rPr>
                <w:b/>
                <w:sz w:val="16"/>
              </w:rPr>
              <w:t>Mapped hazard</w:t>
            </w:r>
          </w:p>
        </w:tc>
        <w:tc>
          <w:tcPr>
            <w:tcW w:type="dxa" w:w="3253"/>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174"/>
            <w:shd w:val="clear" w:color="auto" w:fill="E8E8E8"/>
          </w:tcPr>
          <w:p>
            <w:pPr>
              <w:spacing w:after="0"/>
              <w:jc w:val="left"/>
            </w:pPr>
            <w:r>
              <w:rPr>
                <w:b/>
                <w:sz w:val="16"/>
              </w:rPr>
              <w:t>Flags</w:t>
            </w:r>
          </w:p>
        </w:tc>
        <w:tc>
          <w:tcPr>
            <w:tcW w:type="dxa" w:w="883"/>
            <w:shd w:val="clear" w:color="auto" w:fill="E8E8E8"/>
          </w:tcPr>
          <w:p>
            <w:pPr>
              <w:spacing w:after="0"/>
              <w:jc w:val="left"/>
            </w:pPr>
            <w:r>
              <w:rPr>
                <w:b/>
                <w:sz w:val="16"/>
              </w:rPr>
              <w:t>Notes</w:t>
            </w:r>
          </w:p>
        </w:tc>
      </w:tr>
      <w:tr>
        <w:trPr>
          <w:cantSplit/>
        </w:trPr>
        <w:tc>
          <w:tcPr>
            <w:tcW w:type="dxa" w:w="1037"/>
          </w:tcPr>
          <w:p>
            <w:pPr>
              <w:spacing w:after="0"/>
              <w:jc w:val="left"/>
            </w:pPr>
            <w:r>
              <w:rPr>
                <w:sz w:val="16"/>
              </w:rPr>
              <w:t>2026-08-03</w:t>
            </w:r>
          </w:p>
        </w:tc>
        <w:tc>
          <w:tcPr>
            <w:tcW w:type="dxa" w:w="1037"/>
          </w:tcPr>
          <w:p>
            <w:pPr>
              <w:spacing w:after="0"/>
              <w:jc w:val="left"/>
            </w:pPr>
            <w:r>
              <w:rPr>
                <w:sz w:val="16"/>
              </w:rPr>
              <w:t>2026-06-18</w:t>
            </w:r>
          </w:p>
        </w:tc>
        <w:tc>
          <w:tcPr>
            <w:tcW w:type="dxa" w:w="1037"/>
          </w:tcPr>
          <w:p>
            <w:pPr>
              <w:spacing w:after="0"/>
              <w:jc w:val="left"/>
            </w:pPr>
            <w:r>
              <w:rPr>
                <w:sz w:val="16"/>
              </w:rPr>
              <w:t>DR-4930-MS</w:t>
            </w:r>
          </w:p>
        </w:tc>
        <w:tc>
          <w:tcPr>
            <w:tcW w:type="dxa" w:w="1256"/>
          </w:tcPr>
          <w:p>
            <w:pPr>
              <w:spacing w:after="0"/>
              <w:jc w:val="left"/>
            </w:pPr>
            <w:r>
              <w:rPr>
                <w:sz w:val="16"/>
              </w:rPr>
              <w:t>Major disaster</w:t>
            </w:r>
          </w:p>
        </w:tc>
        <w:tc>
          <w:tcPr>
            <w:tcW w:type="dxa" w:w="2478"/>
          </w:tcPr>
          <w:p>
            <w:pPr>
              <w:spacing w:after="0"/>
              <w:jc w:val="left"/>
            </w:pPr>
            <w:r>
              <w:rPr>
                <w:sz w:val="16"/>
              </w:rPr>
              <w:t>Tropical Storm Arthur</w:t>
            </w:r>
          </w:p>
        </w:tc>
        <w:tc>
          <w:tcPr>
            <w:tcW w:type="dxa" w:w="1957"/>
          </w:tcPr>
          <w:p>
            <w:pPr>
              <w:spacing w:after="0"/>
              <w:jc w:val="left"/>
            </w:pPr>
            <w:r>
              <w:rPr>
                <w:sz w:val="16"/>
              </w:rPr>
              <w:t>Hurricane (primary); also designated: Inland Flooding</w:t>
            </w:r>
          </w:p>
        </w:tc>
        <w:tc>
          <w:tcPr>
            <w:tcW w:type="dxa" w:w="3253"/>
          </w:tcPr>
          <w:p>
            <w:pPr>
              <w:spacing w:after="0"/>
              <w:jc w:val="right"/>
            </w:pPr>
            <w:r>
              <w:rPr>
                <w:sz w:val="16"/>
              </w:rPr>
              <w:t>not yet in FEMA's PA summaries (they cover declarations through 2026-06-30)</w:t>
            </w:r>
          </w:p>
        </w:tc>
        <w:tc>
          <w:tcPr>
            <w:tcW w:type="dxa" w:w="1174"/>
          </w:tcPr>
          <w:p>
            <w:pPr>
              <w:spacing w:after="0"/>
              <w:jc w:val="left"/>
            </w:pPr>
            <w:r>
              <w:rPr>
                <w:sz w:val="16"/>
              </w:rPr>
              <w:t>new since last plan; within last 5 years</w:t>
            </w:r>
          </w:p>
        </w:tc>
        <w:tc>
          <w:tcPr>
            <w:tcW w:type="dxa" w:w="883"/>
          </w:tcPr>
          <w:p>
            <w:pPr>
              <w:spacing w:after="0"/>
              <w:jc w:val="left"/>
            </w:pPr>
          </w:p>
        </w:tc>
      </w:tr>
      <w:tr>
        <w:trPr>
          <w:cantSplit/>
        </w:trPr>
        <w:tc>
          <w:tcPr>
            <w:tcW w:type="dxa" w:w="1037"/>
          </w:tcPr>
          <w:p>
            <w:pPr>
              <w:spacing w:after="0"/>
              <w:jc w:val="left"/>
            </w:pPr>
            <w:r>
              <w:rPr>
                <w:sz w:val="16"/>
              </w:rPr>
              <w:t>2026-02-06</w:t>
            </w:r>
          </w:p>
        </w:tc>
        <w:tc>
          <w:tcPr>
            <w:tcW w:type="dxa" w:w="1037"/>
          </w:tcPr>
          <w:p>
            <w:pPr>
              <w:spacing w:after="0"/>
              <w:jc w:val="left"/>
            </w:pPr>
            <w:r>
              <w:rPr>
                <w:sz w:val="16"/>
              </w:rPr>
              <w:t>2026-01-23</w:t>
            </w:r>
          </w:p>
        </w:tc>
        <w:tc>
          <w:tcPr>
            <w:tcW w:type="dxa" w:w="1037"/>
          </w:tcPr>
          <w:p>
            <w:pPr>
              <w:spacing w:after="0"/>
              <w:jc w:val="left"/>
            </w:pPr>
            <w:r>
              <w:rPr>
                <w:sz w:val="16"/>
              </w:rPr>
              <w:t>DR-4899-MS</w:t>
            </w:r>
          </w:p>
        </w:tc>
        <w:tc>
          <w:tcPr>
            <w:tcW w:type="dxa" w:w="1256"/>
          </w:tcPr>
          <w:p>
            <w:pPr>
              <w:spacing w:after="0"/>
              <w:jc w:val="left"/>
            </w:pPr>
            <w:r>
              <w:rPr>
                <w:sz w:val="16"/>
              </w:rPr>
              <w:t>Major disaster</w:t>
            </w:r>
          </w:p>
        </w:tc>
        <w:tc>
          <w:tcPr>
            <w:tcW w:type="dxa" w:w="2478"/>
          </w:tcPr>
          <w:p>
            <w:pPr>
              <w:spacing w:after="0"/>
              <w:jc w:val="left"/>
            </w:pPr>
            <w:r>
              <w:rPr>
                <w:sz w:val="16"/>
              </w:rPr>
              <w:t>Severe Winter Storm</w:t>
            </w:r>
          </w:p>
        </w:tc>
        <w:tc>
          <w:tcPr>
            <w:tcW w:type="dxa" w:w="1957"/>
          </w:tcPr>
          <w:p>
            <w:pPr>
              <w:spacing w:after="0"/>
              <w:jc w:val="left"/>
            </w:pPr>
            <w:r>
              <w:rPr>
                <w:sz w:val="16"/>
              </w:rPr>
              <w:t>Winter Weather</w:t>
            </w:r>
          </w:p>
        </w:tc>
        <w:tc>
          <w:tcPr>
            <w:tcW w:type="dxa" w:w="3253"/>
          </w:tcPr>
          <w:p>
            <w:pPr>
              <w:spacing w:after="0"/>
              <w:jc w:val="right"/>
            </w:pPr>
            <w:r>
              <w:rPr>
                <w:sz w:val="16"/>
              </w:rPr>
              <w:t>none placed in this county by FEMA's record; $103,887.07 for this declaration is not placed in any county (see the state page)</w:t>
            </w:r>
          </w:p>
        </w:tc>
        <w:tc>
          <w:tcPr>
            <w:tcW w:type="dxa" w:w="1174"/>
          </w:tcPr>
          <w:p>
            <w:pPr>
              <w:spacing w:after="0"/>
              <w:jc w:val="left"/>
            </w:pPr>
            <w:r>
              <w:rPr>
                <w:sz w:val="16"/>
              </w:rPr>
              <w:t>new since last plan; within last 5 years</w:t>
            </w:r>
          </w:p>
        </w:tc>
        <w:tc>
          <w:tcPr>
            <w:tcW w:type="dxa" w:w="883"/>
          </w:tcPr>
          <w:p>
            <w:pPr>
              <w:spacing w:after="0"/>
              <w:jc w:val="left"/>
            </w:pP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EM-3640-MS</w:t>
            </w:r>
          </w:p>
        </w:tc>
        <w:tc>
          <w:tcPr>
            <w:tcW w:type="dxa" w:w="1256"/>
          </w:tcPr>
          <w:p>
            <w:pPr>
              <w:spacing w:after="0"/>
              <w:jc w:val="left"/>
            </w:pPr>
            <w:r>
              <w:rPr>
                <w:sz w:val="16"/>
              </w:rPr>
              <w:t>Emergency</w:t>
            </w:r>
          </w:p>
        </w:tc>
        <w:tc>
          <w:tcPr>
            <w:tcW w:type="dxa" w:w="2478"/>
          </w:tcPr>
          <w:p>
            <w:pPr>
              <w:spacing w:after="0"/>
              <w:jc w:val="left"/>
            </w:pPr>
            <w:r>
              <w:rPr>
                <w:sz w:val="16"/>
              </w:rPr>
              <w:t>Severe Winter Storm</w:t>
            </w:r>
          </w:p>
        </w:tc>
        <w:tc>
          <w:tcPr>
            <w:tcW w:type="dxa" w:w="1957"/>
          </w:tcPr>
          <w:p>
            <w:pPr>
              <w:spacing w:after="0"/>
              <w:jc w:val="left"/>
            </w:pPr>
            <w:r>
              <w:rPr>
                <w:sz w:val="16"/>
              </w:rPr>
              <w:t>Winter Weather</w:t>
            </w:r>
          </w:p>
        </w:tc>
        <w:tc>
          <w:tcPr>
            <w:tcW w:type="dxa" w:w="3253"/>
          </w:tcPr>
          <w:p>
            <w:pPr>
              <w:spacing w:after="0"/>
              <w:jc w:val="right"/>
            </w:pPr>
            <w:r>
              <w:rPr>
                <w:sz w:val="16"/>
              </w:rPr>
              <w:t>no Public Assistance recorded</w:t>
            </w:r>
          </w:p>
        </w:tc>
        <w:tc>
          <w:tcPr>
            <w:tcW w:type="dxa" w:w="1174"/>
          </w:tcPr>
          <w:p>
            <w:pPr>
              <w:spacing w:after="0"/>
              <w:jc w:val="left"/>
            </w:pPr>
            <w:r>
              <w:rPr>
                <w:sz w:val="16"/>
              </w:rPr>
              <w:t>new since last plan; within last 5 years</w:t>
            </w:r>
          </w:p>
        </w:tc>
        <w:tc>
          <w:tcPr>
            <w:tcW w:type="dxa" w:w="883"/>
          </w:tcPr>
          <w:p>
            <w:pPr>
              <w:spacing w:after="0"/>
              <w:jc w:val="left"/>
            </w:pPr>
            <w:r>
              <w:rPr>
                <w:sz w:val="16"/>
              </w:rPr>
              <w:t>same incident as DR-4899</w:t>
            </w:r>
          </w:p>
        </w:tc>
      </w:tr>
      <w:tr>
        <w:trPr>
          <w:cantSplit/>
        </w:trPr>
        <w:tc>
          <w:tcPr>
            <w:tcW w:type="dxa" w:w="1037"/>
          </w:tcPr>
          <w:p>
            <w:pPr>
              <w:spacing w:after="0"/>
              <w:jc w:val="left"/>
            </w:pPr>
            <w:r>
              <w:rPr>
                <w:sz w:val="16"/>
              </w:rPr>
              <w:t>2023-08-12</w:t>
            </w:r>
          </w:p>
        </w:tc>
        <w:tc>
          <w:tcPr>
            <w:tcW w:type="dxa" w:w="1037"/>
          </w:tcPr>
          <w:p>
            <w:pPr>
              <w:spacing w:after="0"/>
              <w:jc w:val="left"/>
            </w:pPr>
            <w:r>
              <w:rPr>
                <w:sz w:val="16"/>
              </w:rPr>
              <w:t>2023-06-14</w:t>
            </w:r>
          </w:p>
        </w:tc>
        <w:tc>
          <w:tcPr>
            <w:tcW w:type="dxa" w:w="1037"/>
          </w:tcPr>
          <w:p>
            <w:pPr>
              <w:spacing w:after="0"/>
              <w:jc w:val="left"/>
            </w:pPr>
            <w:r>
              <w:rPr>
                <w:sz w:val="16"/>
              </w:rPr>
              <w:t>DR-4727-MS</w:t>
            </w:r>
          </w:p>
        </w:tc>
        <w:tc>
          <w:tcPr>
            <w:tcW w:type="dxa" w:w="1256"/>
          </w:tcPr>
          <w:p>
            <w:pPr>
              <w:spacing w:after="0"/>
              <w:jc w:val="left"/>
            </w:pPr>
            <w:r>
              <w:rPr>
                <w:sz w:val="16"/>
              </w:rPr>
              <w:t>Major disaster</w:t>
            </w:r>
          </w:p>
        </w:tc>
        <w:tc>
          <w:tcPr>
            <w:tcW w:type="dxa" w:w="2478"/>
          </w:tcPr>
          <w:p>
            <w:pPr>
              <w:spacing w:after="0"/>
              <w:jc w:val="left"/>
            </w:pPr>
            <w:r>
              <w:rPr>
                <w:sz w:val="16"/>
              </w:rPr>
              <w:t>Severe Storms, Straight-Line Winds, and Tornadoes.</w:t>
            </w:r>
          </w:p>
        </w:tc>
        <w:tc>
          <w:tcPr>
            <w:tcW w:type="dxa" w:w="1957"/>
          </w:tcPr>
          <w:p>
            <w:pPr>
              <w:spacing w:after="0"/>
              <w:jc w:val="left"/>
            </w:pPr>
            <w:r>
              <w:rPr>
                <w:sz w:val="16"/>
              </w:rPr>
              <w:t>Strong Wind; Tornado</w:t>
            </w:r>
          </w:p>
        </w:tc>
        <w:tc>
          <w:tcPr>
            <w:tcW w:type="dxa" w:w="3253"/>
          </w:tcPr>
          <w:p>
            <w:pPr>
              <w:spacing w:after="0"/>
              <w:jc w:val="right"/>
            </w:pPr>
            <w:r>
              <w:rPr>
                <w:sz w:val="16"/>
              </w:rPr>
              <w:t>$18,354.74</w:t>
            </w:r>
          </w:p>
        </w:tc>
        <w:tc>
          <w:tcPr>
            <w:tcW w:type="dxa" w:w="1174"/>
          </w:tcPr>
          <w:p>
            <w:pPr>
              <w:spacing w:after="0"/>
              <w:jc w:val="left"/>
            </w:pPr>
            <w:r>
              <w:rPr>
                <w:sz w:val="16"/>
              </w:rPr>
              <w:t>within last 5 years</w:t>
            </w:r>
          </w:p>
        </w:tc>
        <w:tc>
          <w:tcPr>
            <w:tcW w:type="dxa" w:w="883"/>
          </w:tcPr>
          <w:p>
            <w:pPr>
              <w:spacing w:after="0"/>
              <w:jc w:val="left"/>
            </w:pPr>
          </w:p>
        </w:tc>
      </w:tr>
      <w:tr>
        <w:trPr>
          <w:cantSplit/>
        </w:trPr>
        <w:tc>
          <w:tcPr>
            <w:tcW w:type="dxa" w:w="1037"/>
          </w:tcPr>
          <w:p>
            <w:pPr>
              <w:spacing w:after="0"/>
              <w:jc w:val="left"/>
            </w:pPr>
            <w:r>
              <w:rPr>
                <w:sz w:val="16"/>
              </w:rPr>
              <w:t>2021-10-22</w:t>
            </w:r>
          </w:p>
        </w:tc>
        <w:tc>
          <w:tcPr>
            <w:tcW w:type="dxa" w:w="1037"/>
          </w:tcPr>
          <w:p>
            <w:pPr>
              <w:spacing w:after="0"/>
              <w:jc w:val="left"/>
            </w:pPr>
            <w:r>
              <w:rPr>
                <w:sz w:val="16"/>
              </w:rPr>
              <w:t>2021-08-28</w:t>
            </w:r>
          </w:p>
        </w:tc>
        <w:tc>
          <w:tcPr>
            <w:tcW w:type="dxa" w:w="1037"/>
          </w:tcPr>
          <w:p>
            <w:pPr>
              <w:spacing w:after="0"/>
              <w:jc w:val="left"/>
            </w:pPr>
            <w:r>
              <w:rPr>
                <w:sz w:val="16"/>
              </w:rPr>
              <w:t>DR-4626-MS</w:t>
            </w:r>
          </w:p>
        </w:tc>
        <w:tc>
          <w:tcPr>
            <w:tcW w:type="dxa" w:w="1256"/>
          </w:tcPr>
          <w:p>
            <w:pPr>
              <w:spacing w:after="0"/>
              <w:jc w:val="left"/>
            </w:pPr>
            <w:r>
              <w:rPr>
                <w:sz w:val="16"/>
              </w:rPr>
              <w:t>Major disaster</w:t>
            </w:r>
          </w:p>
        </w:tc>
        <w:tc>
          <w:tcPr>
            <w:tcW w:type="dxa" w:w="2478"/>
          </w:tcPr>
          <w:p>
            <w:pPr>
              <w:spacing w:after="0"/>
              <w:jc w:val="left"/>
            </w:pPr>
            <w:r>
              <w:rPr>
                <w:sz w:val="16"/>
              </w:rPr>
              <w:t>Hurricane Ida</w:t>
            </w:r>
          </w:p>
        </w:tc>
        <w:tc>
          <w:tcPr>
            <w:tcW w:type="dxa" w:w="1957"/>
          </w:tcPr>
          <w:p>
            <w:pPr>
              <w:spacing w:after="0"/>
              <w:jc w:val="left"/>
            </w:pPr>
            <w:r>
              <w:rPr>
                <w:sz w:val="16"/>
              </w:rPr>
              <w:t>Hurricane</w:t>
            </w:r>
          </w:p>
        </w:tc>
        <w:tc>
          <w:tcPr>
            <w:tcW w:type="dxa" w:w="3253"/>
          </w:tcPr>
          <w:p>
            <w:pPr>
              <w:spacing w:after="0"/>
              <w:jc w:val="right"/>
            </w:pPr>
            <w:r>
              <w:rPr>
                <w:sz w:val="16"/>
              </w:rPr>
              <w:t>$193,552.14</w:t>
            </w:r>
          </w:p>
        </w:tc>
        <w:tc>
          <w:tcPr>
            <w:tcW w:type="dxa" w:w="1174"/>
          </w:tcPr>
          <w:p>
            <w:pPr>
              <w:spacing w:after="0"/>
              <w:jc w:val="left"/>
            </w:pPr>
            <w:r>
              <w:rPr>
                <w:sz w:val="16"/>
              </w:rPr>
              <w:t>within last 5 years</w:t>
            </w:r>
          </w:p>
        </w:tc>
        <w:tc>
          <w:tcPr>
            <w:tcW w:type="dxa" w:w="883"/>
          </w:tcPr>
          <w:p>
            <w:pPr>
              <w:spacing w:after="0"/>
              <w:jc w:val="left"/>
            </w:pPr>
          </w:p>
        </w:tc>
      </w:tr>
      <w:tr>
        <w:trPr>
          <w:cantSplit/>
        </w:trPr>
        <w:tc>
          <w:tcPr>
            <w:tcW w:type="dxa" w:w="1037"/>
          </w:tcPr>
          <w:p>
            <w:pPr>
              <w:spacing w:after="0"/>
              <w:jc w:val="left"/>
            </w:pPr>
            <w:r>
              <w:rPr>
                <w:sz w:val="16"/>
              </w:rPr>
              <w:t>2021-08-28</w:t>
            </w:r>
          </w:p>
        </w:tc>
        <w:tc>
          <w:tcPr>
            <w:tcW w:type="dxa" w:w="1037"/>
          </w:tcPr>
          <w:p>
            <w:pPr>
              <w:spacing w:after="0"/>
              <w:jc w:val="left"/>
            </w:pPr>
            <w:r>
              <w:rPr>
                <w:sz w:val="16"/>
              </w:rPr>
              <w:t>2021-08-28</w:t>
            </w:r>
          </w:p>
        </w:tc>
        <w:tc>
          <w:tcPr>
            <w:tcW w:type="dxa" w:w="1037"/>
          </w:tcPr>
          <w:p>
            <w:pPr>
              <w:spacing w:after="0"/>
              <w:jc w:val="left"/>
            </w:pPr>
            <w:r>
              <w:rPr>
                <w:sz w:val="16"/>
              </w:rPr>
              <w:t>EM-3569-MS</w:t>
            </w:r>
          </w:p>
        </w:tc>
        <w:tc>
          <w:tcPr>
            <w:tcW w:type="dxa" w:w="1256"/>
          </w:tcPr>
          <w:p>
            <w:pPr>
              <w:spacing w:after="0"/>
              <w:jc w:val="left"/>
            </w:pPr>
            <w:r>
              <w:rPr>
                <w:sz w:val="16"/>
              </w:rPr>
              <w:t>Emergency</w:t>
            </w:r>
          </w:p>
        </w:tc>
        <w:tc>
          <w:tcPr>
            <w:tcW w:type="dxa" w:w="2478"/>
          </w:tcPr>
          <w:p>
            <w:pPr>
              <w:spacing w:after="0"/>
              <w:jc w:val="left"/>
            </w:pPr>
            <w:r>
              <w:rPr>
                <w:sz w:val="16"/>
              </w:rPr>
              <w:t>Hurricane Ida</w:t>
            </w:r>
          </w:p>
        </w:tc>
        <w:tc>
          <w:tcPr>
            <w:tcW w:type="dxa" w:w="1957"/>
          </w:tcPr>
          <w:p>
            <w:pPr>
              <w:spacing w:after="0"/>
              <w:jc w:val="left"/>
            </w:pPr>
            <w:r>
              <w:rPr>
                <w:sz w:val="16"/>
              </w:rPr>
              <w:t>Hurricane</w:t>
            </w:r>
          </w:p>
        </w:tc>
        <w:tc>
          <w:tcPr>
            <w:tcW w:type="dxa" w:w="3253"/>
          </w:tcPr>
          <w:p>
            <w:pPr>
              <w:spacing w:after="0"/>
              <w:jc w:val="right"/>
            </w:pPr>
            <w:r>
              <w:rPr>
                <w:sz w:val="16"/>
              </w:rPr>
              <w:t>no Public Assistance recorded</w:t>
            </w:r>
          </w:p>
        </w:tc>
        <w:tc>
          <w:tcPr>
            <w:tcW w:type="dxa" w:w="1174"/>
          </w:tcPr>
          <w:p>
            <w:pPr>
              <w:spacing w:after="0"/>
              <w:jc w:val="left"/>
            </w:pPr>
          </w:p>
        </w:tc>
        <w:tc>
          <w:tcPr>
            <w:tcW w:type="dxa" w:w="883"/>
          </w:tcPr>
          <w:p>
            <w:pPr>
              <w:spacing w:after="0"/>
              <w:jc w:val="left"/>
            </w:pPr>
            <w:r>
              <w:rPr>
                <w:sz w:val="16"/>
              </w:rPr>
              <w:t>same incident as DR-4626</w:t>
            </w:r>
          </w:p>
        </w:tc>
      </w:tr>
      <w:tr>
        <w:trPr>
          <w:cantSplit/>
        </w:trPr>
        <w:tc>
          <w:tcPr>
            <w:tcW w:type="dxa" w:w="1037"/>
          </w:tcPr>
          <w:p>
            <w:pPr>
              <w:spacing w:after="0"/>
              <w:jc w:val="left"/>
            </w:pPr>
            <w:r>
              <w:rPr>
                <w:sz w:val="16"/>
              </w:rPr>
              <w:t>2020-12-31</w:t>
            </w:r>
          </w:p>
        </w:tc>
        <w:tc>
          <w:tcPr>
            <w:tcW w:type="dxa" w:w="1037"/>
          </w:tcPr>
          <w:p>
            <w:pPr>
              <w:spacing w:after="0"/>
              <w:jc w:val="left"/>
            </w:pPr>
            <w:r>
              <w:rPr>
                <w:sz w:val="16"/>
              </w:rPr>
              <w:t>2020-10-28</w:t>
            </w:r>
          </w:p>
        </w:tc>
        <w:tc>
          <w:tcPr>
            <w:tcW w:type="dxa" w:w="1037"/>
          </w:tcPr>
          <w:p>
            <w:pPr>
              <w:spacing w:after="0"/>
              <w:jc w:val="left"/>
            </w:pPr>
            <w:r>
              <w:rPr>
                <w:sz w:val="16"/>
              </w:rPr>
              <w:t>DR-4576-MS</w:t>
            </w:r>
          </w:p>
        </w:tc>
        <w:tc>
          <w:tcPr>
            <w:tcW w:type="dxa" w:w="1256"/>
          </w:tcPr>
          <w:p>
            <w:pPr>
              <w:spacing w:after="0"/>
              <w:jc w:val="left"/>
            </w:pPr>
            <w:r>
              <w:rPr>
                <w:sz w:val="16"/>
              </w:rPr>
              <w:t>Major disaster</w:t>
            </w:r>
          </w:p>
        </w:tc>
        <w:tc>
          <w:tcPr>
            <w:tcW w:type="dxa" w:w="2478"/>
          </w:tcPr>
          <w:p>
            <w:pPr>
              <w:spacing w:after="0"/>
              <w:jc w:val="left"/>
            </w:pPr>
            <w:r>
              <w:rPr>
                <w:sz w:val="16"/>
              </w:rPr>
              <w:t>Hurricane Zeta</w:t>
            </w:r>
          </w:p>
        </w:tc>
        <w:tc>
          <w:tcPr>
            <w:tcW w:type="dxa" w:w="1957"/>
          </w:tcPr>
          <w:p>
            <w:pPr>
              <w:spacing w:after="0"/>
              <w:jc w:val="left"/>
            </w:pPr>
            <w:r>
              <w:rPr>
                <w:sz w:val="16"/>
              </w:rPr>
              <w:t>Hurricane</w:t>
            </w:r>
          </w:p>
        </w:tc>
        <w:tc>
          <w:tcPr>
            <w:tcW w:type="dxa" w:w="3253"/>
          </w:tcPr>
          <w:p>
            <w:pPr>
              <w:spacing w:after="0"/>
              <w:jc w:val="right"/>
            </w:pPr>
            <w:r>
              <w:rPr>
                <w:sz w:val="16"/>
              </w:rPr>
              <w:t>$695,787.76</w:t>
            </w:r>
          </w:p>
        </w:tc>
        <w:tc>
          <w:tcPr>
            <w:tcW w:type="dxa" w:w="1174"/>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2020-10-28</w:t>
            </w:r>
          </w:p>
        </w:tc>
        <w:tc>
          <w:tcPr>
            <w:tcW w:type="dxa" w:w="1037"/>
          </w:tcPr>
          <w:p>
            <w:pPr>
              <w:spacing w:after="0"/>
              <w:jc w:val="left"/>
            </w:pPr>
            <w:r>
              <w:rPr>
                <w:sz w:val="16"/>
              </w:rPr>
              <w:t>2020-10-27</w:t>
            </w:r>
          </w:p>
        </w:tc>
        <w:tc>
          <w:tcPr>
            <w:tcW w:type="dxa" w:w="1037"/>
          </w:tcPr>
          <w:p>
            <w:pPr>
              <w:spacing w:after="0"/>
              <w:jc w:val="left"/>
            </w:pPr>
            <w:r>
              <w:rPr>
                <w:sz w:val="16"/>
              </w:rPr>
              <w:t>EM-3550-MS</w:t>
            </w:r>
          </w:p>
        </w:tc>
        <w:tc>
          <w:tcPr>
            <w:tcW w:type="dxa" w:w="1256"/>
          </w:tcPr>
          <w:p>
            <w:pPr>
              <w:spacing w:after="0"/>
              <w:jc w:val="left"/>
            </w:pPr>
            <w:r>
              <w:rPr>
                <w:sz w:val="16"/>
              </w:rPr>
              <w:t>Emergency</w:t>
            </w:r>
          </w:p>
        </w:tc>
        <w:tc>
          <w:tcPr>
            <w:tcW w:type="dxa" w:w="2478"/>
          </w:tcPr>
          <w:p>
            <w:pPr>
              <w:spacing w:after="0"/>
              <w:jc w:val="left"/>
            </w:pPr>
            <w:r>
              <w:rPr>
                <w:sz w:val="16"/>
              </w:rPr>
              <w:t>Hurricane Zeta</w:t>
            </w:r>
          </w:p>
        </w:tc>
        <w:tc>
          <w:tcPr>
            <w:tcW w:type="dxa" w:w="1957"/>
          </w:tcPr>
          <w:p>
            <w:pPr>
              <w:spacing w:after="0"/>
              <w:jc w:val="left"/>
            </w:pPr>
            <w:r>
              <w:rPr>
                <w:sz w:val="16"/>
              </w:rPr>
              <w:t>Hurricane</w:t>
            </w:r>
          </w:p>
        </w:tc>
        <w:tc>
          <w:tcPr>
            <w:tcW w:type="dxa" w:w="3253"/>
          </w:tcPr>
          <w:p>
            <w:pPr>
              <w:spacing w:after="0"/>
              <w:jc w:val="right"/>
            </w:pPr>
            <w:r>
              <w:rPr>
                <w:sz w:val="16"/>
              </w:rPr>
              <w:t>no Public Assistance recorded</w:t>
            </w:r>
          </w:p>
        </w:tc>
        <w:tc>
          <w:tcPr>
            <w:tcW w:type="dxa" w:w="1174"/>
          </w:tcPr>
          <w:p>
            <w:pPr>
              <w:spacing w:after="0"/>
              <w:jc w:val="left"/>
            </w:pPr>
          </w:p>
        </w:tc>
        <w:tc>
          <w:tcPr>
            <w:tcW w:type="dxa" w:w="883"/>
          </w:tcPr>
          <w:p>
            <w:pPr>
              <w:spacing w:after="0"/>
              <w:jc w:val="left"/>
            </w:pPr>
            <w:r>
              <w:rPr>
                <w:sz w:val="16"/>
              </w:rPr>
              <w:t>same incident as DR-4576</w:t>
            </w:r>
          </w:p>
        </w:tc>
      </w:tr>
      <w:tr>
        <w:trPr>
          <w:cantSplit/>
        </w:trPr>
        <w:tc>
          <w:tcPr>
            <w:tcW w:type="dxa" w:w="1037"/>
          </w:tcPr>
          <w:p>
            <w:pPr>
              <w:spacing w:after="0"/>
              <w:jc w:val="left"/>
            </w:pPr>
            <w:r>
              <w:rPr>
                <w:sz w:val="16"/>
              </w:rPr>
              <w:t>2020-09-14</w:t>
            </w:r>
          </w:p>
        </w:tc>
        <w:tc>
          <w:tcPr>
            <w:tcW w:type="dxa" w:w="1037"/>
          </w:tcPr>
          <w:p>
            <w:pPr>
              <w:spacing w:after="0"/>
              <w:jc w:val="left"/>
            </w:pPr>
            <w:r>
              <w:rPr>
                <w:sz w:val="16"/>
              </w:rPr>
              <w:t>2020-09-14</w:t>
            </w:r>
          </w:p>
        </w:tc>
        <w:tc>
          <w:tcPr>
            <w:tcW w:type="dxa" w:w="1037"/>
          </w:tcPr>
          <w:p>
            <w:pPr>
              <w:spacing w:after="0"/>
              <w:jc w:val="left"/>
            </w:pPr>
            <w:r>
              <w:rPr>
                <w:sz w:val="16"/>
              </w:rPr>
              <w:t>EM-3544-MS</w:t>
            </w:r>
          </w:p>
        </w:tc>
        <w:tc>
          <w:tcPr>
            <w:tcW w:type="dxa" w:w="1256"/>
          </w:tcPr>
          <w:p>
            <w:pPr>
              <w:spacing w:after="0"/>
              <w:jc w:val="left"/>
            </w:pPr>
            <w:r>
              <w:rPr>
                <w:sz w:val="16"/>
              </w:rPr>
              <w:t>Emergency</w:t>
            </w:r>
          </w:p>
        </w:tc>
        <w:tc>
          <w:tcPr>
            <w:tcW w:type="dxa" w:w="2478"/>
          </w:tcPr>
          <w:p>
            <w:pPr>
              <w:spacing w:after="0"/>
              <w:jc w:val="left"/>
            </w:pPr>
            <w:r>
              <w:rPr>
                <w:sz w:val="16"/>
              </w:rPr>
              <w:t>Hurricane Sally</w:t>
            </w:r>
          </w:p>
        </w:tc>
        <w:tc>
          <w:tcPr>
            <w:tcW w:type="dxa" w:w="1957"/>
          </w:tcPr>
          <w:p>
            <w:pPr>
              <w:spacing w:after="0"/>
              <w:jc w:val="left"/>
            </w:pPr>
            <w:r>
              <w:rPr>
                <w:sz w:val="16"/>
              </w:rPr>
              <w:t>Hurricane</w:t>
            </w:r>
          </w:p>
        </w:tc>
        <w:tc>
          <w:tcPr>
            <w:tcW w:type="dxa" w:w="3253"/>
          </w:tcPr>
          <w:p>
            <w:pPr>
              <w:spacing w:after="0"/>
              <w:jc w:val="right"/>
            </w:pPr>
            <w:r>
              <w:rPr>
                <w:sz w:val="16"/>
              </w:rPr>
              <w:t>no Public Assistance recorded</w:t>
            </w:r>
          </w:p>
        </w:tc>
        <w:tc>
          <w:tcPr>
            <w:tcW w:type="dxa" w:w="1174"/>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2020-08-23</w:t>
            </w:r>
          </w:p>
        </w:tc>
        <w:tc>
          <w:tcPr>
            <w:tcW w:type="dxa" w:w="1037"/>
          </w:tcPr>
          <w:p>
            <w:pPr>
              <w:spacing w:after="0"/>
              <w:jc w:val="left"/>
            </w:pPr>
            <w:r>
              <w:rPr>
                <w:sz w:val="16"/>
              </w:rPr>
              <w:t>2020-08-23</w:t>
            </w:r>
          </w:p>
        </w:tc>
        <w:tc>
          <w:tcPr>
            <w:tcW w:type="dxa" w:w="1037"/>
          </w:tcPr>
          <w:p>
            <w:pPr>
              <w:spacing w:after="0"/>
              <w:jc w:val="left"/>
            </w:pPr>
            <w:r>
              <w:rPr>
                <w:sz w:val="16"/>
              </w:rPr>
              <w:t>EM-3539-MS</w:t>
            </w:r>
          </w:p>
        </w:tc>
        <w:tc>
          <w:tcPr>
            <w:tcW w:type="dxa" w:w="1256"/>
          </w:tcPr>
          <w:p>
            <w:pPr>
              <w:spacing w:after="0"/>
              <w:jc w:val="left"/>
            </w:pPr>
            <w:r>
              <w:rPr>
                <w:sz w:val="16"/>
              </w:rPr>
              <w:t>Emergency</w:t>
            </w:r>
          </w:p>
        </w:tc>
        <w:tc>
          <w:tcPr>
            <w:tcW w:type="dxa" w:w="2478"/>
          </w:tcPr>
          <w:p>
            <w:pPr>
              <w:spacing w:after="0"/>
              <w:jc w:val="left"/>
            </w:pPr>
            <w:r>
              <w:rPr>
                <w:sz w:val="16"/>
              </w:rPr>
              <w:t>Hurricane Marco and Tropical Storm Laura</w:t>
            </w:r>
          </w:p>
        </w:tc>
        <w:tc>
          <w:tcPr>
            <w:tcW w:type="dxa" w:w="1957"/>
          </w:tcPr>
          <w:p>
            <w:pPr>
              <w:spacing w:after="0"/>
              <w:jc w:val="left"/>
            </w:pPr>
            <w:r>
              <w:rPr>
                <w:sz w:val="16"/>
              </w:rPr>
              <w:t>Hurricane</w:t>
            </w:r>
          </w:p>
        </w:tc>
        <w:tc>
          <w:tcPr>
            <w:tcW w:type="dxa" w:w="3253"/>
          </w:tcPr>
          <w:p>
            <w:pPr>
              <w:spacing w:after="0"/>
              <w:jc w:val="right"/>
            </w:pPr>
            <w:r>
              <w:rPr>
                <w:sz w:val="16"/>
              </w:rPr>
              <w:t>no Public Assistance recorded</w:t>
            </w:r>
          </w:p>
        </w:tc>
        <w:tc>
          <w:tcPr>
            <w:tcW w:type="dxa" w:w="1174"/>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2020-07-09</w:t>
            </w:r>
          </w:p>
        </w:tc>
        <w:tc>
          <w:tcPr>
            <w:tcW w:type="dxa" w:w="1037"/>
          </w:tcPr>
          <w:p>
            <w:pPr>
              <w:spacing w:after="0"/>
              <w:jc w:val="left"/>
            </w:pPr>
            <w:r>
              <w:rPr>
                <w:sz w:val="16"/>
              </w:rPr>
              <w:t>2020-04-22</w:t>
            </w:r>
          </w:p>
        </w:tc>
        <w:tc>
          <w:tcPr>
            <w:tcW w:type="dxa" w:w="1037"/>
          </w:tcPr>
          <w:p>
            <w:pPr>
              <w:spacing w:after="0"/>
              <w:jc w:val="left"/>
            </w:pPr>
            <w:r>
              <w:rPr>
                <w:sz w:val="16"/>
              </w:rPr>
              <w:t>DR-4551-MS</w:t>
            </w:r>
          </w:p>
        </w:tc>
        <w:tc>
          <w:tcPr>
            <w:tcW w:type="dxa" w:w="1256"/>
          </w:tcPr>
          <w:p>
            <w:pPr>
              <w:spacing w:after="0"/>
              <w:jc w:val="left"/>
            </w:pPr>
            <w:r>
              <w:rPr>
                <w:sz w:val="16"/>
              </w:rPr>
              <w:t>Major disaster</w:t>
            </w:r>
          </w:p>
        </w:tc>
        <w:tc>
          <w:tcPr>
            <w:tcW w:type="dxa" w:w="2478"/>
          </w:tcPr>
          <w:p>
            <w:pPr>
              <w:spacing w:after="0"/>
              <w:jc w:val="left"/>
            </w:pPr>
            <w:r>
              <w:rPr>
                <w:sz w:val="16"/>
              </w:rPr>
              <w:t>Severe Storms, Tornadoes, Straight-Line Winds, and Flooding</w:t>
            </w:r>
          </w:p>
        </w:tc>
        <w:tc>
          <w:tcPr>
            <w:tcW w:type="dxa" w:w="1957"/>
          </w:tcPr>
          <w:p>
            <w:pPr>
              <w:spacing w:after="0"/>
              <w:jc w:val="left"/>
            </w:pPr>
            <w:r>
              <w:rPr>
                <w:sz w:val="16"/>
              </w:rPr>
              <w:t>Inland Flooding; Strong Wind; Tornado</w:t>
            </w:r>
          </w:p>
        </w:tc>
        <w:tc>
          <w:tcPr>
            <w:tcW w:type="dxa" w:w="3253"/>
          </w:tcPr>
          <w:p>
            <w:pPr>
              <w:spacing w:after="0"/>
              <w:jc w:val="right"/>
            </w:pPr>
            <w:r>
              <w:rPr>
                <w:sz w:val="16"/>
              </w:rPr>
              <w:t>$71,346.99</w:t>
            </w:r>
          </w:p>
        </w:tc>
        <w:tc>
          <w:tcPr>
            <w:tcW w:type="dxa" w:w="1174"/>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2020-04-05</w:t>
            </w:r>
          </w:p>
        </w:tc>
        <w:tc>
          <w:tcPr>
            <w:tcW w:type="dxa" w:w="1037"/>
          </w:tcPr>
          <w:p>
            <w:pPr>
              <w:spacing w:after="0"/>
              <w:jc w:val="left"/>
            </w:pPr>
            <w:r>
              <w:rPr>
                <w:sz w:val="16"/>
              </w:rPr>
              <w:t>2020-01-20</w:t>
            </w:r>
          </w:p>
        </w:tc>
        <w:tc>
          <w:tcPr>
            <w:tcW w:type="dxa" w:w="1037"/>
          </w:tcPr>
          <w:p>
            <w:pPr>
              <w:spacing w:after="0"/>
              <w:jc w:val="left"/>
            </w:pPr>
            <w:r>
              <w:rPr>
                <w:sz w:val="16"/>
              </w:rPr>
              <w:t>DR-4528-MS</w:t>
            </w:r>
          </w:p>
        </w:tc>
        <w:tc>
          <w:tcPr>
            <w:tcW w:type="dxa" w:w="1256"/>
          </w:tcPr>
          <w:p>
            <w:pPr>
              <w:spacing w:after="0"/>
              <w:jc w:val="left"/>
            </w:pPr>
            <w:r>
              <w:rPr>
                <w:sz w:val="16"/>
              </w:rPr>
              <w:t>Major disaster</w:t>
            </w:r>
          </w:p>
        </w:tc>
        <w:tc>
          <w:tcPr>
            <w:tcW w:type="dxa" w:w="2478"/>
          </w:tcPr>
          <w:p>
            <w:pPr>
              <w:spacing w:after="0"/>
              <w:jc w:val="left"/>
            </w:pPr>
            <w:r>
              <w:rPr>
                <w:sz w:val="16"/>
              </w:rPr>
              <w:t>COVID-19 Pandemic</w:t>
            </w:r>
          </w:p>
        </w:tc>
        <w:tc>
          <w:tcPr>
            <w:tcW w:type="dxa" w:w="1957"/>
          </w:tcPr>
          <w:p>
            <w:pPr>
              <w:spacing w:after="0"/>
              <w:jc w:val="left"/>
            </w:pPr>
            <w:r>
              <w:rPr>
                <w:sz w:val="16"/>
              </w:rPr>
              <w:t>Non-natural, not counted</w:t>
            </w:r>
          </w:p>
        </w:tc>
        <w:tc>
          <w:tcPr>
            <w:tcW w:type="dxa" w:w="3253"/>
          </w:tcPr>
          <w:p>
            <w:pPr>
              <w:spacing w:after="0"/>
              <w:jc w:val="right"/>
            </w:pPr>
            <w:r>
              <w:rPr>
                <w:sz w:val="16"/>
              </w:rPr>
              <w:t>$44,424.19</w:t>
            </w:r>
          </w:p>
        </w:tc>
        <w:tc>
          <w:tcPr>
            <w:tcW w:type="dxa" w:w="1174"/>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EM-3474-MS</w:t>
            </w:r>
          </w:p>
        </w:tc>
        <w:tc>
          <w:tcPr>
            <w:tcW w:type="dxa" w:w="1256"/>
          </w:tcPr>
          <w:p>
            <w:pPr>
              <w:spacing w:after="0"/>
              <w:jc w:val="left"/>
            </w:pPr>
            <w:r>
              <w:rPr>
                <w:sz w:val="16"/>
              </w:rPr>
              <w:t>Emergency</w:t>
            </w:r>
          </w:p>
        </w:tc>
        <w:tc>
          <w:tcPr>
            <w:tcW w:type="dxa" w:w="2478"/>
          </w:tcPr>
          <w:p>
            <w:pPr>
              <w:spacing w:after="0"/>
              <w:jc w:val="left"/>
            </w:pPr>
            <w:r>
              <w:rPr>
                <w:sz w:val="16"/>
              </w:rPr>
              <w:t>COVID-19</w:t>
            </w:r>
          </w:p>
        </w:tc>
        <w:tc>
          <w:tcPr>
            <w:tcW w:type="dxa" w:w="1957"/>
          </w:tcPr>
          <w:p>
            <w:pPr>
              <w:spacing w:after="0"/>
              <w:jc w:val="left"/>
            </w:pPr>
            <w:r>
              <w:rPr>
                <w:sz w:val="16"/>
              </w:rPr>
              <w:t>Non-natural, not counted</w:t>
            </w:r>
          </w:p>
        </w:tc>
        <w:tc>
          <w:tcPr>
            <w:tcW w:type="dxa" w:w="3253"/>
          </w:tcPr>
          <w:p>
            <w:pPr>
              <w:spacing w:after="0"/>
              <w:jc w:val="right"/>
            </w:pPr>
            <w:r>
              <w:rPr>
                <w:sz w:val="16"/>
              </w:rPr>
              <w:t>no Public Assistance recorded</w:t>
            </w:r>
          </w:p>
        </w:tc>
        <w:tc>
          <w:tcPr>
            <w:tcW w:type="dxa" w:w="1174"/>
          </w:tcPr>
          <w:p>
            <w:pPr>
              <w:spacing w:after="0"/>
              <w:jc w:val="left"/>
            </w:pPr>
          </w:p>
        </w:tc>
        <w:tc>
          <w:tcPr>
            <w:tcW w:type="dxa" w:w="883"/>
          </w:tcPr>
          <w:p>
            <w:pPr>
              <w:spacing w:after="0"/>
              <w:jc w:val="left"/>
            </w:pPr>
            <w:r>
              <w:rPr>
                <w:sz w:val="16"/>
              </w:rPr>
              <w:t>same incident as DR-4528</w:t>
            </w:r>
          </w:p>
        </w:tc>
      </w:tr>
      <w:tr>
        <w:trPr>
          <w:cantSplit/>
        </w:trPr>
        <w:tc>
          <w:tcPr>
            <w:tcW w:type="dxa" w:w="1037"/>
          </w:tcPr>
          <w:p>
            <w:pPr>
              <w:spacing w:after="0"/>
              <w:jc w:val="left"/>
            </w:pPr>
            <w:r>
              <w:rPr>
                <w:sz w:val="16"/>
              </w:rPr>
              <w:t>2019-02-14</w:t>
            </w:r>
          </w:p>
        </w:tc>
        <w:tc>
          <w:tcPr>
            <w:tcW w:type="dxa" w:w="1037"/>
          </w:tcPr>
          <w:p>
            <w:pPr>
              <w:spacing w:after="0"/>
              <w:jc w:val="left"/>
            </w:pPr>
            <w:r>
              <w:rPr>
                <w:sz w:val="16"/>
              </w:rPr>
              <w:t>2018-12-27</w:t>
            </w:r>
          </w:p>
        </w:tc>
        <w:tc>
          <w:tcPr>
            <w:tcW w:type="dxa" w:w="1037"/>
          </w:tcPr>
          <w:p>
            <w:pPr>
              <w:spacing w:after="0"/>
              <w:jc w:val="left"/>
            </w:pPr>
            <w:r>
              <w:rPr>
                <w:sz w:val="16"/>
              </w:rPr>
              <w:t>DR-4415-MS</w:t>
            </w:r>
          </w:p>
        </w:tc>
        <w:tc>
          <w:tcPr>
            <w:tcW w:type="dxa" w:w="1256"/>
          </w:tcPr>
          <w:p>
            <w:pPr>
              <w:spacing w:after="0"/>
              <w:jc w:val="left"/>
            </w:pPr>
            <w:r>
              <w:rPr>
                <w:sz w:val="16"/>
              </w:rPr>
              <w:t>Major disaster</w:t>
            </w:r>
          </w:p>
        </w:tc>
        <w:tc>
          <w:tcPr>
            <w:tcW w:type="dxa" w:w="2478"/>
          </w:tcPr>
          <w:p>
            <w:pPr>
              <w:spacing w:after="0"/>
              <w:jc w:val="left"/>
            </w:pPr>
            <w:r>
              <w:rPr>
                <w:sz w:val="16"/>
              </w:rPr>
              <w:t>Severe Storms, Flooding, and Tornado</w:t>
            </w:r>
          </w:p>
        </w:tc>
        <w:tc>
          <w:tcPr>
            <w:tcW w:type="dxa" w:w="1957"/>
          </w:tcPr>
          <w:p>
            <w:pPr>
              <w:spacing w:after="0"/>
              <w:jc w:val="left"/>
            </w:pPr>
            <w:r>
              <w:rPr>
                <w:sz w:val="16"/>
              </w:rPr>
              <w:t>Inland Flooding; Tornado</w:t>
            </w:r>
          </w:p>
        </w:tc>
        <w:tc>
          <w:tcPr>
            <w:tcW w:type="dxa" w:w="3253"/>
          </w:tcPr>
          <w:p>
            <w:pPr>
              <w:spacing w:after="0"/>
              <w:jc w:val="right"/>
            </w:pPr>
            <w:r>
              <w:rPr>
                <w:sz w:val="16"/>
              </w:rPr>
              <w:t>$2,897,825.49</w:t>
            </w:r>
          </w:p>
        </w:tc>
        <w:tc>
          <w:tcPr>
            <w:tcW w:type="dxa" w:w="1174"/>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2016-03-25</w:t>
            </w:r>
          </w:p>
        </w:tc>
        <w:tc>
          <w:tcPr>
            <w:tcW w:type="dxa" w:w="1037"/>
          </w:tcPr>
          <w:p>
            <w:pPr>
              <w:spacing w:after="0"/>
              <w:jc w:val="left"/>
            </w:pPr>
            <w:r>
              <w:rPr>
                <w:sz w:val="16"/>
              </w:rPr>
              <w:t>2016-03-09</w:t>
            </w:r>
          </w:p>
        </w:tc>
        <w:tc>
          <w:tcPr>
            <w:tcW w:type="dxa" w:w="1037"/>
          </w:tcPr>
          <w:p>
            <w:pPr>
              <w:spacing w:after="0"/>
              <w:jc w:val="left"/>
            </w:pPr>
            <w:r>
              <w:rPr>
                <w:sz w:val="16"/>
              </w:rPr>
              <w:t>DR-4268-MS</w:t>
            </w:r>
          </w:p>
        </w:tc>
        <w:tc>
          <w:tcPr>
            <w:tcW w:type="dxa" w:w="1256"/>
          </w:tcPr>
          <w:p>
            <w:pPr>
              <w:spacing w:after="0"/>
              <w:jc w:val="left"/>
            </w:pPr>
            <w:r>
              <w:rPr>
                <w:sz w:val="16"/>
              </w:rPr>
              <w:t>Major disaster</w:t>
            </w:r>
          </w:p>
        </w:tc>
        <w:tc>
          <w:tcPr>
            <w:tcW w:type="dxa" w:w="2478"/>
          </w:tcPr>
          <w:p>
            <w:pPr>
              <w:spacing w:after="0"/>
              <w:jc w:val="left"/>
            </w:pPr>
            <w:r>
              <w:rPr>
                <w:sz w:val="16"/>
              </w:rPr>
              <w:t>Severe Storms and Flooding</w:t>
            </w:r>
          </w:p>
        </w:tc>
        <w:tc>
          <w:tcPr>
            <w:tcW w:type="dxa" w:w="1957"/>
          </w:tcPr>
          <w:p>
            <w:pPr>
              <w:spacing w:after="0"/>
              <w:jc w:val="left"/>
            </w:pPr>
            <w:r>
              <w:rPr>
                <w:sz w:val="16"/>
              </w:rPr>
              <w:t>Inland Flooding</w:t>
            </w:r>
          </w:p>
        </w:tc>
        <w:tc>
          <w:tcPr>
            <w:tcW w:type="dxa" w:w="3253"/>
          </w:tcPr>
          <w:p>
            <w:pPr>
              <w:spacing w:after="0"/>
              <w:jc w:val="right"/>
            </w:pPr>
            <w:r>
              <w:rPr>
                <w:sz w:val="16"/>
              </w:rPr>
              <w:t>$930,445.88</w:t>
            </w:r>
          </w:p>
        </w:tc>
        <w:tc>
          <w:tcPr>
            <w:tcW w:type="dxa" w:w="1174"/>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2014-04-30</w:t>
            </w:r>
          </w:p>
        </w:tc>
        <w:tc>
          <w:tcPr>
            <w:tcW w:type="dxa" w:w="1037"/>
          </w:tcPr>
          <w:p>
            <w:pPr>
              <w:spacing w:after="0"/>
              <w:jc w:val="left"/>
            </w:pPr>
            <w:r>
              <w:rPr>
                <w:sz w:val="16"/>
              </w:rPr>
              <w:t>2014-04-28</w:t>
            </w:r>
          </w:p>
        </w:tc>
        <w:tc>
          <w:tcPr>
            <w:tcW w:type="dxa" w:w="1037"/>
          </w:tcPr>
          <w:p>
            <w:pPr>
              <w:spacing w:after="0"/>
              <w:jc w:val="left"/>
            </w:pPr>
            <w:r>
              <w:rPr>
                <w:sz w:val="16"/>
              </w:rPr>
              <w:t>DR-4175-MS</w:t>
            </w:r>
          </w:p>
        </w:tc>
        <w:tc>
          <w:tcPr>
            <w:tcW w:type="dxa" w:w="1256"/>
          </w:tcPr>
          <w:p>
            <w:pPr>
              <w:spacing w:after="0"/>
              <w:jc w:val="left"/>
            </w:pPr>
            <w:r>
              <w:rPr>
                <w:sz w:val="16"/>
              </w:rPr>
              <w:t>Major disaster</w:t>
            </w:r>
          </w:p>
        </w:tc>
        <w:tc>
          <w:tcPr>
            <w:tcW w:type="dxa" w:w="2478"/>
          </w:tcPr>
          <w:p>
            <w:pPr>
              <w:spacing w:after="0"/>
              <w:jc w:val="left"/>
            </w:pPr>
            <w:r>
              <w:rPr>
                <w:sz w:val="16"/>
              </w:rPr>
              <w:t>Severe Storms, Tornadoes, and Flooding</w:t>
            </w:r>
          </w:p>
        </w:tc>
        <w:tc>
          <w:tcPr>
            <w:tcW w:type="dxa" w:w="1957"/>
          </w:tcPr>
          <w:p>
            <w:pPr>
              <w:spacing w:after="0"/>
              <w:jc w:val="left"/>
            </w:pPr>
            <w:r>
              <w:rPr>
                <w:sz w:val="16"/>
              </w:rPr>
              <w:t>Inland Flooding; Tornado</w:t>
            </w:r>
          </w:p>
        </w:tc>
        <w:tc>
          <w:tcPr>
            <w:tcW w:type="dxa" w:w="3253"/>
          </w:tcPr>
          <w:p>
            <w:pPr>
              <w:spacing w:after="0"/>
              <w:jc w:val="right"/>
            </w:pPr>
            <w:r>
              <w:rPr>
                <w:sz w:val="16"/>
              </w:rPr>
              <w:t>$846,788.01</w:t>
            </w:r>
          </w:p>
        </w:tc>
        <w:tc>
          <w:tcPr>
            <w:tcW w:type="dxa" w:w="1174"/>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2013-02-13</w:t>
            </w:r>
          </w:p>
        </w:tc>
        <w:tc>
          <w:tcPr>
            <w:tcW w:type="dxa" w:w="1037"/>
          </w:tcPr>
          <w:p>
            <w:pPr>
              <w:spacing w:after="0"/>
              <w:jc w:val="left"/>
            </w:pPr>
            <w:r>
              <w:rPr>
                <w:sz w:val="16"/>
              </w:rPr>
              <w:t>2013-02-10</w:t>
            </w:r>
          </w:p>
        </w:tc>
        <w:tc>
          <w:tcPr>
            <w:tcW w:type="dxa" w:w="1037"/>
          </w:tcPr>
          <w:p>
            <w:pPr>
              <w:spacing w:after="0"/>
              <w:jc w:val="left"/>
            </w:pPr>
            <w:r>
              <w:rPr>
                <w:sz w:val="16"/>
              </w:rPr>
              <w:t>DR-4101-MS</w:t>
            </w:r>
          </w:p>
        </w:tc>
        <w:tc>
          <w:tcPr>
            <w:tcW w:type="dxa" w:w="1256"/>
          </w:tcPr>
          <w:p>
            <w:pPr>
              <w:spacing w:after="0"/>
              <w:jc w:val="left"/>
            </w:pPr>
            <w:r>
              <w:rPr>
                <w:sz w:val="16"/>
              </w:rPr>
              <w:t>Major disaster</w:t>
            </w:r>
          </w:p>
        </w:tc>
        <w:tc>
          <w:tcPr>
            <w:tcW w:type="dxa" w:w="2478"/>
          </w:tcPr>
          <w:p>
            <w:pPr>
              <w:spacing w:after="0"/>
              <w:jc w:val="left"/>
            </w:pPr>
            <w:r>
              <w:rPr>
                <w:sz w:val="16"/>
              </w:rPr>
              <w:t>Severe Storms, Tornadoes, and Flooding</w:t>
            </w:r>
          </w:p>
        </w:tc>
        <w:tc>
          <w:tcPr>
            <w:tcW w:type="dxa" w:w="1957"/>
          </w:tcPr>
          <w:p>
            <w:pPr>
              <w:spacing w:after="0"/>
              <w:jc w:val="left"/>
            </w:pPr>
            <w:r>
              <w:rPr>
                <w:sz w:val="16"/>
              </w:rPr>
              <w:t>Inland Flooding; Tornado</w:t>
            </w:r>
          </w:p>
        </w:tc>
        <w:tc>
          <w:tcPr>
            <w:tcW w:type="dxa" w:w="3253"/>
          </w:tcPr>
          <w:p>
            <w:pPr>
              <w:spacing w:after="0"/>
              <w:jc w:val="right"/>
            </w:pPr>
            <w:r>
              <w:rPr>
                <w:sz w:val="16"/>
              </w:rPr>
              <w:t>$575,699.72</w:t>
            </w:r>
          </w:p>
        </w:tc>
        <w:tc>
          <w:tcPr>
            <w:tcW w:type="dxa" w:w="1174"/>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2012-08-29</w:t>
            </w:r>
          </w:p>
        </w:tc>
        <w:tc>
          <w:tcPr>
            <w:tcW w:type="dxa" w:w="1037"/>
          </w:tcPr>
          <w:p>
            <w:pPr>
              <w:spacing w:after="0"/>
              <w:jc w:val="left"/>
            </w:pPr>
            <w:r>
              <w:rPr>
                <w:sz w:val="16"/>
              </w:rPr>
              <w:t>2012-08-26</w:t>
            </w:r>
          </w:p>
        </w:tc>
        <w:tc>
          <w:tcPr>
            <w:tcW w:type="dxa" w:w="1037"/>
          </w:tcPr>
          <w:p>
            <w:pPr>
              <w:spacing w:after="0"/>
              <w:jc w:val="left"/>
            </w:pPr>
            <w:r>
              <w:rPr>
                <w:sz w:val="16"/>
              </w:rPr>
              <w:t>DR-4081-MS</w:t>
            </w:r>
          </w:p>
        </w:tc>
        <w:tc>
          <w:tcPr>
            <w:tcW w:type="dxa" w:w="1256"/>
          </w:tcPr>
          <w:p>
            <w:pPr>
              <w:spacing w:after="0"/>
              <w:jc w:val="left"/>
            </w:pPr>
            <w:r>
              <w:rPr>
                <w:sz w:val="16"/>
              </w:rPr>
              <w:t>Major disaster</w:t>
            </w:r>
          </w:p>
        </w:tc>
        <w:tc>
          <w:tcPr>
            <w:tcW w:type="dxa" w:w="2478"/>
          </w:tcPr>
          <w:p>
            <w:pPr>
              <w:spacing w:after="0"/>
              <w:jc w:val="left"/>
            </w:pPr>
            <w:r>
              <w:rPr>
                <w:sz w:val="16"/>
              </w:rPr>
              <w:t>Hurricane Isaac</w:t>
            </w:r>
          </w:p>
        </w:tc>
        <w:tc>
          <w:tcPr>
            <w:tcW w:type="dxa" w:w="1957"/>
          </w:tcPr>
          <w:p>
            <w:pPr>
              <w:spacing w:after="0"/>
              <w:jc w:val="left"/>
            </w:pPr>
            <w:r>
              <w:rPr>
                <w:sz w:val="16"/>
              </w:rPr>
              <w:t>Hurricane</w:t>
            </w:r>
          </w:p>
        </w:tc>
        <w:tc>
          <w:tcPr>
            <w:tcW w:type="dxa" w:w="3253"/>
          </w:tcPr>
          <w:p>
            <w:pPr>
              <w:spacing w:after="0"/>
              <w:jc w:val="right"/>
            </w:pPr>
            <w:r>
              <w:rPr>
                <w:sz w:val="16"/>
              </w:rPr>
              <w:t>$155,956.52</w:t>
            </w:r>
          </w:p>
        </w:tc>
        <w:tc>
          <w:tcPr>
            <w:tcW w:type="dxa" w:w="1174"/>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2012-08-28</w:t>
            </w:r>
          </w:p>
        </w:tc>
        <w:tc>
          <w:tcPr>
            <w:tcW w:type="dxa" w:w="1037"/>
          </w:tcPr>
          <w:p>
            <w:pPr>
              <w:spacing w:after="0"/>
              <w:jc w:val="left"/>
            </w:pPr>
            <w:r>
              <w:rPr>
                <w:sz w:val="16"/>
              </w:rPr>
              <w:t>2012-08-26</w:t>
            </w:r>
          </w:p>
        </w:tc>
        <w:tc>
          <w:tcPr>
            <w:tcW w:type="dxa" w:w="1037"/>
          </w:tcPr>
          <w:p>
            <w:pPr>
              <w:spacing w:after="0"/>
              <w:jc w:val="left"/>
            </w:pPr>
            <w:r>
              <w:rPr>
                <w:sz w:val="16"/>
              </w:rPr>
              <w:t>EM-3348-MS</w:t>
            </w:r>
          </w:p>
        </w:tc>
        <w:tc>
          <w:tcPr>
            <w:tcW w:type="dxa" w:w="1256"/>
          </w:tcPr>
          <w:p>
            <w:pPr>
              <w:spacing w:after="0"/>
              <w:jc w:val="left"/>
            </w:pPr>
            <w:r>
              <w:rPr>
                <w:sz w:val="16"/>
              </w:rPr>
              <w:t>Emergency</w:t>
            </w:r>
          </w:p>
        </w:tc>
        <w:tc>
          <w:tcPr>
            <w:tcW w:type="dxa" w:w="2478"/>
          </w:tcPr>
          <w:p>
            <w:pPr>
              <w:spacing w:after="0"/>
              <w:jc w:val="left"/>
            </w:pPr>
            <w:r>
              <w:rPr>
                <w:sz w:val="16"/>
              </w:rPr>
              <w:t>Tropical Storm Isaac</w:t>
            </w:r>
          </w:p>
        </w:tc>
        <w:tc>
          <w:tcPr>
            <w:tcW w:type="dxa" w:w="1957"/>
          </w:tcPr>
          <w:p>
            <w:pPr>
              <w:spacing w:after="0"/>
              <w:jc w:val="left"/>
            </w:pPr>
            <w:r>
              <w:rPr>
                <w:sz w:val="16"/>
              </w:rPr>
              <w:t>Hurricane</w:t>
            </w:r>
          </w:p>
        </w:tc>
        <w:tc>
          <w:tcPr>
            <w:tcW w:type="dxa" w:w="3253"/>
          </w:tcPr>
          <w:p>
            <w:pPr>
              <w:spacing w:after="0"/>
              <w:jc w:val="right"/>
            </w:pPr>
            <w:r>
              <w:rPr>
                <w:sz w:val="16"/>
              </w:rPr>
              <w:t>no Public Assistance recorded</w:t>
            </w:r>
          </w:p>
        </w:tc>
        <w:tc>
          <w:tcPr>
            <w:tcW w:type="dxa" w:w="1174"/>
          </w:tcPr>
          <w:p>
            <w:pPr>
              <w:spacing w:after="0"/>
              <w:jc w:val="left"/>
            </w:pPr>
          </w:p>
        </w:tc>
        <w:tc>
          <w:tcPr>
            <w:tcW w:type="dxa" w:w="883"/>
          </w:tcPr>
          <w:p>
            <w:pPr>
              <w:spacing w:after="0"/>
              <w:jc w:val="left"/>
            </w:pPr>
            <w:r>
              <w:rPr>
                <w:sz w:val="16"/>
              </w:rPr>
              <w:t>same incident as DR-4081</w:t>
            </w:r>
          </w:p>
        </w:tc>
      </w:tr>
      <w:tr>
        <w:trPr>
          <w:cantSplit/>
        </w:trPr>
        <w:tc>
          <w:tcPr>
            <w:tcW w:type="dxa" w:w="1037"/>
          </w:tcPr>
          <w:p>
            <w:pPr>
              <w:spacing w:after="0"/>
              <w:jc w:val="left"/>
            </w:pPr>
            <w:r>
              <w:rPr>
                <w:sz w:val="16"/>
              </w:rPr>
              <w:t>2009-05-12</w:t>
            </w:r>
          </w:p>
        </w:tc>
        <w:tc>
          <w:tcPr>
            <w:tcW w:type="dxa" w:w="1037"/>
          </w:tcPr>
          <w:p>
            <w:pPr>
              <w:spacing w:after="0"/>
              <w:jc w:val="left"/>
            </w:pPr>
            <w:r>
              <w:rPr>
                <w:sz w:val="16"/>
              </w:rPr>
              <w:t>2009-03-25</w:t>
            </w:r>
          </w:p>
        </w:tc>
        <w:tc>
          <w:tcPr>
            <w:tcW w:type="dxa" w:w="1037"/>
          </w:tcPr>
          <w:p>
            <w:pPr>
              <w:spacing w:after="0"/>
              <w:jc w:val="left"/>
            </w:pPr>
            <w:r>
              <w:rPr>
                <w:sz w:val="16"/>
              </w:rPr>
              <w:t>DR-1837-MS</w:t>
            </w:r>
          </w:p>
        </w:tc>
        <w:tc>
          <w:tcPr>
            <w:tcW w:type="dxa" w:w="1256"/>
          </w:tcPr>
          <w:p>
            <w:pPr>
              <w:spacing w:after="0"/>
              <w:jc w:val="left"/>
            </w:pPr>
            <w:r>
              <w:rPr>
                <w:sz w:val="16"/>
              </w:rPr>
              <w:t>Major disaster</w:t>
            </w:r>
          </w:p>
        </w:tc>
        <w:tc>
          <w:tcPr>
            <w:tcW w:type="dxa" w:w="2478"/>
          </w:tcPr>
          <w:p>
            <w:pPr>
              <w:spacing w:after="0"/>
              <w:jc w:val="left"/>
            </w:pPr>
            <w:r>
              <w:rPr>
                <w:sz w:val="16"/>
              </w:rPr>
              <w:t>Severe Storms, Flooding, and Tornadoes</w:t>
            </w:r>
          </w:p>
        </w:tc>
        <w:tc>
          <w:tcPr>
            <w:tcW w:type="dxa" w:w="1957"/>
          </w:tcPr>
          <w:p>
            <w:pPr>
              <w:spacing w:after="0"/>
              <w:jc w:val="left"/>
            </w:pPr>
            <w:r>
              <w:rPr>
                <w:sz w:val="16"/>
              </w:rPr>
              <w:t>Inland Flooding; Tornado</w:t>
            </w:r>
          </w:p>
        </w:tc>
        <w:tc>
          <w:tcPr>
            <w:tcW w:type="dxa" w:w="3253"/>
          </w:tcPr>
          <w:p>
            <w:pPr>
              <w:spacing w:after="0"/>
              <w:jc w:val="right"/>
            </w:pPr>
            <w:r>
              <w:rPr>
                <w:sz w:val="16"/>
              </w:rPr>
              <w:t>$256,088.49</w:t>
            </w:r>
          </w:p>
        </w:tc>
        <w:tc>
          <w:tcPr>
            <w:tcW w:type="dxa" w:w="1174"/>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2008-08-30</w:t>
            </w:r>
          </w:p>
        </w:tc>
        <w:tc>
          <w:tcPr>
            <w:tcW w:type="dxa" w:w="1037"/>
          </w:tcPr>
          <w:p>
            <w:pPr>
              <w:spacing w:after="0"/>
              <w:jc w:val="left"/>
            </w:pPr>
            <w:r>
              <w:rPr>
                <w:sz w:val="16"/>
              </w:rPr>
              <w:t>2008-08-28</w:t>
            </w:r>
          </w:p>
        </w:tc>
        <w:tc>
          <w:tcPr>
            <w:tcW w:type="dxa" w:w="1037"/>
          </w:tcPr>
          <w:p>
            <w:pPr>
              <w:spacing w:after="0"/>
              <w:jc w:val="left"/>
            </w:pPr>
            <w:r>
              <w:rPr>
                <w:sz w:val="16"/>
              </w:rPr>
              <w:t>EM-3291-MS</w:t>
            </w:r>
          </w:p>
        </w:tc>
        <w:tc>
          <w:tcPr>
            <w:tcW w:type="dxa" w:w="1256"/>
          </w:tcPr>
          <w:p>
            <w:pPr>
              <w:spacing w:after="0"/>
              <w:jc w:val="left"/>
            </w:pPr>
            <w:r>
              <w:rPr>
                <w:sz w:val="16"/>
              </w:rPr>
              <w:t>Emergency</w:t>
            </w:r>
          </w:p>
        </w:tc>
        <w:tc>
          <w:tcPr>
            <w:tcW w:type="dxa" w:w="2478"/>
          </w:tcPr>
          <w:p>
            <w:pPr>
              <w:spacing w:after="0"/>
              <w:jc w:val="left"/>
            </w:pPr>
            <w:r>
              <w:rPr>
                <w:sz w:val="16"/>
              </w:rPr>
              <w:t>Hurricane Gustav</w:t>
            </w:r>
          </w:p>
        </w:tc>
        <w:tc>
          <w:tcPr>
            <w:tcW w:type="dxa" w:w="1957"/>
          </w:tcPr>
          <w:p>
            <w:pPr>
              <w:spacing w:after="0"/>
              <w:jc w:val="left"/>
            </w:pPr>
            <w:r>
              <w:rPr>
                <w:sz w:val="16"/>
              </w:rPr>
              <w:t>Hurricane</w:t>
            </w:r>
          </w:p>
        </w:tc>
        <w:tc>
          <w:tcPr>
            <w:tcW w:type="dxa" w:w="3253"/>
          </w:tcPr>
          <w:p>
            <w:pPr>
              <w:spacing w:after="0"/>
              <w:jc w:val="right"/>
            </w:pPr>
            <w:r>
              <w:rPr>
                <w:sz w:val="16"/>
              </w:rPr>
              <w:t>no Public Assistance recorded</w:t>
            </w:r>
          </w:p>
        </w:tc>
        <w:tc>
          <w:tcPr>
            <w:tcW w:type="dxa" w:w="1174"/>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2005-08-29</w:t>
            </w:r>
          </w:p>
        </w:tc>
        <w:tc>
          <w:tcPr>
            <w:tcW w:type="dxa" w:w="1037"/>
          </w:tcPr>
          <w:p>
            <w:pPr>
              <w:spacing w:after="0"/>
              <w:jc w:val="left"/>
            </w:pPr>
            <w:r>
              <w:rPr>
                <w:sz w:val="16"/>
              </w:rPr>
              <w:t>2005-08-29</w:t>
            </w:r>
          </w:p>
        </w:tc>
        <w:tc>
          <w:tcPr>
            <w:tcW w:type="dxa" w:w="1037"/>
          </w:tcPr>
          <w:p>
            <w:pPr>
              <w:spacing w:after="0"/>
              <w:jc w:val="left"/>
            </w:pPr>
            <w:r>
              <w:rPr>
                <w:sz w:val="16"/>
              </w:rPr>
              <w:t>DR-1604-MS</w:t>
            </w:r>
          </w:p>
        </w:tc>
        <w:tc>
          <w:tcPr>
            <w:tcW w:type="dxa" w:w="1256"/>
          </w:tcPr>
          <w:p>
            <w:pPr>
              <w:spacing w:after="0"/>
              <w:jc w:val="left"/>
            </w:pPr>
            <w:r>
              <w:rPr>
                <w:sz w:val="16"/>
              </w:rPr>
              <w:t>Major disaster</w:t>
            </w:r>
          </w:p>
        </w:tc>
        <w:tc>
          <w:tcPr>
            <w:tcW w:type="dxa" w:w="2478"/>
          </w:tcPr>
          <w:p>
            <w:pPr>
              <w:spacing w:after="0"/>
              <w:jc w:val="left"/>
            </w:pPr>
            <w:r>
              <w:rPr>
                <w:sz w:val="16"/>
              </w:rPr>
              <w:t>Hurricane Katrina</w:t>
            </w:r>
          </w:p>
        </w:tc>
        <w:tc>
          <w:tcPr>
            <w:tcW w:type="dxa" w:w="1957"/>
          </w:tcPr>
          <w:p>
            <w:pPr>
              <w:spacing w:after="0"/>
              <w:jc w:val="left"/>
            </w:pPr>
            <w:r>
              <w:rPr>
                <w:sz w:val="16"/>
              </w:rPr>
              <w:t>Hurricane</w:t>
            </w:r>
          </w:p>
        </w:tc>
        <w:tc>
          <w:tcPr>
            <w:tcW w:type="dxa" w:w="3253"/>
          </w:tcPr>
          <w:p>
            <w:pPr>
              <w:spacing w:after="0"/>
              <w:jc w:val="right"/>
            </w:pPr>
            <w:r>
              <w:rPr>
                <w:sz w:val="16"/>
              </w:rPr>
              <w:t>$26,228,331.86</w:t>
            </w:r>
          </w:p>
        </w:tc>
        <w:tc>
          <w:tcPr>
            <w:tcW w:type="dxa" w:w="1174"/>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2005-07-10</w:t>
            </w:r>
          </w:p>
        </w:tc>
        <w:tc>
          <w:tcPr>
            <w:tcW w:type="dxa" w:w="1037"/>
          </w:tcPr>
          <w:p>
            <w:pPr>
              <w:spacing w:after="0"/>
              <w:jc w:val="left"/>
            </w:pPr>
            <w:r>
              <w:rPr>
                <w:sz w:val="16"/>
              </w:rPr>
              <w:t>2005-07-10</w:t>
            </w:r>
          </w:p>
        </w:tc>
        <w:tc>
          <w:tcPr>
            <w:tcW w:type="dxa" w:w="1037"/>
          </w:tcPr>
          <w:p>
            <w:pPr>
              <w:spacing w:after="0"/>
              <w:jc w:val="left"/>
            </w:pPr>
            <w:r>
              <w:rPr>
                <w:sz w:val="16"/>
              </w:rPr>
              <w:t>DR-1594-MS</w:t>
            </w:r>
          </w:p>
        </w:tc>
        <w:tc>
          <w:tcPr>
            <w:tcW w:type="dxa" w:w="1256"/>
          </w:tcPr>
          <w:p>
            <w:pPr>
              <w:spacing w:after="0"/>
              <w:jc w:val="left"/>
            </w:pPr>
            <w:r>
              <w:rPr>
                <w:sz w:val="16"/>
              </w:rPr>
              <w:t>Major disaster</w:t>
            </w:r>
          </w:p>
        </w:tc>
        <w:tc>
          <w:tcPr>
            <w:tcW w:type="dxa" w:w="2478"/>
          </w:tcPr>
          <w:p>
            <w:pPr>
              <w:spacing w:after="0"/>
              <w:jc w:val="left"/>
            </w:pPr>
            <w:r>
              <w:rPr>
                <w:sz w:val="16"/>
              </w:rPr>
              <w:t>Hurricane Dennis</w:t>
            </w:r>
          </w:p>
        </w:tc>
        <w:tc>
          <w:tcPr>
            <w:tcW w:type="dxa" w:w="1957"/>
          </w:tcPr>
          <w:p>
            <w:pPr>
              <w:spacing w:after="0"/>
              <w:jc w:val="left"/>
            </w:pPr>
            <w:r>
              <w:rPr>
                <w:sz w:val="16"/>
              </w:rPr>
              <w:t>Hurricane</w:t>
            </w:r>
          </w:p>
        </w:tc>
        <w:tc>
          <w:tcPr>
            <w:tcW w:type="dxa" w:w="3253"/>
          </w:tcPr>
          <w:p>
            <w:pPr>
              <w:spacing w:after="0"/>
              <w:jc w:val="right"/>
            </w:pPr>
            <w:r>
              <w:rPr>
                <w:sz w:val="16"/>
              </w:rPr>
              <w:t>no Public Assistance recorded</w:t>
            </w:r>
          </w:p>
        </w:tc>
        <w:tc>
          <w:tcPr>
            <w:tcW w:type="dxa" w:w="1174"/>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2004-09-15</w:t>
            </w:r>
          </w:p>
        </w:tc>
        <w:tc>
          <w:tcPr>
            <w:tcW w:type="dxa" w:w="1037"/>
          </w:tcPr>
          <w:p>
            <w:pPr>
              <w:spacing w:after="0"/>
              <w:jc w:val="left"/>
            </w:pPr>
            <w:r>
              <w:rPr>
                <w:sz w:val="16"/>
              </w:rPr>
              <w:t>2004-09-13</w:t>
            </w:r>
          </w:p>
        </w:tc>
        <w:tc>
          <w:tcPr>
            <w:tcW w:type="dxa" w:w="1037"/>
          </w:tcPr>
          <w:p>
            <w:pPr>
              <w:spacing w:after="0"/>
              <w:jc w:val="left"/>
            </w:pPr>
            <w:r>
              <w:rPr>
                <w:sz w:val="16"/>
              </w:rPr>
              <w:t>DR-1550-MS</w:t>
            </w:r>
          </w:p>
        </w:tc>
        <w:tc>
          <w:tcPr>
            <w:tcW w:type="dxa" w:w="1256"/>
          </w:tcPr>
          <w:p>
            <w:pPr>
              <w:spacing w:after="0"/>
              <w:jc w:val="left"/>
            </w:pPr>
            <w:r>
              <w:rPr>
                <w:sz w:val="16"/>
              </w:rPr>
              <w:t>Major disaster</w:t>
            </w:r>
          </w:p>
        </w:tc>
        <w:tc>
          <w:tcPr>
            <w:tcW w:type="dxa" w:w="2478"/>
          </w:tcPr>
          <w:p>
            <w:pPr>
              <w:spacing w:after="0"/>
              <w:jc w:val="left"/>
            </w:pPr>
            <w:r>
              <w:rPr>
                <w:sz w:val="16"/>
              </w:rPr>
              <w:t>Hurricane Ivan</w:t>
            </w:r>
          </w:p>
        </w:tc>
        <w:tc>
          <w:tcPr>
            <w:tcW w:type="dxa" w:w="1957"/>
          </w:tcPr>
          <w:p>
            <w:pPr>
              <w:spacing w:after="0"/>
              <w:jc w:val="left"/>
            </w:pPr>
            <w:r>
              <w:rPr>
                <w:sz w:val="16"/>
              </w:rPr>
              <w:t>Hurricane</w:t>
            </w:r>
          </w:p>
        </w:tc>
        <w:tc>
          <w:tcPr>
            <w:tcW w:type="dxa" w:w="3253"/>
          </w:tcPr>
          <w:p>
            <w:pPr>
              <w:spacing w:after="0"/>
              <w:jc w:val="right"/>
            </w:pPr>
            <w:r>
              <w:rPr>
                <w:sz w:val="16"/>
              </w:rPr>
              <w:t>$231,967.93</w:t>
            </w:r>
          </w:p>
        </w:tc>
        <w:tc>
          <w:tcPr>
            <w:tcW w:type="dxa" w:w="1174"/>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2003-04-24</w:t>
            </w:r>
          </w:p>
        </w:tc>
        <w:tc>
          <w:tcPr>
            <w:tcW w:type="dxa" w:w="1037"/>
          </w:tcPr>
          <w:p>
            <w:pPr>
              <w:spacing w:after="0"/>
              <w:jc w:val="left"/>
            </w:pPr>
            <w:r>
              <w:rPr>
                <w:sz w:val="16"/>
              </w:rPr>
              <w:t>2003-04-06</w:t>
            </w:r>
          </w:p>
        </w:tc>
        <w:tc>
          <w:tcPr>
            <w:tcW w:type="dxa" w:w="1037"/>
          </w:tcPr>
          <w:p>
            <w:pPr>
              <w:spacing w:after="0"/>
              <w:jc w:val="left"/>
            </w:pPr>
            <w:r>
              <w:rPr>
                <w:sz w:val="16"/>
              </w:rPr>
              <w:t>DR-1459-MS</w:t>
            </w:r>
          </w:p>
        </w:tc>
        <w:tc>
          <w:tcPr>
            <w:tcW w:type="dxa" w:w="1256"/>
          </w:tcPr>
          <w:p>
            <w:pPr>
              <w:spacing w:after="0"/>
              <w:jc w:val="left"/>
            </w:pPr>
            <w:r>
              <w:rPr>
                <w:sz w:val="16"/>
              </w:rPr>
              <w:t>Major disaster</w:t>
            </w:r>
          </w:p>
        </w:tc>
        <w:tc>
          <w:tcPr>
            <w:tcW w:type="dxa" w:w="2478"/>
          </w:tcPr>
          <w:p>
            <w:pPr>
              <w:spacing w:after="0"/>
              <w:jc w:val="left"/>
            </w:pPr>
            <w:r>
              <w:rPr>
                <w:sz w:val="16"/>
              </w:rPr>
              <w:t>Severe Storms, Tornadoes, Floods</w:t>
            </w:r>
          </w:p>
        </w:tc>
        <w:tc>
          <w:tcPr>
            <w:tcW w:type="dxa" w:w="1957"/>
          </w:tcPr>
          <w:p>
            <w:pPr>
              <w:spacing w:after="0"/>
              <w:jc w:val="left"/>
            </w:pPr>
            <w:r>
              <w:rPr>
                <w:sz w:val="16"/>
              </w:rPr>
              <w:t>Inland Flooding; Tornado</w:t>
            </w:r>
          </w:p>
        </w:tc>
        <w:tc>
          <w:tcPr>
            <w:tcW w:type="dxa" w:w="3253"/>
          </w:tcPr>
          <w:p>
            <w:pPr>
              <w:spacing w:after="0"/>
              <w:jc w:val="right"/>
            </w:pPr>
            <w:r>
              <w:rPr>
                <w:sz w:val="16"/>
              </w:rPr>
              <w:t>PA not declared for this county</w:t>
            </w:r>
          </w:p>
        </w:tc>
        <w:tc>
          <w:tcPr>
            <w:tcW w:type="dxa" w:w="1174"/>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1998-10-01</w:t>
            </w:r>
          </w:p>
        </w:tc>
        <w:tc>
          <w:tcPr>
            <w:tcW w:type="dxa" w:w="1037"/>
          </w:tcPr>
          <w:p>
            <w:pPr>
              <w:spacing w:after="0"/>
              <w:jc w:val="left"/>
            </w:pPr>
            <w:r>
              <w:rPr>
                <w:sz w:val="16"/>
              </w:rPr>
              <w:t>1998-09-25</w:t>
            </w:r>
          </w:p>
        </w:tc>
        <w:tc>
          <w:tcPr>
            <w:tcW w:type="dxa" w:w="1037"/>
          </w:tcPr>
          <w:p>
            <w:pPr>
              <w:spacing w:after="0"/>
              <w:jc w:val="left"/>
            </w:pPr>
            <w:r>
              <w:rPr>
                <w:sz w:val="16"/>
              </w:rPr>
              <w:t>DR-1251-MS</w:t>
            </w:r>
          </w:p>
        </w:tc>
        <w:tc>
          <w:tcPr>
            <w:tcW w:type="dxa" w:w="1256"/>
          </w:tcPr>
          <w:p>
            <w:pPr>
              <w:spacing w:after="0"/>
              <w:jc w:val="left"/>
            </w:pPr>
            <w:r>
              <w:rPr>
                <w:sz w:val="16"/>
              </w:rPr>
              <w:t>Major disaster</w:t>
            </w:r>
          </w:p>
        </w:tc>
        <w:tc>
          <w:tcPr>
            <w:tcW w:type="dxa" w:w="2478"/>
          </w:tcPr>
          <w:p>
            <w:pPr>
              <w:spacing w:after="0"/>
              <w:jc w:val="left"/>
            </w:pPr>
            <w:r>
              <w:rPr>
                <w:sz w:val="16"/>
              </w:rPr>
              <w:t>Hurricane Georges</w:t>
            </w:r>
          </w:p>
        </w:tc>
        <w:tc>
          <w:tcPr>
            <w:tcW w:type="dxa" w:w="1957"/>
          </w:tcPr>
          <w:p>
            <w:pPr>
              <w:spacing w:after="0"/>
              <w:jc w:val="left"/>
            </w:pPr>
            <w:r>
              <w:rPr>
                <w:sz w:val="16"/>
              </w:rPr>
              <w:t>Hurricane</w:t>
            </w:r>
          </w:p>
        </w:tc>
        <w:tc>
          <w:tcPr>
            <w:tcW w:type="dxa" w:w="3253"/>
          </w:tcPr>
          <w:p>
            <w:pPr>
              <w:spacing w:after="0"/>
              <w:jc w:val="right"/>
            </w:pPr>
            <w:r>
              <w:rPr>
                <w:sz w:val="16"/>
              </w:rPr>
              <w:t>no Public Assistance recorded</w:t>
            </w:r>
          </w:p>
        </w:tc>
        <w:tc>
          <w:tcPr>
            <w:tcW w:type="dxa" w:w="1174"/>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1998-09-28</w:t>
            </w:r>
          </w:p>
        </w:tc>
        <w:tc>
          <w:tcPr>
            <w:tcW w:type="dxa" w:w="1037"/>
          </w:tcPr>
          <w:p>
            <w:pPr>
              <w:spacing w:after="0"/>
              <w:jc w:val="left"/>
            </w:pPr>
            <w:r>
              <w:rPr>
                <w:sz w:val="16"/>
              </w:rPr>
              <w:t>1998-09-28</w:t>
            </w:r>
          </w:p>
        </w:tc>
        <w:tc>
          <w:tcPr>
            <w:tcW w:type="dxa" w:w="1037"/>
          </w:tcPr>
          <w:p>
            <w:pPr>
              <w:spacing w:after="0"/>
              <w:jc w:val="left"/>
            </w:pPr>
            <w:r>
              <w:rPr>
                <w:sz w:val="16"/>
              </w:rPr>
              <w:t>EM-3132-MS</w:t>
            </w:r>
          </w:p>
        </w:tc>
        <w:tc>
          <w:tcPr>
            <w:tcW w:type="dxa" w:w="1256"/>
          </w:tcPr>
          <w:p>
            <w:pPr>
              <w:spacing w:after="0"/>
              <w:jc w:val="left"/>
            </w:pPr>
            <w:r>
              <w:rPr>
                <w:sz w:val="16"/>
              </w:rPr>
              <w:t>Emergency</w:t>
            </w:r>
          </w:p>
        </w:tc>
        <w:tc>
          <w:tcPr>
            <w:tcW w:type="dxa" w:w="2478"/>
          </w:tcPr>
          <w:p>
            <w:pPr>
              <w:spacing w:after="0"/>
              <w:jc w:val="left"/>
            </w:pPr>
            <w:r>
              <w:rPr>
                <w:sz w:val="16"/>
              </w:rPr>
              <w:t>Hurricane Georges</w:t>
            </w:r>
          </w:p>
        </w:tc>
        <w:tc>
          <w:tcPr>
            <w:tcW w:type="dxa" w:w="1957"/>
          </w:tcPr>
          <w:p>
            <w:pPr>
              <w:spacing w:after="0"/>
              <w:jc w:val="left"/>
            </w:pPr>
            <w:r>
              <w:rPr>
                <w:sz w:val="16"/>
              </w:rPr>
              <w:t>Hurricane</w:t>
            </w:r>
          </w:p>
        </w:tc>
        <w:tc>
          <w:tcPr>
            <w:tcW w:type="dxa" w:w="3253"/>
          </w:tcPr>
          <w:p>
            <w:pPr>
              <w:spacing w:after="0"/>
              <w:jc w:val="right"/>
            </w:pPr>
            <w:r>
              <w:rPr>
                <w:sz w:val="16"/>
              </w:rPr>
              <w:t>no Public Assistance recorded</w:t>
            </w:r>
          </w:p>
        </w:tc>
        <w:tc>
          <w:tcPr>
            <w:tcW w:type="dxa" w:w="1174"/>
          </w:tcPr>
          <w:p>
            <w:pPr>
              <w:spacing w:after="0"/>
              <w:jc w:val="left"/>
            </w:pPr>
          </w:p>
        </w:tc>
        <w:tc>
          <w:tcPr>
            <w:tcW w:type="dxa" w:w="883"/>
          </w:tcPr>
          <w:p>
            <w:pPr>
              <w:spacing w:after="0"/>
              <w:jc w:val="left"/>
            </w:pPr>
            <w:r>
              <w:rPr>
                <w:sz w:val="16"/>
              </w:rPr>
              <w:t>same incident as DR-1251</w:t>
            </w:r>
          </w:p>
        </w:tc>
      </w:tr>
      <w:tr>
        <w:trPr>
          <w:cantSplit/>
        </w:trPr>
        <w:tc>
          <w:tcPr>
            <w:tcW w:type="dxa" w:w="1037"/>
          </w:tcPr>
          <w:p>
            <w:pPr>
              <w:spacing w:after="0"/>
              <w:jc w:val="left"/>
            </w:pPr>
            <w:r>
              <w:rPr>
                <w:sz w:val="16"/>
              </w:rPr>
              <w:t>1979-09-13</w:t>
            </w:r>
          </w:p>
        </w:tc>
        <w:tc>
          <w:tcPr>
            <w:tcW w:type="dxa" w:w="1037"/>
          </w:tcPr>
          <w:p>
            <w:pPr>
              <w:spacing w:after="0"/>
              <w:jc w:val="left"/>
            </w:pPr>
            <w:r>
              <w:rPr>
                <w:sz w:val="16"/>
              </w:rPr>
              <w:t>1979-09-13</w:t>
            </w:r>
          </w:p>
        </w:tc>
        <w:tc>
          <w:tcPr>
            <w:tcW w:type="dxa" w:w="1037"/>
          </w:tcPr>
          <w:p>
            <w:pPr>
              <w:spacing w:after="0"/>
              <w:jc w:val="left"/>
            </w:pPr>
            <w:r>
              <w:rPr>
                <w:sz w:val="16"/>
              </w:rPr>
              <w:t>DR-599-MS</w:t>
            </w:r>
          </w:p>
        </w:tc>
        <w:tc>
          <w:tcPr>
            <w:tcW w:type="dxa" w:w="1256"/>
          </w:tcPr>
          <w:p>
            <w:pPr>
              <w:spacing w:after="0"/>
              <w:jc w:val="left"/>
            </w:pPr>
            <w:r>
              <w:rPr>
                <w:sz w:val="16"/>
              </w:rPr>
              <w:t>Major disaster</w:t>
            </w:r>
          </w:p>
        </w:tc>
        <w:tc>
          <w:tcPr>
            <w:tcW w:type="dxa" w:w="2478"/>
          </w:tcPr>
          <w:p>
            <w:pPr>
              <w:spacing w:after="0"/>
              <w:jc w:val="left"/>
            </w:pPr>
            <w:r>
              <w:rPr>
                <w:sz w:val="16"/>
              </w:rPr>
              <w:t>Hurricane Frederic</w:t>
            </w:r>
          </w:p>
        </w:tc>
        <w:tc>
          <w:tcPr>
            <w:tcW w:type="dxa" w:w="1957"/>
          </w:tcPr>
          <w:p>
            <w:pPr>
              <w:spacing w:after="0"/>
              <w:jc w:val="left"/>
            </w:pPr>
            <w:r>
              <w:rPr>
                <w:sz w:val="16"/>
              </w:rPr>
              <w:t>Hurricane</w:t>
            </w:r>
          </w:p>
        </w:tc>
        <w:tc>
          <w:tcPr>
            <w:tcW w:type="dxa" w:w="3253"/>
          </w:tcPr>
          <w:p>
            <w:pPr>
              <w:spacing w:after="0"/>
              <w:jc w:val="right"/>
            </w:pPr>
            <w:r>
              <w:rPr>
                <w:sz w:val="16"/>
              </w:rPr>
              <w:t>no Public Assistance recorded</w:t>
            </w:r>
          </w:p>
        </w:tc>
        <w:tc>
          <w:tcPr>
            <w:tcW w:type="dxa" w:w="1174"/>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1977-02-22</w:t>
            </w:r>
          </w:p>
        </w:tc>
        <w:tc>
          <w:tcPr>
            <w:tcW w:type="dxa" w:w="1037"/>
          </w:tcPr>
          <w:p>
            <w:pPr>
              <w:spacing w:after="0"/>
              <w:jc w:val="left"/>
            </w:pPr>
            <w:r>
              <w:rPr>
                <w:sz w:val="16"/>
              </w:rPr>
              <w:t>1977-02-22</w:t>
            </w:r>
          </w:p>
        </w:tc>
        <w:tc>
          <w:tcPr>
            <w:tcW w:type="dxa" w:w="1037"/>
          </w:tcPr>
          <w:p>
            <w:pPr>
              <w:spacing w:after="0"/>
              <w:jc w:val="left"/>
            </w:pPr>
            <w:r>
              <w:rPr>
                <w:sz w:val="16"/>
              </w:rPr>
              <w:t>EM-3032-MS</w:t>
            </w:r>
          </w:p>
        </w:tc>
        <w:tc>
          <w:tcPr>
            <w:tcW w:type="dxa" w:w="1256"/>
          </w:tcPr>
          <w:p>
            <w:pPr>
              <w:spacing w:after="0"/>
              <w:jc w:val="left"/>
            </w:pPr>
            <w:r>
              <w:rPr>
                <w:sz w:val="16"/>
              </w:rPr>
              <w:t>Emergency</w:t>
            </w:r>
          </w:p>
        </w:tc>
        <w:tc>
          <w:tcPr>
            <w:tcW w:type="dxa" w:w="2478"/>
          </w:tcPr>
          <w:p>
            <w:pPr>
              <w:spacing w:after="0"/>
              <w:jc w:val="left"/>
            </w:pPr>
            <w:r>
              <w:rPr>
                <w:sz w:val="16"/>
              </w:rPr>
              <w:t>Drought &amp; Freezing</w:t>
            </w:r>
          </w:p>
        </w:tc>
        <w:tc>
          <w:tcPr>
            <w:tcW w:type="dxa" w:w="1957"/>
          </w:tcPr>
          <w:p>
            <w:pPr>
              <w:spacing w:after="0"/>
              <w:jc w:val="left"/>
            </w:pPr>
            <w:r>
              <w:rPr>
                <w:sz w:val="16"/>
              </w:rPr>
              <w:t>Winter Weather (primary); also designated: Drought</w:t>
            </w:r>
          </w:p>
        </w:tc>
        <w:tc>
          <w:tcPr>
            <w:tcW w:type="dxa" w:w="3253"/>
          </w:tcPr>
          <w:p>
            <w:pPr>
              <w:spacing w:after="0"/>
              <w:jc w:val="right"/>
            </w:pPr>
            <w:r>
              <w:rPr>
                <w:sz w:val="16"/>
              </w:rPr>
              <w:t>no Public Assistance recorded</w:t>
            </w:r>
          </w:p>
        </w:tc>
        <w:tc>
          <w:tcPr>
            <w:tcW w:type="dxa" w:w="1174"/>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1974-04-18</w:t>
            </w:r>
          </w:p>
        </w:tc>
        <w:tc>
          <w:tcPr>
            <w:tcW w:type="dxa" w:w="1037"/>
          </w:tcPr>
          <w:p>
            <w:pPr>
              <w:spacing w:after="0"/>
              <w:jc w:val="left"/>
            </w:pPr>
            <w:r>
              <w:rPr>
                <w:sz w:val="16"/>
              </w:rPr>
              <w:t>1974-04-18</w:t>
            </w:r>
          </w:p>
        </w:tc>
        <w:tc>
          <w:tcPr>
            <w:tcW w:type="dxa" w:w="1037"/>
          </w:tcPr>
          <w:p>
            <w:pPr>
              <w:spacing w:after="0"/>
              <w:jc w:val="left"/>
            </w:pPr>
            <w:r>
              <w:rPr>
                <w:sz w:val="16"/>
              </w:rPr>
              <w:t>DR-430-MS</w:t>
            </w:r>
          </w:p>
        </w:tc>
        <w:tc>
          <w:tcPr>
            <w:tcW w:type="dxa" w:w="1256"/>
          </w:tcPr>
          <w:p>
            <w:pPr>
              <w:spacing w:after="0"/>
              <w:jc w:val="left"/>
            </w:pPr>
            <w:r>
              <w:rPr>
                <w:sz w:val="16"/>
              </w:rPr>
              <w:t>Major disaster</w:t>
            </w:r>
          </w:p>
        </w:tc>
        <w:tc>
          <w:tcPr>
            <w:tcW w:type="dxa" w:w="2478"/>
          </w:tcPr>
          <w:p>
            <w:pPr>
              <w:spacing w:after="0"/>
              <w:jc w:val="left"/>
            </w:pPr>
            <w:r>
              <w:rPr>
                <w:sz w:val="16"/>
              </w:rPr>
              <w:t>Heavy Rains &amp; Flooding</w:t>
            </w:r>
          </w:p>
        </w:tc>
        <w:tc>
          <w:tcPr>
            <w:tcW w:type="dxa" w:w="1957"/>
          </w:tcPr>
          <w:p>
            <w:pPr>
              <w:spacing w:after="0"/>
              <w:jc w:val="left"/>
            </w:pPr>
            <w:r>
              <w:rPr>
                <w:sz w:val="16"/>
              </w:rPr>
              <w:t>Inland Flooding</w:t>
            </w:r>
          </w:p>
        </w:tc>
        <w:tc>
          <w:tcPr>
            <w:tcW w:type="dxa" w:w="3253"/>
          </w:tcPr>
          <w:p>
            <w:pPr>
              <w:spacing w:after="0"/>
              <w:jc w:val="right"/>
            </w:pPr>
            <w:r>
              <w:rPr>
                <w:sz w:val="16"/>
              </w:rPr>
              <w:t>no Public Assistance recorded</w:t>
            </w:r>
          </w:p>
        </w:tc>
        <w:tc>
          <w:tcPr>
            <w:tcW w:type="dxa" w:w="1174"/>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1973-03-27</w:t>
            </w:r>
          </w:p>
        </w:tc>
        <w:tc>
          <w:tcPr>
            <w:tcW w:type="dxa" w:w="1037"/>
          </w:tcPr>
          <w:p>
            <w:pPr>
              <w:spacing w:after="0"/>
              <w:jc w:val="left"/>
            </w:pPr>
            <w:r>
              <w:rPr>
                <w:sz w:val="16"/>
              </w:rPr>
              <w:t>1973-03-27</w:t>
            </w:r>
          </w:p>
        </w:tc>
        <w:tc>
          <w:tcPr>
            <w:tcW w:type="dxa" w:w="1037"/>
          </w:tcPr>
          <w:p>
            <w:pPr>
              <w:spacing w:after="0"/>
              <w:jc w:val="left"/>
            </w:pPr>
            <w:r>
              <w:rPr>
                <w:sz w:val="16"/>
              </w:rPr>
              <w:t>DR-368-MS</w:t>
            </w:r>
          </w:p>
        </w:tc>
        <w:tc>
          <w:tcPr>
            <w:tcW w:type="dxa" w:w="1256"/>
          </w:tcPr>
          <w:p>
            <w:pPr>
              <w:spacing w:after="0"/>
              <w:jc w:val="left"/>
            </w:pPr>
            <w:r>
              <w:rPr>
                <w:sz w:val="16"/>
              </w:rPr>
              <w:t>Major disaster</w:t>
            </w:r>
          </w:p>
        </w:tc>
        <w:tc>
          <w:tcPr>
            <w:tcW w:type="dxa" w:w="2478"/>
          </w:tcPr>
          <w:p>
            <w:pPr>
              <w:spacing w:after="0"/>
              <w:jc w:val="left"/>
            </w:pPr>
            <w:r>
              <w:rPr>
                <w:sz w:val="16"/>
              </w:rPr>
              <w:t>Heavy Rains, Tornadoes &amp; Flooding</w:t>
            </w:r>
          </w:p>
        </w:tc>
        <w:tc>
          <w:tcPr>
            <w:tcW w:type="dxa" w:w="1957"/>
          </w:tcPr>
          <w:p>
            <w:pPr>
              <w:spacing w:after="0"/>
              <w:jc w:val="left"/>
            </w:pPr>
            <w:r>
              <w:rPr>
                <w:sz w:val="16"/>
              </w:rPr>
              <w:t>Inland Flooding; Tornado</w:t>
            </w:r>
          </w:p>
        </w:tc>
        <w:tc>
          <w:tcPr>
            <w:tcW w:type="dxa" w:w="3253"/>
          </w:tcPr>
          <w:p>
            <w:pPr>
              <w:spacing w:after="0"/>
              <w:jc w:val="right"/>
            </w:pPr>
            <w:r>
              <w:rPr>
                <w:sz w:val="16"/>
              </w:rPr>
              <w:t>no Public Assistance recorded</w:t>
            </w:r>
          </w:p>
        </w:tc>
        <w:tc>
          <w:tcPr>
            <w:tcW w:type="dxa" w:w="1174"/>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1969-08-18</w:t>
            </w:r>
          </w:p>
        </w:tc>
        <w:tc>
          <w:tcPr>
            <w:tcW w:type="dxa" w:w="1037"/>
          </w:tcPr>
          <w:p>
            <w:pPr>
              <w:spacing w:after="0"/>
              <w:jc w:val="left"/>
            </w:pPr>
            <w:r>
              <w:rPr>
                <w:sz w:val="16"/>
              </w:rPr>
              <w:t>1969-08-18</w:t>
            </w:r>
          </w:p>
        </w:tc>
        <w:tc>
          <w:tcPr>
            <w:tcW w:type="dxa" w:w="1037"/>
          </w:tcPr>
          <w:p>
            <w:pPr>
              <w:spacing w:after="0"/>
              <w:jc w:val="left"/>
            </w:pPr>
            <w:r>
              <w:rPr>
                <w:sz w:val="16"/>
              </w:rPr>
              <w:t>DR-271-MS</w:t>
            </w:r>
          </w:p>
        </w:tc>
        <w:tc>
          <w:tcPr>
            <w:tcW w:type="dxa" w:w="1256"/>
          </w:tcPr>
          <w:p>
            <w:pPr>
              <w:spacing w:after="0"/>
              <w:jc w:val="left"/>
            </w:pPr>
            <w:r>
              <w:rPr>
                <w:sz w:val="16"/>
              </w:rPr>
              <w:t>Major disaster</w:t>
            </w:r>
          </w:p>
        </w:tc>
        <w:tc>
          <w:tcPr>
            <w:tcW w:type="dxa" w:w="2478"/>
          </w:tcPr>
          <w:p>
            <w:pPr>
              <w:spacing w:after="0"/>
              <w:jc w:val="left"/>
            </w:pPr>
            <w:r>
              <w:rPr>
                <w:sz w:val="16"/>
              </w:rPr>
              <w:t>Hurricane Camille</w:t>
            </w:r>
          </w:p>
        </w:tc>
        <w:tc>
          <w:tcPr>
            <w:tcW w:type="dxa" w:w="1957"/>
          </w:tcPr>
          <w:p>
            <w:pPr>
              <w:spacing w:after="0"/>
              <w:jc w:val="left"/>
            </w:pPr>
            <w:r>
              <w:rPr>
                <w:sz w:val="16"/>
              </w:rPr>
              <w:t>Hurricane (primary); also designated: Inland Flooding</w:t>
            </w:r>
          </w:p>
        </w:tc>
        <w:tc>
          <w:tcPr>
            <w:tcW w:type="dxa" w:w="3253"/>
          </w:tcPr>
          <w:p>
            <w:pPr>
              <w:spacing w:after="0"/>
              <w:jc w:val="right"/>
            </w:pPr>
            <w:r>
              <w:rPr>
                <w:sz w:val="16"/>
              </w:rPr>
              <w:t>no Public Assistance recorded</w:t>
            </w:r>
          </w:p>
        </w:tc>
        <w:tc>
          <w:tcPr>
            <w:tcW w:type="dxa" w:w="1174"/>
          </w:tcPr>
          <w:p>
            <w:pPr>
              <w:spacing w:after="0"/>
              <w:jc w:val="left"/>
            </w:pPr>
          </w:p>
        </w:tc>
        <w:tc>
          <w:tcPr>
            <w:tcW w:type="dxa" w:w="883"/>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p>
      <w:pPr>
        <w:keepNext/>
        <w:spacing w:after="20" w:before="0"/>
      </w:pPr>
      <w:r>
        <w:rPr>
          <w:b/>
          <w:color w:val="555555"/>
          <w:sz w:val="15"/>
        </w:rPr>
        <w:t xml:space="preserve">Source: </w:t>
      </w:r>
      <w:r>
        <w:rPr>
          <w:color w:val="555555"/>
          <w:sz w:val="15"/>
        </w:rPr>
        <w:t>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164"/>
        <w:gridCol w:w="2164"/>
        <w:gridCol w:w="1978"/>
        <w:gridCol w:w="2910"/>
        <w:gridCol w:w="1801"/>
        <w:gridCol w:w="3096"/>
      </w:tblGrid>
      <w:tr>
        <w:trPr>
          <w:cantSplit/>
          <w:tblHeader/>
        </w:trPr>
        <w:tc>
          <w:tcPr>
            <w:tcW w:type="dxa" w:w="2164"/>
            <w:shd w:val="clear" w:color="auto" w:fill="E8E8E8"/>
          </w:tcPr>
          <w:p>
            <w:pPr>
              <w:spacing w:after="0"/>
              <w:jc w:val="left"/>
            </w:pPr>
            <w:r>
              <w:rPr>
                <w:b/>
                <w:sz w:val="16"/>
              </w:rPr>
              <w:t>Declared</w:t>
            </w:r>
          </w:p>
        </w:tc>
        <w:tc>
          <w:tcPr>
            <w:tcW w:type="dxa" w:w="2164"/>
            <w:shd w:val="clear" w:color="auto" w:fill="E8E8E8"/>
          </w:tcPr>
          <w:p>
            <w:pPr>
              <w:spacing w:after="0"/>
              <w:jc w:val="left"/>
            </w:pPr>
            <w:r>
              <w:rPr>
                <w:b/>
                <w:sz w:val="16"/>
              </w:rPr>
              <w:t>Incident began</w:t>
            </w:r>
          </w:p>
        </w:tc>
        <w:tc>
          <w:tcPr>
            <w:tcW w:type="dxa" w:w="1978"/>
            <w:shd w:val="clear" w:color="auto" w:fill="E8E8E8"/>
          </w:tcPr>
          <w:p>
            <w:pPr>
              <w:spacing w:after="0"/>
              <w:jc w:val="left"/>
            </w:pPr>
            <w:r>
              <w:rPr>
                <w:b/>
                <w:sz w:val="16"/>
              </w:rPr>
              <w:t>FEMA number</w:t>
            </w:r>
          </w:p>
        </w:tc>
        <w:tc>
          <w:tcPr>
            <w:tcW w:type="dxa" w:w="2910"/>
            <w:shd w:val="clear" w:color="auto" w:fill="E8E8E8"/>
          </w:tcPr>
          <w:p>
            <w:pPr>
              <w:spacing w:after="0"/>
              <w:jc w:val="left"/>
            </w:pPr>
            <w:r>
              <w:rPr>
                <w:b/>
                <w:sz w:val="16"/>
              </w:rPr>
              <w:t>Type</w:t>
            </w:r>
          </w:p>
        </w:tc>
        <w:tc>
          <w:tcPr>
            <w:tcW w:type="dxa" w:w="1801"/>
            <w:shd w:val="clear" w:color="auto" w:fill="E8E8E8"/>
          </w:tcPr>
          <w:p>
            <w:pPr>
              <w:spacing w:after="0"/>
              <w:jc w:val="left"/>
            </w:pPr>
            <w:r>
              <w:rPr>
                <w:b/>
                <w:sz w:val="16"/>
              </w:rPr>
              <w:t>Title</w:t>
            </w:r>
          </w:p>
        </w:tc>
        <w:tc>
          <w:tcPr>
            <w:tcW w:type="dxa" w:w="3096"/>
            <w:shd w:val="clear" w:color="auto" w:fill="E8E8E8"/>
          </w:tcPr>
          <w:p>
            <w:pPr>
              <w:spacing w:after="0"/>
              <w:jc w:val="left"/>
            </w:pPr>
            <w:r>
              <w:rPr>
                <w:b/>
                <w:sz w:val="16"/>
              </w:rPr>
              <w:t>Mapped hazard</w:t>
            </w:r>
          </w:p>
        </w:tc>
      </w:tr>
      <w:tr>
        <w:trPr>
          <w:cantSplit/>
        </w:trPr>
        <w:tc>
          <w:tcPr>
            <w:tcW w:type="dxa" w:w="2164"/>
          </w:tcPr>
          <w:p>
            <w:pPr>
              <w:spacing w:after="0"/>
              <w:jc w:val="left"/>
            </w:pPr>
            <w:r>
              <w:rPr>
                <w:sz w:val="16"/>
              </w:rPr>
              <w:t>1962-10-10</w:t>
            </w:r>
          </w:p>
        </w:tc>
        <w:tc>
          <w:tcPr>
            <w:tcW w:type="dxa" w:w="2164"/>
          </w:tcPr>
          <w:p>
            <w:pPr>
              <w:spacing w:after="0"/>
              <w:jc w:val="left"/>
            </w:pPr>
            <w:r>
              <w:rPr>
                <w:sz w:val="16"/>
              </w:rPr>
              <w:t>1962-10-10</w:t>
            </w:r>
          </w:p>
        </w:tc>
        <w:tc>
          <w:tcPr>
            <w:tcW w:type="dxa" w:w="1978"/>
          </w:tcPr>
          <w:p>
            <w:pPr>
              <w:spacing w:after="0"/>
              <w:jc w:val="left"/>
            </w:pPr>
            <w:r>
              <w:rPr>
                <w:sz w:val="16"/>
              </w:rPr>
              <w:t>DR-135-MS</w:t>
            </w:r>
          </w:p>
        </w:tc>
        <w:tc>
          <w:tcPr>
            <w:tcW w:type="dxa" w:w="2910"/>
          </w:tcPr>
          <w:p>
            <w:pPr>
              <w:spacing w:after="0"/>
              <w:jc w:val="left"/>
            </w:pPr>
            <w:r>
              <w:rPr>
                <w:sz w:val="16"/>
              </w:rPr>
              <w:t>Major disaster</w:t>
            </w:r>
          </w:p>
        </w:tc>
        <w:tc>
          <w:tcPr>
            <w:tcW w:type="dxa" w:w="1801"/>
          </w:tcPr>
          <w:p>
            <w:pPr>
              <w:spacing w:after="0"/>
              <w:jc w:val="left"/>
            </w:pPr>
            <w:r>
              <w:rPr>
                <w:sz w:val="16"/>
              </w:rPr>
              <w:t>Chlorine Barge Accident</w:t>
            </w:r>
          </w:p>
        </w:tc>
        <w:tc>
          <w:tcPr>
            <w:tcW w:type="dxa" w:w="3096"/>
          </w:tcPr>
          <w:p>
            <w:pPr>
              <w:spacing w:after="0"/>
              <w:jc w:val="left"/>
            </w:pPr>
            <w:r>
              <w:rPr>
                <w:sz w:val="16"/>
              </w:rPr>
              <w:t>Non-natural, not counted</w:t>
            </w:r>
          </w:p>
        </w:tc>
      </w:tr>
      <w:tr>
        <w:trPr>
          <w:cantSplit/>
        </w:trPr>
        <w:tc>
          <w:tcPr>
            <w:tcW w:type="dxa" w:w="2164"/>
          </w:tcPr>
          <w:p>
            <w:pPr>
              <w:spacing w:after="0"/>
              <w:jc w:val="left"/>
            </w:pPr>
            <w:r>
              <w:rPr>
                <w:sz w:val="16"/>
              </w:rPr>
              <w:t>1961-02-27</w:t>
            </w:r>
          </w:p>
        </w:tc>
        <w:tc>
          <w:tcPr>
            <w:tcW w:type="dxa" w:w="2164"/>
          </w:tcPr>
          <w:p>
            <w:pPr>
              <w:spacing w:after="0"/>
              <w:jc w:val="left"/>
            </w:pPr>
            <w:r>
              <w:rPr>
                <w:sz w:val="16"/>
              </w:rPr>
              <w:t>1961-02-27</w:t>
            </w:r>
          </w:p>
        </w:tc>
        <w:tc>
          <w:tcPr>
            <w:tcW w:type="dxa" w:w="1978"/>
          </w:tcPr>
          <w:p>
            <w:pPr>
              <w:spacing w:after="0"/>
              <w:jc w:val="left"/>
            </w:pPr>
            <w:r>
              <w:rPr>
                <w:sz w:val="16"/>
              </w:rPr>
              <w:t>DR-108-MS</w:t>
            </w:r>
          </w:p>
        </w:tc>
        <w:tc>
          <w:tcPr>
            <w:tcW w:type="dxa" w:w="2910"/>
          </w:tcPr>
          <w:p>
            <w:pPr>
              <w:spacing w:after="0"/>
              <w:jc w:val="left"/>
            </w:pPr>
            <w:r>
              <w:rPr>
                <w:sz w:val="16"/>
              </w:rPr>
              <w:t>Major disaster</w:t>
            </w:r>
          </w:p>
        </w:tc>
        <w:tc>
          <w:tcPr>
            <w:tcW w:type="dxa" w:w="1801"/>
          </w:tcPr>
          <w:p>
            <w:pPr>
              <w:spacing w:after="0"/>
              <w:jc w:val="left"/>
            </w:pPr>
            <w:r>
              <w:rPr>
                <w:sz w:val="16"/>
              </w:rPr>
              <w:t>Floods</w:t>
            </w:r>
          </w:p>
        </w:tc>
        <w:tc>
          <w:tcPr>
            <w:tcW w:type="dxa" w:w="3096"/>
          </w:tcPr>
          <w:p>
            <w:pPr>
              <w:spacing w:after="0"/>
              <w:jc w:val="left"/>
            </w:pPr>
            <w:r>
              <w:rPr>
                <w:sz w:val="16"/>
              </w:rPr>
              <w:t>Inland Flooding</w:t>
            </w:r>
          </w:p>
        </w:tc>
      </w:tr>
      <w:tr>
        <w:trPr>
          <w:cantSplit/>
        </w:trPr>
        <w:tc>
          <w:tcPr>
            <w:tcW w:type="dxa" w:w="2164"/>
          </w:tcPr>
          <w:p>
            <w:pPr>
              <w:spacing w:after="0"/>
              <w:jc w:val="left"/>
            </w:pPr>
            <w:r>
              <w:rPr>
                <w:sz w:val="16"/>
              </w:rPr>
              <w:t>1953-12-06</w:t>
            </w:r>
          </w:p>
        </w:tc>
        <w:tc>
          <w:tcPr>
            <w:tcW w:type="dxa" w:w="2164"/>
          </w:tcPr>
          <w:p>
            <w:pPr>
              <w:spacing w:after="0"/>
              <w:jc w:val="left"/>
            </w:pPr>
            <w:r>
              <w:rPr>
                <w:sz w:val="16"/>
              </w:rPr>
              <w:t>1953-12-06</w:t>
            </w:r>
          </w:p>
        </w:tc>
        <w:tc>
          <w:tcPr>
            <w:tcW w:type="dxa" w:w="1978"/>
          </w:tcPr>
          <w:p>
            <w:pPr>
              <w:spacing w:after="0"/>
              <w:jc w:val="left"/>
            </w:pPr>
            <w:r>
              <w:rPr>
                <w:sz w:val="16"/>
              </w:rPr>
              <w:t>DR-14-MS</w:t>
            </w:r>
          </w:p>
        </w:tc>
        <w:tc>
          <w:tcPr>
            <w:tcW w:type="dxa" w:w="2910"/>
          </w:tcPr>
          <w:p>
            <w:pPr>
              <w:spacing w:after="0"/>
              <w:jc w:val="left"/>
            </w:pPr>
            <w:r>
              <w:rPr>
                <w:sz w:val="16"/>
              </w:rPr>
              <w:t>Major disaster</w:t>
            </w:r>
          </w:p>
        </w:tc>
        <w:tc>
          <w:tcPr>
            <w:tcW w:type="dxa" w:w="1801"/>
          </w:tcPr>
          <w:p>
            <w:pPr>
              <w:spacing w:after="0"/>
              <w:jc w:val="left"/>
            </w:pPr>
            <w:r>
              <w:rPr>
                <w:sz w:val="16"/>
              </w:rPr>
              <w:t>Tornado</w:t>
            </w:r>
          </w:p>
        </w:tc>
        <w:tc>
          <w:tcPr>
            <w:tcW w:type="dxa" w:w="3096"/>
          </w:tcPr>
          <w:p>
            <w:pPr>
              <w:spacing w:after="0"/>
              <w:jc w:val="left"/>
            </w:pPr>
            <w:r>
              <w:rPr>
                <w:sz w:val="16"/>
              </w:rPr>
              <w:t>Tornado</w:t>
            </w:r>
          </w:p>
        </w:tc>
      </w:tr>
    </w:tbl>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spacing w:after="40" w:before="0"/>
      </w:pPr>
      <w:r>
        <w:rPr/>
        <w:t>Public Assistance not placed in any Mississippi county: 3 rows, $3,519,904.13; listed on the Mississippi state page.</w:t>
      </w:r>
    </w:p>
    <w:p>
      <w:pPr>
        <w:spacing w:after="20" w:before="0"/>
      </w:pPr>
      <w:r>
        <w:rPr>
          <w:b/>
          <w:color w:val="555555"/>
          <w:sz w:val="15"/>
        </w:rPr>
        <w:t xml:space="preserve">Source: </w:t>
      </w:r>
      <w:r>
        <w:rPr>
          <w:color w:val="555555"/>
          <w:sz w:val="15"/>
        </w:rPr>
        <w:t>3</w:t>
      </w:r>
    </w:p>
    <w:p>
      <w:pPr>
        <w:spacing w:after="80" w:before="0"/>
      </w:pPr>
    </w:p>
    <w:p>
      <w:pPr>
        <w:pStyle w:val="Heading3"/>
        <w:keepNext/>
        <w:spacing w:after="80"/>
      </w:pPr>
      <w:r>
        <w:rPr/>
        <w:t>Previous occurrences by hazard, with explicit no-event rows</w:t>
      </w:r>
    </w:p>
    <w:p>
      <w:pPr>
        <w:keepNext/>
        <w:spacing w:after="20" w:before="0"/>
      </w:pPr>
      <w:r>
        <w:rPr>
          <w:b/>
          <w:color w:val="555555"/>
          <w:sz w:val="15"/>
        </w:rPr>
        <w:t xml:space="preserve">Sources: </w:t>
      </w:r>
      <w:r>
        <w:rPr>
          <w:color w:val="555555"/>
          <w:sz w:val="15"/>
        </w:rPr>
        <w:t>2, 6, 7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48"/>
        <w:gridCol w:w="1121"/>
        <w:gridCol w:w="1955"/>
        <w:gridCol w:w="776"/>
        <w:gridCol w:w="1608"/>
        <w:gridCol w:w="1307"/>
        <w:gridCol w:w="1655"/>
        <w:gridCol w:w="2606"/>
      </w:tblGrid>
      <w:tr>
        <w:trPr>
          <w:cantSplit/>
          <w:tblHeader/>
        </w:trPr>
        <w:tc>
          <w:tcPr>
            <w:tcW w:type="dxa" w:w="1037"/>
            <w:shd w:val="clear" w:color="auto" w:fill="E8E8E8"/>
          </w:tcPr>
          <w:p>
            <w:pPr>
              <w:spacing w:after="0"/>
              <w:jc w:val="left"/>
            </w:pPr>
            <w:r>
              <w:rPr>
                <w:b/>
                <w:sz w:val="16"/>
              </w:rPr>
              <w:t>Hazard</w:t>
            </w:r>
          </w:p>
        </w:tc>
        <w:tc>
          <w:tcPr>
            <w:tcW w:type="dxa" w:w="2048"/>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21"/>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55"/>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6"/>
            <w:shd w:val="clear" w:color="auto" w:fill="E8E8E8"/>
          </w:tcPr>
          <w:p>
            <w:pPr>
              <w:spacing w:after="0"/>
              <w:jc w:val="right"/>
            </w:pPr>
            <w:r>
              <w:rPr>
                <w:b/>
                <w:sz w:val="16"/>
              </w:rPr>
              <w:t>Last 5 years</w:t>
            </w:r>
          </w:p>
          <w:p>
            <w:pPr>
              <w:spacing w:after="0"/>
              <w:jc w:val="right"/>
            </w:pPr>
            <w:r>
              <w:rPr>
                <w:i/>
                <w:color w:val="555555"/>
                <w:sz w:val="14"/>
              </w:rPr>
              <w:t>records</w:t>
            </w:r>
          </w:p>
        </w:tc>
        <w:tc>
          <w:tcPr>
            <w:tcW w:type="dxa" w:w="1608"/>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07"/>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55"/>
            <w:shd w:val="clear" w:color="auto" w:fill="E8E8E8"/>
          </w:tcPr>
          <w:p>
            <w:pPr>
              <w:spacing w:after="0"/>
              <w:jc w:val="left"/>
            </w:pPr>
            <w:r>
              <w:rPr>
                <w:b/>
                <w:sz w:val="16"/>
              </w:rPr>
              <w:t>Period</w:t>
            </w:r>
          </w:p>
        </w:tc>
        <w:tc>
          <w:tcPr>
            <w:tcW w:type="dxa" w:w="2606"/>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48"/>
          </w:tcPr>
          <w:p>
            <w:pPr>
              <w:spacing w:after="0"/>
              <w:jc w:val="right"/>
            </w:pPr>
            <w:r>
              <w:rPr>
                <w:sz w:val="16"/>
              </w:rPr>
              <w:t>0</w:t>
            </w:r>
          </w:p>
        </w:tc>
        <w:tc>
          <w:tcPr>
            <w:tcW w:type="dxa" w:w="1121"/>
          </w:tcPr>
          <w:p>
            <w:pPr>
              <w:spacing w:after="0"/>
              <w:jc w:val="right"/>
            </w:pPr>
            <w:r>
              <w:rPr>
                <w:sz w:val="16"/>
              </w:rPr>
              <w:t>0</w:t>
            </w:r>
          </w:p>
        </w:tc>
        <w:tc>
          <w:tcPr>
            <w:tcW w:type="dxa" w:w="1955"/>
          </w:tcPr>
          <w:p>
            <w:pPr>
              <w:spacing w:after="0"/>
              <w:jc w:val="right"/>
            </w:pPr>
            <w:r>
              <w:rPr>
                <w:sz w:val="16"/>
              </w:rPr>
              <w:t>0</w:t>
            </w:r>
          </w:p>
        </w:tc>
        <w:tc>
          <w:tcPr>
            <w:tcW w:type="dxa" w:w="776"/>
          </w:tcPr>
          <w:p>
            <w:pPr>
              <w:spacing w:after="0"/>
              <w:jc w:val="right"/>
            </w:pPr>
            <w:r>
              <w:rPr>
                <w:sz w:val="16"/>
              </w:rPr>
              <w:t>0</w:t>
            </w:r>
          </w:p>
        </w:tc>
        <w:tc>
          <w:tcPr>
            <w:tcW w:type="dxa" w:w="1608"/>
          </w:tcPr>
          <w:p>
            <w:pPr>
              <w:spacing w:after="0"/>
              <w:jc w:val="right"/>
            </w:pPr>
            <w:r>
              <w:rPr>
                <w:sz w:val="16"/>
              </w:rPr>
              <w:t>0</w:t>
            </w:r>
          </w:p>
        </w:tc>
        <w:tc>
          <w:tcPr>
            <w:tcW w:type="dxa" w:w="1307"/>
          </w:tcPr>
          <w:p>
            <w:pPr>
              <w:spacing w:after="0"/>
              <w:jc w:val="right"/>
            </w:pPr>
            <w:r>
              <w:rPr>
                <w:sz w:val="16"/>
              </w:rPr>
              <w:t>0</w:t>
            </w:r>
          </w:p>
        </w:tc>
        <w:tc>
          <w:tcPr>
            <w:tcW w:type="dxa" w:w="1655"/>
          </w:tcPr>
          <w:p>
            <w:pPr>
              <w:spacing w:after="0"/>
              <w:jc w:val="left"/>
            </w:pPr>
            <w:r>
              <w:rPr>
                <w:sz w:val="16"/>
              </w:rPr>
              <w:t>1996 to 2026-06-30</w:t>
            </w:r>
          </w:p>
        </w:tc>
        <w:tc>
          <w:tcPr>
            <w:tcW w:type="dxa" w:w="260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Drought</w:t>
            </w:r>
          </w:p>
        </w:tc>
        <w:tc>
          <w:tcPr>
            <w:tcW w:type="dxa" w:w="2048"/>
          </w:tcPr>
          <w:p>
            <w:pPr>
              <w:spacing w:after="0"/>
              <w:jc w:val="right"/>
            </w:pPr>
            <w:r>
              <w:rPr>
                <w:sz w:val="16"/>
              </w:rPr>
              <w:t>3</w:t>
            </w:r>
          </w:p>
        </w:tc>
        <w:tc>
          <w:tcPr>
            <w:tcW w:type="dxa" w:w="1121"/>
          </w:tcPr>
          <w:p>
            <w:pPr>
              <w:spacing w:after="0"/>
              <w:jc w:val="right"/>
            </w:pPr>
            <w:r>
              <w:rPr>
                <w:sz w:val="16"/>
              </w:rPr>
              <w:t>0</w:t>
            </w:r>
          </w:p>
        </w:tc>
        <w:tc>
          <w:tcPr>
            <w:tcW w:type="dxa" w:w="1955"/>
          </w:tcPr>
          <w:p>
            <w:pPr>
              <w:spacing w:after="0"/>
              <w:jc w:val="right"/>
            </w:pPr>
            <w:r>
              <w:rPr>
                <w:sz w:val="16"/>
              </w:rPr>
              <w:t>0</w:t>
            </w:r>
          </w:p>
        </w:tc>
        <w:tc>
          <w:tcPr>
            <w:tcW w:type="dxa" w:w="776"/>
          </w:tcPr>
          <w:p>
            <w:pPr>
              <w:spacing w:after="0"/>
              <w:jc w:val="right"/>
            </w:pPr>
            <w:r>
              <w:rPr>
                <w:sz w:val="16"/>
              </w:rPr>
              <w:t>0</w:t>
            </w:r>
          </w:p>
        </w:tc>
        <w:tc>
          <w:tcPr>
            <w:tcW w:type="dxa" w:w="1608"/>
          </w:tcPr>
          <w:p>
            <w:pPr>
              <w:spacing w:after="0"/>
              <w:jc w:val="right"/>
            </w:pPr>
            <w:r>
              <w:rPr>
                <w:sz w:val="16"/>
              </w:rPr>
              <w:t>1</w:t>
            </w:r>
          </w:p>
        </w:tc>
        <w:tc>
          <w:tcPr>
            <w:tcW w:type="dxa" w:w="1307"/>
          </w:tcPr>
          <w:p>
            <w:pPr>
              <w:spacing w:after="0"/>
              <w:jc w:val="right"/>
            </w:pPr>
            <w:r>
              <w:rPr>
                <w:sz w:val="16"/>
              </w:rPr>
              <w:t>0</w:t>
            </w:r>
          </w:p>
        </w:tc>
        <w:tc>
          <w:tcPr>
            <w:tcW w:type="dxa" w:w="1655"/>
          </w:tcPr>
          <w:p>
            <w:pPr>
              <w:spacing w:after="0"/>
              <w:jc w:val="left"/>
            </w:pPr>
            <w:r>
              <w:rPr>
                <w:sz w:val="16"/>
              </w:rPr>
              <w:t>1996 to 2026-06-30</w:t>
            </w:r>
          </w:p>
        </w:tc>
        <w:tc>
          <w:tcPr>
            <w:tcW w:type="dxa" w:w="2606"/>
          </w:tcPr>
          <w:p>
            <w:pPr>
              <w:spacing w:after="0"/>
              <w:jc w:val="left"/>
            </w:pPr>
          </w:p>
        </w:tc>
      </w:tr>
      <w:tr>
        <w:trPr>
          <w:cantSplit/>
        </w:trPr>
        <w:tc>
          <w:tcPr>
            <w:tcW w:type="dxa" w:w="1037"/>
          </w:tcPr>
          <w:p>
            <w:pPr>
              <w:spacing w:after="0"/>
              <w:jc w:val="left"/>
            </w:pPr>
            <w:r>
              <w:rPr>
                <w:sz w:val="16"/>
              </w:rPr>
              <w:t>Earthquake</w:t>
            </w:r>
          </w:p>
        </w:tc>
        <w:tc>
          <w:tcPr>
            <w:tcW w:type="dxa" w:w="2048"/>
          </w:tcPr>
          <w:p>
            <w:pPr>
              <w:spacing w:after="0"/>
              <w:jc w:val="right"/>
            </w:pPr>
            <w:r>
              <w:rPr>
                <w:sz w:val="16"/>
              </w:rPr>
              <w:t>0</w:t>
            </w:r>
          </w:p>
        </w:tc>
        <w:tc>
          <w:tcPr>
            <w:tcW w:type="dxa" w:w="1121"/>
          </w:tcPr>
          <w:p>
            <w:pPr>
              <w:spacing w:after="0"/>
              <w:jc w:val="right"/>
            </w:pPr>
            <w:r>
              <w:rPr>
                <w:sz w:val="16"/>
              </w:rPr>
              <w:t>0</w:t>
            </w:r>
          </w:p>
        </w:tc>
        <w:tc>
          <w:tcPr>
            <w:tcW w:type="dxa" w:w="1955"/>
          </w:tcPr>
          <w:p>
            <w:pPr>
              <w:spacing w:after="0"/>
              <w:jc w:val="right"/>
            </w:pPr>
            <w:r>
              <w:rPr>
                <w:sz w:val="16"/>
              </w:rPr>
              <w:t>0</w:t>
            </w:r>
          </w:p>
        </w:tc>
        <w:tc>
          <w:tcPr>
            <w:tcW w:type="dxa" w:w="776"/>
          </w:tcPr>
          <w:p>
            <w:pPr>
              <w:spacing w:after="0"/>
              <w:jc w:val="right"/>
            </w:pPr>
            <w:r>
              <w:rPr>
                <w:sz w:val="16"/>
              </w:rPr>
              <w:t>0</w:t>
            </w:r>
          </w:p>
        </w:tc>
        <w:tc>
          <w:tcPr>
            <w:tcW w:type="dxa" w:w="1608"/>
          </w:tcPr>
          <w:p>
            <w:pPr>
              <w:spacing w:after="0"/>
              <w:jc w:val="right"/>
            </w:pPr>
            <w:r>
              <w:rPr>
                <w:sz w:val="16"/>
              </w:rPr>
              <w:t>0</w:t>
            </w:r>
          </w:p>
        </w:tc>
        <w:tc>
          <w:tcPr>
            <w:tcW w:type="dxa" w:w="1307"/>
          </w:tcPr>
          <w:p>
            <w:pPr>
              <w:spacing w:after="0"/>
              <w:jc w:val="right"/>
            </w:pPr>
            <w:r>
              <w:rPr>
                <w:sz w:val="16"/>
              </w:rPr>
              <w:t>0</w:t>
            </w:r>
          </w:p>
        </w:tc>
        <w:tc>
          <w:tcPr>
            <w:tcW w:type="dxa" w:w="1655"/>
          </w:tcPr>
          <w:p>
            <w:pPr>
              <w:spacing w:after="0"/>
              <w:jc w:val="left"/>
            </w:pPr>
          </w:p>
        </w:tc>
        <w:tc>
          <w:tcPr>
            <w:tcW w:type="dxa" w:w="2606"/>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48"/>
          </w:tcPr>
          <w:p>
            <w:pPr>
              <w:spacing w:after="0"/>
              <w:jc w:val="right"/>
            </w:pPr>
            <w:r>
              <w:rPr>
                <w:sz w:val="16"/>
              </w:rPr>
              <w:t>60</w:t>
            </w:r>
          </w:p>
        </w:tc>
        <w:tc>
          <w:tcPr>
            <w:tcW w:type="dxa" w:w="1121"/>
          </w:tcPr>
          <w:p>
            <w:pPr>
              <w:spacing w:after="0"/>
              <w:jc w:val="right"/>
            </w:pPr>
            <w:r>
              <w:rPr>
                <w:sz w:val="16"/>
              </w:rPr>
              <w:t>1</w:t>
            </w:r>
          </w:p>
        </w:tc>
        <w:tc>
          <w:tcPr>
            <w:tcW w:type="dxa" w:w="1955"/>
          </w:tcPr>
          <w:p>
            <w:pPr>
              <w:spacing w:after="0"/>
              <w:jc w:val="right"/>
            </w:pPr>
            <w:r>
              <w:rPr>
                <w:sz w:val="16"/>
              </w:rPr>
              <w:t>0</w:t>
            </w:r>
          </w:p>
        </w:tc>
        <w:tc>
          <w:tcPr>
            <w:tcW w:type="dxa" w:w="776"/>
          </w:tcPr>
          <w:p>
            <w:pPr>
              <w:spacing w:after="0"/>
              <w:jc w:val="right"/>
            </w:pPr>
            <w:r>
              <w:rPr>
                <w:sz w:val="16"/>
              </w:rPr>
              <w:t>5</w:t>
            </w:r>
          </w:p>
        </w:tc>
        <w:tc>
          <w:tcPr>
            <w:tcW w:type="dxa" w:w="1608"/>
          </w:tcPr>
          <w:p>
            <w:pPr>
              <w:spacing w:after="0"/>
              <w:jc w:val="right"/>
            </w:pPr>
            <w:r>
              <w:rPr>
                <w:sz w:val="16"/>
              </w:rPr>
              <w:t>0</w:t>
            </w:r>
          </w:p>
        </w:tc>
        <w:tc>
          <w:tcPr>
            <w:tcW w:type="dxa" w:w="1307"/>
          </w:tcPr>
          <w:p>
            <w:pPr>
              <w:spacing w:after="0"/>
              <w:jc w:val="right"/>
            </w:pPr>
            <w:r>
              <w:rPr>
                <w:sz w:val="16"/>
              </w:rPr>
              <w:t>0</w:t>
            </w:r>
          </w:p>
        </w:tc>
        <w:tc>
          <w:tcPr>
            <w:tcW w:type="dxa" w:w="1655"/>
          </w:tcPr>
          <w:p>
            <w:pPr>
              <w:spacing w:after="0"/>
              <w:jc w:val="left"/>
            </w:pPr>
            <w:r>
              <w:rPr>
                <w:sz w:val="16"/>
              </w:rPr>
              <w:t>1955 to 2026-06-30</w:t>
            </w:r>
          </w:p>
        </w:tc>
        <w:tc>
          <w:tcPr>
            <w:tcW w:type="dxa" w:w="2606"/>
          </w:tcPr>
          <w:p>
            <w:pPr>
              <w:spacing w:after="0"/>
              <w:jc w:val="left"/>
            </w:pPr>
          </w:p>
        </w:tc>
      </w:tr>
      <w:tr>
        <w:trPr>
          <w:cantSplit/>
        </w:trPr>
        <w:tc>
          <w:tcPr>
            <w:tcW w:type="dxa" w:w="1037"/>
          </w:tcPr>
          <w:p>
            <w:pPr>
              <w:spacing w:after="0"/>
              <w:jc w:val="left"/>
            </w:pPr>
            <w:r>
              <w:rPr>
                <w:sz w:val="16"/>
              </w:rPr>
              <w:t>Heat Wave</w:t>
            </w:r>
          </w:p>
        </w:tc>
        <w:tc>
          <w:tcPr>
            <w:tcW w:type="dxa" w:w="2048"/>
          </w:tcPr>
          <w:p>
            <w:pPr>
              <w:spacing w:after="0"/>
              <w:jc w:val="right"/>
            </w:pPr>
            <w:r>
              <w:rPr>
                <w:sz w:val="16"/>
              </w:rPr>
              <w:t>2</w:t>
            </w:r>
          </w:p>
        </w:tc>
        <w:tc>
          <w:tcPr>
            <w:tcW w:type="dxa" w:w="1121"/>
          </w:tcPr>
          <w:p>
            <w:pPr>
              <w:spacing w:after="0"/>
              <w:jc w:val="right"/>
            </w:pPr>
            <w:r>
              <w:rPr>
                <w:sz w:val="16"/>
              </w:rPr>
              <w:t>0</w:t>
            </w:r>
          </w:p>
        </w:tc>
        <w:tc>
          <w:tcPr>
            <w:tcW w:type="dxa" w:w="1955"/>
          </w:tcPr>
          <w:p>
            <w:pPr>
              <w:spacing w:after="0"/>
              <w:jc w:val="right"/>
            </w:pPr>
            <w:r>
              <w:rPr>
                <w:sz w:val="16"/>
              </w:rPr>
              <w:t>0</w:t>
            </w:r>
          </w:p>
        </w:tc>
        <w:tc>
          <w:tcPr>
            <w:tcW w:type="dxa" w:w="776"/>
          </w:tcPr>
          <w:p>
            <w:pPr>
              <w:spacing w:after="0"/>
              <w:jc w:val="right"/>
            </w:pPr>
            <w:r>
              <w:rPr>
                <w:sz w:val="16"/>
              </w:rPr>
              <w:t>0</w:t>
            </w:r>
          </w:p>
        </w:tc>
        <w:tc>
          <w:tcPr>
            <w:tcW w:type="dxa" w:w="1608"/>
          </w:tcPr>
          <w:p>
            <w:pPr>
              <w:spacing w:after="0"/>
              <w:jc w:val="right"/>
            </w:pPr>
            <w:r>
              <w:rPr>
                <w:sz w:val="16"/>
              </w:rPr>
              <w:t>0</w:t>
            </w:r>
          </w:p>
        </w:tc>
        <w:tc>
          <w:tcPr>
            <w:tcW w:type="dxa" w:w="1307"/>
          </w:tcPr>
          <w:p>
            <w:pPr>
              <w:spacing w:after="0"/>
              <w:jc w:val="right"/>
            </w:pPr>
            <w:r>
              <w:rPr>
                <w:sz w:val="16"/>
              </w:rPr>
              <w:t>0</w:t>
            </w:r>
          </w:p>
        </w:tc>
        <w:tc>
          <w:tcPr>
            <w:tcW w:type="dxa" w:w="1655"/>
          </w:tcPr>
          <w:p>
            <w:pPr>
              <w:spacing w:after="0"/>
              <w:jc w:val="left"/>
            </w:pPr>
            <w:r>
              <w:rPr>
                <w:sz w:val="16"/>
              </w:rPr>
              <w:t>1996 to 2026-06-30</w:t>
            </w:r>
          </w:p>
        </w:tc>
        <w:tc>
          <w:tcPr>
            <w:tcW w:type="dxa" w:w="2606"/>
          </w:tcPr>
          <w:p>
            <w:pPr>
              <w:spacing w:after="0"/>
              <w:jc w:val="left"/>
            </w:pPr>
          </w:p>
        </w:tc>
      </w:tr>
      <w:tr>
        <w:trPr>
          <w:cantSplit/>
        </w:trPr>
        <w:tc>
          <w:tcPr>
            <w:tcW w:type="dxa" w:w="1037"/>
          </w:tcPr>
          <w:p>
            <w:pPr>
              <w:spacing w:after="0"/>
              <w:jc w:val="left"/>
            </w:pPr>
            <w:r>
              <w:rPr>
                <w:sz w:val="16"/>
              </w:rPr>
              <w:t>Hurricane</w:t>
            </w:r>
          </w:p>
        </w:tc>
        <w:tc>
          <w:tcPr>
            <w:tcW w:type="dxa" w:w="2048"/>
          </w:tcPr>
          <w:p>
            <w:pPr>
              <w:spacing w:after="0"/>
              <w:jc w:val="right"/>
            </w:pPr>
            <w:r>
              <w:rPr>
                <w:sz w:val="16"/>
              </w:rPr>
              <w:t>6</w:t>
            </w:r>
          </w:p>
        </w:tc>
        <w:tc>
          <w:tcPr>
            <w:tcW w:type="dxa" w:w="1121"/>
          </w:tcPr>
          <w:p>
            <w:pPr>
              <w:spacing w:after="0"/>
              <w:jc w:val="right"/>
            </w:pPr>
            <w:r>
              <w:rPr>
                <w:sz w:val="16"/>
              </w:rPr>
              <w:t>0</w:t>
            </w:r>
          </w:p>
        </w:tc>
        <w:tc>
          <w:tcPr>
            <w:tcW w:type="dxa" w:w="1955"/>
          </w:tcPr>
          <w:p>
            <w:pPr>
              <w:spacing w:after="0"/>
              <w:jc w:val="right"/>
            </w:pPr>
            <w:r>
              <w:rPr>
                <w:sz w:val="16"/>
              </w:rPr>
              <w:t>0</w:t>
            </w:r>
          </w:p>
        </w:tc>
        <w:tc>
          <w:tcPr>
            <w:tcW w:type="dxa" w:w="776"/>
          </w:tcPr>
          <w:p>
            <w:pPr>
              <w:spacing w:after="0"/>
              <w:jc w:val="right"/>
            </w:pPr>
            <w:r>
              <w:rPr>
                <w:sz w:val="16"/>
              </w:rPr>
              <w:t>0</w:t>
            </w:r>
          </w:p>
        </w:tc>
        <w:tc>
          <w:tcPr>
            <w:tcW w:type="dxa" w:w="1608"/>
          </w:tcPr>
          <w:p>
            <w:pPr>
              <w:spacing w:after="0"/>
              <w:jc w:val="right"/>
            </w:pPr>
            <w:r>
              <w:rPr>
                <w:sz w:val="16"/>
              </w:rPr>
              <w:t>13</w:t>
            </w:r>
          </w:p>
        </w:tc>
        <w:tc>
          <w:tcPr>
            <w:tcW w:type="dxa" w:w="1307"/>
          </w:tcPr>
          <w:p>
            <w:pPr>
              <w:spacing w:after="0"/>
              <w:jc w:val="right"/>
            </w:pPr>
            <w:r>
              <w:rPr>
                <w:sz w:val="16"/>
              </w:rPr>
              <w:t>1</w:t>
            </w:r>
          </w:p>
        </w:tc>
        <w:tc>
          <w:tcPr>
            <w:tcW w:type="dxa" w:w="1655"/>
          </w:tcPr>
          <w:p>
            <w:pPr>
              <w:spacing w:after="0"/>
              <w:jc w:val="left"/>
            </w:pPr>
            <w:r>
              <w:rPr>
                <w:sz w:val="16"/>
              </w:rPr>
              <w:t>1996 to 2026-06-30</w:t>
            </w:r>
          </w:p>
        </w:tc>
        <w:tc>
          <w:tcPr>
            <w:tcW w:type="dxa" w:w="2606"/>
          </w:tcPr>
          <w:p>
            <w:pPr>
              <w:spacing w:after="0"/>
              <w:jc w:val="left"/>
            </w:pPr>
          </w:p>
        </w:tc>
      </w:tr>
      <w:tr>
        <w:trPr>
          <w:cantSplit/>
        </w:trPr>
        <w:tc>
          <w:tcPr>
            <w:tcW w:type="dxa" w:w="1037"/>
          </w:tcPr>
          <w:p>
            <w:pPr>
              <w:spacing w:after="0"/>
              <w:jc w:val="left"/>
            </w:pPr>
            <w:r>
              <w:rPr>
                <w:sz w:val="16"/>
              </w:rPr>
              <w:t>Ice Storm</w:t>
            </w:r>
          </w:p>
        </w:tc>
        <w:tc>
          <w:tcPr>
            <w:tcW w:type="dxa" w:w="2048"/>
          </w:tcPr>
          <w:p>
            <w:pPr>
              <w:spacing w:after="0"/>
              <w:jc w:val="right"/>
            </w:pPr>
            <w:r>
              <w:rPr>
                <w:sz w:val="16"/>
              </w:rPr>
              <w:t>1</w:t>
            </w:r>
          </w:p>
        </w:tc>
        <w:tc>
          <w:tcPr>
            <w:tcW w:type="dxa" w:w="1121"/>
          </w:tcPr>
          <w:p>
            <w:pPr>
              <w:spacing w:after="0"/>
              <w:jc w:val="right"/>
            </w:pPr>
            <w:r>
              <w:rPr>
                <w:sz w:val="16"/>
              </w:rPr>
              <w:t>0</w:t>
            </w:r>
          </w:p>
        </w:tc>
        <w:tc>
          <w:tcPr>
            <w:tcW w:type="dxa" w:w="1955"/>
          </w:tcPr>
          <w:p>
            <w:pPr>
              <w:spacing w:after="0"/>
              <w:jc w:val="right"/>
            </w:pPr>
            <w:r>
              <w:rPr>
                <w:sz w:val="16"/>
              </w:rPr>
              <w:t>0</w:t>
            </w:r>
          </w:p>
        </w:tc>
        <w:tc>
          <w:tcPr>
            <w:tcW w:type="dxa" w:w="776"/>
          </w:tcPr>
          <w:p>
            <w:pPr>
              <w:spacing w:after="0"/>
              <w:jc w:val="right"/>
            </w:pPr>
            <w:r>
              <w:rPr>
                <w:sz w:val="16"/>
              </w:rPr>
              <w:t>0</w:t>
            </w:r>
          </w:p>
        </w:tc>
        <w:tc>
          <w:tcPr>
            <w:tcW w:type="dxa" w:w="1608"/>
          </w:tcPr>
          <w:p>
            <w:pPr>
              <w:spacing w:after="0"/>
              <w:jc w:val="right"/>
            </w:pPr>
            <w:r>
              <w:rPr>
                <w:sz w:val="16"/>
              </w:rPr>
              <w:t>0</w:t>
            </w:r>
          </w:p>
        </w:tc>
        <w:tc>
          <w:tcPr>
            <w:tcW w:type="dxa" w:w="1307"/>
          </w:tcPr>
          <w:p>
            <w:pPr>
              <w:spacing w:after="0"/>
              <w:jc w:val="right"/>
            </w:pPr>
            <w:r>
              <w:rPr>
                <w:sz w:val="16"/>
              </w:rPr>
              <w:t>0</w:t>
            </w:r>
          </w:p>
        </w:tc>
        <w:tc>
          <w:tcPr>
            <w:tcW w:type="dxa" w:w="1655"/>
          </w:tcPr>
          <w:p>
            <w:pPr>
              <w:spacing w:after="0"/>
              <w:jc w:val="left"/>
            </w:pPr>
            <w:r>
              <w:rPr>
                <w:sz w:val="16"/>
              </w:rPr>
              <w:t>1996 to 2026-06-30</w:t>
            </w:r>
          </w:p>
        </w:tc>
        <w:tc>
          <w:tcPr>
            <w:tcW w:type="dxa" w:w="2606"/>
          </w:tcPr>
          <w:p>
            <w:pPr>
              <w:spacing w:after="0"/>
              <w:jc w:val="left"/>
            </w:pPr>
          </w:p>
        </w:tc>
      </w:tr>
      <w:tr>
        <w:trPr>
          <w:cantSplit/>
        </w:trPr>
        <w:tc>
          <w:tcPr>
            <w:tcW w:type="dxa" w:w="1037"/>
          </w:tcPr>
          <w:p>
            <w:pPr>
              <w:spacing w:after="0"/>
              <w:jc w:val="left"/>
            </w:pPr>
            <w:r>
              <w:rPr>
                <w:sz w:val="16"/>
              </w:rPr>
              <w:t>Inland Flooding</w:t>
            </w:r>
          </w:p>
        </w:tc>
        <w:tc>
          <w:tcPr>
            <w:tcW w:type="dxa" w:w="2048"/>
          </w:tcPr>
          <w:p>
            <w:pPr>
              <w:spacing w:after="0"/>
              <w:jc w:val="right"/>
            </w:pPr>
            <w:r>
              <w:rPr>
                <w:sz w:val="16"/>
              </w:rPr>
              <w:t>31</w:t>
            </w:r>
          </w:p>
        </w:tc>
        <w:tc>
          <w:tcPr>
            <w:tcW w:type="dxa" w:w="1121"/>
          </w:tcPr>
          <w:p>
            <w:pPr>
              <w:spacing w:after="0"/>
              <w:jc w:val="right"/>
            </w:pPr>
            <w:r>
              <w:rPr>
                <w:sz w:val="16"/>
              </w:rPr>
              <w:t>0</w:t>
            </w:r>
          </w:p>
        </w:tc>
        <w:tc>
          <w:tcPr>
            <w:tcW w:type="dxa" w:w="1955"/>
          </w:tcPr>
          <w:p>
            <w:pPr>
              <w:spacing w:after="0"/>
              <w:jc w:val="right"/>
            </w:pPr>
            <w:r>
              <w:rPr>
                <w:sz w:val="16"/>
              </w:rPr>
              <w:t>0</w:t>
            </w:r>
          </w:p>
        </w:tc>
        <w:tc>
          <w:tcPr>
            <w:tcW w:type="dxa" w:w="776"/>
          </w:tcPr>
          <w:p>
            <w:pPr>
              <w:spacing w:after="0"/>
              <w:jc w:val="right"/>
            </w:pPr>
            <w:r>
              <w:rPr>
                <w:sz w:val="16"/>
              </w:rPr>
              <w:t>4</w:t>
            </w:r>
          </w:p>
        </w:tc>
        <w:tc>
          <w:tcPr>
            <w:tcW w:type="dxa" w:w="1608"/>
          </w:tcPr>
          <w:p>
            <w:pPr>
              <w:spacing w:after="0"/>
              <w:jc w:val="right"/>
            </w:pPr>
            <w:r>
              <w:rPr>
                <w:sz w:val="16"/>
              </w:rPr>
              <w:t>11</w:t>
            </w:r>
          </w:p>
        </w:tc>
        <w:tc>
          <w:tcPr>
            <w:tcW w:type="dxa" w:w="1307"/>
          </w:tcPr>
          <w:p>
            <w:pPr>
              <w:spacing w:after="0"/>
              <w:jc w:val="right"/>
            </w:pPr>
            <w:r>
              <w:rPr>
                <w:sz w:val="16"/>
              </w:rPr>
              <w:t>1</w:t>
            </w:r>
          </w:p>
        </w:tc>
        <w:tc>
          <w:tcPr>
            <w:tcW w:type="dxa" w:w="1655"/>
          </w:tcPr>
          <w:p>
            <w:pPr>
              <w:spacing w:after="0"/>
              <w:jc w:val="left"/>
            </w:pPr>
            <w:r>
              <w:rPr>
                <w:sz w:val="16"/>
              </w:rPr>
              <w:t>1996 to 2026-06-30</w:t>
            </w:r>
          </w:p>
        </w:tc>
        <w:tc>
          <w:tcPr>
            <w:tcW w:type="dxa" w:w="2606"/>
          </w:tcPr>
          <w:p>
            <w:pPr>
              <w:spacing w:after="0"/>
              <w:jc w:val="left"/>
            </w:pPr>
          </w:p>
        </w:tc>
      </w:tr>
      <w:tr>
        <w:trPr>
          <w:cantSplit/>
        </w:trPr>
        <w:tc>
          <w:tcPr>
            <w:tcW w:type="dxa" w:w="1037"/>
          </w:tcPr>
          <w:p>
            <w:pPr>
              <w:spacing w:after="0"/>
              <w:jc w:val="left"/>
            </w:pPr>
            <w:r>
              <w:rPr>
                <w:sz w:val="16"/>
              </w:rPr>
              <w:t>Landslide</w:t>
            </w:r>
          </w:p>
        </w:tc>
        <w:tc>
          <w:tcPr>
            <w:tcW w:type="dxa" w:w="2048"/>
          </w:tcPr>
          <w:p>
            <w:pPr>
              <w:spacing w:after="0"/>
              <w:jc w:val="right"/>
            </w:pPr>
            <w:r>
              <w:rPr>
                <w:sz w:val="16"/>
              </w:rPr>
              <w:t>0</w:t>
            </w:r>
          </w:p>
        </w:tc>
        <w:tc>
          <w:tcPr>
            <w:tcW w:type="dxa" w:w="1121"/>
          </w:tcPr>
          <w:p>
            <w:pPr>
              <w:spacing w:after="0"/>
              <w:jc w:val="right"/>
            </w:pPr>
            <w:r>
              <w:rPr>
                <w:sz w:val="16"/>
              </w:rPr>
              <w:t>0</w:t>
            </w:r>
          </w:p>
        </w:tc>
        <w:tc>
          <w:tcPr>
            <w:tcW w:type="dxa" w:w="1955"/>
          </w:tcPr>
          <w:p>
            <w:pPr>
              <w:spacing w:after="0"/>
              <w:jc w:val="right"/>
            </w:pPr>
            <w:r>
              <w:rPr>
                <w:sz w:val="16"/>
              </w:rPr>
              <w:t>0</w:t>
            </w:r>
          </w:p>
        </w:tc>
        <w:tc>
          <w:tcPr>
            <w:tcW w:type="dxa" w:w="776"/>
          </w:tcPr>
          <w:p>
            <w:pPr>
              <w:spacing w:after="0"/>
              <w:jc w:val="right"/>
            </w:pPr>
            <w:r>
              <w:rPr>
                <w:sz w:val="16"/>
              </w:rPr>
              <w:t>0</w:t>
            </w:r>
          </w:p>
        </w:tc>
        <w:tc>
          <w:tcPr>
            <w:tcW w:type="dxa" w:w="1608"/>
          </w:tcPr>
          <w:p>
            <w:pPr>
              <w:spacing w:after="0"/>
              <w:jc w:val="right"/>
            </w:pPr>
            <w:r>
              <w:rPr>
                <w:sz w:val="16"/>
              </w:rPr>
              <w:t>0</w:t>
            </w:r>
          </w:p>
        </w:tc>
        <w:tc>
          <w:tcPr>
            <w:tcW w:type="dxa" w:w="1307"/>
          </w:tcPr>
          <w:p>
            <w:pPr>
              <w:spacing w:after="0"/>
              <w:jc w:val="right"/>
            </w:pPr>
            <w:r>
              <w:rPr>
                <w:sz w:val="16"/>
              </w:rPr>
              <w:t>0</w:t>
            </w:r>
          </w:p>
        </w:tc>
        <w:tc>
          <w:tcPr>
            <w:tcW w:type="dxa" w:w="1655"/>
          </w:tcPr>
          <w:p>
            <w:pPr>
              <w:spacing w:after="0"/>
              <w:jc w:val="left"/>
            </w:pPr>
            <w:r>
              <w:rPr>
                <w:sz w:val="16"/>
              </w:rPr>
              <w:t>1996 to 2026-06-30</w:t>
            </w:r>
          </w:p>
        </w:tc>
        <w:tc>
          <w:tcPr>
            <w:tcW w:type="dxa" w:w="260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48"/>
          </w:tcPr>
          <w:p>
            <w:pPr>
              <w:spacing w:after="0"/>
              <w:jc w:val="right"/>
            </w:pPr>
            <w:r>
              <w:rPr>
                <w:sz w:val="16"/>
              </w:rPr>
              <w:t>4</w:t>
            </w:r>
          </w:p>
        </w:tc>
        <w:tc>
          <w:tcPr>
            <w:tcW w:type="dxa" w:w="1121"/>
          </w:tcPr>
          <w:p>
            <w:pPr>
              <w:spacing w:after="0"/>
              <w:jc w:val="right"/>
            </w:pPr>
            <w:r>
              <w:rPr>
                <w:sz w:val="16"/>
              </w:rPr>
              <w:t>0</w:t>
            </w:r>
          </w:p>
        </w:tc>
        <w:tc>
          <w:tcPr>
            <w:tcW w:type="dxa" w:w="1955"/>
          </w:tcPr>
          <w:p>
            <w:pPr>
              <w:spacing w:after="0"/>
              <w:jc w:val="right"/>
            </w:pPr>
            <w:r>
              <w:rPr>
                <w:sz w:val="16"/>
              </w:rPr>
              <w:t>0</w:t>
            </w:r>
          </w:p>
        </w:tc>
        <w:tc>
          <w:tcPr>
            <w:tcW w:type="dxa" w:w="776"/>
          </w:tcPr>
          <w:p>
            <w:pPr>
              <w:spacing w:after="0"/>
              <w:jc w:val="right"/>
            </w:pPr>
            <w:r>
              <w:rPr>
                <w:sz w:val="16"/>
              </w:rPr>
              <w:t>0</w:t>
            </w:r>
          </w:p>
        </w:tc>
        <w:tc>
          <w:tcPr>
            <w:tcW w:type="dxa" w:w="1608"/>
          </w:tcPr>
          <w:p>
            <w:pPr>
              <w:spacing w:after="0"/>
              <w:jc w:val="right"/>
            </w:pPr>
            <w:r>
              <w:rPr>
                <w:sz w:val="16"/>
              </w:rPr>
              <w:t>0</w:t>
            </w:r>
          </w:p>
        </w:tc>
        <w:tc>
          <w:tcPr>
            <w:tcW w:type="dxa" w:w="1307"/>
          </w:tcPr>
          <w:p>
            <w:pPr>
              <w:spacing w:after="0"/>
              <w:jc w:val="right"/>
            </w:pPr>
            <w:r>
              <w:rPr>
                <w:sz w:val="16"/>
              </w:rPr>
              <w:t>0</w:t>
            </w:r>
          </w:p>
        </w:tc>
        <w:tc>
          <w:tcPr>
            <w:tcW w:type="dxa" w:w="1655"/>
          </w:tcPr>
          <w:p>
            <w:pPr>
              <w:spacing w:after="0"/>
              <w:jc w:val="left"/>
            </w:pPr>
            <w:r>
              <w:rPr>
                <w:sz w:val="16"/>
              </w:rPr>
              <w:t>1996 to 2026-06-30</w:t>
            </w:r>
          </w:p>
        </w:tc>
        <w:tc>
          <w:tcPr>
            <w:tcW w:type="dxa" w:w="2606"/>
          </w:tcPr>
          <w:p>
            <w:pPr>
              <w:spacing w:after="0"/>
              <w:jc w:val="left"/>
            </w:pPr>
          </w:p>
        </w:tc>
      </w:tr>
      <w:tr>
        <w:trPr>
          <w:cantSplit/>
        </w:trPr>
        <w:tc>
          <w:tcPr>
            <w:tcW w:type="dxa" w:w="1037"/>
          </w:tcPr>
          <w:p>
            <w:pPr>
              <w:spacing w:after="0"/>
              <w:jc w:val="left"/>
            </w:pPr>
            <w:r>
              <w:rPr>
                <w:sz w:val="16"/>
              </w:rPr>
              <w:t>Strong Wind</w:t>
            </w:r>
          </w:p>
        </w:tc>
        <w:tc>
          <w:tcPr>
            <w:tcW w:type="dxa" w:w="2048"/>
          </w:tcPr>
          <w:p>
            <w:pPr>
              <w:spacing w:after="0"/>
              <w:jc w:val="right"/>
            </w:pPr>
            <w:r>
              <w:rPr>
                <w:sz w:val="16"/>
              </w:rPr>
              <w:t>133</w:t>
            </w:r>
          </w:p>
        </w:tc>
        <w:tc>
          <w:tcPr>
            <w:tcW w:type="dxa" w:w="1121"/>
          </w:tcPr>
          <w:p>
            <w:pPr>
              <w:spacing w:after="0"/>
              <w:jc w:val="right"/>
            </w:pPr>
            <w:r>
              <w:rPr>
                <w:sz w:val="16"/>
              </w:rPr>
              <w:t>1</w:t>
            </w:r>
          </w:p>
        </w:tc>
        <w:tc>
          <w:tcPr>
            <w:tcW w:type="dxa" w:w="1955"/>
          </w:tcPr>
          <w:p>
            <w:pPr>
              <w:spacing w:after="0"/>
              <w:jc w:val="right"/>
            </w:pPr>
            <w:r>
              <w:rPr>
                <w:sz w:val="16"/>
              </w:rPr>
              <w:t>1</w:t>
            </w:r>
          </w:p>
        </w:tc>
        <w:tc>
          <w:tcPr>
            <w:tcW w:type="dxa" w:w="776"/>
          </w:tcPr>
          <w:p>
            <w:pPr>
              <w:spacing w:after="0"/>
              <w:jc w:val="right"/>
            </w:pPr>
            <w:r>
              <w:rPr>
                <w:sz w:val="16"/>
              </w:rPr>
              <w:t>14</w:t>
            </w:r>
          </w:p>
        </w:tc>
        <w:tc>
          <w:tcPr>
            <w:tcW w:type="dxa" w:w="1608"/>
          </w:tcPr>
          <w:p>
            <w:pPr>
              <w:spacing w:after="0"/>
              <w:jc w:val="right"/>
            </w:pPr>
            <w:r>
              <w:rPr>
                <w:sz w:val="16"/>
              </w:rPr>
              <w:t>2</w:t>
            </w:r>
          </w:p>
        </w:tc>
        <w:tc>
          <w:tcPr>
            <w:tcW w:type="dxa" w:w="1307"/>
          </w:tcPr>
          <w:p>
            <w:pPr>
              <w:spacing w:after="0"/>
              <w:jc w:val="right"/>
            </w:pPr>
            <w:r>
              <w:rPr>
                <w:sz w:val="16"/>
              </w:rPr>
              <w:t>0</w:t>
            </w:r>
          </w:p>
        </w:tc>
        <w:tc>
          <w:tcPr>
            <w:tcW w:type="dxa" w:w="1655"/>
          </w:tcPr>
          <w:p>
            <w:pPr>
              <w:spacing w:after="0"/>
              <w:jc w:val="left"/>
            </w:pPr>
            <w:r>
              <w:rPr>
                <w:sz w:val="16"/>
              </w:rPr>
              <w:t>1955 to 2026-06-30</w:t>
            </w:r>
          </w:p>
        </w:tc>
        <w:tc>
          <w:tcPr>
            <w:tcW w:type="dxa" w:w="2606"/>
          </w:tcPr>
          <w:p>
            <w:pPr>
              <w:spacing w:after="0"/>
              <w:jc w:val="left"/>
            </w:pPr>
            <w:r>
              <w:rPr>
                <w:sz w:val="16"/>
              </w:rPr>
              <w:t>Includes 1 Strong Wind record.</w:t>
            </w:r>
          </w:p>
        </w:tc>
      </w:tr>
      <w:tr>
        <w:trPr>
          <w:cantSplit/>
        </w:trPr>
        <w:tc>
          <w:tcPr>
            <w:tcW w:type="dxa" w:w="1037"/>
          </w:tcPr>
          <w:p>
            <w:pPr>
              <w:spacing w:after="0"/>
              <w:jc w:val="left"/>
            </w:pPr>
            <w:r>
              <w:rPr>
                <w:sz w:val="16"/>
              </w:rPr>
              <w:t>Tornado</w:t>
            </w:r>
          </w:p>
        </w:tc>
        <w:tc>
          <w:tcPr>
            <w:tcW w:type="dxa" w:w="2048"/>
          </w:tcPr>
          <w:p>
            <w:pPr>
              <w:spacing w:after="0"/>
              <w:jc w:val="right"/>
            </w:pPr>
            <w:r>
              <w:rPr>
                <w:sz w:val="16"/>
              </w:rPr>
              <w:t>44</w:t>
            </w:r>
          </w:p>
        </w:tc>
        <w:tc>
          <w:tcPr>
            <w:tcW w:type="dxa" w:w="1121"/>
          </w:tcPr>
          <w:p>
            <w:pPr>
              <w:spacing w:after="0"/>
              <w:jc w:val="right"/>
            </w:pPr>
            <w:r>
              <w:rPr>
                <w:sz w:val="16"/>
              </w:rPr>
              <w:t>4</w:t>
            </w:r>
          </w:p>
        </w:tc>
        <w:tc>
          <w:tcPr>
            <w:tcW w:type="dxa" w:w="1955"/>
          </w:tcPr>
          <w:p>
            <w:pPr>
              <w:spacing w:after="0"/>
              <w:jc w:val="right"/>
            </w:pPr>
            <w:r>
              <w:rPr>
                <w:sz w:val="16"/>
              </w:rPr>
              <w:t>4</w:t>
            </w:r>
          </w:p>
        </w:tc>
        <w:tc>
          <w:tcPr>
            <w:tcW w:type="dxa" w:w="776"/>
          </w:tcPr>
          <w:p>
            <w:pPr>
              <w:spacing w:after="0"/>
              <w:jc w:val="right"/>
            </w:pPr>
            <w:r>
              <w:rPr>
                <w:sz w:val="16"/>
              </w:rPr>
              <w:t>15</w:t>
            </w:r>
          </w:p>
        </w:tc>
        <w:tc>
          <w:tcPr>
            <w:tcW w:type="dxa" w:w="1608"/>
          </w:tcPr>
          <w:p>
            <w:pPr>
              <w:spacing w:after="0"/>
              <w:jc w:val="right"/>
            </w:pPr>
            <w:r>
              <w:rPr>
                <w:sz w:val="16"/>
              </w:rPr>
              <w:t>8</w:t>
            </w:r>
          </w:p>
        </w:tc>
        <w:tc>
          <w:tcPr>
            <w:tcW w:type="dxa" w:w="1307"/>
          </w:tcPr>
          <w:p>
            <w:pPr>
              <w:spacing w:after="0"/>
              <w:jc w:val="right"/>
            </w:pPr>
            <w:r>
              <w:rPr>
                <w:sz w:val="16"/>
              </w:rPr>
              <w:t>0</w:t>
            </w:r>
          </w:p>
        </w:tc>
        <w:tc>
          <w:tcPr>
            <w:tcW w:type="dxa" w:w="1655"/>
          </w:tcPr>
          <w:p>
            <w:pPr>
              <w:spacing w:after="0"/>
              <w:jc w:val="left"/>
            </w:pPr>
            <w:r>
              <w:rPr>
                <w:sz w:val="16"/>
              </w:rPr>
              <w:t>1950 to 2026-06-30</w:t>
            </w:r>
          </w:p>
        </w:tc>
        <w:tc>
          <w:tcPr>
            <w:tcW w:type="dxa" w:w="2606"/>
          </w:tcPr>
          <w:p>
            <w:pPr>
              <w:spacing w:after="0"/>
              <w:jc w:val="left"/>
            </w:pPr>
          </w:p>
        </w:tc>
      </w:tr>
      <w:tr>
        <w:trPr>
          <w:cantSplit/>
        </w:trPr>
        <w:tc>
          <w:tcPr>
            <w:tcW w:type="dxa" w:w="1037"/>
          </w:tcPr>
          <w:p>
            <w:pPr>
              <w:spacing w:after="0"/>
              <w:jc w:val="left"/>
            </w:pPr>
            <w:r>
              <w:rPr>
                <w:sz w:val="16"/>
              </w:rPr>
              <w:t>Wildfire</w:t>
            </w:r>
          </w:p>
        </w:tc>
        <w:tc>
          <w:tcPr>
            <w:tcW w:type="dxa" w:w="2048"/>
          </w:tcPr>
          <w:p>
            <w:pPr>
              <w:spacing w:after="0"/>
              <w:jc w:val="right"/>
            </w:pPr>
            <w:r>
              <w:rPr>
                <w:sz w:val="16"/>
              </w:rPr>
              <w:t>0</w:t>
            </w:r>
          </w:p>
        </w:tc>
        <w:tc>
          <w:tcPr>
            <w:tcW w:type="dxa" w:w="1121"/>
          </w:tcPr>
          <w:p>
            <w:pPr>
              <w:spacing w:after="0"/>
              <w:jc w:val="right"/>
            </w:pPr>
            <w:r>
              <w:rPr>
                <w:sz w:val="16"/>
              </w:rPr>
              <w:t>0</w:t>
            </w:r>
          </w:p>
        </w:tc>
        <w:tc>
          <w:tcPr>
            <w:tcW w:type="dxa" w:w="1955"/>
          </w:tcPr>
          <w:p>
            <w:pPr>
              <w:spacing w:after="0"/>
              <w:jc w:val="right"/>
            </w:pPr>
            <w:r>
              <w:rPr>
                <w:sz w:val="16"/>
              </w:rPr>
              <w:t>0</w:t>
            </w:r>
          </w:p>
        </w:tc>
        <w:tc>
          <w:tcPr>
            <w:tcW w:type="dxa" w:w="776"/>
          </w:tcPr>
          <w:p>
            <w:pPr>
              <w:spacing w:after="0"/>
              <w:jc w:val="right"/>
            </w:pPr>
            <w:r>
              <w:rPr>
                <w:sz w:val="16"/>
              </w:rPr>
              <w:t>0</w:t>
            </w:r>
          </w:p>
        </w:tc>
        <w:tc>
          <w:tcPr>
            <w:tcW w:type="dxa" w:w="1608"/>
          </w:tcPr>
          <w:p>
            <w:pPr>
              <w:spacing w:after="0"/>
              <w:jc w:val="right"/>
            </w:pPr>
            <w:r>
              <w:rPr>
                <w:sz w:val="16"/>
              </w:rPr>
              <w:t>0</w:t>
            </w:r>
          </w:p>
        </w:tc>
        <w:tc>
          <w:tcPr>
            <w:tcW w:type="dxa" w:w="1307"/>
          </w:tcPr>
          <w:p>
            <w:pPr>
              <w:spacing w:after="0"/>
              <w:jc w:val="right"/>
            </w:pPr>
            <w:r>
              <w:rPr>
                <w:sz w:val="16"/>
              </w:rPr>
              <w:t>0</w:t>
            </w:r>
          </w:p>
        </w:tc>
        <w:tc>
          <w:tcPr>
            <w:tcW w:type="dxa" w:w="1655"/>
          </w:tcPr>
          <w:p>
            <w:pPr>
              <w:spacing w:after="0"/>
              <w:jc w:val="left"/>
            </w:pPr>
            <w:r>
              <w:rPr>
                <w:sz w:val="16"/>
              </w:rPr>
              <w:t>1996 to 2026-06-30</w:t>
            </w:r>
          </w:p>
        </w:tc>
        <w:tc>
          <w:tcPr>
            <w:tcW w:type="dxa" w:w="260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048"/>
          </w:tcPr>
          <w:p>
            <w:pPr>
              <w:spacing w:after="0"/>
              <w:jc w:val="right"/>
            </w:pPr>
            <w:r>
              <w:rPr>
                <w:sz w:val="16"/>
              </w:rPr>
              <w:t>11</w:t>
            </w:r>
          </w:p>
        </w:tc>
        <w:tc>
          <w:tcPr>
            <w:tcW w:type="dxa" w:w="1121"/>
          </w:tcPr>
          <w:p>
            <w:pPr>
              <w:spacing w:after="0"/>
              <w:jc w:val="right"/>
            </w:pPr>
            <w:r>
              <w:rPr>
                <w:sz w:val="16"/>
              </w:rPr>
              <w:t>0</w:t>
            </w:r>
          </w:p>
        </w:tc>
        <w:tc>
          <w:tcPr>
            <w:tcW w:type="dxa" w:w="1955"/>
          </w:tcPr>
          <w:p>
            <w:pPr>
              <w:spacing w:after="0"/>
              <w:jc w:val="right"/>
            </w:pPr>
            <w:r>
              <w:rPr>
                <w:sz w:val="16"/>
              </w:rPr>
              <w:t>0</w:t>
            </w:r>
          </w:p>
        </w:tc>
        <w:tc>
          <w:tcPr>
            <w:tcW w:type="dxa" w:w="776"/>
          </w:tcPr>
          <w:p>
            <w:pPr>
              <w:spacing w:after="0"/>
              <w:jc w:val="right"/>
            </w:pPr>
            <w:r>
              <w:rPr>
                <w:sz w:val="16"/>
              </w:rPr>
              <w:t>0</w:t>
            </w:r>
          </w:p>
        </w:tc>
        <w:tc>
          <w:tcPr>
            <w:tcW w:type="dxa" w:w="1608"/>
          </w:tcPr>
          <w:p>
            <w:pPr>
              <w:spacing w:after="0"/>
              <w:jc w:val="right"/>
            </w:pPr>
            <w:r>
              <w:rPr>
                <w:sz w:val="16"/>
              </w:rPr>
              <w:t>2</w:t>
            </w:r>
          </w:p>
        </w:tc>
        <w:tc>
          <w:tcPr>
            <w:tcW w:type="dxa" w:w="1307"/>
          </w:tcPr>
          <w:p>
            <w:pPr>
              <w:spacing w:after="0"/>
              <w:jc w:val="right"/>
            </w:pPr>
            <w:r>
              <w:rPr>
                <w:sz w:val="16"/>
              </w:rPr>
              <w:t>1</w:t>
            </w:r>
          </w:p>
        </w:tc>
        <w:tc>
          <w:tcPr>
            <w:tcW w:type="dxa" w:w="1655"/>
          </w:tcPr>
          <w:p>
            <w:pPr>
              <w:spacing w:after="0"/>
              <w:jc w:val="left"/>
            </w:pPr>
            <w:r>
              <w:rPr>
                <w:sz w:val="16"/>
              </w:rPr>
              <w:t>1996 to 2026-06-30</w:t>
            </w:r>
          </w:p>
        </w:tc>
        <w:tc>
          <w:tcPr>
            <w:tcW w:type="dxa" w:w="2606"/>
          </w:tcPr>
          <w:p>
            <w:pPr>
              <w:spacing w:after="0"/>
              <w:jc w:val="left"/>
            </w:pPr>
            <w:r>
              <w:rPr>
                <w:sz w:val="16"/>
              </w:rPr>
              <w:t>Includes 2 Sleet records.</w:t>
            </w:r>
          </w:p>
        </w:tc>
      </w:tr>
    </w:tbl>
    <w:p>
      <w:pPr>
        <w:spacing w:after="80" w:before="0"/>
      </w:pPr>
    </w:p>
    <w:p>
      <w:pPr>
        <w:pStyle w:val="Heading3"/>
        <w:keepNext/>
        <w:spacing w:after="80"/>
      </w:pPr>
      <w:r>
        <w:rPr/>
        <w:t>Notable Storm Events records</w:t>
      </w:r>
    </w:p>
    <w:p>
      <w:pPr>
        <w:keepNext/>
        <w:spacing w:after="20" w:before="0"/>
      </w:pPr>
      <w:r>
        <w:rPr>
          <w:b/>
          <w:color w:val="555555"/>
          <w:sz w:val="15"/>
        </w:rPr>
        <w:t xml:space="preserve">Sources: </w:t>
      </w:r>
      <w:r>
        <w:rPr>
          <w:color w:val="555555"/>
          <w:sz w:val="15"/>
        </w:rPr>
        <w:t>1, 6, 7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46"/>
        <w:gridCol w:w="2535"/>
        <w:gridCol w:w="2834"/>
        <w:gridCol w:w="927"/>
        <w:gridCol w:w="1549"/>
        <w:gridCol w:w="1430"/>
        <w:gridCol w:w="2454"/>
      </w:tblGrid>
      <w:tr>
        <w:trPr>
          <w:cantSplit/>
          <w:tblHeader/>
        </w:trPr>
        <w:tc>
          <w:tcPr>
            <w:tcW w:type="dxa" w:w="1037"/>
            <w:shd w:val="clear" w:color="auto" w:fill="E8E8E8"/>
          </w:tcPr>
          <w:p>
            <w:pPr>
              <w:spacing w:after="0"/>
              <w:jc w:val="left"/>
            </w:pPr>
            <w:r>
              <w:rPr>
                <w:b/>
                <w:sz w:val="16"/>
              </w:rPr>
              <w:t>Date</w:t>
            </w:r>
          </w:p>
        </w:tc>
        <w:tc>
          <w:tcPr>
            <w:tcW w:type="dxa" w:w="1346"/>
            <w:shd w:val="clear" w:color="auto" w:fill="E8E8E8"/>
          </w:tcPr>
          <w:p>
            <w:pPr>
              <w:spacing w:after="0"/>
              <w:jc w:val="left"/>
            </w:pPr>
            <w:r>
              <w:rPr>
                <w:b/>
                <w:sz w:val="16"/>
              </w:rPr>
              <w:t>Event type</w:t>
            </w:r>
          </w:p>
        </w:tc>
        <w:tc>
          <w:tcPr>
            <w:tcW w:type="dxa" w:w="2535"/>
            <w:shd w:val="clear" w:color="auto" w:fill="E8E8E8"/>
          </w:tcPr>
          <w:p>
            <w:pPr>
              <w:spacing w:after="0"/>
              <w:jc w:val="left"/>
            </w:pPr>
            <w:r>
              <w:rPr>
                <w:b/>
                <w:sz w:val="16"/>
              </w:rPr>
              <w:t>Magnitude or extent</w:t>
            </w:r>
          </w:p>
        </w:tc>
        <w:tc>
          <w:tcPr>
            <w:tcW w:type="dxa" w:w="2834"/>
            <w:shd w:val="clear" w:color="auto" w:fill="E8E8E8"/>
          </w:tcPr>
          <w:p>
            <w:pPr>
              <w:spacing w:after="0"/>
              <w:jc w:val="left"/>
            </w:pPr>
            <w:r>
              <w:rPr>
                <w:b/>
                <w:sz w:val="16"/>
              </w:rPr>
              <w:t>Damage</w:t>
            </w:r>
          </w:p>
          <w:p>
            <w:pPr>
              <w:spacing w:after="0"/>
              <w:jc w:val="left"/>
            </w:pPr>
            <w:r>
              <w:rPr>
                <w:i/>
                <w:color w:val="555555"/>
                <w:sz w:val="14"/>
              </w:rPr>
              <w:t>nominal dollars</w:t>
            </w:r>
          </w:p>
        </w:tc>
        <w:tc>
          <w:tcPr>
            <w:tcW w:type="dxa" w:w="927"/>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1549"/>
            <w:shd w:val="clear" w:color="auto" w:fill="E8E8E8"/>
          </w:tcPr>
          <w:p>
            <w:pPr>
              <w:spacing w:after="0"/>
              <w:jc w:val="left"/>
            </w:pPr>
            <w:r>
              <w:rPr>
                <w:b/>
                <w:sz w:val="16"/>
              </w:rPr>
              <w:t>Location</w:t>
            </w:r>
          </w:p>
        </w:tc>
        <w:tc>
          <w:tcPr>
            <w:tcW w:type="dxa" w:w="1430"/>
            <w:shd w:val="clear" w:color="auto" w:fill="E8E8E8"/>
          </w:tcPr>
          <w:p>
            <w:pPr>
              <w:spacing w:after="0"/>
              <w:jc w:val="left"/>
            </w:pPr>
            <w:r>
              <w:rPr>
                <w:b/>
                <w:sz w:val="16"/>
              </w:rPr>
              <w:t>Flags</w:t>
            </w:r>
          </w:p>
        </w:tc>
        <w:tc>
          <w:tcPr>
            <w:tcW w:type="dxa" w:w="2454"/>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2025-03-04</w:t>
            </w:r>
          </w:p>
        </w:tc>
        <w:tc>
          <w:tcPr>
            <w:tcW w:type="dxa" w:w="1346"/>
          </w:tcPr>
          <w:p>
            <w:pPr>
              <w:spacing w:after="0"/>
              <w:jc w:val="left"/>
            </w:pPr>
            <w:r>
              <w:rPr>
                <w:sz w:val="16"/>
              </w:rPr>
              <w:t>Tornado</w:t>
            </w:r>
          </w:p>
        </w:tc>
        <w:tc>
          <w:tcPr>
            <w:tcW w:type="dxa" w:w="2535"/>
          </w:tcPr>
          <w:p>
            <w:pPr>
              <w:spacing w:after="0"/>
              <w:jc w:val="left"/>
            </w:pPr>
            <w:r>
              <w:rPr>
                <w:sz w:val="16"/>
              </w:rPr>
              <w:t>EF2, 3.98 mi within this county, 150 yd wide</w:t>
            </w:r>
          </w:p>
        </w:tc>
        <w:tc>
          <w:tcPr>
            <w:tcW w:type="dxa" w:w="2834"/>
          </w:tcPr>
          <w:p>
            <w:pPr>
              <w:spacing w:after="0"/>
              <w:jc w:val="left"/>
            </w:pPr>
            <w:r>
              <w:rPr>
                <w:sz w:val="16"/>
              </w:rPr>
              <w:t>$0 property; $0 crops (2025 dollars)</w:t>
            </w:r>
          </w:p>
        </w:tc>
        <w:tc>
          <w:tcPr>
            <w:tcW w:type="dxa" w:w="927"/>
          </w:tcPr>
          <w:p>
            <w:pPr>
              <w:spacing w:after="0"/>
              <w:jc w:val="right"/>
            </w:pPr>
            <w:r>
              <w:rPr>
                <w:sz w:val="16"/>
              </w:rPr>
              <w:t>0, 4</w:t>
            </w:r>
          </w:p>
        </w:tc>
        <w:tc>
          <w:tcPr>
            <w:tcW w:type="dxa" w:w="1549"/>
          </w:tcPr>
          <w:p>
            <w:pPr>
              <w:spacing w:after="0"/>
              <w:jc w:val="left"/>
            </w:pPr>
            <w:r>
              <w:rPr>
                <w:sz w:val="16"/>
              </w:rPr>
              <w:t>WHISTLER</w:t>
            </w:r>
          </w:p>
        </w:tc>
        <w:tc>
          <w:tcPr>
            <w:tcW w:type="dxa" w:w="1430"/>
          </w:tcPr>
          <w:p>
            <w:pPr>
              <w:spacing w:after="0"/>
              <w:jc w:val="left"/>
            </w:pPr>
            <w:r>
              <w:rPr>
                <w:sz w:val="16"/>
              </w:rPr>
              <w:t>in the 12 months before plan approval; within last 5 years</w:t>
            </w:r>
          </w:p>
        </w:tc>
        <w:tc>
          <w:tcPr>
            <w:tcW w:type="dxa" w:w="2454"/>
          </w:tcPr>
          <w:p>
            <w:pPr>
              <w:spacing w:after="0"/>
              <w:jc w:val="left"/>
            </w:pPr>
            <w:r>
              <w:rPr>
                <w:sz w:val="16"/>
              </w:rPr>
              <w:t>deaths or injuries recorded</w:t>
            </w:r>
          </w:p>
        </w:tc>
      </w:tr>
      <w:tr>
        <w:trPr>
          <w:cantSplit/>
        </w:trPr>
        <w:tc>
          <w:tcPr>
            <w:tcW w:type="dxa" w:w="1037"/>
          </w:tcPr>
          <w:p>
            <w:pPr>
              <w:spacing w:after="0"/>
              <w:jc w:val="left"/>
            </w:pPr>
            <w:r>
              <w:rPr>
                <w:sz w:val="16"/>
              </w:rPr>
              <w:t>2023-06-17</w:t>
            </w:r>
          </w:p>
        </w:tc>
        <w:tc>
          <w:tcPr>
            <w:tcW w:type="dxa" w:w="1346"/>
          </w:tcPr>
          <w:p>
            <w:pPr>
              <w:spacing w:after="0"/>
              <w:jc w:val="left"/>
            </w:pPr>
            <w:r>
              <w:rPr>
                <w:sz w:val="16"/>
              </w:rPr>
              <w:t>Hail</w:t>
            </w:r>
          </w:p>
        </w:tc>
        <w:tc>
          <w:tcPr>
            <w:tcW w:type="dxa" w:w="2535"/>
          </w:tcPr>
          <w:p>
            <w:pPr>
              <w:spacing w:after="0"/>
              <w:jc w:val="left"/>
            </w:pPr>
            <w:r>
              <w:rPr>
                <w:sz w:val="16"/>
              </w:rPr>
              <w:t>1.75 in</w:t>
            </w:r>
          </w:p>
        </w:tc>
        <w:tc>
          <w:tcPr>
            <w:tcW w:type="dxa" w:w="2834"/>
          </w:tcPr>
          <w:p>
            <w:pPr>
              <w:spacing w:after="0"/>
              <w:jc w:val="left"/>
            </w:pPr>
            <w:r>
              <w:rPr>
                <w:sz w:val="16"/>
              </w:rPr>
              <w:t>property not reported; $0 crops (2023 dollars)</w:t>
            </w:r>
          </w:p>
        </w:tc>
        <w:tc>
          <w:tcPr>
            <w:tcW w:type="dxa" w:w="927"/>
          </w:tcPr>
          <w:p>
            <w:pPr>
              <w:spacing w:after="0"/>
              <w:jc w:val="right"/>
            </w:pPr>
            <w:r>
              <w:rPr>
                <w:sz w:val="16"/>
              </w:rPr>
              <w:t>0, 0</w:t>
            </w:r>
          </w:p>
        </w:tc>
        <w:tc>
          <w:tcPr>
            <w:tcW w:type="dxa" w:w="1549"/>
          </w:tcPr>
          <w:p>
            <w:pPr>
              <w:spacing w:after="0"/>
              <w:jc w:val="left"/>
            </w:pPr>
            <w:r>
              <w:rPr>
                <w:sz w:val="16"/>
              </w:rPr>
              <w:t>WAYNESBORO</w:t>
            </w:r>
          </w:p>
        </w:tc>
        <w:tc>
          <w:tcPr>
            <w:tcW w:type="dxa" w:w="1430"/>
          </w:tcPr>
          <w:p>
            <w:pPr>
              <w:spacing w:after="0"/>
              <w:jc w:val="left"/>
            </w:pPr>
            <w:r>
              <w:rPr>
                <w:sz w:val="16"/>
              </w:rPr>
              <w:t>within last 5 years</w:t>
            </w:r>
          </w:p>
        </w:tc>
        <w:tc>
          <w:tcPr>
            <w:tcW w:type="dxa" w:w="2454"/>
          </w:tcPr>
          <w:p>
            <w:pPr>
              <w:spacing w:after="0"/>
              <w:jc w:val="left"/>
            </w:pPr>
            <w:r>
              <w:rPr>
                <w:sz w:val="16"/>
              </w:rPr>
              <w:t>B1-c worst recorded: Hail</w:t>
            </w:r>
          </w:p>
        </w:tc>
      </w:tr>
      <w:tr>
        <w:trPr>
          <w:cantSplit/>
        </w:trPr>
        <w:tc>
          <w:tcPr>
            <w:tcW w:type="dxa" w:w="1037"/>
          </w:tcPr>
          <w:p>
            <w:pPr>
              <w:spacing w:after="0"/>
              <w:jc w:val="left"/>
            </w:pPr>
            <w:r>
              <w:rPr>
                <w:sz w:val="16"/>
              </w:rPr>
              <w:t>2018-12-27</w:t>
            </w:r>
          </w:p>
        </w:tc>
        <w:tc>
          <w:tcPr>
            <w:tcW w:type="dxa" w:w="1346"/>
          </w:tcPr>
          <w:p>
            <w:pPr>
              <w:spacing w:after="0"/>
              <w:jc w:val="left"/>
            </w:pPr>
            <w:r>
              <w:rPr>
                <w:sz w:val="16"/>
              </w:rPr>
              <w:t>Flash Flood</w:t>
            </w:r>
          </w:p>
        </w:tc>
        <w:tc>
          <w:tcPr>
            <w:tcW w:type="dxa" w:w="2535"/>
          </w:tcPr>
          <w:p>
            <w:pPr>
              <w:spacing w:after="0"/>
              <w:jc w:val="left"/>
            </w:pPr>
          </w:p>
        </w:tc>
        <w:tc>
          <w:tcPr>
            <w:tcW w:type="dxa" w:w="2834"/>
          </w:tcPr>
          <w:p>
            <w:pPr>
              <w:spacing w:after="0"/>
              <w:jc w:val="left"/>
            </w:pPr>
            <w:r>
              <w:rPr>
                <w:sz w:val="16"/>
              </w:rPr>
              <w:t>$1,000,000 property; $0 crops (2018 dollars)</w:t>
            </w:r>
          </w:p>
        </w:tc>
        <w:tc>
          <w:tcPr>
            <w:tcW w:type="dxa" w:w="927"/>
          </w:tcPr>
          <w:p>
            <w:pPr>
              <w:spacing w:after="0"/>
              <w:jc w:val="right"/>
            </w:pPr>
            <w:r>
              <w:rPr>
                <w:sz w:val="16"/>
              </w:rPr>
              <w:t>0, 0</w:t>
            </w:r>
          </w:p>
        </w:tc>
        <w:tc>
          <w:tcPr>
            <w:tcW w:type="dxa" w:w="1549"/>
          </w:tcPr>
          <w:p>
            <w:pPr>
              <w:spacing w:after="0"/>
              <w:jc w:val="left"/>
            </w:pPr>
            <w:r>
              <w:rPr>
                <w:sz w:val="16"/>
              </w:rPr>
              <w:t>MULBERRY to STATE LINE</w:t>
            </w:r>
          </w:p>
        </w:tc>
        <w:tc>
          <w:tcPr>
            <w:tcW w:type="dxa" w:w="1430"/>
          </w:tcPr>
          <w:p>
            <w:pPr>
              <w:spacing w:after="0"/>
              <w:jc w:val="left"/>
            </w:pPr>
          </w:p>
        </w:tc>
        <w:tc>
          <w:tcPr>
            <w:tcW w:type="dxa" w:w="2454"/>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2016-10-01</w:t>
            </w:r>
          </w:p>
        </w:tc>
        <w:tc>
          <w:tcPr>
            <w:tcW w:type="dxa" w:w="1346"/>
          </w:tcPr>
          <w:p>
            <w:pPr>
              <w:spacing w:after="0"/>
              <w:jc w:val="left"/>
            </w:pPr>
            <w:r>
              <w:rPr>
                <w:sz w:val="16"/>
              </w:rPr>
              <w:t>Drought</w:t>
            </w:r>
          </w:p>
        </w:tc>
        <w:tc>
          <w:tcPr>
            <w:tcW w:type="dxa" w:w="2535"/>
          </w:tcPr>
          <w:p>
            <w:pPr>
              <w:spacing w:after="0"/>
              <w:jc w:val="left"/>
            </w:pPr>
          </w:p>
        </w:tc>
        <w:tc>
          <w:tcPr>
            <w:tcW w:type="dxa" w:w="2834"/>
          </w:tcPr>
          <w:p>
            <w:pPr>
              <w:spacing w:after="0"/>
              <w:jc w:val="left"/>
            </w:pPr>
            <w:r>
              <w:rPr>
                <w:sz w:val="16"/>
              </w:rPr>
              <w:t>$0 property; $0 crops, reported for the zone (2016 dollars)</w:t>
            </w:r>
          </w:p>
        </w:tc>
        <w:tc>
          <w:tcPr>
            <w:tcW w:type="dxa" w:w="927"/>
          </w:tcPr>
          <w:p>
            <w:pPr>
              <w:spacing w:after="0"/>
              <w:jc w:val="right"/>
            </w:pPr>
            <w:r>
              <w:rPr>
                <w:sz w:val="16"/>
              </w:rPr>
              <w:t>0, 0</w:t>
            </w:r>
          </w:p>
        </w:tc>
        <w:tc>
          <w:tcPr>
            <w:tcW w:type="dxa" w:w="1549"/>
          </w:tcPr>
          <w:p>
            <w:pPr>
              <w:spacing w:after="0"/>
              <w:jc w:val="left"/>
            </w:pPr>
            <w:r>
              <w:rPr>
                <w:sz w:val="16"/>
              </w:rPr>
              <w:t>NWS zone MSZ067 (WAYNE), zone-level</w:t>
            </w:r>
          </w:p>
        </w:tc>
        <w:tc>
          <w:tcPr>
            <w:tcW w:type="dxa" w:w="1430"/>
          </w:tcPr>
          <w:p>
            <w:pPr>
              <w:spacing w:after="0"/>
              <w:jc w:val="left"/>
            </w:pPr>
          </w:p>
        </w:tc>
        <w:tc>
          <w:tcPr>
            <w:tcW w:type="dxa" w:w="2454"/>
          </w:tcPr>
          <w:p>
            <w:pPr>
              <w:spacing w:after="0"/>
              <w:jc w:val="left"/>
            </w:pPr>
            <w:r>
              <w:rPr>
                <w:sz w:val="16"/>
              </w:rPr>
              <w:t>B1-c worst recorded: Drought</w:t>
            </w:r>
          </w:p>
        </w:tc>
      </w:tr>
      <w:tr>
        <w:trPr>
          <w:cantSplit/>
        </w:trPr>
        <w:tc>
          <w:tcPr>
            <w:tcW w:type="dxa" w:w="1037"/>
          </w:tcPr>
          <w:p>
            <w:pPr>
              <w:spacing w:after="0"/>
              <w:jc w:val="left"/>
            </w:pPr>
            <w:r>
              <w:rPr>
                <w:sz w:val="16"/>
              </w:rPr>
              <w:t>2014-04-28</w:t>
            </w:r>
          </w:p>
        </w:tc>
        <w:tc>
          <w:tcPr>
            <w:tcW w:type="dxa" w:w="1346"/>
          </w:tcPr>
          <w:p>
            <w:pPr>
              <w:spacing w:after="0"/>
              <w:jc w:val="left"/>
            </w:pPr>
            <w:r>
              <w:rPr>
                <w:sz w:val="16"/>
              </w:rPr>
              <w:t>Thunderstorm Wind</w:t>
            </w:r>
          </w:p>
        </w:tc>
        <w:tc>
          <w:tcPr>
            <w:tcW w:type="dxa" w:w="2535"/>
          </w:tcPr>
          <w:p>
            <w:pPr>
              <w:spacing w:after="0"/>
              <w:jc w:val="left"/>
            </w:pPr>
            <w:r>
              <w:rPr>
                <w:sz w:val="16"/>
              </w:rPr>
              <w:t>83 kt (96 mph) estimated gust</w:t>
            </w:r>
          </w:p>
        </w:tc>
        <w:tc>
          <w:tcPr>
            <w:tcW w:type="dxa" w:w="2834"/>
          </w:tcPr>
          <w:p>
            <w:pPr>
              <w:spacing w:after="0"/>
              <w:jc w:val="left"/>
            </w:pPr>
            <w:r>
              <w:rPr>
                <w:sz w:val="16"/>
              </w:rPr>
              <w:t>$50,000 property; $0 crops (2014 dollars)</w:t>
            </w:r>
          </w:p>
        </w:tc>
        <w:tc>
          <w:tcPr>
            <w:tcW w:type="dxa" w:w="927"/>
          </w:tcPr>
          <w:p>
            <w:pPr>
              <w:spacing w:after="0"/>
              <w:jc w:val="right"/>
            </w:pPr>
            <w:r>
              <w:rPr>
                <w:sz w:val="16"/>
              </w:rPr>
              <w:t>0, 0</w:t>
            </w:r>
          </w:p>
        </w:tc>
        <w:tc>
          <w:tcPr>
            <w:tcW w:type="dxa" w:w="1549"/>
          </w:tcPr>
          <w:p>
            <w:pPr>
              <w:spacing w:after="0"/>
              <w:jc w:val="left"/>
            </w:pPr>
            <w:r>
              <w:rPr>
                <w:sz w:val="16"/>
              </w:rPr>
              <w:t>WOODWARDS</w:t>
            </w:r>
          </w:p>
        </w:tc>
        <w:tc>
          <w:tcPr>
            <w:tcW w:type="dxa" w:w="1430"/>
          </w:tcPr>
          <w:p>
            <w:pPr>
              <w:spacing w:after="0"/>
              <w:jc w:val="left"/>
            </w:pPr>
          </w:p>
        </w:tc>
        <w:tc>
          <w:tcPr>
            <w:tcW w:type="dxa" w:w="2454"/>
          </w:tcPr>
          <w:p>
            <w:pPr>
              <w:spacing w:after="0"/>
              <w:jc w:val="left"/>
            </w:pPr>
            <w:r>
              <w:rPr>
                <w:sz w:val="16"/>
              </w:rPr>
              <w:t>B1-c worst recorded: Thunderstorm Wind</w:t>
            </w:r>
          </w:p>
        </w:tc>
      </w:tr>
      <w:tr>
        <w:trPr>
          <w:cantSplit/>
        </w:trPr>
        <w:tc>
          <w:tcPr>
            <w:tcW w:type="dxa" w:w="1037"/>
          </w:tcPr>
          <w:p>
            <w:pPr>
              <w:spacing w:after="0"/>
              <w:jc w:val="left"/>
            </w:pPr>
            <w:r>
              <w:rPr>
                <w:sz w:val="16"/>
              </w:rPr>
              <w:t>2003-08-27</w:t>
            </w:r>
          </w:p>
        </w:tc>
        <w:tc>
          <w:tcPr>
            <w:tcW w:type="dxa" w:w="1346"/>
          </w:tcPr>
          <w:p>
            <w:pPr>
              <w:spacing w:after="0"/>
              <w:jc w:val="left"/>
            </w:pPr>
            <w:r>
              <w:rPr>
                <w:sz w:val="16"/>
              </w:rPr>
              <w:t>Lightning</w:t>
            </w:r>
          </w:p>
        </w:tc>
        <w:tc>
          <w:tcPr>
            <w:tcW w:type="dxa" w:w="2535"/>
          </w:tcPr>
          <w:p>
            <w:pPr>
              <w:spacing w:after="0"/>
              <w:jc w:val="left"/>
            </w:pPr>
          </w:p>
        </w:tc>
        <w:tc>
          <w:tcPr>
            <w:tcW w:type="dxa" w:w="2834"/>
          </w:tcPr>
          <w:p>
            <w:pPr>
              <w:spacing w:after="0"/>
              <w:jc w:val="left"/>
            </w:pPr>
            <w:r>
              <w:rPr>
                <w:sz w:val="16"/>
              </w:rPr>
              <w:t>$50,000 property; crops not reported (2003 dollars)</w:t>
            </w:r>
          </w:p>
        </w:tc>
        <w:tc>
          <w:tcPr>
            <w:tcW w:type="dxa" w:w="927"/>
          </w:tcPr>
          <w:p>
            <w:pPr>
              <w:spacing w:after="0"/>
              <w:jc w:val="right"/>
            </w:pPr>
            <w:r>
              <w:rPr>
                <w:sz w:val="16"/>
              </w:rPr>
              <w:t>0, 0</w:t>
            </w:r>
          </w:p>
        </w:tc>
        <w:tc>
          <w:tcPr>
            <w:tcW w:type="dxa" w:w="1549"/>
          </w:tcPr>
          <w:p>
            <w:pPr>
              <w:spacing w:after="0"/>
              <w:jc w:val="left"/>
            </w:pPr>
            <w:r>
              <w:rPr>
                <w:sz w:val="16"/>
              </w:rPr>
              <w:t>WAYNESBORO</w:t>
            </w:r>
          </w:p>
        </w:tc>
        <w:tc>
          <w:tcPr>
            <w:tcW w:type="dxa" w:w="1430"/>
          </w:tcPr>
          <w:p>
            <w:pPr>
              <w:spacing w:after="0"/>
              <w:jc w:val="left"/>
            </w:pPr>
          </w:p>
        </w:tc>
        <w:tc>
          <w:tcPr>
            <w:tcW w:type="dxa" w:w="2454"/>
          </w:tcPr>
          <w:p>
            <w:pPr>
              <w:spacing w:after="0"/>
              <w:jc w:val="left"/>
            </w:pPr>
            <w:r>
              <w:rPr>
                <w:sz w:val="16"/>
              </w:rPr>
              <w:t>B1-c worst recorded: Lightning</w:t>
            </w:r>
          </w:p>
        </w:tc>
      </w:tr>
      <w:tr>
        <w:trPr>
          <w:cantSplit/>
        </w:trPr>
        <w:tc>
          <w:tcPr>
            <w:tcW w:type="dxa" w:w="1037"/>
          </w:tcPr>
          <w:p>
            <w:pPr>
              <w:spacing w:after="0"/>
              <w:jc w:val="left"/>
            </w:pPr>
            <w:r>
              <w:rPr>
                <w:sz w:val="16"/>
              </w:rPr>
              <w:t>2000-07-01</w:t>
            </w:r>
          </w:p>
        </w:tc>
        <w:tc>
          <w:tcPr>
            <w:tcW w:type="dxa" w:w="1346"/>
          </w:tcPr>
          <w:p>
            <w:pPr>
              <w:spacing w:after="0"/>
              <w:jc w:val="left"/>
            </w:pPr>
            <w:r>
              <w:rPr>
                <w:sz w:val="16"/>
              </w:rPr>
              <w:t>Heat</w:t>
            </w:r>
          </w:p>
        </w:tc>
        <w:tc>
          <w:tcPr>
            <w:tcW w:type="dxa" w:w="2535"/>
          </w:tcPr>
          <w:p>
            <w:pPr>
              <w:spacing w:after="0"/>
              <w:jc w:val="left"/>
            </w:pPr>
          </w:p>
        </w:tc>
        <w:tc>
          <w:tcPr>
            <w:tcW w:type="dxa" w:w="2834"/>
          </w:tcPr>
          <w:p>
            <w:pPr>
              <w:spacing w:after="0"/>
              <w:jc w:val="left"/>
            </w:pPr>
            <w:r>
              <w:rPr>
                <w:sz w:val="16"/>
              </w:rPr>
              <w:t>damage not reported</w:t>
            </w:r>
          </w:p>
        </w:tc>
        <w:tc>
          <w:tcPr>
            <w:tcW w:type="dxa" w:w="927"/>
          </w:tcPr>
          <w:p>
            <w:pPr>
              <w:spacing w:after="0"/>
              <w:jc w:val="right"/>
            </w:pPr>
            <w:r>
              <w:rPr>
                <w:sz w:val="16"/>
              </w:rPr>
              <w:t>0, 0</w:t>
            </w:r>
          </w:p>
        </w:tc>
        <w:tc>
          <w:tcPr>
            <w:tcW w:type="dxa" w:w="1549"/>
          </w:tcPr>
          <w:p>
            <w:pPr>
              <w:spacing w:after="0"/>
              <w:jc w:val="left"/>
            </w:pPr>
            <w:r>
              <w:rPr>
                <w:sz w:val="16"/>
              </w:rPr>
              <w:t>NWS zone MSZ067 (WAYNE), zone-level</w:t>
            </w:r>
          </w:p>
        </w:tc>
        <w:tc>
          <w:tcPr>
            <w:tcW w:type="dxa" w:w="1430"/>
          </w:tcPr>
          <w:p>
            <w:pPr>
              <w:spacing w:after="0"/>
              <w:jc w:val="left"/>
            </w:pPr>
          </w:p>
        </w:tc>
        <w:tc>
          <w:tcPr>
            <w:tcW w:type="dxa" w:w="2454"/>
          </w:tcPr>
          <w:p>
            <w:pPr>
              <w:spacing w:after="0"/>
              <w:jc w:val="left"/>
            </w:pPr>
            <w:r>
              <w:rPr>
                <w:sz w:val="16"/>
              </w:rPr>
              <w:t>B1-c worst recorded: Excessive Heat, Heat</w:t>
            </w:r>
          </w:p>
        </w:tc>
      </w:tr>
      <w:tr>
        <w:trPr>
          <w:cantSplit/>
        </w:trPr>
        <w:tc>
          <w:tcPr>
            <w:tcW w:type="dxa" w:w="1037"/>
          </w:tcPr>
          <w:p>
            <w:pPr>
              <w:spacing w:after="0"/>
              <w:jc w:val="left"/>
            </w:pPr>
            <w:r>
              <w:rPr>
                <w:sz w:val="16"/>
              </w:rPr>
              <w:t>1999-01-02</w:t>
            </w:r>
          </w:p>
        </w:tc>
        <w:tc>
          <w:tcPr>
            <w:tcW w:type="dxa" w:w="1346"/>
          </w:tcPr>
          <w:p>
            <w:pPr>
              <w:spacing w:after="0"/>
              <w:jc w:val="left"/>
            </w:pPr>
            <w:r>
              <w:rPr>
                <w:sz w:val="16"/>
              </w:rPr>
              <w:t>Strong Wind</w:t>
            </w:r>
          </w:p>
        </w:tc>
        <w:tc>
          <w:tcPr>
            <w:tcW w:type="dxa" w:w="2535"/>
          </w:tcPr>
          <w:p>
            <w:pPr>
              <w:spacing w:after="0"/>
              <w:jc w:val="left"/>
            </w:pPr>
            <w:r>
              <w:rPr>
                <w:sz w:val="16"/>
              </w:rPr>
              <w:t>55 kt (63 mph), measurement type not recorded</w:t>
            </w:r>
          </w:p>
        </w:tc>
        <w:tc>
          <w:tcPr>
            <w:tcW w:type="dxa" w:w="2834"/>
          </w:tcPr>
          <w:p>
            <w:pPr>
              <w:spacing w:after="0"/>
              <w:jc w:val="left"/>
            </w:pPr>
            <w:r>
              <w:rPr>
                <w:sz w:val="16"/>
              </w:rPr>
              <w:t>$5,000 property; crops not reported (1999 dollars)</w:t>
            </w:r>
          </w:p>
        </w:tc>
        <w:tc>
          <w:tcPr>
            <w:tcW w:type="dxa" w:w="927"/>
          </w:tcPr>
          <w:p>
            <w:pPr>
              <w:spacing w:after="0"/>
              <w:jc w:val="right"/>
            </w:pPr>
            <w:r>
              <w:rPr>
                <w:sz w:val="16"/>
              </w:rPr>
              <w:t>0, 0</w:t>
            </w:r>
          </w:p>
        </w:tc>
        <w:tc>
          <w:tcPr>
            <w:tcW w:type="dxa" w:w="1549"/>
          </w:tcPr>
          <w:p>
            <w:pPr>
              <w:spacing w:after="0"/>
              <w:jc w:val="left"/>
            </w:pPr>
            <w:r>
              <w:rPr>
                <w:sz w:val="16"/>
              </w:rPr>
              <w:t>STATE LINE</w:t>
            </w:r>
          </w:p>
        </w:tc>
        <w:tc>
          <w:tcPr>
            <w:tcW w:type="dxa" w:w="1430"/>
          </w:tcPr>
          <w:p>
            <w:pPr>
              <w:spacing w:after="0"/>
              <w:jc w:val="left"/>
            </w:pPr>
          </w:p>
        </w:tc>
        <w:tc>
          <w:tcPr>
            <w:tcW w:type="dxa" w:w="2454"/>
          </w:tcPr>
          <w:p>
            <w:pPr>
              <w:spacing w:after="0"/>
              <w:jc w:val="left"/>
            </w:pPr>
            <w:r>
              <w:rPr>
                <w:sz w:val="16"/>
              </w:rPr>
              <w:t>B1-c worst recorded: High Wind and Strong Wind</w:t>
            </w:r>
          </w:p>
        </w:tc>
      </w:tr>
      <w:tr>
        <w:trPr>
          <w:cantSplit/>
        </w:trPr>
        <w:tc>
          <w:tcPr>
            <w:tcW w:type="dxa" w:w="1037"/>
          </w:tcPr>
          <w:p>
            <w:pPr>
              <w:spacing w:after="0"/>
              <w:jc w:val="left"/>
            </w:pPr>
            <w:r>
              <w:rPr>
                <w:sz w:val="16"/>
              </w:rPr>
              <w:t>1998-09-25</w:t>
            </w:r>
          </w:p>
        </w:tc>
        <w:tc>
          <w:tcPr>
            <w:tcW w:type="dxa" w:w="1346"/>
          </w:tcPr>
          <w:p>
            <w:pPr>
              <w:spacing w:after="0"/>
              <w:jc w:val="left"/>
            </w:pPr>
            <w:r>
              <w:rPr>
                <w:sz w:val="16"/>
              </w:rPr>
              <w:t>Hurricane (Typhoon), NOAA's event type name</w:t>
            </w:r>
          </w:p>
        </w:tc>
        <w:tc>
          <w:tcPr>
            <w:tcW w:type="dxa" w:w="2535"/>
          </w:tcPr>
          <w:p>
            <w:pPr>
              <w:spacing w:after="0"/>
              <w:jc w:val="left"/>
            </w:pPr>
          </w:p>
        </w:tc>
        <w:tc>
          <w:tcPr>
            <w:tcW w:type="dxa" w:w="2834"/>
          </w:tcPr>
          <w:p>
            <w:pPr>
              <w:spacing w:after="0"/>
              <w:jc w:val="left"/>
            </w:pPr>
            <w:r>
              <w:rPr>
                <w:sz w:val="16"/>
              </w:rPr>
              <w:t>$1,000,000 property; crops not reported, reported for the zone (1998 dollars)</w:t>
            </w:r>
          </w:p>
        </w:tc>
        <w:tc>
          <w:tcPr>
            <w:tcW w:type="dxa" w:w="927"/>
          </w:tcPr>
          <w:p>
            <w:pPr>
              <w:spacing w:after="0"/>
              <w:jc w:val="right"/>
            </w:pPr>
            <w:r>
              <w:rPr>
                <w:sz w:val="16"/>
              </w:rPr>
              <w:t>0, 0</w:t>
            </w:r>
          </w:p>
        </w:tc>
        <w:tc>
          <w:tcPr>
            <w:tcW w:type="dxa" w:w="1549"/>
          </w:tcPr>
          <w:p>
            <w:pPr>
              <w:spacing w:after="0"/>
              <w:jc w:val="left"/>
            </w:pPr>
            <w:r>
              <w:rPr>
                <w:sz w:val="16"/>
              </w:rPr>
              <w:t>NWS zone MSZ067 (WAYNE), zone-level</w:t>
            </w:r>
          </w:p>
        </w:tc>
        <w:tc>
          <w:tcPr>
            <w:tcW w:type="dxa" w:w="1430"/>
          </w:tcPr>
          <w:p>
            <w:pPr>
              <w:spacing w:after="0"/>
              <w:jc w:val="left"/>
            </w:pPr>
          </w:p>
        </w:tc>
        <w:tc>
          <w:tcPr>
            <w:tcW w:type="dxa" w:w="2454"/>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1987-02-28</w:t>
            </w:r>
          </w:p>
        </w:tc>
        <w:tc>
          <w:tcPr>
            <w:tcW w:type="dxa" w:w="1346"/>
          </w:tcPr>
          <w:p>
            <w:pPr>
              <w:spacing w:after="0"/>
              <w:jc w:val="left"/>
            </w:pPr>
            <w:r>
              <w:rPr>
                <w:sz w:val="16"/>
              </w:rPr>
              <w:t>Tornado</w:t>
            </w:r>
          </w:p>
        </w:tc>
        <w:tc>
          <w:tcPr>
            <w:tcW w:type="dxa" w:w="2535"/>
          </w:tcPr>
          <w:p>
            <w:pPr>
              <w:spacing w:after="0"/>
              <w:jc w:val="left"/>
            </w:pPr>
            <w:r>
              <w:rPr>
                <w:sz w:val="16"/>
              </w:rPr>
              <w:t>F4, 4 mi path length (whole path, pre-1996), 1,230 yd wide</w:t>
            </w:r>
          </w:p>
        </w:tc>
        <w:tc>
          <w:tcPr>
            <w:tcW w:type="dxa" w:w="2834"/>
          </w:tcPr>
          <w:p>
            <w:pPr>
              <w:spacing w:after="0"/>
              <w:jc w:val="left"/>
            </w:pPr>
            <w:r>
              <w:rPr>
                <w:sz w:val="16"/>
              </w:rPr>
              <w:t>$25,000,000 property; crops not recorded (1987 dollars)</w:t>
            </w:r>
          </w:p>
        </w:tc>
        <w:tc>
          <w:tcPr>
            <w:tcW w:type="dxa" w:w="927"/>
          </w:tcPr>
          <w:p>
            <w:pPr>
              <w:spacing w:after="0"/>
              <w:jc w:val="right"/>
            </w:pPr>
            <w:r>
              <w:rPr>
                <w:sz w:val="16"/>
              </w:rPr>
              <w:t>0, 0</w:t>
            </w:r>
          </w:p>
        </w:tc>
        <w:tc>
          <w:tcPr>
            <w:tcW w:type="dxa" w:w="1549"/>
          </w:tcPr>
          <w:p>
            <w:pPr>
              <w:spacing w:after="0"/>
              <w:jc w:val="left"/>
            </w:pPr>
            <w:r>
              <w:rPr>
                <w:sz w:val="16"/>
              </w:rPr>
              <w:t>location not recorded</w:t>
            </w:r>
          </w:p>
        </w:tc>
        <w:tc>
          <w:tcPr>
            <w:tcW w:type="dxa" w:w="1430"/>
          </w:tcPr>
          <w:p>
            <w:pPr>
              <w:spacing w:after="0"/>
              <w:jc w:val="left"/>
            </w:pPr>
          </w:p>
        </w:tc>
        <w:tc>
          <w:tcPr>
            <w:tcW w:type="dxa" w:w="2454"/>
          </w:tcPr>
          <w:p>
            <w:pPr>
              <w:spacing w:after="0"/>
              <w:jc w:val="left"/>
            </w:pPr>
            <w:r>
              <w:rPr>
                <w:sz w:val="16"/>
              </w:rPr>
              <w:t>B1-c worst recorded: Tornado</w:t>
            </w:r>
          </w:p>
        </w:tc>
      </w:tr>
      <w:tr>
        <w:trPr>
          <w:cantSplit/>
        </w:trPr>
        <w:tc>
          <w:tcPr>
            <w:tcW w:type="dxa" w:w="1037"/>
          </w:tcPr>
          <w:p>
            <w:pPr>
              <w:spacing w:after="0"/>
              <w:jc w:val="left"/>
            </w:pPr>
            <w:r>
              <w:rPr>
                <w:sz w:val="16"/>
              </w:rPr>
              <w:t>1983-11-14</w:t>
            </w:r>
          </w:p>
        </w:tc>
        <w:tc>
          <w:tcPr>
            <w:tcW w:type="dxa" w:w="1346"/>
          </w:tcPr>
          <w:p>
            <w:pPr>
              <w:spacing w:after="0"/>
              <w:jc w:val="left"/>
            </w:pPr>
            <w:r>
              <w:rPr>
                <w:sz w:val="16"/>
              </w:rPr>
              <w:t>Thunderstorm Wind</w:t>
            </w:r>
          </w:p>
        </w:tc>
        <w:tc>
          <w:tcPr>
            <w:tcW w:type="dxa" w:w="2535"/>
          </w:tcPr>
          <w:p>
            <w:pPr>
              <w:spacing w:after="0"/>
              <w:jc w:val="left"/>
            </w:pPr>
            <w:r>
              <w:rPr>
                <w:sz w:val="16"/>
              </w:rPr>
              <w:t>speed not recorded</w:t>
            </w:r>
          </w:p>
        </w:tc>
        <w:tc>
          <w:tcPr>
            <w:tcW w:type="dxa" w:w="2834"/>
          </w:tcPr>
          <w:p>
            <w:pPr>
              <w:spacing w:after="0"/>
              <w:jc w:val="left"/>
            </w:pPr>
            <w:r>
              <w:rPr>
                <w:sz w:val="16"/>
              </w:rPr>
              <w:t>damage not recorded (pre-1996 record)</w:t>
            </w:r>
          </w:p>
        </w:tc>
        <w:tc>
          <w:tcPr>
            <w:tcW w:type="dxa" w:w="927"/>
          </w:tcPr>
          <w:p>
            <w:pPr>
              <w:spacing w:after="0"/>
              <w:jc w:val="right"/>
            </w:pPr>
            <w:r>
              <w:rPr>
                <w:sz w:val="16"/>
              </w:rPr>
              <w:t>0, 7</w:t>
            </w:r>
          </w:p>
        </w:tc>
        <w:tc>
          <w:tcPr>
            <w:tcW w:type="dxa" w:w="1549"/>
          </w:tcPr>
          <w:p>
            <w:pPr>
              <w:spacing w:after="0"/>
              <w:jc w:val="left"/>
            </w:pPr>
            <w:r>
              <w:rPr>
                <w:sz w:val="16"/>
              </w:rPr>
              <w:t>location not recorded</w:t>
            </w:r>
          </w:p>
        </w:tc>
        <w:tc>
          <w:tcPr>
            <w:tcW w:type="dxa" w:w="1430"/>
          </w:tcPr>
          <w:p>
            <w:pPr>
              <w:spacing w:after="0"/>
              <w:jc w:val="left"/>
            </w:pPr>
          </w:p>
        </w:tc>
        <w:tc>
          <w:tcPr>
            <w:tcW w:type="dxa" w:w="2454"/>
          </w:tcPr>
          <w:p>
            <w:pPr>
              <w:spacing w:after="0"/>
              <w:jc w:val="left"/>
            </w:pPr>
            <w:r>
              <w:rPr>
                <w:sz w:val="16"/>
              </w:rPr>
              <w:t>deaths or injuries recorded</w:t>
            </w:r>
          </w:p>
        </w:tc>
      </w:tr>
      <w:tr>
        <w:trPr>
          <w:cantSplit/>
        </w:trPr>
        <w:tc>
          <w:tcPr>
            <w:tcW w:type="dxa" w:w="1037"/>
          </w:tcPr>
          <w:p>
            <w:pPr>
              <w:spacing w:after="0"/>
              <w:jc w:val="left"/>
            </w:pPr>
            <w:r>
              <w:rPr>
                <w:sz w:val="16"/>
              </w:rPr>
              <w:t>1958-02-26</w:t>
            </w:r>
          </w:p>
        </w:tc>
        <w:tc>
          <w:tcPr>
            <w:tcW w:type="dxa" w:w="1346"/>
          </w:tcPr>
          <w:p>
            <w:pPr>
              <w:spacing w:after="0"/>
              <w:jc w:val="left"/>
            </w:pPr>
            <w:r>
              <w:rPr>
                <w:sz w:val="16"/>
              </w:rPr>
              <w:t>Tornado</w:t>
            </w:r>
          </w:p>
        </w:tc>
        <w:tc>
          <w:tcPr>
            <w:tcW w:type="dxa" w:w="2535"/>
          </w:tcPr>
          <w:p>
            <w:pPr>
              <w:spacing w:after="0"/>
              <w:jc w:val="left"/>
            </w:pPr>
            <w:r>
              <w:rPr>
                <w:sz w:val="16"/>
              </w:rPr>
              <w:t>F3, 17.9 mi path length (whole path, pre-1996), 100 yd wide</w:t>
            </w:r>
          </w:p>
        </w:tc>
        <w:tc>
          <w:tcPr>
            <w:tcW w:type="dxa" w:w="2834"/>
          </w:tcPr>
          <w:p>
            <w:pPr>
              <w:spacing w:after="0"/>
              <w:jc w:val="left"/>
            </w:pPr>
            <w:r>
              <w:rPr>
                <w:sz w:val="16"/>
              </w:rPr>
              <w:t>$2,500 property; crops not recorded (1958 dollars)</w:t>
            </w:r>
          </w:p>
        </w:tc>
        <w:tc>
          <w:tcPr>
            <w:tcW w:type="dxa" w:w="927"/>
          </w:tcPr>
          <w:p>
            <w:pPr>
              <w:spacing w:after="0"/>
              <w:jc w:val="right"/>
            </w:pPr>
            <w:r>
              <w:rPr>
                <w:sz w:val="16"/>
              </w:rPr>
              <w:t>2, 0</w:t>
            </w:r>
          </w:p>
        </w:tc>
        <w:tc>
          <w:tcPr>
            <w:tcW w:type="dxa" w:w="1549"/>
          </w:tcPr>
          <w:p>
            <w:pPr>
              <w:spacing w:after="0"/>
              <w:jc w:val="left"/>
            </w:pPr>
            <w:r>
              <w:rPr>
                <w:sz w:val="16"/>
              </w:rPr>
              <w:t>location not recorded</w:t>
            </w:r>
          </w:p>
        </w:tc>
        <w:tc>
          <w:tcPr>
            <w:tcW w:type="dxa" w:w="1430"/>
          </w:tcPr>
          <w:p>
            <w:pPr>
              <w:spacing w:after="0"/>
              <w:jc w:val="left"/>
            </w:pPr>
          </w:p>
        </w:tc>
        <w:tc>
          <w:tcPr>
            <w:tcW w:type="dxa" w:w="2454"/>
          </w:tcPr>
          <w:p>
            <w:pPr>
              <w:spacing w:after="0"/>
              <w:jc w:val="left"/>
            </w:pPr>
            <w:r>
              <w:rPr>
                <w:sz w:val="16"/>
              </w:rPr>
              <w:t>deaths or injuries recorded</w:t>
            </w:r>
          </w:p>
        </w:tc>
      </w:tr>
    </w:tbl>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(295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23"/>
        <w:gridCol w:w="1261"/>
        <w:gridCol w:w="1539"/>
        <w:gridCol w:w="1561"/>
        <w:gridCol w:w="1696"/>
        <w:gridCol w:w="1509"/>
        <w:gridCol w:w="1460"/>
        <w:gridCol w:w="1037"/>
        <w:gridCol w:w="1789"/>
      </w:tblGrid>
      <w:tr>
        <w:trPr>
          <w:cantSplit/>
          <w:tblHeader/>
        </w:trPr>
        <w:tc>
          <w:tcPr>
            <w:tcW w:type="dxa" w:w="1037"/>
            <w:shd w:val="clear" w:color="auto" w:fill="E8E8E8"/>
          </w:tcPr>
          <w:p>
            <w:pPr>
              <w:spacing w:after="0"/>
              <w:jc w:val="left"/>
            </w:pPr>
            <w:r>
              <w:rPr>
                <w:b/>
                <w:sz w:val="16"/>
              </w:rPr>
              <w:t>Hazard</w:t>
            </w:r>
          </w:p>
        </w:tc>
        <w:tc>
          <w:tcPr>
            <w:tcW w:type="dxa" w:w="122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61"/>
            <w:shd w:val="clear" w:color="auto" w:fill="E8E8E8"/>
          </w:tcPr>
          <w:p>
            <w:pPr>
              <w:spacing w:after="0"/>
              <w:jc w:val="left"/>
            </w:pPr>
            <w:r>
              <w:rPr>
                <w:b/>
                <w:sz w:val="16"/>
              </w:rPr>
              <w:t>Unit</w:t>
            </w:r>
          </w:p>
        </w:tc>
        <w:tc>
          <w:tcPr>
            <w:tcW w:type="dxa" w:w="1539"/>
            <w:shd w:val="clear" w:color="auto" w:fill="E8E8E8"/>
          </w:tcPr>
          <w:p>
            <w:pPr>
              <w:spacing w:after="0"/>
              <w:jc w:val="left"/>
            </w:pPr>
            <w:r>
              <w:rPr>
                <w:b/>
                <w:sz w:val="16"/>
              </w:rPr>
              <w:t>In plain terms</w:t>
            </w:r>
          </w:p>
        </w:tc>
        <w:tc>
          <w:tcPr>
            <w:tcW w:type="dxa" w:w="1561"/>
            <w:shd w:val="clear" w:color="auto" w:fill="E8E8E8"/>
          </w:tcPr>
          <w:p>
            <w:pPr>
              <w:spacing w:after="0"/>
              <w:jc w:val="left"/>
            </w:pPr>
            <w:r>
              <w:rPr>
                <w:b/>
                <w:sz w:val="16"/>
              </w:rPr>
              <w:t>Descriptor</w:t>
            </w:r>
          </w:p>
        </w:tc>
        <w:tc>
          <w:tcPr>
            <w:tcW w:type="dxa" w:w="1696"/>
            <w:shd w:val="clear" w:color="auto" w:fill="E8E8E8"/>
          </w:tcPr>
          <w:p>
            <w:pPr>
              <w:spacing w:after="0"/>
              <w:jc w:val="left"/>
            </w:pPr>
            <w:r>
              <w:rPr>
                <w:b/>
                <w:sz w:val="16"/>
              </w:rPr>
              <w:t>Descriptor basis</w:t>
            </w:r>
          </w:p>
        </w:tc>
        <w:tc>
          <w:tcPr>
            <w:tcW w:type="dxa" w:w="1509"/>
            <w:shd w:val="clear" w:color="auto" w:fill="E8E8E8"/>
          </w:tcPr>
          <w:p>
            <w:pPr>
              <w:spacing w:after="0"/>
              <w:jc w:val="right"/>
            </w:pPr>
            <w:r>
              <w:rPr>
                <w:b/>
                <w:sz w:val="16"/>
              </w:rPr>
              <w:t>NRI events or days in its record period (hail, wind and tornado are area-weighted, so can be fractional)</w:t>
            </w:r>
          </w:p>
        </w:tc>
        <w:tc>
          <w:tcPr>
            <w:tcW w:type="dxa" w:w="1460"/>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789"/>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23"/>
          </w:tcPr>
          <w:p>
            <w:pPr>
              <w:spacing w:after="0"/>
              <w:jc w:val="right"/>
            </w:pPr>
            <w:r>
              <w:rPr>
                <w:sz w:val="16"/>
              </w:rPr>
              <w:t>1.11</w:t>
            </w:r>
          </w:p>
        </w:tc>
        <w:tc>
          <w:tcPr>
            <w:tcW w:type="dxa" w:w="1261"/>
          </w:tcPr>
          <w:p>
            <w:pPr>
              <w:spacing w:after="0"/>
              <w:jc w:val="left"/>
            </w:pPr>
            <w:r>
              <w:rPr>
                <w:sz w:val="16"/>
              </w:rPr>
              <w:t>event-days per year</w:t>
            </w:r>
          </w:p>
        </w:tc>
        <w:tc>
          <w:tcPr>
            <w:tcW w:type="dxa" w:w="1539"/>
          </w:tcPr>
          <w:p>
            <w:pPr>
              <w:spacing w:after="0"/>
              <w:jc w:val="left"/>
            </w:pPr>
            <w:r>
              <w:rPr>
                <w:sz w:val="16"/>
              </w:rPr>
              <w:t>about 1.11 days per year</w:t>
            </w:r>
          </w:p>
        </w:tc>
        <w:tc>
          <w:tcPr>
            <w:tcW w:type="dxa" w:w="1561"/>
          </w:tcPr>
          <w:p>
            <w:pPr>
              <w:spacing w:after="0"/>
              <w:jc w:val="left"/>
            </w:pPr>
          </w:p>
        </w:tc>
        <w:tc>
          <w:tcPr>
            <w:tcW w:type="dxa" w:w="1696"/>
          </w:tcPr>
          <w:p>
            <w:pPr>
              <w:spacing w:after="0"/>
              <w:jc w:val="left"/>
            </w:pPr>
            <w:r>
              <w:rPr>
                <w:sz w:val="16"/>
              </w:rPr>
              <w:t>event-days in 0 of 30 years, 1996 to 2025 (0%)</w:t>
            </w:r>
          </w:p>
        </w:tc>
        <w:tc>
          <w:tcPr>
            <w:tcW w:type="dxa" w:w="1509"/>
          </w:tcPr>
          <w:p>
            <w:pPr>
              <w:spacing w:after="0"/>
              <w:jc w:val="right"/>
            </w:pPr>
            <w:r>
              <w:rPr>
                <w:sz w:val="16"/>
              </w:rPr>
              <w:t>21</w:t>
            </w:r>
          </w:p>
        </w:tc>
        <w:tc>
          <w:tcPr>
            <w:tcW w:type="dxa" w:w="1460"/>
          </w:tcPr>
          <w:p>
            <w:pPr>
              <w:spacing w:after="0"/>
              <w:jc w:val="left"/>
            </w:pPr>
            <w:r>
              <w:rPr>
                <w:sz w:val="16"/>
              </w:rPr>
              <w:t>2005-11-12 to 2024-11-12 (19 years)</w:t>
            </w:r>
          </w:p>
        </w:tc>
        <w:tc>
          <w:tcPr>
            <w:tcW w:type="dxa" w:w="1037"/>
          </w:tcPr>
          <w:p>
            <w:pPr>
              <w:spacing w:after="0"/>
              <w:jc w:val="left"/>
            </w:pPr>
            <w:r>
              <w:rPr>
                <w:sz w:val="16"/>
              </w:rPr>
              <w:t>countywide</w:t>
            </w:r>
          </w:p>
        </w:tc>
        <w:tc>
          <w:tcPr>
            <w:tcW w:type="dxa" w:w="1789"/>
          </w:tcPr>
          <w:p>
            <w:pPr>
              <w:spacing w:after="0"/>
              <w:jc w:val="left"/>
            </w:pPr>
            <w:r>
              <w:rPr>
                <w:sz w:val="16"/>
              </w:rPr>
              <w:t>No Storm Events cold wave record, 1996 to 2025.</w:t>
            </w:r>
          </w:p>
        </w:tc>
      </w:tr>
      <w:tr>
        <w:trPr>
          <w:cantSplit/>
        </w:trPr>
        <w:tc>
          <w:tcPr>
            <w:tcW w:type="dxa" w:w="1037"/>
          </w:tcPr>
          <w:p>
            <w:pPr>
              <w:spacing w:after="0"/>
              <w:jc w:val="left"/>
            </w:pPr>
            <w:r>
              <w:rPr>
                <w:sz w:val="16"/>
              </w:rPr>
              <w:t>Drought</w:t>
            </w:r>
          </w:p>
        </w:tc>
        <w:tc>
          <w:tcPr>
            <w:tcW w:type="dxa" w:w="1223"/>
          </w:tcPr>
          <w:p>
            <w:pPr>
              <w:spacing w:after="0"/>
              <w:jc w:val="right"/>
            </w:pPr>
            <w:r>
              <w:rPr>
                <w:sz w:val="16"/>
              </w:rPr>
              <w:t>10.8</w:t>
            </w:r>
          </w:p>
        </w:tc>
        <w:tc>
          <w:tcPr>
            <w:tcW w:type="dxa" w:w="1261"/>
          </w:tcPr>
          <w:p>
            <w:pPr>
              <w:spacing w:after="0"/>
              <w:jc w:val="left"/>
            </w:pPr>
            <w:r>
              <w:rPr>
                <w:sz w:val="16"/>
              </w:rPr>
              <w:t>event-days per year</w:t>
            </w:r>
          </w:p>
        </w:tc>
        <w:tc>
          <w:tcPr>
            <w:tcW w:type="dxa" w:w="1539"/>
          </w:tcPr>
          <w:p>
            <w:pPr>
              <w:spacing w:after="0"/>
              <w:jc w:val="left"/>
            </w:pPr>
            <w:r>
              <w:rPr>
                <w:sz w:val="16"/>
              </w:rPr>
              <w:t>about 10.8 days per year</w:t>
            </w:r>
          </w:p>
        </w:tc>
        <w:tc>
          <w:tcPr>
            <w:tcW w:type="dxa" w:w="1561"/>
          </w:tcPr>
          <w:p>
            <w:pPr>
              <w:spacing w:after="0"/>
              <w:jc w:val="left"/>
            </w:pPr>
            <w:r>
              <w:rPr>
                <w:sz w:val="16"/>
              </w:rPr>
              <w:t>Possible (from Storm Events: 1 of 30 years)</w:t>
            </w:r>
          </w:p>
        </w:tc>
        <w:tc>
          <w:tcPr>
            <w:tcW w:type="dxa" w:w="1696"/>
          </w:tcPr>
          <w:p>
            <w:pPr>
              <w:spacing w:after="0"/>
              <w:jc w:val="left"/>
            </w:pPr>
            <w:r>
              <w:rPr>
                <w:sz w:val="16"/>
              </w:rPr>
              <w:t>event-days in 1 of 30 years, 1996 to 2025 (3.33%)</w:t>
            </w:r>
          </w:p>
        </w:tc>
        <w:tc>
          <w:tcPr>
            <w:tcW w:type="dxa" w:w="1509"/>
          </w:tcPr>
          <w:p>
            <w:pPr>
              <w:spacing w:after="0"/>
              <w:jc w:val="right"/>
            </w:pPr>
            <w:r>
              <w:rPr>
                <w:sz w:val="16"/>
              </w:rPr>
              <w:t>385</w:t>
            </w:r>
          </w:p>
        </w:tc>
        <w:tc>
          <w:tcPr>
            <w:tcW w:type="dxa" w:w="1460"/>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789"/>
          </w:tcPr>
          <w:p>
            <w:pPr>
              <w:spacing w:after="0"/>
              <w:jc w:val="left"/>
            </w:pPr>
          </w:p>
        </w:tc>
      </w:tr>
      <w:tr>
        <w:trPr>
          <w:cantSplit/>
        </w:trPr>
        <w:tc>
          <w:tcPr>
            <w:tcW w:type="dxa" w:w="1037"/>
          </w:tcPr>
          <w:p>
            <w:pPr>
              <w:spacing w:after="0"/>
              <w:jc w:val="left"/>
            </w:pPr>
            <w:r>
              <w:rPr>
                <w:sz w:val="16"/>
              </w:rPr>
              <w:t>Earthquake</w:t>
            </w:r>
          </w:p>
        </w:tc>
        <w:tc>
          <w:tcPr>
            <w:tcW w:type="dxa" w:w="1223"/>
          </w:tcPr>
          <w:p>
            <w:pPr>
              <w:spacing w:after="0"/>
              <w:jc w:val="right"/>
            </w:pPr>
            <w:r>
              <w:rPr>
                <w:sz w:val="16"/>
              </w:rPr>
              <w:t>0.00153</w:t>
            </w:r>
          </w:p>
        </w:tc>
        <w:tc>
          <w:tcPr>
            <w:tcW w:type="dxa" w:w="1261"/>
          </w:tcPr>
          <w:p>
            <w:pPr>
              <w:spacing w:after="0"/>
              <w:jc w:val="left"/>
            </w:pPr>
            <w:r>
              <w:rPr>
                <w:sz w:val="16"/>
              </w:rPr>
              <w:t>annual probability at a location</w:t>
            </w:r>
          </w:p>
        </w:tc>
        <w:tc>
          <w:tcPr>
            <w:tcW w:type="dxa" w:w="1539"/>
          </w:tcPr>
          <w:p>
            <w:pPr>
              <w:spacing w:after="0"/>
              <w:jc w:val="left"/>
            </w:pPr>
            <w:r>
              <w:rPr>
                <w:sz w:val="16"/>
              </w:rPr>
              <w:t>chance a given location in the county has at least minor-damage shaking in a year: 0.153%</w:t>
            </w:r>
          </w:p>
        </w:tc>
        <w:tc>
          <w:tcPr>
            <w:tcW w:type="dxa" w:w="1561"/>
          </w:tcPr>
          <w:p>
            <w:pPr>
              <w:spacing w:after="0"/>
              <w:jc w:val="left"/>
            </w:pPr>
          </w:p>
        </w:tc>
        <w:tc>
          <w:tcPr>
            <w:tcW w:type="dxa" w:w="1696"/>
          </w:tcPr>
          <w:p>
            <w:pPr>
              <w:spacing w:after="0"/>
              <w:jc w:val="left"/>
            </w:pPr>
          </w:p>
        </w:tc>
        <w:tc>
          <w:tcPr>
            <w:tcW w:type="dxa" w:w="1509"/>
          </w:tcPr>
          <w:p>
            <w:pPr>
              <w:spacing w:after="0"/>
              <w:jc w:val="right"/>
            </w:pPr>
            <w:r>
              <w:rPr>
                <w:sz w:val="16"/>
              </w:rPr>
              <w:t>not shown</w:t>
            </w:r>
          </w:p>
        </w:tc>
        <w:tc>
          <w:tcPr>
            <w:tcW w:type="dxa" w:w="1460"/>
          </w:tcPr>
          <w:p>
            <w:pPr>
              <w:spacing w:after="0"/>
              <w:jc w:val="left"/>
            </w:pPr>
            <w:r>
              <w:rPr>
                <w:sz w:val="16"/>
              </w:rPr>
              <w:t>modeled</w:t>
            </w:r>
          </w:p>
        </w:tc>
        <w:tc>
          <w:tcPr>
            <w:tcW w:type="dxa" w:w="1037"/>
          </w:tcPr>
          <w:p>
            <w:pPr>
              <w:spacing w:after="0"/>
              <w:jc w:val="left"/>
            </w:pPr>
            <w:r>
              <w:rPr>
                <w:sz w:val="16"/>
              </w:rPr>
              <w:t>see B1-f</w:t>
            </w:r>
          </w:p>
        </w:tc>
        <w:tc>
          <w:tcPr>
            <w:tcW w:type="dxa" w:w="1789"/>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23"/>
          </w:tcPr>
          <w:p>
            <w:pPr>
              <w:spacing w:after="0"/>
              <w:jc w:val="right"/>
            </w:pPr>
            <w:r>
              <w:rPr>
                <w:sz w:val="16"/>
              </w:rPr>
              <w:t>3.19</w:t>
            </w:r>
          </w:p>
        </w:tc>
        <w:tc>
          <w:tcPr>
            <w:tcW w:type="dxa" w:w="1261"/>
          </w:tcPr>
          <w:p>
            <w:pPr>
              <w:spacing w:after="0"/>
              <w:jc w:val="left"/>
            </w:pPr>
            <w:r>
              <w:rPr>
                <w:sz w:val="16"/>
              </w:rPr>
              <w:t>events per year</w:t>
            </w:r>
          </w:p>
        </w:tc>
        <w:tc>
          <w:tcPr>
            <w:tcW w:type="dxa" w:w="1539"/>
          </w:tcPr>
          <w:p>
            <w:pPr>
              <w:spacing w:after="0"/>
              <w:jc w:val="left"/>
            </w:pPr>
            <w:r>
              <w:rPr>
                <w:sz w:val="16"/>
              </w:rPr>
              <w:t>about 3.19 per year</w:t>
            </w:r>
          </w:p>
        </w:tc>
        <w:tc>
          <w:tcPr>
            <w:tcW w:type="dxa" w:w="1561"/>
          </w:tcPr>
          <w:p>
            <w:pPr>
              <w:spacing w:after="0"/>
              <w:jc w:val="left"/>
            </w:pPr>
            <w:r>
              <w:rPr>
                <w:sz w:val="16"/>
              </w:rPr>
              <w:t>Highly likely</w:t>
            </w:r>
          </w:p>
        </w:tc>
        <w:tc>
          <w:tcPr>
            <w:tcW w:type="dxa" w:w="1696"/>
          </w:tcPr>
          <w:p>
            <w:pPr>
              <w:spacing w:after="0"/>
              <w:jc w:val="left"/>
            </w:pPr>
            <w:r>
              <w:rPr>
                <w:sz w:val="16"/>
              </w:rPr>
              <w:t>FEMA annualized frequency (modeled)</w:t>
            </w:r>
          </w:p>
        </w:tc>
        <w:tc>
          <w:tcPr>
            <w:tcW w:type="dxa" w:w="1509"/>
          </w:tcPr>
          <w:p>
            <w:pPr>
              <w:spacing w:after="0"/>
              <w:jc w:val="right"/>
            </w:pPr>
            <w:r>
              <w:rPr>
                <w:sz w:val="16"/>
              </w:rPr>
              <w:t>121.2 (modeled)</w:t>
            </w:r>
          </w:p>
        </w:tc>
        <w:tc>
          <w:tcPr>
            <w:tcW w:type="dxa" w:w="1460"/>
          </w:tcPr>
          <w:p>
            <w:pPr>
              <w:spacing w:after="0"/>
              <w:jc w:val="left"/>
            </w:pPr>
            <w:r>
              <w:rPr>
                <w:sz w:val="16"/>
              </w:rPr>
              <w:t>1986 to 2023 (38 years)</w:t>
            </w:r>
          </w:p>
        </w:tc>
        <w:tc>
          <w:tcPr>
            <w:tcW w:type="dxa" w:w="1037"/>
          </w:tcPr>
          <w:p>
            <w:pPr>
              <w:spacing w:after="0"/>
              <w:jc w:val="left"/>
            </w:pPr>
            <w:r>
              <w:rPr>
                <w:sz w:val="16"/>
              </w:rPr>
              <w:t>countywide</w:t>
            </w:r>
          </w:p>
        </w:tc>
        <w:tc>
          <w:tcPr>
            <w:tcW w:type="dxa" w:w="1789"/>
          </w:tcPr>
          <w:p>
            <w:pPr>
              <w:spacing w:after="0"/>
              <w:jc w:val="left"/>
            </w:pPr>
          </w:p>
        </w:tc>
      </w:tr>
      <w:tr>
        <w:trPr>
          <w:cantSplit/>
        </w:trPr>
        <w:tc>
          <w:tcPr>
            <w:tcW w:type="dxa" w:w="1037"/>
          </w:tcPr>
          <w:p>
            <w:pPr>
              <w:spacing w:after="0"/>
              <w:jc w:val="left"/>
            </w:pPr>
            <w:r>
              <w:rPr>
                <w:sz w:val="16"/>
              </w:rPr>
              <w:t>Heat Wave</w:t>
            </w:r>
          </w:p>
        </w:tc>
        <w:tc>
          <w:tcPr>
            <w:tcW w:type="dxa" w:w="1223"/>
          </w:tcPr>
          <w:p>
            <w:pPr>
              <w:spacing w:after="0"/>
              <w:jc w:val="right"/>
            </w:pPr>
            <w:r>
              <w:rPr>
                <w:sz w:val="16"/>
              </w:rPr>
              <w:t>8.42</w:t>
            </w:r>
          </w:p>
        </w:tc>
        <w:tc>
          <w:tcPr>
            <w:tcW w:type="dxa" w:w="1261"/>
          </w:tcPr>
          <w:p>
            <w:pPr>
              <w:spacing w:after="0"/>
              <w:jc w:val="left"/>
            </w:pPr>
            <w:r>
              <w:rPr>
                <w:sz w:val="16"/>
              </w:rPr>
              <w:t>event-days per year</w:t>
            </w:r>
          </w:p>
        </w:tc>
        <w:tc>
          <w:tcPr>
            <w:tcW w:type="dxa" w:w="1539"/>
          </w:tcPr>
          <w:p>
            <w:pPr>
              <w:spacing w:after="0"/>
              <w:jc w:val="left"/>
            </w:pPr>
            <w:r>
              <w:rPr>
                <w:sz w:val="16"/>
              </w:rPr>
              <w:t>about 8.42 days per year</w:t>
            </w:r>
          </w:p>
        </w:tc>
        <w:tc>
          <w:tcPr>
            <w:tcW w:type="dxa" w:w="1561"/>
          </w:tcPr>
          <w:p>
            <w:pPr>
              <w:spacing w:after="0"/>
              <w:jc w:val="left"/>
            </w:pPr>
            <w:r>
              <w:rPr>
                <w:sz w:val="16"/>
              </w:rPr>
              <w:t>Possible (from Storm Events: 2 of 30 years)</w:t>
            </w:r>
          </w:p>
        </w:tc>
        <w:tc>
          <w:tcPr>
            <w:tcW w:type="dxa" w:w="1696"/>
          </w:tcPr>
          <w:p>
            <w:pPr>
              <w:spacing w:after="0"/>
              <w:jc w:val="left"/>
            </w:pPr>
            <w:r>
              <w:rPr>
                <w:sz w:val="16"/>
              </w:rPr>
              <w:t>event-days in 2 of 30 years, 1996 to 2025 (6.67%)</w:t>
            </w:r>
          </w:p>
        </w:tc>
        <w:tc>
          <w:tcPr>
            <w:tcW w:type="dxa" w:w="1509"/>
          </w:tcPr>
          <w:p>
            <w:pPr>
              <w:spacing w:after="0"/>
              <w:jc w:val="right"/>
            </w:pPr>
            <w:r>
              <w:rPr>
                <w:sz w:val="16"/>
              </w:rPr>
              <w:t>134</w:t>
            </w:r>
          </w:p>
        </w:tc>
        <w:tc>
          <w:tcPr>
            <w:tcW w:type="dxa" w:w="1460"/>
          </w:tcPr>
          <w:p>
            <w:pPr>
              <w:spacing w:after="0"/>
              <w:jc w:val="left"/>
            </w:pPr>
            <w:r>
              <w:rPr>
                <w:sz w:val="16"/>
              </w:rPr>
              <w:t>2005-11-12 to 2024-11-12 (19 years)</w:t>
            </w:r>
          </w:p>
        </w:tc>
        <w:tc>
          <w:tcPr>
            <w:tcW w:type="dxa" w:w="1037"/>
          </w:tcPr>
          <w:p>
            <w:pPr>
              <w:spacing w:after="0"/>
              <w:jc w:val="left"/>
            </w:pPr>
            <w:r>
              <w:rPr>
                <w:sz w:val="16"/>
              </w:rPr>
              <w:t>countywide</w:t>
            </w:r>
          </w:p>
        </w:tc>
        <w:tc>
          <w:tcPr>
            <w:tcW w:type="dxa" w:w="1789"/>
          </w:tcPr>
          <w:p>
            <w:pPr>
              <w:spacing w:after="0"/>
              <w:jc w:val="left"/>
            </w:pPr>
          </w:p>
        </w:tc>
      </w:tr>
      <w:tr>
        <w:trPr>
          <w:cantSplit/>
        </w:trPr>
        <w:tc>
          <w:tcPr>
            <w:tcW w:type="dxa" w:w="1037"/>
          </w:tcPr>
          <w:p>
            <w:pPr>
              <w:spacing w:after="0"/>
              <w:jc w:val="left"/>
            </w:pPr>
            <w:r>
              <w:rPr>
                <w:sz w:val="16"/>
              </w:rPr>
              <w:t>Hurricane</w:t>
            </w:r>
          </w:p>
        </w:tc>
        <w:tc>
          <w:tcPr>
            <w:tcW w:type="dxa" w:w="1223"/>
          </w:tcPr>
          <w:p>
            <w:pPr>
              <w:spacing w:after="0"/>
              <w:jc w:val="right"/>
            </w:pPr>
            <w:r>
              <w:rPr>
                <w:sz w:val="16"/>
              </w:rPr>
              <w:t>0.172</w:t>
            </w:r>
          </w:p>
        </w:tc>
        <w:tc>
          <w:tcPr>
            <w:tcW w:type="dxa" w:w="1261"/>
          </w:tcPr>
          <w:p>
            <w:pPr>
              <w:spacing w:after="0"/>
              <w:jc w:val="left"/>
            </w:pPr>
            <w:r>
              <w:rPr>
                <w:sz w:val="16"/>
              </w:rPr>
              <w:t>events per year</w:t>
            </w:r>
          </w:p>
        </w:tc>
        <w:tc>
          <w:tcPr>
            <w:tcW w:type="dxa" w:w="1539"/>
          </w:tcPr>
          <w:p>
            <w:pPr>
              <w:spacing w:after="0"/>
              <w:jc w:val="left"/>
            </w:pPr>
            <w:r>
              <w:rPr>
                <w:sz w:val="16"/>
              </w:rPr>
              <w:t>about 1 in 6 years</w:t>
            </w:r>
          </w:p>
        </w:tc>
        <w:tc>
          <w:tcPr>
            <w:tcW w:type="dxa" w:w="1561"/>
          </w:tcPr>
          <w:p>
            <w:pPr>
              <w:spacing w:after="0"/>
              <w:jc w:val="left"/>
            </w:pPr>
            <w:r>
              <w:rPr>
                <w:sz w:val="16"/>
              </w:rPr>
              <w:t>Likely</w:t>
            </w:r>
          </w:p>
        </w:tc>
        <w:tc>
          <w:tcPr>
            <w:tcW w:type="dxa" w:w="1696"/>
          </w:tcPr>
          <w:p>
            <w:pPr>
              <w:spacing w:after="0"/>
              <w:jc w:val="left"/>
            </w:pPr>
            <w:r>
              <w:rPr>
                <w:sz w:val="16"/>
              </w:rPr>
              <w:t>FEMA annualized frequency (modeled)</w:t>
            </w:r>
          </w:p>
        </w:tc>
        <w:tc>
          <w:tcPr>
            <w:tcW w:type="dxa" w:w="1509"/>
          </w:tcPr>
          <w:p>
            <w:pPr>
              <w:spacing w:after="0"/>
              <w:jc w:val="right"/>
            </w:pPr>
            <w:r>
              <w:rPr>
                <w:sz w:val="16"/>
              </w:rPr>
              <w:t>56</w:t>
            </w:r>
          </w:p>
        </w:tc>
        <w:tc>
          <w:tcPr>
            <w:tcW w:type="dxa" w:w="1460"/>
          </w:tcPr>
          <w:p>
            <w:pPr>
              <w:spacing w:after="0"/>
              <w:jc w:val="left"/>
            </w:pPr>
            <w:r>
              <w:rPr>
                <w:sz w:val="16"/>
              </w:rPr>
              <w:t>1851 to 2024 (Atlantic)</w:t>
            </w:r>
          </w:p>
        </w:tc>
        <w:tc>
          <w:tcPr>
            <w:tcW w:type="dxa" w:w="1037"/>
          </w:tcPr>
          <w:p>
            <w:pPr>
              <w:spacing w:after="0"/>
              <w:jc w:val="left"/>
            </w:pPr>
            <w:r>
              <w:rPr>
                <w:sz w:val="16"/>
              </w:rPr>
              <w:t>see B1-f</w:t>
            </w:r>
          </w:p>
        </w:tc>
        <w:tc>
          <w:tcPr>
            <w:tcW w:type="dxa" w:w="1789"/>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23"/>
          </w:tcPr>
          <w:p>
            <w:pPr>
              <w:spacing w:after="0"/>
              <w:jc w:val="right"/>
            </w:pPr>
            <w:r>
              <w:rPr>
                <w:sz w:val="16"/>
              </w:rPr>
              <w:t>0.518</w:t>
            </w:r>
          </w:p>
        </w:tc>
        <w:tc>
          <w:tcPr>
            <w:tcW w:type="dxa" w:w="1261"/>
          </w:tcPr>
          <w:p>
            <w:pPr>
              <w:spacing w:after="0"/>
              <w:jc w:val="left"/>
            </w:pPr>
            <w:r>
              <w:rPr>
                <w:sz w:val="16"/>
              </w:rPr>
              <w:t>event-days per year</w:t>
            </w:r>
          </w:p>
        </w:tc>
        <w:tc>
          <w:tcPr>
            <w:tcW w:type="dxa" w:w="1539"/>
          </w:tcPr>
          <w:p>
            <w:pPr>
              <w:spacing w:after="0"/>
              <w:jc w:val="left"/>
            </w:pPr>
            <w:r>
              <w:rPr>
                <w:sz w:val="16"/>
              </w:rPr>
              <w:t>about 0.518 days per year</w:t>
            </w:r>
          </w:p>
        </w:tc>
        <w:tc>
          <w:tcPr>
            <w:tcW w:type="dxa" w:w="1561"/>
          </w:tcPr>
          <w:p>
            <w:pPr>
              <w:spacing w:after="0"/>
              <w:jc w:val="left"/>
            </w:pPr>
            <w:r>
              <w:rPr>
                <w:sz w:val="16"/>
              </w:rPr>
              <w:t>Possible (from Storm Events: 1 of 30 years)</w:t>
            </w:r>
          </w:p>
        </w:tc>
        <w:tc>
          <w:tcPr>
            <w:tcW w:type="dxa" w:w="1696"/>
          </w:tcPr>
          <w:p>
            <w:pPr>
              <w:spacing w:after="0"/>
              <w:jc w:val="left"/>
            </w:pPr>
            <w:r>
              <w:rPr>
                <w:sz w:val="16"/>
              </w:rPr>
              <w:t>event-days in 1 of 30 years, 1996 to 2025 (3.33%)</w:t>
            </w:r>
          </w:p>
        </w:tc>
        <w:tc>
          <w:tcPr>
            <w:tcW w:type="dxa" w:w="1509"/>
          </w:tcPr>
          <w:p>
            <w:pPr>
              <w:spacing w:after="0"/>
              <w:jc w:val="right"/>
            </w:pPr>
            <w:r>
              <w:rPr>
                <w:sz w:val="16"/>
              </w:rPr>
              <w:t>35</w:t>
            </w:r>
          </w:p>
        </w:tc>
        <w:tc>
          <w:tcPr>
            <w:tcW w:type="dxa" w:w="1460"/>
          </w:tcPr>
          <w:p>
            <w:pPr>
              <w:spacing w:after="0"/>
              <w:jc w:val="left"/>
            </w:pPr>
            <w:r>
              <w:rPr>
                <w:sz w:val="16"/>
              </w:rPr>
              <w:t>1946-12-31 to 2014-02-12 (67 years)</w:t>
            </w:r>
          </w:p>
        </w:tc>
        <w:tc>
          <w:tcPr>
            <w:tcW w:type="dxa" w:w="1037"/>
          </w:tcPr>
          <w:p>
            <w:pPr>
              <w:spacing w:after="0"/>
              <w:jc w:val="left"/>
            </w:pPr>
            <w:r>
              <w:rPr>
                <w:sz w:val="16"/>
              </w:rPr>
              <w:t>countywide</w:t>
            </w:r>
          </w:p>
        </w:tc>
        <w:tc>
          <w:tcPr>
            <w:tcW w:type="dxa" w:w="1789"/>
          </w:tcPr>
          <w:p>
            <w:pPr>
              <w:spacing w:after="0"/>
              <w:jc w:val="left"/>
            </w:pPr>
          </w:p>
        </w:tc>
      </w:tr>
      <w:tr>
        <w:trPr>
          <w:cantSplit/>
        </w:trPr>
        <w:tc>
          <w:tcPr>
            <w:tcW w:type="dxa" w:w="1037"/>
          </w:tcPr>
          <w:p>
            <w:pPr>
              <w:spacing w:after="0"/>
              <w:jc w:val="left"/>
            </w:pPr>
            <w:r>
              <w:rPr>
                <w:sz w:val="16"/>
              </w:rPr>
              <w:t>Inland Flooding</w:t>
            </w:r>
          </w:p>
        </w:tc>
        <w:tc>
          <w:tcPr>
            <w:tcW w:type="dxa" w:w="1223"/>
          </w:tcPr>
          <w:p>
            <w:pPr>
              <w:spacing w:after="0"/>
              <w:jc w:val="right"/>
            </w:pPr>
            <w:r>
              <w:rPr>
                <w:sz w:val="16"/>
              </w:rPr>
              <w:t>0.714</w:t>
            </w:r>
          </w:p>
        </w:tc>
        <w:tc>
          <w:tcPr>
            <w:tcW w:type="dxa" w:w="1261"/>
          </w:tcPr>
          <w:p>
            <w:pPr>
              <w:spacing w:after="0"/>
              <w:jc w:val="left"/>
            </w:pPr>
            <w:r>
              <w:rPr>
                <w:sz w:val="16"/>
              </w:rPr>
              <w:t>event-days per year</w:t>
            </w:r>
          </w:p>
        </w:tc>
        <w:tc>
          <w:tcPr>
            <w:tcW w:type="dxa" w:w="1539"/>
          </w:tcPr>
          <w:p>
            <w:pPr>
              <w:spacing w:after="0"/>
              <w:jc w:val="left"/>
            </w:pPr>
            <w:r>
              <w:rPr>
                <w:sz w:val="16"/>
              </w:rPr>
              <w:t>about 0.714 days per year</w:t>
            </w:r>
          </w:p>
        </w:tc>
        <w:tc>
          <w:tcPr>
            <w:tcW w:type="dxa" w:w="1561"/>
          </w:tcPr>
          <w:p>
            <w:pPr>
              <w:spacing w:after="0"/>
              <w:jc w:val="left"/>
            </w:pPr>
            <w:r>
              <w:rPr>
                <w:sz w:val="16"/>
              </w:rPr>
              <w:t>Likely (from Storm Events: 16 of 30 years)</w:t>
            </w:r>
          </w:p>
        </w:tc>
        <w:tc>
          <w:tcPr>
            <w:tcW w:type="dxa" w:w="1696"/>
          </w:tcPr>
          <w:p>
            <w:pPr>
              <w:spacing w:after="0"/>
              <w:jc w:val="left"/>
            </w:pPr>
            <w:r>
              <w:rPr>
                <w:sz w:val="16"/>
              </w:rPr>
              <w:t>event-days in 16 of 30 years, 1996 to 2025 (53.3%)</w:t>
            </w:r>
          </w:p>
        </w:tc>
        <w:tc>
          <w:tcPr>
            <w:tcW w:type="dxa" w:w="1509"/>
          </w:tcPr>
          <w:p>
            <w:pPr>
              <w:spacing w:after="0"/>
              <w:jc w:val="right"/>
            </w:pPr>
            <w:r>
              <w:rPr>
                <w:sz w:val="16"/>
              </w:rPr>
              <w:t>20</w:t>
            </w:r>
          </w:p>
        </w:tc>
        <w:tc>
          <w:tcPr>
            <w:tcW w:type="dxa" w:w="1460"/>
          </w:tcPr>
          <w:p>
            <w:pPr>
              <w:spacing w:after="0"/>
              <w:jc w:val="left"/>
            </w:pPr>
            <w:r>
              <w:rPr>
                <w:sz w:val="16"/>
              </w:rPr>
              <w:t>1996 to 2023 (28 years)</w:t>
            </w:r>
          </w:p>
        </w:tc>
        <w:tc>
          <w:tcPr>
            <w:tcW w:type="dxa" w:w="1037"/>
          </w:tcPr>
          <w:p>
            <w:pPr>
              <w:spacing w:after="0"/>
              <w:jc w:val="left"/>
            </w:pPr>
            <w:r>
              <w:rPr>
                <w:sz w:val="16"/>
              </w:rPr>
              <w:t>see B1-f</w:t>
            </w:r>
          </w:p>
        </w:tc>
        <w:tc>
          <w:tcPr>
            <w:tcW w:type="dxa" w:w="1789"/>
          </w:tcPr>
          <w:p>
            <w:pPr>
              <w:spacing w:after="0"/>
              <w:jc w:val="left"/>
            </w:pPr>
          </w:p>
        </w:tc>
      </w:tr>
      <w:tr>
        <w:trPr>
          <w:cantSplit/>
        </w:trPr>
        <w:tc>
          <w:tcPr>
            <w:tcW w:type="dxa" w:w="1037"/>
          </w:tcPr>
          <w:p>
            <w:pPr>
              <w:spacing w:after="0"/>
              <w:jc w:val="left"/>
            </w:pPr>
            <w:r>
              <w:rPr>
                <w:sz w:val="16"/>
              </w:rPr>
              <w:t>Landslide</w:t>
            </w:r>
          </w:p>
        </w:tc>
        <w:tc>
          <w:tcPr>
            <w:tcW w:type="dxa" w:w="1223"/>
          </w:tcPr>
          <w:p>
            <w:pPr>
              <w:spacing w:after="0"/>
              <w:jc w:val="right"/>
            </w:pPr>
            <w:r>
              <w:rPr>
                <w:sz w:val="16"/>
              </w:rPr>
              <w:t>0.544</w:t>
            </w:r>
          </w:p>
        </w:tc>
        <w:tc>
          <w:tcPr>
            <w:tcW w:type="dxa" w:w="1261"/>
          </w:tcPr>
          <w:p>
            <w:pPr>
              <w:spacing w:after="0"/>
              <w:jc w:val="left"/>
            </w:pPr>
            <w:r>
              <w:rPr>
                <w:sz w:val="16"/>
              </w:rPr>
              <w:t>events per year (modeled)</w:t>
            </w:r>
          </w:p>
        </w:tc>
        <w:tc>
          <w:tcPr>
            <w:tcW w:type="dxa" w:w="1539"/>
          </w:tcPr>
          <w:p>
            <w:pPr>
              <w:spacing w:after="0"/>
              <w:jc w:val="left"/>
            </w:pPr>
            <w:r>
              <w:rPr>
                <w:sz w:val="16"/>
              </w:rPr>
              <w:t>about 0.54 per year</w:t>
            </w:r>
          </w:p>
        </w:tc>
        <w:tc>
          <w:tcPr>
            <w:tcW w:type="dxa" w:w="1561"/>
          </w:tcPr>
          <w:p>
            <w:pPr>
              <w:spacing w:after="0"/>
              <w:jc w:val="left"/>
            </w:pPr>
            <w:r>
              <w:rPr>
                <w:sz w:val="16"/>
              </w:rPr>
              <w:t>Likely</w:t>
            </w:r>
          </w:p>
        </w:tc>
        <w:tc>
          <w:tcPr>
            <w:tcW w:type="dxa" w:w="1696"/>
          </w:tcPr>
          <w:p>
            <w:pPr>
              <w:spacing w:after="0"/>
              <w:jc w:val="left"/>
            </w:pPr>
            <w:r>
              <w:rPr>
                <w:sz w:val="16"/>
              </w:rPr>
              <w:t>FEMA annualized frequency (modeled)</w:t>
            </w:r>
          </w:p>
        </w:tc>
        <w:tc>
          <w:tcPr>
            <w:tcW w:type="dxa" w:w="1509"/>
          </w:tcPr>
          <w:p>
            <w:pPr>
              <w:spacing w:after="0"/>
              <w:jc w:val="right"/>
            </w:pPr>
            <w:r>
              <w:rPr>
                <w:sz w:val="16"/>
              </w:rPr>
              <w:t>not shown</w:t>
            </w:r>
          </w:p>
        </w:tc>
        <w:tc>
          <w:tcPr>
            <w:tcW w:type="dxa" w:w="1460"/>
          </w:tcPr>
          <w:p>
            <w:pPr>
              <w:spacing w:after="0"/>
              <w:jc w:val="left"/>
            </w:pPr>
            <w:r>
              <w:rPr>
                <w:sz w:val="16"/>
              </w:rPr>
              <w:t>modeled</w:t>
            </w:r>
          </w:p>
        </w:tc>
        <w:tc>
          <w:tcPr>
            <w:tcW w:type="dxa" w:w="1037"/>
          </w:tcPr>
          <w:p>
            <w:pPr>
              <w:spacing w:after="0"/>
              <w:jc w:val="left"/>
            </w:pPr>
            <w:r>
              <w:rPr>
                <w:sz w:val="16"/>
              </w:rPr>
              <w:t>see B1-f</w:t>
            </w:r>
          </w:p>
        </w:tc>
        <w:tc>
          <w:tcPr>
            <w:tcW w:type="dxa" w:w="1789"/>
          </w:tcPr>
          <w:p>
            <w:pPr>
              <w:spacing w:after="0"/>
              <w:jc w:val="left"/>
            </w:pPr>
          </w:p>
        </w:tc>
      </w:tr>
      <w:tr>
        <w:trPr>
          <w:cantSplit/>
        </w:trPr>
        <w:tc>
          <w:tcPr>
            <w:tcW w:type="dxa" w:w="1037"/>
          </w:tcPr>
          <w:p>
            <w:pPr>
              <w:spacing w:after="0"/>
              <w:jc w:val="left"/>
            </w:pPr>
            <w:r>
              <w:rPr>
                <w:sz w:val="16"/>
              </w:rPr>
              <w:t>Lightning</w:t>
            </w:r>
          </w:p>
        </w:tc>
        <w:tc>
          <w:tcPr>
            <w:tcW w:type="dxa" w:w="1223"/>
          </w:tcPr>
          <w:p>
            <w:pPr>
              <w:spacing w:after="0"/>
              <w:jc w:val="right"/>
            </w:pPr>
            <w:r>
              <w:rPr>
                <w:sz w:val="16"/>
              </w:rPr>
              <w:t>76.7</w:t>
            </w:r>
          </w:p>
        </w:tc>
        <w:tc>
          <w:tcPr>
            <w:tcW w:type="dxa" w:w="1261"/>
          </w:tcPr>
          <w:p>
            <w:pPr>
              <w:spacing w:after="0"/>
              <w:jc w:val="left"/>
            </w:pPr>
            <w:r>
              <w:rPr>
                <w:sz w:val="16"/>
              </w:rPr>
              <w:t>days per year with a strike</w:t>
            </w:r>
          </w:p>
        </w:tc>
        <w:tc>
          <w:tcPr>
            <w:tcW w:type="dxa" w:w="1539"/>
          </w:tcPr>
          <w:p>
            <w:pPr>
              <w:spacing w:after="0"/>
              <w:jc w:val="left"/>
            </w:pPr>
            <w:r>
              <w:rPr>
                <w:sz w:val="16"/>
              </w:rPr>
              <w:t>about 76.7 days per year</w:t>
            </w:r>
          </w:p>
        </w:tc>
        <w:tc>
          <w:tcPr>
            <w:tcW w:type="dxa" w:w="1561"/>
          </w:tcPr>
          <w:p>
            <w:pPr>
              <w:spacing w:after="0"/>
              <w:jc w:val="left"/>
            </w:pPr>
            <w:r>
              <w:rPr>
                <w:sz w:val="16"/>
              </w:rPr>
              <w:t>Highly likely</w:t>
            </w:r>
          </w:p>
        </w:tc>
        <w:tc>
          <w:tcPr>
            <w:tcW w:type="dxa" w:w="1696"/>
          </w:tcPr>
          <w:p>
            <w:pPr>
              <w:spacing w:after="0"/>
              <w:jc w:val="left"/>
            </w:pPr>
            <w:r>
              <w:rPr>
                <w:sz w:val="16"/>
              </w:rPr>
              <w:t>FEMA annualized frequency (modeled)</w:t>
            </w:r>
          </w:p>
        </w:tc>
        <w:tc>
          <w:tcPr>
            <w:tcW w:type="dxa" w:w="1509"/>
          </w:tcPr>
          <w:p>
            <w:pPr>
              <w:spacing w:after="0"/>
              <w:jc w:val="right"/>
            </w:pPr>
            <w:r>
              <w:rPr>
                <w:sz w:val="16"/>
              </w:rPr>
              <w:t>not shown</w:t>
            </w:r>
          </w:p>
        </w:tc>
        <w:tc>
          <w:tcPr>
            <w:tcW w:type="dxa" w:w="1460"/>
          </w:tcPr>
          <w:p>
            <w:pPr>
              <w:spacing w:after="0"/>
              <w:jc w:val="left"/>
            </w:pPr>
            <w:r>
              <w:rPr>
                <w:sz w:val="16"/>
              </w:rPr>
              <w:t>1995 to 2023 (29 years; CONUS)</w:t>
            </w:r>
          </w:p>
        </w:tc>
        <w:tc>
          <w:tcPr>
            <w:tcW w:type="dxa" w:w="1037"/>
          </w:tcPr>
          <w:p>
            <w:pPr>
              <w:spacing w:after="0"/>
              <w:jc w:val="left"/>
            </w:pPr>
            <w:r>
              <w:rPr>
                <w:sz w:val="16"/>
              </w:rPr>
              <w:t>countywide</w:t>
            </w:r>
          </w:p>
        </w:tc>
        <w:tc>
          <w:tcPr>
            <w:tcW w:type="dxa" w:w="1789"/>
          </w:tcPr>
          <w:p>
            <w:pPr>
              <w:spacing w:after="0"/>
              <w:jc w:val="left"/>
            </w:pPr>
          </w:p>
        </w:tc>
      </w:tr>
      <w:tr>
        <w:trPr>
          <w:cantSplit/>
        </w:trPr>
        <w:tc>
          <w:tcPr>
            <w:tcW w:type="dxa" w:w="1037"/>
          </w:tcPr>
          <w:p>
            <w:pPr>
              <w:spacing w:after="0"/>
              <w:jc w:val="left"/>
            </w:pPr>
            <w:r>
              <w:rPr>
                <w:sz w:val="16"/>
              </w:rPr>
              <w:t>Strong Wind</w:t>
            </w:r>
          </w:p>
        </w:tc>
        <w:tc>
          <w:tcPr>
            <w:tcW w:type="dxa" w:w="1223"/>
          </w:tcPr>
          <w:p>
            <w:pPr>
              <w:spacing w:after="0"/>
              <w:jc w:val="right"/>
            </w:pPr>
            <w:r>
              <w:rPr>
                <w:sz w:val="16"/>
              </w:rPr>
              <w:t>2.72</w:t>
            </w:r>
          </w:p>
        </w:tc>
        <w:tc>
          <w:tcPr>
            <w:tcW w:type="dxa" w:w="1261"/>
          </w:tcPr>
          <w:p>
            <w:pPr>
              <w:spacing w:after="0"/>
              <w:jc w:val="left"/>
            </w:pPr>
            <w:r>
              <w:rPr>
                <w:sz w:val="16"/>
              </w:rPr>
              <w:t>events per year</w:t>
            </w:r>
          </w:p>
        </w:tc>
        <w:tc>
          <w:tcPr>
            <w:tcW w:type="dxa" w:w="1539"/>
          </w:tcPr>
          <w:p>
            <w:pPr>
              <w:spacing w:after="0"/>
              <w:jc w:val="left"/>
            </w:pPr>
            <w:r>
              <w:rPr>
                <w:sz w:val="16"/>
              </w:rPr>
              <w:t>about 2.72 per year</w:t>
            </w:r>
          </w:p>
        </w:tc>
        <w:tc>
          <w:tcPr>
            <w:tcW w:type="dxa" w:w="1561"/>
          </w:tcPr>
          <w:p>
            <w:pPr>
              <w:spacing w:after="0"/>
              <w:jc w:val="left"/>
            </w:pPr>
            <w:r>
              <w:rPr>
                <w:sz w:val="16"/>
              </w:rPr>
              <w:t>Highly likely</w:t>
            </w:r>
          </w:p>
        </w:tc>
        <w:tc>
          <w:tcPr>
            <w:tcW w:type="dxa" w:w="1696"/>
          </w:tcPr>
          <w:p>
            <w:pPr>
              <w:spacing w:after="0"/>
              <w:jc w:val="left"/>
            </w:pPr>
            <w:r>
              <w:rPr>
                <w:sz w:val="16"/>
              </w:rPr>
              <w:t>FEMA annualized frequency (modeled)</w:t>
            </w:r>
          </w:p>
        </w:tc>
        <w:tc>
          <w:tcPr>
            <w:tcW w:type="dxa" w:w="1509"/>
          </w:tcPr>
          <w:p>
            <w:pPr>
              <w:spacing w:after="0"/>
              <w:jc w:val="right"/>
            </w:pPr>
            <w:r>
              <w:rPr>
                <w:sz w:val="16"/>
              </w:rPr>
              <w:t>104</w:t>
            </w:r>
          </w:p>
        </w:tc>
        <w:tc>
          <w:tcPr>
            <w:tcW w:type="dxa" w:w="1460"/>
          </w:tcPr>
          <w:p>
            <w:pPr>
              <w:spacing w:after="0"/>
              <w:jc w:val="left"/>
            </w:pPr>
            <w:r>
              <w:rPr>
                <w:sz w:val="16"/>
              </w:rPr>
              <w:t>1986 to 2023 (38 years)</w:t>
            </w:r>
          </w:p>
        </w:tc>
        <w:tc>
          <w:tcPr>
            <w:tcW w:type="dxa" w:w="1037"/>
          </w:tcPr>
          <w:p>
            <w:pPr>
              <w:spacing w:after="0"/>
              <w:jc w:val="left"/>
            </w:pPr>
            <w:r>
              <w:rPr>
                <w:sz w:val="16"/>
              </w:rPr>
              <w:t>countywide</w:t>
            </w:r>
          </w:p>
        </w:tc>
        <w:tc>
          <w:tcPr>
            <w:tcW w:type="dxa" w:w="1789"/>
          </w:tcPr>
          <w:p>
            <w:pPr>
              <w:spacing w:after="0"/>
              <w:jc w:val="left"/>
            </w:pPr>
          </w:p>
        </w:tc>
      </w:tr>
      <w:tr>
        <w:trPr>
          <w:cantSplit/>
        </w:trPr>
        <w:tc>
          <w:tcPr>
            <w:tcW w:type="dxa" w:w="1037"/>
          </w:tcPr>
          <w:p>
            <w:pPr>
              <w:spacing w:after="0"/>
              <w:jc w:val="left"/>
            </w:pPr>
            <w:r>
              <w:rPr>
                <w:sz w:val="16"/>
              </w:rPr>
              <w:t>Tornado</w:t>
            </w:r>
          </w:p>
        </w:tc>
        <w:tc>
          <w:tcPr>
            <w:tcW w:type="dxa" w:w="1223"/>
          </w:tcPr>
          <w:p>
            <w:pPr>
              <w:spacing w:after="0"/>
              <w:jc w:val="right"/>
            </w:pPr>
            <w:r>
              <w:rPr>
                <w:sz w:val="16"/>
              </w:rPr>
              <w:t>0.82</w:t>
            </w:r>
          </w:p>
        </w:tc>
        <w:tc>
          <w:tcPr>
            <w:tcW w:type="dxa" w:w="1261"/>
          </w:tcPr>
          <w:p>
            <w:pPr>
              <w:spacing w:after="0"/>
              <w:jc w:val="left"/>
            </w:pPr>
            <w:r>
              <w:rPr>
                <w:sz w:val="16"/>
              </w:rPr>
              <w:t>events per year</w:t>
            </w:r>
          </w:p>
        </w:tc>
        <w:tc>
          <w:tcPr>
            <w:tcW w:type="dxa" w:w="1539"/>
          </w:tcPr>
          <w:p>
            <w:pPr>
              <w:spacing w:after="0"/>
              <w:jc w:val="left"/>
            </w:pPr>
            <w:r>
              <w:rPr>
                <w:sz w:val="16"/>
              </w:rPr>
              <w:t>about 0.82 per year</w:t>
            </w:r>
          </w:p>
        </w:tc>
        <w:tc>
          <w:tcPr>
            <w:tcW w:type="dxa" w:w="1561"/>
          </w:tcPr>
          <w:p>
            <w:pPr>
              <w:spacing w:after="0"/>
              <w:jc w:val="left"/>
            </w:pPr>
            <w:r>
              <w:rPr>
                <w:sz w:val="16"/>
              </w:rPr>
              <w:t>Likely</w:t>
            </w:r>
          </w:p>
        </w:tc>
        <w:tc>
          <w:tcPr>
            <w:tcW w:type="dxa" w:w="1696"/>
          </w:tcPr>
          <w:p>
            <w:pPr>
              <w:spacing w:after="0"/>
              <w:jc w:val="left"/>
            </w:pPr>
            <w:r>
              <w:rPr>
                <w:sz w:val="16"/>
              </w:rPr>
              <w:t>FEMA annualized frequency (modeled)</w:t>
            </w:r>
          </w:p>
        </w:tc>
        <w:tc>
          <w:tcPr>
            <w:tcW w:type="dxa" w:w="1509"/>
          </w:tcPr>
          <w:p>
            <w:pPr>
              <w:spacing w:after="0"/>
              <w:jc w:val="right"/>
            </w:pPr>
            <w:r>
              <w:rPr>
                <w:sz w:val="16"/>
              </w:rPr>
              <w:t>not shown</w:t>
            </w:r>
          </w:p>
        </w:tc>
        <w:tc>
          <w:tcPr>
            <w:tcW w:type="dxa" w:w="1460"/>
          </w:tcPr>
          <w:p>
            <w:pPr>
              <w:spacing w:after="0"/>
              <w:jc w:val="left"/>
            </w:pPr>
            <w:r>
              <w:rPr>
                <w:sz w:val="16"/>
              </w:rPr>
              <w:t>1950 to 2023 (EF2+); 1986 to 2023 (EF0-1)</w:t>
            </w:r>
          </w:p>
        </w:tc>
        <w:tc>
          <w:tcPr>
            <w:tcW w:type="dxa" w:w="1037"/>
          </w:tcPr>
          <w:p>
            <w:pPr>
              <w:spacing w:after="0"/>
              <w:jc w:val="left"/>
            </w:pPr>
            <w:r>
              <w:rPr>
                <w:sz w:val="16"/>
              </w:rPr>
              <w:t>see B1-f</w:t>
            </w:r>
          </w:p>
        </w:tc>
        <w:tc>
          <w:tcPr>
            <w:tcW w:type="dxa" w:w="1789"/>
          </w:tcPr>
          <w:p>
            <w:pPr>
              <w:spacing w:after="0"/>
              <w:jc w:val="left"/>
            </w:pPr>
          </w:p>
        </w:tc>
      </w:tr>
      <w:tr>
        <w:trPr>
          <w:cantSplit/>
        </w:trPr>
        <w:tc>
          <w:tcPr>
            <w:tcW w:type="dxa" w:w="1037"/>
          </w:tcPr>
          <w:p>
            <w:pPr>
              <w:spacing w:after="0"/>
              <w:jc w:val="left"/>
            </w:pPr>
            <w:r>
              <w:rPr>
                <w:sz w:val="16"/>
              </w:rPr>
              <w:t>Wildfire</w:t>
            </w:r>
          </w:p>
        </w:tc>
        <w:tc>
          <w:tcPr>
            <w:tcW w:type="dxa" w:w="1223"/>
          </w:tcPr>
          <w:p>
            <w:pPr>
              <w:spacing w:after="0"/>
              <w:jc w:val="right"/>
            </w:pPr>
            <w:r>
              <w:rPr>
                <w:sz w:val="16"/>
              </w:rPr>
              <w:t>0.00167</w:t>
            </w:r>
          </w:p>
        </w:tc>
        <w:tc>
          <w:tcPr>
            <w:tcW w:type="dxa" w:w="1261"/>
          </w:tcPr>
          <w:p>
            <w:pPr>
              <w:spacing w:after="0"/>
              <w:jc w:val="left"/>
            </w:pPr>
            <w:r>
              <w:rPr>
                <w:sz w:val="16"/>
              </w:rPr>
              <w:t>annual probability at a location</w:t>
            </w:r>
          </w:p>
        </w:tc>
        <w:tc>
          <w:tcPr>
            <w:tcW w:type="dxa" w:w="1539"/>
          </w:tcPr>
          <w:p>
            <w:pPr>
              <w:spacing w:after="0"/>
              <w:jc w:val="left"/>
            </w:pPr>
            <w:r>
              <w:rPr>
                <w:sz w:val="16"/>
              </w:rPr>
              <w:t>chance a given location in the county burns in a year: 0.167%</w:t>
            </w:r>
          </w:p>
        </w:tc>
        <w:tc>
          <w:tcPr>
            <w:tcW w:type="dxa" w:w="1561"/>
          </w:tcPr>
          <w:p>
            <w:pPr>
              <w:spacing w:after="0"/>
              <w:jc w:val="left"/>
            </w:pPr>
          </w:p>
        </w:tc>
        <w:tc>
          <w:tcPr>
            <w:tcW w:type="dxa" w:w="1696"/>
          </w:tcPr>
          <w:p>
            <w:pPr>
              <w:spacing w:after="0"/>
              <w:jc w:val="left"/>
            </w:pPr>
            <w:r>
              <w:rPr>
                <w:sz w:val="16"/>
              </w:rPr>
              <w:t>Storm Events records in 0 of 30 years, 1996 to 2025 (0%)</w:t>
            </w:r>
          </w:p>
        </w:tc>
        <w:tc>
          <w:tcPr>
            <w:tcW w:type="dxa" w:w="1509"/>
          </w:tcPr>
          <w:p>
            <w:pPr>
              <w:spacing w:after="0"/>
              <w:jc w:val="right"/>
            </w:pPr>
            <w:r>
              <w:rPr>
                <w:sz w:val="16"/>
              </w:rPr>
              <w:t>not shown</w:t>
            </w:r>
          </w:p>
        </w:tc>
        <w:tc>
          <w:tcPr>
            <w:tcW w:type="dxa" w:w="1460"/>
          </w:tcPr>
          <w:p>
            <w:pPr>
              <w:spacing w:after="0"/>
              <w:jc w:val="left"/>
            </w:pPr>
            <w:r>
              <w:rPr>
                <w:sz w:val="16"/>
              </w:rPr>
              <w:t>modeled</w:t>
            </w:r>
          </w:p>
        </w:tc>
        <w:tc>
          <w:tcPr>
            <w:tcW w:type="dxa" w:w="1037"/>
          </w:tcPr>
          <w:p>
            <w:pPr>
              <w:spacing w:after="0"/>
              <w:jc w:val="left"/>
            </w:pPr>
            <w:r>
              <w:rPr>
                <w:sz w:val="16"/>
              </w:rPr>
              <w:t>see B1-f</w:t>
            </w:r>
          </w:p>
        </w:tc>
        <w:tc>
          <w:tcPr>
            <w:tcW w:type="dxa" w:w="1789"/>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23"/>
          </w:tcPr>
          <w:p>
            <w:pPr>
              <w:spacing w:after="0"/>
              <w:jc w:val="right"/>
            </w:pPr>
            <w:r>
              <w:rPr>
                <w:sz w:val="16"/>
              </w:rPr>
              <w:t>1.42</w:t>
            </w:r>
          </w:p>
        </w:tc>
        <w:tc>
          <w:tcPr>
            <w:tcW w:type="dxa" w:w="1261"/>
          </w:tcPr>
          <w:p>
            <w:pPr>
              <w:spacing w:after="0"/>
              <w:jc w:val="left"/>
            </w:pPr>
            <w:r>
              <w:rPr>
                <w:sz w:val="16"/>
              </w:rPr>
              <w:t>event-days per year</w:t>
            </w:r>
          </w:p>
        </w:tc>
        <w:tc>
          <w:tcPr>
            <w:tcW w:type="dxa" w:w="1539"/>
          </w:tcPr>
          <w:p>
            <w:pPr>
              <w:spacing w:after="0"/>
              <w:jc w:val="left"/>
            </w:pPr>
            <w:r>
              <w:rPr>
                <w:sz w:val="16"/>
              </w:rPr>
              <w:t>about 1.42 days per year</w:t>
            </w:r>
          </w:p>
        </w:tc>
        <w:tc>
          <w:tcPr>
            <w:tcW w:type="dxa" w:w="1561"/>
          </w:tcPr>
          <w:p>
            <w:pPr>
              <w:spacing w:after="0"/>
              <w:jc w:val="left"/>
            </w:pPr>
            <w:r>
              <w:rPr>
                <w:sz w:val="16"/>
              </w:rPr>
              <w:t>Likely (from Storm Events: 9 of 30 years)</w:t>
            </w:r>
          </w:p>
        </w:tc>
        <w:tc>
          <w:tcPr>
            <w:tcW w:type="dxa" w:w="1696"/>
          </w:tcPr>
          <w:p>
            <w:pPr>
              <w:spacing w:after="0"/>
              <w:jc w:val="left"/>
            </w:pPr>
            <w:r>
              <w:rPr>
                <w:sz w:val="16"/>
              </w:rPr>
              <w:t>event-days in 9 of 30 years, 1996 to 2025 (30%)</w:t>
            </w:r>
          </w:p>
        </w:tc>
        <w:tc>
          <w:tcPr>
            <w:tcW w:type="dxa" w:w="1509"/>
          </w:tcPr>
          <w:p>
            <w:pPr>
              <w:spacing w:after="0"/>
              <w:jc w:val="right"/>
            </w:pPr>
            <w:r>
              <w:rPr>
                <w:sz w:val="16"/>
              </w:rPr>
              <w:t>27</w:t>
            </w:r>
          </w:p>
        </w:tc>
        <w:tc>
          <w:tcPr>
            <w:tcW w:type="dxa" w:w="1460"/>
          </w:tcPr>
          <w:p>
            <w:pPr>
              <w:spacing w:after="0"/>
              <w:jc w:val="left"/>
            </w:pPr>
            <w:r>
              <w:rPr>
                <w:sz w:val="16"/>
              </w:rPr>
              <w:t>2005-11-12 to 2024-11-12 (19 years)</w:t>
            </w:r>
          </w:p>
        </w:tc>
        <w:tc>
          <w:tcPr>
            <w:tcW w:type="dxa" w:w="1037"/>
          </w:tcPr>
          <w:p>
            <w:pPr>
              <w:spacing w:after="0"/>
              <w:jc w:val="left"/>
            </w:pPr>
            <w:r>
              <w:rPr>
                <w:sz w:val="16"/>
              </w:rPr>
              <w:t>countywide</w:t>
            </w:r>
          </w:p>
        </w:tc>
        <w:tc>
          <w:tcPr>
            <w:tcW w:type="dxa" w:w="1789"/>
          </w:tcPr>
          <w:p>
            <w:pPr>
              <w:spacing w:after="0"/>
              <w:jc w:val="left"/>
            </w:pPr>
          </w:p>
        </w:tc>
      </w:tr>
    </w:tbl>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80" w:before="0"/>
      </w:pPr>
    </w:p>
    <w:p>
      <w:pPr>
        <w:pStyle w:val="Heading3"/>
        <w:keepNext/>
        <w:spacing w:after="80"/>
      </w:pPr>
      <w:r>
        <w:rPr/>
        <w:t>Intensity bands: historical frequency (Storm Events)</w:t>
      </w:r>
    </w:p>
    <w:p>
      <w:pPr>
        <w:keepNext/>
        <w:spacing w:after="20" w:before="0"/>
      </w:pPr>
      <w:r>
        <w:rPr>
          <w:b/>
          <w:color w:val="555555"/>
          <w:sz w:val="15"/>
        </w:rPr>
        <w:t xml:space="preserve">Source: </w:t>
      </w:r>
      <w:r>
        <w:rPr>
          <w:color w:val="555555"/>
          <w:sz w:val="15"/>
        </w:rPr>
        <w:t>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27</w:t>
            </w:r>
          </w:p>
        </w:tc>
        <w:tc>
          <w:tcPr>
            <w:tcW w:type="dxa" w:w="1381"/>
          </w:tcPr>
          <w:p>
            <w:pPr>
              <w:spacing w:after="0"/>
              <w:jc w:val="right"/>
            </w:pPr>
            <w:r>
              <w:rPr>
                <w:sz w:val="16"/>
              </w:rPr>
              <w:t>30</w:t>
            </w:r>
          </w:p>
        </w:tc>
        <w:tc>
          <w:tcPr>
            <w:tcW w:type="dxa" w:w="1381"/>
          </w:tcPr>
          <w:p>
            <w:pPr>
              <w:spacing w:after="0"/>
              <w:jc w:val="right"/>
            </w:pPr>
            <w:r>
              <w:rPr>
                <w:sz w:val="16"/>
              </w:rPr>
              <w:t>0.9</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101</w:t>
            </w:r>
          </w:p>
        </w:tc>
        <w:tc>
          <w:tcPr>
            <w:tcW w:type="dxa" w:w="1381"/>
          </w:tcPr>
          <w:p>
            <w:pPr>
              <w:spacing w:after="0"/>
              <w:jc w:val="right"/>
            </w:pPr>
            <w:r>
              <w:rPr>
                <w:sz w:val="16"/>
              </w:rPr>
              <w:t>30</w:t>
            </w:r>
          </w:p>
        </w:tc>
        <w:tc>
          <w:tcPr>
            <w:tcW w:type="dxa" w:w="1381"/>
          </w:tcPr>
          <w:p>
            <w:pPr>
              <w:spacing w:after="0"/>
              <w:jc w:val="right"/>
            </w:pPr>
            <w:r>
              <w:rPr>
                <w:sz w:val="16"/>
              </w:rPr>
              <w:t>3.37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25</w:t>
            </w:r>
          </w:p>
        </w:tc>
        <w:tc>
          <w:tcPr>
            <w:tcW w:type="dxa" w:w="1381"/>
          </w:tcPr>
          <w:p>
            <w:pPr>
              <w:spacing w:after="0"/>
              <w:jc w:val="right"/>
            </w:pPr>
            <w:r>
              <w:rPr>
                <w:sz w:val="16"/>
              </w:rPr>
              <w:t>30</w:t>
            </w:r>
          </w:p>
        </w:tc>
        <w:tc>
          <w:tcPr>
            <w:tcW w:type="dxa" w:w="1381"/>
          </w:tcPr>
          <w:p>
            <w:pPr>
              <w:spacing w:after="0"/>
              <w:jc w:val="right"/>
            </w:pPr>
            <w:r>
              <w:rPr>
                <w:sz w:val="16"/>
              </w:rPr>
              <w:t>0.833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6</w:t>
            </w:r>
          </w:p>
        </w:tc>
        <w:tc>
          <w:tcPr>
            <w:tcW w:type="dxa" w:w="1381"/>
          </w:tcPr>
          <w:p>
            <w:pPr>
              <w:spacing w:after="0"/>
              <w:jc w:val="right"/>
            </w:pPr>
            <w:r>
              <w:rPr>
                <w:sz w:val="16"/>
              </w:rPr>
              <w:t>30</w:t>
            </w:r>
          </w:p>
        </w:tc>
        <w:tc>
          <w:tcPr>
            <w:tcW w:type="dxa" w:w="1381"/>
          </w:tcPr>
          <w:p>
            <w:pPr>
              <w:spacing w:after="0"/>
              <w:jc w:val="right"/>
            </w:pPr>
            <w:r>
              <w:rPr>
                <w:sz w:val="16"/>
              </w:rPr>
              <w:t>0.2</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246"/>
        <w:gridCol w:w="1472"/>
        <w:gridCol w:w="1404"/>
        <w:gridCol w:w="1472"/>
        <w:gridCol w:w="1404"/>
        <w:gridCol w:w="6114"/>
      </w:tblGrid>
      <w:tr>
        <w:trPr>
          <w:cantSplit/>
          <w:tblHeader/>
        </w:trPr>
        <w:tc>
          <w:tcPr>
            <w:tcW w:type="dxa" w:w="2246"/>
            <w:vMerge w:val="restart"/>
            <w:shd w:val="clear" w:color="auto" w:fill="E8E8E8"/>
          </w:tcPr>
          <w:p>
            <w:pPr>
              <w:spacing w:after="0"/>
              <w:jc w:val="left"/>
            </w:pPr>
            <w:r>
              <w:rPr>
                <w:b/>
                <w:sz w:val="16"/>
              </w:rPr>
              <w:t>Hazard</w:t>
            </w:r>
          </w:p>
        </w:tc>
        <w:tc>
          <w:tcPr>
            <w:tcW w:type="dxa" w:w="1472"/>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114"/>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404"/>
            <w:shd w:val="clear" w:color="auto" w:fill="E8E8E8"/>
          </w:tcPr>
          <w:p>
            <w:pPr>
              <w:spacing w:after="0"/>
              <w:jc w:val="right"/>
            </w:pPr>
            <w:r>
              <w:rPr>
                <w:b/>
                <w:sz w:val="16"/>
              </w:rPr>
              <w:t>Min</w:t>
            </w:r>
          </w:p>
        </w:tc>
        <w:tc>
          <w:tcPr>
            <w:tcW w:type="dxa" w:w="1472"/>
            <w:shd w:val="clear" w:color="auto" w:fill="E8E8E8"/>
          </w:tcPr>
          <w:p>
            <w:pPr>
              <w:spacing w:after="0"/>
              <w:jc w:val="right"/>
            </w:pPr>
            <w:r>
              <w:rPr>
                <w:b/>
                <w:sz w:val="16"/>
              </w:rPr>
              <w:t>Median</w:t>
            </w:r>
          </w:p>
        </w:tc>
        <w:tc>
          <w:tcPr>
            <w:tcW w:type="dxa" w:w="1404"/>
            <w:shd w:val="clear" w:color="auto" w:fill="E8E8E8"/>
          </w:tcPr>
          <w:p>
            <w:pPr>
              <w:spacing w:after="0"/>
              <w:jc w:val="right"/>
            </w:pPr>
            <w:r>
              <w:rPr>
                <w:b/>
                <w:sz w:val="16"/>
              </w:rPr>
              <w:t>Max</w:t>
            </w:r>
          </w:p>
        </w:tc>
        <w:tc>
          <w:tcPr>
            <w:tcW w:type="dxa" w:w="2352"/>
            <w:vMerge/>
          </w:tcPr>
          <w:p/>
        </w:tc>
      </w:tr>
      <w:tr>
        <w:trPr>
          <w:cantSplit/>
        </w:trPr>
        <w:tc>
          <w:tcPr>
            <w:tcW w:type="dxa" w:w="2246"/>
          </w:tcPr>
          <w:p>
            <w:pPr>
              <w:spacing w:after="0"/>
              <w:jc w:val="left"/>
            </w:pPr>
            <w:r>
              <w:rPr>
                <w:sz w:val="16"/>
              </w:rPr>
              <w:t>Cold Wave</w:t>
            </w:r>
          </w:p>
        </w:tc>
        <w:tc>
          <w:tcPr>
            <w:tcW w:type="dxa" w:w="1472"/>
          </w:tcPr>
          <w:p>
            <w:pPr>
              <w:spacing w:after="0"/>
              <w:jc w:val="right"/>
            </w:pPr>
            <w:r>
              <w:rPr>
                <w:sz w:val="16"/>
              </w:rPr>
              <w:t>7 of 7</w:t>
            </w:r>
          </w:p>
        </w:tc>
        <w:tc>
          <w:tcPr>
            <w:tcW w:type="dxa" w:w="1404"/>
          </w:tcPr>
          <w:p>
            <w:pPr>
              <w:spacing w:after="0"/>
              <w:jc w:val="right"/>
            </w:pPr>
            <w:r>
              <w:rPr>
                <w:sz w:val="16"/>
              </w:rPr>
              <w:t>80.8</w:t>
            </w:r>
          </w:p>
        </w:tc>
        <w:tc>
          <w:tcPr>
            <w:tcW w:type="dxa" w:w="1472"/>
          </w:tcPr>
          <w:p>
            <w:pPr>
              <w:spacing w:after="0"/>
              <w:jc w:val="right"/>
            </w:pPr>
            <w:r>
              <w:rPr>
                <w:sz w:val="16"/>
              </w:rPr>
              <w:t>84.9</w:t>
            </w:r>
          </w:p>
        </w:tc>
        <w:tc>
          <w:tcPr>
            <w:tcW w:type="dxa" w:w="1404"/>
          </w:tcPr>
          <w:p>
            <w:pPr>
              <w:spacing w:after="0"/>
              <w:jc w:val="right"/>
            </w:pPr>
            <w:r>
              <w:rPr>
                <w:sz w:val="16"/>
              </w:rPr>
              <w:t>87.9</w:t>
            </w:r>
          </w:p>
        </w:tc>
        <w:tc>
          <w:tcPr>
            <w:tcW w:type="dxa" w:w="6114"/>
          </w:tcPr>
          <w:p>
            <w:pPr>
              <w:spacing w:after="0"/>
              <w:jc w:val="left"/>
            </w:pPr>
            <w:r>
              <w:rPr>
                <w:sz w:val="16"/>
              </w:rPr>
              <w:t>Relatively High 7</w:t>
            </w:r>
          </w:p>
        </w:tc>
      </w:tr>
      <w:tr>
        <w:trPr>
          <w:cantSplit/>
        </w:trPr>
        <w:tc>
          <w:tcPr>
            <w:tcW w:type="dxa" w:w="2246"/>
          </w:tcPr>
          <w:p>
            <w:pPr>
              <w:spacing w:after="0"/>
              <w:jc w:val="left"/>
            </w:pPr>
            <w:r>
              <w:rPr>
                <w:sz w:val="16"/>
              </w:rPr>
              <w:t>Drought</w:t>
            </w:r>
          </w:p>
        </w:tc>
        <w:tc>
          <w:tcPr>
            <w:tcW w:type="dxa" w:w="1472"/>
          </w:tcPr>
          <w:p>
            <w:pPr>
              <w:spacing w:after="0"/>
              <w:jc w:val="right"/>
            </w:pPr>
            <w:r>
              <w:rPr>
                <w:sz w:val="16"/>
              </w:rPr>
              <w:t>4 of 7</w:t>
            </w:r>
          </w:p>
        </w:tc>
        <w:tc>
          <w:tcPr>
            <w:tcW w:type="dxa" w:w="1404"/>
          </w:tcPr>
          <w:p>
            <w:pPr>
              <w:spacing w:after="0"/>
              <w:jc w:val="right"/>
            </w:pPr>
            <w:r>
              <w:rPr>
                <w:sz w:val="16"/>
              </w:rPr>
              <w:t>79.5</w:t>
            </w:r>
          </w:p>
        </w:tc>
        <w:tc>
          <w:tcPr>
            <w:tcW w:type="dxa" w:w="1472"/>
          </w:tcPr>
          <w:p>
            <w:pPr>
              <w:spacing w:after="0"/>
              <w:jc w:val="right"/>
            </w:pPr>
            <w:r>
              <w:rPr>
                <w:sz w:val="16"/>
              </w:rPr>
              <w:t>93.3</w:t>
            </w:r>
          </w:p>
        </w:tc>
        <w:tc>
          <w:tcPr>
            <w:tcW w:type="dxa" w:w="1404"/>
          </w:tcPr>
          <w:p>
            <w:pPr>
              <w:spacing w:after="0"/>
              <w:jc w:val="right"/>
            </w:pPr>
            <w:r>
              <w:rPr>
                <w:sz w:val="16"/>
              </w:rPr>
              <w:t>94.6</w:t>
            </w:r>
          </w:p>
        </w:tc>
        <w:tc>
          <w:tcPr>
            <w:tcW w:type="dxa" w:w="6114"/>
          </w:tcPr>
          <w:p>
            <w:pPr>
              <w:spacing w:after="0"/>
              <w:jc w:val="left"/>
            </w:pPr>
            <w:r>
              <w:rPr>
                <w:sz w:val="16"/>
              </w:rPr>
              <w:t>Relatively Moderate 3, Relatively Low 1, No Rating 3</w:t>
            </w:r>
          </w:p>
        </w:tc>
      </w:tr>
      <w:tr>
        <w:trPr>
          <w:cantSplit/>
        </w:trPr>
        <w:tc>
          <w:tcPr>
            <w:tcW w:type="dxa" w:w="2246"/>
          </w:tcPr>
          <w:p>
            <w:pPr>
              <w:spacing w:after="0"/>
              <w:jc w:val="left"/>
            </w:pPr>
            <w:r>
              <w:rPr>
                <w:sz w:val="16"/>
              </w:rPr>
              <w:t>Earthquake</w:t>
            </w:r>
          </w:p>
        </w:tc>
        <w:tc>
          <w:tcPr>
            <w:tcW w:type="dxa" w:w="1472"/>
          </w:tcPr>
          <w:p>
            <w:pPr>
              <w:spacing w:after="0"/>
              <w:jc w:val="right"/>
            </w:pPr>
            <w:r>
              <w:rPr>
                <w:sz w:val="16"/>
              </w:rPr>
              <w:t>7 of 7</w:t>
            </w:r>
          </w:p>
        </w:tc>
        <w:tc>
          <w:tcPr>
            <w:tcW w:type="dxa" w:w="1404"/>
          </w:tcPr>
          <w:p>
            <w:pPr>
              <w:spacing w:after="0"/>
              <w:jc w:val="right"/>
            </w:pPr>
            <w:r>
              <w:rPr>
                <w:sz w:val="16"/>
              </w:rPr>
              <w:t>32.7</w:t>
            </w:r>
          </w:p>
        </w:tc>
        <w:tc>
          <w:tcPr>
            <w:tcW w:type="dxa" w:w="1472"/>
          </w:tcPr>
          <w:p>
            <w:pPr>
              <w:spacing w:after="0"/>
              <w:jc w:val="right"/>
            </w:pPr>
            <w:r>
              <w:rPr>
                <w:sz w:val="16"/>
              </w:rPr>
              <w:t>51.1</w:t>
            </w:r>
          </w:p>
        </w:tc>
        <w:tc>
          <w:tcPr>
            <w:tcW w:type="dxa" w:w="1404"/>
          </w:tcPr>
          <w:p>
            <w:pPr>
              <w:spacing w:after="0"/>
              <w:jc w:val="right"/>
            </w:pPr>
            <w:r>
              <w:rPr>
                <w:sz w:val="16"/>
              </w:rPr>
              <w:t>76.4</w:t>
            </w:r>
          </w:p>
        </w:tc>
        <w:tc>
          <w:tcPr>
            <w:tcW w:type="dxa" w:w="6114"/>
          </w:tcPr>
          <w:p>
            <w:pPr>
              <w:spacing w:after="0"/>
              <w:jc w:val="left"/>
            </w:pPr>
            <w:r>
              <w:rPr>
                <w:sz w:val="16"/>
              </w:rPr>
              <w:t>Relatively Low 6, Very Low 1</w:t>
            </w:r>
          </w:p>
        </w:tc>
      </w:tr>
      <w:tr>
        <w:trPr>
          <w:cantSplit/>
        </w:trPr>
        <w:tc>
          <w:tcPr>
            <w:tcW w:type="dxa" w:w="2246"/>
          </w:tcPr>
          <w:p>
            <w:pPr>
              <w:spacing w:after="0"/>
              <w:jc w:val="left"/>
            </w:pPr>
            <w:r>
              <w:rPr>
                <w:sz w:val="16"/>
              </w:rPr>
              <w:t>Hail</w:t>
            </w:r>
          </w:p>
        </w:tc>
        <w:tc>
          <w:tcPr>
            <w:tcW w:type="dxa" w:w="1472"/>
          </w:tcPr>
          <w:p>
            <w:pPr>
              <w:spacing w:after="0"/>
              <w:jc w:val="right"/>
            </w:pPr>
            <w:r>
              <w:rPr>
                <w:sz w:val="16"/>
              </w:rPr>
              <w:t>7 of 7</w:t>
            </w:r>
          </w:p>
        </w:tc>
        <w:tc>
          <w:tcPr>
            <w:tcW w:type="dxa" w:w="1404"/>
          </w:tcPr>
          <w:p>
            <w:pPr>
              <w:spacing w:after="0"/>
              <w:jc w:val="right"/>
            </w:pPr>
            <w:r>
              <w:rPr>
                <w:sz w:val="16"/>
              </w:rPr>
              <w:t>68.1</w:t>
            </w:r>
          </w:p>
        </w:tc>
        <w:tc>
          <w:tcPr>
            <w:tcW w:type="dxa" w:w="1472"/>
          </w:tcPr>
          <w:p>
            <w:pPr>
              <w:spacing w:after="0"/>
              <w:jc w:val="right"/>
            </w:pPr>
            <w:r>
              <w:rPr>
                <w:sz w:val="16"/>
              </w:rPr>
              <w:t>75.4</w:t>
            </w:r>
          </w:p>
        </w:tc>
        <w:tc>
          <w:tcPr>
            <w:tcW w:type="dxa" w:w="1404"/>
          </w:tcPr>
          <w:p>
            <w:pPr>
              <w:spacing w:after="0"/>
              <w:jc w:val="right"/>
            </w:pPr>
            <w:r>
              <w:rPr>
                <w:sz w:val="16"/>
              </w:rPr>
              <w:t>87.4</w:t>
            </w:r>
          </w:p>
        </w:tc>
        <w:tc>
          <w:tcPr>
            <w:tcW w:type="dxa" w:w="6114"/>
          </w:tcPr>
          <w:p>
            <w:pPr>
              <w:spacing w:after="0"/>
              <w:jc w:val="left"/>
            </w:pPr>
            <w:r>
              <w:rPr>
                <w:sz w:val="16"/>
              </w:rPr>
              <w:t>Relatively Moderate 6, Relatively Low 1</w:t>
            </w:r>
          </w:p>
        </w:tc>
      </w:tr>
      <w:tr>
        <w:trPr>
          <w:cantSplit/>
        </w:trPr>
        <w:tc>
          <w:tcPr>
            <w:tcW w:type="dxa" w:w="2246"/>
          </w:tcPr>
          <w:p>
            <w:pPr>
              <w:spacing w:after="0"/>
              <w:jc w:val="left"/>
            </w:pPr>
            <w:r>
              <w:rPr>
                <w:sz w:val="16"/>
              </w:rPr>
              <w:t>Heat Wave</w:t>
            </w:r>
          </w:p>
        </w:tc>
        <w:tc>
          <w:tcPr>
            <w:tcW w:type="dxa" w:w="1472"/>
          </w:tcPr>
          <w:p>
            <w:pPr>
              <w:spacing w:after="0"/>
              <w:jc w:val="right"/>
            </w:pPr>
            <w:r>
              <w:rPr>
                <w:sz w:val="16"/>
              </w:rPr>
              <w:t>7 of 7</w:t>
            </w:r>
          </w:p>
        </w:tc>
        <w:tc>
          <w:tcPr>
            <w:tcW w:type="dxa" w:w="1404"/>
          </w:tcPr>
          <w:p>
            <w:pPr>
              <w:spacing w:after="0"/>
              <w:jc w:val="right"/>
            </w:pPr>
            <w:r>
              <w:rPr>
                <w:sz w:val="16"/>
              </w:rPr>
              <w:t>59.8</w:t>
            </w:r>
          </w:p>
        </w:tc>
        <w:tc>
          <w:tcPr>
            <w:tcW w:type="dxa" w:w="1472"/>
          </w:tcPr>
          <w:p>
            <w:pPr>
              <w:spacing w:after="0"/>
              <w:jc w:val="right"/>
            </w:pPr>
            <w:r>
              <w:rPr>
                <w:sz w:val="16"/>
              </w:rPr>
              <w:t>63.7</w:t>
            </w:r>
          </w:p>
        </w:tc>
        <w:tc>
          <w:tcPr>
            <w:tcW w:type="dxa" w:w="1404"/>
          </w:tcPr>
          <w:p>
            <w:pPr>
              <w:spacing w:after="0"/>
              <w:jc w:val="right"/>
            </w:pPr>
            <w:r>
              <w:rPr>
                <w:sz w:val="16"/>
              </w:rPr>
              <w:t>76.4</w:t>
            </w:r>
          </w:p>
        </w:tc>
        <w:tc>
          <w:tcPr>
            <w:tcW w:type="dxa" w:w="6114"/>
          </w:tcPr>
          <w:p>
            <w:pPr>
              <w:spacing w:after="0"/>
              <w:jc w:val="left"/>
            </w:pPr>
            <w:r>
              <w:rPr>
                <w:sz w:val="16"/>
              </w:rPr>
              <w:t>Relatively Moderate 7</w:t>
            </w:r>
          </w:p>
        </w:tc>
      </w:tr>
      <w:tr>
        <w:trPr>
          <w:cantSplit/>
        </w:trPr>
        <w:tc>
          <w:tcPr>
            <w:tcW w:type="dxa" w:w="2246"/>
          </w:tcPr>
          <w:p>
            <w:pPr>
              <w:spacing w:after="0"/>
              <w:jc w:val="left"/>
            </w:pPr>
            <w:r>
              <w:rPr>
                <w:sz w:val="16"/>
              </w:rPr>
              <w:t>Hurricane</w:t>
            </w:r>
          </w:p>
        </w:tc>
        <w:tc>
          <w:tcPr>
            <w:tcW w:type="dxa" w:w="1472"/>
          </w:tcPr>
          <w:p>
            <w:pPr>
              <w:spacing w:after="0"/>
              <w:jc w:val="right"/>
            </w:pPr>
            <w:r>
              <w:rPr>
                <w:sz w:val="16"/>
              </w:rPr>
              <w:t>7 of 7</w:t>
            </w:r>
          </w:p>
        </w:tc>
        <w:tc>
          <w:tcPr>
            <w:tcW w:type="dxa" w:w="1404"/>
          </w:tcPr>
          <w:p>
            <w:pPr>
              <w:spacing w:after="0"/>
              <w:jc w:val="right"/>
            </w:pPr>
            <w:r>
              <w:rPr>
                <w:sz w:val="16"/>
              </w:rPr>
              <w:t>91.1</w:t>
            </w:r>
          </w:p>
        </w:tc>
        <w:tc>
          <w:tcPr>
            <w:tcW w:type="dxa" w:w="1472"/>
          </w:tcPr>
          <w:p>
            <w:pPr>
              <w:spacing w:after="0"/>
              <w:jc w:val="right"/>
            </w:pPr>
            <w:r>
              <w:rPr>
                <w:sz w:val="16"/>
              </w:rPr>
              <w:t>93.8</w:t>
            </w:r>
          </w:p>
        </w:tc>
        <w:tc>
          <w:tcPr>
            <w:tcW w:type="dxa" w:w="1404"/>
          </w:tcPr>
          <w:p>
            <w:pPr>
              <w:spacing w:after="0"/>
              <w:jc w:val="right"/>
            </w:pPr>
            <w:r>
              <w:rPr>
                <w:sz w:val="16"/>
              </w:rPr>
              <w:t>96.6</w:t>
            </w:r>
          </w:p>
        </w:tc>
        <w:tc>
          <w:tcPr>
            <w:tcW w:type="dxa" w:w="6114"/>
          </w:tcPr>
          <w:p>
            <w:pPr>
              <w:spacing w:after="0"/>
              <w:jc w:val="left"/>
            </w:pPr>
            <w:r>
              <w:rPr>
                <w:sz w:val="16"/>
              </w:rPr>
              <w:t>Relatively High 7</w:t>
            </w:r>
          </w:p>
        </w:tc>
      </w:tr>
      <w:tr>
        <w:trPr>
          <w:cantSplit/>
        </w:trPr>
        <w:tc>
          <w:tcPr>
            <w:tcW w:type="dxa" w:w="2246"/>
          </w:tcPr>
          <w:p>
            <w:pPr>
              <w:spacing w:after="0"/>
              <w:jc w:val="left"/>
            </w:pPr>
            <w:r>
              <w:rPr>
                <w:sz w:val="16"/>
              </w:rPr>
              <w:t>Ice Storm</w:t>
            </w:r>
          </w:p>
        </w:tc>
        <w:tc>
          <w:tcPr>
            <w:tcW w:type="dxa" w:w="1472"/>
          </w:tcPr>
          <w:p>
            <w:pPr>
              <w:spacing w:after="0"/>
              <w:jc w:val="right"/>
            </w:pPr>
            <w:r>
              <w:rPr>
                <w:sz w:val="16"/>
              </w:rPr>
              <w:t>7 of 7</w:t>
            </w:r>
          </w:p>
        </w:tc>
        <w:tc>
          <w:tcPr>
            <w:tcW w:type="dxa" w:w="1404"/>
          </w:tcPr>
          <w:p>
            <w:pPr>
              <w:spacing w:after="0"/>
              <w:jc w:val="right"/>
            </w:pPr>
            <w:r>
              <w:rPr>
                <w:sz w:val="16"/>
              </w:rPr>
              <w:t>26.9</w:t>
            </w:r>
          </w:p>
        </w:tc>
        <w:tc>
          <w:tcPr>
            <w:tcW w:type="dxa" w:w="1472"/>
          </w:tcPr>
          <w:p>
            <w:pPr>
              <w:spacing w:after="0"/>
              <w:jc w:val="right"/>
            </w:pPr>
            <w:r>
              <w:rPr>
                <w:sz w:val="16"/>
              </w:rPr>
              <w:t>41.1</w:t>
            </w:r>
          </w:p>
        </w:tc>
        <w:tc>
          <w:tcPr>
            <w:tcW w:type="dxa" w:w="1404"/>
          </w:tcPr>
          <w:p>
            <w:pPr>
              <w:spacing w:after="0"/>
              <w:jc w:val="right"/>
            </w:pPr>
            <w:r>
              <w:rPr>
                <w:sz w:val="16"/>
              </w:rPr>
              <w:t>67.5</w:t>
            </w:r>
          </w:p>
        </w:tc>
        <w:tc>
          <w:tcPr>
            <w:tcW w:type="dxa" w:w="6114"/>
          </w:tcPr>
          <w:p>
            <w:pPr>
              <w:spacing w:after="0"/>
              <w:jc w:val="left"/>
            </w:pPr>
            <w:r>
              <w:rPr>
                <w:sz w:val="16"/>
              </w:rPr>
              <w:t>Relatively Low 5, Very Low 2</w:t>
            </w:r>
          </w:p>
        </w:tc>
      </w:tr>
      <w:tr>
        <w:trPr>
          <w:cantSplit/>
        </w:trPr>
        <w:tc>
          <w:tcPr>
            <w:tcW w:type="dxa" w:w="2246"/>
          </w:tcPr>
          <w:p>
            <w:pPr>
              <w:spacing w:after="0"/>
              <w:jc w:val="left"/>
            </w:pPr>
            <w:r>
              <w:rPr>
                <w:sz w:val="16"/>
              </w:rPr>
              <w:t>Inland Flooding</w:t>
            </w:r>
          </w:p>
        </w:tc>
        <w:tc>
          <w:tcPr>
            <w:tcW w:type="dxa" w:w="1472"/>
          </w:tcPr>
          <w:p>
            <w:pPr>
              <w:spacing w:after="0"/>
              <w:jc w:val="right"/>
            </w:pPr>
            <w:r>
              <w:rPr>
                <w:sz w:val="16"/>
              </w:rPr>
              <w:t>7 of 7</w:t>
            </w:r>
          </w:p>
        </w:tc>
        <w:tc>
          <w:tcPr>
            <w:tcW w:type="dxa" w:w="1404"/>
          </w:tcPr>
          <w:p>
            <w:pPr>
              <w:spacing w:after="0"/>
              <w:jc w:val="right"/>
            </w:pPr>
            <w:r>
              <w:rPr>
                <w:sz w:val="16"/>
              </w:rPr>
              <w:t>38.4</w:t>
            </w:r>
          </w:p>
        </w:tc>
        <w:tc>
          <w:tcPr>
            <w:tcW w:type="dxa" w:w="1472"/>
          </w:tcPr>
          <w:p>
            <w:pPr>
              <w:spacing w:after="0"/>
              <w:jc w:val="right"/>
            </w:pPr>
            <w:r>
              <w:rPr>
                <w:sz w:val="16"/>
              </w:rPr>
              <w:t>45.8</w:t>
            </w:r>
          </w:p>
        </w:tc>
        <w:tc>
          <w:tcPr>
            <w:tcW w:type="dxa" w:w="1404"/>
          </w:tcPr>
          <w:p>
            <w:pPr>
              <w:spacing w:after="0"/>
              <w:jc w:val="right"/>
            </w:pPr>
            <w:r>
              <w:rPr>
                <w:sz w:val="16"/>
              </w:rPr>
              <w:t>88.4</w:t>
            </w:r>
          </w:p>
        </w:tc>
        <w:tc>
          <w:tcPr>
            <w:tcW w:type="dxa" w:w="6114"/>
          </w:tcPr>
          <w:p>
            <w:pPr>
              <w:spacing w:after="0"/>
              <w:jc w:val="left"/>
            </w:pPr>
            <w:r>
              <w:rPr>
                <w:sz w:val="16"/>
              </w:rPr>
              <w:t>Relatively High 1, Relatively Moderate 2, Relatively Low 4</w:t>
            </w:r>
          </w:p>
        </w:tc>
      </w:tr>
      <w:tr>
        <w:trPr>
          <w:cantSplit/>
        </w:trPr>
        <w:tc>
          <w:tcPr>
            <w:tcW w:type="dxa" w:w="2246"/>
          </w:tcPr>
          <w:p>
            <w:pPr>
              <w:spacing w:after="0"/>
              <w:jc w:val="left"/>
            </w:pPr>
            <w:r>
              <w:rPr>
                <w:sz w:val="16"/>
              </w:rPr>
              <w:t>Landslide</w:t>
            </w:r>
          </w:p>
        </w:tc>
        <w:tc>
          <w:tcPr>
            <w:tcW w:type="dxa" w:w="1472"/>
          </w:tcPr>
          <w:p>
            <w:pPr>
              <w:spacing w:after="0"/>
              <w:jc w:val="right"/>
            </w:pPr>
            <w:r>
              <w:rPr>
                <w:sz w:val="16"/>
              </w:rPr>
              <w:t>7 of 7</w:t>
            </w:r>
          </w:p>
        </w:tc>
        <w:tc>
          <w:tcPr>
            <w:tcW w:type="dxa" w:w="1404"/>
          </w:tcPr>
          <w:p>
            <w:pPr>
              <w:spacing w:after="0"/>
              <w:jc w:val="right"/>
            </w:pPr>
            <w:r>
              <w:rPr>
                <w:sz w:val="16"/>
              </w:rPr>
              <w:t>62.4</w:t>
            </w:r>
          </w:p>
        </w:tc>
        <w:tc>
          <w:tcPr>
            <w:tcW w:type="dxa" w:w="1472"/>
          </w:tcPr>
          <w:p>
            <w:pPr>
              <w:spacing w:after="0"/>
              <w:jc w:val="right"/>
            </w:pPr>
            <w:r>
              <w:rPr>
                <w:sz w:val="16"/>
              </w:rPr>
              <w:t>87.1</w:t>
            </w:r>
          </w:p>
        </w:tc>
        <w:tc>
          <w:tcPr>
            <w:tcW w:type="dxa" w:w="1404"/>
          </w:tcPr>
          <w:p>
            <w:pPr>
              <w:spacing w:after="0"/>
              <w:jc w:val="right"/>
            </w:pPr>
            <w:r>
              <w:rPr>
                <w:sz w:val="16"/>
              </w:rPr>
              <w:t>91.5</w:t>
            </w:r>
          </w:p>
        </w:tc>
        <w:tc>
          <w:tcPr>
            <w:tcW w:type="dxa" w:w="6114"/>
          </w:tcPr>
          <w:p>
            <w:pPr>
              <w:spacing w:after="0"/>
              <w:jc w:val="left"/>
            </w:pPr>
            <w:r>
              <w:rPr>
                <w:sz w:val="16"/>
              </w:rPr>
              <w:t>Relatively Low 4, Very Low 3</w:t>
            </w:r>
          </w:p>
        </w:tc>
      </w:tr>
      <w:tr>
        <w:trPr>
          <w:cantSplit/>
        </w:trPr>
        <w:tc>
          <w:tcPr>
            <w:tcW w:type="dxa" w:w="2246"/>
          </w:tcPr>
          <w:p>
            <w:pPr>
              <w:spacing w:after="0"/>
              <w:jc w:val="left"/>
            </w:pPr>
            <w:r>
              <w:rPr>
                <w:sz w:val="16"/>
              </w:rPr>
              <w:t>Lightning</w:t>
            </w:r>
          </w:p>
        </w:tc>
        <w:tc>
          <w:tcPr>
            <w:tcW w:type="dxa" w:w="1472"/>
          </w:tcPr>
          <w:p>
            <w:pPr>
              <w:spacing w:after="0"/>
              <w:jc w:val="right"/>
            </w:pPr>
            <w:r>
              <w:rPr>
                <w:sz w:val="16"/>
              </w:rPr>
              <w:t>7 of 7</w:t>
            </w:r>
          </w:p>
        </w:tc>
        <w:tc>
          <w:tcPr>
            <w:tcW w:type="dxa" w:w="1404"/>
          </w:tcPr>
          <w:p>
            <w:pPr>
              <w:spacing w:after="0"/>
              <w:jc w:val="right"/>
            </w:pPr>
            <w:r>
              <w:rPr>
                <w:sz w:val="16"/>
              </w:rPr>
              <w:t>85.9</w:t>
            </w:r>
          </w:p>
        </w:tc>
        <w:tc>
          <w:tcPr>
            <w:tcW w:type="dxa" w:w="1472"/>
          </w:tcPr>
          <w:p>
            <w:pPr>
              <w:spacing w:after="0"/>
              <w:jc w:val="right"/>
            </w:pPr>
            <w:r>
              <w:rPr>
                <w:sz w:val="16"/>
              </w:rPr>
              <w:t>88.8</w:t>
            </w:r>
          </w:p>
        </w:tc>
        <w:tc>
          <w:tcPr>
            <w:tcW w:type="dxa" w:w="1404"/>
          </w:tcPr>
          <w:p>
            <w:pPr>
              <w:spacing w:after="0"/>
              <w:jc w:val="right"/>
            </w:pPr>
            <w:r>
              <w:rPr>
                <w:sz w:val="16"/>
              </w:rPr>
              <w:t>95.8</w:t>
            </w:r>
          </w:p>
        </w:tc>
        <w:tc>
          <w:tcPr>
            <w:tcW w:type="dxa" w:w="6114"/>
          </w:tcPr>
          <w:p>
            <w:pPr>
              <w:spacing w:after="0"/>
              <w:jc w:val="left"/>
            </w:pPr>
            <w:r>
              <w:rPr>
                <w:sz w:val="16"/>
              </w:rPr>
              <w:t>Relatively High 7</w:t>
            </w:r>
          </w:p>
        </w:tc>
      </w:tr>
      <w:tr>
        <w:trPr>
          <w:cantSplit/>
        </w:trPr>
        <w:tc>
          <w:tcPr>
            <w:tcW w:type="dxa" w:w="2246"/>
          </w:tcPr>
          <w:p>
            <w:pPr>
              <w:spacing w:after="0"/>
              <w:jc w:val="left"/>
            </w:pPr>
            <w:r>
              <w:rPr>
                <w:sz w:val="16"/>
              </w:rPr>
              <w:t>Strong Wind</w:t>
            </w:r>
          </w:p>
        </w:tc>
        <w:tc>
          <w:tcPr>
            <w:tcW w:type="dxa" w:w="1472"/>
          </w:tcPr>
          <w:p>
            <w:pPr>
              <w:spacing w:after="0"/>
              <w:jc w:val="right"/>
            </w:pPr>
            <w:r>
              <w:rPr>
                <w:sz w:val="16"/>
              </w:rPr>
              <w:t>7 of 7</w:t>
            </w:r>
          </w:p>
        </w:tc>
        <w:tc>
          <w:tcPr>
            <w:tcW w:type="dxa" w:w="1404"/>
          </w:tcPr>
          <w:p>
            <w:pPr>
              <w:spacing w:after="0"/>
              <w:jc w:val="right"/>
            </w:pPr>
            <w:r>
              <w:rPr>
                <w:sz w:val="16"/>
              </w:rPr>
              <w:t>67.1</w:t>
            </w:r>
          </w:p>
        </w:tc>
        <w:tc>
          <w:tcPr>
            <w:tcW w:type="dxa" w:w="1472"/>
          </w:tcPr>
          <w:p>
            <w:pPr>
              <w:spacing w:after="0"/>
              <w:jc w:val="right"/>
            </w:pPr>
            <w:r>
              <w:rPr>
                <w:sz w:val="16"/>
              </w:rPr>
              <w:t>76.4</w:t>
            </w:r>
          </w:p>
        </w:tc>
        <w:tc>
          <w:tcPr>
            <w:tcW w:type="dxa" w:w="1404"/>
          </w:tcPr>
          <w:p>
            <w:pPr>
              <w:spacing w:after="0"/>
              <w:jc w:val="right"/>
            </w:pPr>
            <w:r>
              <w:rPr>
                <w:sz w:val="16"/>
              </w:rPr>
              <w:t>83.6</w:t>
            </w:r>
          </w:p>
        </w:tc>
        <w:tc>
          <w:tcPr>
            <w:tcW w:type="dxa" w:w="6114"/>
          </w:tcPr>
          <w:p>
            <w:pPr>
              <w:spacing w:after="0"/>
              <w:jc w:val="left"/>
            </w:pPr>
            <w:r>
              <w:rPr>
                <w:sz w:val="16"/>
              </w:rPr>
              <w:t>Relatively High 1, Relatively Moderate 6</w:t>
            </w:r>
          </w:p>
        </w:tc>
      </w:tr>
      <w:tr>
        <w:trPr>
          <w:cantSplit/>
        </w:trPr>
        <w:tc>
          <w:tcPr>
            <w:tcW w:type="dxa" w:w="2246"/>
          </w:tcPr>
          <w:p>
            <w:pPr>
              <w:spacing w:after="0"/>
              <w:jc w:val="left"/>
            </w:pPr>
            <w:r>
              <w:rPr>
                <w:sz w:val="16"/>
              </w:rPr>
              <w:t>Tornado</w:t>
            </w:r>
          </w:p>
        </w:tc>
        <w:tc>
          <w:tcPr>
            <w:tcW w:type="dxa" w:w="1472"/>
          </w:tcPr>
          <w:p>
            <w:pPr>
              <w:spacing w:after="0"/>
              <w:jc w:val="right"/>
            </w:pPr>
            <w:r>
              <w:rPr>
                <w:sz w:val="16"/>
              </w:rPr>
              <w:t>7 of 7</w:t>
            </w:r>
          </w:p>
        </w:tc>
        <w:tc>
          <w:tcPr>
            <w:tcW w:type="dxa" w:w="1404"/>
          </w:tcPr>
          <w:p>
            <w:pPr>
              <w:spacing w:after="0"/>
              <w:jc w:val="right"/>
            </w:pPr>
            <w:r>
              <w:rPr>
                <w:sz w:val="16"/>
              </w:rPr>
              <w:t>75.5</w:t>
            </w:r>
          </w:p>
        </w:tc>
        <w:tc>
          <w:tcPr>
            <w:tcW w:type="dxa" w:w="1472"/>
          </w:tcPr>
          <w:p>
            <w:pPr>
              <w:spacing w:after="0"/>
              <w:jc w:val="right"/>
            </w:pPr>
            <w:r>
              <w:rPr>
                <w:sz w:val="16"/>
              </w:rPr>
              <w:t>86.0</w:t>
            </w:r>
          </w:p>
        </w:tc>
        <w:tc>
          <w:tcPr>
            <w:tcW w:type="dxa" w:w="1404"/>
          </w:tcPr>
          <w:p>
            <w:pPr>
              <w:spacing w:after="0"/>
              <w:jc w:val="right"/>
            </w:pPr>
            <w:r>
              <w:rPr>
                <w:sz w:val="16"/>
              </w:rPr>
              <w:t>97.0</w:t>
            </w:r>
          </w:p>
        </w:tc>
        <w:tc>
          <w:tcPr>
            <w:tcW w:type="dxa" w:w="6114"/>
          </w:tcPr>
          <w:p>
            <w:pPr>
              <w:spacing w:after="0"/>
              <w:jc w:val="left"/>
            </w:pPr>
            <w:r>
              <w:rPr>
                <w:sz w:val="16"/>
              </w:rPr>
              <w:t>Very High 1, Relatively High 6</w:t>
            </w:r>
          </w:p>
        </w:tc>
      </w:tr>
      <w:tr>
        <w:trPr>
          <w:cantSplit/>
        </w:trPr>
        <w:tc>
          <w:tcPr>
            <w:tcW w:type="dxa" w:w="2246"/>
          </w:tcPr>
          <w:p>
            <w:pPr>
              <w:spacing w:after="0"/>
              <w:jc w:val="left"/>
            </w:pPr>
            <w:r>
              <w:rPr>
                <w:sz w:val="16"/>
              </w:rPr>
              <w:t>Wildfire</w:t>
            </w:r>
          </w:p>
        </w:tc>
        <w:tc>
          <w:tcPr>
            <w:tcW w:type="dxa" w:w="1472"/>
          </w:tcPr>
          <w:p>
            <w:pPr>
              <w:spacing w:after="0"/>
              <w:jc w:val="right"/>
            </w:pPr>
            <w:r>
              <w:rPr>
                <w:sz w:val="16"/>
              </w:rPr>
              <w:t>7 of 7</w:t>
            </w:r>
          </w:p>
        </w:tc>
        <w:tc>
          <w:tcPr>
            <w:tcW w:type="dxa" w:w="1404"/>
          </w:tcPr>
          <w:p>
            <w:pPr>
              <w:spacing w:after="0"/>
              <w:jc w:val="right"/>
            </w:pPr>
            <w:r>
              <w:rPr>
                <w:sz w:val="16"/>
              </w:rPr>
              <w:t>79.1</w:t>
            </w:r>
          </w:p>
        </w:tc>
        <w:tc>
          <w:tcPr>
            <w:tcW w:type="dxa" w:w="1472"/>
          </w:tcPr>
          <w:p>
            <w:pPr>
              <w:spacing w:after="0"/>
              <w:jc w:val="right"/>
            </w:pPr>
            <w:r>
              <w:rPr>
                <w:sz w:val="16"/>
              </w:rPr>
              <w:t>81.2</w:t>
            </w:r>
          </w:p>
        </w:tc>
        <w:tc>
          <w:tcPr>
            <w:tcW w:type="dxa" w:w="1404"/>
          </w:tcPr>
          <w:p>
            <w:pPr>
              <w:spacing w:after="0"/>
              <w:jc w:val="right"/>
            </w:pPr>
            <w:r>
              <w:rPr>
                <w:sz w:val="16"/>
              </w:rPr>
              <w:t>87.1</w:t>
            </w:r>
          </w:p>
        </w:tc>
        <w:tc>
          <w:tcPr>
            <w:tcW w:type="dxa" w:w="6114"/>
          </w:tcPr>
          <w:p>
            <w:pPr>
              <w:spacing w:after="0"/>
              <w:jc w:val="left"/>
            </w:pPr>
            <w:r>
              <w:rPr>
                <w:sz w:val="16"/>
              </w:rPr>
              <w:t>Relatively Low 7</w:t>
            </w:r>
          </w:p>
        </w:tc>
      </w:tr>
      <w:tr>
        <w:trPr>
          <w:cantSplit/>
        </w:trPr>
        <w:tc>
          <w:tcPr>
            <w:tcW w:type="dxa" w:w="2246"/>
          </w:tcPr>
          <w:p>
            <w:pPr>
              <w:spacing w:after="0"/>
              <w:jc w:val="left"/>
            </w:pPr>
            <w:r>
              <w:rPr>
                <w:sz w:val="16"/>
              </w:rPr>
              <w:t>Winter Weather</w:t>
            </w:r>
          </w:p>
        </w:tc>
        <w:tc>
          <w:tcPr>
            <w:tcW w:type="dxa" w:w="1472"/>
          </w:tcPr>
          <w:p>
            <w:pPr>
              <w:spacing w:after="0"/>
              <w:jc w:val="right"/>
            </w:pPr>
            <w:r>
              <w:rPr>
                <w:sz w:val="16"/>
              </w:rPr>
              <w:t>7 of 7</w:t>
            </w:r>
          </w:p>
        </w:tc>
        <w:tc>
          <w:tcPr>
            <w:tcW w:type="dxa" w:w="1404"/>
          </w:tcPr>
          <w:p>
            <w:pPr>
              <w:spacing w:after="0"/>
              <w:jc w:val="right"/>
            </w:pPr>
            <w:r>
              <w:rPr>
                <w:sz w:val="16"/>
              </w:rPr>
              <w:t>49.8</w:t>
            </w:r>
          </w:p>
        </w:tc>
        <w:tc>
          <w:tcPr>
            <w:tcW w:type="dxa" w:w="1472"/>
          </w:tcPr>
          <w:p>
            <w:pPr>
              <w:spacing w:after="0"/>
              <w:jc w:val="right"/>
            </w:pPr>
            <w:r>
              <w:rPr>
                <w:sz w:val="16"/>
              </w:rPr>
              <w:t>53.6</w:t>
            </w:r>
          </w:p>
        </w:tc>
        <w:tc>
          <w:tcPr>
            <w:tcW w:type="dxa" w:w="1404"/>
          </w:tcPr>
          <w:p>
            <w:pPr>
              <w:spacing w:after="0"/>
              <w:jc w:val="right"/>
            </w:pPr>
            <w:r>
              <w:rPr>
                <w:sz w:val="16"/>
              </w:rPr>
              <w:t>66.4</w:t>
            </w:r>
          </w:p>
        </w:tc>
        <w:tc>
          <w:tcPr>
            <w:tcW w:type="dxa" w:w="6114"/>
          </w:tcPr>
          <w:p>
            <w:pPr>
              <w:spacing w:after="0"/>
              <w:jc w:val="left"/>
            </w:pPr>
            <w:r>
              <w:rPr>
                <w:sz w:val="16"/>
              </w:rPr>
              <w:t>Relatively Moderate 7</w:t>
            </w:r>
          </w:p>
        </w:tc>
      </w:tr>
    </w:tbl>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p>
      <w:pPr>
        <w:keepNext/>
        <w:spacing w:after="20" w:before="0"/>
      </w:pPr>
      <w:r>
        <w:rPr>
          <w:b/>
          <w:color w:val="555555"/>
          <w:sz w:val="15"/>
        </w:rPr>
        <w:t xml:space="preserve">Sources: </w:t>
      </w:r>
      <w:r>
        <w:rPr>
          <w:color w:val="555555"/>
          <w:sz w:val="15"/>
        </w:rPr>
        <w:t>1, 3, 4, 6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483"/>
        <w:gridCol w:w="1394"/>
        <w:gridCol w:w="2426"/>
        <w:gridCol w:w="1984"/>
        <w:gridCol w:w="2073"/>
        <w:gridCol w:w="2236"/>
        <w:gridCol w:w="2516"/>
      </w:tblGrid>
      <w:tr>
        <w:trPr>
          <w:cantSplit/>
          <w:tblHeader/>
        </w:trPr>
        <w:tc>
          <w:tcPr>
            <w:tcW w:type="dxa" w:w="1483"/>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426"/>
            <w:shd w:val="clear" w:color="auto" w:fill="E8E8E8"/>
          </w:tcPr>
          <w:p>
            <w:pPr>
              <w:spacing w:after="0"/>
              <w:jc w:val="left"/>
            </w:pPr>
            <w:r>
              <w:rPr>
                <w:b/>
                <w:sz w:val="16"/>
              </w:rPr>
              <w:t>Plan status</w:t>
            </w:r>
          </w:p>
        </w:tc>
        <w:tc>
          <w:tcPr>
            <w:tcW w:type="dxa" w:w="198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073"/>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236"/>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516"/>
            <w:shd w:val="clear" w:color="auto" w:fill="E8E8E8"/>
          </w:tcPr>
          <w:p>
            <w:pPr>
              <w:spacing w:after="0"/>
              <w:jc w:val="left"/>
            </w:pPr>
            <w:r>
              <w:rPr>
                <w:b/>
                <w:sz w:val="16"/>
              </w:rPr>
              <w:t>Notes</w:t>
            </w:r>
          </w:p>
        </w:tc>
      </w:tr>
      <w:tr>
        <w:trPr>
          <w:cantSplit/>
        </w:trPr>
        <w:tc>
          <w:tcPr>
            <w:tcW w:type="dxa" w:w="1483"/>
          </w:tcPr>
          <w:p>
            <w:pPr>
              <w:spacing w:after="0"/>
              <w:jc w:val="left"/>
            </w:pPr>
            <w:r>
              <w:rPr>
                <w:sz w:val="16"/>
              </w:rPr>
              <w:t>Wayne County (unincorporated area)</w:t>
            </w:r>
          </w:p>
        </w:tc>
        <w:tc>
          <w:tcPr>
            <w:tcW w:type="dxa" w:w="1394"/>
          </w:tcPr>
          <w:p>
            <w:pPr>
              <w:spacing w:after="0"/>
              <w:jc w:val="left"/>
            </w:pPr>
            <w:r>
              <w:rPr>
                <w:sz w:val="16"/>
              </w:rPr>
              <w:t>Unincorporated</w:t>
            </w:r>
          </w:p>
        </w:tc>
        <w:tc>
          <w:tcPr>
            <w:tcW w:type="dxa" w:w="2426"/>
          </w:tcPr>
          <w:p>
            <w:pPr>
              <w:spacing w:after="0"/>
              <w:jc w:val="left"/>
            </w:pPr>
            <w:r>
              <w:rPr>
                <w:sz w:val="16"/>
              </w:rPr>
              <w:t>Approved, expires 2030-04-30</w:t>
            </w:r>
          </w:p>
        </w:tc>
        <w:tc>
          <w:tcPr>
            <w:tcW w:type="dxa" w:w="1984"/>
          </w:tcPr>
          <w:p>
            <w:pPr>
              <w:spacing w:after="0"/>
              <w:jc w:val="right"/>
            </w:pPr>
            <w:r>
              <w:rPr>
                <w:sz w:val="16"/>
              </w:rPr>
              <w:t>FMA RL 1, SRL 0; any 3</w:t>
            </w:r>
          </w:p>
        </w:tc>
        <w:tc>
          <w:tcPr>
            <w:tcW w:type="dxa" w:w="2073"/>
          </w:tcPr>
          <w:p>
            <w:pPr>
              <w:spacing w:after="0"/>
              <w:jc w:val="right"/>
            </w:pPr>
            <w:r>
              <w:rPr>
                <w:sz w:val="16"/>
              </w:rPr>
              <w:t>$29,206,977.94</w:t>
            </w:r>
          </w:p>
        </w:tc>
        <w:tc>
          <w:tcPr>
            <w:tcW w:type="dxa" w:w="2236"/>
          </w:tcPr>
          <w:p>
            <w:pPr>
              <w:spacing w:after="0"/>
              <w:jc w:val="right"/>
            </w:pPr>
            <w:r>
              <w:rPr>
                <w:sz w:val="16"/>
              </w:rPr>
              <w:t>0 total; 0 since its plan</w:t>
            </w:r>
          </w:p>
        </w:tc>
        <w:tc>
          <w:tcPr>
            <w:tcW w:type="dxa" w:w="2516"/>
          </w:tcPr>
          <w:p>
            <w:pPr>
              <w:spacing w:after="0"/>
              <w:jc w:val="left"/>
            </w:pPr>
            <w:r>
              <w:rPr>
                <w:sz w:val="16"/>
              </w:rPr>
              <w:t>Includes $44,424.19 for declarations not counted as hazard incidents (DR-4528-MS).</w:t>
            </w:r>
          </w:p>
        </w:tc>
      </w:tr>
      <w:tr>
        <w:trPr>
          <w:cantSplit/>
        </w:trPr>
        <w:tc>
          <w:tcPr>
            <w:tcW w:type="dxa" w:w="1483"/>
          </w:tcPr>
          <w:p>
            <w:pPr>
              <w:spacing w:after="0"/>
              <w:jc w:val="left"/>
            </w:pPr>
            <w:r>
              <w:rPr>
                <w:sz w:val="16"/>
              </w:rPr>
              <w:t>State Line town</w:t>
            </w:r>
          </w:p>
        </w:tc>
        <w:tc>
          <w:tcPr>
            <w:tcW w:type="dxa" w:w="1394"/>
          </w:tcPr>
          <w:p>
            <w:pPr>
              <w:spacing w:after="0"/>
              <w:jc w:val="left"/>
            </w:pPr>
            <w:r>
              <w:rPr>
                <w:sz w:val="16"/>
              </w:rPr>
              <w:t>Town</w:t>
            </w:r>
          </w:p>
        </w:tc>
        <w:tc>
          <w:tcPr>
            <w:tcW w:type="dxa" w:w="2426"/>
          </w:tcPr>
          <w:p>
            <w:pPr>
              <w:spacing w:after="0"/>
              <w:jc w:val="left"/>
            </w:pPr>
            <w:r>
              <w:rPr>
                <w:sz w:val="16"/>
              </w:rPr>
              <w:t>Approved, expires 2030-04-30</w:t>
            </w:r>
          </w:p>
        </w:tc>
        <w:tc>
          <w:tcPr>
            <w:tcW w:type="dxa" w:w="1984"/>
          </w:tcPr>
          <w:p>
            <w:pPr>
              <w:spacing w:after="0"/>
              <w:jc w:val="right"/>
            </w:pPr>
            <w:r>
              <w:rPr>
                <w:sz w:val="16"/>
              </w:rPr>
              <w:t>FMA RL 0, SRL 0; any 0</w:t>
            </w:r>
          </w:p>
        </w:tc>
        <w:tc>
          <w:tcPr>
            <w:tcW w:type="dxa" w:w="2073"/>
          </w:tcPr>
          <w:p>
            <w:pPr>
              <w:spacing w:after="0"/>
              <w:jc w:val="right"/>
            </w:pPr>
            <w:r>
              <w:rPr>
                <w:sz w:val="16"/>
              </w:rPr>
              <w:t>$436,352.04</w:t>
            </w:r>
          </w:p>
        </w:tc>
        <w:tc>
          <w:tcPr>
            <w:tcW w:type="dxa" w:w="2236"/>
          </w:tcPr>
          <w:p>
            <w:pPr>
              <w:spacing w:after="0"/>
              <w:jc w:val="right"/>
            </w:pPr>
            <w:r>
              <w:rPr>
                <w:sz w:val="16"/>
              </w:rPr>
              <w:t>17 total; 0 since its plan</w:t>
            </w:r>
          </w:p>
        </w:tc>
        <w:tc>
          <w:tcPr>
            <w:tcW w:type="dxa" w:w="2516"/>
          </w:tcPr>
          <w:p>
            <w:pPr>
              <w:spacing w:after="0"/>
              <w:jc w:val="left"/>
            </w:pPr>
          </w:p>
        </w:tc>
      </w:tr>
      <w:tr>
        <w:trPr>
          <w:cantSplit/>
        </w:trPr>
        <w:tc>
          <w:tcPr>
            <w:tcW w:type="dxa" w:w="1483"/>
          </w:tcPr>
          <w:p>
            <w:pPr>
              <w:spacing w:after="0"/>
              <w:jc w:val="left"/>
            </w:pPr>
            <w:r>
              <w:rPr>
                <w:sz w:val="16"/>
              </w:rPr>
              <w:t>Waynesboro city</w:t>
            </w:r>
          </w:p>
        </w:tc>
        <w:tc>
          <w:tcPr>
            <w:tcW w:type="dxa" w:w="1394"/>
          </w:tcPr>
          <w:p>
            <w:pPr>
              <w:spacing w:after="0"/>
              <w:jc w:val="left"/>
            </w:pPr>
            <w:r>
              <w:rPr>
                <w:sz w:val="16"/>
              </w:rPr>
              <w:t>City</w:t>
            </w:r>
          </w:p>
        </w:tc>
        <w:tc>
          <w:tcPr>
            <w:tcW w:type="dxa" w:w="2426"/>
          </w:tcPr>
          <w:p>
            <w:pPr>
              <w:spacing w:after="0"/>
              <w:jc w:val="left"/>
            </w:pPr>
            <w:r>
              <w:rPr>
                <w:sz w:val="16"/>
              </w:rPr>
              <w:t>Approved, expires 2030-04-30</w:t>
            </w:r>
          </w:p>
        </w:tc>
        <w:tc>
          <w:tcPr>
            <w:tcW w:type="dxa" w:w="1984"/>
          </w:tcPr>
          <w:p>
            <w:pPr>
              <w:spacing w:after="0"/>
              <w:jc w:val="right"/>
            </w:pPr>
            <w:r>
              <w:rPr>
                <w:sz w:val="16"/>
              </w:rPr>
              <w:t>FMA RL 0, SRL 1; any 3</w:t>
            </w:r>
          </w:p>
        </w:tc>
        <w:tc>
          <w:tcPr>
            <w:tcW w:type="dxa" w:w="2073"/>
          </w:tcPr>
          <w:p>
            <w:pPr>
              <w:spacing w:after="0"/>
              <w:jc w:val="right"/>
            </w:pPr>
            <w:r>
              <w:rPr>
                <w:sz w:val="16"/>
              </w:rPr>
              <w:t>$2,977,894.39</w:t>
            </w:r>
          </w:p>
        </w:tc>
        <w:tc>
          <w:tcPr>
            <w:tcW w:type="dxa" w:w="2236"/>
          </w:tcPr>
          <w:p>
            <w:pPr>
              <w:spacing w:after="0"/>
              <w:jc w:val="right"/>
            </w:pPr>
            <w:r>
              <w:rPr>
                <w:sz w:val="16"/>
              </w:rPr>
              <w:t>68 total; 0 since its plan</w:t>
            </w:r>
          </w:p>
        </w:tc>
        <w:tc>
          <w:tcPr>
            <w:tcW w:type="dxa" w:w="2516"/>
          </w:tcPr>
          <w:p>
            <w:pPr>
              <w:spacing w:after="0"/>
              <w:jc w:val="left"/>
            </w:pPr>
          </w:p>
        </w:tc>
      </w:tr>
    </w:tbl>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p>
      <w:pPr>
        <w:keepNext/>
        <w:spacing w:after="20" w:before="0"/>
      </w:pPr>
      <w:r>
        <w:rPr>
          <w:b/>
          <w:color w:val="555555"/>
          <w:sz w:val="15"/>
        </w:rPr>
        <w:t xml:space="preserve">Sources: </w:t>
      </w:r>
      <w:r>
        <w:rPr>
          <w:color w:val="555555"/>
          <w:sz w:val="15"/>
        </w:rPr>
        <w:t>1, 2, 3, 5, 6, 7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0"/>
        <w:gridCol w:w="1037"/>
        <w:gridCol w:w="1126"/>
        <w:gridCol w:w="1086"/>
        <w:gridCol w:w="1305"/>
        <w:gridCol w:w="1154"/>
        <w:gridCol w:w="1066"/>
        <w:gridCol w:w="1321"/>
        <w:gridCol w:w="1331"/>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86"/>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54"/>
            <w:shd w:val="clear" w:color="auto" w:fill="E8E8E8"/>
          </w:tcPr>
          <w:p>
            <w:pPr>
              <w:spacing w:after="0"/>
              <w:jc w:val="right"/>
            </w:pPr>
            <w:r>
              <w:rPr>
                <w:b/>
                <w:sz w:val="16"/>
              </w:rPr>
              <w:t>Storm Events damage since 2025-05-01</w:t>
            </w:r>
          </w:p>
          <w:p>
            <w:pPr>
              <w:spacing w:after="0"/>
              <w:jc w:val="right"/>
            </w:pPr>
            <w:r>
              <w:rPr>
                <w:i/>
                <w:color w:val="555555"/>
                <w:sz w:val="14"/>
              </w:rPr>
              <w:t>county-coded records, property plus crops, nominal dollars</w:t>
            </w:r>
          </w:p>
        </w:tc>
        <w:tc>
          <w:tcPr>
            <w:tcW w:type="dxa" w:w="106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21"/>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31"/>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$3,579,557,881</w:t>
            </w:r>
          </w:p>
        </w:tc>
        <w:tc>
          <w:tcPr>
            <w:tcW w:type="dxa" w:w="1215"/>
          </w:tcPr>
          <w:p>
            <w:pPr>
              <w:spacing w:after="0"/>
              <w:jc w:val="right"/>
            </w:pPr>
            <w:r>
              <w:rPr>
                <w:sz w:val="16"/>
              </w:rPr>
              <w:t>$312,370,248</w:t>
            </w:r>
          </w:p>
        </w:tc>
        <w:tc>
          <w:tcPr>
            <w:tcW w:type="dxa" w:w="1040"/>
          </w:tcPr>
          <w:p>
            <w:pPr>
              <w:spacing w:after="0"/>
              <w:jc w:val="right"/>
            </w:pPr>
            <w:r>
              <w:rPr>
                <w:sz w:val="16"/>
              </w:rPr>
              <w:t>19,732</w:t>
            </w:r>
          </w:p>
        </w:tc>
        <w:tc>
          <w:tcPr>
            <w:tcW w:type="dxa" w:w="1037"/>
          </w:tcPr>
          <w:p>
            <w:pPr>
              <w:spacing w:after="0"/>
              <w:jc w:val="right"/>
            </w:pPr>
            <w:r>
              <w:rPr>
                <w:sz w:val="16"/>
              </w:rPr>
              <w:t>$9,381</w:t>
            </w:r>
          </w:p>
        </w:tc>
        <w:tc>
          <w:tcPr>
            <w:tcW w:type="dxa" w:w="1126"/>
          </w:tcPr>
          <w:p>
            <w:pPr>
              <w:spacing w:after="0"/>
              <w:jc w:val="right"/>
            </w:pPr>
            <w:r>
              <w:rPr>
                <w:sz w:val="16"/>
              </w:rPr>
              <w:t>$268,712</w:t>
            </w:r>
          </w:p>
        </w:tc>
        <w:tc>
          <w:tcPr>
            <w:tcW w:type="dxa" w:w="1086"/>
          </w:tcPr>
          <w:p>
            <w:pPr>
              <w:spacing w:after="0"/>
              <w:jc w:val="right"/>
            </w:pPr>
            <w:r>
              <w:rPr>
                <w:sz w:val="16"/>
              </w:rPr>
              <w:t>$921,386</w:t>
            </w:r>
          </w:p>
        </w:tc>
        <w:tc>
          <w:tcPr>
            <w:tcW w:type="dxa" w:w="1305"/>
          </w:tcPr>
          <w:p>
            <w:pPr>
              <w:spacing w:after="0"/>
              <w:jc w:val="right"/>
            </w:pPr>
            <w:r>
              <w:rPr>
                <w:sz w:val="16"/>
              </w:rPr>
              <w:t>0.000262%</w:t>
            </w:r>
          </w:p>
        </w:tc>
        <w:tc>
          <w:tcPr>
            <w:tcW w:type="dxa" w:w="1154"/>
          </w:tcPr>
          <w:p>
            <w:pPr>
              <w:spacing w:after="0"/>
              <w:jc w:val="right"/>
            </w:pPr>
          </w:p>
        </w:tc>
        <w:tc>
          <w:tcPr>
            <w:tcW w:type="dxa" w:w="1066"/>
          </w:tcPr>
          <w:p>
            <w:pPr>
              <w:spacing w:after="0"/>
              <w:jc w:val="right"/>
            </w:pPr>
          </w:p>
        </w:tc>
        <w:tc>
          <w:tcPr>
            <w:tcW w:type="dxa" w:w="1321"/>
          </w:tcPr>
          <w:p>
            <w:pPr>
              <w:spacing w:after="0"/>
              <w:jc w:val="right"/>
            </w:pPr>
          </w:p>
        </w:tc>
        <w:tc>
          <w:tcPr>
            <w:tcW w:type="dxa" w:w="1331"/>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215"/>
          </w:tcPr>
          <w:p>
            <w:pPr>
              <w:spacing w:after="0"/>
              <w:jc w:val="right"/>
            </w:pPr>
            <w:r>
              <w:rPr>
                <w:sz w:val="16"/>
              </w:rPr>
              <w:t>$8,557,636</w:t>
            </w:r>
          </w:p>
        </w:tc>
        <w:tc>
          <w:tcPr>
            <w:tcW w:type="dxa" w:w="1040"/>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$123,109</w:t>
            </w:r>
          </w:p>
        </w:tc>
        <w:tc>
          <w:tcPr>
            <w:tcW w:type="dxa" w:w="1086"/>
          </w:tcPr>
          <w:p>
            <w:pPr>
              <w:spacing w:after="0"/>
              <w:jc w:val="right"/>
            </w:pPr>
            <w:r>
              <w:rPr>
                <w:sz w:val="16"/>
              </w:rPr>
              <w:t>n/a</w:t>
            </w:r>
          </w:p>
        </w:tc>
        <w:tc>
          <w:tcPr>
            <w:tcW w:type="dxa" w:w="1305"/>
          </w:tcPr>
          <w:p>
            <w:pPr>
              <w:spacing w:after="0"/>
              <w:jc w:val="right"/>
            </w:pPr>
            <w:r>
              <w:rPr>
                <w:sz w:val="16"/>
              </w:rPr>
              <w:t>1.44% (agriculture)</w:t>
            </w:r>
          </w:p>
        </w:tc>
        <w:tc>
          <w:tcPr>
            <w:tcW w:type="dxa" w:w="1154"/>
          </w:tcPr>
          <w:p>
            <w:pPr>
              <w:spacing w:after="0"/>
              <w:jc w:val="right"/>
            </w:pPr>
          </w:p>
        </w:tc>
        <w:tc>
          <w:tcPr>
            <w:tcW w:type="dxa" w:w="1066"/>
          </w:tcPr>
          <w:p>
            <w:pPr>
              <w:spacing w:after="0"/>
              <w:jc w:val="right"/>
            </w:pPr>
          </w:p>
        </w:tc>
        <w:tc>
          <w:tcPr>
            <w:tcW w:type="dxa" w:w="1321"/>
          </w:tcPr>
          <w:p>
            <w:pPr>
              <w:spacing w:after="0"/>
              <w:jc w:val="right"/>
            </w:pPr>
          </w:p>
        </w:tc>
        <w:tc>
          <w:tcPr>
            <w:tcW w:type="dxa" w:w="1331"/>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$6,312,846,501</w:t>
            </w:r>
          </w:p>
        </w:tc>
        <w:tc>
          <w:tcPr>
            <w:tcW w:type="dxa" w:w="1215"/>
          </w:tcPr>
          <w:p>
            <w:pPr>
              <w:spacing w:after="0"/>
              <w:jc w:val="right"/>
            </w:pPr>
            <w:r>
              <w:rPr>
                <w:sz w:val="16"/>
              </w:rPr>
              <w:t>n/a</w:t>
            </w:r>
          </w:p>
        </w:tc>
        <w:tc>
          <w:tcPr>
            <w:tcW w:type="dxa" w:w="1040"/>
          </w:tcPr>
          <w:p>
            <w:pPr>
              <w:spacing w:after="0"/>
              <w:jc w:val="right"/>
            </w:pPr>
            <w:r>
              <w:rPr>
                <w:sz w:val="16"/>
              </w:rPr>
              <w:t>19,779</w:t>
            </w:r>
          </w:p>
        </w:tc>
        <w:tc>
          <w:tcPr>
            <w:tcW w:type="dxa" w:w="1037"/>
          </w:tcPr>
          <w:p>
            <w:pPr>
              <w:spacing w:after="0"/>
              <w:jc w:val="right"/>
            </w:pPr>
            <w:r>
              <w:rPr>
                <w:sz w:val="16"/>
              </w:rPr>
              <w:t>$153,224</w:t>
            </w:r>
          </w:p>
        </w:tc>
        <w:tc>
          <w:tcPr>
            <w:tcW w:type="dxa" w:w="1126"/>
          </w:tcPr>
          <w:p>
            <w:pPr>
              <w:spacing w:after="0"/>
              <w:jc w:val="right"/>
            </w:pPr>
            <w:r>
              <w:rPr>
                <w:sz w:val="16"/>
              </w:rPr>
              <w:t>n/a</w:t>
            </w:r>
          </w:p>
        </w:tc>
        <w:tc>
          <w:tcPr>
            <w:tcW w:type="dxa" w:w="1086"/>
          </w:tcPr>
          <w:p>
            <w:pPr>
              <w:spacing w:after="0"/>
              <w:jc w:val="right"/>
            </w:pPr>
            <w:r>
              <w:rPr>
                <w:sz w:val="16"/>
              </w:rPr>
              <w:t>$81,008</w:t>
            </w:r>
          </w:p>
        </w:tc>
        <w:tc>
          <w:tcPr>
            <w:tcW w:type="dxa" w:w="1305"/>
          </w:tcPr>
          <w:p>
            <w:pPr>
              <w:spacing w:after="0"/>
              <w:jc w:val="right"/>
            </w:pPr>
            <w:r>
              <w:rPr>
                <w:sz w:val="16"/>
              </w:rPr>
              <w:t>0.00243%</w:t>
            </w:r>
          </w:p>
        </w:tc>
        <w:tc>
          <w:tcPr>
            <w:tcW w:type="dxa" w:w="1154"/>
          </w:tcPr>
          <w:p>
            <w:pPr>
              <w:spacing w:after="0"/>
              <w:jc w:val="right"/>
            </w:pPr>
          </w:p>
        </w:tc>
        <w:tc>
          <w:tcPr>
            <w:tcW w:type="dxa" w:w="1066"/>
          </w:tcPr>
          <w:p>
            <w:pPr>
              <w:spacing w:after="0"/>
              <w:jc w:val="right"/>
            </w:pPr>
          </w:p>
        </w:tc>
        <w:tc>
          <w:tcPr>
            <w:tcW w:type="dxa" w:w="1321"/>
          </w:tcPr>
          <w:p>
            <w:pPr>
              <w:spacing w:after="0"/>
              <w:jc w:val="right"/>
            </w:pPr>
          </w:p>
        </w:tc>
        <w:tc>
          <w:tcPr>
            <w:tcW w:type="dxa" w:w="1331"/>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$3,579,557,881</w:t>
            </w:r>
          </w:p>
        </w:tc>
        <w:tc>
          <w:tcPr>
            <w:tcW w:type="dxa" w:w="1215"/>
          </w:tcPr>
          <w:p>
            <w:pPr>
              <w:spacing w:after="0"/>
              <w:jc w:val="right"/>
            </w:pPr>
            <w:r>
              <w:rPr>
                <w:sz w:val="16"/>
              </w:rPr>
              <w:t>$312,370,248</w:t>
            </w:r>
          </w:p>
        </w:tc>
        <w:tc>
          <w:tcPr>
            <w:tcW w:type="dxa" w:w="1040"/>
          </w:tcPr>
          <w:p>
            <w:pPr>
              <w:spacing w:after="0"/>
              <w:jc w:val="right"/>
            </w:pPr>
            <w:r>
              <w:rPr>
                <w:sz w:val="16"/>
              </w:rPr>
              <w:t>19,732</w:t>
            </w:r>
          </w:p>
        </w:tc>
        <w:tc>
          <w:tcPr>
            <w:tcW w:type="dxa" w:w="1037"/>
          </w:tcPr>
          <w:p>
            <w:pPr>
              <w:spacing w:after="0"/>
              <w:jc w:val="right"/>
            </w:pPr>
            <w:r>
              <w:rPr>
                <w:sz w:val="16"/>
              </w:rPr>
              <w:t>$143,793</w:t>
            </w:r>
          </w:p>
        </w:tc>
        <w:tc>
          <w:tcPr>
            <w:tcW w:type="dxa" w:w="1126"/>
          </w:tcPr>
          <w:p>
            <w:pPr>
              <w:spacing w:after="0"/>
              <w:jc w:val="right"/>
            </w:pPr>
            <w:r>
              <w:rPr>
                <w:sz w:val="16"/>
              </w:rPr>
              <w:t>$7,514</w:t>
            </w:r>
          </w:p>
        </w:tc>
        <w:tc>
          <w:tcPr>
            <w:tcW w:type="dxa" w:w="1086"/>
          </w:tcPr>
          <w:p>
            <w:pPr>
              <w:spacing w:after="0"/>
              <w:jc w:val="right"/>
            </w:pPr>
            <w:r>
              <w:rPr>
                <w:sz w:val="16"/>
              </w:rPr>
              <w:t>$39,682</w:t>
            </w:r>
          </w:p>
        </w:tc>
        <w:tc>
          <w:tcPr>
            <w:tcW w:type="dxa" w:w="1305"/>
          </w:tcPr>
          <w:p>
            <w:pPr>
              <w:spacing w:after="0"/>
              <w:jc w:val="right"/>
            </w:pPr>
            <w:r>
              <w:rPr>
                <w:sz w:val="16"/>
              </w:rPr>
              <w:t>0.00402%</w:t>
            </w:r>
          </w:p>
        </w:tc>
        <w:tc>
          <w:tcPr>
            <w:tcW w:type="dxa" w:w="1154"/>
          </w:tcPr>
          <w:p>
            <w:pPr>
              <w:spacing w:after="0"/>
              <w:jc w:val="right"/>
            </w:pPr>
            <w:r>
              <w:rPr>
                <w:sz w:val="16"/>
              </w:rPr>
              <w:t>$0</w:t>
            </w:r>
          </w:p>
        </w:tc>
        <w:tc>
          <w:tcPr>
            <w:tcW w:type="dxa" w:w="1066"/>
          </w:tcPr>
          <w:p>
            <w:pPr>
              <w:spacing w:after="0"/>
              <w:jc w:val="right"/>
            </w:pPr>
          </w:p>
        </w:tc>
        <w:tc>
          <w:tcPr>
            <w:tcW w:type="dxa" w:w="1321"/>
          </w:tcPr>
          <w:p>
            <w:pPr>
              <w:spacing w:after="0"/>
              <w:jc w:val="right"/>
            </w:pPr>
          </w:p>
        </w:tc>
        <w:tc>
          <w:tcPr>
            <w:tcW w:type="dxa" w:w="1331"/>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$3,579,557,881</w:t>
            </w:r>
          </w:p>
        </w:tc>
        <w:tc>
          <w:tcPr>
            <w:tcW w:type="dxa" w:w="1215"/>
          </w:tcPr>
          <w:p>
            <w:pPr>
              <w:spacing w:after="0"/>
              <w:jc w:val="right"/>
            </w:pPr>
            <w:r>
              <w:rPr>
                <w:sz w:val="16"/>
              </w:rPr>
              <w:t>$312,370,248</w:t>
            </w:r>
          </w:p>
        </w:tc>
        <w:tc>
          <w:tcPr>
            <w:tcW w:type="dxa" w:w="1040"/>
          </w:tcPr>
          <w:p>
            <w:pPr>
              <w:spacing w:after="0"/>
              <w:jc w:val="right"/>
            </w:pPr>
            <w:r>
              <w:rPr>
                <w:sz w:val="16"/>
              </w:rPr>
              <w:t>19,732</w:t>
            </w:r>
          </w:p>
        </w:tc>
        <w:tc>
          <w:tcPr>
            <w:tcW w:type="dxa" w:w="1037"/>
          </w:tcPr>
          <w:p>
            <w:pPr>
              <w:spacing w:after="0"/>
              <w:jc w:val="right"/>
            </w:pPr>
            <w:r>
              <w:rPr>
                <w:sz w:val="16"/>
              </w:rPr>
              <w:t>$21</w:t>
            </w:r>
          </w:p>
        </w:tc>
        <w:tc>
          <w:tcPr>
            <w:tcW w:type="dxa" w:w="1126"/>
          </w:tcPr>
          <w:p>
            <w:pPr>
              <w:spacing w:after="0"/>
              <w:jc w:val="right"/>
            </w:pPr>
            <w:r>
              <w:rPr>
                <w:sz w:val="16"/>
              </w:rPr>
              <w:t>$1,242</w:t>
            </w:r>
          </w:p>
        </w:tc>
        <w:tc>
          <w:tcPr>
            <w:tcW w:type="dxa" w:w="1086"/>
          </w:tcPr>
          <w:p>
            <w:pPr>
              <w:spacing w:after="0"/>
              <w:jc w:val="right"/>
            </w:pPr>
            <w:r>
              <w:rPr>
                <w:sz w:val="16"/>
              </w:rPr>
              <w:t>$335,457</w:t>
            </w:r>
          </w:p>
        </w:tc>
        <w:tc>
          <w:tcPr>
            <w:tcW w:type="dxa" w:w="1305"/>
          </w:tcPr>
          <w:p>
            <w:pPr>
              <w:spacing w:after="0"/>
              <w:jc w:val="right"/>
            </w:pPr>
            <w:r>
              <w:rPr>
                <w:sz w:val="16"/>
              </w:rPr>
              <w:t>under 0.0001%</w:t>
            </w:r>
          </w:p>
        </w:tc>
        <w:tc>
          <w:tcPr>
            <w:tcW w:type="dxa" w:w="1154"/>
          </w:tcPr>
          <w:p>
            <w:pPr>
              <w:spacing w:after="0"/>
              <w:jc w:val="right"/>
            </w:pPr>
          </w:p>
        </w:tc>
        <w:tc>
          <w:tcPr>
            <w:tcW w:type="dxa" w:w="1066"/>
          </w:tcPr>
          <w:p>
            <w:pPr>
              <w:spacing w:after="0"/>
              <w:jc w:val="right"/>
            </w:pPr>
          </w:p>
        </w:tc>
        <w:tc>
          <w:tcPr>
            <w:tcW w:type="dxa" w:w="1321"/>
          </w:tcPr>
          <w:p>
            <w:pPr>
              <w:spacing w:after="0"/>
              <w:jc w:val="right"/>
            </w:pPr>
          </w:p>
        </w:tc>
        <w:tc>
          <w:tcPr>
            <w:tcW w:type="dxa" w:w="1331"/>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$3,579,557,881</w:t>
            </w:r>
          </w:p>
        </w:tc>
        <w:tc>
          <w:tcPr>
            <w:tcW w:type="dxa" w:w="1215"/>
          </w:tcPr>
          <w:p>
            <w:pPr>
              <w:spacing w:after="0"/>
              <w:jc w:val="right"/>
            </w:pPr>
            <w:r>
              <w:rPr>
                <w:sz w:val="16"/>
              </w:rPr>
              <w:t>$312,370,248</w:t>
            </w:r>
          </w:p>
        </w:tc>
        <w:tc>
          <w:tcPr>
            <w:tcW w:type="dxa" w:w="1040"/>
          </w:tcPr>
          <w:p>
            <w:pPr>
              <w:spacing w:after="0"/>
              <w:jc w:val="right"/>
            </w:pPr>
            <w:r>
              <w:rPr>
                <w:sz w:val="16"/>
              </w:rPr>
              <w:t>19,732</w:t>
            </w:r>
          </w:p>
        </w:tc>
        <w:tc>
          <w:tcPr>
            <w:tcW w:type="dxa" w:w="1037"/>
          </w:tcPr>
          <w:p>
            <w:pPr>
              <w:spacing w:after="0"/>
              <w:jc w:val="right"/>
            </w:pPr>
            <w:r>
              <w:rPr>
                <w:sz w:val="16"/>
              </w:rPr>
              <w:t>$3,115,870</w:t>
            </w:r>
          </w:p>
        </w:tc>
        <w:tc>
          <w:tcPr>
            <w:tcW w:type="dxa" w:w="1126"/>
          </w:tcPr>
          <w:p>
            <w:pPr>
              <w:spacing w:after="0"/>
              <w:jc w:val="right"/>
            </w:pPr>
            <w:r>
              <w:rPr>
                <w:sz w:val="16"/>
              </w:rPr>
              <w:t>$1,464,177</w:t>
            </w:r>
          </w:p>
        </w:tc>
        <w:tc>
          <w:tcPr>
            <w:tcW w:type="dxa" w:w="1086"/>
          </w:tcPr>
          <w:p>
            <w:pPr>
              <w:spacing w:after="0"/>
              <w:jc w:val="right"/>
            </w:pPr>
            <w:r>
              <w:rPr>
                <w:sz w:val="16"/>
              </w:rPr>
              <w:t>$113,153</w:t>
            </w:r>
          </w:p>
        </w:tc>
        <w:tc>
          <w:tcPr>
            <w:tcW w:type="dxa" w:w="1305"/>
          </w:tcPr>
          <w:p>
            <w:pPr>
              <w:spacing w:after="0"/>
              <w:jc w:val="right"/>
            </w:pPr>
            <w:r>
              <w:rPr>
                <w:sz w:val="16"/>
              </w:rPr>
              <w:t>0.087%</w:t>
            </w:r>
          </w:p>
        </w:tc>
        <w:tc>
          <w:tcPr>
            <w:tcW w:type="dxa" w:w="1154"/>
          </w:tcPr>
          <w:p>
            <w:pPr>
              <w:spacing w:after="0"/>
              <w:jc w:val="right"/>
            </w:pPr>
          </w:p>
        </w:tc>
        <w:tc>
          <w:tcPr>
            <w:tcW w:type="dxa" w:w="1066"/>
          </w:tcPr>
          <w:p>
            <w:pPr>
              <w:spacing w:after="0"/>
              <w:jc w:val="right"/>
            </w:pPr>
          </w:p>
        </w:tc>
        <w:tc>
          <w:tcPr>
            <w:tcW w:type="dxa" w:w="1321"/>
          </w:tcPr>
          <w:p>
            <w:pPr>
              <w:spacing w:after="0"/>
              <w:jc w:val="right"/>
            </w:pPr>
            <w:r>
              <w:rPr>
                <w:sz w:val="16"/>
              </w:rPr>
              <w:t>no Public Assistance recorded (1 declaration)</w:t>
            </w:r>
          </w:p>
        </w:tc>
        <w:tc>
          <w:tcPr>
            <w:tcW w:type="dxa" w:w="1331"/>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$3,579,557,881</w:t>
            </w:r>
          </w:p>
        </w:tc>
        <w:tc>
          <w:tcPr>
            <w:tcW w:type="dxa" w:w="1215"/>
          </w:tcPr>
          <w:p>
            <w:pPr>
              <w:spacing w:after="0"/>
              <w:jc w:val="right"/>
            </w:pPr>
            <w:r>
              <w:rPr>
                <w:sz w:val="16"/>
              </w:rPr>
              <w:t>n/a</w:t>
            </w:r>
          </w:p>
        </w:tc>
        <w:tc>
          <w:tcPr>
            <w:tcW w:type="dxa" w:w="1040"/>
          </w:tcPr>
          <w:p>
            <w:pPr>
              <w:spacing w:after="0"/>
              <w:jc w:val="right"/>
            </w:pPr>
            <w:r>
              <w:rPr>
                <w:sz w:val="16"/>
              </w:rPr>
              <w:t>19,732</w:t>
            </w:r>
          </w:p>
        </w:tc>
        <w:tc>
          <w:tcPr>
            <w:tcW w:type="dxa" w:w="1037"/>
          </w:tcPr>
          <w:p>
            <w:pPr>
              <w:spacing w:after="0"/>
              <w:jc w:val="right"/>
            </w:pPr>
            <w:r>
              <w:rPr>
                <w:sz w:val="16"/>
              </w:rPr>
              <w:t>$17,396</w:t>
            </w:r>
          </w:p>
        </w:tc>
        <w:tc>
          <w:tcPr>
            <w:tcW w:type="dxa" w:w="1126"/>
          </w:tcPr>
          <w:p>
            <w:pPr>
              <w:spacing w:after="0"/>
              <w:jc w:val="right"/>
            </w:pPr>
            <w:r>
              <w:rPr>
                <w:sz w:val="16"/>
              </w:rPr>
              <w:t>n/a</w:t>
            </w:r>
          </w:p>
        </w:tc>
        <w:tc>
          <w:tcPr>
            <w:tcW w:type="dxa" w:w="1086"/>
          </w:tcPr>
          <w:p>
            <w:pPr>
              <w:spacing w:after="0"/>
              <w:jc w:val="right"/>
            </w:pPr>
            <w:r>
              <w:rPr>
                <w:sz w:val="16"/>
              </w:rPr>
              <w:t>$5,008</w:t>
            </w:r>
          </w:p>
        </w:tc>
        <w:tc>
          <w:tcPr>
            <w:tcW w:type="dxa" w:w="1305"/>
          </w:tcPr>
          <w:p>
            <w:pPr>
              <w:spacing w:after="0"/>
              <w:jc w:val="right"/>
            </w:pPr>
            <w:r>
              <w:rPr>
                <w:sz w:val="16"/>
              </w:rPr>
              <w:t>0.000486%</w:t>
            </w:r>
          </w:p>
        </w:tc>
        <w:tc>
          <w:tcPr>
            <w:tcW w:type="dxa" w:w="1154"/>
          </w:tcPr>
          <w:p>
            <w:pPr>
              <w:spacing w:after="0"/>
              <w:jc w:val="right"/>
            </w:pPr>
          </w:p>
        </w:tc>
        <w:tc>
          <w:tcPr>
            <w:tcW w:type="dxa" w:w="1066"/>
          </w:tcPr>
          <w:p>
            <w:pPr>
              <w:spacing w:after="0"/>
              <w:jc w:val="right"/>
            </w:pPr>
          </w:p>
        </w:tc>
        <w:tc>
          <w:tcPr>
            <w:tcW w:type="dxa" w:w="1321"/>
          </w:tcPr>
          <w:p>
            <w:pPr>
              <w:spacing w:after="0"/>
              <w:jc w:val="right"/>
            </w:pPr>
          </w:p>
        </w:tc>
        <w:tc>
          <w:tcPr>
            <w:tcW w:type="dxa" w:w="1331"/>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$3,576,352,782</w:t>
            </w:r>
          </w:p>
        </w:tc>
        <w:tc>
          <w:tcPr>
            <w:tcW w:type="dxa" w:w="1215"/>
          </w:tcPr>
          <w:p>
            <w:pPr>
              <w:spacing w:after="0"/>
              <w:jc w:val="right"/>
            </w:pPr>
            <w:r>
              <w:rPr>
                <w:sz w:val="16"/>
              </w:rPr>
              <w:t>$34,684,599</w:t>
            </w:r>
          </w:p>
        </w:tc>
        <w:tc>
          <w:tcPr>
            <w:tcW w:type="dxa" w:w="1040"/>
          </w:tcPr>
          <w:p>
            <w:pPr>
              <w:spacing w:after="0"/>
              <w:jc w:val="right"/>
            </w:pPr>
            <w:r>
              <w:rPr>
                <w:sz w:val="16"/>
              </w:rPr>
              <w:t>1,183</w:t>
            </w:r>
          </w:p>
        </w:tc>
        <w:tc>
          <w:tcPr>
            <w:tcW w:type="dxa" w:w="1037"/>
          </w:tcPr>
          <w:p>
            <w:pPr>
              <w:spacing w:after="0"/>
              <w:jc w:val="right"/>
            </w:pPr>
            <w:r>
              <w:rPr>
                <w:sz w:val="16"/>
              </w:rPr>
              <w:t>$3,712,882</w:t>
            </w:r>
          </w:p>
        </w:tc>
        <w:tc>
          <w:tcPr>
            <w:tcW w:type="dxa" w:w="1126"/>
          </w:tcPr>
          <w:p>
            <w:pPr>
              <w:spacing w:after="0"/>
              <w:jc w:val="right"/>
            </w:pPr>
            <w:r>
              <w:rPr>
                <w:sz w:val="16"/>
              </w:rPr>
              <w:t>$7,615</w:t>
            </w:r>
          </w:p>
        </w:tc>
        <w:tc>
          <w:tcPr>
            <w:tcW w:type="dxa" w:w="1086"/>
          </w:tcPr>
          <w:p>
            <w:pPr>
              <w:spacing w:after="0"/>
              <w:jc w:val="right"/>
            </w:pPr>
            <w:r>
              <w:rPr>
                <w:sz w:val="16"/>
              </w:rPr>
              <w:t>$8,426</w:t>
            </w:r>
          </w:p>
        </w:tc>
        <w:tc>
          <w:tcPr>
            <w:tcW w:type="dxa" w:w="1305"/>
          </w:tcPr>
          <w:p>
            <w:pPr>
              <w:spacing w:after="0"/>
              <w:jc w:val="right"/>
            </w:pPr>
            <w:r>
              <w:rPr>
                <w:sz w:val="16"/>
              </w:rPr>
              <w:t>n/a (see note)</w:t>
            </w:r>
          </w:p>
        </w:tc>
        <w:tc>
          <w:tcPr>
            <w:tcW w:type="dxa" w:w="1154"/>
          </w:tcPr>
          <w:p>
            <w:pPr>
              <w:spacing w:after="0"/>
              <w:jc w:val="right"/>
            </w:pPr>
          </w:p>
        </w:tc>
        <w:tc>
          <w:tcPr>
            <w:tcW w:type="dxa" w:w="1066"/>
          </w:tcPr>
          <w:p>
            <w:pPr>
              <w:spacing w:after="0"/>
              <w:jc w:val="right"/>
            </w:pPr>
          </w:p>
        </w:tc>
        <w:tc>
          <w:tcPr>
            <w:tcW w:type="dxa" w:w="1321"/>
          </w:tcPr>
          <w:p>
            <w:pPr>
              <w:spacing w:after="0"/>
              <w:jc w:val="right"/>
            </w:pPr>
            <w:r>
              <w:rPr>
                <w:sz w:val="16"/>
              </w:rPr>
              <w:t>no Public Assistance recorded (1 declaration)</w:t>
            </w:r>
          </w:p>
        </w:tc>
        <w:tc>
          <w:tcPr>
            <w:tcW w:type="dxa" w:w="1331"/>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$44,577,143</w:t>
            </w:r>
          </w:p>
        </w:tc>
        <w:tc>
          <w:tcPr>
            <w:tcW w:type="dxa" w:w="1215"/>
          </w:tcPr>
          <w:p>
            <w:pPr>
              <w:spacing w:after="0"/>
              <w:jc w:val="right"/>
            </w:pPr>
            <w:r>
              <w:rPr>
                <w:sz w:val="16"/>
              </w:rPr>
              <w:t>n/a</w:t>
            </w:r>
          </w:p>
        </w:tc>
        <w:tc>
          <w:tcPr>
            <w:tcW w:type="dxa" w:w="1040"/>
          </w:tcPr>
          <w:p>
            <w:pPr>
              <w:spacing w:after="0"/>
              <w:jc w:val="right"/>
            </w:pPr>
            <w:r>
              <w:rPr>
                <w:sz w:val="16"/>
              </w:rPr>
              <w:t>302</w:t>
            </w:r>
          </w:p>
        </w:tc>
        <w:tc>
          <w:tcPr>
            <w:tcW w:type="dxa" w:w="1037"/>
          </w:tcPr>
          <w:p>
            <w:pPr>
              <w:spacing w:after="0"/>
              <w:jc w:val="right"/>
            </w:pPr>
            <w:r>
              <w:rPr>
                <w:sz w:val="16"/>
              </w:rPr>
              <w:t>$1,324</w:t>
            </w:r>
          </w:p>
        </w:tc>
        <w:tc>
          <w:tcPr>
            <w:tcW w:type="dxa" w:w="1126"/>
          </w:tcPr>
          <w:p>
            <w:pPr>
              <w:spacing w:after="0"/>
              <w:jc w:val="right"/>
            </w:pPr>
            <w:r>
              <w:rPr>
                <w:sz w:val="16"/>
              </w:rPr>
              <w:t>n/a</w:t>
            </w:r>
          </w:p>
        </w:tc>
        <w:tc>
          <w:tcPr>
            <w:tcW w:type="dxa" w:w="1086"/>
          </w:tcPr>
          <w:p>
            <w:pPr>
              <w:spacing w:after="0"/>
              <w:jc w:val="right"/>
            </w:pPr>
            <w:r>
              <w:rPr>
                <w:sz w:val="16"/>
              </w:rPr>
              <w:t>$118</w:t>
            </w:r>
          </w:p>
        </w:tc>
        <w:tc>
          <w:tcPr>
            <w:tcW w:type="dxa" w:w="1305"/>
          </w:tcPr>
          <w:p>
            <w:pPr>
              <w:spacing w:after="0"/>
              <w:jc w:val="right"/>
            </w:pPr>
            <w:r>
              <w:rPr>
                <w:sz w:val="16"/>
              </w:rPr>
              <w:t>0.00297%</w:t>
            </w:r>
          </w:p>
        </w:tc>
        <w:tc>
          <w:tcPr>
            <w:tcW w:type="dxa" w:w="1154"/>
          </w:tcPr>
          <w:p>
            <w:pPr>
              <w:spacing w:after="0"/>
              <w:jc w:val="right"/>
            </w:pPr>
          </w:p>
        </w:tc>
        <w:tc>
          <w:tcPr>
            <w:tcW w:type="dxa" w:w="1066"/>
          </w:tcPr>
          <w:p>
            <w:pPr>
              <w:spacing w:after="0"/>
              <w:jc w:val="right"/>
            </w:pPr>
          </w:p>
        </w:tc>
        <w:tc>
          <w:tcPr>
            <w:tcW w:type="dxa" w:w="1321"/>
          </w:tcPr>
          <w:p>
            <w:pPr>
              <w:spacing w:after="0"/>
              <w:jc w:val="right"/>
            </w:pPr>
          </w:p>
        </w:tc>
        <w:tc>
          <w:tcPr>
            <w:tcW w:type="dxa" w:w="1331"/>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$3,579,557,881</w:t>
            </w:r>
          </w:p>
        </w:tc>
        <w:tc>
          <w:tcPr>
            <w:tcW w:type="dxa" w:w="1215"/>
          </w:tcPr>
          <w:p>
            <w:pPr>
              <w:spacing w:after="0"/>
              <w:jc w:val="right"/>
            </w:pPr>
            <w:r>
              <w:rPr>
                <w:sz w:val="16"/>
              </w:rPr>
              <w:t>n/a</w:t>
            </w:r>
          </w:p>
        </w:tc>
        <w:tc>
          <w:tcPr>
            <w:tcW w:type="dxa" w:w="1040"/>
          </w:tcPr>
          <w:p>
            <w:pPr>
              <w:spacing w:after="0"/>
              <w:jc w:val="right"/>
            </w:pPr>
            <w:r>
              <w:rPr>
                <w:sz w:val="16"/>
              </w:rPr>
              <w:t>19,732</w:t>
            </w:r>
          </w:p>
        </w:tc>
        <w:tc>
          <w:tcPr>
            <w:tcW w:type="dxa" w:w="1037"/>
          </w:tcPr>
          <w:p>
            <w:pPr>
              <w:spacing w:after="0"/>
              <w:jc w:val="right"/>
            </w:pPr>
            <w:r>
              <w:rPr>
                <w:sz w:val="16"/>
              </w:rPr>
              <w:t>$11,265</w:t>
            </w:r>
          </w:p>
        </w:tc>
        <w:tc>
          <w:tcPr>
            <w:tcW w:type="dxa" w:w="1126"/>
          </w:tcPr>
          <w:p>
            <w:pPr>
              <w:spacing w:after="0"/>
              <w:jc w:val="right"/>
            </w:pPr>
            <w:r>
              <w:rPr>
                <w:sz w:val="16"/>
              </w:rPr>
              <w:t>n/a</w:t>
            </w:r>
          </w:p>
        </w:tc>
        <w:tc>
          <w:tcPr>
            <w:tcW w:type="dxa" w:w="1086"/>
          </w:tcPr>
          <w:p>
            <w:pPr>
              <w:spacing w:after="0"/>
              <w:jc w:val="right"/>
            </w:pPr>
            <w:r>
              <w:rPr>
                <w:sz w:val="16"/>
              </w:rPr>
              <w:t>$236,502</w:t>
            </w:r>
          </w:p>
        </w:tc>
        <w:tc>
          <w:tcPr>
            <w:tcW w:type="dxa" w:w="1305"/>
          </w:tcPr>
          <w:p>
            <w:pPr>
              <w:spacing w:after="0"/>
              <w:jc w:val="right"/>
            </w:pPr>
            <w:r>
              <w:rPr>
                <w:sz w:val="16"/>
              </w:rPr>
              <w:t>0.000315%</w:t>
            </w:r>
          </w:p>
        </w:tc>
        <w:tc>
          <w:tcPr>
            <w:tcW w:type="dxa" w:w="1154"/>
          </w:tcPr>
          <w:p>
            <w:pPr>
              <w:spacing w:after="0"/>
              <w:jc w:val="right"/>
            </w:pPr>
          </w:p>
        </w:tc>
        <w:tc>
          <w:tcPr>
            <w:tcW w:type="dxa" w:w="1066"/>
          </w:tcPr>
          <w:p>
            <w:pPr>
              <w:spacing w:after="0"/>
              <w:jc w:val="right"/>
            </w:pPr>
          </w:p>
        </w:tc>
        <w:tc>
          <w:tcPr>
            <w:tcW w:type="dxa" w:w="1321"/>
          </w:tcPr>
          <w:p>
            <w:pPr>
              <w:spacing w:after="0"/>
              <w:jc w:val="right"/>
            </w:pPr>
          </w:p>
        </w:tc>
        <w:tc>
          <w:tcPr>
            <w:tcW w:type="dxa" w:w="1331"/>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$3,579,557,881</w:t>
            </w:r>
          </w:p>
        </w:tc>
        <w:tc>
          <w:tcPr>
            <w:tcW w:type="dxa" w:w="1215"/>
          </w:tcPr>
          <w:p>
            <w:pPr>
              <w:spacing w:after="0"/>
              <w:jc w:val="right"/>
            </w:pPr>
            <w:r>
              <w:rPr>
                <w:sz w:val="16"/>
              </w:rPr>
              <w:t>$312,370,248</w:t>
            </w:r>
          </w:p>
        </w:tc>
        <w:tc>
          <w:tcPr>
            <w:tcW w:type="dxa" w:w="1040"/>
          </w:tcPr>
          <w:p>
            <w:pPr>
              <w:spacing w:after="0"/>
              <w:jc w:val="right"/>
            </w:pPr>
            <w:r>
              <w:rPr>
                <w:sz w:val="16"/>
              </w:rPr>
              <w:t>19,732</w:t>
            </w:r>
          </w:p>
        </w:tc>
        <w:tc>
          <w:tcPr>
            <w:tcW w:type="dxa" w:w="1037"/>
          </w:tcPr>
          <w:p>
            <w:pPr>
              <w:spacing w:after="0"/>
              <w:jc w:val="right"/>
            </w:pPr>
            <w:r>
              <w:rPr>
                <w:sz w:val="16"/>
              </w:rPr>
              <w:t>$75,247</w:t>
            </w:r>
          </w:p>
        </w:tc>
        <w:tc>
          <w:tcPr>
            <w:tcW w:type="dxa" w:w="1126"/>
          </w:tcPr>
          <w:p>
            <w:pPr>
              <w:spacing w:after="0"/>
              <w:jc w:val="right"/>
            </w:pPr>
            <w:r>
              <w:rPr>
                <w:sz w:val="16"/>
              </w:rPr>
              <w:t>$42,322</w:t>
            </w:r>
          </w:p>
        </w:tc>
        <w:tc>
          <w:tcPr>
            <w:tcW w:type="dxa" w:w="1086"/>
          </w:tcPr>
          <w:p>
            <w:pPr>
              <w:spacing w:after="0"/>
              <w:jc w:val="right"/>
            </w:pPr>
            <w:r>
              <w:rPr>
                <w:sz w:val="16"/>
              </w:rPr>
              <w:t>$119,041</w:t>
            </w:r>
          </w:p>
        </w:tc>
        <w:tc>
          <w:tcPr>
            <w:tcW w:type="dxa" w:w="1305"/>
          </w:tcPr>
          <w:p>
            <w:pPr>
              <w:spacing w:after="0"/>
              <w:jc w:val="right"/>
            </w:pPr>
            <w:r>
              <w:rPr>
                <w:sz w:val="16"/>
              </w:rPr>
              <w:t>0.0021%</w:t>
            </w:r>
          </w:p>
        </w:tc>
        <w:tc>
          <w:tcPr>
            <w:tcW w:type="dxa" w:w="1154"/>
          </w:tcPr>
          <w:p>
            <w:pPr>
              <w:spacing w:after="0"/>
              <w:jc w:val="right"/>
            </w:pPr>
            <w:r>
              <w:rPr>
                <w:sz w:val="16"/>
              </w:rPr>
              <w:t>$0</w:t>
            </w:r>
          </w:p>
        </w:tc>
        <w:tc>
          <w:tcPr>
            <w:tcW w:type="dxa" w:w="1066"/>
          </w:tcPr>
          <w:p>
            <w:pPr>
              <w:spacing w:after="0"/>
              <w:jc w:val="right"/>
            </w:pPr>
          </w:p>
        </w:tc>
        <w:tc>
          <w:tcPr>
            <w:tcW w:type="dxa" w:w="1321"/>
          </w:tcPr>
          <w:p>
            <w:pPr>
              <w:spacing w:after="0"/>
              <w:jc w:val="right"/>
            </w:pPr>
          </w:p>
        </w:tc>
        <w:tc>
          <w:tcPr>
            <w:tcW w:type="dxa" w:w="1331"/>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$3,579,557,881</w:t>
            </w:r>
          </w:p>
        </w:tc>
        <w:tc>
          <w:tcPr>
            <w:tcW w:type="dxa" w:w="1215"/>
          </w:tcPr>
          <w:p>
            <w:pPr>
              <w:spacing w:after="0"/>
              <w:jc w:val="right"/>
            </w:pPr>
            <w:r>
              <w:rPr>
                <w:sz w:val="16"/>
              </w:rPr>
              <w:t>$312,370,248</w:t>
            </w:r>
          </w:p>
        </w:tc>
        <w:tc>
          <w:tcPr>
            <w:tcW w:type="dxa" w:w="1040"/>
          </w:tcPr>
          <w:p>
            <w:pPr>
              <w:spacing w:after="0"/>
              <w:jc w:val="right"/>
            </w:pPr>
            <w:r>
              <w:rPr>
                <w:sz w:val="16"/>
              </w:rPr>
              <w:t>19,732</w:t>
            </w:r>
          </w:p>
        </w:tc>
        <w:tc>
          <w:tcPr>
            <w:tcW w:type="dxa" w:w="1037"/>
          </w:tcPr>
          <w:p>
            <w:pPr>
              <w:spacing w:after="0"/>
              <w:jc w:val="right"/>
            </w:pPr>
            <w:r>
              <w:rPr>
                <w:sz w:val="16"/>
              </w:rPr>
              <w:t>$691,240</w:t>
            </w:r>
          </w:p>
        </w:tc>
        <w:tc>
          <w:tcPr>
            <w:tcW w:type="dxa" w:w="1126"/>
          </w:tcPr>
          <w:p>
            <w:pPr>
              <w:spacing w:after="0"/>
              <w:jc w:val="right"/>
            </w:pPr>
            <w:r>
              <w:rPr>
                <w:sz w:val="16"/>
              </w:rPr>
              <w:t>$32,298</w:t>
            </w:r>
          </w:p>
        </w:tc>
        <w:tc>
          <w:tcPr>
            <w:tcW w:type="dxa" w:w="1086"/>
          </w:tcPr>
          <w:p>
            <w:pPr>
              <w:spacing w:after="0"/>
              <w:jc w:val="right"/>
            </w:pPr>
            <w:r>
              <w:rPr>
                <w:sz w:val="16"/>
              </w:rPr>
              <w:t>$1,097,673</w:t>
            </w:r>
          </w:p>
        </w:tc>
        <w:tc>
          <w:tcPr>
            <w:tcW w:type="dxa" w:w="1305"/>
          </w:tcPr>
          <w:p>
            <w:pPr>
              <w:spacing w:after="0"/>
              <w:jc w:val="right"/>
            </w:pPr>
            <w:r>
              <w:rPr>
                <w:sz w:val="16"/>
              </w:rPr>
              <w:t>0.0193%</w:t>
            </w:r>
          </w:p>
        </w:tc>
        <w:tc>
          <w:tcPr>
            <w:tcW w:type="dxa" w:w="1154"/>
          </w:tcPr>
          <w:p>
            <w:pPr>
              <w:spacing w:after="0"/>
              <w:jc w:val="right"/>
            </w:pPr>
            <w:r>
              <w:rPr>
                <w:sz w:val="16"/>
              </w:rPr>
              <w:t>$0</w:t>
            </w:r>
          </w:p>
        </w:tc>
        <w:tc>
          <w:tcPr>
            <w:tcW w:type="dxa" w:w="1066"/>
          </w:tcPr>
          <w:p>
            <w:pPr>
              <w:spacing w:after="0"/>
              <w:jc w:val="right"/>
            </w:pPr>
          </w:p>
        </w:tc>
        <w:tc>
          <w:tcPr>
            <w:tcW w:type="dxa" w:w="1321"/>
          </w:tcPr>
          <w:p>
            <w:pPr>
              <w:spacing w:after="0"/>
              <w:jc w:val="right"/>
            </w:pPr>
          </w:p>
        </w:tc>
        <w:tc>
          <w:tcPr>
            <w:tcW w:type="dxa" w:w="1331"/>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$233,420,347</w:t>
            </w:r>
          </w:p>
        </w:tc>
        <w:tc>
          <w:tcPr>
            <w:tcW w:type="dxa" w:w="1215"/>
          </w:tcPr>
          <w:p>
            <w:pPr>
              <w:spacing w:after="0"/>
              <w:jc w:val="right"/>
            </w:pPr>
            <w:r>
              <w:rPr>
                <w:sz w:val="16"/>
              </w:rPr>
              <w:t>$59,355,997</w:t>
            </w:r>
          </w:p>
        </w:tc>
        <w:tc>
          <w:tcPr>
            <w:tcW w:type="dxa" w:w="1040"/>
          </w:tcPr>
          <w:p>
            <w:pPr>
              <w:spacing w:after="0"/>
              <w:jc w:val="right"/>
            </w:pPr>
            <w:r>
              <w:rPr>
                <w:sz w:val="16"/>
              </w:rPr>
              <w:t>4,581</w:t>
            </w:r>
          </w:p>
        </w:tc>
        <w:tc>
          <w:tcPr>
            <w:tcW w:type="dxa" w:w="1037"/>
          </w:tcPr>
          <w:p>
            <w:pPr>
              <w:spacing w:after="0"/>
              <w:jc w:val="right"/>
            </w:pPr>
            <w:r>
              <w:rPr>
                <w:sz w:val="16"/>
              </w:rPr>
              <w:t>$36,054</w:t>
            </w:r>
          </w:p>
        </w:tc>
        <w:tc>
          <w:tcPr>
            <w:tcW w:type="dxa" w:w="1126"/>
          </w:tcPr>
          <w:p>
            <w:pPr>
              <w:spacing w:after="0"/>
              <w:jc w:val="right"/>
            </w:pPr>
            <w:r>
              <w:rPr>
                <w:sz w:val="16"/>
              </w:rPr>
              <w:t>$715</w:t>
            </w:r>
          </w:p>
        </w:tc>
        <w:tc>
          <w:tcPr>
            <w:tcW w:type="dxa" w:w="1086"/>
          </w:tcPr>
          <w:p>
            <w:pPr>
              <w:spacing w:after="0"/>
              <w:jc w:val="right"/>
            </w:pPr>
            <w:r>
              <w:rPr>
                <w:sz w:val="16"/>
              </w:rPr>
              <w:t>$11,667</w:t>
            </w:r>
          </w:p>
        </w:tc>
        <w:tc>
          <w:tcPr>
            <w:tcW w:type="dxa" w:w="1305"/>
          </w:tcPr>
          <w:p>
            <w:pPr>
              <w:spacing w:after="0"/>
              <w:jc w:val="right"/>
            </w:pPr>
            <w:r>
              <w:rPr>
                <w:sz w:val="16"/>
              </w:rPr>
              <w:t>0.0154%</w:t>
            </w:r>
          </w:p>
        </w:tc>
        <w:tc>
          <w:tcPr>
            <w:tcW w:type="dxa" w:w="1154"/>
          </w:tcPr>
          <w:p>
            <w:pPr>
              <w:spacing w:after="0"/>
              <w:jc w:val="right"/>
            </w:pPr>
          </w:p>
        </w:tc>
        <w:tc>
          <w:tcPr>
            <w:tcW w:type="dxa" w:w="1066"/>
          </w:tcPr>
          <w:p>
            <w:pPr>
              <w:spacing w:after="0"/>
              <w:jc w:val="right"/>
            </w:pPr>
          </w:p>
        </w:tc>
        <w:tc>
          <w:tcPr>
            <w:tcW w:type="dxa" w:w="1321"/>
          </w:tcPr>
          <w:p>
            <w:pPr>
              <w:spacing w:after="0"/>
              <w:jc w:val="right"/>
            </w:pPr>
          </w:p>
        </w:tc>
        <w:tc>
          <w:tcPr>
            <w:tcW w:type="dxa" w:w="1331"/>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$3,579,557,881</w:t>
            </w:r>
          </w:p>
        </w:tc>
        <w:tc>
          <w:tcPr>
            <w:tcW w:type="dxa" w:w="1215"/>
          </w:tcPr>
          <w:p>
            <w:pPr>
              <w:spacing w:after="0"/>
              <w:jc w:val="right"/>
            </w:pPr>
            <w:r>
              <w:rPr>
                <w:sz w:val="16"/>
              </w:rPr>
              <w:t>$312,370,248</w:t>
            </w:r>
          </w:p>
        </w:tc>
        <w:tc>
          <w:tcPr>
            <w:tcW w:type="dxa" w:w="1040"/>
          </w:tcPr>
          <w:p>
            <w:pPr>
              <w:spacing w:after="0"/>
              <w:jc w:val="right"/>
            </w:pPr>
            <w:r>
              <w:rPr>
                <w:sz w:val="16"/>
              </w:rPr>
              <w:t>19,732</w:t>
            </w:r>
          </w:p>
        </w:tc>
        <w:tc>
          <w:tcPr>
            <w:tcW w:type="dxa" w:w="1037"/>
          </w:tcPr>
          <w:p>
            <w:pPr>
              <w:spacing w:after="0"/>
              <w:jc w:val="right"/>
            </w:pPr>
            <w:r>
              <w:rPr>
                <w:sz w:val="16"/>
              </w:rPr>
              <w:t>$2,259</w:t>
            </w:r>
          </w:p>
        </w:tc>
        <w:tc>
          <w:tcPr>
            <w:tcW w:type="dxa" w:w="1126"/>
          </w:tcPr>
          <w:p>
            <w:pPr>
              <w:spacing w:after="0"/>
              <w:jc w:val="right"/>
            </w:pPr>
            <w:r>
              <w:rPr>
                <w:sz w:val="16"/>
              </w:rPr>
              <w:t>$194</w:t>
            </w:r>
          </w:p>
        </w:tc>
        <w:tc>
          <w:tcPr>
            <w:tcW w:type="dxa" w:w="1086"/>
          </w:tcPr>
          <w:p>
            <w:pPr>
              <w:spacing w:after="0"/>
              <w:jc w:val="right"/>
            </w:pPr>
            <w:r>
              <w:rPr>
                <w:sz w:val="16"/>
              </w:rPr>
              <w:t>$15,177</w:t>
            </w:r>
          </w:p>
        </w:tc>
        <w:tc>
          <w:tcPr>
            <w:tcW w:type="dxa" w:w="1305"/>
          </w:tcPr>
          <w:p>
            <w:pPr>
              <w:spacing w:after="0"/>
              <w:jc w:val="right"/>
            </w:pPr>
            <w:r>
              <w:rPr>
                <w:sz w:val="16"/>
              </w:rPr>
              <w:t>under 0.0001%</w:t>
            </w:r>
          </w:p>
        </w:tc>
        <w:tc>
          <w:tcPr>
            <w:tcW w:type="dxa" w:w="1154"/>
          </w:tcPr>
          <w:p>
            <w:pPr>
              <w:spacing w:after="0"/>
              <w:jc w:val="right"/>
            </w:pPr>
          </w:p>
        </w:tc>
        <w:tc>
          <w:tcPr>
            <w:tcW w:type="dxa" w:w="1066"/>
          </w:tcPr>
          <w:p>
            <w:pPr>
              <w:spacing w:after="0"/>
              <w:jc w:val="right"/>
            </w:pPr>
          </w:p>
        </w:tc>
        <w:tc>
          <w:tcPr>
            <w:tcW w:type="dxa" w:w="1321"/>
          </w:tcPr>
          <w:p>
            <w:pPr>
              <w:spacing w:after="0"/>
              <w:jc w:val="right"/>
            </w:pPr>
            <w:r>
              <w:rPr>
                <w:sz w:val="16"/>
              </w:rPr>
              <w:t>no Public Assistance recorded (2 declarations)</w:t>
            </w:r>
          </w:p>
        </w:tc>
        <w:tc>
          <w:tcPr>
            <w:tcW w:type="dxa" w:w="1331"/>
          </w:tcPr>
          <w:p>
            <w:pPr>
              <w:spacing w:after="0"/>
              <w:jc w:val="left"/>
            </w:pPr>
          </w:p>
        </w:tc>
      </w:tr>
    </w:tbl>
    <w:p>
      <w:pPr>
        <w:spacing w:after="40" w:before="60"/>
      </w:pPr>
      <w:r>
        <w:rPr>
          <w:sz w:val="15"/>
        </w:rPr>
        <w:t>Totals since 2025-05-01 (Storm Events through 2026-06-30): 6 county-coded records, 6 with a damage value recorded (including $0), $0; 0 zone-level records, 0 with a damage value recorded (including $0), $0 reported for the zone; Public Assistance: none recorded on the 3 counted declarations.</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19,732</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$3,579,557,881</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$312,370,248</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$9,917,854</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$2,984,297</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6</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1</w:t>
            </w:r>
          </w:p>
        </w:tc>
        <w:tc>
          <w:tcPr>
            <w:tcW w:type="dxa" w:w="1336"/>
          </w:tcPr>
          <w:p>
            <w:pPr>
              <w:spacing w:after="0"/>
              <w:jc w:val="right"/>
            </w:pPr>
            <w:r>
              <w:rPr>
                <w:sz w:val="16"/>
              </w:rPr>
              <w:t>1</w:t>
            </w:r>
          </w:p>
        </w:tc>
        <w:tc>
          <w:tcPr>
            <w:tcW w:type="dxa" w:w="1336"/>
          </w:tcPr>
          <w:p>
            <w:pPr>
              <w:spacing w:after="0"/>
              <w:jc w:val="right"/>
            </w:pPr>
            <w:r>
              <w:rPr>
                <w:sz w:val="16"/>
              </w:rPr>
              <w:t>6</w:t>
            </w:r>
          </w:p>
        </w:tc>
        <w:tc>
          <w:tcPr>
            <w:tcW w:type="dxa" w:w="1336"/>
          </w:tcPr>
          <w:p>
            <w:pPr>
              <w:spacing w:after="0"/>
              <w:jc w:val="right"/>
            </w:pPr>
            <w:r>
              <w:rPr>
                <w:sz w:val="16"/>
              </w:rPr>
              <w:t>1</w:t>
            </w:r>
          </w:p>
        </w:tc>
        <w:tc>
          <w:tcPr>
            <w:tcW w:type="dxa" w:w="1336"/>
          </w:tcPr>
          <w:p>
            <w:pPr>
              <w:spacing w:after="0"/>
              <w:jc w:val="right"/>
            </w:pPr>
            <w:r>
              <w:rPr>
                <w:sz w:val="16"/>
              </w:rPr>
              <w:t>6</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of which: Waynesboro city</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3</w:t>
            </w:r>
          </w:p>
        </w:tc>
        <w:tc>
          <w:tcPr>
            <w:tcW w:type="dxa" w:w="1336"/>
          </w:tcPr>
          <w:p>
            <w:pPr>
              <w:spacing w:after="0"/>
              <w:jc w:val="right"/>
            </w:pPr>
            <w:r>
              <w:rPr>
                <w:sz w:val="16"/>
              </w:rPr>
              <w:t>1</w:t>
            </w:r>
          </w:p>
        </w:tc>
        <w:tc>
          <w:tcPr>
            <w:tcW w:type="dxa" w:w="1336"/>
          </w:tcPr>
          <w:p>
            <w:pPr>
              <w:spacing w:after="0"/>
              <w:jc w:val="right"/>
            </w:pPr>
            <w:r>
              <w:rPr>
                <w:sz w:val="16"/>
              </w:rPr>
              <w:t>3</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of which: Wayne County (unincorporated area)</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3</w:t>
            </w:r>
          </w:p>
        </w:tc>
        <w:tc>
          <w:tcPr>
            <w:tcW w:type="dxa" w:w="1336"/>
          </w:tcPr>
          <w:p>
            <w:pPr>
              <w:spacing w:after="0"/>
              <w:jc w:val="right"/>
            </w:pPr>
            <w:r>
              <w:rPr>
                <w:sz w:val="16"/>
              </w:rPr>
              <w:t>0</w:t>
            </w:r>
          </w:p>
        </w:tc>
        <w:tc>
          <w:tcPr>
            <w:tcW w:type="dxa" w:w="1336"/>
          </w:tcPr>
          <w:p>
            <w:pPr>
              <w:spacing w:after="0"/>
              <w:jc w:val="right"/>
            </w:pPr>
            <w:r>
              <w:rPr>
                <w:sz w:val="16"/>
              </w:rPr>
              <w:t>3</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1</w:t>
            </w:r>
          </w:p>
        </w:tc>
        <w:tc>
          <w:tcPr>
            <w:tcW w:type="dxa" w:w="1336"/>
          </w:tcPr>
          <w:p>
            <w:pPr>
              <w:spacing w:after="0"/>
              <w:jc w:val="right"/>
            </w:pPr>
            <w:r>
              <w:rPr>
                <w:sz w:val="16"/>
              </w:rPr>
              <w:t>1</w:t>
            </w:r>
          </w:p>
        </w:tc>
        <w:tc>
          <w:tcPr>
            <w:tcW w:type="dxa" w:w="1336"/>
          </w:tcPr>
          <w:p>
            <w:pPr>
              <w:spacing w:after="0"/>
              <w:jc w:val="right"/>
            </w:pPr>
            <w:r>
              <w:rPr>
                <w:sz w:val="16"/>
              </w:rPr>
              <w:t>4</w:t>
            </w:r>
          </w:p>
        </w:tc>
        <w:tc>
          <w:tcPr>
            <w:tcW w:type="dxa" w:w="1336"/>
          </w:tcPr>
          <w:p>
            <w:pPr>
              <w:spacing w:after="0"/>
              <w:jc w:val="right"/>
            </w:pPr>
            <w:r>
              <w:rPr>
                <w:sz w:val="16"/>
              </w:rPr>
              <w:t>1</w:t>
            </w:r>
          </w:p>
        </w:tc>
        <w:tc>
          <w:tcPr>
            <w:tcW w:type="dxa" w:w="1336"/>
          </w:tcPr>
          <w:p>
            <w:pPr>
              <w:spacing w:after="0"/>
              <w:jc w:val="right"/>
            </w:pPr>
            <w:r>
              <w:rPr>
                <w:sz w:val="16"/>
              </w:rPr>
              <w:t>4</w:t>
            </w:r>
          </w:p>
        </w:tc>
        <w:tc>
          <w:tcPr>
            <w:tcW w:type="dxa" w:w="1336"/>
          </w:tcPr>
          <w:p>
            <w:pPr>
              <w:spacing w:after="0"/>
              <w:jc w:val="right"/>
            </w:pPr>
            <w:r>
              <w:rPr>
                <w:sz w:val="16"/>
              </w:rPr>
              <w:t>0</w:t>
            </w:r>
          </w:p>
        </w:tc>
        <w:tc>
          <w:tcPr>
            <w:tcW w:type="dxa" w:w="1487"/>
          </w:tcPr>
          <w:p>
            <w:pPr>
              <w:spacing w:after="0"/>
              <w:jc w:val="right"/>
            </w:pPr>
            <w:r>
              <w:rPr>
                <w:sz w:val="16"/>
              </w:rPr>
              <w:t>3</w:t>
            </w:r>
          </w:p>
        </w:tc>
      </w:tr>
    </w:tbl>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Wayne County (unincorporated area)</w:t>
            </w:r>
          </w:p>
        </w:tc>
        <w:tc>
          <w:tcPr>
            <w:tcW w:type="dxa" w:w="1604"/>
          </w:tcPr>
          <w:p>
            <w:pPr>
              <w:spacing w:after="0"/>
              <w:jc w:val="left"/>
            </w:pPr>
            <w:r>
              <w:rPr>
                <w:sz w:val="16"/>
              </w:rPr>
              <w:t>280238</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441"/>
          </w:tcPr>
          <w:p>
            <w:pPr>
              <w:spacing w:after="0"/>
              <w:jc w:val="right"/>
            </w:pPr>
            <w:r>
              <w:rPr>
                <w:sz w:val="16"/>
              </w:rPr>
              <w:t>3</w:t>
            </w:r>
          </w:p>
        </w:tc>
        <w:tc>
          <w:tcPr>
            <w:tcW w:type="dxa" w:w="1441"/>
          </w:tcPr>
          <w:p>
            <w:pPr>
              <w:spacing w:after="0"/>
              <w:jc w:val="right"/>
            </w:pPr>
            <w:r>
              <w:rPr>
                <w:sz w:val="16"/>
              </w:rPr>
              <w:t>0</w:t>
            </w:r>
          </w:p>
        </w:tc>
        <w:tc>
          <w:tcPr>
            <w:tcW w:type="dxa" w:w="1441"/>
          </w:tcPr>
          <w:p>
            <w:pPr>
              <w:spacing w:after="0"/>
              <w:jc w:val="right"/>
            </w:pPr>
            <w:r>
              <w:rPr>
                <w:sz w:val="16"/>
              </w:rPr>
              <w:t>3</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State Line town</w:t>
            </w:r>
          </w:p>
        </w:tc>
        <w:tc>
          <w:tcPr>
            <w:tcW w:type="dxa" w:w="1604"/>
          </w:tcPr>
          <w:p>
            <w:pPr>
              <w:spacing w:after="0"/>
              <w:jc w:val="left"/>
            </w:pPr>
            <w:r>
              <w:rPr>
                <w:sz w:val="16"/>
              </w:rPr>
              <w:t>280059</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Waynesboro city</w:t>
            </w:r>
          </w:p>
        </w:tc>
        <w:tc>
          <w:tcPr>
            <w:tcW w:type="dxa" w:w="1604"/>
          </w:tcPr>
          <w:p>
            <w:pPr>
              <w:spacing w:after="0"/>
              <w:jc w:val="left"/>
            </w:pPr>
            <w:r>
              <w:rPr>
                <w:sz w:val="16"/>
              </w:rPr>
              <w:t>280182</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3</w:t>
            </w:r>
          </w:p>
        </w:tc>
        <w:tc>
          <w:tcPr>
            <w:tcW w:type="dxa" w:w="1441"/>
          </w:tcPr>
          <w:p>
            <w:pPr>
              <w:spacing w:after="0"/>
              <w:jc w:val="right"/>
            </w:pPr>
            <w:r>
              <w:rPr>
                <w:sz w:val="16"/>
              </w:rPr>
              <w:t>1</w:t>
            </w:r>
          </w:p>
        </w:tc>
        <w:tc>
          <w:tcPr>
            <w:tcW w:type="dxa" w:w="1441"/>
          </w:tcPr>
          <w:p>
            <w:pPr>
              <w:spacing w:after="0"/>
              <w:jc w:val="right"/>
            </w:pPr>
            <w:r>
              <w:rPr>
                <w:sz w:val="16"/>
              </w:rPr>
              <w:t>3</w:t>
            </w:r>
          </w:p>
        </w:tc>
        <w:tc>
          <w:tcPr>
            <w:tcW w:type="dxa" w:w="1441"/>
          </w:tcPr>
          <w:p>
            <w:pPr>
              <w:spacing w:after="0"/>
              <w:jc w:val="right"/>
            </w:pPr>
            <w:r>
              <w:rPr>
                <w:sz w:val="16"/>
              </w:rPr>
              <w:t>0</w:t>
            </w:r>
          </w:p>
        </w:tc>
        <w:tc>
          <w:tcPr>
            <w:tcW w:type="dxa" w:w="1604"/>
          </w:tcPr>
          <w:p>
            <w:pPr>
              <w:spacing w:after="0"/>
              <w:jc w:val="right"/>
            </w:pPr>
            <w:r>
              <w:rPr>
                <w:sz w:val="16"/>
              </w:rPr>
              <w:t>0</w:t>
            </w:r>
          </w:p>
        </w:tc>
      </w:tr>
    </w:tbl>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3</w:t>
            </w:r>
          </w:p>
        </w:tc>
        <w:tc>
          <w:tcPr>
            <w:tcW w:type="dxa" w:w="1496"/>
          </w:tcPr>
          <w:p>
            <w:pPr>
              <w:spacing w:after="0"/>
              <w:jc w:val="right"/>
            </w:pPr>
            <w:r>
              <w:rPr>
                <w:sz w:val="16"/>
              </w:rPr>
              <w:t>1</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5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organized by the items of FEMA's Local Mitigation Plan Review Tool, Element B. Each section heading names the item its tables support; the plan and FEMA's review decide whether the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Wayne County, MS: risk-assessment baseline packet, release 2026-10 (data as of 2026-09-30; County FIPS 28153). Automated baseline. </w:t>
      </w:r>
      <w:hyperlink r:id="rId15">
        <w:r>
          <w:rPr>
            <w:color w:val="1F4E99"/>
            <w:sz w:val="17"/>
            <w:u w:val="single"/>
          </w:rPr>
          <w:t>https://hazardplain.org/ms/28153/</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Tables cite these sources by number.</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hazard-plain_2026-10_MS_28153.docx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Wayne County, MS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ms/28153/"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Wayne County, MS: Risk-assessment baseline packet</dc:title>
  <dc:subject>Hazard Plain release 2026-10, as of 2026-09-30. Automated baseline</dc:subject>
  <dc:creator>Hazard Plain</dc:creator>
  <cp:keywords>Hazard Plain; hazard mitigation; risk assessment; 28153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