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Warren County, MS</w:t>
      </w:r>
    </w:p>
    <w:p>
      <w:pPr>
        <w:spacing w:after="120" w:before="0"/>
      </w:pPr>
      <w:r>
        <w:rPr>
          <w:color w:val="555555"/>
          <w:sz w:val="24"/>
        </w:rPr>
        <w:t>Risk-assessment baseline packet</w:t>
      </w:r>
    </w:p>
    <w:p>
      <w:pPr>
        <w:spacing w:after="120" w:before="0"/>
      </w:pPr>
      <w:r>
        <w:rPr>
          <w:b/>
          <w:sz w:val="18"/>
        </w:rPr>
        <w:t xml:space="preserve">County FIPS: </w:t>
      </w:r>
      <w:r>
        <w:rPr>
          <w:sz w:val="18"/>
        </w:rPr>
        <w:t>28149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2027-04-26. Plan: Warren County (FEMA plan 108091), approved 2022-04-27.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2022-04-27: 3 new hazard declarations (2 incidents): DR-4727-MS (Severe Storms, Straight-Line Winds, and Tornadoes.), EM-3640-MS (Severe Winter Storm), DR-4899-MS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73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($15,480,667 a year), Inland Flooding ($10,300,174) and Tornado ($5,742,444).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20, SRL 113 (44 CFR 77.2); any definition: 240.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28149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2027-04-26</w:t>
      </w:r>
    </w:p>
    <w:p>
      <w:pPr>
        <w:keepNext/>
        <w:spacing w:after="40" w:before="0"/>
      </w:pPr>
      <w:r>
        <w:rPr>
          <w:b/>
        </w:rPr>
        <w:t xml:space="preserve">Plan: </w:t>
      </w:r>
      <w:r>
        <w:rPr/>
        <w:t>Warren County (FEMA plan 108091)</w:t>
      </w:r>
    </w:p>
    <w:p>
      <w:pPr>
        <w:keepNext/>
        <w:spacing w:after="40" w:before="0"/>
      </w:pPr>
      <w:r>
        <w:rPr>
          <w:b/>
        </w:rPr>
        <w:t xml:space="preserve">Approved: </w:t>
      </w:r>
      <w:r>
        <w:rPr/>
        <w:t>2022-04-27</w:t>
      </w:r>
    </w:p>
    <w:p>
      <w:pPr>
        <w:keepNext/>
        <w:spacing w:after="40" w:before="0"/>
      </w:pPr>
      <w:r>
        <w:rPr>
          <w:b/>
        </w:rPr>
        <w:t xml:space="preserve">Days to expiry: </w:t>
      </w:r>
      <w:r>
        <w:rPr/>
        <w:t>208</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DR-4727-MS (Severe Storms, Straight-Line Winds, and Tornadoes.), EM-3640-MS (Severe Winter Storm), DR-4899-MS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20, SRL 113 (44 CFR 77.2); any definition: 240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2"/>
        <w:gridCol w:w="1712"/>
        <w:gridCol w:w="3247"/>
        <w:gridCol w:w="3686"/>
        <w:gridCol w:w="1273"/>
        <w:gridCol w:w="1273"/>
        <w:gridCol w:w="1098"/>
      </w:tblGrid>
      <w:tr>
        <w:trPr>
          <w:cantSplit/>
          <w:tblHeader/>
        </w:trPr>
        <w:tc>
          <w:tcPr>
            <w:tcW w:type="dxa" w:w="1822"/>
            <w:shd w:val="clear" w:color="auto" w:fill="E8E8E8"/>
          </w:tcPr>
          <w:p>
            <w:pPr>
              <w:spacing w:after="0"/>
              <w:jc w:val="left"/>
            </w:pPr>
            <w:r>
              <w:rPr>
                <w:b/>
                <w:sz w:val="16"/>
              </w:rPr>
              <w:t>Jurisdiction</w:t>
            </w:r>
          </w:p>
        </w:tc>
        <w:tc>
          <w:tcPr>
            <w:tcW w:type="dxa" w:w="1712"/>
            <w:shd w:val="clear" w:color="auto" w:fill="E8E8E8"/>
          </w:tcPr>
          <w:p>
            <w:pPr>
              <w:spacing w:after="0"/>
              <w:jc w:val="left"/>
            </w:pPr>
            <w:r>
              <w:rPr>
                <w:b/>
                <w:sz w:val="16"/>
              </w:rPr>
              <w:t>Type</w:t>
            </w:r>
          </w:p>
        </w:tc>
        <w:tc>
          <w:tcPr>
            <w:tcW w:type="dxa" w:w="3247"/>
            <w:shd w:val="clear" w:color="auto" w:fill="E8E8E8"/>
          </w:tcPr>
          <w:p>
            <w:pPr>
              <w:spacing w:after="0"/>
              <w:jc w:val="left"/>
            </w:pPr>
            <w:r>
              <w:rPr>
                <w:b/>
                <w:sz w:val="16"/>
              </w:rPr>
              <w:t>Status</w:t>
            </w:r>
          </w:p>
        </w:tc>
        <w:tc>
          <w:tcPr>
            <w:tcW w:type="dxa" w:w="3686"/>
            <w:shd w:val="clear" w:color="auto" w:fill="E8E8E8"/>
          </w:tcPr>
          <w:p>
            <w:pPr>
              <w:spacing w:after="0"/>
              <w:jc w:val="left"/>
            </w:pPr>
            <w:r>
              <w:rPr>
                <w:b/>
                <w:sz w:val="16"/>
              </w:rPr>
              <w:t>Plan</w:t>
            </w:r>
          </w:p>
        </w:tc>
        <w:tc>
          <w:tcPr>
            <w:tcW w:type="dxa" w:w="1273"/>
            <w:shd w:val="clear" w:color="auto" w:fill="E8E8E8"/>
          </w:tcPr>
          <w:p>
            <w:pPr>
              <w:spacing w:after="0"/>
              <w:jc w:val="left"/>
            </w:pPr>
            <w:r>
              <w:rPr>
                <w:b/>
                <w:sz w:val="16"/>
              </w:rPr>
              <w:t>Approved</w:t>
            </w:r>
          </w:p>
        </w:tc>
        <w:tc>
          <w:tcPr>
            <w:tcW w:type="dxa" w:w="1273"/>
            <w:shd w:val="clear" w:color="auto" w:fill="E8E8E8"/>
          </w:tcPr>
          <w:p>
            <w:pPr>
              <w:spacing w:after="0"/>
              <w:jc w:val="left"/>
            </w:pPr>
            <w:r>
              <w:rPr>
                <w:b/>
                <w:sz w:val="16"/>
              </w:rPr>
              <w:t>Expires</w:t>
            </w:r>
          </w:p>
        </w:tc>
        <w:tc>
          <w:tcPr>
            <w:tcW w:type="dxa" w:w="109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22"/>
          </w:tcPr>
          <w:p>
            <w:pPr>
              <w:spacing w:after="0"/>
              <w:jc w:val="left"/>
            </w:pPr>
            <w:r>
              <w:rPr>
                <w:sz w:val="16"/>
              </w:rPr>
              <w:t>Warren County (unincorporated area)</w:t>
            </w:r>
          </w:p>
        </w:tc>
        <w:tc>
          <w:tcPr>
            <w:tcW w:type="dxa" w:w="1712"/>
          </w:tcPr>
          <w:p>
            <w:pPr>
              <w:spacing w:after="0"/>
              <w:jc w:val="left"/>
            </w:pPr>
            <w:r>
              <w:rPr>
                <w:sz w:val="16"/>
              </w:rPr>
              <w:t>Unincorporated</w:t>
            </w:r>
          </w:p>
        </w:tc>
        <w:tc>
          <w:tcPr>
            <w:tcW w:type="dxa" w:w="3247"/>
          </w:tcPr>
          <w:p>
            <w:pPr>
              <w:spacing w:after="0"/>
              <w:jc w:val="left"/>
            </w:pPr>
            <w:r>
              <w:rPr>
                <w:sz w:val="16"/>
              </w:rPr>
              <w:t>Approved, expires 2027-04-26</w:t>
            </w:r>
          </w:p>
        </w:tc>
        <w:tc>
          <w:tcPr>
            <w:tcW w:type="dxa" w:w="3686"/>
          </w:tcPr>
          <w:p>
            <w:pPr>
              <w:spacing w:after="0"/>
              <w:jc w:val="left"/>
            </w:pPr>
            <w:r>
              <w:rPr>
                <w:sz w:val="16"/>
              </w:rPr>
              <w:t>Warren County (FEMA plan 108091)</w:t>
            </w:r>
          </w:p>
        </w:tc>
        <w:tc>
          <w:tcPr>
            <w:tcW w:type="dxa" w:w="1273"/>
          </w:tcPr>
          <w:p>
            <w:pPr>
              <w:spacing w:after="0"/>
              <w:jc w:val="left"/>
            </w:pPr>
            <w:r>
              <w:rPr>
                <w:sz w:val="16"/>
              </w:rPr>
              <w:t>2022-04-27</w:t>
            </w:r>
          </w:p>
        </w:tc>
        <w:tc>
          <w:tcPr>
            <w:tcW w:type="dxa" w:w="1273"/>
          </w:tcPr>
          <w:p>
            <w:pPr>
              <w:spacing w:after="0"/>
              <w:jc w:val="left"/>
            </w:pPr>
            <w:r>
              <w:rPr>
                <w:sz w:val="16"/>
              </w:rPr>
              <w:t>2027-04-26</w:t>
            </w:r>
          </w:p>
        </w:tc>
        <w:tc>
          <w:tcPr>
            <w:tcW w:type="dxa" w:w="1098"/>
          </w:tcPr>
          <w:p>
            <w:pPr>
              <w:spacing w:after="0"/>
              <w:jc w:val="right"/>
            </w:pPr>
            <w:r>
              <w:rPr>
                <w:sz w:val="16"/>
              </w:rPr>
              <w:t>208</w:t>
            </w:r>
          </w:p>
        </w:tc>
      </w:tr>
      <w:tr>
        <w:trPr>
          <w:cantSplit/>
        </w:trPr>
        <w:tc>
          <w:tcPr>
            <w:tcW w:type="dxa" w:w="1822"/>
          </w:tcPr>
          <w:p>
            <w:pPr>
              <w:spacing w:after="0"/>
              <w:jc w:val="left"/>
            </w:pPr>
            <w:r>
              <w:rPr>
                <w:sz w:val="16"/>
              </w:rPr>
              <w:t>Vicksburg city</w:t>
            </w:r>
          </w:p>
        </w:tc>
        <w:tc>
          <w:tcPr>
            <w:tcW w:type="dxa" w:w="1712"/>
          </w:tcPr>
          <w:p>
            <w:pPr>
              <w:spacing w:after="0"/>
              <w:jc w:val="left"/>
            </w:pPr>
            <w:r>
              <w:rPr>
                <w:sz w:val="16"/>
              </w:rPr>
              <w:t>City</w:t>
            </w:r>
          </w:p>
        </w:tc>
        <w:tc>
          <w:tcPr>
            <w:tcW w:type="dxa" w:w="3247"/>
          </w:tcPr>
          <w:p>
            <w:pPr>
              <w:spacing w:after="0"/>
              <w:jc w:val="left"/>
            </w:pPr>
            <w:r>
              <w:rPr>
                <w:sz w:val="16"/>
              </w:rPr>
              <w:t>Approved, expires 2027-03-01</w:t>
            </w:r>
          </w:p>
        </w:tc>
        <w:tc>
          <w:tcPr>
            <w:tcW w:type="dxa" w:w="3686"/>
          </w:tcPr>
          <w:p>
            <w:pPr>
              <w:spacing w:after="0"/>
              <w:jc w:val="left"/>
            </w:pPr>
            <w:r>
              <w:rPr>
                <w:sz w:val="16"/>
              </w:rPr>
              <w:t>City of Vicksburg (FEMA plan 107835)</w:t>
            </w:r>
          </w:p>
        </w:tc>
        <w:tc>
          <w:tcPr>
            <w:tcW w:type="dxa" w:w="1273"/>
          </w:tcPr>
          <w:p>
            <w:pPr>
              <w:spacing w:after="0"/>
              <w:jc w:val="left"/>
            </w:pPr>
            <w:r>
              <w:rPr>
                <w:sz w:val="16"/>
              </w:rPr>
              <w:t>2022-03-02</w:t>
            </w:r>
          </w:p>
        </w:tc>
        <w:tc>
          <w:tcPr>
            <w:tcW w:type="dxa" w:w="1273"/>
          </w:tcPr>
          <w:p>
            <w:pPr>
              <w:spacing w:after="0"/>
              <w:jc w:val="left"/>
            </w:pPr>
            <w:r>
              <w:rPr>
                <w:sz w:val="16"/>
              </w:rPr>
              <w:t>2027-03-01</w:t>
            </w:r>
          </w:p>
        </w:tc>
        <w:tc>
          <w:tcPr>
            <w:tcW w:type="dxa" w:w="1098"/>
          </w:tcPr>
          <w:p>
            <w:pPr>
              <w:spacing w:after="0"/>
              <w:jc w:val="right"/>
            </w:pPr>
            <w:r>
              <w:rPr>
                <w:sz w:val="16"/>
              </w:rPr>
              <w:t>152</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249"/>
        <w:gridCol w:w="1418"/>
        <w:gridCol w:w="1126"/>
        <w:gridCol w:w="1126"/>
        <w:gridCol w:w="1528"/>
        <w:gridCol w:w="1168"/>
        <w:gridCol w:w="1630"/>
        <w:gridCol w:w="3141"/>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9"/>
            <w:shd w:val="clear" w:color="auto" w:fill="E8E8E8"/>
          </w:tcPr>
          <w:p>
            <w:pPr>
              <w:spacing w:after="0"/>
              <w:jc w:val="left"/>
            </w:pPr>
            <w:r>
              <w:rPr>
                <w:b/>
                <w:sz w:val="16"/>
              </w:rPr>
              <w:t>NRI risk rating</w:t>
            </w:r>
          </w:p>
        </w:tc>
        <w:tc>
          <w:tcPr>
            <w:tcW w:type="dxa" w:w="14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3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41"/>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Drought</w:t>
            </w:r>
          </w:p>
        </w:tc>
        <w:tc>
          <w:tcPr>
            <w:tcW w:type="dxa" w:w="1249"/>
          </w:tcPr>
          <w:p>
            <w:pPr>
              <w:spacing w:after="0"/>
              <w:jc w:val="left"/>
            </w:pPr>
            <w:r>
              <w:rPr>
                <w:sz w:val="16"/>
              </w:rPr>
              <w:t>Very High</w:t>
            </w:r>
          </w:p>
        </w:tc>
        <w:tc>
          <w:tcPr>
            <w:tcW w:type="dxa" w:w="1418"/>
          </w:tcPr>
          <w:p>
            <w:pPr>
              <w:spacing w:after="0"/>
              <w:jc w:val="left"/>
            </w:pPr>
            <w:r>
              <w:rPr>
                <w:sz w:val="16"/>
              </w:rPr>
              <w:t>Relatively High</w:t>
            </w:r>
          </w:p>
        </w:tc>
        <w:tc>
          <w:tcPr>
            <w:tcW w:type="dxa" w:w="1126"/>
          </w:tcPr>
          <w:p>
            <w:pPr>
              <w:spacing w:after="0"/>
              <w:jc w:val="right"/>
            </w:pPr>
            <w:r>
              <w:rPr>
                <w:sz w:val="16"/>
              </w:rPr>
              <w:t>n/a</w:t>
            </w:r>
          </w:p>
        </w:tc>
        <w:tc>
          <w:tcPr>
            <w:tcW w:type="dxa" w:w="1126"/>
          </w:tcPr>
          <w:p>
            <w:pPr>
              <w:spacing w:after="0"/>
              <w:jc w:val="right"/>
            </w:pPr>
            <w:r>
              <w:rPr>
                <w:sz w:val="16"/>
              </w:rPr>
              <w:t>$15,480,667</w:t>
            </w:r>
          </w:p>
        </w:tc>
        <w:tc>
          <w:tcPr>
            <w:tcW w:type="dxa" w:w="1528"/>
          </w:tcPr>
          <w:p>
            <w:pPr>
              <w:spacing w:after="0"/>
              <w:jc w:val="right"/>
            </w:pPr>
            <w:r>
              <w:rPr>
                <w:sz w:val="16"/>
              </w:rPr>
              <w:t>n/a</w:t>
            </w:r>
          </w:p>
        </w:tc>
        <w:tc>
          <w:tcPr>
            <w:tcW w:type="dxa" w:w="1168"/>
          </w:tcPr>
          <w:p>
            <w:pPr>
              <w:spacing w:after="0"/>
              <w:jc w:val="right"/>
            </w:pPr>
            <w:r>
              <w:rPr>
                <w:sz w:val="16"/>
              </w:rPr>
              <w:t>$15,480,667</w:t>
            </w:r>
          </w:p>
        </w:tc>
        <w:tc>
          <w:tcPr>
            <w:tcW w:type="dxa" w:w="1630"/>
          </w:tcPr>
          <w:p>
            <w:pPr>
              <w:spacing w:after="0"/>
              <w:jc w:val="right"/>
            </w:pPr>
            <w:r>
              <w:rPr>
                <w:sz w:val="16"/>
              </w:rPr>
              <w:t>17</w:t>
            </w:r>
          </w:p>
        </w:tc>
        <w:tc>
          <w:tcPr>
            <w:tcW w:type="dxa" w:w="3141"/>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Inland Flooding</w:t>
            </w:r>
          </w:p>
        </w:tc>
        <w:tc>
          <w:tcPr>
            <w:tcW w:type="dxa" w:w="1249"/>
          </w:tcPr>
          <w:p>
            <w:pPr>
              <w:spacing w:after="0"/>
              <w:jc w:val="left"/>
            </w:pPr>
            <w:r>
              <w:rPr>
                <w:sz w:val="16"/>
              </w:rPr>
              <w:t>Relatively Low</w:t>
            </w:r>
          </w:p>
        </w:tc>
        <w:tc>
          <w:tcPr>
            <w:tcW w:type="dxa" w:w="1418"/>
          </w:tcPr>
          <w:p>
            <w:pPr>
              <w:spacing w:after="0"/>
              <w:jc w:val="left"/>
            </w:pPr>
            <w:r>
              <w:rPr>
                <w:sz w:val="16"/>
              </w:rPr>
              <w:t>Relatively Low</w:t>
            </w:r>
          </w:p>
        </w:tc>
        <w:tc>
          <w:tcPr>
            <w:tcW w:type="dxa" w:w="1126"/>
          </w:tcPr>
          <w:p>
            <w:pPr>
              <w:spacing w:after="0"/>
              <w:jc w:val="right"/>
            </w:pPr>
            <w:r>
              <w:rPr>
                <w:sz w:val="16"/>
              </w:rPr>
              <w:t>$10,095,130</w:t>
            </w:r>
          </w:p>
        </w:tc>
        <w:tc>
          <w:tcPr>
            <w:tcW w:type="dxa" w:w="1126"/>
          </w:tcPr>
          <w:p>
            <w:pPr>
              <w:spacing w:after="0"/>
              <w:jc w:val="right"/>
            </w:pPr>
            <w:r>
              <w:rPr>
                <w:sz w:val="16"/>
              </w:rPr>
              <w:t>$183,309</w:t>
            </w:r>
          </w:p>
        </w:tc>
        <w:tc>
          <w:tcPr>
            <w:tcW w:type="dxa" w:w="1528"/>
          </w:tcPr>
          <w:p>
            <w:pPr>
              <w:spacing w:after="0"/>
              <w:jc w:val="right"/>
            </w:pPr>
            <w:r>
              <w:rPr>
                <w:sz w:val="16"/>
              </w:rPr>
              <w:t>$21,734</w:t>
            </w:r>
          </w:p>
        </w:tc>
        <w:tc>
          <w:tcPr>
            <w:tcW w:type="dxa" w:w="1168"/>
          </w:tcPr>
          <w:p>
            <w:pPr>
              <w:spacing w:after="0"/>
              <w:jc w:val="right"/>
            </w:pPr>
            <w:r>
              <w:rPr>
                <w:sz w:val="16"/>
              </w:rPr>
              <w:t>$10,300,174</w:t>
            </w:r>
          </w:p>
        </w:tc>
        <w:tc>
          <w:tcPr>
            <w:tcW w:type="dxa" w:w="1630"/>
          </w:tcPr>
          <w:p>
            <w:pPr>
              <w:spacing w:after="0"/>
              <w:jc w:val="right"/>
            </w:pPr>
            <w:r>
              <w:rPr>
                <w:sz w:val="16"/>
              </w:rPr>
              <w:t>73</w:t>
            </w:r>
          </w:p>
        </w:tc>
        <w:tc>
          <w:tcPr>
            <w:tcW w:type="dxa" w:w="3141"/>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Tornado</w:t>
            </w:r>
          </w:p>
        </w:tc>
        <w:tc>
          <w:tcPr>
            <w:tcW w:type="dxa" w:w="1249"/>
          </w:tcPr>
          <w:p>
            <w:pPr>
              <w:spacing w:after="0"/>
              <w:jc w:val="left"/>
            </w:pPr>
            <w:r>
              <w:rPr>
                <w:sz w:val="16"/>
              </w:rPr>
              <w:t>Relatively High</w:t>
            </w:r>
          </w:p>
        </w:tc>
        <w:tc>
          <w:tcPr>
            <w:tcW w:type="dxa" w:w="1418"/>
          </w:tcPr>
          <w:p>
            <w:pPr>
              <w:spacing w:after="0"/>
              <w:jc w:val="left"/>
            </w:pPr>
            <w:r>
              <w:rPr>
                <w:sz w:val="16"/>
              </w:rPr>
              <w:t>Relatively Moderate</w:t>
            </w:r>
          </w:p>
        </w:tc>
        <w:tc>
          <w:tcPr>
            <w:tcW w:type="dxa" w:w="1126"/>
          </w:tcPr>
          <w:p>
            <w:pPr>
              <w:spacing w:after="0"/>
              <w:jc w:val="right"/>
            </w:pPr>
            <w:r>
              <w:rPr>
                <w:sz w:val="16"/>
              </w:rPr>
              <w:t>$1,556,792</w:t>
            </w:r>
          </w:p>
        </w:tc>
        <w:tc>
          <w:tcPr>
            <w:tcW w:type="dxa" w:w="1126"/>
          </w:tcPr>
          <w:p>
            <w:pPr>
              <w:spacing w:after="0"/>
              <w:jc w:val="right"/>
            </w:pPr>
            <w:r>
              <w:rPr>
                <w:sz w:val="16"/>
              </w:rPr>
              <w:t>$3,619</w:t>
            </w:r>
          </w:p>
        </w:tc>
        <w:tc>
          <w:tcPr>
            <w:tcW w:type="dxa" w:w="1528"/>
          </w:tcPr>
          <w:p>
            <w:pPr>
              <w:spacing w:after="0"/>
              <w:jc w:val="right"/>
            </w:pPr>
            <w:r>
              <w:rPr>
                <w:sz w:val="16"/>
              </w:rPr>
              <w:t>$4,182,032</w:t>
            </w:r>
          </w:p>
        </w:tc>
        <w:tc>
          <w:tcPr>
            <w:tcW w:type="dxa" w:w="1168"/>
          </w:tcPr>
          <w:p>
            <w:pPr>
              <w:spacing w:after="0"/>
              <w:jc w:val="right"/>
            </w:pPr>
            <w:r>
              <w:rPr>
                <w:sz w:val="16"/>
              </w:rPr>
              <w:t>$5,742,444</w:t>
            </w:r>
          </w:p>
        </w:tc>
        <w:tc>
          <w:tcPr>
            <w:tcW w:type="dxa" w:w="1630"/>
          </w:tcPr>
          <w:p>
            <w:pPr>
              <w:spacing w:after="0"/>
              <w:jc w:val="right"/>
            </w:pPr>
            <w:r>
              <w:rPr>
                <w:sz w:val="16"/>
              </w:rPr>
              <w:t>48</w:t>
            </w:r>
          </w:p>
        </w:tc>
        <w:tc>
          <w:tcPr>
            <w:tcW w:type="dxa" w:w="3141"/>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Hail</w:t>
            </w:r>
          </w:p>
        </w:tc>
        <w:tc>
          <w:tcPr>
            <w:tcW w:type="dxa" w:w="1249"/>
          </w:tcPr>
          <w:p>
            <w:pPr>
              <w:spacing w:after="0"/>
              <w:jc w:val="left"/>
            </w:pPr>
            <w:r>
              <w:rPr>
                <w:sz w:val="16"/>
              </w:rPr>
              <w:t>Relatively High</w:t>
            </w:r>
          </w:p>
        </w:tc>
        <w:tc>
          <w:tcPr>
            <w:tcW w:type="dxa" w:w="1418"/>
          </w:tcPr>
          <w:p>
            <w:pPr>
              <w:spacing w:after="0"/>
              <w:jc w:val="left"/>
            </w:pPr>
            <w:r>
              <w:rPr>
                <w:sz w:val="16"/>
              </w:rPr>
              <w:t>Relatively High</w:t>
            </w:r>
          </w:p>
        </w:tc>
        <w:tc>
          <w:tcPr>
            <w:tcW w:type="dxa" w:w="1126"/>
          </w:tcPr>
          <w:p>
            <w:pPr>
              <w:spacing w:after="0"/>
              <w:jc w:val="right"/>
            </w:pPr>
            <w:r>
              <w:rPr>
                <w:sz w:val="16"/>
              </w:rPr>
              <w:t>$4,268,402</w:t>
            </w:r>
          </w:p>
        </w:tc>
        <w:tc>
          <w:tcPr>
            <w:tcW w:type="dxa" w:w="1126"/>
          </w:tcPr>
          <w:p>
            <w:pPr>
              <w:spacing w:after="0"/>
              <w:jc w:val="right"/>
            </w:pPr>
            <w:r>
              <w:rPr>
                <w:sz w:val="16"/>
              </w:rPr>
              <w:t>$5,384</w:t>
            </w:r>
          </w:p>
        </w:tc>
        <w:tc>
          <w:tcPr>
            <w:tcW w:type="dxa" w:w="1528"/>
          </w:tcPr>
          <w:p>
            <w:pPr>
              <w:spacing w:after="0"/>
              <w:jc w:val="right"/>
            </w:pPr>
            <w:r>
              <w:rPr>
                <w:sz w:val="16"/>
              </w:rPr>
              <w:t>$48,929</w:t>
            </w:r>
          </w:p>
        </w:tc>
        <w:tc>
          <w:tcPr>
            <w:tcW w:type="dxa" w:w="1168"/>
          </w:tcPr>
          <w:p>
            <w:pPr>
              <w:spacing w:after="0"/>
              <w:jc w:val="right"/>
            </w:pPr>
            <w:r>
              <w:rPr>
                <w:sz w:val="16"/>
              </w:rPr>
              <w:t>$4,322,715</w:t>
            </w:r>
          </w:p>
        </w:tc>
        <w:tc>
          <w:tcPr>
            <w:tcW w:type="dxa" w:w="1630"/>
          </w:tcPr>
          <w:p>
            <w:pPr>
              <w:spacing w:after="0"/>
              <w:jc w:val="right"/>
            </w:pPr>
            <w:r>
              <w:rPr>
                <w:sz w:val="16"/>
              </w:rPr>
              <w:t>101</w:t>
            </w:r>
          </w:p>
        </w:tc>
        <w:tc>
          <w:tcPr>
            <w:tcW w:type="dxa" w:w="3141"/>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Heat Wave</w:t>
            </w:r>
          </w:p>
        </w:tc>
        <w:tc>
          <w:tcPr>
            <w:tcW w:type="dxa" w:w="1249"/>
          </w:tcPr>
          <w:p>
            <w:pPr>
              <w:spacing w:after="0"/>
              <w:jc w:val="left"/>
            </w:pPr>
            <w:r>
              <w:rPr>
                <w:sz w:val="16"/>
              </w:rPr>
              <w:t>Relatively Moderate</w:t>
            </w:r>
          </w:p>
        </w:tc>
        <w:tc>
          <w:tcPr>
            <w:tcW w:type="dxa" w:w="1418"/>
          </w:tcPr>
          <w:p>
            <w:pPr>
              <w:spacing w:after="0"/>
              <w:jc w:val="left"/>
            </w:pPr>
            <w:r>
              <w:rPr>
                <w:sz w:val="16"/>
              </w:rPr>
              <w:t>Relatively Moderate</w:t>
            </w:r>
          </w:p>
        </w:tc>
        <w:tc>
          <w:tcPr>
            <w:tcW w:type="dxa" w:w="1126"/>
          </w:tcPr>
          <w:p>
            <w:pPr>
              <w:spacing w:after="0"/>
              <w:jc w:val="right"/>
            </w:pPr>
            <w:r>
              <w:rPr>
                <w:sz w:val="16"/>
              </w:rPr>
              <w:t>$149</w:t>
            </w:r>
          </w:p>
        </w:tc>
        <w:tc>
          <w:tcPr>
            <w:tcW w:type="dxa" w:w="1126"/>
          </w:tcPr>
          <w:p>
            <w:pPr>
              <w:spacing w:after="0"/>
              <w:jc w:val="right"/>
            </w:pPr>
            <w:r>
              <w:rPr>
                <w:sz w:val="16"/>
              </w:rPr>
              <w:t>$32</w:t>
            </w:r>
          </w:p>
        </w:tc>
        <w:tc>
          <w:tcPr>
            <w:tcW w:type="dxa" w:w="1528"/>
          </w:tcPr>
          <w:p>
            <w:pPr>
              <w:spacing w:after="0"/>
              <w:jc w:val="right"/>
            </w:pPr>
            <w:r>
              <w:rPr>
                <w:sz w:val="16"/>
              </w:rPr>
              <w:t>$1,782,956</w:t>
            </w:r>
          </w:p>
        </w:tc>
        <w:tc>
          <w:tcPr>
            <w:tcW w:type="dxa" w:w="1168"/>
          </w:tcPr>
          <w:p>
            <w:pPr>
              <w:spacing w:after="0"/>
              <w:jc w:val="right"/>
            </w:pPr>
            <w:r>
              <w:rPr>
                <w:sz w:val="16"/>
              </w:rPr>
              <w:t>$1,783,137</w:t>
            </w:r>
          </w:p>
        </w:tc>
        <w:tc>
          <w:tcPr>
            <w:tcW w:type="dxa" w:w="1630"/>
          </w:tcPr>
          <w:p>
            <w:pPr>
              <w:spacing w:after="0"/>
              <w:jc w:val="right"/>
            </w:pPr>
            <w:r>
              <w:rPr>
                <w:sz w:val="16"/>
              </w:rPr>
              <w:t>5</w:t>
            </w:r>
          </w:p>
        </w:tc>
        <w:tc>
          <w:tcPr>
            <w:tcW w:type="dxa" w:w="3141"/>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Strong Wind</w:t>
            </w:r>
          </w:p>
        </w:tc>
        <w:tc>
          <w:tcPr>
            <w:tcW w:type="dxa" w:w="1249"/>
          </w:tcPr>
          <w:p>
            <w:pPr>
              <w:spacing w:after="0"/>
              <w:jc w:val="left"/>
            </w:pPr>
            <w:r>
              <w:rPr>
                <w:sz w:val="16"/>
              </w:rPr>
              <w:t>Relatively High</w:t>
            </w:r>
          </w:p>
        </w:tc>
        <w:tc>
          <w:tcPr>
            <w:tcW w:type="dxa" w:w="1418"/>
          </w:tcPr>
          <w:p>
            <w:pPr>
              <w:spacing w:after="0"/>
              <w:jc w:val="left"/>
            </w:pPr>
            <w:r>
              <w:rPr>
                <w:sz w:val="16"/>
              </w:rPr>
              <w:t>Relatively Moderate</w:t>
            </w:r>
          </w:p>
        </w:tc>
        <w:tc>
          <w:tcPr>
            <w:tcW w:type="dxa" w:w="1126"/>
          </w:tcPr>
          <w:p>
            <w:pPr>
              <w:spacing w:after="0"/>
              <w:jc w:val="right"/>
            </w:pPr>
            <w:r>
              <w:rPr>
                <w:sz w:val="16"/>
              </w:rPr>
              <w:t>$544,188</w:t>
            </w:r>
          </w:p>
        </w:tc>
        <w:tc>
          <w:tcPr>
            <w:tcW w:type="dxa" w:w="1126"/>
          </w:tcPr>
          <w:p>
            <w:pPr>
              <w:spacing w:after="0"/>
              <w:jc w:val="right"/>
            </w:pPr>
            <w:r>
              <w:rPr>
                <w:sz w:val="16"/>
              </w:rPr>
              <w:t>$19,284</w:t>
            </w:r>
          </w:p>
        </w:tc>
        <w:tc>
          <w:tcPr>
            <w:tcW w:type="dxa" w:w="1528"/>
          </w:tcPr>
          <w:p>
            <w:pPr>
              <w:spacing w:after="0"/>
              <w:jc w:val="right"/>
            </w:pPr>
            <w:r>
              <w:rPr>
                <w:sz w:val="16"/>
              </w:rPr>
              <w:t>$860,546</w:t>
            </w:r>
          </w:p>
        </w:tc>
        <w:tc>
          <w:tcPr>
            <w:tcW w:type="dxa" w:w="1168"/>
          </w:tcPr>
          <w:p>
            <w:pPr>
              <w:spacing w:after="0"/>
              <w:jc w:val="right"/>
            </w:pPr>
            <w:r>
              <w:rPr>
                <w:sz w:val="16"/>
              </w:rPr>
              <w:t>$1,424,017</w:t>
            </w:r>
          </w:p>
        </w:tc>
        <w:tc>
          <w:tcPr>
            <w:tcW w:type="dxa" w:w="1630"/>
          </w:tcPr>
          <w:p>
            <w:pPr>
              <w:spacing w:after="0"/>
              <w:jc w:val="right"/>
            </w:pPr>
            <w:r>
              <w:rPr>
                <w:sz w:val="16"/>
              </w:rPr>
              <w:t>379</w:t>
            </w:r>
          </w:p>
        </w:tc>
        <w:tc>
          <w:tcPr>
            <w:tcW w:type="dxa" w:w="3141"/>
          </w:tcPr>
          <w:p>
            <w:pPr>
              <w:spacing w:after="0"/>
              <w:jc w:val="left"/>
            </w:pPr>
            <w:r>
              <w:rPr>
                <w:sz w:val="16"/>
              </w:rPr>
              <w:t>Includes 8 High Wind and 26 Strong Wind records (NOAA non-thunderstorm wind types, outside NRI's Strong Wind definition).</w:t>
            </w:r>
          </w:p>
        </w:tc>
      </w:tr>
      <w:tr>
        <w:trPr>
          <w:cantSplit/>
        </w:trPr>
        <w:tc>
          <w:tcPr>
            <w:tcW w:type="dxa" w:w="688"/>
          </w:tcPr>
          <w:p>
            <w:pPr>
              <w:spacing w:after="0"/>
              <w:jc w:val="right"/>
            </w:pPr>
            <w:r>
              <w:rPr>
                <w:sz w:val="16"/>
              </w:rPr>
              <w:t>7</w:t>
            </w:r>
          </w:p>
        </w:tc>
        <w:tc>
          <w:tcPr>
            <w:tcW w:type="dxa" w:w="1037"/>
          </w:tcPr>
          <w:p>
            <w:pPr>
              <w:spacing w:after="0"/>
              <w:jc w:val="left"/>
            </w:pPr>
            <w:r>
              <w:rPr>
                <w:sz w:val="16"/>
              </w:rPr>
              <w:t>Cold Wave</w:t>
            </w:r>
          </w:p>
        </w:tc>
        <w:tc>
          <w:tcPr>
            <w:tcW w:type="dxa" w:w="1249"/>
          </w:tcPr>
          <w:p>
            <w:pPr>
              <w:spacing w:after="0"/>
              <w:jc w:val="left"/>
            </w:pPr>
            <w:r>
              <w:rPr>
                <w:sz w:val="16"/>
              </w:rPr>
              <w:t>Relatively Moderate</w:t>
            </w:r>
          </w:p>
        </w:tc>
        <w:tc>
          <w:tcPr>
            <w:tcW w:type="dxa" w:w="1418"/>
          </w:tcPr>
          <w:p>
            <w:pPr>
              <w:spacing w:after="0"/>
              <w:jc w:val="left"/>
            </w:pPr>
            <w:r>
              <w:rPr>
                <w:sz w:val="16"/>
              </w:rPr>
              <w:t>Relatively Moderate</w:t>
            </w:r>
          </w:p>
        </w:tc>
        <w:tc>
          <w:tcPr>
            <w:tcW w:type="dxa" w:w="1126"/>
          </w:tcPr>
          <w:p>
            <w:pPr>
              <w:spacing w:after="0"/>
              <w:jc w:val="right"/>
            </w:pPr>
            <w:r>
              <w:rPr>
                <w:sz w:val="16"/>
              </w:rPr>
              <w:t>$34,604</w:t>
            </w:r>
          </w:p>
        </w:tc>
        <w:tc>
          <w:tcPr>
            <w:tcW w:type="dxa" w:w="1126"/>
          </w:tcPr>
          <w:p>
            <w:pPr>
              <w:spacing w:after="0"/>
              <w:jc w:val="right"/>
            </w:pPr>
            <w:r>
              <w:rPr>
                <w:sz w:val="16"/>
              </w:rPr>
              <w:t>$16,854</w:t>
            </w:r>
          </w:p>
        </w:tc>
        <w:tc>
          <w:tcPr>
            <w:tcW w:type="dxa" w:w="1528"/>
          </w:tcPr>
          <w:p>
            <w:pPr>
              <w:spacing w:after="0"/>
              <w:jc w:val="right"/>
            </w:pPr>
            <w:r>
              <w:rPr>
                <w:sz w:val="16"/>
              </w:rPr>
              <w:t>$1,276,788</w:t>
            </w:r>
          </w:p>
        </w:tc>
        <w:tc>
          <w:tcPr>
            <w:tcW w:type="dxa" w:w="1168"/>
          </w:tcPr>
          <w:p>
            <w:pPr>
              <w:spacing w:after="0"/>
              <w:jc w:val="right"/>
            </w:pPr>
            <w:r>
              <w:rPr>
                <w:sz w:val="16"/>
              </w:rPr>
              <w:t>$1,328,246</w:t>
            </w:r>
          </w:p>
        </w:tc>
        <w:tc>
          <w:tcPr>
            <w:tcW w:type="dxa" w:w="1630"/>
          </w:tcPr>
          <w:p>
            <w:pPr>
              <w:spacing w:after="0"/>
              <w:jc w:val="right"/>
            </w:pPr>
            <w:r>
              <w:rPr>
                <w:sz w:val="16"/>
              </w:rPr>
              <w:t>2</w:t>
            </w:r>
          </w:p>
        </w:tc>
        <w:tc>
          <w:tcPr>
            <w:tcW w:type="dxa" w:w="3141"/>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Earthquake</w:t>
            </w:r>
          </w:p>
        </w:tc>
        <w:tc>
          <w:tcPr>
            <w:tcW w:type="dxa" w:w="1249"/>
          </w:tcPr>
          <w:p>
            <w:pPr>
              <w:spacing w:after="0"/>
              <w:jc w:val="left"/>
            </w:pPr>
            <w:r>
              <w:rPr>
                <w:sz w:val="16"/>
              </w:rPr>
              <w:t>Relatively Low</w:t>
            </w:r>
          </w:p>
        </w:tc>
        <w:tc>
          <w:tcPr>
            <w:tcW w:type="dxa" w:w="1418"/>
          </w:tcPr>
          <w:p>
            <w:pPr>
              <w:spacing w:after="0"/>
              <w:jc w:val="left"/>
            </w:pPr>
            <w:r>
              <w:rPr>
                <w:sz w:val="16"/>
              </w:rPr>
              <w:t>Relatively Low</w:t>
            </w:r>
          </w:p>
        </w:tc>
        <w:tc>
          <w:tcPr>
            <w:tcW w:type="dxa" w:w="1126"/>
          </w:tcPr>
          <w:p>
            <w:pPr>
              <w:spacing w:after="0"/>
              <w:jc w:val="right"/>
            </w:pPr>
            <w:r>
              <w:rPr>
                <w:sz w:val="16"/>
              </w:rPr>
              <w:t>$559,945</w:t>
            </w:r>
          </w:p>
        </w:tc>
        <w:tc>
          <w:tcPr>
            <w:tcW w:type="dxa" w:w="1126"/>
          </w:tcPr>
          <w:p>
            <w:pPr>
              <w:spacing w:after="0"/>
              <w:jc w:val="right"/>
            </w:pPr>
            <w:r>
              <w:rPr>
                <w:sz w:val="16"/>
              </w:rPr>
              <w:t>n/a</w:t>
            </w:r>
          </w:p>
        </w:tc>
        <w:tc>
          <w:tcPr>
            <w:tcW w:type="dxa" w:w="1528"/>
          </w:tcPr>
          <w:p>
            <w:pPr>
              <w:spacing w:after="0"/>
              <w:jc w:val="right"/>
            </w:pPr>
            <w:r>
              <w:rPr>
                <w:sz w:val="16"/>
              </w:rPr>
              <w:t>$202,805</w:t>
            </w:r>
          </w:p>
        </w:tc>
        <w:tc>
          <w:tcPr>
            <w:tcW w:type="dxa" w:w="1168"/>
          </w:tcPr>
          <w:p>
            <w:pPr>
              <w:spacing w:after="0"/>
              <w:jc w:val="right"/>
            </w:pPr>
            <w:r>
              <w:rPr>
                <w:sz w:val="16"/>
              </w:rPr>
              <w:t>$762,750</w:t>
            </w:r>
          </w:p>
        </w:tc>
        <w:tc>
          <w:tcPr>
            <w:tcW w:type="dxa" w:w="1630"/>
          </w:tcPr>
          <w:p>
            <w:pPr>
              <w:spacing w:after="0"/>
              <w:jc w:val="right"/>
            </w:pPr>
          </w:p>
        </w:tc>
        <w:tc>
          <w:tcPr>
            <w:tcW w:type="dxa" w:w="3141"/>
          </w:tcPr>
          <w:p>
            <w:pPr>
              <w:spacing w:after="0"/>
              <w:jc w:val="left"/>
            </w:pPr>
            <w:r>
              <w:rPr>
                <w:sz w:val="16"/>
              </w:rPr>
              <w:t>Storm Events does not record earthquakes.</w:t>
            </w:r>
          </w:p>
        </w:tc>
      </w:tr>
      <w:tr>
        <w:trPr>
          <w:cantSplit/>
        </w:trPr>
        <w:tc>
          <w:tcPr>
            <w:tcW w:type="dxa" w:w="688"/>
          </w:tcPr>
          <w:p>
            <w:pPr>
              <w:spacing w:after="0"/>
              <w:jc w:val="right"/>
            </w:pPr>
            <w:r>
              <w:rPr>
                <w:sz w:val="16"/>
              </w:rPr>
              <w:t>9</w:t>
            </w:r>
          </w:p>
        </w:tc>
        <w:tc>
          <w:tcPr>
            <w:tcW w:type="dxa" w:w="1037"/>
          </w:tcPr>
          <w:p>
            <w:pPr>
              <w:spacing w:after="0"/>
              <w:jc w:val="left"/>
            </w:pPr>
            <w:r>
              <w:rPr>
                <w:sz w:val="16"/>
              </w:rPr>
              <w:t>Hurricane</w:t>
            </w:r>
          </w:p>
        </w:tc>
        <w:tc>
          <w:tcPr>
            <w:tcW w:type="dxa" w:w="1249"/>
          </w:tcPr>
          <w:p>
            <w:pPr>
              <w:spacing w:after="0"/>
              <w:jc w:val="left"/>
            </w:pPr>
            <w:r>
              <w:rPr>
                <w:sz w:val="16"/>
              </w:rPr>
              <w:t>Relatively Low</w:t>
            </w:r>
          </w:p>
        </w:tc>
        <w:tc>
          <w:tcPr>
            <w:tcW w:type="dxa" w:w="1418"/>
          </w:tcPr>
          <w:p>
            <w:pPr>
              <w:spacing w:after="0"/>
              <w:jc w:val="left"/>
            </w:pPr>
            <w:r>
              <w:rPr>
                <w:sz w:val="16"/>
              </w:rPr>
              <w:t>Relatively Low</w:t>
            </w:r>
          </w:p>
        </w:tc>
        <w:tc>
          <w:tcPr>
            <w:tcW w:type="dxa" w:w="1126"/>
          </w:tcPr>
          <w:p>
            <w:pPr>
              <w:spacing w:after="0"/>
              <w:jc w:val="right"/>
            </w:pPr>
            <w:r>
              <w:rPr>
                <w:sz w:val="16"/>
              </w:rPr>
              <w:t>$544,574</w:t>
            </w:r>
          </w:p>
        </w:tc>
        <w:tc>
          <w:tcPr>
            <w:tcW w:type="dxa" w:w="1126"/>
          </w:tcPr>
          <w:p>
            <w:pPr>
              <w:spacing w:after="0"/>
              <w:jc w:val="right"/>
            </w:pPr>
            <w:r>
              <w:rPr>
                <w:sz w:val="16"/>
              </w:rPr>
              <w:t>$37,312</w:t>
            </w:r>
          </w:p>
        </w:tc>
        <w:tc>
          <w:tcPr>
            <w:tcW w:type="dxa" w:w="1528"/>
          </w:tcPr>
          <w:p>
            <w:pPr>
              <w:spacing w:after="0"/>
              <w:jc w:val="right"/>
            </w:pPr>
            <w:r>
              <w:rPr>
                <w:sz w:val="16"/>
              </w:rPr>
              <w:t>$24,754</w:t>
            </w:r>
          </w:p>
        </w:tc>
        <w:tc>
          <w:tcPr>
            <w:tcW w:type="dxa" w:w="1168"/>
          </w:tcPr>
          <w:p>
            <w:pPr>
              <w:spacing w:after="0"/>
              <w:jc w:val="right"/>
            </w:pPr>
            <w:r>
              <w:rPr>
                <w:sz w:val="16"/>
              </w:rPr>
              <w:t>$606,640</w:t>
            </w:r>
          </w:p>
        </w:tc>
        <w:tc>
          <w:tcPr>
            <w:tcW w:type="dxa" w:w="1630"/>
          </w:tcPr>
          <w:p>
            <w:pPr>
              <w:spacing w:after="0"/>
              <w:jc w:val="right"/>
            </w:pPr>
            <w:r>
              <w:rPr>
                <w:sz w:val="16"/>
              </w:rPr>
              <w:t>7</w:t>
            </w:r>
          </w:p>
        </w:tc>
        <w:tc>
          <w:tcPr>
            <w:tcW w:type="dxa" w:w="3141"/>
          </w:tcPr>
          <w:p>
            <w:pPr>
              <w:spacing w:after="0"/>
              <w:jc w:val="left"/>
            </w:pPr>
            <w:r>
              <w:rPr>
                <w:sz w:val="16"/>
              </w:rPr>
              <w:t>Includes 1 Tropical Depression record (outside NRI's Hurricane definition).</w:t>
            </w:r>
          </w:p>
        </w:tc>
      </w:tr>
      <w:tr>
        <w:trPr>
          <w:cantSplit/>
        </w:trPr>
        <w:tc>
          <w:tcPr>
            <w:tcW w:type="dxa" w:w="688"/>
          </w:tcPr>
          <w:p>
            <w:pPr>
              <w:spacing w:after="0"/>
              <w:jc w:val="right"/>
            </w:pPr>
            <w:r>
              <w:rPr>
                <w:sz w:val="16"/>
              </w:rPr>
              <w:t>10</w:t>
            </w:r>
          </w:p>
        </w:tc>
        <w:tc>
          <w:tcPr>
            <w:tcW w:type="dxa" w:w="1037"/>
          </w:tcPr>
          <w:p>
            <w:pPr>
              <w:spacing w:after="0"/>
              <w:jc w:val="left"/>
            </w:pPr>
            <w:r>
              <w:rPr>
                <w:sz w:val="16"/>
              </w:rPr>
              <w:t>Lightning</w:t>
            </w:r>
          </w:p>
        </w:tc>
        <w:tc>
          <w:tcPr>
            <w:tcW w:type="dxa" w:w="1249"/>
          </w:tcPr>
          <w:p>
            <w:pPr>
              <w:spacing w:after="0"/>
              <w:jc w:val="left"/>
            </w:pPr>
            <w:r>
              <w:rPr>
                <w:sz w:val="16"/>
              </w:rPr>
              <w:t>Relatively Moderate</w:t>
            </w:r>
          </w:p>
        </w:tc>
        <w:tc>
          <w:tcPr>
            <w:tcW w:type="dxa" w:w="1418"/>
          </w:tcPr>
          <w:p>
            <w:pPr>
              <w:spacing w:after="0"/>
              <w:jc w:val="left"/>
            </w:pPr>
            <w:r>
              <w:rPr>
                <w:sz w:val="16"/>
              </w:rPr>
              <w:t>Relatively Moderate</w:t>
            </w:r>
          </w:p>
        </w:tc>
        <w:tc>
          <w:tcPr>
            <w:tcW w:type="dxa" w:w="1126"/>
          </w:tcPr>
          <w:p>
            <w:pPr>
              <w:spacing w:after="0"/>
              <w:jc w:val="right"/>
            </w:pPr>
            <w:r>
              <w:rPr>
                <w:sz w:val="16"/>
              </w:rPr>
              <w:t>$33,044</w:t>
            </w:r>
          </w:p>
        </w:tc>
        <w:tc>
          <w:tcPr>
            <w:tcW w:type="dxa" w:w="1126"/>
          </w:tcPr>
          <w:p>
            <w:pPr>
              <w:spacing w:after="0"/>
              <w:jc w:val="right"/>
            </w:pPr>
            <w:r>
              <w:rPr>
                <w:sz w:val="16"/>
              </w:rPr>
              <w:t>n/a</w:t>
            </w:r>
          </w:p>
        </w:tc>
        <w:tc>
          <w:tcPr>
            <w:tcW w:type="dxa" w:w="1528"/>
          </w:tcPr>
          <w:p>
            <w:pPr>
              <w:spacing w:after="0"/>
              <w:jc w:val="right"/>
            </w:pPr>
            <w:r>
              <w:rPr>
                <w:sz w:val="16"/>
              </w:rPr>
              <w:t>$425,178</w:t>
            </w:r>
          </w:p>
        </w:tc>
        <w:tc>
          <w:tcPr>
            <w:tcW w:type="dxa" w:w="1168"/>
          </w:tcPr>
          <w:p>
            <w:pPr>
              <w:spacing w:after="0"/>
              <w:jc w:val="right"/>
            </w:pPr>
            <w:r>
              <w:rPr>
                <w:sz w:val="16"/>
              </w:rPr>
              <w:t>$458,222</w:t>
            </w:r>
          </w:p>
        </w:tc>
        <w:tc>
          <w:tcPr>
            <w:tcW w:type="dxa" w:w="1630"/>
          </w:tcPr>
          <w:p>
            <w:pPr>
              <w:spacing w:after="0"/>
              <w:jc w:val="right"/>
            </w:pPr>
            <w:r>
              <w:rPr>
                <w:sz w:val="16"/>
              </w:rPr>
              <w:t>8</w:t>
            </w:r>
          </w:p>
        </w:tc>
        <w:tc>
          <w:tcPr>
            <w:tcW w:type="dxa" w:w="3141"/>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Ice Storm</w:t>
            </w:r>
          </w:p>
        </w:tc>
        <w:tc>
          <w:tcPr>
            <w:tcW w:type="dxa" w:w="1249"/>
          </w:tcPr>
          <w:p>
            <w:pPr>
              <w:spacing w:after="0"/>
              <w:jc w:val="left"/>
            </w:pPr>
            <w:r>
              <w:rPr>
                <w:sz w:val="16"/>
              </w:rPr>
              <w:t>Relatively Moderate</w:t>
            </w:r>
          </w:p>
        </w:tc>
        <w:tc>
          <w:tcPr>
            <w:tcW w:type="dxa" w:w="1418"/>
          </w:tcPr>
          <w:p>
            <w:pPr>
              <w:spacing w:after="0"/>
              <w:jc w:val="left"/>
            </w:pPr>
            <w:r>
              <w:rPr>
                <w:sz w:val="16"/>
              </w:rPr>
              <w:t>Relatively Moderate</w:t>
            </w:r>
          </w:p>
        </w:tc>
        <w:tc>
          <w:tcPr>
            <w:tcW w:type="dxa" w:w="1126"/>
          </w:tcPr>
          <w:p>
            <w:pPr>
              <w:spacing w:after="0"/>
              <w:jc w:val="right"/>
            </w:pPr>
            <w:r>
              <w:rPr>
                <w:sz w:val="16"/>
              </w:rPr>
              <w:t>$245,572</w:t>
            </w:r>
          </w:p>
        </w:tc>
        <w:tc>
          <w:tcPr>
            <w:tcW w:type="dxa" w:w="1126"/>
          </w:tcPr>
          <w:p>
            <w:pPr>
              <w:spacing w:after="0"/>
              <w:jc w:val="right"/>
            </w:pPr>
            <w:r>
              <w:rPr>
                <w:sz w:val="16"/>
              </w:rPr>
              <w:t>n/a</w:t>
            </w:r>
          </w:p>
        </w:tc>
        <w:tc>
          <w:tcPr>
            <w:tcW w:type="dxa" w:w="1528"/>
          </w:tcPr>
          <w:p>
            <w:pPr>
              <w:spacing w:after="0"/>
              <w:jc w:val="right"/>
            </w:pPr>
            <w:r>
              <w:rPr>
                <w:sz w:val="16"/>
              </w:rPr>
              <w:t>$11,768</w:t>
            </w:r>
          </w:p>
        </w:tc>
        <w:tc>
          <w:tcPr>
            <w:tcW w:type="dxa" w:w="1168"/>
          </w:tcPr>
          <w:p>
            <w:pPr>
              <w:spacing w:after="0"/>
              <w:jc w:val="right"/>
            </w:pPr>
            <w:r>
              <w:rPr>
                <w:sz w:val="16"/>
              </w:rPr>
              <w:t>$257,340</w:t>
            </w:r>
          </w:p>
        </w:tc>
        <w:tc>
          <w:tcPr>
            <w:tcW w:type="dxa" w:w="1630"/>
          </w:tcPr>
          <w:p>
            <w:pPr>
              <w:spacing w:after="0"/>
              <w:jc w:val="right"/>
            </w:pPr>
            <w:r>
              <w:rPr>
                <w:sz w:val="16"/>
              </w:rPr>
              <w:t>7</w:t>
            </w:r>
          </w:p>
        </w:tc>
        <w:tc>
          <w:tcPr>
            <w:tcW w:type="dxa" w:w="3141"/>
          </w:tcPr>
          <w:p>
            <w:pPr>
              <w:spacing w:after="0"/>
              <w:jc w:val="left"/>
            </w:pPr>
          </w:p>
        </w:tc>
      </w:tr>
      <w:tr>
        <w:trPr>
          <w:cantSplit/>
        </w:trPr>
        <w:tc>
          <w:tcPr>
            <w:tcW w:type="dxa" w:w="688"/>
          </w:tcPr>
          <w:p>
            <w:pPr>
              <w:spacing w:after="0"/>
              <w:jc w:val="right"/>
            </w:pPr>
            <w:r>
              <w:rPr>
                <w:sz w:val="16"/>
              </w:rPr>
              <w:t>12</w:t>
            </w:r>
          </w:p>
        </w:tc>
        <w:tc>
          <w:tcPr>
            <w:tcW w:type="dxa" w:w="1037"/>
          </w:tcPr>
          <w:p>
            <w:pPr>
              <w:spacing w:after="0"/>
              <w:jc w:val="left"/>
            </w:pPr>
            <w:r>
              <w:rPr>
                <w:sz w:val="16"/>
              </w:rPr>
              <w:t>Landslide</w:t>
            </w:r>
          </w:p>
        </w:tc>
        <w:tc>
          <w:tcPr>
            <w:tcW w:type="dxa" w:w="1249"/>
          </w:tcPr>
          <w:p>
            <w:pPr>
              <w:spacing w:after="0"/>
              <w:jc w:val="left"/>
            </w:pPr>
            <w:r>
              <w:rPr>
                <w:sz w:val="16"/>
              </w:rPr>
              <w:t>Relatively Low</w:t>
            </w:r>
          </w:p>
        </w:tc>
        <w:tc>
          <w:tcPr>
            <w:tcW w:type="dxa" w:w="1418"/>
          </w:tcPr>
          <w:p>
            <w:pPr>
              <w:spacing w:after="0"/>
              <w:jc w:val="left"/>
            </w:pPr>
            <w:r>
              <w:rPr>
                <w:sz w:val="16"/>
              </w:rPr>
              <w:t>Relatively Low</w:t>
            </w:r>
          </w:p>
        </w:tc>
        <w:tc>
          <w:tcPr>
            <w:tcW w:type="dxa" w:w="1126"/>
          </w:tcPr>
          <w:p>
            <w:pPr>
              <w:spacing w:after="0"/>
              <w:jc w:val="right"/>
            </w:pPr>
            <w:r>
              <w:rPr>
                <w:sz w:val="16"/>
              </w:rPr>
              <w:t>$19,877</w:t>
            </w:r>
          </w:p>
        </w:tc>
        <w:tc>
          <w:tcPr>
            <w:tcW w:type="dxa" w:w="1126"/>
          </w:tcPr>
          <w:p>
            <w:pPr>
              <w:spacing w:after="0"/>
              <w:jc w:val="right"/>
            </w:pPr>
            <w:r>
              <w:rPr>
                <w:sz w:val="16"/>
              </w:rPr>
              <w:t>n/a</w:t>
            </w:r>
          </w:p>
        </w:tc>
        <w:tc>
          <w:tcPr>
            <w:tcW w:type="dxa" w:w="1528"/>
          </w:tcPr>
          <w:p>
            <w:pPr>
              <w:spacing w:after="0"/>
              <w:jc w:val="right"/>
            </w:pPr>
            <w:r>
              <w:rPr>
                <w:sz w:val="16"/>
              </w:rPr>
              <w:t>$625</w:t>
            </w:r>
          </w:p>
        </w:tc>
        <w:tc>
          <w:tcPr>
            <w:tcW w:type="dxa" w:w="1168"/>
          </w:tcPr>
          <w:p>
            <w:pPr>
              <w:spacing w:after="0"/>
              <w:jc w:val="right"/>
            </w:pPr>
            <w:r>
              <w:rPr>
                <w:sz w:val="16"/>
              </w:rPr>
              <w:t>$20,502</w:t>
            </w:r>
          </w:p>
        </w:tc>
        <w:tc>
          <w:tcPr>
            <w:tcW w:type="dxa" w:w="1630"/>
          </w:tcPr>
          <w:p>
            <w:pPr>
              <w:spacing w:after="0"/>
              <w:jc w:val="right"/>
            </w:pPr>
            <w:r>
              <w:rPr>
                <w:sz w:val="16"/>
              </w:rPr>
              <w:t>0</w:t>
            </w:r>
          </w:p>
        </w:tc>
        <w:tc>
          <w:tcPr>
            <w:tcW w:type="dxa" w:w="3141"/>
          </w:tcPr>
          <w:p>
            <w:pPr>
              <w:spacing w:after="0"/>
              <w:jc w:val="left"/>
            </w:pPr>
            <w:r>
              <w:rPr>
                <w:sz w:val="16"/>
              </w:rPr>
              <w:t>Declared 1 time; no Storm Events record of this type.</w:t>
            </w:r>
          </w:p>
        </w:tc>
      </w:tr>
      <w:tr>
        <w:trPr>
          <w:cantSplit/>
        </w:trPr>
        <w:tc>
          <w:tcPr>
            <w:tcW w:type="dxa" w:w="688"/>
          </w:tcPr>
          <w:p>
            <w:pPr>
              <w:spacing w:after="0"/>
              <w:jc w:val="right"/>
            </w:pPr>
            <w:r>
              <w:rPr>
                <w:sz w:val="16"/>
              </w:rPr>
              <w:t>13</w:t>
            </w:r>
          </w:p>
        </w:tc>
        <w:tc>
          <w:tcPr>
            <w:tcW w:type="dxa" w:w="1037"/>
          </w:tcPr>
          <w:p>
            <w:pPr>
              <w:spacing w:after="0"/>
              <w:jc w:val="left"/>
            </w:pPr>
            <w:r>
              <w:rPr>
                <w:sz w:val="16"/>
              </w:rPr>
              <w:t>Wildfire</w:t>
            </w:r>
          </w:p>
        </w:tc>
        <w:tc>
          <w:tcPr>
            <w:tcW w:type="dxa" w:w="1249"/>
          </w:tcPr>
          <w:p>
            <w:pPr>
              <w:spacing w:after="0"/>
              <w:jc w:val="left"/>
            </w:pPr>
            <w:r>
              <w:rPr>
                <w:sz w:val="16"/>
              </w:rPr>
              <w:t>Very Low</w:t>
            </w:r>
          </w:p>
        </w:tc>
        <w:tc>
          <w:tcPr>
            <w:tcW w:type="dxa" w:w="1418"/>
          </w:tcPr>
          <w:p>
            <w:pPr>
              <w:spacing w:after="0"/>
              <w:jc w:val="left"/>
            </w:pPr>
            <w:r>
              <w:rPr>
                <w:sz w:val="16"/>
              </w:rPr>
              <w:t>Very Low</w:t>
            </w:r>
          </w:p>
        </w:tc>
        <w:tc>
          <w:tcPr>
            <w:tcW w:type="dxa" w:w="1126"/>
          </w:tcPr>
          <w:p>
            <w:pPr>
              <w:spacing w:after="0"/>
              <w:jc w:val="right"/>
            </w:pPr>
            <w:r>
              <w:rPr>
                <w:sz w:val="16"/>
              </w:rPr>
              <w:t>$15,074</w:t>
            </w:r>
          </w:p>
        </w:tc>
        <w:tc>
          <w:tcPr>
            <w:tcW w:type="dxa" w:w="1126"/>
          </w:tcPr>
          <w:p>
            <w:pPr>
              <w:spacing w:after="0"/>
              <w:jc w:val="right"/>
            </w:pPr>
            <w:r>
              <w:rPr>
                <w:sz w:val="16"/>
              </w:rPr>
              <w:t>$5</w:t>
            </w:r>
          </w:p>
        </w:tc>
        <w:tc>
          <w:tcPr>
            <w:tcW w:type="dxa" w:w="1528"/>
          </w:tcPr>
          <w:p>
            <w:pPr>
              <w:spacing w:after="0"/>
              <w:jc w:val="right"/>
            </w:pPr>
            <w:r>
              <w:rPr>
                <w:sz w:val="16"/>
              </w:rPr>
              <w:t>$2,456</w:t>
            </w:r>
          </w:p>
        </w:tc>
        <w:tc>
          <w:tcPr>
            <w:tcW w:type="dxa" w:w="1168"/>
          </w:tcPr>
          <w:p>
            <w:pPr>
              <w:spacing w:after="0"/>
              <w:jc w:val="right"/>
            </w:pPr>
            <w:r>
              <w:rPr>
                <w:sz w:val="16"/>
              </w:rPr>
              <w:t>$17,535</w:t>
            </w:r>
          </w:p>
        </w:tc>
        <w:tc>
          <w:tcPr>
            <w:tcW w:type="dxa" w:w="1630"/>
          </w:tcPr>
          <w:p>
            <w:pPr>
              <w:spacing w:after="0"/>
              <w:jc w:val="right"/>
            </w:pPr>
            <w:r>
              <w:rPr>
                <w:sz w:val="16"/>
              </w:rPr>
              <w:t>0</w:t>
            </w:r>
          </w:p>
        </w:tc>
        <w:tc>
          <w:tcPr>
            <w:tcW w:type="dxa" w:w="3141"/>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14</w:t>
            </w:r>
          </w:p>
        </w:tc>
        <w:tc>
          <w:tcPr>
            <w:tcW w:type="dxa" w:w="1037"/>
          </w:tcPr>
          <w:p>
            <w:pPr>
              <w:spacing w:after="0"/>
              <w:jc w:val="left"/>
            </w:pPr>
            <w:r>
              <w:rPr>
                <w:sz w:val="16"/>
              </w:rPr>
              <w:t>Winter Weather</w:t>
            </w:r>
          </w:p>
        </w:tc>
        <w:tc>
          <w:tcPr>
            <w:tcW w:type="dxa" w:w="1249"/>
          </w:tcPr>
          <w:p>
            <w:pPr>
              <w:spacing w:after="0"/>
              <w:jc w:val="left"/>
            </w:pPr>
            <w:r>
              <w:rPr>
                <w:sz w:val="16"/>
              </w:rPr>
              <w:t>Very Low</w:t>
            </w:r>
          </w:p>
        </w:tc>
        <w:tc>
          <w:tcPr>
            <w:tcW w:type="dxa" w:w="1418"/>
          </w:tcPr>
          <w:p>
            <w:pPr>
              <w:spacing w:after="0"/>
              <w:jc w:val="left"/>
            </w:pPr>
            <w:r>
              <w:rPr>
                <w:sz w:val="16"/>
              </w:rPr>
              <w:t>Relatively Low</w:t>
            </w:r>
          </w:p>
        </w:tc>
        <w:tc>
          <w:tcPr>
            <w:tcW w:type="dxa" w:w="1126"/>
          </w:tcPr>
          <w:p>
            <w:pPr>
              <w:spacing w:after="0"/>
              <w:jc w:val="right"/>
            </w:pPr>
            <w:r>
              <w:rPr>
                <w:sz w:val="16"/>
              </w:rPr>
              <w:t>$12,098</w:t>
            </w:r>
          </w:p>
        </w:tc>
        <w:tc>
          <w:tcPr>
            <w:tcW w:type="dxa" w:w="1126"/>
          </w:tcPr>
          <w:p>
            <w:pPr>
              <w:spacing w:after="0"/>
              <w:jc w:val="right"/>
            </w:pPr>
            <w:r>
              <w:rPr>
                <w:sz w:val="16"/>
              </w:rPr>
              <w:t>$31</w:t>
            </w:r>
          </w:p>
        </w:tc>
        <w:tc>
          <w:tcPr>
            <w:tcW w:type="dxa" w:w="1528"/>
          </w:tcPr>
          <w:p>
            <w:pPr>
              <w:spacing w:after="0"/>
              <w:jc w:val="right"/>
            </w:pPr>
            <w:r>
              <w:rPr>
                <w:sz w:val="16"/>
              </w:rPr>
              <w:t>$820</w:t>
            </w:r>
          </w:p>
        </w:tc>
        <w:tc>
          <w:tcPr>
            <w:tcW w:type="dxa" w:w="1168"/>
          </w:tcPr>
          <w:p>
            <w:pPr>
              <w:spacing w:after="0"/>
              <w:jc w:val="right"/>
            </w:pPr>
            <w:r>
              <w:rPr>
                <w:sz w:val="16"/>
              </w:rPr>
              <w:t>$12,949</w:t>
            </w:r>
          </w:p>
        </w:tc>
        <w:tc>
          <w:tcPr>
            <w:tcW w:type="dxa" w:w="1630"/>
          </w:tcPr>
          <w:p>
            <w:pPr>
              <w:spacing w:after="0"/>
              <w:jc w:val="right"/>
            </w:pPr>
            <w:r>
              <w:rPr>
                <w:sz w:val="16"/>
              </w:rPr>
              <w:t>15</w:t>
            </w:r>
          </w:p>
        </w:tc>
        <w:tc>
          <w:tcPr>
            <w:tcW w:type="dxa" w:w="3141"/>
          </w:tcPr>
          <w:p>
            <w:pPr>
              <w:spacing w:after="0"/>
              <w:jc w:val="left"/>
            </w:pPr>
            <w:r>
              <w:rPr>
                <w:sz w:val="16"/>
              </w:rPr>
              <w:t>Includes 4 Sleet records (outside NRI's Winter Weather definition).</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9503 (Relatively Moderate, 80.1); tract 9506 (Relatively Low, 77.7); tract 9501.01 (Relatively Low, 76.5)</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9506 (Relatively Low, 77.6); tract 9501.01 (Relatively Low, 77.5); tract 9511.02 (Relatively Low, 75.2)</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9501.02 (Relatively Moderate, 98.2); tract 9511.02 (Relatively Low, 95.1); tract 9511.01 (Relatively Low, 94.5)</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9506 (Very High, 99.0); tract 9511.02 (Very High, 98.2); tract 9511.01 (Very High, 97.8)</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9511.01 (Relatively Low, 78.5); tract 9509.02 (Relatively Low, 76.3); tract 9509.01 (Relatively Low, 75.8)</w:t>
            </w:r>
          </w:p>
        </w:tc>
      </w:tr>
    </w:tbl>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2"/>
        <w:gridCol w:w="1872"/>
        <w:gridCol w:w="1740"/>
        <w:gridCol w:w="1996"/>
        <w:gridCol w:w="1640"/>
        <w:gridCol w:w="1598"/>
        <w:gridCol w:w="1578"/>
        <w:gridCol w:w="1837"/>
      </w:tblGrid>
      <w:tr>
        <w:trPr>
          <w:cantSplit/>
          <w:tblHeader/>
        </w:trPr>
        <w:tc>
          <w:tcPr>
            <w:tcW w:type="dxa" w:w="1852"/>
            <w:shd w:val="clear" w:color="auto" w:fill="E8E8E8"/>
          </w:tcPr>
          <w:p>
            <w:pPr>
              <w:spacing w:after="0"/>
              <w:jc w:val="left"/>
            </w:pPr>
            <w:r>
              <w:rPr>
                <w:b/>
                <w:sz w:val="16"/>
              </w:rPr>
              <w:t>Hazard</w:t>
            </w:r>
          </w:p>
        </w:tc>
        <w:tc>
          <w:tcPr>
            <w:tcW w:type="dxa" w:w="1872"/>
            <w:shd w:val="clear" w:color="auto" w:fill="E8E8E8"/>
          </w:tcPr>
          <w:p>
            <w:pPr>
              <w:spacing w:after="0"/>
              <w:jc w:val="left"/>
            </w:pPr>
            <w:r>
              <w:rPr>
                <w:b/>
                <w:sz w:val="16"/>
              </w:rPr>
              <w:t>Scale</w:t>
            </w:r>
          </w:p>
        </w:tc>
        <w:tc>
          <w:tcPr>
            <w:tcW w:type="dxa" w:w="174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6"/>
            <w:shd w:val="clear" w:color="auto" w:fill="E8E8E8"/>
          </w:tcPr>
          <w:p>
            <w:pPr>
              <w:spacing w:after="0"/>
              <w:jc w:val="left"/>
            </w:pPr>
            <w:r>
              <w:rPr>
                <w:b/>
                <w:sz w:val="16"/>
              </w:rPr>
              <w:t>Observed range</w:t>
            </w:r>
          </w:p>
        </w:tc>
        <w:tc>
          <w:tcPr>
            <w:tcW w:type="dxa" w:w="1640"/>
            <w:shd w:val="clear" w:color="auto" w:fill="E8E8E8"/>
          </w:tcPr>
          <w:p>
            <w:pPr>
              <w:spacing w:after="0"/>
              <w:jc w:val="left"/>
            </w:pPr>
            <w:r>
              <w:rPr>
                <w:b/>
                <w:sz w:val="16"/>
              </w:rPr>
              <w:t>Worst recorded event</w:t>
            </w:r>
          </w:p>
        </w:tc>
        <w:tc>
          <w:tcPr>
            <w:tcW w:type="dxa" w:w="1598"/>
            <w:shd w:val="clear" w:color="auto" w:fill="E8E8E8"/>
          </w:tcPr>
          <w:p>
            <w:pPr>
              <w:spacing w:after="0"/>
              <w:jc w:val="left"/>
            </w:pPr>
            <w:r>
              <w:rPr>
                <w:b/>
                <w:sz w:val="16"/>
              </w:rPr>
              <w:t>Most damaging (when different)</w:t>
            </w:r>
          </w:p>
        </w:tc>
        <w:tc>
          <w:tcPr>
            <w:tcW w:type="dxa" w:w="1578"/>
            <w:shd w:val="clear" w:color="auto" w:fill="E8E8E8"/>
          </w:tcPr>
          <w:p>
            <w:pPr>
              <w:spacing w:after="0"/>
              <w:jc w:val="left"/>
            </w:pPr>
            <w:r>
              <w:rPr>
                <w:b/>
                <w:sz w:val="16"/>
              </w:rPr>
              <w:t>How it applies to jurisdictions</w:t>
            </w:r>
          </w:p>
        </w:tc>
        <w:tc>
          <w:tcPr>
            <w:tcW w:type="dxa" w:w="1837"/>
            <w:shd w:val="clear" w:color="auto" w:fill="E8E8E8"/>
          </w:tcPr>
          <w:p>
            <w:pPr>
              <w:spacing w:after="0"/>
              <w:jc w:val="left"/>
            </w:pPr>
            <w:r>
              <w:rPr>
                <w:b/>
                <w:sz w:val="16"/>
              </w:rPr>
              <w:t>Note</w:t>
            </w:r>
          </w:p>
        </w:tc>
      </w:tr>
      <w:tr>
        <w:trPr>
          <w:cantSplit/>
        </w:trPr>
        <w:tc>
          <w:tcPr>
            <w:tcW w:type="dxa" w:w="1852"/>
          </w:tcPr>
          <w:p>
            <w:pPr>
              <w:spacing w:after="0"/>
              <w:jc w:val="left"/>
            </w:pPr>
            <w:r>
              <w:rPr>
                <w:sz w:val="16"/>
              </w:rPr>
              <w:t>Cold/Wind Chill, Extreme Cold/Wind Chill</w:t>
            </w:r>
          </w:p>
        </w:tc>
        <w:tc>
          <w:tcPr>
            <w:tcW w:type="dxa" w:w="1872"/>
          </w:tcPr>
          <w:p>
            <w:pPr>
              <w:spacing w:after="0"/>
              <w:jc w:val="left"/>
            </w:pPr>
            <w:r>
              <w:rPr>
                <w:sz w:val="16"/>
              </w:rPr>
              <w:t>wind chill</w:t>
            </w:r>
          </w:p>
        </w:tc>
        <w:tc>
          <w:tcPr>
            <w:tcW w:type="dxa" w:w="1740"/>
          </w:tcPr>
          <w:p>
            <w:pPr>
              <w:spacing w:after="0"/>
              <w:jc w:val="right"/>
            </w:pPr>
            <w:r>
              <w:rPr>
                <w:sz w:val="16"/>
              </w:rPr>
              <w:t>2 records, 2010 to 2026 (2 zone-level)</w:t>
            </w:r>
          </w:p>
        </w:tc>
        <w:tc>
          <w:tcPr>
            <w:tcW w:type="dxa" w:w="1996"/>
          </w:tcPr>
          <w:p>
            <w:pPr>
              <w:spacing w:after="0"/>
              <w:jc w:val="left"/>
            </w:pPr>
            <w:r>
              <w:rPr>
                <w:sz w:val="16"/>
              </w:rPr>
              <w:t>2 days to 14 days (median 8 days); 2 with a recorded value</w:t>
            </w:r>
          </w:p>
        </w:tc>
        <w:tc>
          <w:tcPr>
            <w:tcW w:type="dxa" w:w="1640"/>
          </w:tcPr>
          <w:p>
            <w:pPr>
              <w:spacing w:after="0"/>
              <w:jc w:val="left"/>
            </w:pPr>
            <w:r>
              <w:rPr>
                <w:sz w:val="16"/>
              </w:rPr>
              <w:t>14 consecutive days, 2010-01-01 to 2010-01-14, zone-level</w:t>
            </w:r>
          </w:p>
        </w:tc>
        <w:tc>
          <w:tcPr>
            <w:tcW w:type="dxa" w:w="1598"/>
          </w:tcPr>
          <w:p>
            <w:pPr>
              <w:spacing w:after="0"/>
              <w:jc w:val="left"/>
            </w:pPr>
          </w:p>
        </w:tc>
        <w:tc>
          <w:tcPr>
            <w:tcW w:type="dxa" w:w="1578"/>
          </w:tcPr>
          <w:p>
            <w:pPr>
              <w:spacing w:after="0"/>
              <w:jc w:val="left"/>
            </w:pPr>
            <w:r>
              <w:rPr>
                <w:sz w:val="16"/>
              </w:rPr>
              <w:t>Countywide (zone-level records).</w:t>
            </w:r>
          </w:p>
        </w:tc>
        <w:tc>
          <w:tcPr>
            <w:tcW w:type="dxa" w:w="1837"/>
          </w:tcPr>
          <w:p>
            <w:pPr>
              <w:spacing w:after="0"/>
              <w:jc w:val="left"/>
            </w:pPr>
            <w:r>
              <w:rPr>
                <w:sz w:val="16"/>
              </w:rPr>
              <w:t>Wind chill: in event narratives only (local data needed).</w:t>
            </w:r>
          </w:p>
        </w:tc>
      </w:tr>
      <w:tr>
        <w:trPr>
          <w:cantSplit/>
        </w:trPr>
        <w:tc>
          <w:tcPr>
            <w:tcW w:type="dxa" w:w="1852"/>
          </w:tcPr>
          <w:p>
            <w:pPr>
              <w:spacing w:after="0"/>
              <w:jc w:val="left"/>
            </w:pPr>
            <w:r>
              <w:rPr>
                <w:sz w:val="16"/>
              </w:rPr>
              <w:t>Frost/Freeze (outside NRI's Cold Wave definition)</w:t>
            </w:r>
          </w:p>
        </w:tc>
        <w:tc>
          <w:tcPr>
            <w:tcW w:type="dxa" w:w="1872"/>
          </w:tcPr>
          <w:p>
            <w:pPr>
              <w:spacing w:after="0"/>
              <w:jc w:val="left"/>
            </w:pPr>
            <w:r>
              <w:rPr>
                <w:sz w:val="16"/>
              </w:rPr>
              <w:t>crop damage</w:t>
            </w:r>
          </w:p>
        </w:tc>
        <w:tc>
          <w:tcPr>
            <w:tcW w:type="dxa" w:w="1740"/>
          </w:tcPr>
          <w:p>
            <w:pPr>
              <w:spacing w:after="0"/>
              <w:jc w:val="right"/>
            </w:pPr>
            <w:r>
              <w:rPr>
                <w:sz w:val="16"/>
              </w:rPr>
              <w:t>0</w:t>
            </w:r>
          </w:p>
        </w:tc>
        <w:tc>
          <w:tcPr>
            <w:tcW w:type="dxa" w:w="1996"/>
          </w:tcPr>
          <w:p>
            <w:pPr>
              <w:spacing w:after="0"/>
              <w:jc w:val="left"/>
            </w:pPr>
          </w:p>
        </w:tc>
        <w:tc>
          <w:tcPr>
            <w:tcW w:type="dxa" w:w="1640"/>
          </w:tcPr>
          <w:p>
            <w:pPr>
              <w:spacing w:after="0"/>
              <w:jc w:val="left"/>
            </w:pPr>
          </w:p>
        </w:tc>
        <w:tc>
          <w:tcPr>
            <w:tcW w:type="dxa" w:w="1598"/>
          </w:tcPr>
          <w:p>
            <w:pPr>
              <w:spacing w:after="0"/>
              <w:jc w:val="left"/>
            </w:pPr>
          </w:p>
        </w:tc>
        <w:tc>
          <w:tcPr>
            <w:tcW w:type="dxa" w:w="1578"/>
          </w:tcPr>
          <w:p>
            <w:pPr>
              <w:spacing w:after="0"/>
              <w:jc w:val="left"/>
            </w:pPr>
          </w:p>
        </w:tc>
        <w:tc>
          <w:tcPr>
            <w:tcW w:type="dxa" w:w="1837"/>
          </w:tcPr>
          <w:p>
            <w:pPr>
              <w:spacing w:after="0"/>
              <w:jc w:val="left"/>
            </w:pPr>
            <w:r>
              <w:rPr>
                <w:sz w:val="16"/>
              </w:rPr>
              <w:t>Temperature: in event narratives only (local data needed).</w:t>
            </w:r>
          </w:p>
        </w:tc>
      </w:tr>
      <w:tr>
        <w:trPr>
          <w:cantSplit/>
        </w:trPr>
        <w:tc>
          <w:tcPr>
            <w:tcW w:type="dxa" w:w="1852"/>
          </w:tcPr>
          <w:p>
            <w:pPr>
              <w:spacing w:after="0"/>
              <w:jc w:val="left"/>
            </w:pPr>
            <w:r>
              <w:rPr>
                <w:sz w:val="16"/>
              </w:rPr>
              <w:t>Drought</w:t>
            </w:r>
          </w:p>
        </w:tc>
        <w:tc>
          <w:tcPr>
            <w:tcW w:type="dxa" w:w="1872"/>
          </w:tcPr>
          <w:p>
            <w:pPr>
              <w:spacing w:after="0"/>
              <w:jc w:val="left"/>
            </w:pPr>
            <w:r>
              <w:rPr>
                <w:sz w:val="16"/>
              </w:rPr>
              <w:t>U.S. Drought Monitor scale (D0 to D4)</w:t>
            </w:r>
          </w:p>
        </w:tc>
        <w:tc>
          <w:tcPr>
            <w:tcW w:type="dxa" w:w="1740"/>
          </w:tcPr>
          <w:p>
            <w:pPr>
              <w:spacing w:after="0"/>
              <w:jc w:val="right"/>
            </w:pPr>
            <w:r>
              <w:rPr>
                <w:sz w:val="16"/>
              </w:rPr>
              <w:t>17 records, 2006 to 2026 (17 zone-level)</w:t>
            </w:r>
          </w:p>
        </w:tc>
        <w:tc>
          <w:tcPr>
            <w:tcW w:type="dxa" w:w="1996"/>
          </w:tcPr>
          <w:p>
            <w:pPr>
              <w:spacing w:after="0"/>
              <w:jc w:val="left"/>
            </w:pPr>
            <w:r>
              <w:rPr>
                <w:sz w:val="16"/>
              </w:rPr>
              <w:t>16 days to 91 days (median 50 days); 8 with a recorded value</w:t>
            </w:r>
          </w:p>
        </w:tc>
        <w:tc>
          <w:tcPr>
            <w:tcW w:type="dxa" w:w="1640"/>
          </w:tcPr>
          <w:p>
            <w:pPr>
              <w:spacing w:after="0"/>
              <w:jc w:val="left"/>
            </w:pPr>
            <w:r>
              <w:rPr>
                <w:sz w:val="16"/>
              </w:rPr>
              <w:t>91 days (3 months), 2023-09-01 to 2023-11-30, a run of 3 consecutive Storm Events drought records, zone-level</w:t>
            </w:r>
          </w:p>
        </w:tc>
        <w:tc>
          <w:tcPr>
            <w:tcW w:type="dxa" w:w="1598"/>
          </w:tcPr>
          <w:p>
            <w:pPr>
              <w:spacing w:after="0"/>
              <w:jc w:val="left"/>
            </w:pPr>
            <w:r>
              <w:rPr>
                <w:sz w:val="16"/>
              </w:rPr>
              <w:t>Drought, 2007-06-01, $0 property; $700,000,000 crops, reported for the zone (2007 dollars) (as recorded; larger than this county's annual agriculture value in the National Risk Index (the county or state extension service keeps crop loss records))</w:t>
            </w:r>
          </w:p>
        </w:tc>
        <w:tc>
          <w:tcPr>
            <w:tcW w:type="dxa" w:w="1578"/>
          </w:tcPr>
          <w:p>
            <w:pPr>
              <w:spacing w:after="0"/>
              <w:jc w:val="left"/>
            </w:pPr>
            <w:r>
              <w:rPr>
                <w:sz w:val="16"/>
              </w:rPr>
              <w:t>Countywide (zone-level records).</w:t>
            </w:r>
          </w:p>
        </w:tc>
        <w:tc>
          <w:tcPr>
            <w:tcW w:type="dxa" w:w="18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2"/>
          </w:tcPr>
          <w:p>
            <w:pPr>
              <w:spacing w:after="0"/>
              <w:jc w:val="left"/>
            </w:pPr>
            <w:r>
              <w:rPr>
                <w:sz w:val="16"/>
              </w:rPr>
              <w:t>Earthquake</w:t>
            </w:r>
          </w:p>
        </w:tc>
        <w:tc>
          <w:tcPr>
            <w:tcW w:type="dxa" w:w="1872"/>
          </w:tcPr>
          <w:p>
            <w:pPr>
              <w:spacing w:after="0"/>
              <w:jc w:val="left"/>
            </w:pPr>
            <w:r>
              <w:rPr>
                <w:sz w:val="16"/>
              </w:rPr>
              <w:t>Modified Mercalli (local data)</w:t>
            </w:r>
          </w:p>
        </w:tc>
        <w:tc>
          <w:tcPr>
            <w:tcW w:type="dxa" w:w="1740"/>
          </w:tcPr>
          <w:p>
            <w:pPr>
              <w:spacing w:after="0"/>
              <w:jc w:val="right"/>
            </w:pPr>
            <w:r>
              <w:rPr>
                <w:sz w:val="16"/>
              </w:rPr>
              <w:t>0</w:t>
            </w:r>
          </w:p>
        </w:tc>
        <w:tc>
          <w:tcPr>
            <w:tcW w:type="dxa" w:w="1996"/>
          </w:tcPr>
          <w:p>
            <w:pPr>
              <w:spacing w:after="0"/>
              <w:jc w:val="left"/>
            </w:pPr>
          </w:p>
        </w:tc>
        <w:tc>
          <w:tcPr>
            <w:tcW w:type="dxa" w:w="1640"/>
          </w:tcPr>
          <w:p>
            <w:pPr>
              <w:spacing w:after="0"/>
              <w:jc w:val="left"/>
            </w:pPr>
          </w:p>
        </w:tc>
        <w:tc>
          <w:tcPr>
            <w:tcW w:type="dxa" w:w="1598"/>
          </w:tcPr>
          <w:p>
            <w:pPr>
              <w:spacing w:after="0"/>
              <w:jc w:val="left"/>
            </w:pPr>
          </w:p>
        </w:tc>
        <w:tc>
          <w:tcPr>
            <w:tcW w:type="dxa" w:w="1578"/>
          </w:tcPr>
          <w:p>
            <w:pPr>
              <w:spacing w:after="0"/>
              <w:jc w:val="left"/>
            </w:pPr>
          </w:p>
        </w:tc>
        <w:tc>
          <w:tcPr>
            <w:tcW w:type="dxa" w:w="1837"/>
          </w:tcPr>
          <w:p>
            <w:pPr>
              <w:spacing w:after="0"/>
              <w:jc w:val="left"/>
            </w:pPr>
            <w:r>
              <w:rPr>
                <w:sz w:val="16"/>
              </w:rPr>
              <w:t>Storm Events does not record earthquakes; the USGS earthquake catalog is the source.</w:t>
            </w:r>
          </w:p>
        </w:tc>
      </w:tr>
      <w:tr>
        <w:trPr>
          <w:cantSplit/>
        </w:trPr>
        <w:tc>
          <w:tcPr>
            <w:tcW w:type="dxa" w:w="1852"/>
          </w:tcPr>
          <w:p>
            <w:pPr>
              <w:spacing w:after="0"/>
              <w:jc w:val="left"/>
            </w:pPr>
            <w:r>
              <w:rPr>
                <w:sz w:val="16"/>
              </w:rPr>
              <w:t>Hail</w:t>
            </w:r>
          </w:p>
        </w:tc>
        <w:tc>
          <w:tcPr>
            <w:tcW w:type="dxa" w:w="1872"/>
          </w:tcPr>
          <w:p>
            <w:pPr>
              <w:spacing w:after="0"/>
              <w:jc w:val="left"/>
            </w:pPr>
            <w:r>
              <w:rPr>
                <w:sz w:val="16"/>
              </w:rPr>
              <w:t>hail size (inches)</w:t>
            </w:r>
          </w:p>
        </w:tc>
        <w:tc>
          <w:tcPr>
            <w:tcW w:type="dxa" w:w="1740"/>
          </w:tcPr>
          <w:p>
            <w:pPr>
              <w:spacing w:after="0"/>
              <w:jc w:val="right"/>
            </w:pPr>
            <w:r>
              <w:rPr>
                <w:sz w:val="16"/>
              </w:rPr>
              <w:t>135 records, 1966 to 2026</w:t>
            </w:r>
          </w:p>
        </w:tc>
        <w:tc>
          <w:tcPr>
            <w:tcW w:type="dxa" w:w="1996"/>
          </w:tcPr>
          <w:p>
            <w:pPr>
              <w:spacing w:after="0"/>
              <w:jc w:val="left"/>
            </w:pPr>
            <w:r>
              <w:rPr>
                <w:sz w:val="16"/>
              </w:rPr>
              <w:t>0.75 in to 4 in (median 1 in); 135 with a recorded value</w:t>
            </w:r>
          </w:p>
        </w:tc>
        <w:tc>
          <w:tcPr>
            <w:tcW w:type="dxa" w:w="1640"/>
          </w:tcPr>
          <w:p>
            <w:pPr>
              <w:spacing w:after="0"/>
              <w:jc w:val="left"/>
            </w:pPr>
            <w:r>
              <w:rPr>
                <w:sz w:val="16"/>
              </w:rPr>
              <w:t>4 in hail, 2013-03-18</w:t>
            </w:r>
          </w:p>
        </w:tc>
        <w:tc>
          <w:tcPr>
            <w:tcW w:type="dxa" w:w="1598"/>
          </w:tcPr>
          <w:p>
            <w:pPr>
              <w:spacing w:after="0"/>
              <w:jc w:val="left"/>
            </w:pPr>
            <w:r>
              <w:rPr>
                <w:sz w:val="16"/>
              </w:rPr>
              <w:t>Hail, 2013-03-18, $75,000,000 property; $0 crops (2013 dollars)</w:t>
            </w:r>
          </w:p>
        </w:tc>
        <w:tc>
          <w:tcPr>
            <w:tcW w:type="dxa" w:w="1578"/>
          </w:tcPr>
          <w:p>
            <w:pPr>
              <w:spacing w:after="0"/>
              <w:jc w:val="left"/>
            </w:pPr>
            <w:r>
              <w:rPr>
                <w:sz w:val="16"/>
              </w:rPr>
              <w:t>Event records naming jurisdictions in the plan: Vicksburg city (46 records).</w:t>
            </w:r>
          </w:p>
        </w:tc>
        <w:tc>
          <w:tcPr>
            <w:tcW w:type="dxa" w:w="1837"/>
          </w:tcPr>
          <w:p>
            <w:pPr>
              <w:spacing w:after="0"/>
              <w:jc w:val="left"/>
            </w:pPr>
          </w:p>
        </w:tc>
      </w:tr>
      <w:tr>
        <w:trPr>
          <w:cantSplit/>
        </w:trPr>
        <w:tc>
          <w:tcPr>
            <w:tcW w:type="dxa" w:w="1852"/>
          </w:tcPr>
          <w:p>
            <w:pPr>
              <w:spacing w:after="0"/>
              <w:jc w:val="left"/>
            </w:pPr>
            <w:r>
              <w:rPr>
                <w:sz w:val="16"/>
              </w:rPr>
              <w:t>Excessive Heat, Heat</w:t>
            </w:r>
          </w:p>
        </w:tc>
        <w:tc>
          <w:tcPr>
            <w:tcW w:type="dxa" w:w="1872"/>
          </w:tcPr>
          <w:p>
            <w:pPr>
              <w:spacing w:after="0"/>
              <w:jc w:val="left"/>
            </w:pPr>
            <w:r>
              <w:rPr>
                <w:sz w:val="16"/>
              </w:rPr>
              <w:t>heat index (in event narratives)</w:t>
            </w:r>
          </w:p>
        </w:tc>
        <w:tc>
          <w:tcPr>
            <w:tcW w:type="dxa" w:w="1740"/>
          </w:tcPr>
          <w:p>
            <w:pPr>
              <w:spacing w:after="0"/>
              <w:jc w:val="right"/>
            </w:pPr>
            <w:r>
              <w:rPr>
                <w:sz w:val="16"/>
              </w:rPr>
              <w:t>5 records, 2005 to 2010 (5 zone-level)</w:t>
            </w:r>
          </w:p>
        </w:tc>
        <w:tc>
          <w:tcPr>
            <w:tcW w:type="dxa" w:w="1996"/>
          </w:tcPr>
          <w:p>
            <w:pPr>
              <w:spacing w:after="0"/>
              <w:jc w:val="left"/>
            </w:pPr>
            <w:r>
              <w:rPr>
                <w:sz w:val="16"/>
              </w:rPr>
              <w:t>4 days to 12 days (median 5 days); 5 with a recorded value</w:t>
            </w:r>
          </w:p>
        </w:tc>
        <w:tc>
          <w:tcPr>
            <w:tcW w:type="dxa" w:w="1640"/>
          </w:tcPr>
          <w:p>
            <w:pPr>
              <w:spacing w:after="0"/>
              <w:jc w:val="left"/>
            </w:pPr>
            <w:r>
              <w:rPr>
                <w:sz w:val="16"/>
              </w:rPr>
              <w:t>12 consecutive days, 2007-08-05 to 2007-08-16, zone-level</w:t>
            </w:r>
          </w:p>
        </w:tc>
        <w:tc>
          <w:tcPr>
            <w:tcW w:type="dxa" w:w="1598"/>
          </w:tcPr>
          <w:p>
            <w:pPr>
              <w:spacing w:after="0"/>
              <w:jc w:val="left"/>
            </w:pPr>
          </w:p>
        </w:tc>
        <w:tc>
          <w:tcPr>
            <w:tcW w:type="dxa" w:w="1578"/>
          </w:tcPr>
          <w:p>
            <w:pPr>
              <w:spacing w:after="0"/>
              <w:jc w:val="left"/>
            </w:pPr>
            <w:r>
              <w:rPr>
                <w:sz w:val="16"/>
              </w:rPr>
              <w:t>Countywide (zone-level records).</w:t>
            </w:r>
          </w:p>
        </w:tc>
        <w:tc>
          <w:tcPr>
            <w:tcW w:type="dxa" w:w="1837"/>
          </w:tcPr>
          <w:p>
            <w:pPr>
              <w:spacing w:after="0"/>
              <w:jc w:val="left"/>
            </w:pPr>
            <w:r>
              <w:rPr>
                <w:sz w:val="16"/>
              </w:rPr>
              <w:t>Heat index: in event narratives only (local data needed).</w:t>
            </w:r>
          </w:p>
        </w:tc>
      </w:tr>
      <w:tr>
        <w:trPr>
          <w:cantSplit/>
        </w:trPr>
        <w:tc>
          <w:tcPr>
            <w:tcW w:type="dxa" w:w="1852"/>
          </w:tcPr>
          <w:p>
            <w:pPr>
              <w:spacing w:after="0"/>
              <w:jc w:val="left"/>
            </w:pPr>
            <w:r>
              <w:rPr>
                <w:sz w:val="16"/>
              </w:rPr>
              <w:t>Hurricane, Tropical Storm, Tropical Depression</w:t>
            </w:r>
          </w:p>
        </w:tc>
        <w:tc>
          <w:tcPr>
            <w:tcW w:type="dxa" w:w="1872"/>
          </w:tcPr>
          <w:p>
            <w:pPr>
              <w:spacing w:after="0"/>
              <w:jc w:val="left"/>
            </w:pPr>
            <w:r>
              <w:rPr>
                <w:sz w:val="16"/>
              </w:rPr>
              <w:t>Saffir-Simpson</w:t>
            </w:r>
          </w:p>
        </w:tc>
        <w:tc>
          <w:tcPr>
            <w:tcW w:type="dxa" w:w="1740"/>
          </w:tcPr>
          <w:p>
            <w:pPr>
              <w:spacing w:after="0"/>
              <w:jc w:val="right"/>
            </w:pPr>
            <w:r>
              <w:rPr>
                <w:sz w:val="16"/>
              </w:rPr>
              <w:t>7 records, 2002 to 2021 (7 zone-level)</w:t>
            </w:r>
          </w:p>
        </w:tc>
        <w:tc>
          <w:tcPr>
            <w:tcW w:type="dxa" w:w="1996"/>
          </w:tcPr>
          <w:p>
            <w:pPr>
              <w:spacing w:after="0"/>
              <w:jc w:val="left"/>
            </w:pPr>
          </w:p>
        </w:tc>
        <w:tc>
          <w:tcPr>
            <w:tcW w:type="dxa" w:w="1640"/>
          </w:tcPr>
          <w:p>
            <w:pPr>
              <w:spacing w:after="0"/>
              <w:jc w:val="left"/>
            </w:pPr>
            <w:r>
              <w:rPr>
                <w:sz w:val="16"/>
              </w:rPr>
              <w:t>Strongest recorded: Hurricane (Typhoon) record (NOAA's event type name), 2005-08-29, $100,000,000 property; $20,000,000 crops (2005 dollars), 1 direct death (reported for the zone); NWS zone MSZ047</w:t>
            </w:r>
          </w:p>
        </w:tc>
        <w:tc>
          <w:tcPr>
            <w:tcW w:type="dxa" w:w="1598"/>
          </w:tcPr>
          <w:p>
            <w:pPr>
              <w:spacing w:after="0"/>
              <w:jc w:val="left"/>
            </w:pPr>
          </w:p>
        </w:tc>
        <w:tc>
          <w:tcPr>
            <w:tcW w:type="dxa" w:w="1578"/>
          </w:tcPr>
          <w:p>
            <w:pPr>
              <w:spacing w:after="0"/>
              <w:jc w:val="left"/>
            </w:pPr>
            <w:r>
              <w:rPr>
                <w:sz w:val="16"/>
              </w:rPr>
              <w:t>Countywide (zone-level records).</w:t>
            </w:r>
          </w:p>
        </w:tc>
        <w:tc>
          <w:tcPr>
            <w:tcW w:type="dxa" w:w="183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2"/>
          </w:tcPr>
          <w:p>
            <w:pPr>
              <w:spacing w:after="0"/>
              <w:jc w:val="left"/>
            </w:pPr>
            <w:r>
              <w:rPr>
                <w:sz w:val="16"/>
              </w:rPr>
              <w:t>Ice Storm</w:t>
            </w:r>
          </w:p>
        </w:tc>
        <w:tc>
          <w:tcPr>
            <w:tcW w:type="dxa" w:w="1872"/>
          </w:tcPr>
          <w:p>
            <w:pPr>
              <w:spacing w:after="0"/>
              <w:jc w:val="left"/>
            </w:pPr>
            <w:r>
              <w:rPr>
                <w:sz w:val="16"/>
              </w:rPr>
              <w:t>Sperry-Piltz ice scale (local data)</w:t>
            </w:r>
          </w:p>
        </w:tc>
        <w:tc>
          <w:tcPr>
            <w:tcW w:type="dxa" w:w="1740"/>
          </w:tcPr>
          <w:p>
            <w:pPr>
              <w:spacing w:after="0"/>
              <w:jc w:val="right"/>
            </w:pPr>
            <w:r>
              <w:rPr>
                <w:sz w:val="16"/>
              </w:rPr>
              <w:t>7 records, 1996 to 2026 (7 zone-level)</w:t>
            </w:r>
          </w:p>
        </w:tc>
        <w:tc>
          <w:tcPr>
            <w:tcW w:type="dxa" w:w="1996"/>
          </w:tcPr>
          <w:p>
            <w:pPr>
              <w:spacing w:after="0"/>
              <w:jc w:val="left"/>
            </w:pPr>
          </w:p>
        </w:tc>
        <w:tc>
          <w:tcPr>
            <w:tcW w:type="dxa" w:w="1640"/>
          </w:tcPr>
          <w:p>
            <w:pPr>
              <w:spacing w:after="0"/>
              <w:jc w:val="left"/>
            </w:pPr>
            <w:r>
              <w:rPr>
                <w:sz w:val="16"/>
              </w:rPr>
              <w:t>Ice Storm, 1998-12-22, $625,000 property; crops not reported (1998 dollars); NWS zone MSZ047</w:t>
            </w:r>
          </w:p>
        </w:tc>
        <w:tc>
          <w:tcPr>
            <w:tcW w:type="dxa" w:w="1598"/>
          </w:tcPr>
          <w:p>
            <w:pPr>
              <w:spacing w:after="0"/>
              <w:jc w:val="left"/>
            </w:pPr>
          </w:p>
        </w:tc>
        <w:tc>
          <w:tcPr>
            <w:tcW w:type="dxa" w:w="1578"/>
          </w:tcPr>
          <w:p>
            <w:pPr>
              <w:spacing w:after="0"/>
              <w:jc w:val="left"/>
            </w:pPr>
            <w:r>
              <w:rPr>
                <w:sz w:val="16"/>
              </w:rPr>
              <w:t>Countywide (zone-level records).</w:t>
            </w:r>
          </w:p>
        </w:tc>
        <w:tc>
          <w:tcPr>
            <w:tcW w:type="dxa" w:w="1837"/>
          </w:tcPr>
          <w:p>
            <w:pPr>
              <w:spacing w:after="0"/>
              <w:jc w:val="left"/>
            </w:pPr>
            <w:r>
              <w:rPr>
                <w:sz w:val="16"/>
              </w:rPr>
              <w:t>Ice thickness: in event narratives only (local data needed).</w:t>
            </w:r>
          </w:p>
        </w:tc>
      </w:tr>
      <w:tr>
        <w:trPr>
          <w:cantSplit/>
        </w:trPr>
        <w:tc>
          <w:tcPr>
            <w:tcW w:type="dxa" w:w="1852"/>
          </w:tcPr>
          <w:p>
            <w:pPr>
              <w:spacing w:after="0"/>
              <w:jc w:val="left"/>
            </w:pPr>
            <w:r>
              <w:rPr>
                <w:sz w:val="16"/>
              </w:rPr>
              <w:t>Flash Flood, Flood, Lakeshore Flood</w:t>
            </w:r>
          </w:p>
        </w:tc>
        <w:tc>
          <w:tcPr>
            <w:tcW w:type="dxa" w:w="1872"/>
          </w:tcPr>
          <w:p>
            <w:pPr>
              <w:spacing w:after="0"/>
              <w:jc w:val="left"/>
            </w:pPr>
            <w:r>
              <w:rPr>
                <w:sz w:val="16"/>
              </w:rPr>
              <w:t>damage and flood days (flood depth: FIRM)</w:t>
            </w:r>
          </w:p>
        </w:tc>
        <w:tc>
          <w:tcPr>
            <w:tcW w:type="dxa" w:w="1740"/>
          </w:tcPr>
          <w:p>
            <w:pPr>
              <w:spacing w:after="0"/>
              <w:jc w:val="right"/>
            </w:pPr>
            <w:r>
              <w:rPr>
                <w:sz w:val="16"/>
              </w:rPr>
              <w:t>73 records, 1997 to 2024 (1 zone-level)</w:t>
            </w:r>
          </w:p>
        </w:tc>
        <w:tc>
          <w:tcPr>
            <w:tcW w:type="dxa" w:w="1996"/>
          </w:tcPr>
          <w:p>
            <w:pPr>
              <w:spacing w:after="0"/>
              <w:jc w:val="left"/>
            </w:pPr>
          </w:p>
        </w:tc>
        <w:tc>
          <w:tcPr>
            <w:tcW w:type="dxa" w:w="1640"/>
          </w:tcPr>
          <w:p>
            <w:pPr>
              <w:spacing w:after="0"/>
              <w:jc w:val="left"/>
            </w:pPr>
            <w:r>
              <w:rPr>
                <w:sz w:val="16"/>
              </w:rPr>
              <w:t>Flash Flood, 2003-04-06, $10,000,000 property; crops not reported (2003 dollars)</w:t>
            </w:r>
          </w:p>
        </w:tc>
        <w:tc>
          <w:tcPr>
            <w:tcW w:type="dxa" w:w="1598"/>
          </w:tcPr>
          <w:p>
            <w:pPr>
              <w:spacing w:after="0"/>
              <w:jc w:val="left"/>
            </w:pPr>
          </w:p>
        </w:tc>
        <w:tc>
          <w:tcPr>
            <w:tcW w:type="dxa" w:w="1578"/>
          </w:tcPr>
          <w:p>
            <w:pPr>
              <w:spacing w:after="0"/>
              <w:jc w:val="left"/>
            </w:pPr>
            <w:r>
              <w:rPr>
                <w:sz w:val="16"/>
              </w:rPr>
              <w:t>Event records naming jurisdictions in the plan: Vicksburg city (29 records). Zone-level records (1) apply countywide.</w:t>
            </w:r>
          </w:p>
        </w:tc>
        <w:tc>
          <w:tcPr>
            <w:tcW w:type="dxa" w:w="183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2"/>
          </w:tcPr>
          <w:p>
            <w:pPr>
              <w:spacing w:after="0"/>
              <w:jc w:val="left"/>
            </w:pPr>
            <w:r>
              <w:rPr>
                <w:sz w:val="16"/>
              </w:rPr>
              <w:t>Debris Flow</w:t>
            </w:r>
          </w:p>
        </w:tc>
        <w:tc>
          <w:tcPr>
            <w:tcW w:type="dxa" w:w="1872"/>
          </w:tcPr>
          <w:p>
            <w:pPr>
              <w:spacing w:after="0"/>
              <w:jc w:val="left"/>
            </w:pPr>
            <w:r>
              <w:rPr>
                <w:sz w:val="16"/>
              </w:rPr>
              <w:t>none (count and damage only)</w:t>
            </w:r>
          </w:p>
        </w:tc>
        <w:tc>
          <w:tcPr>
            <w:tcW w:type="dxa" w:w="1740"/>
          </w:tcPr>
          <w:p>
            <w:pPr>
              <w:spacing w:after="0"/>
              <w:jc w:val="right"/>
            </w:pPr>
            <w:r>
              <w:rPr>
                <w:sz w:val="16"/>
              </w:rPr>
              <w:t>0</w:t>
            </w:r>
          </w:p>
        </w:tc>
        <w:tc>
          <w:tcPr>
            <w:tcW w:type="dxa" w:w="1996"/>
          </w:tcPr>
          <w:p>
            <w:pPr>
              <w:spacing w:after="0"/>
              <w:jc w:val="left"/>
            </w:pPr>
          </w:p>
        </w:tc>
        <w:tc>
          <w:tcPr>
            <w:tcW w:type="dxa" w:w="1640"/>
          </w:tcPr>
          <w:p>
            <w:pPr>
              <w:spacing w:after="0"/>
              <w:jc w:val="left"/>
            </w:pPr>
          </w:p>
        </w:tc>
        <w:tc>
          <w:tcPr>
            <w:tcW w:type="dxa" w:w="1598"/>
          </w:tcPr>
          <w:p>
            <w:pPr>
              <w:spacing w:after="0"/>
              <w:jc w:val="left"/>
            </w:pPr>
          </w:p>
        </w:tc>
        <w:tc>
          <w:tcPr>
            <w:tcW w:type="dxa" w:w="1578"/>
          </w:tcPr>
          <w:p>
            <w:pPr>
              <w:spacing w:after="0"/>
              <w:jc w:val="left"/>
            </w:pPr>
          </w:p>
        </w:tc>
        <w:tc>
          <w:tcPr>
            <w:tcW w:type="dxa" w:w="1837"/>
          </w:tcPr>
          <w:p>
            <w:pPr>
              <w:spacing w:after="0"/>
              <w:jc w:val="left"/>
            </w:pPr>
            <w:r>
              <w:rPr>
                <w:sz w:val="16"/>
              </w:rPr>
              <w:t>Physical measure: in event narratives only (local data needed).</w:t>
            </w:r>
          </w:p>
        </w:tc>
      </w:tr>
      <w:tr>
        <w:trPr>
          <w:cantSplit/>
        </w:trPr>
        <w:tc>
          <w:tcPr>
            <w:tcW w:type="dxa" w:w="1852"/>
          </w:tcPr>
          <w:p>
            <w:pPr>
              <w:spacing w:after="0"/>
              <w:jc w:val="left"/>
            </w:pPr>
            <w:r>
              <w:rPr>
                <w:sz w:val="16"/>
              </w:rPr>
              <w:t>Lightning</w:t>
            </w:r>
          </w:p>
        </w:tc>
        <w:tc>
          <w:tcPr>
            <w:tcW w:type="dxa" w:w="1872"/>
          </w:tcPr>
          <w:p>
            <w:pPr>
              <w:spacing w:after="0"/>
              <w:jc w:val="left"/>
            </w:pPr>
            <w:r>
              <w:rPr>
                <w:sz w:val="16"/>
              </w:rPr>
              <w:t>annualized frequency (the measure FEMA's Local Mitigation Planning Handbook names)</w:t>
            </w:r>
          </w:p>
        </w:tc>
        <w:tc>
          <w:tcPr>
            <w:tcW w:type="dxa" w:w="1740"/>
          </w:tcPr>
          <w:p>
            <w:pPr>
              <w:spacing w:after="0"/>
              <w:jc w:val="right"/>
            </w:pPr>
            <w:r>
              <w:rPr>
                <w:sz w:val="16"/>
              </w:rPr>
              <w:t>8 records, 2001 to 2025</w:t>
            </w:r>
          </w:p>
        </w:tc>
        <w:tc>
          <w:tcPr>
            <w:tcW w:type="dxa" w:w="1996"/>
          </w:tcPr>
          <w:p>
            <w:pPr>
              <w:spacing w:after="0"/>
              <w:jc w:val="left"/>
            </w:pPr>
          </w:p>
        </w:tc>
        <w:tc>
          <w:tcPr>
            <w:tcW w:type="dxa" w:w="1640"/>
          </w:tcPr>
          <w:p>
            <w:pPr>
              <w:spacing w:after="0"/>
              <w:jc w:val="left"/>
            </w:pPr>
            <w:r>
              <w:rPr>
                <w:sz w:val="16"/>
              </w:rPr>
              <w:t>Lightning, 2012-07-05, $150,000 property; $0 crops (2012 dollars)</w:t>
            </w:r>
          </w:p>
        </w:tc>
        <w:tc>
          <w:tcPr>
            <w:tcW w:type="dxa" w:w="1598"/>
          </w:tcPr>
          <w:p>
            <w:pPr>
              <w:spacing w:after="0"/>
              <w:jc w:val="left"/>
            </w:pPr>
          </w:p>
        </w:tc>
        <w:tc>
          <w:tcPr>
            <w:tcW w:type="dxa" w:w="1578"/>
          </w:tcPr>
          <w:p>
            <w:pPr>
              <w:spacing w:after="0"/>
              <w:jc w:val="left"/>
            </w:pPr>
            <w:r>
              <w:rPr>
                <w:sz w:val="16"/>
              </w:rPr>
              <w:t>Event records naming jurisdictions in the plan: Vicksburg city (4 records).</w:t>
            </w:r>
          </w:p>
        </w:tc>
        <w:tc>
          <w:tcPr>
            <w:tcW w:type="dxa" w:w="1837"/>
          </w:tcPr>
          <w:p>
            <w:pPr>
              <w:spacing w:after="0"/>
              <w:jc w:val="left"/>
            </w:pPr>
            <w:r>
              <w:rPr>
                <w:sz w:val="16"/>
              </w:rPr>
              <w:t>Storm Events lists lightning with damage or casualties; physical measure in event narratives only (local data needed).</w:t>
            </w:r>
          </w:p>
        </w:tc>
      </w:tr>
      <w:tr>
        <w:trPr>
          <w:cantSplit/>
        </w:trPr>
        <w:tc>
          <w:tcPr>
            <w:tcW w:type="dxa" w:w="1852"/>
          </w:tcPr>
          <w:p>
            <w:pPr>
              <w:spacing w:after="0"/>
              <w:jc w:val="left"/>
            </w:pPr>
            <w:r>
              <w:rPr>
                <w:sz w:val="16"/>
              </w:rPr>
              <w:t>High Wind and Strong Wind (outside NRI's Strong Wind definition)</w:t>
            </w:r>
          </w:p>
        </w:tc>
        <w:tc>
          <w:tcPr>
            <w:tcW w:type="dxa" w:w="1872"/>
          </w:tcPr>
          <w:p>
            <w:pPr>
              <w:spacing w:after="0"/>
              <w:jc w:val="left"/>
            </w:pPr>
            <w:r>
              <w:rPr>
                <w:sz w:val="16"/>
              </w:rPr>
              <w:t>wind speed (kt and mph)</w:t>
            </w:r>
          </w:p>
        </w:tc>
        <w:tc>
          <w:tcPr>
            <w:tcW w:type="dxa" w:w="1740"/>
          </w:tcPr>
          <w:p>
            <w:pPr>
              <w:spacing w:after="0"/>
              <w:jc w:val="right"/>
            </w:pPr>
            <w:r>
              <w:rPr>
                <w:sz w:val="16"/>
              </w:rPr>
              <w:t>34 records, 1996 to 2025 (34 zone-level)</w:t>
            </w:r>
          </w:p>
        </w:tc>
        <w:tc>
          <w:tcPr>
            <w:tcW w:type="dxa" w:w="1996"/>
          </w:tcPr>
          <w:p>
            <w:pPr>
              <w:spacing w:after="0"/>
              <w:jc w:val="left"/>
            </w:pPr>
            <w:r>
              <w:rPr>
                <w:sz w:val="16"/>
              </w:rPr>
              <w:t>26 kt (30 mph) to 52 kt (60 mph) (median 40 kt (46 mph)); 32 with a recorded value</w:t>
            </w:r>
          </w:p>
        </w:tc>
        <w:tc>
          <w:tcPr>
            <w:tcW w:type="dxa" w:w="1640"/>
          </w:tcPr>
          <w:p>
            <w:pPr>
              <w:spacing w:after="0"/>
              <w:jc w:val="left"/>
            </w:pPr>
            <w:r>
              <w:rPr>
                <w:sz w:val="16"/>
              </w:rPr>
              <w:t>52 kt (60 mph) estimated gust, High Wind, 2024-04-10; NWS zone MSZ047</w:t>
            </w:r>
          </w:p>
        </w:tc>
        <w:tc>
          <w:tcPr>
            <w:tcW w:type="dxa" w:w="1598"/>
          </w:tcPr>
          <w:p>
            <w:pPr>
              <w:spacing w:after="0"/>
              <w:jc w:val="left"/>
            </w:pPr>
            <w:r>
              <w:rPr>
                <w:sz w:val="16"/>
              </w:rPr>
              <w:t>Strong Wind, 2012-02-23, $600,000 property; $0 crops, reported for the zone (2012 dollars)</w:t>
            </w:r>
          </w:p>
        </w:tc>
        <w:tc>
          <w:tcPr>
            <w:tcW w:type="dxa" w:w="1578"/>
          </w:tcPr>
          <w:p>
            <w:pPr>
              <w:spacing w:after="0"/>
              <w:jc w:val="left"/>
            </w:pPr>
            <w:r>
              <w:rPr>
                <w:sz w:val="16"/>
              </w:rPr>
              <w:t>Countywide (zone-level records).</w:t>
            </w:r>
          </w:p>
        </w:tc>
        <w:tc>
          <w:tcPr>
            <w:tcW w:type="dxa" w:w="1837"/>
          </w:tcPr>
          <w:p>
            <w:pPr>
              <w:spacing w:after="0"/>
              <w:jc w:val="left"/>
            </w:pPr>
          </w:p>
        </w:tc>
      </w:tr>
      <w:tr>
        <w:trPr>
          <w:cantSplit/>
        </w:trPr>
        <w:tc>
          <w:tcPr>
            <w:tcW w:type="dxa" w:w="1852"/>
          </w:tcPr>
          <w:p>
            <w:pPr>
              <w:spacing w:after="0"/>
              <w:jc w:val="left"/>
            </w:pPr>
            <w:r>
              <w:rPr>
                <w:sz w:val="16"/>
              </w:rPr>
              <w:t>Thunderstorm Wind</w:t>
            </w:r>
          </w:p>
        </w:tc>
        <w:tc>
          <w:tcPr>
            <w:tcW w:type="dxa" w:w="1872"/>
          </w:tcPr>
          <w:p>
            <w:pPr>
              <w:spacing w:after="0"/>
              <w:jc w:val="left"/>
            </w:pPr>
            <w:r>
              <w:rPr>
                <w:sz w:val="16"/>
              </w:rPr>
              <w:t>wind speed (kt and mph)</w:t>
            </w:r>
          </w:p>
        </w:tc>
        <w:tc>
          <w:tcPr>
            <w:tcW w:type="dxa" w:w="1740"/>
          </w:tcPr>
          <w:p>
            <w:pPr>
              <w:spacing w:after="0"/>
              <w:jc w:val="right"/>
            </w:pPr>
            <w:r>
              <w:rPr>
                <w:sz w:val="16"/>
              </w:rPr>
              <w:t>444 records, 1955 to 2026</w:t>
            </w:r>
          </w:p>
        </w:tc>
        <w:tc>
          <w:tcPr>
            <w:tcW w:type="dxa" w:w="1996"/>
          </w:tcPr>
          <w:p>
            <w:pPr>
              <w:spacing w:after="0"/>
              <w:jc w:val="left"/>
            </w:pPr>
            <w:r>
              <w:rPr>
                <w:sz w:val="16"/>
              </w:rPr>
              <w:t>35 kt (40 mph) to 90 kt (104 mph) (median 52 kt (60 mph)); 303 with a recorded value</w:t>
            </w:r>
          </w:p>
        </w:tc>
        <w:tc>
          <w:tcPr>
            <w:tcW w:type="dxa" w:w="1640"/>
          </w:tcPr>
          <w:p>
            <w:pPr>
              <w:spacing w:after="0"/>
              <w:jc w:val="left"/>
            </w:pPr>
            <w:r>
              <w:rPr>
                <w:sz w:val="16"/>
              </w:rPr>
              <w:t>90 kt (104 mph), measurement type not recorded, Thunderstorm Wind, 1989-03-29, 1 direct injury</w:t>
            </w:r>
          </w:p>
        </w:tc>
        <w:tc>
          <w:tcPr>
            <w:tcW w:type="dxa" w:w="1598"/>
          </w:tcPr>
          <w:p>
            <w:pPr>
              <w:spacing w:after="0"/>
              <w:jc w:val="left"/>
            </w:pPr>
            <w:r>
              <w:rPr>
                <w:sz w:val="16"/>
              </w:rPr>
              <w:t>Thunderstorm Wind, 2008-04-04, $2,000,000 property; $0 crops (2008 dollars)</w:t>
            </w:r>
          </w:p>
        </w:tc>
        <w:tc>
          <w:tcPr>
            <w:tcW w:type="dxa" w:w="1578"/>
          </w:tcPr>
          <w:p>
            <w:pPr>
              <w:spacing w:after="0"/>
              <w:jc w:val="left"/>
            </w:pPr>
            <w:r>
              <w:rPr>
                <w:sz w:val="16"/>
              </w:rPr>
              <w:t>Event records naming jurisdictions in the plan: Vicksburg city (127 records).</w:t>
            </w:r>
          </w:p>
        </w:tc>
        <w:tc>
          <w:tcPr>
            <w:tcW w:type="dxa" w:w="1837"/>
          </w:tcPr>
          <w:p>
            <w:pPr>
              <w:spacing w:after="0"/>
              <w:jc w:val="left"/>
            </w:pPr>
          </w:p>
        </w:tc>
      </w:tr>
      <w:tr>
        <w:trPr>
          <w:cantSplit/>
        </w:trPr>
        <w:tc>
          <w:tcPr>
            <w:tcW w:type="dxa" w:w="1852"/>
          </w:tcPr>
          <w:p>
            <w:pPr>
              <w:spacing w:after="0"/>
              <w:jc w:val="left"/>
            </w:pPr>
            <w:r>
              <w:rPr>
                <w:sz w:val="16"/>
              </w:rPr>
              <w:t>Tornado</w:t>
            </w:r>
          </w:p>
        </w:tc>
        <w:tc>
          <w:tcPr>
            <w:tcW w:type="dxa" w:w="1872"/>
          </w:tcPr>
          <w:p>
            <w:pPr>
              <w:spacing w:after="0"/>
              <w:jc w:val="left"/>
            </w:pPr>
            <w:r>
              <w:rPr>
                <w:sz w:val="16"/>
              </w:rPr>
              <w:t>Enhanced Fujita (Fujita before Feb 2007)</w:t>
            </w:r>
          </w:p>
        </w:tc>
        <w:tc>
          <w:tcPr>
            <w:tcW w:type="dxa" w:w="1740"/>
          </w:tcPr>
          <w:p>
            <w:pPr>
              <w:spacing w:after="0"/>
              <w:jc w:val="right"/>
            </w:pPr>
            <w:r>
              <w:rPr>
                <w:sz w:val="16"/>
              </w:rPr>
              <w:t>71 records, 1951 to 2024</w:t>
            </w:r>
          </w:p>
        </w:tc>
        <w:tc>
          <w:tcPr>
            <w:tcW w:type="dxa" w:w="1996"/>
          </w:tcPr>
          <w:p>
            <w:pPr>
              <w:spacing w:after="0"/>
              <w:jc w:val="left"/>
            </w:pPr>
            <w:r>
              <w:rPr>
                <w:sz w:val="16"/>
              </w:rPr>
              <w:t>F/EF0 to F/EF5 (median F/EF1); 67 with a recorded value</w:t>
            </w:r>
          </w:p>
        </w:tc>
        <w:tc>
          <w:tcPr>
            <w:tcW w:type="dxa" w:w="1640"/>
          </w:tcPr>
          <w:p>
            <w:pPr>
              <w:spacing w:after="0"/>
              <w:jc w:val="left"/>
            </w:pPr>
            <w:r>
              <w:rPr>
                <w:sz w:val="16"/>
              </w:rPr>
              <w:t>F5 tornado, 1953-12-05, 9 mi path length (whole path, pre-1996), 500 yd wide, $25,000,000 property; crops not recorded (1953 dollars), 38 direct deaths, 270 direct injuries</w:t>
            </w:r>
          </w:p>
        </w:tc>
        <w:tc>
          <w:tcPr>
            <w:tcW w:type="dxa" w:w="1598"/>
          </w:tcPr>
          <w:p>
            <w:pPr>
              <w:spacing w:after="0"/>
              <w:jc w:val="left"/>
            </w:pPr>
          </w:p>
        </w:tc>
        <w:tc>
          <w:tcPr>
            <w:tcW w:type="dxa" w:w="1578"/>
          </w:tcPr>
          <w:p>
            <w:pPr>
              <w:spacing w:after="0"/>
              <w:jc w:val="left"/>
            </w:pPr>
            <w:r>
              <w:rPr>
                <w:sz w:val="16"/>
              </w:rPr>
              <w:t>Event records naming jurisdictions in the plan: Vicksburg city (3 records).</w:t>
            </w:r>
          </w:p>
        </w:tc>
        <w:tc>
          <w:tcPr>
            <w:tcW w:type="dxa" w:w="183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2"/>
          </w:tcPr>
          <w:p>
            <w:pPr>
              <w:spacing w:after="0"/>
              <w:jc w:val="left"/>
            </w:pPr>
            <w:r>
              <w:rPr>
                <w:sz w:val="16"/>
              </w:rPr>
              <w:t>Wildfire</w:t>
            </w:r>
          </w:p>
        </w:tc>
        <w:tc>
          <w:tcPr>
            <w:tcW w:type="dxa" w:w="1872"/>
          </w:tcPr>
          <w:p>
            <w:pPr>
              <w:spacing w:after="0"/>
              <w:jc w:val="left"/>
            </w:pPr>
            <w:r>
              <w:rPr>
                <w:sz w:val="16"/>
              </w:rPr>
              <w:t>acres burned (local data)</w:t>
            </w:r>
          </w:p>
        </w:tc>
        <w:tc>
          <w:tcPr>
            <w:tcW w:type="dxa" w:w="1740"/>
          </w:tcPr>
          <w:p>
            <w:pPr>
              <w:spacing w:after="0"/>
              <w:jc w:val="right"/>
            </w:pPr>
            <w:r>
              <w:rPr>
                <w:sz w:val="16"/>
              </w:rPr>
              <w:t>0</w:t>
            </w:r>
          </w:p>
        </w:tc>
        <w:tc>
          <w:tcPr>
            <w:tcW w:type="dxa" w:w="1996"/>
          </w:tcPr>
          <w:p>
            <w:pPr>
              <w:spacing w:after="0"/>
              <w:jc w:val="left"/>
            </w:pPr>
          </w:p>
        </w:tc>
        <w:tc>
          <w:tcPr>
            <w:tcW w:type="dxa" w:w="1640"/>
          </w:tcPr>
          <w:p>
            <w:pPr>
              <w:spacing w:after="0"/>
              <w:jc w:val="left"/>
            </w:pPr>
          </w:p>
        </w:tc>
        <w:tc>
          <w:tcPr>
            <w:tcW w:type="dxa" w:w="1598"/>
          </w:tcPr>
          <w:p>
            <w:pPr>
              <w:spacing w:after="0"/>
              <w:jc w:val="left"/>
            </w:pPr>
          </w:p>
        </w:tc>
        <w:tc>
          <w:tcPr>
            <w:tcW w:type="dxa" w:w="1578"/>
          </w:tcPr>
          <w:p>
            <w:pPr>
              <w:spacing w:after="0"/>
              <w:jc w:val="left"/>
            </w:pPr>
          </w:p>
        </w:tc>
        <w:tc>
          <w:tcPr>
            <w:tcW w:type="dxa" w:w="1837"/>
          </w:tcPr>
          <w:p>
            <w:pPr>
              <w:spacing w:after="0"/>
              <w:jc w:val="left"/>
            </w:pPr>
            <w:r>
              <w:rPr>
                <w:sz w:val="16"/>
              </w:rPr>
              <w:t>Acres burned: in event narratives only (local data needed).</w:t>
            </w:r>
          </w:p>
        </w:tc>
      </w:tr>
      <w:tr>
        <w:trPr>
          <w:cantSplit/>
        </w:trPr>
        <w:tc>
          <w:tcPr>
            <w:tcW w:type="dxa" w:w="1852"/>
          </w:tcPr>
          <w:p>
            <w:pPr>
              <w:spacing w:after="0"/>
              <w:jc w:val="left"/>
            </w:pPr>
            <w:r>
              <w:rPr>
                <w:sz w:val="16"/>
              </w:rPr>
              <w:t>Winter Storm, Heavy Snow, Blizzard, Lake-Effect Snow, Winter Weather, Sleet</w:t>
            </w:r>
          </w:p>
        </w:tc>
        <w:tc>
          <w:tcPr>
            <w:tcW w:type="dxa" w:w="1872"/>
          </w:tcPr>
          <w:p>
            <w:pPr>
              <w:spacing w:after="0"/>
              <w:jc w:val="left"/>
            </w:pPr>
            <w:r>
              <w:rPr>
                <w:sz w:val="16"/>
              </w:rPr>
              <w:t>none in data (snowfall: local data)</w:t>
            </w:r>
          </w:p>
        </w:tc>
        <w:tc>
          <w:tcPr>
            <w:tcW w:type="dxa" w:w="1740"/>
          </w:tcPr>
          <w:p>
            <w:pPr>
              <w:spacing w:after="0"/>
              <w:jc w:val="right"/>
            </w:pPr>
            <w:r>
              <w:rPr>
                <w:sz w:val="16"/>
              </w:rPr>
              <w:t>15 records, 1997 to 2021 (15 zone-level)</w:t>
            </w:r>
          </w:p>
        </w:tc>
        <w:tc>
          <w:tcPr>
            <w:tcW w:type="dxa" w:w="1996"/>
          </w:tcPr>
          <w:p>
            <w:pPr>
              <w:spacing w:after="0"/>
              <w:jc w:val="left"/>
            </w:pPr>
          </w:p>
        </w:tc>
        <w:tc>
          <w:tcPr>
            <w:tcW w:type="dxa" w:w="1640"/>
          </w:tcPr>
          <w:p>
            <w:pPr>
              <w:spacing w:after="0"/>
              <w:jc w:val="left"/>
            </w:pPr>
            <w:r>
              <w:rPr>
                <w:sz w:val="16"/>
              </w:rPr>
              <w:t>Heavy Snow, 2010-02-11, $1,000,000 property; $0 crops (2010 dollars); NWS zone MSZ047</w:t>
            </w:r>
          </w:p>
        </w:tc>
        <w:tc>
          <w:tcPr>
            <w:tcW w:type="dxa" w:w="1598"/>
          </w:tcPr>
          <w:p>
            <w:pPr>
              <w:spacing w:after="0"/>
              <w:jc w:val="left"/>
            </w:pPr>
          </w:p>
        </w:tc>
        <w:tc>
          <w:tcPr>
            <w:tcW w:type="dxa" w:w="1578"/>
          </w:tcPr>
          <w:p>
            <w:pPr>
              <w:spacing w:after="0"/>
              <w:jc w:val="left"/>
            </w:pPr>
            <w:r>
              <w:rPr>
                <w:sz w:val="16"/>
              </w:rPr>
              <w:t>Countywide (zone-level records).</w:t>
            </w:r>
          </w:p>
        </w:tc>
        <w:tc>
          <w:tcPr>
            <w:tcW w:type="dxa" w:w="183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33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9"/>
        <w:gridCol w:w="2764"/>
        <w:gridCol w:w="2011"/>
        <w:gridCol w:w="2366"/>
        <w:gridCol w:w="1697"/>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9"/>
            <w:shd w:val="clear" w:color="auto" w:fill="E8E8E8"/>
          </w:tcPr>
          <w:p>
            <w:pPr>
              <w:spacing w:after="0"/>
              <w:jc w:val="left"/>
            </w:pPr>
            <w:r>
              <w:rPr>
                <w:b/>
                <w:sz w:val="16"/>
              </w:rPr>
              <w:t>Type</w:t>
            </w:r>
          </w:p>
        </w:tc>
        <w:tc>
          <w:tcPr>
            <w:tcW w:type="dxa" w:w="2764"/>
            <w:shd w:val="clear" w:color="auto" w:fill="E8E8E8"/>
          </w:tcPr>
          <w:p>
            <w:pPr>
              <w:spacing w:after="0"/>
              <w:jc w:val="left"/>
            </w:pPr>
            <w:r>
              <w:rPr>
                <w:b/>
                <w:sz w:val="16"/>
              </w:rPr>
              <w:t>Title</w:t>
            </w:r>
          </w:p>
        </w:tc>
        <w:tc>
          <w:tcPr>
            <w:tcW w:type="dxa" w:w="2011"/>
            <w:shd w:val="clear" w:color="auto" w:fill="E8E8E8"/>
          </w:tcPr>
          <w:p>
            <w:pPr>
              <w:spacing w:after="0"/>
              <w:jc w:val="left"/>
            </w:pPr>
            <w:r>
              <w:rPr>
                <w:b/>
                <w:sz w:val="16"/>
              </w:rPr>
              <w:t>Mapped hazard</w:t>
            </w:r>
          </w:p>
        </w:tc>
        <w:tc>
          <w:tcPr>
            <w:tcW w:type="dxa" w:w="23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97"/>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79"/>
          </w:tcPr>
          <w:p>
            <w:pPr>
              <w:spacing w:after="0"/>
              <w:jc w:val="left"/>
            </w:pPr>
            <w:r>
              <w:rPr>
                <w:sz w:val="16"/>
              </w:rPr>
              <w:t>Major disaster</w:t>
            </w:r>
          </w:p>
        </w:tc>
        <w:tc>
          <w:tcPr>
            <w:tcW w:type="dxa" w:w="2764"/>
          </w:tcPr>
          <w:p>
            <w:pPr>
              <w:spacing w:after="0"/>
              <w:jc w:val="left"/>
            </w:pPr>
            <w:r>
              <w:rPr>
                <w:sz w:val="16"/>
              </w:rPr>
              <w:t>Severe Winter Storm</w:t>
            </w:r>
          </w:p>
        </w:tc>
        <w:tc>
          <w:tcPr>
            <w:tcW w:type="dxa" w:w="2011"/>
          </w:tcPr>
          <w:p>
            <w:pPr>
              <w:spacing w:after="0"/>
              <w:jc w:val="left"/>
            </w:pPr>
            <w:r>
              <w:rPr>
                <w:sz w:val="16"/>
              </w:rPr>
              <w:t>Winter Weather</w:t>
            </w:r>
          </w:p>
        </w:tc>
        <w:tc>
          <w:tcPr>
            <w:tcW w:type="dxa" w:w="2366"/>
          </w:tcPr>
          <w:p>
            <w:pPr>
              <w:spacing w:after="0"/>
              <w:jc w:val="right"/>
            </w:pPr>
            <w:r>
              <w:rPr>
                <w:sz w:val="16"/>
              </w:rPr>
              <w:t>$326,265.27</w:t>
            </w:r>
          </w:p>
        </w:tc>
        <w:tc>
          <w:tcPr>
            <w:tcW w:type="dxa" w:w="1697"/>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79"/>
          </w:tcPr>
          <w:p>
            <w:pPr>
              <w:spacing w:after="0"/>
              <w:jc w:val="left"/>
            </w:pPr>
            <w:r>
              <w:rPr>
                <w:sz w:val="16"/>
              </w:rPr>
              <w:t>Emergency</w:t>
            </w:r>
          </w:p>
        </w:tc>
        <w:tc>
          <w:tcPr>
            <w:tcW w:type="dxa" w:w="2764"/>
          </w:tcPr>
          <w:p>
            <w:pPr>
              <w:spacing w:after="0"/>
              <w:jc w:val="left"/>
            </w:pPr>
            <w:r>
              <w:rPr>
                <w:sz w:val="16"/>
              </w:rPr>
              <w:t>Severe Winter Storm</w:t>
            </w:r>
          </w:p>
        </w:tc>
        <w:tc>
          <w:tcPr>
            <w:tcW w:type="dxa" w:w="2011"/>
          </w:tcPr>
          <w:p>
            <w:pPr>
              <w:spacing w:after="0"/>
              <w:jc w:val="left"/>
            </w:pPr>
            <w:r>
              <w:rPr>
                <w:sz w:val="16"/>
              </w:rPr>
              <w:t>Winter Weather</w:t>
            </w:r>
          </w:p>
        </w:tc>
        <w:tc>
          <w:tcPr>
            <w:tcW w:type="dxa" w:w="2366"/>
          </w:tcPr>
          <w:p>
            <w:pPr>
              <w:spacing w:after="0"/>
              <w:jc w:val="right"/>
            </w:pPr>
            <w:r>
              <w:rPr>
                <w:sz w:val="16"/>
              </w:rPr>
              <w:t>no Public Assistance recorded</w:t>
            </w:r>
          </w:p>
        </w:tc>
        <w:tc>
          <w:tcPr>
            <w:tcW w:type="dxa" w:w="1697"/>
          </w:tcPr>
          <w:p>
            <w:pPr>
              <w:spacing w:after="0"/>
              <w:jc w:val="left"/>
            </w:pPr>
            <w:r>
              <w:rPr>
                <w:sz w:val="16"/>
              </w:rPr>
              <w:t>new since last plan; within last 5 years</w:t>
            </w:r>
          </w:p>
        </w:tc>
        <w:tc>
          <w:tcPr>
            <w:tcW w:type="dxa" w:w="885"/>
          </w:tcPr>
          <w:p>
            <w:pPr>
              <w:spacing w:after="0"/>
              <w:jc w:val="left"/>
            </w:pPr>
            <w:r>
              <w:rPr>
                <w:sz w:val="16"/>
              </w:rPr>
              <w:t>same incident as DR-4899</w:t>
            </w:r>
          </w:p>
        </w:tc>
      </w:tr>
      <w:tr>
        <w:trPr>
          <w:cantSplit/>
        </w:trPr>
        <w:tc>
          <w:tcPr>
            <w:tcW w:type="dxa" w:w="1037"/>
          </w:tcPr>
          <w:p>
            <w:pPr>
              <w:spacing w:after="0"/>
              <w:jc w:val="left"/>
            </w:pPr>
            <w:r>
              <w:rPr>
                <w:sz w:val="16"/>
              </w:rPr>
              <w:t>2023-08-12</w:t>
            </w:r>
          </w:p>
        </w:tc>
        <w:tc>
          <w:tcPr>
            <w:tcW w:type="dxa" w:w="1037"/>
          </w:tcPr>
          <w:p>
            <w:pPr>
              <w:spacing w:after="0"/>
              <w:jc w:val="left"/>
            </w:pPr>
            <w:r>
              <w:rPr>
                <w:sz w:val="16"/>
              </w:rPr>
              <w:t>2023-06-14</w:t>
            </w:r>
          </w:p>
        </w:tc>
        <w:tc>
          <w:tcPr>
            <w:tcW w:type="dxa" w:w="1037"/>
          </w:tcPr>
          <w:p>
            <w:pPr>
              <w:spacing w:after="0"/>
              <w:jc w:val="left"/>
            </w:pPr>
            <w:r>
              <w:rPr>
                <w:sz w:val="16"/>
              </w:rPr>
              <w:t>DR-4727-MS</w:t>
            </w:r>
          </w:p>
        </w:tc>
        <w:tc>
          <w:tcPr>
            <w:tcW w:type="dxa" w:w="1279"/>
          </w:tcPr>
          <w:p>
            <w:pPr>
              <w:spacing w:after="0"/>
              <w:jc w:val="left"/>
            </w:pPr>
            <w:r>
              <w:rPr>
                <w:sz w:val="16"/>
              </w:rPr>
              <w:t>Major disaster</w:t>
            </w:r>
          </w:p>
        </w:tc>
        <w:tc>
          <w:tcPr>
            <w:tcW w:type="dxa" w:w="2764"/>
          </w:tcPr>
          <w:p>
            <w:pPr>
              <w:spacing w:after="0"/>
              <w:jc w:val="left"/>
            </w:pPr>
            <w:r>
              <w:rPr>
                <w:sz w:val="16"/>
              </w:rPr>
              <w:t>Severe Storms, Straight-Line Winds, and Tornadoes.</w:t>
            </w:r>
          </w:p>
        </w:tc>
        <w:tc>
          <w:tcPr>
            <w:tcW w:type="dxa" w:w="2011"/>
          </w:tcPr>
          <w:p>
            <w:pPr>
              <w:spacing w:after="0"/>
              <w:jc w:val="left"/>
            </w:pPr>
            <w:r>
              <w:rPr>
                <w:sz w:val="16"/>
              </w:rPr>
              <w:t>Strong Wind; Tornado</w:t>
            </w:r>
          </w:p>
        </w:tc>
        <w:tc>
          <w:tcPr>
            <w:tcW w:type="dxa" w:w="2366"/>
          </w:tcPr>
          <w:p>
            <w:pPr>
              <w:spacing w:after="0"/>
              <w:jc w:val="right"/>
            </w:pPr>
            <w:r>
              <w:rPr>
                <w:sz w:val="16"/>
              </w:rPr>
              <w:t>$165,623.01</w:t>
            </w:r>
          </w:p>
        </w:tc>
        <w:tc>
          <w:tcPr>
            <w:tcW w:type="dxa" w:w="1697"/>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79"/>
          </w:tcPr>
          <w:p>
            <w:pPr>
              <w:spacing w:after="0"/>
              <w:jc w:val="left"/>
            </w:pPr>
            <w:r>
              <w:rPr>
                <w:sz w:val="16"/>
              </w:rPr>
              <w:t>Major disaster</w:t>
            </w:r>
          </w:p>
        </w:tc>
        <w:tc>
          <w:tcPr>
            <w:tcW w:type="dxa" w:w="2764"/>
          </w:tcPr>
          <w:p>
            <w:pPr>
              <w:spacing w:after="0"/>
              <w:jc w:val="left"/>
            </w:pPr>
            <w:r>
              <w:rPr>
                <w:sz w:val="16"/>
              </w:rPr>
              <w:t>Hurricane Ida</w:t>
            </w:r>
          </w:p>
        </w:tc>
        <w:tc>
          <w:tcPr>
            <w:tcW w:type="dxa" w:w="2011"/>
          </w:tcPr>
          <w:p>
            <w:pPr>
              <w:spacing w:after="0"/>
              <w:jc w:val="left"/>
            </w:pPr>
            <w:r>
              <w:rPr>
                <w:sz w:val="16"/>
              </w:rPr>
              <w:t>Hurricane</w:t>
            </w:r>
          </w:p>
        </w:tc>
        <w:tc>
          <w:tcPr>
            <w:tcW w:type="dxa" w:w="2366"/>
          </w:tcPr>
          <w:p>
            <w:pPr>
              <w:spacing w:after="0"/>
              <w:jc w:val="right"/>
            </w:pPr>
            <w:r>
              <w:rPr>
                <w:sz w:val="16"/>
              </w:rPr>
              <w:t>no Public Assistance recorded</w:t>
            </w:r>
          </w:p>
        </w:tc>
        <w:tc>
          <w:tcPr>
            <w:tcW w:type="dxa" w:w="1697"/>
          </w:tcPr>
          <w:p>
            <w:pPr>
              <w:spacing w:after="0"/>
              <w:jc w:val="left"/>
            </w:pPr>
            <w:r>
              <w:rPr>
                <w:sz w:val="16"/>
              </w:rPr>
              <w:t>in the 12 months before plan approval; within last 5 years</w:t>
            </w:r>
          </w:p>
        </w:tc>
        <w:tc>
          <w:tcPr>
            <w:tcW w:type="dxa" w:w="885"/>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79"/>
          </w:tcPr>
          <w:p>
            <w:pPr>
              <w:spacing w:after="0"/>
              <w:jc w:val="left"/>
            </w:pPr>
            <w:r>
              <w:rPr>
                <w:sz w:val="16"/>
              </w:rPr>
              <w:t>Emergency</w:t>
            </w:r>
          </w:p>
        </w:tc>
        <w:tc>
          <w:tcPr>
            <w:tcW w:type="dxa" w:w="2764"/>
          </w:tcPr>
          <w:p>
            <w:pPr>
              <w:spacing w:after="0"/>
              <w:jc w:val="left"/>
            </w:pPr>
            <w:r>
              <w:rPr>
                <w:sz w:val="16"/>
              </w:rPr>
              <w:t>Hurricane Ida</w:t>
            </w:r>
          </w:p>
        </w:tc>
        <w:tc>
          <w:tcPr>
            <w:tcW w:type="dxa" w:w="2011"/>
          </w:tcPr>
          <w:p>
            <w:pPr>
              <w:spacing w:after="0"/>
              <w:jc w:val="left"/>
            </w:pPr>
            <w:r>
              <w:rPr>
                <w:sz w:val="16"/>
              </w:rPr>
              <w:t>Hurricane</w:t>
            </w:r>
          </w:p>
        </w:tc>
        <w:tc>
          <w:tcPr>
            <w:tcW w:type="dxa" w:w="2366"/>
          </w:tcPr>
          <w:p>
            <w:pPr>
              <w:spacing w:after="0"/>
              <w:jc w:val="right"/>
            </w:pPr>
            <w:r>
              <w:rPr>
                <w:sz w:val="16"/>
              </w:rPr>
              <w:t>no Public Assistance recorded</w:t>
            </w:r>
          </w:p>
        </w:tc>
        <w:tc>
          <w:tcPr>
            <w:tcW w:type="dxa" w:w="1697"/>
          </w:tcPr>
          <w:p>
            <w:pPr>
              <w:spacing w:after="0"/>
              <w:jc w:val="left"/>
            </w:pPr>
            <w:r>
              <w:rPr>
                <w:sz w:val="16"/>
              </w:rPr>
              <w:t>in the 12 months before plan approval</w:t>
            </w:r>
          </w:p>
        </w:tc>
        <w:tc>
          <w:tcPr>
            <w:tcW w:type="dxa" w:w="885"/>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279"/>
          </w:tcPr>
          <w:p>
            <w:pPr>
              <w:spacing w:after="0"/>
              <w:jc w:val="left"/>
            </w:pPr>
            <w:r>
              <w:rPr>
                <w:sz w:val="16"/>
              </w:rPr>
              <w:t>Major disaster</w:t>
            </w:r>
          </w:p>
        </w:tc>
        <w:tc>
          <w:tcPr>
            <w:tcW w:type="dxa" w:w="2764"/>
          </w:tcPr>
          <w:p>
            <w:pPr>
              <w:spacing w:after="0"/>
              <w:jc w:val="left"/>
            </w:pPr>
            <w:r>
              <w:rPr>
                <w:sz w:val="16"/>
              </w:rPr>
              <w:t>Severe Winter Storms</w:t>
            </w:r>
          </w:p>
        </w:tc>
        <w:tc>
          <w:tcPr>
            <w:tcW w:type="dxa" w:w="2011"/>
          </w:tcPr>
          <w:p>
            <w:pPr>
              <w:spacing w:after="0"/>
              <w:jc w:val="left"/>
            </w:pPr>
            <w:r>
              <w:rPr>
                <w:sz w:val="16"/>
              </w:rPr>
              <w:t>Ice Storm</w:t>
            </w:r>
          </w:p>
        </w:tc>
        <w:tc>
          <w:tcPr>
            <w:tcW w:type="dxa" w:w="2366"/>
          </w:tcPr>
          <w:p>
            <w:pPr>
              <w:spacing w:after="0"/>
              <w:jc w:val="right"/>
            </w:pPr>
            <w:r>
              <w:rPr>
                <w:sz w:val="16"/>
              </w:rPr>
              <w:t>$677,448.81</w:t>
            </w:r>
          </w:p>
        </w:tc>
        <w:tc>
          <w:tcPr>
            <w:tcW w:type="dxa" w:w="1697"/>
          </w:tcPr>
          <w:p>
            <w:pPr>
              <w:spacing w:after="0"/>
              <w:jc w:val="left"/>
            </w:pPr>
            <w:r>
              <w:rPr>
                <w:sz w:val="16"/>
              </w:rPr>
              <w:t>in the 12 months before plan approval</w:t>
            </w:r>
          </w:p>
        </w:tc>
        <w:tc>
          <w:tcPr>
            <w:tcW w:type="dxa" w:w="885"/>
          </w:tcPr>
          <w:p>
            <w:pPr>
              <w:spacing w:after="0"/>
              <w:jc w:val="left"/>
            </w:pPr>
          </w:p>
        </w:tc>
      </w:tr>
      <w:tr>
        <w:trPr>
          <w:cantSplit/>
        </w:trPr>
        <w:tc>
          <w:tcPr>
            <w:tcW w:type="dxa" w:w="1037"/>
          </w:tcPr>
          <w:p>
            <w:pPr>
              <w:spacing w:after="0"/>
              <w:jc w:val="left"/>
            </w:pPr>
            <w:r>
              <w:rPr>
                <w:sz w:val="16"/>
              </w:rPr>
              <w:t>2020-10-08</w:t>
            </w:r>
          </w:p>
        </w:tc>
        <w:tc>
          <w:tcPr>
            <w:tcW w:type="dxa" w:w="1037"/>
          </w:tcPr>
          <w:p>
            <w:pPr>
              <w:spacing w:after="0"/>
              <w:jc w:val="left"/>
            </w:pPr>
            <w:r>
              <w:rPr>
                <w:sz w:val="16"/>
              </w:rPr>
              <w:t>2020-10-07</w:t>
            </w:r>
          </w:p>
        </w:tc>
        <w:tc>
          <w:tcPr>
            <w:tcW w:type="dxa" w:w="1037"/>
          </w:tcPr>
          <w:p>
            <w:pPr>
              <w:spacing w:after="0"/>
              <w:jc w:val="left"/>
            </w:pPr>
            <w:r>
              <w:rPr>
                <w:sz w:val="16"/>
              </w:rPr>
              <w:t>EM-3548-MS</w:t>
            </w:r>
          </w:p>
        </w:tc>
        <w:tc>
          <w:tcPr>
            <w:tcW w:type="dxa" w:w="1279"/>
          </w:tcPr>
          <w:p>
            <w:pPr>
              <w:spacing w:after="0"/>
              <w:jc w:val="left"/>
            </w:pPr>
            <w:r>
              <w:rPr>
                <w:sz w:val="16"/>
              </w:rPr>
              <w:t>Emergency</w:t>
            </w:r>
          </w:p>
        </w:tc>
        <w:tc>
          <w:tcPr>
            <w:tcW w:type="dxa" w:w="2764"/>
          </w:tcPr>
          <w:p>
            <w:pPr>
              <w:spacing w:after="0"/>
              <w:jc w:val="left"/>
            </w:pPr>
            <w:r>
              <w:rPr>
                <w:sz w:val="16"/>
              </w:rPr>
              <w:t>Hurricane Delta</w:t>
            </w:r>
          </w:p>
        </w:tc>
        <w:tc>
          <w:tcPr>
            <w:tcW w:type="dxa" w:w="2011"/>
          </w:tcPr>
          <w:p>
            <w:pPr>
              <w:spacing w:after="0"/>
              <w:jc w:val="left"/>
            </w:pPr>
            <w:r>
              <w:rPr>
                <w:sz w:val="16"/>
              </w:rPr>
              <w:t>Hurricane</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2020-04-23</w:t>
            </w:r>
          </w:p>
        </w:tc>
        <w:tc>
          <w:tcPr>
            <w:tcW w:type="dxa" w:w="1037"/>
          </w:tcPr>
          <w:p>
            <w:pPr>
              <w:spacing w:after="0"/>
              <w:jc w:val="left"/>
            </w:pPr>
            <w:r>
              <w:rPr>
                <w:sz w:val="16"/>
              </w:rPr>
              <w:t>2020-02-10</w:t>
            </w:r>
          </w:p>
        </w:tc>
        <w:tc>
          <w:tcPr>
            <w:tcW w:type="dxa" w:w="1037"/>
          </w:tcPr>
          <w:p>
            <w:pPr>
              <w:spacing w:after="0"/>
              <w:jc w:val="left"/>
            </w:pPr>
            <w:r>
              <w:rPr>
                <w:sz w:val="16"/>
              </w:rPr>
              <w:t>DR-4538-MS</w:t>
            </w:r>
          </w:p>
        </w:tc>
        <w:tc>
          <w:tcPr>
            <w:tcW w:type="dxa" w:w="1279"/>
          </w:tcPr>
          <w:p>
            <w:pPr>
              <w:spacing w:after="0"/>
              <w:jc w:val="left"/>
            </w:pPr>
            <w:r>
              <w:rPr>
                <w:sz w:val="16"/>
              </w:rPr>
              <w:t>Major disaster</w:t>
            </w:r>
          </w:p>
        </w:tc>
        <w:tc>
          <w:tcPr>
            <w:tcW w:type="dxa" w:w="2764"/>
          </w:tcPr>
          <w:p>
            <w:pPr>
              <w:spacing w:after="0"/>
              <w:jc w:val="left"/>
            </w:pPr>
            <w:r>
              <w:rPr>
                <w:sz w:val="16"/>
              </w:rPr>
              <w:t>Severe Storms, Flooding, and Mudslides</w:t>
            </w:r>
          </w:p>
        </w:tc>
        <w:tc>
          <w:tcPr>
            <w:tcW w:type="dxa" w:w="2011"/>
          </w:tcPr>
          <w:p>
            <w:pPr>
              <w:spacing w:after="0"/>
              <w:jc w:val="left"/>
            </w:pPr>
            <w:r>
              <w:rPr>
                <w:sz w:val="16"/>
              </w:rPr>
              <w:t>Inland Flooding; Landslide</w:t>
            </w:r>
          </w:p>
        </w:tc>
        <w:tc>
          <w:tcPr>
            <w:tcW w:type="dxa" w:w="2366"/>
          </w:tcPr>
          <w:p>
            <w:pPr>
              <w:spacing w:after="0"/>
              <w:jc w:val="right"/>
            </w:pPr>
            <w:r>
              <w:rPr>
                <w:sz w:val="16"/>
              </w:rPr>
              <w:t>$2,090,236.58</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79"/>
          </w:tcPr>
          <w:p>
            <w:pPr>
              <w:spacing w:after="0"/>
              <w:jc w:val="left"/>
            </w:pPr>
            <w:r>
              <w:rPr>
                <w:sz w:val="16"/>
              </w:rPr>
              <w:t>Major disaster</w:t>
            </w:r>
          </w:p>
        </w:tc>
        <w:tc>
          <w:tcPr>
            <w:tcW w:type="dxa" w:w="2764"/>
          </w:tcPr>
          <w:p>
            <w:pPr>
              <w:spacing w:after="0"/>
              <w:jc w:val="left"/>
            </w:pPr>
            <w:r>
              <w:rPr>
                <w:sz w:val="16"/>
              </w:rPr>
              <w:t>COVID-19 Pandemic</w:t>
            </w:r>
          </w:p>
        </w:tc>
        <w:tc>
          <w:tcPr>
            <w:tcW w:type="dxa" w:w="2011"/>
          </w:tcPr>
          <w:p>
            <w:pPr>
              <w:spacing w:after="0"/>
              <w:jc w:val="left"/>
            </w:pPr>
            <w:r>
              <w:rPr>
                <w:sz w:val="16"/>
              </w:rPr>
              <w:t>Non-natural, not counted</w:t>
            </w:r>
          </w:p>
        </w:tc>
        <w:tc>
          <w:tcPr>
            <w:tcW w:type="dxa" w:w="2366"/>
          </w:tcPr>
          <w:p>
            <w:pPr>
              <w:spacing w:after="0"/>
              <w:jc w:val="right"/>
            </w:pPr>
            <w:r>
              <w:rPr>
                <w:sz w:val="16"/>
              </w:rPr>
              <w:t>$238,148.93</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79"/>
          </w:tcPr>
          <w:p>
            <w:pPr>
              <w:spacing w:after="0"/>
              <w:jc w:val="left"/>
            </w:pPr>
            <w:r>
              <w:rPr>
                <w:sz w:val="16"/>
              </w:rPr>
              <w:t>Emergency</w:t>
            </w:r>
          </w:p>
        </w:tc>
        <w:tc>
          <w:tcPr>
            <w:tcW w:type="dxa" w:w="2764"/>
          </w:tcPr>
          <w:p>
            <w:pPr>
              <w:spacing w:after="0"/>
              <w:jc w:val="left"/>
            </w:pPr>
            <w:r>
              <w:rPr>
                <w:sz w:val="16"/>
              </w:rPr>
              <w:t>COVID-19</w:t>
            </w:r>
          </w:p>
        </w:tc>
        <w:tc>
          <w:tcPr>
            <w:tcW w:type="dxa" w:w="2011"/>
          </w:tcPr>
          <w:p>
            <w:pPr>
              <w:spacing w:after="0"/>
              <w:jc w:val="left"/>
            </w:pPr>
            <w:r>
              <w:rPr>
                <w:sz w:val="16"/>
              </w:rPr>
              <w:t>Non-natural, not counted</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r>
              <w:rPr>
                <w:sz w:val="16"/>
              </w:rPr>
              <w:t>same incident as DR-4528</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2019-04-13</w:t>
            </w:r>
          </w:p>
        </w:tc>
        <w:tc>
          <w:tcPr>
            <w:tcW w:type="dxa" w:w="1037"/>
          </w:tcPr>
          <w:p>
            <w:pPr>
              <w:spacing w:after="0"/>
              <w:jc w:val="left"/>
            </w:pPr>
            <w:r>
              <w:rPr>
                <w:sz w:val="16"/>
              </w:rPr>
              <w:t>DR-4450-MS</w:t>
            </w:r>
          </w:p>
        </w:tc>
        <w:tc>
          <w:tcPr>
            <w:tcW w:type="dxa" w:w="1279"/>
          </w:tcPr>
          <w:p>
            <w:pPr>
              <w:spacing w:after="0"/>
              <w:jc w:val="left"/>
            </w:pPr>
            <w:r>
              <w:rPr>
                <w:sz w:val="16"/>
              </w:rPr>
              <w:t>Major disaster</w:t>
            </w:r>
          </w:p>
        </w:tc>
        <w:tc>
          <w:tcPr>
            <w:tcW w:type="dxa" w:w="2764"/>
          </w:tcPr>
          <w:p>
            <w:pPr>
              <w:spacing w:after="0"/>
              <w:jc w:val="left"/>
            </w:pPr>
            <w:r>
              <w:rPr>
                <w:sz w:val="16"/>
              </w:rPr>
              <w:t>Severe Storms, Tornadoes, Straight-Line Winds, and Flooding</w:t>
            </w:r>
          </w:p>
        </w:tc>
        <w:tc>
          <w:tcPr>
            <w:tcW w:type="dxa" w:w="2011"/>
          </w:tcPr>
          <w:p>
            <w:pPr>
              <w:spacing w:after="0"/>
              <w:jc w:val="left"/>
            </w:pPr>
            <w:r>
              <w:rPr>
                <w:sz w:val="16"/>
              </w:rPr>
              <w:t>Inland Flooding; Strong Wind; Tornado</w:t>
            </w:r>
          </w:p>
        </w:tc>
        <w:tc>
          <w:tcPr>
            <w:tcW w:type="dxa" w:w="2366"/>
          </w:tcPr>
          <w:p>
            <w:pPr>
              <w:spacing w:after="0"/>
              <w:jc w:val="right"/>
            </w:pPr>
            <w:r>
              <w:rPr>
                <w:sz w:val="16"/>
              </w:rPr>
              <w:t>$244,544.05</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2019-04-23</w:t>
            </w:r>
          </w:p>
        </w:tc>
        <w:tc>
          <w:tcPr>
            <w:tcW w:type="dxa" w:w="1037"/>
          </w:tcPr>
          <w:p>
            <w:pPr>
              <w:spacing w:after="0"/>
              <w:jc w:val="left"/>
            </w:pPr>
            <w:r>
              <w:rPr>
                <w:sz w:val="16"/>
              </w:rPr>
              <w:t>2019-02-22</w:t>
            </w:r>
          </w:p>
        </w:tc>
        <w:tc>
          <w:tcPr>
            <w:tcW w:type="dxa" w:w="1037"/>
          </w:tcPr>
          <w:p>
            <w:pPr>
              <w:spacing w:after="0"/>
              <w:jc w:val="left"/>
            </w:pPr>
            <w:r>
              <w:rPr>
                <w:sz w:val="16"/>
              </w:rPr>
              <w:t>DR-4429-MS</w:t>
            </w:r>
          </w:p>
        </w:tc>
        <w:tc>
          <w:tcPr>
            <w:tcW w:type="dxa" w:w="1279"/>
          </w:tcPr>
          <w:p>
            <w:pPr>
              <w:spacing w:after="0"/>
              <w:jc w:val="left"/>
            </w:pPr>
            <w:r>
              <w:rPr>
                <w:sz w:val="16"/>
              </w:rPr>
              <w:t>Major disaster</w:t>
            </w:r>
          </w:p>
        </w:tc>
        <w:tc>
          <w:tcPr>
            <w:tcW w:type="dxa" w:w="2764"/>
          </w:tcPr>
          <w:p>
            <w:pPr>
              <w:spacing w:after="0"/>
              <w:jc w:val="left"/>
            </w:pPr>
            <w:r>
              <w:rPr>
                <w:sz w:val="16"/>
              </w:rPr>
              <w:t>Severe Storms, Straight-Line Winds, Tornadoes, and Flooding</w:t>
            </w:r>
          </w:p>
        </w:tc>
        <w:tc>
          <w:tcPr>
            <w:tcW w:type="dxa" w:w="2011"/>
          </w:tcPr>
          <w:p>
            <w:pPr>
              <w:spacing w:after="0"/>
              <w:jc w:val="left"/>
            </w:pPr>
            <w:r>
              <w:rPr>
                <w:sz w:val="16"/>
              </w:rPr>
              <w:t>Inland Flooding; Strong Wind; Tornado</w:t>
            </w:r>
          </w:p>
        </w:tc>
        <w:tc>
          <w:tcPr>
            <w:tcW w:type="dxa" w:w="2366"/>
          </w:tcPr>
          <w:p>
            <w:pPr>
              <w:spacing w:after="0"/>
              <w:jc w:val="right"/>
            </w:pPr>
            <w:r>
              <w:rPr>
                <w:sz w:val="16"/>
              </w:rPr>
              <w:t>$954,488.94</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2014-04-30</w:t>
            </w:r>
          </w:p>
        </w:tc>
        <w:tc>
          <w:tcPr>
            <w:tcW w:type="dxa" w:w="1037"/>
          </w:tcPr>
          <w:p>
            <w:pPr>
              <w:spacing w:after="0"/>
              <w:jc w:val="left"/>
            </w:pPr>
            <w:r>
              <w:rPr>
                <w:sz w:val="16"/>
              </w:rPr>
              <w:t>2014-04-28</w:t>
            </w:r>
          </w:p>
        </w:tc>
        <w:tc>
          <w:tcPr>
            <w:tcW w:type="dxa" w:w="1037"/>
          </w:tcPr>
          <w:p>
            <w:pPr>
              <w:spacing w:after="0"/>
              <w:jc w:val="left"/>
            </w:pPr>
            <w:r>
              <w:rPr>
                <w:sz w:val="16"/>
              </w:rPr>
              <w:t>DR-4175-MS</w:t>
            </w:r>
          </w:p>
        </w:tc>
        <w:tc>
          <w:tcPr>
            <w:tcW w:type="dxa" w:w="1279"/>
          </w:tcPr>
          <w:p>
            <w:pPr>
              <w:spacing w:after="0"/>
              <w:jc w:val="left"/>
            </w:pPr>
            <w:r>
              <w:rPr>
                <w:sz w:val="16"/>
              </w:rPr>
              <w:t>Major disaster</w:t>
            </w:r>
          </w:p>
        </w:tc>
        <w:tc>
          <w:tcPr>
            <w:tcW w:type="dxa" w:w="2764"/>
          </w:tcPr>
          <w:p>
            <w:pPr>
              <w:spacing w:after="0"/>
              <w:jc w:val="left"/>
            </w:pPr>
            <w:r>
              <w:rPr>
                <w:sz w:val="16"/>
              </w:rPr>
              <w:t>Severe Storms, Tornadoes, and Flooding</w:t>
            </w:r>
          </w:p>
        </w:tc>
        <w:tc>
          <w:tcPr>
            <w:tcW w:type="dxa" w:w="2011"/>
          </w:tcPr>
          <w:p>
            <w:pPr>
              <w:spacing w:after="0"/>
              <w:jc w:val="left"/>
            </w:pPr>
            <w:r>
              <w:rPr>
                <w:sz w:val="16"/>
              </w:rPr>
              <w:t>Inland Flooding; Tornado</w:t>
            </w:r>
          </w:p>
        </w:tc>
        <w:tc>
          <w:tcPr>
            <w:tcW w:type="dxa" w:w="2366"/>
          </w:tcPr>
          <w:p>
            <w:pPr>
              <w:spacing w:after="0"/>
              <w:jc w:val="right"/>
            </w:pPr>
            <w:r>
              <w:rPr>
                <w:sz w:val="16"/>
              </w:rPr>
              <w:t>PA not declared for this county</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79"/>
          </w:tcPr>
          <w:p>
            <w:pPr>
              <w:spacing w:after="0"/>
              <w:jc w:val="left"/>
            </w:pPr>
            <w:r>
              <w:rPr>
                <w:sz w:val="16"/>
              </w:rPr>
              <w:t>Major disaster</w:t>
            </w:r>
          </w:p>
        </w:tc>
        <w:tc>
          <w:tcPr>
            <w:tcW w:type="dxa" w:w="2764"/>
          </w:tcPr>
          <w:p>
            <w:pPr>
              <w:spacing w:after="0"/>
              <w:jc w:val="left"/>
            </w:pPr>
            <w:r>
              <w:rPr>
                <w:sz w:val="16"/>
              </w:rPr>
              <w:t>Hurricane Isaac</w:t>
            </w:r>
          </w:p>
        </w:tc>
        <w:tc>
          <w:tcPr>
            <w:tcW w:type="dxa" w:w="2011"/>
          </w:tcPr>
          <w:p>
            <w:pPr>
              <w:spacing w:after="0"/>
              <w:jc w:val="left"/>
            </w:pPr>
            <w:r>
              <w:rPr>
                <w:sz w:val="16"/>
              </w:rPr>
              <w:t>Hurricane</w:t>
            </w:r>
          </w:p>
        </w:tc>
        <w:tc>
          <w:tcPr>
            <w:tcW w:type="dxa" w:w="2366"/>
          </w:tcPr>
          <w:p>
            <w:pPr>
              <w:spacing w:after="0"/>
              <w:jc w:val="right"/>
            </w:pPr>
            <w:r>
              <w:rPr>
                <w:sz w:val="16"/>
              </w:rPr>
              <w:t>$63,719.43</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2011-05-11</w:t>
            </w:r>
          </w:p>
        </w:tc>
        <w:tc>
          <w:tcPr>
            <w:tcW w:type="dxa" w:w="1037"/>
          </w:tcPr>
          <w:p>
            <w:pPr>
              <w:spacing w:after="0"/>
              <w:jc w:val="left"/>
            </w:pPr>
            <w:r>
              <w:rPr>
                <w:sz w:val="16"/>
              </w:rPr>
              <w:t>2011-05-03</w:t>
            </w:r>
          </w:p>
        </w:tc>
        <w:tc>
          <w:tcPr>
            <w:tcW w:type="dxa" w:w="1037"/>
          </w:tcPr>
          <w:p>
            <w:pPr>
              <w:spacing w:after="0"/>
              <w:jc w:val="left"/>
            </w:pPr>
            <w:r>
              <w:rPr>
                <w:sz w:val="16"/>
              </w:rPr>
              <w:t>DR-1983-MS</w:t>
            </w:r>
          </w:p>
        </w:tc>
        <w:tc>
          <w:tcPr>
            <w:tcW w:type="dxa" w:w="1279"/>
          </w:tcPr>
          <w:p>
            <w:pPr>
              <w:spacing w:after="0"/>
              <w:jc w:val="left"/>
            </w:pPr>
            <w:r>
              <w:rPr>
                <w:sz w:val="16"/>
              </w:rPr>
              <w:t>Major disaster</w:t>
            </w:r>
          </w:p>
        </w:tc>
        <w:tc>
          <w:tcPr>
            <w:tcW w:type="dxa" w:w="2764"/>
          </w:tcPr>
          <w:p>
            <w:pPr>
              <w:spacing w:after="0"/>
              <w:jc w:val="left"/>
            </w:pPr>
            <w:r>
              <w:rPr>
                <w:sz w:val="16"/>
              </w:rPr>
              <w:t>Flooding</w:t>
            </w:r>
          </w:p>
        </w:tc>
        <w:tc>
          <w:tcPr>
            <w:tcW w:type="dxa" w:w="2011"/>
          </w:tcPr>
          <w:p>
            <w:pPr>
              <w:spacing w:after="0"/>
              <w:jc w:val="left"/>
            </w:pPr>
            <w:r>
              <w:rPr>
                <w:sz w:val="16"/>
              </w:rPr>
              <w:t>Inland Flooding</w:t>
            </w:r>
          </w:p>
        </w:tc>
        <w:tc>
          <w:tcPr>
            <w:tcW w:type="dxa" w:w="2366"/>
          </w:tcPr>
          <w:p>
            <w:pPr>
              <w:spacing w:after="0"/>
              <w:jc w:val="right"/>
            </w:pPr>
            <w:r>
              <w:rPr>
                <w:sz w:val="16"/>
              </w:rPr>
              <w:t>$721,838.82</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2011-04-27</w:t>
            </w:r>
          </w:p>
        </w:tc>
        <w:tc>
          <w:tcPr>
            <w:tcW w:type="dxa" w:w="1037"/>
          </w:tcPr>
          <w:p>
            <w:pPr>
              <w:spacing w:after="0"/>
              <w:jc w:val="left"/>
            </w:pPr>
            <w:r>
              <w:rPr>
                <w:sz w:val="16"/>
              </w:rPr>
              <w:t>EM-3320-MS</w:t>
            </w:r>
          </w:p>
        </w:tc>
        <w:tc>
          <w:tcPr>
            <w:tcW w:type="dxa" w:w="1279"/>
          </w:tcPr>
          <w:p>
            <w:pPr>
              <w:spacing w:after="0"/>
              <w:jc w:val="left"/>
            </w:pPr>
            <w:r>
              <w:rPr>
                <w:sz w:val="16"/>
              </w:rPr>
              <w:t>Emergency</w:t>
            </w:r>
          </w:p>
        </w:tc>
        <w:tc>
          <w:tcPr>
            <w:tcW w:type="dxa" w:w="2764"/>
          </w:tcPr>
          <w:p>
            <w:pPr>
              <w:spacing w:after="0"/>
              <w:jc w:val="left"/>
            </w:pPr>
            <w:r>
              <w:rPr>
                <w:sz w:val="16"/>
              </w:rPr>
              <w:t>Flooding</w:t>
            </w:r>
          </w:p>
        </w:tc>
        <w:tc>
          <w:tcPr>
            <w:tcW w:type="dxa" w:w="2011"/>
          </w:tcPr>
          <w:p>
            <w:pPr>
              <w:spacing w:after="0"/>
              <w:jc w:val="left"/>
            </w:pPr>
            <w:r>
              <w:rPr>
                <w:sz w:val="16"/>
              </w:rPr>
              <w:t>Inland Flooding</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r>
              <w:rPr>
                <w:sz w:val="16"/>
              </w:rPr>
              <w:t>same incident as DR-1983</w:t>
            </w:r>
          </w:p>
        </w:tc>
      </w:tr>
      <w:tr>
        <w:trPr>
          <w:cantSplit/>
        </w:trPr>
        <w:tc>
          <w:tcPr>
            <w:tcW w:type="dxa" w:w="1037"/>
          </w:tcPr>
          <w:p>
            <w:pPr>
              <w:spacing w:after="0"/>
              <w:jc w:val="left"/>
            </w:pPr>
            <w:r>
              <w:rPr>
                <w:sz w:val="16"/>
              </w:rPr>
              <w:t>2010-04-29</w:t>
            </w:r>
          </w:p>
        </w:tc>
        <w:tc>
          <w:tcPr>
            <w:tcW w:type="dxa" w:w="1037"/>
          </w:tcPr>
          <w:p>
            <w:pPr>
              <w:spacing w:after="0"/>
              <w:jc w:val="left"/>
            </w:pPr>
            <w:r>
              <w:rPr>
                <w:sz w:val="16"/>
              </w:rPr>
              <w:t>2010-04-23</w:t>
            </w:r>
          </w:p>
        </w:tc>
        <w:tc>
          <w:tcPr>
            <w:tcW w:type="dxa" w:w="1037"/>
          </w:tcPr>
          <w:p>
            <w:pPr>
              <w:spacing w:after="0"/>
              <w:jc w:val="left"/>
            </w:pPr>
            <w:r>
              <w:rPr>
                <w:sz w:val="16"/>
              </w:rPr>
              <w:t>DR-1906-MS</w:t>
            </w:r>
          </w:p>
        </w:tc>
        <w:tc>
          <w:tcPr>
            <w:tcW w:type="dxa" w:w="1279"/>
          </w:tcPr>
          <w:p>
            <w:pPr>
              <w:spacing w:after="0"/>
              <w:jc w:val="left"/>
            </w:pPr>
            <w:r>
              <w:rPr>
                <w:sz w:val="16"/>
              </w:rPr>
              <w:t>Major disaster</w:t>
            </w:r>
          </w:p>
        </w:tc>
        <w:tc>
          <w:tcPr>
            <w:tcW w:type="dxa" w:w="2764"/>
          </w:tcPr>
          <w:p>
            <w:pPr>
              <w:spacing w:after="0"/>
              <w:jc w:val="left"/>
            </w:pPr>
            <w:r>
              <w:rPr>
                <w:sz w:val="16"/>
              </w:rPr>
              <w:t>Severe Storms, Tornadoes, and Flooding</w:t>
            </w:r>
          </w:p>
        </w:tc>
        <w:tc>
          <w:tcPr>
            <w:tcW w:type="dxa" w:w="2011"/>
          </w:tcPr>
          <w:p>
            <w:pPr>
              <w:spacing w:after="0"/>
              <w:jc w:val="left"/>
            </w:pPr>
            <w:r>
              <w:rPr>
                <w:sz w:val="16"/>
              </w:rPr>
              <w:t>Inland Flooding; Tornado</w:t>
            </w:r>
          </w:p>
        </w:tc>
        <w:tc>
          <w:tcPr>
            <w:tcW w:type="dxa" w:w="2366"/>
          </w:tcPr>
          <w:p>
            <w:pPr>
              <w:spacing w:after="0"/>
              <w:jc w:val="right"/>
            </w:pPr>
            <w:r>
              <w:rPr>
                <w:sz w:val="16"/>
              </w:rPr>
              <w:t>$41,051.27</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79"/>
          </w:tcPr>
          <w:p>
            <w:pPr>
              <w:spacing w:after="0"/>
              <w:jc w:val="left"/>
            </w:pPr>
            <w:r>
              <w:rPr>
                <w:sz w:val="16"/>
              </w:rPr>
              <w:t>Emergency</w:t>
            </w:r>
          </w:p>
        </w:tc>
        <w:tc>
          <w:tcPr>
            <w:tcW w:type="dxa" w:w="2764"/>
          </w:tcPr>
          <w:p>
            <w:pPr>
              <w:spacing w:after="0"/>
              <w:jc w:val="left"/>
            </w:pPr>
            <w:r>
              <w:rPr>
                <w:sz w:val="16"/>
              </w:rPr>
              <w:t>Hurricane Gustav</w:t>
            </w:r>
          </w:p>
        </w:tc>
        <w:tc>
          <w:tcPr>
            <w:tcW w:type="dxa" w:w="2011"/>
          </w:tcPr>
          <w:p>
            <w:pPr>
              <w:spacing w:after="0"/>
              <w:jc w:val="left"/>
            </w:pPr>
            <w:r>
              <w:rPr>
                <w:sz w:val="16"/>
              </w:rPr>
              <w:t>Hurricane</w:t>
            </w:r>
          </w:p>
        </w:tc>
        <w:tc>
          <w:tcPr>
            <w:tcW w:type="dxa" w:w="2366"/>
          </w:tcPr>
          <w:p>
            <w:pPr>
              <w:spacing w:after="0"/>
              <w:jc w:val="right"/>
            </w:pPr>
            <w:r>
              <w:rPr>
                <w:sz w:val="16"/>
              </w:rPr>
              <w:t>$5,755.39</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2008-05-08</w:t>
            </w:r>
          </w:p>
        </w:tc>
        <w:tc>
          <w:tcPr>
            <w:tcW w:type="dxa" w:w="1037"/>
          </w:tcPr>
          <w:p>
            <w:pPr>
              <w:spacing w:after="0"/>
              <w:jc w:val="left"/>
            </w:pPr>
            <w:r>
              <w:rPr>
                <w:sz w:val="16"/>
              </w:rPr>
              <w:t>2008-03-20</w:t>
            </w:r>
          </w:p>
        </w:tc>
        <w:tc>
          <w:tcPr>
            <w:tcW w:type="dxa" w:w="1037"/>
          </w:tcPr>
          <w:p>
            <w:pPr>
              <w:spacing w:after="0"/>
              <w:jc w:val="left"/>
            </w:pPr>
            <w:r>
              <w:rPr>
                <w:sz w:val="16"/>
              </w:rPr>
              <w:t>DR-1753-MS</w:t>
            </w:r>
          </w:p>
        </w:tc>
        <w:tc>
          <w:tcPr>
            <w:tcW w:type="dxa" w:w="1279"/>
          </w:tcPr>
          <w:p>
            <w:pPr>
              <w:spacing w:after="0"/>
              <w:jc w:val="left"/>
            </w:pPr>
            <w:r>
              <w:rPr>
                <w:sz w:val="16"/>
              </w:rPr>
              <w:t>Major disaster</w:t>
            </w:r>
          </w:p>
        </w:tc>
        <w:tc>
          <w:tcPr>
            <w:tcW w:type="dxa" w:w="2764"/>
          </w:tcPr>
          <w:p>
            <w:pPr>
              <w:spacing w:after="0"/>
              <w:jc w:val="left"/>
            </w:pPr>
            <w:r>
              <w:rPr>
                <w:sz w:val="16"/>
              </w:rPr>
              <w:t>Severe Storms and Flooding</w:t>
            </w:r>
          </w:p>
        </w:tc>
        <w:tc>
          <w:tcPr>
            <w:tcW w:type="dxa" w:w="2011"/>
          </w:tcPr>
          <w:p>
            <w:pPr>
              <w:spacing w:after="0"/>
              <w:jc w:val="left"/>
            </w:pPr>
            <w:r>
              <w:rPr>
                <w:sz w:val="16"/>
              </w:rPr>
              <w:t>Inland Flooding</w:t>
            </w:r>
          </w:p>
        </w:tc>
        <w:tc>
          <w:tcPr>
            <w:tcW w:type="dxa" w:w="2366"/>
          </w:tcPr>
          <w:p>
            <w:pPr>
              <w:spacing w:after="0"/>
              <w:jc w:val="right"/>
            </w:pPr>
            <w:r>
              <w:rPr>
                <w:sz w:val="16"/>
              </w:rPr>
              <w:t>PA not declared for this county</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79"/>
          </w:tcPr>
          <w:p>
            <w:pPr>
              <w:spacing w:after="0"/>
              <w:jc w:val="left"/>
            </w:pPr>
            <w:r>
              <w:rPr>
                <w:sz w:val="16"/>
              </w:rPr>
              <w:t>Major disaster</w:t>
            </w:r>
          </w:p>
        </w:tc>
        <w:tc>
          <w:tcPr>
            <w:tcW w:type="dxa" w:w="2764"/>
          </w:tcPr>
          <w:p>
            <w:pPr>
              <w:spacing w:after="0"/>
              <w:jc w:val="left"/>
            </w:pPr>
            <w:r>
              <w:rPr>
                <w:sz w:val="16"/>
              </w:rPr>
              <w:t>Hurricane Katrina</w:t>
            </w:r>
          </w:p>
        </w:tc>
        <w:tc>
          <w:tcPr>
            <w:tcW w:type="dxa" w:w="2011"/>
          </w:tcPr>
          <w:p>
            <w:pPr>
              <w:spacing w:after="0"/>
              <w:jc w:val="left"/>
            </w:pPr>
            <w:r>
              <w:rPr>
                <w:sz w:val="16"/>
              </w:rPr>
              <w:t>Hurricane</w:t>
            </w:r>
          </w:p>
        </w:tc>
        <w:tc>
          <w:tcPr>
            <w:tcW w:type="dxa" w:w="2366"/>
          </w:tcPr>
          <w:p>
            <w:pPr>
              <w:spacing w:after="0"/>
              <w:jc w:val="right"/>
            </w:pPr>
            <w:r>
              <w:rPr>
                <w:sz w:val="16"/>
              </w:rPr>
              <w:t>$524,101.29</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279"/>
          </w:tcPr>
          <w:p>
            <w:pPr>
              <w:spacing w:after="0"/>
              <w:jc w:val="left"/>
            </w:pPr>
            <w:r>
              <w:rPr>
                <w:sz w:val="16"/>
              </w:rPr>
              <w:t>Major disaster</w:t>
            </w:r>
          </w:p>
        </w:tc>
        <w:tc>
          <w:tcPr>
            <w:tcW w:type="dxa" w:w="2764"/>
          </w:tcPr>
          <w:p>
            <w:pPr>
              <w:spacing w:after="0"/>
              <w:jc w:val="left"/>
            </w:pPr>
            <w:r>
              <w:rPr>
                <w:sz w:val="16"/>
              </w:rPr>
              <w:t>Hurricane Ivan</w:t>
            </w:r>
          </w:p>
        </w:tc>
        <w:tc>
          <w:tcPr>
            <w:tcW w:type="dxa" w:w="2011"/>
          </w:tcPr>
          <w:p>
            <w:pPr>
              <w:spacing w:after="0"/>
              <w:jc w:val="left"/>
            </w:pPr>
            <w:r>
              <w:rPr>
                <w:sz w:val="16"/>
              </w:rPr>
              <w:t>Hurricane</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2003-04-24</w:t>
            </w:r>
          </w:p>
        </w:tc>
        <w:tc>
          <w:tcPr>
            <w:tcW w:type="dxa" w:w="1037"/>
          </w:tcPr>
          <w:p>
            <w:pPr>
              <w:spacing w:after="0"/>
              <w:jc w:val="left"/>
            </w:pPr>
            <w:r>
              <w:rPr>
                <w:sz w:val="16"/>
              </w:rPr>
              <w:t>2003-04-06</w:t>
            </w:r>
          </w:p>
        </w:tc>
        <w:tc>
          <w:tcPr>
            <w:tcW w:type="dxa" w:w="1037"/>
          </w:tcPr>
          <w:p>
            <w:pPr>
              <w:spacing w:after="0"/>
              <w:jc w:val="left"/>
            </w:pPr>
            <w:r>
              <w:rPr>
                <w:sz w:val="16"/>
              </w:rPr>
              <w:t>DR-1459-MS</w:t>
            </w:r>
          </w:p>
        </w:tc>
        <w:tc>
          <w:tcPr>
            <w:tcW w:type="dxa" w:w="1279"/>
          </w:tcPr>
          <w:p>
            <w:pPr>
              <w:spacing w:after="0"/>
              <w:jc w:val="left"/>
            </w:pPr>
            <w:r>
              <w:rPr>
                <w:sz w:val="16"/>
              </w:rPr>
              <w:t>Major disaster</w:t>
            </w:r>
          </w:p>
        </w:tc>
        <w:tc>
          <w:tcPr>
            <w:tcW w:type="dxa" w:w="2764"/>
          </w:tcPr>
          <w:p>
            <w:pPr>
              <w:spacing w:after="0"/>
              <w:jc w:val="left"/>
            </w:pPr>
            <w:r>
              <w:rPr>
                <w:sz w:val="16"/>
              </w:rPr>
              <w:t>Severe Storms, Tornadoes, Floods</w:t>
            </w:r>
          </w:p>
        </w:tc>
        <w:tc>
          <w:tcPr>
            <w:tcW w:type="dxa" w:w="2011"/>
          </w:tcPr>
          <w:p>
            <w:pPr>
              <w:spacing w:after="0"/>
              <w:jc w:val="left"/>
            </w:pPr>
            <w:r>
              <w:rPr>
                <w:sz w:val="16"/>
              </w:rPr>
              <w:t>Inland Flooding; Tornado</w:t>
            </w:r>
          </w:p>
        </w:tc>
        <w:tc>
          <w:tcPr>
            <w:tcW w:type="dxa" w:w="2366"/>
          </w:tcPr>
          <w:p>
            <w:pPr>
              <w:spacing w:after="0"/>
              <w:jc w:val="right"/>
            </w:pPr>
            <w:r>
              <w:rPr>
                <w:sz w:val="16"/>
              </w:rPr>
              <w:t>$245,873.04</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279"/>
          </w:tcPr>
          <w:p>
            <w:pPr>
              <w:spacing w:after="0"/>
              <w:jc w:val="left"/>
            </w:pPr>
            <w:r>
              <w:rPr>
                <w:sz w:val="16"/>
              </w:rPr>
              <w:t>Major disaster</w:t>
            </w:r>
          </w:p>
        </w:tc>
        <w:tc>
          <w:tcPr>
            <w:tcW w:type="dxa" w:w="2764"/>
          </w:tcPr>
          <w:p>
            <w:pPr>
              <w:spacing w:after="0"/>
              <w:jc w:val="left"/>
            </w:pPr>
            <w:r>
              <w:rPr>
                <w:sz w:val="16"/>
              </w:rPr>
              <w:t>Severe Winter Storms, Ice and Freezing Rain</w:t>
            </w:r>
          </w:p>
        </w:tc>
        <w:tc>
          <w:tcPr>
            <w:tcW w:type="dxa" w:w="2011"/>
          </w:tcPr>
          <w:p>
            <w:pPr>
              <w:spacing w:after="0"/>
              <w:jc w:val="left"/>
            </w:pPr>
            <w:r>
              <w:rPr>
                <w:sz w:val="16"/>
              </w:rPr>
              <w:t>Ice Storm</w:t>
            </w:r>
          </w:p>
        </w:tc>
        <w:tc>
          <w:tcPr>
            <w:tcW w:type="dxa" w:w="2366"/>
          </w:tcPr>
          <w:p>
            <w:pPr>
              <w:spacing w:after="0"/>
              <w:jc w:val="right"/>
            </w:pPr>
            <w:r>
              <w:rPr>
                <w:sz w:val="16"/>
              </w:rPr>
              <w:t>$177,908.06</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1997-06-13</w:t>
            </w:r>
          </w:p>
        </w:tc>
        <w:tc>
          <w:tcPr>
            <w:tcW w:type="dxa" w:w="1037"/>
          </w:tcPr>
          <w:p>
            <w:pPr>
              <w:spacing w:after="0"/>
              <w:jc w:val="left"/>
            </w:pPr>
            <w:r>
              <w:rPr>
                <w:sz w:val="16"/>
              </w:rPr>
              <w:t>1997-02-28</w:t>
            </w:r>
          </w:p>
        </w:tc>
        <w:tc>
          <w:tcPr>
            <w:tcW w:type="dxa" w:w="1037"/>
          </w:tcPr>
          <w:p>
            <w:pPr>
              <w:spacing w:after="0"/>
              <w:jc w:val="left"/>
            </w:pPr>
            <w:r>
              <w:rPr>
                <w:sz w:val="16"/>
              </w:rPr>
              <w:t>DR-1178-MS</w:t>
            </w:r>
          </w:p>
        </w:tc>
        <w:tc>
          <w:tcPr>
            <w:tcW w:type="dxa" w:w="1279"/>
          </w:tcPr>
          <w:p>
            <w:pPr>
              <w:spacing w:after="0"/>
              <w:jc w:val="left"/>
            </w:pPr>
            <w:r>
              <w:rPr>
                <w:sz w:val="16"/>
              </w:rPr>
              <w:t>Major disaster</w:t>
            </w:r>
          </w:p>
        </w:tc>
        <w:tc>
          <w:tcPr>
            <w:tcW w:type="dxa" w:w="2764"/>
          </w:tcPr>
          <w:p>
            <w:pPr>
              <w:spacing w:after="0"/>
              <w:jc w:val="left"/>
            </w:pPr>
            <w:r>
              <w:rPr>
                <w:sz w:val="16"/>
              </w:rPr>
              <w:t>Flooding</w:t>
            </w:r>
          </w:p>
        </w:tc>
        <w:tc>
          <w:tcPr>
            <w:tcW w:type="dxa" w:w="2011"/>
          </w:tcPr>
          <w:p>
            <w:pPr>
              <w:spacing w:after="0"/>
              <w:jc w:val="left"/>
            </w:pPr>
            <w:r>
              <w:rPr>
                <w:sz w:val="16"/>
              </w:rPr>
              <w:t>Inland Flooding</w:t>
            </w:r>
          </w:p>
        </w:tc>
        <w:tc>
          <w:tcPr>
            <w:tcW w:type="dxa" w:w="2366"/>
          </w:tcPr>
          <w:p>
            <w:pPr>
              <w:spacing w:after="0"/>
              <w:jc w:val="right"/>
            </w:pPr>
            <w:r>
              <w:rPr>
                <w:sz w:val="16"/>
              </w:rPr>
              <w:t>PA not declared for this county</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279"/>
          </w:tcPr>
          <w:p>
            <w:pPr>
              <w:spacing w:after="0"/>
              <w:jc w:val="left"/>
            </w:pPr>
            <w:r>
              <w:rPr>
                <w:sz w:val="16"/>
              </w:rPr>
              <w:t>Major disaster</w:t>
            </w:r>
          </w:p>
        </w:tc>
        <w:tc>
          <w:tcPr>
            <w:tcW w:type="dxa" w:w="2764"/>
          </w:tcPr>
          <w:p>
            <w:pPr>
              <w:spacing w:after="0"/>
              <w:jc w:val="left"/>
            </w:pPr>
            <w:r>
              <w:rPr>
                <w:sz w:val="16"/>
              </w:rPr>
              <w:t>Severe Storms, Tornadoes &amp; Flooding</w:t>
            </w:r>
          </w:p>
        </w:tc>
        <w:tc>
          <w:tcPr>
            <w:tcW w:type="dxa" w:w="2011"/>
          </w:tcPr>
          <w:p>
            <w:pPr>
              <w:spacing w:after="0"/>
              <w:jc w:val="left"/>
            </w:pPr>
            <w:r>
              <w:rPr>
                <w:sz w:val="16"/>
              </w:rPr>
              <w:t>Inland Flooding; Tornado</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1991-01-03</w:t>
            </w:r>
          </w:p>
        </w:tc>
        <w:tc>
          <w:tcPr>
            <w:tcW w:type="dxa" w:w="1037"/>
          </w:tcPr>
          <w:p>
            <w:pPr>
              <w:spacing w:after="0"/>
              <w:jc w:val="left"/>
            </w:pPr>
            <w:r>
              <w:rPr>
                <w:sz w:val="16"/>
              </w:rPr>
              <w:t>1990-12-19</w:t>
            </w:r>
          </w:p>
        </w:tc>
        <w:tc>
          <w:tcPr>
            <w:tcW w:type="dxa" w:w="1037"/>
          </w:tcPr>
          <w:p>
            <w:pPr>
              <w:spacing w:after="0"/>
              <w:jc w:val="left"/>
            </w:pPr>
            <w:r>
              <w:rPr>
                <w:sz w:val="16"/>
              </w:rPr>
              <w:t>DR-888-MS</w:t>
            </w:r>
          </w:p>
        </w:tc>
        <w:tc>
          <w:tcPr>
            <w:tcW w:type="dxa" w:w="1279"/>
          </w:tcPr>
          <w:p>
            <w:pPr>
              <w:spacing w:after="0"/>
              <w:jc w:val="left"/>
            </w:pPr>
            <w:r>
              <w:rPr>
                <w:sz w:val="16"/>
              </w:rPr>
              <w:t>Major disaster</w:t>
            </w:r>
          </w:p>
        </w:tc>
        <w:tc>
          <w:tcPr>
            <w:tcW w:type="dxa" w:w="2764"/>
          </w:tcPr>
          <w:p>
            <w:pPr>
              <w:spacing w:after="0"/>
              <w:jc w:val="left"/>
            </w:pPr>
            <w:r>
              <w:rPr>
                <w:sz w:val="16"/>
              </w:rPr>
              <w:t>Severe Storms, Tornadoes &amp; Flooding</w:t>
            </w:r>
          </w:p>
        </w:tc>
        <w:tc>
          <w:tcPr>
            <w:tcW w:type="dxa" w:w="2011"/>
          </w:tcPr>
          <w:p>
            <w:pPr>
              <w:spacing w:after="0"/>
              <w:jc w:val="left"/>
            </w:pPr>
            <w:r>
              <w:rPr>
                <w:sz w:val="16"/>
              </w:rPr>
              <w:t>Inland Flooding; Tornado</w:t>
            </w:r>
          </w:p>
        </w:tc>
        <w:tc>
          <w:tcPr>
            <w:tcW w:type="dxa" w:w="2366"/>
          </w:tcPr>
          <w:p>
            <w:pPr>
              <w:spacing w:after="0"/>
              <w:jc w:val="right"/>
            </w:pPr>
            <w:r>
              <w:rPr>
                <w:sz w:val="16"/>
              </w:rPr>
              <w:t>PA not declared for this county</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1983-06-01</w:t>
            </w:r>
          </w:p>
        </w:tc>
        <w:tc>
          <w:tcPr>
            <w:tcW w:type="dxa" w:w="1037"/>
          </w:tcPr>
          <w:p>
            <w:pPr>
              <w:spacing w:after="0"/>
              <w:jc w:val="left"/>
            </w:pPr>
            <w:r>
              <w:rPr>
                <w:sz w:val="16"/>
              </w:rPr>
              <w:t>1983-06-01</w:t>
            </w:r>
          </w:p>
        </w:tc>
        <w:tc>
          <w:tcPr>
            <w:tcW w:type="dxa" w:w="1037"/>
          </w:tcPr>
          <w:p>
            <w:pPr>
              <w:spacing w:after="0"/>
              <w:jc w:val="left"/>
            </w:pPr>
            <w:r>
              <w:rPr>
                <w:sz w:val="16"/>
              </w:rPr>
              <w:t>DR-683-MS</w:t>
            </w:r>
          </w:p>
        </w:tc>
        <w:tc>
          <w:tcPr>
            <w:tcW w:type="dxa" w:w="1279"/>
          </w:tcPr>
          <w:p>
            <w:pPr>
              <w:spacing w:after="0"/>
              <w:jc w:val="left"/>
            </w:pPr>
            <w:r>
              <w:rPr>
                <w:sz w:val="16"/>
              </w:rPr>
              <w:t>Major disaster</w:t>
            </w:r>
          </w:p>
        </w:tc>
        <w:tc>
          <w:tcPr>
            <w:tcW w:type="dxa" w:w="2764"/>
          </w:tcPr>
          <w:p>
            <w:pPr>
              <w:spacing w:after="0"/>
              <w:jc w:val="left"/>
            </w:pPr>
            <w:r>
              <w:rPr>
                <w:sz w:val="16"/>
              </w:rPr>
              <w:t>Severe Storms, Tornadoes, and Flooding</w:t>
            </w:r>
          </w:p>
        </w:tc>
        <w:tc>
          <w:tcPr>
            <w:tcW w:type="dxa" w:w="2011"/>
          </w:tcPr>
          <w:p>
            <w:pPr>
              <w:spacing w:after="0"/>
              <w:jc w:val="left"/>
            </w:pPr>
            <w:r>
              <w:rPr>
                <w:sz w:val="16"/>
              </w:rPr>
              <w:t>Inland Flooding; Tornado</w:t>
            </w:r>
          </w:p>
        </w:tc>
        <w:tc>
          <w:tcPr>
            <w:tcW w:type="dxa" w:w="2366"/>
          </w:tcPr>
          <w:p>
            <w:pPr>
              <w:spacing w:after="0"/>
              <w:jc w:val="right"/>
            </w:pPr>
            <w:r>
              <w:rPr>
                <w:sz w:val="16"/>
              </w:rPr>
              <w:t>PA not declared for this county</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279"/>
          </w:tcPr>
          <w:p>
            <w:pPr>
              <w:spacing w:after="0"/>
              <w:jc w:val="left"/>
            </w:pPr>
            <w:r>
              <w:rPr>
                <w:sz w:val="16"/>
              </w:rPr>
              <w:t>Major disaster</w:t>
            </w:r>
          </w:p>
        </w:tc>
        <w:tc>
          <w:tcPr>
            <w:tcW w:type="dxa" w:w="2764"/>
          </w:tcPr>
          <w:p>
            <w:pPr>
              <w:spacing w:after="0"/>
              <w:jc w:val="left"/>
            </w:pPr>
            <w:r>
              <w:rPr>
                <w:sz w:val="16"/>
              </w:rPr>
              <w:t>Storms, Tornadoes, Floods</w:t>
            </w:r>
          </w:p>
        </w:tc>
        <w:tc>
          <w:tcPr>
            <w:tcW w:type="dxa" w:w="2011"/>
          </w:tcPr>
          <w:p>
            <w:pPr>
              <w:spacing w:after="0"/>
              <w:jc w:val="left"/>
            </w:pPr>
            <w:r>
              <w:rPr>
                <w:sz w:val="16"/>
              </w:rPr>
              <w:t>Inland Flooding; Tornado</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1979-04-14</w:t>
            </w:r>
          </w:p>
        </w:tc>
        <w:tc>
          <w:tcPr>
            <w:tcW w:type="dxa" w:w="1037"/>
          </w:tcPr>
          <w:p>
            <w:pPr>
              <w:spacing w:after="0"/>
              <w:jc w:val="left"/>
            </w:pPr>
            <w:r>
              <w:rPr>
                <w:sz w:val="16"/>
              </w:rPr>
              <w:t>1979-04-14</w:t>
            </w:r>
          </w:p>
        </w:tc>
        <w:tc>
          <w:tcPr>
            <w:tcW w:type="dxa" w:w="1037"/>
          </w:tcPr>
          <w:p>
            <w:pPr>
              <w:spacing w:after="0"/>
              <w:jc w:val="left"/>
            </w:pPr>
            <w:r>
              <w:rPr>
                <w:sz w:val="16"/>
              </w:rPr>
              <w:t>EM-3077-MS</w:t>
            </w:r>
          </w:p>
        </w:tc>
        <w:tc>
          <w:tcPr>
            <w:tcW w:type="dxa" w:w="1279"/>
          </w:tcPr>
          <w:p>
            <w:pPr>
              <w:spacing w:after="0"/>
              <w:jc w:val="left"/>
            </w:pPr>
            <w:r>
              <w:rPr>
                <w:sz w:val="16"/>
              </w:rPr>
              <w:t>Emergency</w:t>
            </w:r>
          </w:p>
        </w:tc>
        <w:tc>
          <w:tcPr>
            <w:tcW w:type="dxa" w:w="2764"/>
          </w:tcPr>
          <w:p>
            <w:pPr>
              <w:spacing w:after="0"/>
              <w:jc w:val="left"/>
            </w:pPr>
            <w:r>
              <w:rPr>
                <w:sz w:val="16"/>
              </w:rPr>
              <w:t>Storms, Tornadoes, Floods</w:t>
            </w:r>
          </w:p>
        </w:tc>
        <w:tc>
          <w:tcPr>
            <w:tcW w:type="dxa" w:w="2011"/>
          </w:tcPr>
          <w:p>
            <w:pPr>
              <w:spacing w:after="0"/>
              <w:jc w:val="left"/>
            </w:pPr>
            <w:r>
              <w:rPr>
                <w:sz w:val="16"/>
              </w:rPr>
              <w:t>Inland Flooding; Tornado</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r>
              <w:rPr>
                <w:sz w:val="16"/>
              </w:rPr>
              <w:t>same incident as DR-577</w:t>
            </w: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79"/>
          </w:tcPr>
          <w:p>
            <w:pPr>
              <w:spacing w:after="0"/>
              <w:jc w:val="left"/>
            </w:pPr>
            <w:r>
              <w:rPr>
                <w:sz w:val="16"/>
              </w:rPr>
              <w:t>Emergency</w:t>
            </w:r>
          </w:p>
        </w:tc>
        <w:tc>
          <w:tcPr>
            <w:tcW w:type="dxa" w:w="2764"/>
          </w:tcPr>
          <w:p>
            <w:pPr>
              <w:spacing w:after="0"/>
              <w:jc w:val="left"/>
            </w:pPr>
            <w:r>
              <w:rPr>
                <w:sz w:val="16"/>
              </w:rPr>
              <w:t>Drought &amp; Freezing</w:t>
            </w:r>
          </w:p>
        </w:tc>
        <w:tc>
          <w:tcPr>
            <w:tcW w:type="dxa" w:w="2011"/>
          </w:tcPr>
          <w:p>
            <w:pPr>
              <w:spacing w:after="0"/>
              <w:jc w:val="left"/>
            </w:pPr>
            <w:r>
              <w:rPr>
                <w:sz w:val="16"/>
              </w:rPr>
              <w:t>Winter Weather (primary); also designated: Drought</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1975-04-04</w:t>
            </w:r>
          </w:p>
        </w:tc>
        <w:tc>
          <w:tcPr>
            <w:tcW w:type="dxa" w:w="1037"/>
          </w:tcPr>
          <w:p>
            <w:pPr>
              <w:spacing w:after="0"/>
              <w:jc w:val="left"/>
            </w:pPr>
            <w:r>
              <w:rPr>
                <w:sz w:val="16"/>
              </w:rPr>
              <w:t>1975-04-04</w:t>
            </w:r>
          </w:p>
        </w:tc>
        <w:tc>
          <w:tcPr>
            <w:tcW w:type="dxa" w:w="1037"/>
          </w:tcPr>
          <w:p>
            <w:pPr>
              <w:spacing w:after="0"/>
              <w:jc w:val="left"/>
            </w:pPr>
            <w:r>
              <w:rPr>
                <w:sz w:val="16"/>
              </w:rPr>
              <w:t>EM-3010-MS</w:t>
            </w:r>
          </w:p>
        </w:tc>
        <w:tc>
          <w:tcPr>
            <w:tcW w:type="dxa" w:w="1279"/>
          </w:tcPr>
          <w:p>
            <w:pPr>
              <w:spacing w:after="0"/>
              <w:jc w:val="left"/>
            </w:pPr>
            <w:r>
              <w:rPr>
                <w:sz w:val="16"/>
              </w:rPr>
              <w:t>Emergency</w:t>
            </w:r>
          </w:p>
        </w:tc>
        <w:tc>
          <w:tcPr>
            <w:tcW w:type="dxa" w:w="2764"/>
          </w:tcPr>
          <w:p>
            <w:pPr>
              <w:spacing w:after="0"/>
              <w:jc w:val="left"/>
            </w:pPr>
            <w:r>
              <w:rPr>
                <w:sz w:val="16"/>
              </w:rPr>
              <w:t>Heavy Rains &amp; Flooding</w:t>
            </w:r>
          </w:p>
        </w:tc>
        <w:tc>
          <w:tcPr>
            <w:tcW w:type="dxa" w:w="2011"/>
          </w:tcPr>
          <w:p>
            <w:pPr>
              <w:spacing w:after="0"/>
              <w:jc w:val="left"/>
            </w:pPr>
            <w:r>
              <w:rPr>
                <w:sz w:val="16"/>
              </w:rPr>
              <w:t>Inland Flooding</w:t>
            </w:r>
          </w:p>
        </w:tc>
        <w:tc>
          <w:tcPr>
            <w:tcW w:type="dxa" w:w="2366"/>
          </w:tcPr>
          <w:p>
            <w:pPr>
              <w:spacing w:after="0"/>
              <w:jc w:val="right"/>
            </w:pPr>
            <w:r>
              <w:rPr>
                <w:sz w:val="16"/>
              </w:rPr>
              <w:t>PA not declared for this county</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79"/>
          </w:tcPr>
          <w:p>
            <w:pPr>
              <w:spacing w:after="0"/>
              <w:jc w:val="left"/>
            </w:pPr>
            <w:r>
              <w:rPr>
                <w:sz w:val="16"/>
              </w:rPr>
              <w:t>Major disaster</w:t>
            </w:r>
          </w:p>
        </w:tc>
        <w:tc>
          <w:tcPr>
            <w:tcW w:type="dxa" w:w="2764"/>
          </w:tcPr>
          <w:p>
            <w:pPr>
              <w:spacing w:after="0"/>
              <w:jc w:val="left"/>
            </w:pPr>
            <w:r>
              <w:rPr>
                <w:sz w:val="16"/>
              </w:rPr>
              <w:t>Heavy Rains, Tornadoes &amp; Flooding</w:t>
            </w:r>
          </w:p>
        </w:tc>
        <w:tc>
          <w:tcPr>
            <w:tcW w:type="dxa" w:w="2011"/>
          </w:tcPr>
          <w:p>
            <w:pPr>
              <w:spacing w:after="0"/>
              <w:jc w:val="left"/>
            </w:pPr>
            <w:r>
              <w:rPr>
                <w:sz w:val="16"/>
              </w:rPr>
              <w:t>Inland Flooding; Tornado</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1971-02-22</w:t>
            </w:r>
          </w:p>
        </w:tc>
        <w:tc>
          <w:tcPr>
            <w:tcW w:type="dxa" w:w="1037"/>
          </w:tcPr>
          <w:p>
            <w:pPr>
              <w:spacing w:after="0"/>
              <w:jc w:val="left"/>
            </w:pPr>
            <w:r>
              <w:rPr>
                <w:sz w:val="16"/>
              </w:rPr>
              <w:t>1971-02-22</w:t>
            </w:r>
          </w:p>
        </w:tc>
        <w:tc>
          <w:tcPr>
            <w:tcW w:type="dxa" w:w="1037"/>
          </w:tcPr>
          <w:p>
            <w:pPr>
              <w:spacing w:after="0"/>
              <w:jc w:val="left"/>
            </w:pPr>
            <w:r>
              <w:rPr>
                <w:sz w:val="16"/>
              </w:rPr>
              <w:t>DR-302-MS</w:t>
            </w:r>
          </w:p>
        </w:tc>
        <w:tc>
          <w:tcPr>
            <w:tcW w:type="dxa" w:w="1279"/>
          </w:tcPr>
          <w:p>
            <w:pPr>
              <w:spacing w:after="0"/>
              <w:jc w:val="left"/>
            </w:pPr>
            <w:r>
              <w:rPr>
                <w:sz w:val="16"/>
              </w:rPr>
              <w:t>Major disaster</w:t>
            </w:r>
          </w:p>
        </w:tc>
        <w:tc>
          <w:tcPr>
            <w:tcW w:type="dxa" w:w="2764"/>
          </w:tcPr>
          <w:p>
            <w:pPr>
              <w:spacing w:after="0"/>
              <w:jc w:val="left"/>
            </w:pPr>
            <w:r>
              <w:rPr>
                <w:sz w:val="16"/>
              </w:rPr>
              <w:t>Storms &amp; Tornadoes</w:t>
            </w:r>
          </w:p>
        </w:tc>
        <w:tc>
          <w:tcPr>
            <w:tcW w:type="dxa" w:w="2011"/>
          </w:tcPr>
          <w:p>
            <w:pPr>
              <w:spacing w:after="0"/>
              <w:jc w:val="left"/>
            </w:pPr>
            <w:r>
              <w:rPr>
                <w:sz w:val="16"/>
              </w:rPr>
              <w:t>Tornado</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4"/>
        <w:gridCol w:w="2164"/>
        <w:gridCol w:w="1978"/>
        <w:gridCol w:w="2910"/>
        <w:gridCol w:w="1801"/>
        <w:gridCol w:w="3096"/>
      </w:tblGrid>
      <w:tr>
        <w:trPr>
          <w:cantSplit/>
          <w:tblHeader/>
        </w:trPr>
        <w:tc>
          <w:tcPr>
            <w:tcW w:type="dxa" w:w="2164"/>
            <w:shd w:val="clear" w:color="auto" w:fill="E8E8E8"/>
          </w:tcPr>
          <w:p>
            <w:pPr>
              <w:spacing w:after="0"/>
              <w:jc w:val="left"/>
            </w:pPr>
            <w:r>
              <w:rPr>
                <w:b/>
                <w:sz w:val="16"/>
              </w:rPr>
              <w:t>Declared</w:t>
            </w:r>
          </w:p>
        </w:tc>
        <w:tc>
          <w:tcPr>
            <w:tcW w:type="dxa" w:w="2164"/>
            <w:shd w:val="clear" w:color="auto" w:fill="E8E8E8"/>
          </w:tcPr>
          <w:p>
            <w:pPr>
              <w:spacing w:after="0"/>
              <w:jc w:val="left"/>
            </w:pPr>
            <w:r>
              <w:rPr>
                <w:b/>
                <w:sz w:val="16"/>
              </w:rPr>
              <w:t>Incident began</w:t>
            </w:r>
          </w:p>
        </w:tc>
        <w:tc>
          <w:tcPr>
            <w:tcW w:type="dxa" w:w="1978"/>
            <w:shd w:val="clear" w:color="auto" w:fill="E8E8E8"/>
          </w:tcPr>
          <w:p>
            <w:pPr>
              <w:spacing w:after="0"/>
              <w:jc w:val="left"/>
            </w:pPr>
            <w:r>
              <w:rPr>
                <w:b/>
                <w:sz w:val="16"/>
              </w:rPr>
              <w:t>FEMA number</w:t>
            </w:r>
          </w:p>
        </w:tc>
        <w:tc>
          <w:tcPr>
            <w:tcW w:type="dxa" w:w="2910"/>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r>
      <w:tr>
        <w:trPr>
          <w:cantSplit/>
        </w:trPr>
        <w:tc>
          <w:tcPr>
            <w:tcW w:type="dxa" w:w="2164"/>
          </w:tcPr>
          <w:p>
            <w:pPr>
              <w:spacing w:after="0"/>
              <w:jc w:val="left"/>
            </w:pPr>
            <w:r>
              <w:rPr>
                <w:sz w:val="16"/>
              </w:rPr>
              <w:t>1962-10-10</w:t>
            </w:r>
          </w:p>
        </w:tc>
        <w:tc>
          <w:tcPr>
            <w:tcW w:type="dxa" w:w="2164"/>
          </w:tcPr>
          <w:p>
            <w:pPr>
              <w:spacing w:after="0"/>
              <w:jc w:val="left"/>
            </w:pPr>
            <w:r>
              <w:rPr>
                <w:sz w:val="16"/>
              </w:rPr>
              <w:t>1962-10-10</w:t>
            </w:r>
          </w:p>
        </w:tc>
        <w:tc>
          <w:tcPr>
            <w:tcW w:type="dxa" w:w="1978"/>
          </w:tcPr>
          <w:p>
            <w:pPr>
              <w:spacing w:after="0"/>
              <w:jc w:val="left"/>
            </w:pPr>
            <w:r>
              <w:rPr>
                <w:sz w:val="16"/>
              </w:rPr>
              <w:t>DR-135-MS</w:t>
            </w:r>
          </w:p>
        </w:tc>
        <w:tc>
          <w:tcPr>
            <w:tcW w:type="dxa" w:w="2910"/>
          </w:tcPr>
          <w:p>
            <w:pPr>
              <w:spacing w:after="0"/>
              <w:jc w:val="left"/>
            </w:pPr>
            <w:r>
              <w:rPr>
                <w:sz w:val="16"/>
              </w:rPr>
              <w:t>Major disaster</w:t>
            </w:r>
          </w:p>
        </w:tc>
        <w:tc>
          <w:tcPr>
            <w:tcW w:type="dxa" w:w="1801"/>
          </w:tcPr>
          <w:p>
            <w:pPr>
              <w:spacing w:after="0"/>
              <w:jc w:val="left"/>
            </w:pPr>
            <w:r>
              <w:rPr>
                <w:sz w:val="16"/>
              </w:rPr>
              <w:t>Chlorine Barge Accident</w:t>
            </w:r>
          </w:p>
        </w:tc>
        <w:tc>
          <w:tcPr>
            <w:tcW w:type="dxa" w:w="3096"/>
          </w:tcPr>
          <w:p>
            <w:pPr>
              <w:spacing w:after="0"/>
              <w:jc w:val="left"/>
            </w:pPr>
            <w:r>
              <w:rPr>
                <w:sz w:val="16"/>
              </w:rPr>
              <w:t>Non-natural, not counted</w:t>
            </w:r>
          </w:p>
        </w:tc>
      </w:tr>
      <w:tr>
        <w:trPr>
          <w:cantSplit/>
        </w:trPr>
        <w:tc>
          <w:tcPr>
            <w:tcW w:type="dxa" w:w="2164"/>
          </w:tcPr>
          <w:p>
            <w:pPr>
              <w:spacing w:after="0"/>
              <w:jc w:val="left"/>
            </w:pPr>
            <w:r>
              <w:rPr>
                <w:sz w:val="16"/>
              </w:rPr>
              <w:t>1961-02-27</w:t>
            </w:r>
          </w:p>
        </w:tc>
        <w:tc>
          <w:tcPr>
            <w:tcW w:type="dxa" w:w="2164"/>
          </w:tcPr>
          <w:p>
            <w:pPr>
              <w:spacing w:after="0"/>
              <w:jc w:val="left"/>
            </w:pPr>
            <w:r>
              <w:rPr>
                <w:sz w:val="16"/>
              </w:rPr>
              <w:t>1961-02-27</w:t>
            </w:r>
          </w:p>
        </w:tc>
        <w:tc>
          <w:tcPr>
            <w:tcW w:type="dxa" w:w="1978"/>
          </w:tcPr>
          <w:p>
            <w:pPr>
              <w:spacing w:after="0"/>
              <w:jc w:val="left"/>
            </w:pPr>
            <w:r>
              <w:rPr>
                <w:sz w:val="16"/>
              </w:rPr>
              <w:t>DR-108-MS</w:t>
            </w:r>
          </w:p>
        </w:tc>
        <w:tc>
          <w:tcPr>
            <w:tcW w:type="dxa" w:w="2910"/>
          </w:tcPr>
          <w:p>
            <w:pPr>
              <w:spacing w:after="0"/>
              <w:jc w:val="left"/>
            </w:pPr>
            <w:r>
              <w:rPr>
                <w:sz w:val="16"/>
              </w:rPr>
              <w:t>Major disaster</w:t>
            </w:r>
          </w:p>
        </w:tc>
        <w:tc>
          <w:tcPr>
            <w:tcW w:type="dxa" w:w="1801"/>
          </w:tcPr>
          <w:p>
            <w:pPr>
              <w:spacing w:after="0"/>
              <w:jc w:val="left"/>
            </w:pPr>
            <w:r>
              <w:rPr>
                <w:sz w:val="16"/>
              </w:rPr>
              <w:t>Floods</w:t>
            </w:r>
          </w:p>
        </w:tc>
        <w:tc>
          <w:tcPr>
            <w:tcW w:type="dxa" w:w="3096"/>
          </w:tcPr>
          <w:p>
            <w:pPr>
              <w:spacing w:after="0"/>
              <w:jc w:val="left"/>
            </w:pPr>
            <w:r>
              <w:rPr>
                <w:sz w:val="16"/>
              </w:rPr>
              <w:t>Inland Flooding</w:t>
            </w:r>
          </w:p>
        </w:tc>
      </w:tr>
      <w:tr>
        <w:trPr>
          <w:cantSplit/>
        </w:trPr>
        <w:tc>
          <w:tcPr>
            <w:tcW w:type="dxa" w:w="2164"/>
          </w:tcPr>
          <w:p>
            <w:pPr>
              <w:spacing w:after="0"/>
              <w:jc w:val="left"/>
            </w:pPr>
            <w:r>
              <w:rPr>
                <w:sz w:val="16"/>
              </w:rPr>
              <w:t>1953-12-06</w:t>
            </w:r>
          </w:p>
        </w:tc>
        <w:tc>
          <w:tcPr>
            <w:tcW w:type="dxa" w:w="2164"/>
          </w:tcPr>
          <w:p>
            <w:pPr>
              <w:spacing w:after="0"/>
              <w:jc w:val="left"/>
            </w:pPr>
            <w:r>
              <w:rPr>
                <w:sz w:val="16"/>
              </w:rPr>
              <w:t>1953-12-06</w:t>
            </w:r>
          </w:p>
        </w:tc>
        <w:tc>
          <w:tcPr>
            <w:tcW w:type="dxa" w:w="1978"/>
          </w:tcPr>
          <w:p>
            <w:pPr>
              <w:spacing w:after="0"/>
              <w:jc w:val="left"/>
            </w:pPr>
            <w:r>
              <w:rPr>
                <w:sz w:val="16"/>
              </w:rPr>
              <w:t>DR-14-MS</w:t>
            </w:r>
          </w:p>
        </w:tc>
        <w:tc>
          <w:tcPr>
            <w:tcW w:type="dxa" w:w="2910"/>
          </w:tcPr>
          <w:p>
            <w:pPr>
              <w:spacing w:after="0"/>
              <w:jc w:val="left"/>
            </w:pPr>
            <w:r>
              <w:rPr>
                <w:sz w:val="16"/>
              </w:rPr>
              <w:t>Major disaster</w:t>
            </w:r>
          </w:p>
        </w:tc>
        <w:tc>
          <w:tcPr>
            <w:tcW w:type="dxa" w:w="1801"/>
          </w:tcPr>
          <w:p>
            <w:pPr>
              <w:spacing w:after="0"/>
              <w:jc w:val="left"/>
            </w:pPr>
            <w:r>
              <w:rPr>
                <w:sz w:val="16"/>
              </w:rPr>
              <w:t>Tornado</w:t>
            </w:r>
          </w:p>
        </w:tc>
        <w:tc>
          <w:tcPr>
            <w:tcW w:type="dxa" w:w="3096"/>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$55,108.67</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5,108.67"/>
        <w:tblDescription w:val="Hazard Plain table b1d_pa_other"/>
      </w:tblPr>
      <w:tblGrid>
        <w:gridCol w:w="1222"/>
        <w:gridCol w:w="1222"/>
        <w:gridCol w:w="5328"/>
        <w:gridCol w:w="5117"/>
        <w:gridCol w:w="1222"/>
      </w:tblGrid>
      <w:tr>
        <w:trPr>
          <w:cantSplit/>
          <w:tblHeader/>
        </w:trPr>
        <w:tc>
          <w:tcPr>
            <w:tcW w:type="dxa" w:w="1222"/>
            <w:shd w:val="clear" w:color="auto" w:fill="E8E8E8"/>
          </w:tcPr>
          <w:p>
            <w:pPr>
              <w:spacing w:after="0"/>
              <w:jc w:val="left"/>
            </w:pPr>
            <w:r>
              <w:rPr>
                <w:b/>
                <w:sz w:val="16"/>
              </w:rPr>
              <w:t>FEMA number</w:t>
            </w:r>
          </w:p>
        </w:tc>
        <w:tc>
          <w:tcPr>
            <w:tcW w:type="dxa" w:w="1222"/>
            <w:shd w:val="clear" w:color="auto" w:fill="E8E8E8"/>
          </w:tcPr>
          <w:p>
            <w:pPr>
              <w:spacing w:after="0"/>
              <w:jc w:val="left"/>
            </w:pPr>
            <w:r>
              <w:rPr>
                <w:b/>
                <w:sz w:val="16"/>
              </w:rPr>
              <w:t>Declared</w:t>
            </w:r>
          </w:p>
        </w:tc>
        <w:tc>
          <w:tcPr>
            <w:tcW w:type="dxa" w:w="5328"/>
            <w:shd w:val="clear" w:color="auto" w:fill="E8E8E8"/>
          </w:tcPr>
          <w:p>
            <w:pPr>
              <w:spacing w:after="0"/>
              <w:jc w:val="left"/>
            </w:pPr>
            <w:r>
              <w:rPr>
                <w:b/>
                <w:sz w:val="16"/>
              </w:rPr>
              <w:t>Title</w:t>
            </w:r>
          </w:p>
        </w:tc>
        <w:tc>
          <w:tcPr>
            <w:tcW w:type="dxa" w:w="5117"/>
            <w:shd w:val="clear" w:color="auto" w:fill="E8E8E8"/>
          </w:tcPr>
          <w:p>
            <w:pPr>
              <w:spacing w:after="0"/>
              <w:jc w:val="left"/>
            </w:pPr>
            <w:r>
              <w:rPr>
                <w:b/>
                <w:sz w:val="16"/>
              </w:rPr>
              <w:t>Applicant</w:t>
            </w:r>
          </w:p>
        </w:tc>
        <w:tc>
          <w:tcPr>
            <w:tcW w:type="dxa" w:w="12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22"/>
          </w:tcPr>
          <w:p>
            <w:pPr>
              <w:spacing w:after="0"/>
              <w:jc w:val="left"/>
            </w:pPr>
            <w:r>
              <w:rPr>
                <w:sz w:val="16"/>
              </w:rPr>
              <w:t>DR-4697-MS</w:t>
            </w:r>
          </w:p>
        </w:tc>
        <w:tc>
          <w:tcPr>
            <w:tcW w:type="dxa" w:w="1222"/>
          </w:tcPr>
          <w:p>
            <w:pPr>
              <w:spacing w:after="0"/>
              <w:jc w:val="left"/>
            </w:pPr>
            <w:r>
              <w:rPr>
                <w:sz w:val="16"/>
              </w:rPr>
              <w:t>2023-03-26</w:t>
            </w:r>
          </w:p>
        </w:tc>
        <w:tc>
          <w:tcPr>
            <w:tcW w:type="dxa" w:w="5328"/>
          </w:tcPr>
          <w:p>
            <w:pPr>
              <w:spacing w:after="0"/>
              <w:jc w:val="left"/>
            </w:pPr>
            <w:r>
              <w:rPr>
                <w:sz w:val="16"/>
              </w:rPr>
              <w:t>Severe Storms, Straight-Line Winds, and Tornadoes</w:t>
            </w:r>
          </w:p>
        </w:tc>
        <w:tc>
          <w:tcPr>
            <w:tcW w:type="dxa" w:w="5117"/>
          </w:tcPr>
          <w:p>
            <w:pPr>
              <w:spacing w:after="0"/>
              <w:jc w:val="left"/>
            </w:pPr>
            <w:r>
              <w:rPr>
                <w:sz w:val="16"/>
              </w:rPr>
              <w:t>The House Of Peace Worship Church International</w:t>
            </w:r>
          </w:p>
        </w:tc>
        <w:tc>
          <w:tcPr>
            <w:tcW w:type="dxa" w:w="1222"/>
          </w:tcPr>
          <w:p>
            <w:pPr>
              <w:spacing w:after="0"/>
              <w:jc w:val="right"/>
            </w:pPr>
            <w:r>
              <w:rPr>
                <w:sz w:val="16"/>
              </w:rPr>
              <w:t>$55,108.67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Mississippi county: 3 rows, $3,519,904.13; listed on the Mississippi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30"/>
        <w:gridCol w:w="1095"/>
        <w:gridCol w:w="1847"/>
        <w:gridCol w:w="769"/>
        <w:gridCol w:w="1552"/>
        <w:gridCol w:w="1264"/>
        <w:gridCol w:w="1594"/>
        <w:gridCol w:w="3025"/>
      </w:tblGrid>
      <w:tr>
        <w:trPr>
          <w:cantSplit/>
          <w:tblHeader/>
        </w:trPr>
        <w:tc>
          <w:tcPr>
            <w:tcW w:type="dxa" w:w="1037"/>
            <w:shd w:val="clear" w:color="auto" w:fill="E8E8E8"/>
          </w:tcPr>
          <w:p>
            <w:pPr>
              <w:spacing w:after="0"/>
              <w:jc w:val="left"/>
            </w:pPr>
            <w:r>
              <w:rPr>
                <w:b/>
                <w:sz w:val="16"/>
              </w:rPr>
              <w:t>Hazard</w:t>
            </w:r>
          </w:p>
        </w:tc>
        <w:tc>
          <w:tcPr>
            <w:tcW w:type="dxa" w:w="1930"/>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4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9"/>
            <w:shd w:val="clear" w:color="auto" w:fill="E8E8E8"/>
          </w:tcPr>
          <w:p>
            <w:pPr>
              <w:spacing w:after="0"/>
              <w:jc w:val="right"/>
            </w:pPr>
            <w:r>
              <w:rPr>
                <w:b/>
                <w:sz w:val="16"/>
              </w:rPr>
              <w:t>Last 5 years</w:t>
            </w:r>
          </w:p>
          <w:p>
            <w:pPr>
              <w:spacing w:after="0"/>
              <w:jc w:val="right"/>
            </w:pPr>
            <w:r>
              <w:rPr>
                <w:i/>
                <w:color w:val="555555"/>
                <w:sz w:val="14"/>
              </w:rPr>
              <w:t>records</w:t>
            </w:r>
          </w:p>
        </w:tc>
        <w:tc>
          <w:tcPr>
            <w:tcW w:type="dxa" w:w="155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94"/>
            <w:shd w:val="clear" w:color="auto" w:fill="E8E8E8"/>
          </w:tcPr>
          <w:p>
            <w:pPr>
              <w:spacing w:after="0"/>
              <w:jc w:val="left"/>
            </w:pPr>
            <w:r>
              <w:rPr>
                <w:b/>
                <w:sz w:val="16"/>
              </w:rPr>
              <w:t>Period</w:t>
            </w:r>
          </w:p>
        </w:tc>
        <w:tc>
          <w:tcPr>
            <w:tcW w:type="dxa" w:w="3025"/>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30"/>
          </w:tcPr>
          <w:p>
            <w:pPr>
              <w:spacing w:after="0"/>
              <w:jc w:val="right"/>
            </w:pPr>
            <w:r>
              <w:rPr>
                <w:sz w:val="16"/>
              </w:rPr>
              <w:t>2</w:t>
            </w:r>
          </w:p>
        </w:tc>
        <w:tc>
          <w:tcPr>
            <w:tcW w:type="dxa" w:w="1095"/>
          </w:tcPr>
          <w:p>
            <w:pPr>
              <w:spacing w:after="0"/>
              <w:jc w:val="right"/>
            </w:pPr>
            <w:r>
              <w:rPr>
                <w:sz w:val="16"/>
              </w:rPr>
              <w:t>1</w:t>
            </w:r>
          </w:p>
        </w:tc>
        <w:tc>
          <w:tcPr>
            <w:tcW w:type="dxa" w:w="1847"/>
          </w:tcPr>
          <w:p>
            <w:pPr>
              <w:spacing w:after="0"/>
              <w:jc w:val="right"/>
            </w:pPr>
            <w:r>
              <w:rPr>
                <w:sz w:val="16"/>
              </w:rPr>
              <w:t>0</w:t>
            </w:r>
          </w:p>
        </w:tc>
        <w:tc>
          <w:tcPr>
            <w:tcW w:type="dxa" w:w="769"/>
          </w:tcPr>
          <w:p>
            <w:pPr>
              <w:spacing w:after="0"/>
              <w:jc w:val="right"/>
            </w:pPr>
            <w:r>
              <w:rPr>
                <w:sz w:val="16"/>
              </w:rPr>
              <w:t>1</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Drought</w:t>
            </w:r>
          </w:p>
        </w:tc>
        <w:tc>
          <w:tcPr>
            <w:tcW w:type="dxa" w:w="1930"/>
          </w:tcPr>
          <w:p>
            <w:pPr>
              <w:spacing w:after="0"/>
              <w:jc w:val="right"/>
            </w:pPr>
            <w:r>
              <w:rPr>
                <w:sz w:val="16"/>
              </w:rPr>
              <w:t>17</w:t>
            </w:r>
          </w:p>
        </w:tc>
        <w:tc>
          <w:tcPr>
            <w:tcW w:type="dxa" w:w="1095"/>
          </w:tcPr>
          <w:p>
            <w:pPr>
              <w:spacing w:after="0"/>
              <w:jc w:val="right"/>
            </w:pPr>
            <w:r>
              <w:rPr>
                <w:sz w:val="16"/>
              </w:rPr>
              <w:t>5</w:t>
            </w:r>
          </w:p>
        </w:tc>
        <w:tc>
          <w:tcPr>
            <w:tcW w:type="dxa" w:w="1847"/>
          </w:tcPr>
          <w:p>
            <w:pPr>
              <w:spacing w:after="0"/>
              <w:jc w:val="right"/>
            </w:pPr>
            <w:r>
              <w:rPr>
                <w:sz w:val="16"/>
              </w:rPr>
              <w:t>1</w:t>
            </w:r>
          </w:p>
        </w:tc>
        <w:tc>
          <w:tcPr>
            <w:tcW w:type="dxa" w:w="769"/>
          </w:tcPr>
          <w:p>
            <w:pPr>
              <w:spacing w:after="0"/>
              <w:jc w:val="right"/>
            </w:pPr>
            <w:r>
              <w:rPr>
                <w:sz w:val="16"/>
              </w:rPr>
              <w:t>6</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Earthquake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p>
        </w:tc>
        <w:tc>
          <w:tcPr>
            <w:tcW w:type="dxa" w:w="3025"/>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30"/>
          </w:tcPr>
          <w:p>
            <w:pPr>
              <w:spacing w:after="0"/>
              <w:jc w:val="right"/>
            </w:pPr>
            <w:r>
              <w:rPr>
                <w:sz w:val="16"/>
              </w:rPr>
              <w:t>135</w:t>
            </w:r>
          </w:p>
        </w:tc>
        <w:tc>
          <w:tcPr>
            <w:tcW w:type="dxa" w:w="1095"/>
          </w:tcPr>
          <w:p>
            <w:pPr>
              <w:spacing w:after="0"/>
              <w:jc w:val="right"/>
            </w:pPr>
            <w:r>
              <w:rPr>
                <w:sz w:val="16"/>
              </w:rPr>
              <w:t>6</w:t>
            </w:r>
          </w:p>
        </w:tc>
        <w:tc>
          <w:tcPr>
            <w:tcW w:type="dxa" w:w="1847"/>
          </w:tcPr>
          <w:p>
            <w:pPr>
              <w:spacing w:after="0"/>
              <w:jc w:val="right"/>
            </w:pPr>
            <w:r>
              <w:rPr>
                <w:sz w:val="16"/>
              </w:rPr>
              <w:t>2</w:t>
            </w:r>
          </w:p>
        </w:tc>
        <w:tc>
          <w:tcPr>
            <w:tcW w:type="dxa" w:w="769"/>
          </w:tcPr>
          <w:p>
            <w:pPr>
              <w:spacing w:after="0"/>
              <w:jc w:val="right"/>
            </w:pPr>
            <w:r>
              <w:rPr>
                <w:sz w:val="16"/>
              </w:rPr>
              <w:t>8</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p>
        </w:tc>
      </w:tr>
      <w:tr>
        <w:trPr>
          <w:cantSplit/>
        </w:trPr>
        <w:tc>
          <w:tcPr>
            <w:tcW w:type="dxa" w:w="1037"/>
          </w:tcPr>
          <w:p>
            <w:pPr>
              <w:spacing w:after="0"/>
              <w:jc w:val="left"/>
            </w:pPr>
            <w:r>
              <w:rPr>
                <w:sz w:val="16"/>
              </w:rPr>
              <w:t>Heat Wave</w:t>
            </w:r>
          </w:p>
        </w:tc>
        <w:tc>
          <w:tcPr>
            <w:tcW w:type="dxa" w:w="1930"/>
          </w:tcPr>
          <w:p>
            <w:pPr>
              <w:spacing w:after="0"/>
              <w:jc w:val="right"/>
            </w:pPr>
            <w:r>
              <w:rPr>
                <w:sz w:val="16"/>
              </w:rPr>
              <w:t>5</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Hurricane</w:t>
            </w:r>
          </w:p>
        </w:tc>
        <w:tc>
          <w:tcPr>
            <w:tcW w:type="dxa" w:w="1930"/>
          </w:tcPr>
          <w:p>
            <w:pPr>
              <w:spacing w:after="0"/>
              <w:jc w:val="right"/>
            </w:pPr>
            <w:r>
              <w:rPr>
                <w:sz w:val="16"/>
              </w:rPr>
              <w:t>7</w:t>
            </w:r>
          </w:p>
        </w:tc>
        <w:tc>
          <w:tcPr>
            <w:tcW w:type="dxa" w:w="1095"/>
          </w:tcPr>
          <w:p>
            <w:pPr>
              <w:spacing w:after="0"/>
              <w:jc w:val="right"/>
            </w:pPr>
            <w:r>
              <w:rPr>
                <w:sz w:val="16"/>
              </w:rPr>
              <w:t>0</w:t>
            </w:r>
          </w:p>
        </w:tc>
        <w:tc>
          <w:tcPr>
            <w:tcW w:type="dxa" w:w="1847"/>
          </w:tcPr>
          <w:p>
            <w:pPr>
              <w:spacing w:after="0"/>
              <w:jc w:val="right"/>
            </w:pPr>
            <w:r>
              <w:rPr>
                <w:sz w:val="16"/>
              </w:rPr>
              <w:t>1</w:t>
            </w:r>
          </w:p>
        </w:tc>
        <w:tc>
          <w:tcPr>
            <w:tcW w:type="dxa" w:w="769"/>
          </w:tcPr>
          <w:p>
            <w:pPr>
              <w:spacing w:after="0"/>
              <w:jc w:val="right"/>
            </w:pPr>
            <w:r>
              <w:rPr>
                <w:sz w:val="16"/>
              </w:rPr>
              <w:t>0</w:t>
            </w:r>
          </w:p>
        </w:tc>
        <w:tc>
          <w:tcPr>
            <w:tcW w:type="dxa" w:w="1552"/>
          </w:tcPr>
          <w:p>
            <w:pPr>
              <w:spacing w:after="0"/>
              <w:jc w:val="right"/>
            </w:pPr>
            <w:r>
              <w:rPr>
                <w:sz w:val="16"/>
              </w:rPr>
              <w:t>6</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930"/>
          </w:tcPr>
          <w:p>
            <w:pPr>
              <w:spacing w:after="0"/>
              <w:jc w:val="right"/>
            </w:pPr>
            <w:r>
              <w:rPr>
                <w:sz w:val="16"/>
              </w:rPr>
              <w:t>7</w:t>
            </w:r>
          </w:p>
        </w:tc>
        <w:tc>
          <w:tcPr>
            <w:tcW w:type="dxa" w:w="1095"/>
          </w:tcPr>
          <w:p>
            <w:pPr>
              <w:spacing w:after="0"/>
              <w:jc w:val="right"/>
            </w:pPr>
            <w:r>
              <w:rPr>
                <w:sz w:val="16"/>
              </w:rPr>
              <w:t>1</w:t>
            </w:r>
          </w:p>
        </w:tc>
        <w:tc>
          <w:tcPr>
            <w:tcW w:type="dxa" w:w="1847"/>
          </w:tcPr>
          <w:p>
            <w:pPr>
              <w:spacing w:after="0"/>
              <w:jc w:val="right"/>
            </w:pPr>
            <w:r>
              <w:rPr>
                <w:sz w:val="16"/>
              </w:rPr>
              <w:t>0</w:t>
            </w:r>
          </w:p>
        </w:tc>
        <w:tc>
          <w:tcPr>
            <w:tcW w:type="dxa" w:w="769"/>
          </w:tcPr>
          <w:p>
            <w:pPr>
              <w:spacing w:after="0"/>
              <w:jc w:val="right"/>
            </w:pPr>
            <w:r>
              <w:rPr>
                <w:sz w:val="16"/>
              </w:rPr>
              <w:t>1</w:t>
            </w:r>
          </w:p>
        </w:tc>
        <w:tc>
          <w:tcPr>
            <w:tcW w:type="dxa" w:w="1552"/>
          </w:tcPr>
          <w:p>
            <w:pPr>
              <w:spacing w:after="0"/>
              <w:jc w:val="right"/>
            </w:pPr>
            <w:r>
              <w:rPr>
                <w:sz w:val="16"/>
              </w:rPr>
              <w:t>2</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Inland Flooding</w:t>
            </w:r>
          </w:p>
        </w:tc>
        <w:tc>
          <w:tcPr>
            <w:tcW w:type="dxa" w:w="1930"/>
          </w:tcPr>
          <w:p>
            <w:pPr>
              <w:spacing w:after="0"/>
              <w:jc w:val="right"/>
            </w:pPr>
            <w:r>
              <w:rPr>
                <w:sz w:val="16"/>
              </w:rPr>
              <w:t>73</w:t>
            </w:r>
          </w:p>
        </w:tc>
        <w:tc>
          <w:tcPr>
            <w:tcW w:type="dxa" w:w="1095"/>
          </w:tcPr>
          <w:p>
            <w:pPr>
              <w:spacing w:after="0"/>
              <w:jc w:val="right"/>
            </w:pPr>
            <w:r>
              <w:rPr>
                <w:sz w:val="16"/>
              </w:rPr>
              <w:t>1</w:t>
            </w:r>
          </w:p>
        </w:tc>
        <w:tc>
          <w:tcPr>
            <w:tcW w:type="dxa" w:w="1847"/>
          </w:tcPr>
          <w:p>
            <w:pPr>
              <w:spacing w:after="0"/>
              <w:jc w:val="right"/>
            </w:pPr>
            <w:r>
              <w:rPr>
                <w:sz w:val="16"/>
              </w:rPr>
              <w:t>0</w:t>
            </w:r>
          </w:p>
        </w:tc>
        <w:tc>
          <w:tcPr>
            <w:tcW w:type="dxa" w:w="769"/>
          </w:tcPr>
          <w:p>
            <w:pPr>
              <w:spacing w:after="0"/>
              <w:jc w:val="right"/>
            </w:pPr>
            <w:r>
              <w:rPr>
                <w:sz w:val="16"/>
              </w:rPr>
              <w:t>1</w:t>
            </w:r>
          </w:p>
        </w:tc>
        <w:tc>
          <w:tcPr>
            <w:tcW w:type="dxa" w:w="1552"/>
          </w:tcPr>
          <w:p>
            <w:pPr>
              <w:spacing w:after="0"/>
              <w:jc w:val="right"/>
            </w:pPr>
            <w:r>
              <w:rPr>
                <w:sz w:val="16"/>
              </w:rPr>
              <w:t>15</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Landslide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930"/>
          </w:tcPr>
          <w:p>
            <w:pPr>
              <w:spacing w:after="0"/>
              <w:jc w:val="right"/>
            </w:pPr>
            <w:r>
              <w:rPr>
                <w:sz w:val="16"/>
              </w:rPr>
              <w:t>8</w:t>
            </w:r>
          </w:p>
        </w:tc>
        <w:tc>
          <w:tcPr>
            <w:tcW w:type="dxa" w:w="1095"/>
          </w:tcPr>
          <w:p>
            <w:pPr>
              <w:spacing w:after="0"/>
              <w:jc w:val="right"/>
            </w:pPr>
            <w:r>
              <w:rPr>
                <w:sz w:val="16"/>
              </w:rPr>
              <w:t>1</w:t>
            </w:r>
          </w:p>
        </w:tc>
        <w:tc>
          <w:tcPr>
            <w:tcW w:type="dxa" w:w="1847"/>
          </w:tcPr>
          <w:p>
            <w:pPr>
              <w:spacing w:after="0"/>
              <w:jc w:val="right"/>
            </w:pPr>
            <w:r>
              <w:rPr>
                <w:sz w:val="16"/>
              </w:rPr>
              <w:t>0</w:t>
            </w:r>
          </w:p>
        </w:tc>
        <w:tc>
          <w:tcPr>
            <w:tcW w:type="dxa" w:w="769"/>
          </w:tcPr>
          <w:p>
            <w:pPr>
              <w:spacing w:after="0"/>
              <w:jc w:val="right"/>
            </w:pPr>
            <w:r>
              <w:rPr>
                <w:sz w:val="16"/>
              </w:rPr>
              <w:t>1</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Strong Wind</w:t>
            </w:r>
          </w:p>
        </w:tc>
        <w:tc>
          <w:tcPr>
            <w:tcW w:type="dxa" w:w="1930"/>
          </w:tcPr>
          <w:p>
            <w:pPr>
              <w:spacing w:after="0"/>
              <w:jc w:val="right"/>
            </w:pPr>
            <w:r>
              <w:rPr>
                <w:sz w:val="16"/>
              </w:rPr>
              <w:t>478</w:t>
            </w:r>
          </w:p>
        </w:tc>
        <w:tc>
          <w:tcPr>
            <w:tcW w:type="dxa" w:w="1095"/>
          </w:tcPr>
          <w:p>
            <w:pPr>
              <w:spacing w:after="0"/>
              <w:jc w:val="right"/>
            </w:pPr>
            <w:r>
              <w:rPr>
                <w:sz w:val="16"/>
              </w:rPr>
              <w:t>54</w:t>
            </w:r>
          </w:p>
        </w:tc>
        <w:tc>
          <w:tcPr>
            <w:tcW w:type="dxa" w:w="1847"/>
          </w:tcPr>
          <w:p>
            <w:pPr>
              <w:spacing w:after="0"/>
              <w:jc w:val="right"/>
            </w:pPr>
            <w:r>
              <w:rPr>
                <w:sz w:val="16"/>
              </w:rPr>
              <w:t>18</w:t>
            </w:r>
          </w:p>
        </w:tc>
        <w:tc>
          <w:tcPr>
            <w:tcW w:type="dxa" w:w="769"/>
          </w:tcPr>
          <w:p>
            <w:pPr>
              <w:spacing w:after="0"/>
              <w:jc w:val="right"/>
            </w:pPr>
            <w:r>
              <w:rPr>
                <w:sz w:val="16"/>
              </w:rPr>
              <w:t>64</w:t>
            </w:r>
          </w:p>
        </w:tc>
        <w:tc>
          <w:tcPr>
            <w:tcW w:type="dxa" w:w="1552"/>
          </w:tcPr>
          <w:p>
            <w:pPr>
              <w:spacing w:after="0"/>
              <w:jc w:val="right"/>
            </w:pPr>
            <w:r>
              <w:rPr>
                <w:sz w:val="16"/>
              </w:rPr>
              <w:t>3</w:t>
            </w:r>
          </w:p>
        </w:tc>
        <w:tc>
          <w:tcPr>
            <w:tcW w:type="dxa" w:w="1264"/>
          </w:tcPr>
          <w:p>
            <w:pPr>
              <w:spacing w:after="0"/>
              <w:jc w:val="right"/>
            </w:pPr>
            <w:r>
              <w:rPr>
                <w:sz w:val="16"/>
              </w:rPr>
              <w:t>1</w:t>
            </w:r>
          </w:p>
        </w:tc>
        <w:tc>
          <w:tcPr>
            <w:tcW w:type="dxa" w:w="1594"/>
          </w:tcPr>
          <w:p>
            <w:pPr>
              <w:spacing w:after="0"/>
              <w:jc w:val="left"/>
            </w:pPr>
            <w:r>
              <w:rPr>
                <w:sz w:val="16"/>
              </w:rPr>
              <w:t>1955 to 2026-06-30</w:t>
            </w:r>
          </w:p>
        </w:tc>
        <w:tc>
          <w:tcPr>
            <w:tcW w:type="dxa" w:w="3025"/>
          </w:tcPr>
          <w:p>
            <w:pPr>
              <w:spacing w:after="0"/>
              <w:jc w:val="left"/>
            </w:pPr>
            <w:r>
              <w:rPr>
                <w:sz w:val="16"/>
              </w:rPr>
              <w:t>Includes 8 High Wind and 26 Strong Wind records.</w:t>
            </w:r>
          </w:p>
        </w:tc>
      </w:tr>
      <w:tr>
        <w:trPr>
          <w:cantSplit/>
        </w:trPr>
        <w:tc>
          <w:tcPr>
            <w:tcW w:type="dxa" w:w="1037"/>
          </w:tcPr>
          <w:p>
            <w:pPr>
              <w:spacing w:after="0"/>
              <w:jc w:val="left"/>
            </w:pPr>
            <w:r>
              <w:rPr>
                <w:sz w:val="16"/>
              </w:rPr>
              <w:t>Tornado</w:t>
            </w:r>
          </w:p>
        </w:tc>
        <w:tc>
          <w:tcPr>
            <w:tcW w:type="dxa" w:w="1930"/>
          </w:tcPr>
          <w:p>
            <w:pPr>
              <w:spacing w:after="0"/>
              <w:jc w:val="right"/>
            </w:pPr>
            <w:r>
              <w:rPr>
                <w:sz w:val="16"/>
              </w:rPr>
              <w:t>71</w:t>
            </w:r>
          </w:p>
        </w:tc>
        <w:tc>
          <w:tcPr>
            <w:tcW w:type="dxa" w:w="1095"/>
          </w:tcPr>
          <w:p>
            <w:pPr>
              <w:spacing w:after="0"/>
              <w:jc w:val="right"/>
            </w:pPr>
            <w:r>
              <w:rPr>
                <w:sz w:val="16"/>
              </w:rPr>
              <w:t>4</w:t>
            </w:r>
          </w:p>
        </w:tc>
        <w:tc>
          <w:tcPr>
            <w:tcW w:type="dxa" w:w="1847"/>
          </w:tcPr>
          <w:p>
            <w:pPr>
              <w:spacing w:after="0"/>
              <w:jc w:val="right"/>
            </w:pPr>
            <w:r>
              <w:rPr>
                <w:sz w:val="16"/>
              </w:rPr>
              <w:t>11</w:t>
            </w:r>
          </w:p>
        </w:tc>
        <w:tc>
          <w:tcPr>
            <w:tcW w:type="dxa" w:w="769"/>
          </w:tcPr>
          <w:p>
            <w:pPr>
              <w:spacing w:after="0"/>
              <w:jc w:val="right"/>
            </w:pPr>
            <w:r>
              <w:rPr>
                <w:sz w:val="16"/>
              </w:rPr>
              <w:t>14</w:t>
            </w:r>
          </w:p>
        </w:tc>
        <w:tc>
          <w:tcPr>
            <w:tcW w:type="dxa" w:w="1552"/>
          </w:tcPr>
          <w:p>
            <w:pPr>
              <w:spacing w:after="0"/>
              <w:jc w:val="right"/>
            </w:pPr>
            <w:r>
              <w:rPr>
                <w:sz w:val="16"/>
              </w:rPr>
              <w:t>12</w:t>
            </w:r>
          </w:p>
        </w:tc>
        <w:tc>
          <w:tcPr>
            <w:tcW w:type="dxa" w:w="1264"/>
          </w:tcPr>
          <w:p>
            <w:pPr>
              <w:spacing w:after="0"/>
              <w:jc w:val="right"/>
            </w:pPr>
            <w:r>
              <w:rPr>
                <w:sz w:val="16"/>
              </w:rPr>
              <w:t>1</w:t>
            </w:r>
          </w:p>
        </w:tc>
        <w:tc>
          <w:tcPr>
            <w:tcW w:type="dxa" w:w="1594"/>
          </w:tcPr>
          <w:p>
            <w:pPr>
              <w:spacing w:after="0"/>
              <w:jc w:val="left"/>
            </w:pPr>
            <w:r>
              <w:rPr>
                <w:sz w:val="16"/>
              </w:rPr>
              <w:t>1950 to 2026-06-30</w:t>
            </w:r>
          </w:p>
        </w:tc>
        <w:tc>
          <w:tcPr>
            <w:tcW w:type="dxa" w:w="3025"/>
          </w:tcPr>
          <w:p>
            <w:pPr>
              <w:spacing w:after="0"/>
              <w:jc w:val="left"/>
            </w:pPr>
          </w:p>
        </w:tc>
      </w:tr>
      <w:tr>
        <w:trPr>
          <w:cantSplit/>
        </w:trPr>
        <w:tc>
          <w:tcPr>
            <w:tcW w:type="dxa" w:w="1037"/>
          </w:tcPr>
          <w:p>
            <w:pPr>
              <w:spacing w:after="0"/>
              <w:jc w:val="left"/>
            </w:pPr>
            <w:r>
              <w:rPr>
                <w:sz w:val="16"/>
              </w:rPr>
              <w:t>Wildfire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30"/>
          </w:tcPr>
          <w:p>
            <w:pPr>
              <w:spacing w:after="0"/>
              <w:jc w:val="right"/>
            </w:pPr>
            <w:r>
              <w:rPr>
                <w:sz w:val="16"/>
              </w:rPr>
              <w:t>15</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2</w:t>
            </w:r>
          </w:p>
        </w:tc>
        <w:tc>
          <w:tcPr>
            <w:tcW w:type="dxa" w:w="1264"/>
          </w:tcPr>
          <w:p>
            <w:pPr>
              <w:spacing w:after="0"/>
              <w:jc w:val="right"/>
            </w:pPr>
            <w:r>
              <w:rPr>
                <w:sz w:val="16"/>
              </w:rPr>
              <w:t>1</w:t>
            </w:r>
          </w:p>
        </w:tc>
        <w:tc>
          <w:tcPr>
            <w:tcW w:type="dxa" w:w="1594"/>
          </w:tcPr>
          <w:p>
            <w:pPr>
              <w:spacing w:after="0"/>
              <w:jc w:val="left"/>
            </w:pPr>
            <w:r>
              <w:rPr>
                <w:sz w:val="16"/>
              </w:rPr>
              <w:t>1996 to 2026-06-30</w:t>
            </w:r>
          </w:p>
        </w:tc>
        <w:tc>
          <w:tcPr>
            <w:tcW w:type="dxa" w:w="3025"/>
          </w:tcPr>
          <w:p>
            <w:pPr>
              <w:spacing w:after="0"/>
              <w:jc w:val="left"/>
            </w:pPr>
            <w:r>
              <w:rPr>
                <w:sz w:val="16"/>
              </w:rPr>
              <w:t>Includes 4 Sleet records.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90"/>
        <w:gridCol w:w="2157"/>
        <w:gridCol w:w="1750"/>
        <w:gridCol w:w="950"/>
        <w:gridCol w:w="2526"/>
        <w:gridCol w:w="1138"/>
        <w:gridCol w:w="3163"/>
      </w:tblGrid>
      <w:tr>
        <w:trPr>
          <w:cantSplit/>
          <w:tblHeader/>
        </w:trPr>
        <w:tc>
          <w:tcPr>
            <w:tcW w:type="dxa" w:w="1037"/>
            <w:shd w:val="clear" w:color="auto" w:fill="E8E8E8"/>
          </w:tcPr>
          <w:p>
            <w:pPr>
              <w:spacing w:after="0"/>
              <w:jc w:val="left"/>
            </w:pPr>
            <w:r>
              <w:rPr>
                <w:b/>
                <w:sz w:val="16"/>
              </w:rPr>
              <w:t>Date</w:t>
            </w:r>
          </w:p>
        </w:tc>
        <w:tc>
          <w:tcPr>
            <w:tcW w:type="dxa" w:w="1390"/>
            <w:shd w:val="clear" w:color="auto" w:fill="E8E8E8"/>
          </w:tcPr>
          <w:p>
            <w:pPr>
              <w:spacing w:after="0"/>
              <w:jc w:val="left"/>
            </w:pPr>
            <w:r>
              <w:rPr>
                <w:b/>
                <w:sz w:val="16"/>
              </w:rPr>
              <w:t>Event type</w:t>
            </w:r>
          </w:p>
        </w:tc>
        <w:tc>
          <w:tcPr>
            <w:tcW w:type="dxa" w:w="2157"/>
            <w:shd w:val="clear" w:color="auto" w:fill="E8E8E8"/>
          </w:tcPr>
          <w:p>
            <w:pPr>
              <w:spacing w:after="0"/>
              <w:jc w:val="left"/>
            </w:pPr>
            <w:r>
              <w:rPr>
                <w:b/>
                <w:sz w:val="16"/>
              </w:rPr>
              <w:t>Magnitude or extent</w:t>
            </w:r>
          </w:p>
        </w:tc>
        <w:tc>
          <w:tcPr>
            <w:tcW w:type="dxa" w:w="1750"/>
            <w:shd w:val="clear" w:color="auto" w:fill="E8E8E8"/>
          </w:tcPr>
          <w:p>
            <w:pPr>
              <w:spacing w:after="0"/>
              <w:jc w:val="left"/>
            </w:pPr>
            <w:r>
              <w:rPr>
                <w:b/>
                <w:sz w:val="16"/>
              </w:rPr>
              <w:t>Damage</w:t>
            </w:r>
          </w:p>
          <w:p>
            <w:pPr>
              <w:spacing w:after="0"/>
              <w:jc w:val="left"/>
            </w:pPr>
            <w:r>
              <w:rPr>
                <w:i/>
                <w:color w:val="555555"/>
                <w:sz w:val="14"/>
              </w:rPr>
              <w:t>nominal dollars</w:t>
            </w:r>
          </w:p>
        </w:tc>
        <w:tc>
          <w:tcPr>
            <w:tcW w:type="dxa" w:w="95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26"/>
            <w:shd w:val="clear" w:color="auto" w:fill="E8E8E8"/>
          </w:tcPr>
          <w:p>
            <w:pPr>
              <w:spacing w:after="0"/>
              <w:jc w:val="left"/>
            </w:pPr>
            <w:r>
              <w:rPr>
                <w:b/>
                <w:sz w:val="16"/>
              </w:rPr>
              <w:t>Location</w:t>
            </w:r>
          </w:p>
        </w:tc>
        <w:tc>
          <w:tcPr>
            <w:tcW w:type="dxa" w:w="1138"/>
            <w:shd w:val="clear" w:color="auto" w:fill="E8E8E8"/>
          </w:tcPr>
          <w:p>
            <w:pPr>
              <w:spacing w:after="0"/>
              <w:jc w:val="left"/>
            </w:pPr>
            <w:r>
              <w:rPr>
                <w:b/>
                <w:sz w:val="16"/>
              </w:rPr>
              <w:t>Flags</w:t>
            </w:r>
          </w:p>
        </w:tc>
        <w:tc>
          <w:tcPr>
            <w:tcW w:type="dxa" w:w="316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2026-01-25</w:t>
            </w:r>
          </w:p>
        </w:tc>
        <w:tc>
          <w:tcPr>
            <w:tcW w:type="dxa" w:w="1390"/>
          </w:tcPr>
          <w:p>
            <w:pPr>
              <w:spacing w:after="0"/>
              <w:jc w:val="left"/>
            </w:pPr>
            <w:r>
              <w:rPr>
                <w:sz w:val="16"/>
              </w:rPr>
              <w:t>Extreme Cold/Wind Chill</w:t>
            </w:r>
          </w:p>
        </w:tc>
        <w:tc>
          <w:tcPr>
            <w:tcW w:type="dxa" w:w="2157"/>
          </w:tcPr>
          <w:p>
            <w:pPr>
              <w:spacing w:after="0"/>
              <w:jc w:val="left"/>
            </w:pPr>
          </w:p>
        </w:tc>
        <w:tc>
          <w:tcPr>
            <w:tcW w:type="dxa" w:w="1750"/>
          </w:tcPr>
          <w:p>
            <w:pPr>
              <w:spacing w:after="0"/>
              <w:jc w:val="left"/>
            </w:pPr>
            <w:r>
              <w:rPr>
                <w:sz w:val="16"/>
              </w:rPr>
              <w:t>$0 property; $0 crops, reported for the zone (2026 dollars)</w:t>
            </w:r>
          </w:p>
        </w:tc>
        <w:tc>
          <w:tcPr>
            <w:tcW w:type="dxa" w:w="950"/>
          </w:tcPr>
          <w:p>
            <w:pPr>
              <w:spacing w:after="0"/>
              <w:jc w:val="right"/>
            </w:pPr>
            <w:r>
              <w:rPr>
                <w:sz w:val="16"/>
              </w:rPr>
              <w:t>1, 0</w:t>
            </w:r>
          </w:p>
        </w:tc>
        <w:tc>
          <w:tcPr>
            <w:tcW w:type="dxa" w:w="2526"/>
          </w:tcPr>
          <w:p>
            <w:pPr>
              <w:spacing w:after="0"/>
              <w:jc w:val="left"/>
            </w:pPr>
            <w:r>
              <w:rPr>
                <w:sz w:val="16"/>
              </w:rPr>
              <w:t>NWS zone MSZ047 (WARREN), zone-level</w:t>
            </w:r>
          </w:p>
        </w:tc>
        <w:tc>
          <w:tcPr>
            <w:tcW w:type="dxa" w:w="1138"/>
          </w:tcPr>
          <w:p>
            <w:pPr>
              <w:spacing w:after="0"/>
              <w:jc w:val="left"/>
            </w:pPr>
            <w:r>
              <w:rPr>
                <w:sz w:val="16"/>
              </w:rPr>
              <w:t>new since last plan; within last 5 years</w:t>
            </w:r>
          </w:p>
        </w:tc>
        <w:tc>
          <w:tcPr>
            <w:tcW w:type="dxa" w:w="3163"/>
          </w:tcPr>
          <w:p>
            <w:pPr>
              <w:spacing w:after="0"/>
              <w:jc w:val="left"/>
            </w:pPr>
            <w:r>
              <w:rPr>
                <w:sz w:val="16"/>
              </w:rPr>
              <w:t>deaths or injuries recorded</w:t>
            </w:r>
          </w:p>
        </w:tc>
      </w:tr>
      <w:tr>
        <w:trPr>
          <w:cantSplit/>
        </w:trPr>
        <w:tc>
          <w:tcPr>
            <w:tcW w:type="dxa" w:w="1037"/>
          </w:tcPr>
          <w:p>
            <w:pPr>
              <w:spacing w:after="0"/>
              <w:jc w:val="left"/>
            </w:pPr>
            <w:r>
              <w:rPr>
                <w:sz w:val="16"/>
              </w:rPr>
              <w:t>2024-04-10</w:t>
            </w:r>
          </w:p>
        </w:tc>
        <w:tc>
          <w:tcPr>
            <w:tcW w:type="dxa" w:w="1390"/>
          </w:tcPr>
          <w:p>
            <w:pPr>
              <w:spacing w:after="0"/>
              <w:jc w:val="left"/>
            </w:pPr>
            <w:r>
              <w:rPr>
                <w:sz w:val="16"/>
              </w:rPr>
              <w:t>High Wind</w:t>
            </w:r>
          </w:p>
        </w:tc>
        <w:tc>
          <w:tcPr>
            <w:tcW w:type="dxa" w:w="2157"/>
          </w:tcPr>
          <w:p>
            <w:pPr>
              <w:spacing w:after="0"/>
              <w:jc w:val="left"/>
            </w:pPr>
            <w:r>
              <w:rPr>
                <w:sz w:val="16"/>
              </w:rPr>
              <w:t>52 kt (60 mph) estimated gust</w:t>
            </w:r>
          </w:p>
        </w:tc>
        <w:tc>
          <w:tcPr>
            <w:tcW w:type="dxa" w:w="1750"/>
          </w:tcPr>
          <w:p>
            <w:pPr>
              <w:spacing w:after="0"/>
              <w:jc w:val="left"/>
            </w:pPr>
            <w:r>
              <w:rPr>
                <w:sz w:val="16"/>
              </w:rPr>
              <w:t>$15,000 property; $0 crops, reported for the zone (2024 dollars)</w:t>
            </w:r>
          </w:p>
        </w:tc>
        <w:tc>
          <w:tcPr>
            <w:tcW w:type="dxa" w:w="950"/>
          </w:tcPr>
          <w:p>
            <w:pPr>
              <w:spacing w:after="0"/>
              <w:jc w:val="right"/>
            </w:pPr>
            <w:r>
              <w:rPr>
                <w:sz w:val="16"/>
              </w:rPr>
              <w:t>0, 0</w:t>
            </w:r>
          </w:p>
        </w:tc>
        <w:tc>
          <w:tcPr>
            <w:tcW w:type="dxa" w:w="2526"/>
          </w:tcPr>
          <w:p>
            <w:pPr>
              <w:spacing w:after="0"/>
              <w:jc w:val="left"/>
            </w:pPr>
            <w:r>
              <w:rPr>
                <w:sz w:val="16"/>
              </w:rPr>
              <w:t>NWS zone MSZ047 (WARREN), zone-level</w:t>
            </w:r>
          </w:p>
        </w:tc>
        <w:tc>
          <w:tcPr>
            <w:tcW w:type="dxa" w:w="1138"/>
          </w:tcPr>
          <w:p>
            <w:pPr>
              <w:spacing w:after="0"/>
              <w:jc w:val="left"/>
            </w:pPr>
            <w:r>
              <w:rPr>
                <w:sz w:val="16"/>
              </w:rPr>
              <w:t>new since last plan; within last 5 years</w:t>
            </w:r>
          </w:p>
        </w:tc>
        <w:tc>
          <w:tcPr>
            <w:tcW w:type="dxa" w:w="3163"/>
          </w:tcPr>
          <w:p>
            <w:pPr>
              <w:spacing w:after="0"/>
              <w:jc w:val="left"/>
            </w:pPr>
            <w:r>
              <w:rPr>
                <w:sz w:val="16"/>
              </w:rPr>
              <w:t>B1-c worst recorded: High Wind and Strong Wind</w:t>
            </w:r>
          </w:p>
        </w:tc>
      </w:tr>
      <w:tr>
        <w:trPr>
          <w:cantSplit/>
        </w:trPr>
        <w:tc>
          <w:tcPr>
            <w:tcW w:type="dxa" w:w="1037"/>
          </w:tcPr>
          <w:p>
            <w:pPr>
              <w:spacing w:after="0"/>
              <w:jc w:val="left"/>
            </w:pPr>
            <w:r>
              <w:rPr>
                <w:sz w:val="16"/>
              </w:rPr>
              <w:t>2023-09-01</w:t>
            </w:r>
          </w:p>
        </w:tc>
        <w:tc>
          <w:tcPr>
            <w:tcW w:type="dxa" w:w="1390"/>
          </w:tcPr>
          <w:p>
            <w:pPr>
              <w:spacing w:after="0"/>
              <w:jc w:val="left"/>
            </w:pPr>
            <w:r>
              <w:rPr>
                <w:sz w:val="16"/>
              </w:rPr>
              <w:t>Drought</w:t>
            </w:r>
          </w:p>
        </w:tc>
        <w:tc>
          <w:tcPr>
            <w:tcW w:type="dxa" w:w="2157"/>
          </w:tcPr>
          <w:p>
            <w:pPr>
              <w:spacing w:after="0"/>
              <w:jc w:val="left"/>
            </w:pPr>
          </w:p>
        </w:tc>
        <w:tc>
          <w:tcPr>
            <w:tcW w:type="dxa" w:w="1750"/>
          </w:tcPr>
          <w:p>
            <w:pPr>
              <w:spacing w:after="0"/>
              <w:jc w:val="left"/>
            </w:pPr>
            <w:r>
              <w:rPr>
                <w:sz w:val="16"/>
              </w:rPr>
              <w:t>$0 property; crops not reported, reported for the zone (2023 dollars)</w:t>
            </w:r>
          </w:p>
        </w:tc>
        <w:tc>
          <w:tcPr>
            <w:tcW w:type="dxa" w:w="950"/>
          </w:tcPr>
          <w:p>
            <w:pPr>
              <w:spacing w:after="0"/>
              <w:jc w:val="right"/>
            </w:pPr>
            <w:r>
              <w:rPr>
                <w:sz w:val="16"/>
              </w:rPr>
              <w:t>0, 0</w:t>
            </w:r>
          </w:p>
        </w:tc>
        <w:tc>
          <w:tcPr>
            <w:tcW w:type="dxa" w:w="2526"/>
          </w:tcPr>
          <w:p>
            <w:pPr>
              <w:spacing w:after="0"/>
              <w:jc w:val="left"/>
            </w:pPr>
            <w:r>
              <w:rPr>
                <w:sz w:val="16"/>
              </w:rPr>
              <w:t>NWS zone MSZ047 (WARREN), zone-level</w:t>
            </w:r>
          </w:p>
        </w:tc>
        <w:tc>
          <w:tcPr>
            <w:tcW w:type="dxa" w:w="1138"/>
          </w:tcPr>
          <w:p>
            <w:pPr>
              <w:spacing w:after="0"/>
              <w:jc w:val="left"/>
            </w:pPr>
            <w:r>
              <w:rPr>
                <w:sz w:val="16"/>
              </w:rPr>
              <w:t>new since last plan; within last 5 years</w:t>
            </w:r>
          </w:p>
        </w:tc>
        <w:tc>
          <w:tcPr>
            <w:tcW w:type="dxa" w:w="3163"/>
          </w:tcPr>
          <w:p>
            <w:pPr>
              <w:spacing w:after="0"/>
              <w:jc w:val="left"/>
            </w:pPr>
            <w:r>
              <w:rPr>
                <w:sz w:val="16"/>
              </w:rPr>
              <w:t>B1-c worst recorded: Drought</w:t>
            </w:r>
          </w:p>
        </w:tc>
      </w:tr>
      <w:tr>
        <w:trPr>
          <w:cantSplit/>
        </w:trPr>
        <w:tc>
          <w:tcPr>
            <w:tcW w:type="dxa" w:w="1037"/>
          </w:tcPr>
          <w:p>
            <w:pPr>
              <w:spacing w:after="0"/>
              <w:jc w:val="left"/>
            </w:pPr>
            <w:r>
              <w:rPr>
                <w:sz w:val="16"/>
              </w:rPr>
              <w:t>2013-03-18</w:t>
            </w:r>
          </w:p>
        </w:tc>
        <w:tc>
          <w:tcPr>
            <w:tcW w:type="dxa" w:w="1390"/>
          </w:tcPr>
          <w:p>
            <w:pPr>
              <w:spacing w:after="0"/>
              <w:jc w:val="left"/>
            </w:pPr>
            <w:r>
              <w:rPr>
                <w:sz w:val="16"/>
              </w:rPr>
              <w:t>Hail</w:t>
            </w:r>
          </w:p>
        </w:tc>
        <w:tc>
          <w:tcPr>
            <w:tcW w:type="dxa" w:w="2157"/>
          </w:tcPr>
          <w:p>
            <w:pPr>
              <w:spacing w:after="0"/>
              <w:jc w:val="left"/>
            </w:pPr>
            <w:r>
              <w:rPr>
                <w:sz w:val="16"/>
              </w:rPr>
              <w:t>4 in</w:t>
            </w:r>
          </w:p>
        </w:tc>
        <w:tc>
          <w:tcPr>
            <w:tcW w:type="dxa" w:w="1750"/>
          </w:tcPr>
          <w:p>
            <w:pPr>
              <w:spacing w:after="0"/>
              <w:jc w:val="left"/>
            </w:pPr>
            <w:r>
              <w:rPr>
                <w:sz w:val="16"/>
              </w:rPr>
              <w:t>$50,000,000 property; $0 crops (2013 dollars)</w:t>
            </w:r>
          </w:p>
        </w:tc>
        <w:tc>
          <w:tcPr>
            <w:tcW w:type="dxa" w:w="950"/>
          </w:tcPr>
          <w:p>
            <w:pPr>
              <w:spacing w:after="0"/>
              <w:jc w:val="right"/>
            </w:pPr>
            <w:r>
              <w:rPr>
                <w:sz w:val="16"/>
              </w:rPr>
              <w:t>0, 0</w:t>
            </w:r>
          </w:p>
        </w:tc>
        <w:tc>
          <w:tcPr>
            <w:tcW w:type="dxa" w:w="2526"/>
          </w:tcPr>
          <w:p>
            <w:pPr>
              <w:spacing w:after="0"/>
              <w:jc w:val="left"/>
            </w:pPr>
            <w:r>
              <w:rPr>
                <w:sz w:val="16"/>
              </w:rPr>
              <w:t>FLOWEREE to OAK RIDGE</w:t>
            </w:r>
          </w:p>
        </w:tc>
        <w:tc>
          <w:tcPr>
            <w:tcW w:type="dxa" w:w="1138"/>
          </w:tcPr>
          <w:p>
            <w:pPr>
              <w:spacing w:after="0"/>
              <w:jc w:val="left"/>
            </w:pPr>
          </w:p>
        </w:tc>
        <w:tc>
          <w:tcPr>
            <w:tcW w:type="dxa" w:w="3163"/>
          </w:tcPr>
          <w:p>
            <w:pPr>
              <w:spacing w:after="0"/>
              <w:jc w:val="left"/>
            </w:pPr>
            <w:r>
              <w:rPr>
                <w:sz w:val="16"/>
              </w:rPr>
              <w:t>B1-c worst recorded: Hail</w:t>
            </w:r>
          </w:p>
        </w:tc>
      </w:tr>
      <w:tr>
        <w:trPr>
          <w:cantSplit/>
        </w:trPr>
        <w:tc>
          <w:tcPr>
            <w:tcW w:type="dxa" w:w="1037"/>
          </w:tcPr>
          <w:p>
            <w:pPr>
              <w:spacing w:after="0"/>
              <w:jc w:val="left"/>
            </w:pPr>
            <w:r>
              <w:rPr>
                <w:sz w:val="16"/>
              </w:rPr>
              <w:t>2012-07-05</w:t>
            </w:r>
          </w:p>
        </w:tc>
        <w:tc>
          <w:tcPr>
            <w:tcW w:type="dxa" w:w="1390"/>
          </w:tcPr>
          <w:p>
            <w:pPr>
              <w:spacing w:after="0"/>
              <w:jc w:val="left"/>
            </w:pPr>
            <w:r>
              <w:rPr>
                <w:sz w:val="16"/>
              </w:rPr>
              <w:t>Lightning</w:t>
            </w:r>
          </w:p>
        </w:tc>
        <w:tc>
          <w:tcPr>
            <w:tcW w:type="dxa" w:w="2157"/>
          </w:tcPr>
          <w:p>
            <w:pPr>
              <w:spacing w:after="0"/>
              <w:jc w:val="left"/>
            </w:pPr>
          </w:p>
        </w:tc>
        <w:tc>
          <w:tcPr>
            <w:tcW w:type="dxa" w:w="1750"/>
          </w:tcPr>
          <w:p>
            <w:pPr>
              <w:spacing w:after="0"/>
              <w:jc w:val="left"/>
            </w:pPr>
            <w:r>
              <w:rPr>
                <w:sz w:val="16"/>
              </w:rPr>
              <w:t>$150,000 property; $0 crops (2012 dollars)</w:t>
            </w:r>
          </w:p>
        </w:tc>
        <w:tc>
          <w:tcPr>
            <w:tcW w:type="dxa" w:w="950"/>
          </w:tcPr>
          <w:p>
            <w:pPr>
              <w:spacing w:after="0"/>
              <w:jc w:val="right"/>
            </w:pPr>
            <w:r>
              <w:rPr>
                <w:sz w:val="16"/>
              </w:rPr>
              <w:t>0, 0</w:t>
            </w:r>
          </w:p>
        </w:tc>
        <w:tc>
          <w:tcPr>
            <w:tcW w:type="dxa" w:w="2526"/>
          </w:tcPr>
          <w:p>
            <w:pPr>
              <w:spacing w:after="0"/>
              <w:jc w:val="left"/>
            </w:pPr>
            <w:r>
              <w:rPr>
                <w:sz w:val="16"/>
              </w:rPr>
              <w:t>VICKSBURG</w:t>
            </w:r>
          </w:p>
        </w:tc>
        <w:tc>
          <w:tcPr>
            <w:tcW w:type="dxa" w:w="1138"/>
          </w:tcPr>
          <w:p>
            <w:pPr>
              <w:spacing w:after="0"/>
              <w:jc w:val="left"/>
            </w:pPr>
          </w:p>
        </w:tc>
        <w:tc>
          <w:tcPr>
            <w:tcW w:type="dxa" w:w="3163"/>
          </w:tcPr>
          <w:p>
            <w:pPr>
              <w:spacing w:after="0"/>
              <w:jc w:val="left"/>
            </w:pPr>
            <w:r>
              <w:rPr>
                <w:sz w:val="16"/>
              </w:rPr>
              <w:t>B1-c worst recorded: Lightning</w:t>
            </w:r>
          </w:p>
        </w:tc>
      </w:tr>
      <w:tr>
        <w:trPr>
          <w:cantSplit/>
        </w:trPr>
        <w:tc>
          <w:tcPr>
            <w:tcW w:type="dxa" w:w="1037"/>
          </w:tcPr>
          <w:p>
            <w:pPr>
              <w:spacing w:after="0"/>
              <w:jc w:val="left"/>
            </w:pPr>
            <w:r>
              <w:rPr>
                <w:sz w:val="16"/>
              </w:rPr>
              <w:t>2010-01-01</w:t>
            </w:r>
          </w:p>
        </w:tc>
        <w:tc>
          <w:tcPr>
            <w:tcW w:type="dxa" w:w="1390"/>
          </w:tcPr>
          <w:p>
            <w:pPr>
              <w:spacing w:after="0"/>
              <w:jc w:val="left"/>
            </w:pPr>
            <w:r>
              <w:rPr>
                <w:sz w:val="16"/>
              </w:rPr>
              <w:t>Cold/Wind Chill</w:t>
            </w:r>
          </w:p>
        </w:tc>
        <w:tc>
          <w:tcPr>
            <w:tcW w:type="dxa" w:w="2157"/>
          </w:tcPr>
          <w:p>
            <w:pPr>
              <w:spacing w:after="0"/>
              <w:jc w:val="left"/>
            </w:pPr>
          </w:p>
        </w:tc>
        <w:tc>
          <w:tcPr>
            <w:tcW w:type="dxa" w:w="1750"/>
          </w:tcPr>
          <w:p>
            <w:pPr>
              <w:spacing w:after="0"/>
              <w:jc w:val="left"/>
            </w:pPr>
            <w:r>
              <w:rPr>
                <w:sz w:val="16"/>
              </w:rPr>
              <w:t>$300,000 property; $0 crops, reported for the zone (2010 dollars)</w:t>
            </w:r>
          </w:p>
        </w:tc>
        <w:tc>
          <w:tcPr>
            <w:tcW w:type="dxa" w:w="950"/>
          </w:tcPr>
          <w:p>
            <w:pPr>
              <w:spacing w:after="0"/>
              <w:jc w:val="right"/>
            </w:pPr>
            <w:r>
              <w:rPr>
                <w:sz w:val="16"/>
              </w:rPr>
              <w:t>0, 0</w:t>
            </w:r>
          </w:p>
        </w:tc>
        <w:tc>
          <w:tcPr>
            <w:tcW w:type="dxa" w:w="2526"/>
          </w:tcPr>
          <w:p>
            <w:pPr>
              <w:spacing w:after="0"/>
              <w:jc w:val="left"/>
            </w:pPr>
            <w:r>
              <w:rPr>
                <w:sz w:val="16"/>
              </w:rPr>
              <w:t>NWS zone MSZ047 (WARREN), zone-level</w:t>
            </w:r>
          </w:p>
        </w:tc>
        <w:tc>
          <w:tcPr>
            <w:tcW w:type="dxa" w:w="1138"/>
          </w:tcPr>
          <w:p>
            <w:pPr>
              <w:spacing w:after="0"/>
              <w:jc w:val="left"/>
            </w:pPr>
          </w:p>
        </w:tc>
        <w:tc>
          <w:tcPr>
            <w:tcW w:type="dxa" w:w="316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2007-08-05</w:t>
            </w:r>
          </w:p>
        </w:tc>
        <w:tc>
          <w:tcPr>
            <w:tcW w:type="dxa" w:w="1390"/>
          </w:tcPr>
          <w:p>
            <w:pPr>
              <w:spacing w:after="0"/>
              <w:jc w:val="left"/>
            </w:pPr>
            <w:r>
              <w:rPr>
                <w:sz w:val="16"/>
              </w:rPr>
              <w:t>Heat</w:t>
            </w:r>
          </w:p>
        </w:tc>
        <w:tc>
          <w:tcPr>
            <w:tcW w:type="dxa" w:w="2157"/>
          </w:tcPr>
          <w:p>
            <w:pPr>
              <w:spacing w:after="0"/>
              <w:jc w:val="left"/>
            </w:pPr>
          </w:p>
        </w:tc>
        <w:tc>
          <w:tcPr>
            <w:tcW w:type="dxa" w:w="1750"/>
          </w:tcPr>
          <w:p>
            <w:pPr>
              <w:spacing w:after="0"/>
              <w:jc w:val="left"/>
            </w:pPr>
            <w:r>
              <w:rPr>
                <w:sz w:val="16"/>
              </w:rPr>
              <w:t>$0 property; $0 crops, reported for the zone (2007 dollars)</w:t>
            </w:r>
          </w:p>
        </w:tc>
        <w:tc>
          <w:tcPr>
            <w:tcW w:type="dxa" w:w="950"/>
          </w:tcPr>
          <w:p>
            <w:pPr>
              <w:spacing w:after="0"/>
              <w:jc w:val="right"/>
            </w:pPr>
            <w:r>
              <w:rPr>
                <w:sz w:val="16"/>
              </w:rPr>
              <w:t>0, 0</w:t>
            </w:r>
          </w:p>
        </w:tc>
        <w:tc>
          <w:tcPr>
            <w:tcW w:type="dxa" w:w="2526"/>
          </w:tcPr>
          <w:p>
            <w:pPr>
              <w:spacing w:after="0"/>
              <w:jc w:val="left"/>
            </w:pPr>
            <w:r>
              <w:rPr>
                <w:sz w:val="16"/>
              </w:rPr>
              <w:t>NWS zone MSZ047 (WARREN), zone-level</w:t>
            </w:r>
          </w:p>
        </w:tc>
        <w:tc>
          <w:tcPr>
            <w:tcW w:type="dxa" w:w="1138"/>
          </w:tcPr>
          <w:p>
            <w:pPr>
              <w:spacing w:after="0"/>
              <w:jc w:val="left"/>
            </w:pPr>
          </w:p>
        </w:tc>
        <w:tc>
          <w:tcPr>
            <w:tcW w:type="dxa" w:w="3163"/>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390"/>
          </w:tcPr>
          <w:p>
            <w:pPr>
              <w:spacing w:after="0"/>
              <w:jc w:val="left"/>
            </w:pPr>
            <w:r>
              <w:rPr>
                <w:sz w:val="16"/>
              </w:rPr>
              <w:t>Hurricane (Typhoon), NOAA's event type name</w:t>
            </w:r>
          </w:p>
        </w:tc>
        <w:tc>
          <w:tcPr>
            <w:tcW w:type="dxa" w:w="2157"/>
          </w:tcPr>
          <w:p>
            <w:pPr>
              <w:spacing w:after="0"/>
              <w:jc w:val="left"/>
            </w:pPr>
          </w:p>
        </w:tc>
        <w:tc>
          <w:tcPr>
            <w:tcW w:type="dxa" w:w="1750"/>
          </w:tcPr>
          <w:p>
            <w:pPr>
              <w:spacing w:after="0"/>
              <w:jc w:val="left"/>
            </w:pPr>
            <w:r>
              <w:rPr>
                <w:sz w:val="16"/>
              </w:rPr>
              <w:t>$100,000,000 property; $20,000,000 crops, reported for the zone (2005 dollars)</w:t>
            </w:r>
          </w:p>
        </w:tc>
        <w:tc>
          <w:tcPr>
            <w:tcW w:type="dxa" w:w="950"/>
          </w:tcPr>
          <w:p>
            <w:pPr>
              <w:spacing w:after="0"/>
              <w:jc w:val="right"/>
            </w:pPr>
            <w:r>
              <w:rPr>
                <w:sz w:val="16"/>
              </w:rPr>
              <w:t>1, 0</w:t>
            </w:r>
          </w:p>
        </w:tc>
        <w:tc>
          <w:tcPr>
            <w:tcW w:type="dxa" w:w="2526"/>
          </w:tcPr>
          <w:p>
            <w:pPr>
              <w:spacing w:after="0"/>
              <w:jc w:val="left"/>
            </w:pPr>
            <w:r>
              <w:rPr>
                <w:sz w:val="16"/>
              </w:rPr>
              <w:t>NWS zone MSZ047 (WARREN), zone-level</w:t>
            </w:r>
          </w:p>
        </w:tc>
        <w:tc>
          <w:tcPr>
            <w:tcW w:type="dxa" w:w="1138"/>
          </w:tcPr>
          <w:p>
            <w:pPr>
              <w:spacing w:after="0"/>
              <w:jc w:val="left"/>
            </w:pPr>
          </w:p>
        </w:tc>
        <w:tc>
          <w:tcPr>
            <w:tcW w:type="dxa" w:w="316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2003-04-06</w:t>
            </w:r>
          </w:p>
        </w:tc>
        <w:tc>
          <w:tcPr>
            <w:tcW w:type="dxa" w:w="1390"/>
          </w:tcPr>
          <w:p>
            <w:pPr>
              <w:spacing w:after="0"/>
              <w:jc w:val="left"/>
            </w:pPr>
            <w:r>
              <w:rPr>
                <w:sz w:val="16"/>
              </w:rPr>
              <w:t>Flash Flood</w:t>
            </w:r>
          </w:p>
        </w:tc>
        <w:tc>
          <w:tcPr>
            <w:tcW w:type="dxa" w:w="2157"/>
          </w:tcPr>
          <w:p>
            <w:pPr>
              <w:spacing w:after="0"/>
              <w:jc w:val="left"/>
            </w:pPr>
          </w:p>
        </w:tc>
        <w:tc>
          <w:tcPr>
            <w:tcW w:type="dxa" w:w="1750"/>
          </w:tcPr>
          <w:p>
            <w:pPr>
              <w:spacing w:after="0"/>
              <w:jc w:val="left"/>
            </w:pPr>
            <w:r>
              <w:rPr>
                <w:sz w:val="16"/>
              </w:rPr>
              <w:t>$10,000,000 property; crops not reported (2003 dollars)</w:t>
            </w:r>
          </w:p>
        </w:tc>
        <w:tc>
          <w:tcPr>
            <w:tcW w:type="dxa" w:w="950"/>
          </w:tcPr>
          <w:p>
            <w:pPr>
              <w:spacing w:after="0"/>
              <w:jc w:val="right"/>
            </w:pPr>
            <w:r>
              <w:rPr>
                <w:sz w:val="16"/>
              </w:rPr>
              <w:t>0, 0</w:t>
            </w:r>
          </w:p>
        </w:tc>
        <w:tc>
          <w:tcPr>
            <w:tcW w:type="dxa" w:w="2526"/>
          </w:tcPr>
          <w:p>
            <w:pPr>
              <w:spacing w:after="0"/>
              <w:jc w:val="left"/>
            </w:pPr>
            <w:r>
              <w:rPr>
                <w:sz w:val="16"/>
              </w:rPr>
              <w:t>VICKSBURG</w:t>
            </w:r>
          </w:p>
        </w:tc>
        <w:tc>
          <w:tcPr>
            <w:tcW w:type="dxa" w:w="1138"/>
          </w:tcPr>
          <w:p>
            <w:pPr>
              <w:spacing w:after="0"/>
              <w:jc w:val="left"/>
            </w:pPr>
          </w:p>
        </w:tc>
        <w:tc>
          <w:tcPr>
            <w:tcW w:type="dxa" w:w="316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1989-03-29</w:t>
            </w:r>
          </w:p>
        </w:tc>
        <w:tc>
          <w:tcPr>
            <w:tcW w:type="dxa" w:w="1390"/>
          </w:tcPr>
          <w:p>
            <w:pPr>
              <w:spacing w:after="0"/>
              <w:jc w:val="left"/>
            </w:pPr>
            <w:r>
              <w:rPr>
                <w:sz w:val="16"/>
              </w:rPr>
              <w:t>Thunderstorm Wind</w:t>
            </w:r>
          </w:p>
        </w:tc>
        <w:tc>
          <w:tcPr>
            <w:tcW w:type="dxa" w:w="2157"/>
          </w:tcPr>
          <w:p>
            <w:pPr>
              <w:spacing w:after="0"/>
              <w:jc w:val="left"/>
            </w:pPr>
            <w:r>
              <w:rPr>
                <w:sz w:val="16"/>
              </w:rPr>
              <w:t>90 kt (104 mph), measurement type not recorded</w:t>
            </w:r>
          </w:p>
        </w:tc>
        <w:tc>
          <w:tcPr>
            <w:tcW w:type="dxa" w:w="1750"/>
          </w:tcPr>
          <w:p>
            <w:pPr>
              <w:spacing w:after="0"/>
              <w:jc w:val="left"/>
            </w:pPr>
            <w:r>
              <w:rPr>
                <w:sz w:val="16"/>
              </w:rPr>
              <w:t>damage not recorded (pre-1996 record)</w:t>
            </w:r>
          </w:p>
        </w:tc>
        <w:tc>
          <w:tcPr>
            <w:tcW w:type="dxa" w:w="950"/>
          </w:tcPr>
          <w:p>
            <w:pPr>
              <w:spacing w:after="0"/>
              <w:jc w:val="right"/>
            </w:pPr>
            <w:r>
              <w:rPr>
                <w:sz w:val="16"/>
              </w:rPr>
              <w:t>0, 1</w:t>
            </w:r>
          </w:p>
        </w:tc>
        <w:tc>
          <w:tcPr>
            <w:tcW w:type="dxa" w:w="2526"/>
          </w:tcPr>
          <w:p>
            <w:pPr>
              <w:spacing w:after="0"/>
              <w:jc w:val="left"/>
            </w:pPr>
            <w:r>
              <w:rPr>
                <w:sz w:val="16"/>
              </w:rPr>
              <w:t>location not recorded</w:t>
            </w:r>
          </w:p>
        </w:tc>
        <w:tc>
          <w:tcPr>
            <w:tcW w:type="dxa" w:w="1138"/>
          </w:tcPr>
          <w:p>
            <w:pPr>
              <w:spacing w:after="0"/>
              <w:jc w:val="left"/>
            </w:pPr>
          </w:p>
        </w:tc>
        <w:tc>
          <w:tcPr>
            <w:tcW w:type="dxa" w:w="3163"/>
          </w:tcPr>
          <w:p>
            <w:pPr>
              <w:spacing w:after="0"/>
              <w:jc w:val="left"/>
            </w:pPr>
            <w:r>
              <w:rPr>
                <w:sz w:val="16"/>
              </w:rPr>
              <w:t>B1-c worst recorded: Thunderstorm Wind</w:t>
            </w:r>
          </w:p>
        </w:tc>
      </w:tr>
      <w:tr>
        <w:trPr>
          <w:cantSplit/>
        </w:trPr>
        <w:tc>
          <w:tcPr>
            <w:tcW w:type="dxa" w:w="1037"/>
          </w:tcPr>
          <w:p>
            <w:pPr>
              <w:spacing w:after="0"/>
              <w:jc w:val="left"/>
            </w:pPr>
            <w:r>
              <w:rPr>
                <w:sz w:val="16"/>
              </w:rPr>
              <w:t>1971-02-21</w:t>
            </w:r>
          </w:p>
        </w:tc>
        <w:tc>
          <w:tcPr>
            <w:tcW w:type="dxa" w:w="1390"/>
          </w:tcPr>
          <w:p>
            <w:pPr>
              <w:spacing w:after="0"/>
              <w:jc w:val="left"/>
            </w:pPr>
            <w:r>
              <w:rPr>
                <w:sz w:val="16"/>
              </w:rPr>
              <w:t>Tornado</w:t>
            </w:r>
          </w:p>
        </w:tc>
        <w:tc>
          <w:tcPr>
            <w:tcW w:type="dxa" w:w="2157"/>
          </w:tcPr>
          <w:p>
            <w:pPr>
              <w:spacing w:after="0"/>
              <w:jc w:val="left"/>
            </w:pPr>
            <w:r>
              <w:rPr>
                <w:sz w:val="16"/>
              </w:rPr>
              <w:t>F4, 17.5 mi path length (whole path, pre-1996), 33 yd wide</w:t>
            </w:r>
          </w:p>
        </w:tc>
        <w:tc>
          <w:tcPr>
            <w:tcW w:type="dxa" w:w="1750"/>
          </w:tcPr>
          <w:p>
            <w:pPr>
              <w:spacing w:after="0"/>
              <w:jc w:val="left"/>
            </w:pPr>
            <w:r>
              <w:rPr>
                <w:sz w:val="16"/>
              </w:rPr>
              <w:t>damage not recorded (pre-1996 record)</w:t>
            </w:r>
          </w:p>
        </w:tc>
        <w:tc>
          <w:tcPr>
            <w:tcW w:type="dxa" w:w="950"/>
          </w:tcPr>
          <w:p>
            <w:pPr>
              <w:spacing w:after="0"/>
              <w:jc w:val="right"/>
            </w:pPr>
            <w:r>
              <w:rPr>
                <w:sz w:val="16"/>
              </w:rPr>
              <w:t>2, 28</w:t>
            </w:r>
          </w:p>
        </w:tc>
        <w:tc>
          <w:tcPr>
            <w:tcW w:type="dxa" w:w="2526"/>
          </w:tcPr>
          <w:p>
            <w:pPr>
              <w:spacing w:after="0"/>
              <w:jc w:val="left"/>
            </w:pPr>
            <w:r>
              <w:rPr>
                <w:sz w:val="16"/>
              </w:rPr>
              <w:t>location not recorded</w:t>
            </w:r>
          </w:p>
        </w:tc>
        <w:tc>
          <w:tcPr>
            <w:tcW w:type="dxa" w:w="1138"/>
          </w:tcPr>
          <w:p>
            <w:pPr>
              <w:spacing w:after="0"/>
              <w:jc w:val="left"/>
            </w:pPr>
          </w:p>
        </w:tc>
        <w:tc>
          <w:tcPr>
            <w:tcW w:type="dxa" w:w="3163"/>
          </w:tcPr>
          <w:p>
            <w:pPr>
              <w:spacing w:after="0"/>
              <w:jc w:val="left"/>
            </w:pPr>
            <w:r>
              <w:rPr>
                <w:sz w:val="16"/>
              </w:rPr>
              <w:t>deaths or injuries recorded</w:t>
            </w:r>
          </w:p>
        </w:tc>
      </w:tr>
      <w:tr>
        <w:trPr>
          <w:cantSplit/>
        </w:trPr>
        <w:tc>
          <w:tcPr>
            <w:tcW w:type="dxa" w:w="1037"/>
          </w:tcPr>
          <w:p>
            <w:pPr>
              <w:spacing w:after="0"/>
              <w:jc w:val="left"/>
            </w:pPr>
            <w:r>
              <w:rPr>
                <w:sz w:val="16"/>
              </w:rPr>
              <w:t>1953-12-05</w:t>
            </w:r>
          </w:p>
        </w:tc>
        <w:tc>
          <w:tcPr>
            <w:tcW w:type="dxa" w:w="1390"/>
          </w:tcPr>
          <w:p>
            <w:pPr>
              <w:spacing w:after="0"/>
              <w:jc w:val="left"/>
            </w:pPr>
            <w:r>
              <w:rPr>
                <w:sz w:val="16"/>
              </w:rPr>
              <w:t>Tornado</w:t>
            </w:r>
          </w:p>
        </w:tc>
        <w:tc>
          <w:tcPr>
            <w:tcW w:type="dxa" w:w="2157"/>
          </w:tcPr>
          <w:p>
            <w:pPr>
              <w:spacing w:after="0"/>
              <w:jc w:val="left"/>
            </w:pPr>
            <w:r>
              <w:rPr>
                <w:sz w:val="16"/>
              </w:rPr>
              <w:t>F5, 9 mi path length (whole path, pre-1996), 500 yd wide</w:t>
            </w:r>
          </w:p>
        </w:tc>
        <w:tc>
          <w:tcPr>
            <w:tcW w:type="dxa" w:w="1750"/>
          </w:tcPr>
          <w:p>
            <w:pPr>
              <w:spacing w:after="0"/>
              <w:jc w:val="left"/>
            </w:pPr>
            <w:r>
              <w:rPr>
                <w:sz w:val="16"/>
              </w:rPr>
              <w:t>$25,000,000 property; crops not recorded (1953 dollars)</w:t>
            </w:r>
          </w:p>
        </w:tc>
        <w:tc>
          <w:tcPr>
            <w:tcW w:type="dxa" w:w="950"/>
          </w:tcPr>
          <w:p>
            <w:pPr>
              <w:spacing w:after="0"/>
              <w:jc w:val="right"/>
            </w:pPr>
            <w:r>
              <w:rPr>
                <w:sz w:val="16"/>
              </w:rPr>
              <w:t>38, 270</w:t>
            </w:r>
          </w:p>
        </w:tc>
        <w:tc>
          <w:tcPr>
            <w:tcW w:type="dxa" w:w="2526"/>
          </w:tcPr>
          <w:p>
            <w:pPr>
              <w:spacing w:after="0"/>
              <w:jc w:val="left"/>
            </w:pPr>
            <w:r>
              <w:rPr>
                <w:sz w:val="16"/>
              </w:rPr>
              <w:t>location not recorded</w:t>
            </w:r>
          </w:p>
        </w:tc>
        <w:tc>
          <w:tcPr>
            <w:tcW w:type="dxa" w:w="1138"/>
          </w:tcPr>
          <w:p>
            <w:pPr>
              <w:spacing w:after="0"/>
              <w:jc w:val="left"/>
            </w:pPr>
          </w:p>
        </w:tc>
        <w:tc>
          <w:tcPr>
            <w:tcW w:type="dxa" w:w="3163"/>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(818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0.895</w:t>
            </w:r>
          </w:p>
        </w:tc>
        <w:tc>
          <w:tcPr>
            <w:tcW w:type="dxa" w:w="1261"/>
          </w:tcPr>
          <w:p>
            <w:pPr>
              <w:spacing w:after="0"/>
              <w:jc w:val="left"/>
            </w:pPr>
            <w:r>
              <w:rPr>
                <w:sz w:val="16"/>
              </w:rPr>
              <w:t>event-days per year</w:t>
            </w:r>
          </w:p>
        </w:tc>
        <w:tc>
          <w:tcPr>
            <w:tcW w:type="dxa" w:w="1539"/>
          </w:tcPr>
          <w:p>
            <w:pPr>
              <w:spacing w:after="0"/>
              <w:jc w:val="left"/>
            </w:pPr>
            <w:r>
              <w:rPr>
                <w:sz w:val="16"/>
              </w:rPr>
              <w:t>about 0.895 days per year</w:t>
            </w:r>
          </w:p>
        </w:tc>
        <w:tc>
          <w:tcPr>
            <w:tcW w:type="dxa" w:w="1561"/>
          </w:tcPr>
          <w:p>
            <w:pPr>
              <w:spacing w:after="0"/>
              <w:jc w:val="left"/>
            </w:pPr>
            <w:r>
              <w:rPr>
                <w:sz w:val="16"/>
              </w:rPr>
              <w:t>Possible (from Storm Events: 1 of 30 years)</w:t>
            </w:r>
          </w:p>
        </w:tc>
        <w:tc>
          <w:tcPr>
            <w:tcW w:type="dxa" w:w="1696"/>
          </w:tcPr>
          <w:p>
            <w:pPr>
              <w:spacing w:after="0"/>
              <w:jc w:val="left"/>
            </w:pPr>
            <w:r>
              <w:rPr>
                <w:sz w:val="16"/>
              </w:rPr>
              <w:t>event-days in 1 of 30 years, 1996 to 2025 (3.33%)</w:t>
            </w:r>
          </w:p>
        </w:tc>
        <w:tc>
          <w:tcPr>
            <w:tcW w:type="dxa" w:w="1509"/>
          </w:tcPr>
          <w:p>
            <w:pPr>
              <w:spacing w:after="0"/>
              <w:jc w:val="right"/>
            </w:pPr>
            <w:r>
              <w:rPr>
                <w:sz w:val="16"/>
              </w:rPr>
              <w:t>17</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14.5</w:t>
            </w:r>
          </w:p>
        </w:tc>
        <w:tc>
          <w:tcPr>
            <w:tcW w:type="dxa" w:w="1261"/>
          </w:tcPr>
          <w:p>
            <w:pPr>
              <w:spacing w:after="0"/>
              <w:jc w:val="left"/>
            </w:pPr>
            <w:r>
              <w:rPr>
                <w:sz w:val="16"/>
              </w:rPr>
              <w:t>event-days per year</w:t>
            </w:r>
          </w:p>
        </w:tc>
        <w:tc>
          <w:tcPr>
            <w:tcW w:type="dxa" w:w="1539"/>
          </w:tcPr>
          <w:p>
            <w:pPr>
              <w:spacing w:after="0"/>
              <w:jc w:val="left"/>
            </w:pPr>
            <w:r>
              <w:rPr>
                <w:sz w:val="16"/>
              </w:rPr>
              <w:t>about 14.5 days per year</w:t>
            </w:r>
          </w:p>
        </w:tc>
        <w:tc>
          <w:tcPr>
            <w:tcW w:type="dxa" w:w="1561"/>
          </w:tcPr>
          <w:p>
            <w:pPr>
              <w:spacing w:after="0"/>
              <w:jc w:val="left"/>
            </w:pPr>
            <w:r>
              <w:rPr>
                <w:sz w:val="16"/>
              </w:rPr>
              <w:t>Likely (from Storm Events: 7 of 30 years)</w:t>
            </w:r>
          </w:p>
        </w:tc>
        <w:tc>
          <w:tcPr>
            <w:tcW w:type="dxa" w:w="1696"/>
          </w:tcPr>
          <w:p>
            <w:pPr>
              <w:spacing w:after="0"/>
              <w:jc w:val="left"/>
            </w:pPr>
            <w:r>
              <w:rPr>
                <w:sz w:val="16"/>
              </w:rPr>
              <w:t>event-days in 7 of 30 years, 1996 to 2025 (23.3%)</w:t>
            </w:r>
          </w:p>
        </w:tc>
        <w:tc>
          <w:tcPr>
            <w:tcW w:type="dxa" w:w="1509"/>
          </w:tcPr>
          <w:p>
            <w:pPr>
              <w:spacing w:after="0"/>
              <w:jc w:val="right"/>
            </w:pPr>
            <w:r>
              <w:rPr>
                <w:sz w:val="16"/>
              </w:rPr>
              <w:t>462</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0.00189</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0.189%</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3.96</w:t>
            </w:r>
          </w:p>
        </w:tc>
        <w:tc>
          <w:tcPr>
            <w:tcW w:type="dxa" w:w="1261"/>
          </w:tcPr>
          <w:p>
            <w:pPr>
              <w:spacing w:after="0"/>
              <w:jc w:val="left"/>
            </w:pPr>
            <w:r>
              <w:rPr>
                <w:sz w:val="16"/>
              </w:rPr>
              <w:t>events per year</w:t>
            </w:r>
          </w:p>
        </w:tc>
        <w:tc>
          <w:tcPr>
            <w:tcW w:type="dxa" w:w="1539"/>
          </w:tcPr>
          <w:p>
            <w:pPr>
              <w:spacing w:after="0"/>
              <w:jc w:val="left"/>
            </w:pPr>
            <w:r>
              <w:rPr>
                <w:sz w:val="16"/>
              </w:rPr>
              <w:t>about 3.96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150.3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18.8</w:t>
            </w:r>
          </w:p>
        </w:tc>
        <w:tc>
          <w:tcPr>
            <w:tcW w:type="dxa" w:w="1261"/>
          </w:tcPr>
          <w:p>
            <w:pPr>
              <w:spacing w:after="0"/>
              <w:jc w:val="left"/>
            </w:pPr>
            <w:r>
              <w:rPr>
                <w:sz w:val="16"/>
              </w:rPr>
              <w:t>event-days per year</w:t>
            </w:r>
          </w:p>
        </w:tc>
        <w:tc>
          <w:tcPr>
            <w:tcW w:type="dxa" w:w="1539"/>
          </w:tcPr>
          <w:p>
            <w:pPr>
              <w:spacing w:after="0"/>
              <w:jc w:val="left"/>
            </w:pPr>
            <w:r>
              <w:rPr>
                <w:sz w:val="16"/>
              </w:rPr>
              <w:t>about 18.8 days per year</w:t>
            </w:r>
          </w:p>
        </w:tc>
        <w:tc>
          <w:tcPr>
            <w:tcW w:type="dxa" w:w="1561"/>
          </w:tcPr>
          <w:p>
            <w:pPr>
              <w:spacing w:after="0"/>
              <w:jc w:val="left"/>
            </w:pPr>
            <w:r>
              <w:rPr>
                <w:sz w:val="16"/>
              </w:rPr>
              <w:t>Likely (from Storm Events: 4 of 30 years)</w:t>
            </w:r>
          </w:p>
        </w:tc>
        <w:tc>
          <w:tcPr>
            <w:tcW w:type="dxa" w:w="1696"/>
          </w:tcPr>
          <w:p>
            <w:pPr>
              <w:spacing w:after="0"/>
              <w:jc w:val="left"/>
            </w:pPr>
            <w:r>
              <w:rPr>
                <w:sz w:val="16"/>
              </w:rPr>
              <w:t>event-days in 4 of 30 years, 1996 to 2025 (13.3%)</w:t>
            </w:r>
          </w:p>
        </w:tc>
        <w:tc>
          <w:tcPr>
            <w:tcW w:type="dxa" w:w="1509"/>
          </w:tcPr>
          <w:p>
            <w:pPr>
              <w:spacing w:after="0"/>
              <w:jc w:val="right"/>
            </w:pPr>
            <w:r>
              <w:rPr>
                <w:sz w:val="16"/>
              </w:rPr>
              <w:t>286</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0.0768</w:t>
            </w:r>
          </w:p>
        </w:tc>
        <w:tc>
          <w:tcPr>
            <w:tcW w:type="dxa" w:w="1261"/>
          </w:tcPr>
          <w:p>
            <w:pPr>
              <w:spacing w:after="0"/>
              <w:jc w:val="left"/>
            </w:pPr>
            <w:r>
              <w:rPr>
                <w:sz w:val="16"/>
              </w:rPr>
              <w:t>events per year</w:t>
            </w:r>
          </w:p>
        </w:tc>
        <w:tc>
          <w:tcPr>
            <w:tcW w:type="dxa" w:w="1539"/>
          </w:tcPr>
          <w:p>
            <w:pPr>
              <w:spacing w:after="0"/>
              <w:jc w:val="left"/>
            </w:pPr>
            <w:r>
              <w:rPr>
                <w:sz w:val="16"/>
              </w:rPr>
              <w:t>about 1 in 13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28</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1</w:t>
            </w:r>
          </w:p>
        </w:tc>
        <w:tc>
          <w:tcPr>
            <w:tcW w:type="dxa" w:w="1261"/>
          </w:tcPr>
          <w:p>
            <w:pPr>
              <w:spacing w:after="0"/>
              <w:jc w:val="left"/>
            </w:pPr>
            <w:r>
              <w:rPr>
                <w:sz w:val="16"/>
              </w:rPr>
              <w:t>event-day per year</w:t>
            </w:r>
          </w:p>
        </w:tc>
        <w:tc>
          <w:tcPr>
            <w:tcW w:type="dxa" w:w="1539"/>
          </w:tcPr>
          <w:p>
            <w:pPr>
              <w:spacing w:after="0"/>
              <w:jc w:val="left"/>
            </w:pPr>
            <w:r>
              <w:rPr>
                <w:sz w:val="16"/>
              </w:rPr>
              <w:t>about 1 day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68</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1.82</w:t>
            </w:r>
          </w:p>
        </w:tc>
        <w:tc>
          <w:tcPr>
            <w:tcW w:type="dxa" w:w="1261"/>
          </w:tcPr>
          <w:p>
            <w:pPr>
              <w:spacing w:after="0"/>
              <w:jc w:val="left"/>
            </w:pPr>
            <w:r>
              <w:rPr>
                <w:sz w:val="16"/>
              </w:rPr>
              <w:t>event-days per year</w:t>
            </w:r>
          </w:p>
        </w:tc>
        <w:tc>
          <w:tcPr>
            <w:tcW w:type="dxa" w:w="1539"/>
          </w:tcPr>
          <w:p>
            <w:pPr>
              <w:spacing w:after="0"/>
              <w:jc w:val="left"/>
            </w:pPr>
            <w:r>
              <w:rPr>
                <w:sz w:val="16"/>
              </w:rPr>
              <w:t>about 1.82 days per year</w:t>
            </w:r>
          </w:p>
        </w:tc>
        <w:tc>
          <w:tcPr>
            <w:tcW w:type="dxa" w:w="1561"/>
          </w:tcPr>
          <w:p>
            <w:pPr>
              <w:spacing w:after="0"/>
              <w:jc w:val="left"/>
            </w:pPr>
            <w:r>
              <w:rPr>
                <w:sz w:val="16"/>
              </w:rPr>
              <w:t>Likely (from Storm Events: 23 of 30 years)</w:t>
            </w:r>
          </w:p>
        </w:tc>
        <w:tc>
          <w:tcPr>
            <w:tcW w:type="dxa" w:w="1696"/>
          </w:tcPr>
          <w:p>
            <w:pPr>
              <w:spacing w:after="0"/>
              <w:jc w:val="left"/>
            </w:pPr>
            <w:r>
              <w:rPr>
                <w:sz w:val="16"/>
              </w:rPr>
              <w:t>event-days in 23 of 30 years, 1996 to 2025 (76.7%)</w:t>
            </w:r>
          </w:p>
        </w:tc>
        <w:tc>
          <w:tcPr>
            <w:tcW w:type="dxa" w:w="1509"/>
          </w:tcPr>
          <w:p>
            <w:pPr>
              <w:spacing w:after="0"/>
              <w:jc w:val="right"/>
            </w:pPr>
            <w:r>
              <w:rPr>
                <w:sz w:val="16"/>
              </w:rPr>
              <w:t>51</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0.531</w:t>
            </w:r>
          </w:p>
        </w:tc>
        <w:tc>
          <w:tcPr>
            <w:tcW w:type="dxa" w:w="1261"/>
          </w:tcPr>
          <w:p>
            <w:pPr>
              <w:spacing w:after="0"/>
              <w:jc w:val="left"/>
            </w:pPr>
            <w:r>
              <w:rPr>
                <w:sz w:val="16"/>
              </w:rPr>
              <w:t>events per year (modeled)</w:t>
            </w:r>
          </w:p>
        </w:tc>
        <w:tc>
          <w:tcPr>
            <w:tcW w:type="dxa" w:w="1539"/>
          </w:tcPr>
          <w:p>
            <w:pPr>
              <w:spacing w:after="0"/>
              <w:jc w:val="left"/>
            </w:pPr>
            <w:r>
              <w:rPr>
                <w:sz w:val="16"/>
              </w:rPr>
              <w:t>about 0.53 per year</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68.7</w:t>
            </w:r>
          </w:p>
        </w:tc>
        <w:tc>
          <w:tcPr>
            <w:tcW w:type="dxa" w:w="1261"/>
          </w:tcPr>
          <w:p>
            <w:pPr>
              <w:spacing w:after="0"/>
              <w:jc w:val="left"/>
            </w:pPr>
            <w:r>
              <w:rPr>
                <w:sz w:val="16"/>
              </w:rPr>
              <w:t>days per year with a strike</w:t>
            </w:r>
          </w:p>
        </w:tc>
        <w:tc>
          <w:tcPr>
            <w:tcW w:type="dxa" w:w="1539"/>
          </w:tcPr>
          <w:p>
            <w:pPr>
              <w:spacing w:after="0"/>
              <w:jc w:val="left"/>
            </w:pPr>
            <w:r>
              <w:rPr>
                <w:sz w:val="16"/>
              </w:rPr>
              <w:t>about 68.7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3.47</w:t>
            </w:r>
          </w:p>
        </w:tc>
        <w:tc>
          <w:tcPr>
            <w:tcW w:type="dxa" w:w="1261"/>
          </w:tcPr>
          <w:p>
            <w:pPr>
              <w:spacing w:after="0"/>
              <w:jc w:val="left"/>
            </w:pPr>
            <w:r>
              <w:rPr>
                <w:sz w:val="16"/>
              </w:rPr>
              <w:t>events per year</w:t>
            </w:r>
          </w:p>
        </w:tc>
        <w:tc>
          <w:tcPr>
            <w:tcW w:type="dxa" w:w="1539"/>
          </w:tcPr>
          <w:p>
            <w:pPr>
              <w:spacing w:after="0"/>
              <w:jc w:val="left"/>
            </w:pPr>
            <w:r>
              <w:rPr>
                <w:sz w:val="16"/>
              </w:rPr>
              <w:t>about 3.47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132</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0.734</w:t>
            </w:r>
          </w:p>
        </w:tc>
        <w:tc>
          <w:tcPr>
            <w:tcW w:type="dxa" w:w="1261"/>
          </w:tcPr>
          <w:p>
            <w:pPr>
              <w:spacing w:after="0"/>
              <w:jc w:val="left"/>
            </w:pPr>
            <w:r>
              <w:rPr>
                <w:sz w:val="16"/>
              </w:rPr>
              <w:t>events per year</w:t>
            </w:r>
          </w:p>
        </w:tc>
        <w:tc>
          <w:tcPr>
            <w:tcW w:type="dxa" w:w="1539"/>
          </w:tcPr>
          <w:p>
            <w:pPr>
              <w:spacing w:after="0"/>
              <w:jc w:val="left"/>
            </w:pPr>
            <w:r>
              <w:rPr>
                <w:sz w:val="16"/>
              </w:rPr>
              <w:t>about 0.73 per year</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0.000211</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0.0211%</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2.37</w:t>
            </w:r>
          </w:p>
        </w:tc>
        <w:tc>
          <w:tcPr>
            <w:tcW w:type="dxa" w:w="1261"/>
          </w:tcPr>
          <w:p>
            <w:pPr>
              <w:spacing w:after="0"/>
              <w:jc w:val="left"/>
            </w:pPr>
            <w:r>
              <w:rPr>
                <w:sz w:val="16"/>
              </w:rPr>
              <w:t>event-days per year</w:t>
            </w:r>
          </w:p>
        </w:tc>
        <w:tc>
          <w:tcPr>
            <w:tcW w:type="dxa" w:w="1539"/>
          </w:tcPr>
          <w:p>
            <w:pPr>
              <w:spacing w:after="0"/>
              <w:jc w:val="left"/>
            </w:pPr>
            <w:r>
              <w:rPr>
                <w:sz w:val="16"/>
              </w:rPr>
              <w:t>about 2.37 days per year</w:t>
            </w:r>
          </w:p>
        </w:tc>
        <w:tc>
          <w:tcPr>
            <w:tcW w:type="dxa" w:w="1561"/>
          </w:tcPr>
          <w:p>
            <w:pPr>
              <w:spacing w:after="0"/>
              <w:jc w:val="left"/>
            </w:pPr>
            <w:r>
              <w:rPr>
                <w:sz w:val="16"/>
              </w:rPr>
              <w:t>Likely (from Storm Events: 8 of 30 years)</w:t>
            </w:r>
          </w:p>
        </w:tc>
        <w:tc>
          <w:tcPr>
            <w:tcW w:type="dxa" w:w="1696"/>
          </w:tcPr>
          <w:p>
            <w:pPr>
              <w:spacing w:after="0"/>
              <w:jc w:val="left"/>
            </w:pPr>
            <w:r>
              <w:rPr>
                <w:sz w:val="16"/>
              </w:rPr>
              <w:t>event-days in 8 of 30 years, 1996 to 2025 (26.7%)</w:t>
            </w:r>
          </w:p>
        </w:tc>
        <w:tc>
          <w:tcPr>
            <w:tcW w:type="dxa" w:w="1509"/>
          </w:tcPr>
          <w:p>
            <w:pPr>
              <w:spacing w:after="0"/>
              <w:jc w:val="right"/>
            </w:pPr>
            <w:r>
              <w:rPr>
                <w:sz w:val="16"/>
              </w:rPr>
              <w:t>45</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233</w:t>
            </w:r>
          </w:p>
        </w:tc>
        <w:tc>
          <w:tcPr>
            <w:tcW w:type="dxa" w:w="1381"/>
          </w:tcPr>
          <w:p>
            <w:pPr>
              <w:spacing w:after="0"/>
              <w:jc w:val="right"/>
            </w:pPr>
            <w:r>
              <w:rPr>
                <w:sz w:val="16"/>
              </w:rPr>
              <w:t>30</w:t>
            </w:r>
          </w:p>
        </w:tc>
        <w:tc>
          <w:tcPr>
            <w:tcW w:type="dxa" w:w="1381"/>
          </w:tcPr>
          <w:p>
            <w:pPr>
              <w:spacing w:after="0"/>
              <w:jc w:val="right"/>
            </w:pPr>
            <w:r>
              <w:rPr>
                <w:sz w:val="16"/>
              </w:rPr>
              <w:t>7.77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77</w:t>
            </w:r>
          </w:p>
        </w:tc>
        <w:tc>
          <w:tcPr>
            <w:tcW w:type="dxa" w:w="1381"/>
          </w:tcPr>
          <w:p>
            <w:pPr>
              <w:spacing w:after="0"/>
              <w:jc w:val="right"/>
            </w:pPr>
            <w:r>
              <w:rPr>
                <w:sz w:val="16"/>
              </w:rPr>
              <w:t>30</w:t>
            </w:r>
          </w:p>
        </w:tc>
        <w:tc>
          <w:tcPr>
            <w:tcW w:type="dxa" w:w="1381"/>
          </w:tcPr>
          <w:p>
            <w:pPr>
              <w:spacing w:after="0"/>
              <w:jc w:val="right"/>
            </w:pPr>
            <w:r>
              <w:rPr>
                <w:sz w:val="16"/>
              </w:rPr>
              <w:t>2.57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13 of 13</w:t>
            </w:r>
          </w:p>
        </w:tc>
        <w:tc>
          <w:tcPr>
            <w:tcW w:type="dxa" w:w="1191"/>
          </w:tcPr>
          <w:p>
            <w:pPr>
              <w:spacing w:after="0"/>
              <w:jc w:val="right"/>
            </w:pPr>
            <w:r>
              <w:rPr>
                <w:sz w:val="16"/>
              </w:rPr>
              <w:t>59.7</w:t>
            </w:r>
          </w:p>
        </w:tc>
        <w:tc>
          <w:tcPr>
            <w:tcW w:type="dxa" w:w="1250"/>
          </w:tcPr>
          <w:p>
            <w:pPr>
              <w:spacing w:after="0"/>
              <w:jc w:val="right"/>
            </w:pPr>
            <w:r>
              <w:rPr>
                <w:sz w:val="16"/>
              </w:rPr>
              <w:t>71.1</w:t>
            </w:r>
          </w:p>
        </w:tc>
        <w:tc>
          <w:tcPr>
            <w:tcW w:type="dxa" w:w="1191"/>
          </w:tcPr>
          <w:p>
            <w:pPr>
              <w:spacing w:after="0"/>
              <w:jc w:val="right"/>
            </w:pPr>
            <w:r>
              <w:rPr>
                <w:sz w:val="16"/>
              </w:rPr>
              <w:t>82.4</w:t>
            </w:r>
          </w:p>
        </w:tc>
        <w:tc>
          <w:tcPr>
            <w:tcW w:type="dxa" w:w="6995"/>
          </w:tcPr>
          <w:p>
            <w:pPr>
              <w:spacing w:after="0"/>
              <w:jc w:val="left"/>
            </w:pPr>
            <w:r>
              <w:rPr>
                <w:sz w:val="16"/>
              </w:rPr>
              <w:t>Relatively High 3, Relatively Moderate 10</w:t>
            </w:r>
          </w:p>
        </w:tc>
      </w:tr>
      <w:tr>
        <w:trPr>
          <w:cantSplit/>
        </w:trPr>
        <w:tc>
          <w:tcPr>
            <w:tcW w:type="dxa" w:w="1906"/>
          </w:tcPr>
          <w:p>
            <w:pPr>
              <w:spacing w:after="0"/>
              <w:jc w:val="left"/>
            </w:pPr>
            <w:r>
              <w:rPr>
                <w:sz w:val="16"/>
              </w:rPr>
              <w:t>Drought</w:t>
            </w:r>
          </w:p>
        </w:tc>
        <w:tc>
          <w:tcPr>
            <w:tcW w:type="dxa" w:w="1578"/>
          </w:tcPr>
          <w:p>
            <w:pPr>
              <w:spacing w:after="0"/>
              <w:jc w:val="right"/>
            </w:pPr>
            <w:r>
              <w:rPr>
                <w:sz w:val="16"/>
              </w:rPr>
              <w:t>6 of 13</w:t>
            </w:r>
          </w:p>
        </w:tc>
        <w:tc>
          <w:tcPr>
            <w:tcW w:type="dxa" w:w="1191"/>
          </w:tcPr>
          <w:p>
            <w:pPr>
              <w:spacing w:after="0"/>
              <w:jc w:val="right"/>
            </w:pPr>
            <w:r>
              <w:rPr>
                <w:sz w:val="16"/>
              </w:rPr>
              <w:t>97.4</w:t>
            </w:r>
          </w:p>
        </w:tc>
        <w:tc>
          <w:tcPr>
            <w:tcW w:type="dxa" w:w="1250"/>
          </w:tcPr>
          <w:p>
            <w:pPr>
              <w:spacing w:after="0"/>
              <w:jc w:val="right"/>
            </w:pPr>
            <w:r>
              <w:rPr>
                <w:sz w:val="16"/>
              </w:rPr>
              <w:t>99.5</w:t>
            </w:r>
          </w:p>
        </w:tc>
        <w:tc>
          <w:tcPr>
            <w:tcW w:type="dxa" w:w="1191"/>
          </w:tcPr>
          <w:p>
            <w:pPr>
              <w:spacing w:after="0"/>
              <w:jc w:val="right"/>
            </w:pPr>
            <w:r>
              <w:rPr>
                <w:sz w:val="16"/>
              </w:rPr>
              <w:t>100.0</w:t>
            </w:r>
          </w:p>
        </w:tc>
        <w:tc>
          <w:tcPr>
            <w:tcW w:type="dxa" w:w="6995"/>
          </w:tcPr>
          <w:p>
            <w:pPr>
              <w:spacing w:after="0"/>
              <w:jc w:val="left"/>
            </w:pPr>
            <w:r>
              <w:rPr>
                <w:sz w:val="16"/>
              </w:rPr>
              <w:t>Very High 3, Relatively High 2, Relatively Moderate 1, No Rating 7</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13 of 13</w:t>
            </w:r>
          </w:p>
        </w:tc>
        <w:tc>
          <w:tcPr>
            <w:tcW w:type="dxa" w:w="1191"/>
          </w:tcPr>
          <w:p>
            <w:pPr>
              <w:spacing w:after="0"/>
              <w:jc w:val="right"/>
            </w:pPr>
            <w:r>
              <w:rPr>
                <w:sz w:val="16"/>
              </w:rPr>
              <w:t>42.4</w:t>
            </w:r>
          </w:p>
        </w:tc>
        <w:tc>
          <w:tcPr>
            <w:tcW w:type="dxa" w:w="1250"/>
          </w:tcPr>
          <w:p>
            <w:pPr>
              <w:spacing w:after="0"/>
              <w:jc w:val="right"/>
            </w:pPr>
            <w:r>
              <w:rPr>
                <w:sz w:val="16"/>
              </w:rPr>
              <w:t>66.7</w:t>
            </w:r>
          </w:p>
        </w:tc>
        <w:tc>
          <w:tcPr>
            <w:tcW w:type="dxa" w:w="1191"/>
          </w:tcPr>
          <w:p>
            <w:pPr>
              <w:spacing w:after="0"/>
              <w:jc w:val="right"/>
            </w:pPr>
            <w:r>
              <w:rPr>
                <w:sz w:val="16"/>
              </w:rPr>
              <w:t>80.1</w:t>
            </w:r>
          </w:p>
        </w:tc>
        <w:tc>
          <w:tcPr>
            <w:tcW w:type="dxa" w:w="6995"/>
          </w:tcPr>
          <w:p>
            <w:pPr>
              <w:spacing w:after="0"/>
              <w:jc w:val="left"/>
            </w:pPr>
            <w:r>
              <w:rPr>
                <w:sz w:val="16"/>
              </w:rPr>
              <w:t>Relatively Moderate 1, Relatively Low 12</w:t>
            </w:r>
          </w:p>
        </w:tc>
      </w:tr>
      <w:tr>
        <w:trPr>
          <w:cantSplit/>
        </w:trPr>
        <w:tc>
          <w:tcPr>
            <w:tcW w:type="dxa" w:w="1906"/>
          </w:tcPr>
          <w:p>
            <w:pPr>
              <w:spacing w:after="0"/>
              <w:jc w:val="left"/>
            </w:pPr>
            <w:r>
              <w:rPr>
                <w:sz w:val="16"/>
              </w:rPr>
              <w:t>Hail</w:t>
            </w:r>
          </w:p>
        </w:tc>
        <w:tc>
          <w:tcPr>
            <w:tcW w:type="dxa" w:w="1578"/>
          </w:tcPr>
          <w:p>
            <w:pPr>
              <w:spacing w:after="0"/>
              <w:jc w:val="right"/>
            </w:pPr>
            <w:r>
              <w:rPr>
                <w:sz w:val="16"/>
              </w:rPr>
              <w:t>13 of 13</w:t>
            </w:r>
          </w:p>
        </w:tc>
        <w:tc>
          <w:tcPr>
            <w:tcW w:type="dxa" w:w="1191"/>
          </w:tcPr>
          <w:p>
            <w:pPr>
              <w:spacing w:after="0"/>
              <w:jc w:val="right"/>
            </w:pPr>
            <w:r>
              <w:rPr>
                <w:sz w:val="16"/>
              </w:rPr>
              <w:t>97.5</w:t>
            </w:r>
          </w:p>
        </w:tc>
        <w:tc>
          <w:tcPr>
            <w:tcW w:type="dxa" w:w="1250"/>
          </w:tcPr>
          <w:p>
            <w:pPr>
              <w:spacing w:after="0"/>
              <w:jc w:val="right"/>
            </w:pPr>
            <w:r>
              <w:rPr>
                <w:sz w:val="16"/>
              </w:rPr>
              <w:t>98.6</w:t>
            </w:r>
          </w:p>
        </w:tc>
        <w:tc>
          <w:tcPr>
            <w:tcW w:type="dxa" w:w="1191"/>
          </w:tcPr>
          <w:p>
            <w:pPr>
              <w:spacing w:after="0"/>
              <w:jc w:val="right"/>
            </w:pPr>
            <w:r>
              <w:rPr>
                <w:sz w:val="16"/>
              </w:rPr>
              <w:t>99.6</w:t>
            </w:r>
          </w:p>
        </w:tc>
        <w:tc>
          <w:tcPr>
            <w:tcW w:type="dxa" w:w="6995"/>
          </w:tcPr>
          <w:p>
            <w:pPr>
              <w:spacing w:after="0"/>
              <w:jc w:val="left"/>
            </w:pPr>
            <w:r>
              <w:rPr>
                <w:sz w:val="16"/>
              </w:rPr>
              <w:t>Very High 9, Relatively High 4</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13 of 13</w:t>
            </w:r>
          </w:p>
        </w:tc>
        <w:tc>
          <w:tcPr>
            <w:tcW w:type="dxa" w:w="1191"/>
          </w:tcPr>
          <w:p>
            <w:pPr>
              <w:spacing w:after="0"/>
              <w:jc w:val="right"/>
            </w:pPr>
            <w:r>
              <w:rPr>
                <w:sz w:val="16"/>
              </w:rPr>
              <w:t>79.1</w:t>
            </w:r>
          </w:p>
        </w:tc>
        <w:tc>
          <w:tcPr>
            <w:tcW w:type="dxa" w:w="1250"/>
          </w:tcPr>
          <w:p>
            <w:pPr>
              <w:spacing w:after="0"/>
              <w:jc w:val="right"/>
            </w:pPr>
            <w:r>
              <w:rPr>
                <w:sz w:val="16"/>
              </w:rPr>
              <w:t>87.8</w:t>
            </w:r>
          </w:p>
        </w:tc>
        <w:tc>
          <w:tcPr>
            <w:tcW w:type="dxa" w:w="1191"/>
          </w:tcPr>
          <w:p>
            <w:pPr>
              <w:spacing w:after="0"/>
              <w:jc w:val="right"/>
            </w:pPr>
            <w:r>
              <w:rPr>
                <w:sz w:val="16"/>
              </w:rPr>
              <w:t>93.9</w:t>
            </w:r>
          </w:p>
        </w:tc>
        <w:tc>
          <w:tcPr>
            <w:tcW w:type="dxa" w:w="6995"/>
          </w:tcPr>
          <w:p>
            <w:pPr>
              <w:spacing w:after="0"/>
              <w:jc w:val="left"/>
            </w:pPr>
            <w:r>
              <w:rPr>
                <w:sz w:val="16"/>
              </w:rPr>
              <w:t>Relatively High 10, Relatively Moderate 3</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13 of 13</w:t>
            </w:r>
          </w:p>
        </w:tc>
        <w:tc>
          <w:tcPr>
            <w:tcW w:type="dxa" w:w="1191"/>
          </w:tcPr>
          <w:p>
            <w:pPr>
              <w:spacing w:after="0"/>
              <w:jc w:val="right"/>
            </w:pPr>
            <w:r>
              <w:rPr>
                <w:sz w:val="16"/>
              </w:rPr>
              <w:t>63.4</w:t>
            </w:r>
          </w:p>
        </w:tc>
        <w:tc>
          <w:tcPr>
            <w:tcW w:type="dxa" w:w="1250"/>
          </w:tcPr>
          <w:p>
            <w:pPr>
              <w:spacing w:after="0"/>
              <w:jc w:val="right"/>
            </w:pPr>
            <w:r>
              <w:rPr>
                <w:sz w:val="16"/>
              </w:rPr>
              <w:t>69.4</w:t>
            </w:r>
          </w:p>
        </w:tc>
        <w:tc>
          <w:tcPr>
            <w:tcW w:type="dxa" w:w="1191"/>
          </w:tcPr>
          <w:p>
            <w:pPr>
              <w:spacing w:after="0"/>
              <w:jc w:val="right"/>
            </w:pPr>
            <w:r>
              <w:rPr>
                <w:sz w:val="16"/>
              </w:rPr>
              <w:t>77.6</w:t>
            </w:r>
          </w:p>
        </w:tc>
        <w:tc>
          <w:tcPr>
            <w:tcW w:type="dxa" w:w="6995"/>
          </w:tcPr>
          <w:p>
            <w:pPr>
              <w:spacing w:after="0"/>
              <w:jc w:val="left"/>
            </w:pPr>
            <w:r>
              <w:rPr>
                <w:sz w:val="16"/>
              </w:rPr>
              <w:t>Relatively Low 13</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13 of 13</w:t>
            </w:r>
          </w:p>
        </w:tc>
        <w:tc>
          <w:tcPr>
            <w:tcW w:type="dxa" w:w="1191"/>
          </w:tcPr>
          <w:p>
            <w:pPr>
              <w:spacing w:after="0"/>
              <w:jc w:val="right"/>
            </w:pPr>
            <w:r>
              <w:rPr>
                <w:sz w:val="16"/>
              </w:rPr>
              <w:t>79.2</w:t>
            </w:r>
          </w:p>
        </w:tc>
        <w:tc>
          <w:tcPr>
            <w:tcW w:type="dxa" w:w="1250"/>
          </w:tcPr>
          <w:p>
            <w:pPr>
              <w:spacing w:after="0"/>
              <w:jc w:val="right"/>
            </w:pPr>
            <w:r>
              <w:rPr>
                <w:sz w:val="16"/>
              </w:rPr>
              <w:t>85.7</w:t>
            </w:r>
          </w:p>
        </w:tc>
        <w:tc>
          <w:tcPr>
            <w:tcW w:type="dxa" w:w="1191"/>
          </w:tcPr>
          <w:p>
            <w:pPr>
              <w:spacing w:after="0"/>
              <w:jc w:val="right"/>
            </w:pPr>
            <w:r>
              <w:rPr>
                <w:sz w:val="16"/>
              </w:rPr>
              <w:t>92.6</w:t>
            </w:r>
          </w:p>
        </w:tc>
        <w:tc>
          <w:tcPr>
            <w:tcW w:type="dxa" w:w="6995"/>
          </w:tcPr>
          <w:p>
            <w:pPr>
              <w:spacing w:after="0"/>
              <w:jc w:val="left"/>
            </w:pPr>
            <w:r>
              <w:rPr>
                <w:sz w:val="16"/>
              </w:rPr>
              <w:t>Relatively High 2, Relatively Moderate 11</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13 of 13</w:t>
            </w:r>
          </w:p>
        </w:tc>
        <w:tc>
          <w:tcPr>
            <w:tcW w:type="dxa" w:w="1191"/>
          </w:tcPr>
          <w:p>
            <w:pPr>
              <w:spacing w:after="0"/>
              <w:jc w:val="right"/>
            </w:pPr>
            <w:r>
              <w:rPr>
                <w:sz w:val="16"/>
              </w:rPr>
              <w:t>48.6</w:t>
            </w:r>
          </w:p>
        </w:tc>
        <w:tc>
          <w:tcPr>
            <w:tcW w:type="dxa" w:w="1250"/>
          </w:tcPr>
          <w:p>
            <w:pPr>
              <w:spacing w:after="0"/>
              <w:jc w:val="right"/>
            </w:pPr>
            <w:r>
              <w:rPr>
                <w:sz w:val="16"/>
              </w:rPr>
              <w:t>73.2</w:t>
            </w:r>
          </w:p>
        </w:tc>
        <w:tc>
          <w:tcPr>
            <w:tcW w:type="dxa" w:w="1191"/>
          </w:tcPr>
          <w:p>
            <w:pPr>
              <w:spacing w:after="0"/>
              <w:jc w:val="right"/>
            </w:pPr>
            <w:r>
              <w:rPr>
                <w:sz w:val="16"/>
              </w:rPr>
              <w:t>94.3</w:t>
            </w:r>
          </w:p>
        </w:tc>
        <w:tc>
          <w:tcPr>
            <w:tcW w:type="dxa" w:w="6995"/>
          </w:tcPr>
          <w:p>
            <w:pPr>
              <w:spacing w:after="0"/>
              <w:jc w:val="left"/>
            </w:pPr>
            <w:r>
              <w:rPr>
                <w:sz w:val="16"/>
              </w:rPr>
              <w:t>Relatively High 4, Relatively Moderate 9</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13 of 13</w:t>
            </w:r>
          </w:p>
        </w:tc>
        <w:tc>
          <w:tcPr>
            <w:tcW w:type="dxa" w:w="1191"/>
          </w:tcPr>
          <w:p>
            <w:pPr>
              <w:spacing w:after="0"/>
              <w:jc w:val="right"/>
            </w:pPr>
            <w:r>
              <w:rPr>
                <w:sz w:val="16"/>
              </w:rPr>
              <w:t>64.9</w:t>
            </w:r>
          </w:p>
        </w:tc>
        <w:tc>
          <w:tcPr>
            <w:tcW w:type="dxa" w:w="1250"/>
          </w:tcPr>
          <w:p>
            <w:pPr>
              <w:spacing w:after="0"/>
              <w:jc w:val="right"/>
            </w:pPr>
            <w:r>
              <w:rPr>
                <w:sz w:val="16"/>
              </w:rPr>
              <w:t>91.9</w:t>
            </w:r>
          </w:p>
        </w:tc>
        <w:tc>
          <w:tcPr>
            <w:tcW w:type="dxa" w:w="1191"/>
          </w:tcPr>
          <w:p>
            <w:pPr>
              <w:spacing w:after="0"/>
              <w:jc w:val="right"/>
            </w:pPr>
            <w:r>
              <w:rPr>
                <w:sz w:val="16"/>
              </w:rPr>
              <w:t>98.2</w:t>
            </w:r>
          </w:p>
        </w:tc>
        <w:tc>
          <w:tcPr>
            <w:tcW w:type="dxa" w:w="6995"/>
          </w:tcPr>
          <w:p>
            <w:pPr>
              <w:spacing w:after="0"/>
              <w:jc w:val="left"/>
            </w:pPr>
            <w:r>
              <w:rPr>
                <w:sz w:val="16"/>
              </w:rPr>
              <w:t>Relatively Moderate 1, Relatively Low 9, Very Low 3</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13 of 13</w:t>
            </w:r>
          </w:p>
        </w:tc>
        <w:tc>
          <w:tcPr>
            <w:tcW w:type="dxa" w:w="1191"/>
          </w:tcPr>
          <w:p>
            <w:pPr>
              <w:spacing w:after="0"/>
              <w:jc w:val="right"/>
            </w:pPr>
            <w:r>
              <w:rPr>
                <w:sz w:val="16"/>
              </w:rPr>
              <w:t>76.0</w:t>
            </w:r>
          </w:p>
        </w:tc>
        <w:tc>
          <w:tcPr>
            <w:tcW w:type="dxa" w:w="1250"/>
          </w:tcPr>
          <w:p>
            <w:pPr>
              <w:spacing w:after="0"/>
              <w:jc w:val="right"/>
            </w:pPr>
            <w:r>
              <w:rPr>
                <w:sz w:val="16"/>
              </w:rPr>
              <w:t>88.4</w:t>
            </w:r>
          </w:p>
        </w:tc>
        <w:tc>
          <w:tcPr>
            <w:tcW w:type="dxa" w:w="1191"/>
          </w:tcPr>
          <w:p>
            <w:pPr>
              <w:spacing w:after="0"/>
              <w:jc w:val="right"/>
            </w:pPr>
            <w:r>
              <w:rPr>
                <w:sz w:val="16"/>
              </w:rPr>
              <w:t>95.8</w:t>
            </w:r>
          </w:p>
        </w:tc>
        <w:tc>
          <w:tcPr>
            <w:tcW w:type="dxa" w:w="6995"/>
          </w:tcPr>
          <w:p>
            <w:pPr>
              <w:spacing w:after="0"/>
              <w:jc w:val="left"/>
            </w:pPr>
            <w:r>
              <w:rPr>
                <w:sz w:val="16"/>
              </w:rPr>
              <w:t>Relatively High 12, Relatively Moderate 1</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13 of 13</w:t>
            </w:r>
          </w:p>
        </w:tc>
        <w:tc>
          <w:tcPr>
            <w:tcW w:type="dxa" w:w="1191"/>
          </w:tcPr>
          <w:p>
            <w:pPr>
              <w:spacing w:after="0"/>
              <w:jc w:val="right"/>
            </w:pPr>
            <w:r>
              <w:rPr>
                <w:sz w:val="16"/>
              </w:rPr>
              <w:t>88.1</w:t>
            </w:r>
          </w:p>
        </w:tc>
        <w:tc>
          <w:tcPr>
            <w:tcW w:type="dxa" w:w="1250"/>
          </w:tcPr>
          <w:p>
            <w:pPr>
              <w:spacing w:after="0"/>
              <w:jc w:val="right"/>
            </w:pPr>
            <w:r>
              <w:rPr>
                <w:sz w:val="16"/>
              </w:rPr>
              <w:t>94.6</w:t>
            </w:r>
          </w:p>
        </w:tc>
        <w:tc>
          <w:tcPr>
            <w:tcW w:type="dxa" w:w="1191"/>
          </w:tcPr>
          <w:p>
            <w:pPr>
              <w:spacing w:after="0"/>
              <w:jc w:val="right"/>
            </w:pPr>
            <w:r>
              <w:rPr>
                <w:sz w:val="16"/>
              </w:rPr>
              <w:t>97.8</w:t>
            </w:r>
          </w:p>
        </w:tc>
        <w:tc>
          <w:tcPr>
            <w:tcW w:type="dxa" w:w="6995"/>
          </w:tcPr>
          <w:p>
            <w:pPr>
              <w:spacing w:after="0"/>
              <w:jc w:val="left"/>
            </w:pPr>
            <w:r>
              <w:rPr>
                <w:sz w:val="16"/>
              </w:rPr>
              <w:t>Very High 1, Relatively High 12</w:t>
            </w:r>
          </w:p>
        </w:tc>
      </w:tr>
      <w:tr>
        <w:trPr>
          <w:cantSplit/>
        </w:trPr>
        <w:tc>
          <w:tcPr>
            <w:tcW w:type="dxa" w:w="1906"/>
          </w:tcPr>
          <w:p>
            <w:pPr>
              <w:spacing w:after="0"/>
              <w:jc w:val="left"/>
            </w:pPr>
            <w:r>
              <w:rPr>
                <w:sz w:val="16"/>
              </w:rPr>
              <w:t>Tornado</w:t>
            </w:r>
          </w:p>
        </w:tc>
        <w:tc>
          <w:tcPr>
            <w:tcW w:type="dxa" w:w="1578"/>
          </w:tcPr>
          <w:p>
            <w:pPr>
              <w:spacing w:after="0"/>
              <w:jc w:val="right"/>
            </w:pPr>
            <w:r>
              <w:rPr>
                <w:sz w:val="16"/>
              </w:rPr>
              <w:t>13 of 13</w:t>
            </w:r>
          </w:p>
        </w:tc>
        <w:tc>
          <w:tcPr>
            <w:tcW w:type="dxa" w:w="1191"/>
          </w:tcPr>
          <w:p>
            <w:pPr>
              <w:spacing w:after="0"/>
              <w:jc w:val="right"/>
            </w:pPr>
            <w:r>
              <w:rPr>
                <w:sz w:val="16"/>
              </w:rPr>
              <w:t>87.0</w:t>
            </w:r>
          </w:p>
        </w:tc>
        <w:tc>
          <w:tcPr>
            <w:tcW w:type="dxa" w:w="1250"/>
          </w:tcPr>
          <w:p>
            <w:pPr>
              <w:spacing w:after="0"/>
              <w:jc w:val="right"/>
            </w:pPr>
            <w:r>
              <w:rPr>
                <w:sz w:val="16"/>
              </w:rPr>
              <w:t>96.4</w:t>
            </w:r>
          </w:p>
        </w:tc>
        <w:tc>
          <w:tcPr>
            <w:tcW w:type="dxa" w:w="1191"/>
          </w:tcPr>
          <w:p>
            <w:pPr>
              <w:spacing w:after="0"/>
              <w:jc w:val="right"/>
            </w:pPr>
            <w:r>
              <w:rPr>
                <w:sz w:val="16"/>
              </w:rPr>
              <w:t>99.0</w:t>
            </w:r>
          </w:p>
        </w:tc>
        <w:tc>
          <w:tcPr>
            <w:tcW w:type="dxa" w:w="6995"/>
          </w:tcPr>
          <w:p>
            <w:pPr>
              <w:spacing w:after="0"/>
              <w:jc w:val="left"/>
            </w:pPr>
            <w:r>
              <w:rPr>
                <w:sz w:val="16"/>
              </w:rPr>
              <w:t>Very High 10, Relatively High 3</w:t>
            </w:r>
          </w:p>
        </w:tc>
      </w:tr>
      <w:tr>
        <w:trPr>
          <w:cantSplit/>
        </w:trPr>
        <w:tc>
          <w:tcPr>
            <w:tcW w:type="dxa" w:w="1906"/>
          </w:tcPr>
          <w:p>
            <w:pPr>
              <w:spacing w:after="0"/>
              <w:jc w:val="left"/>
            </w:pPr>
            <w:r>
              <w:rPr>
                <w:sz w:val="16"/>
              </w:rPr>
              <w:t>Wildfire</w:t>
            </w:r>
          </w:p>
        </w:tc>
        <w:tc>
          <w:tcPr>
            <w:tcW w:type="dxa" w:w="1578"/>
          </w:tcPr>
          <w:p>
            <w:pPr>
              <w:spacing w:after="0"/>
              <w:jc w:val="right"/>
            </w:pPr>
            <w:r>
              <w:rPr>
                <w:sz w:val="16"/>
              </w:rPr>
              <w:t>13 of 13</w:t>
            </w:r>
          </w:p>
        </w:tc>
        <w:tc>
          <w:tcPr>
            <w:tcW w:type="dxa" w:w="1191"/>
          </w:tcPr>
          <w:p>
            <w:pPr>
              <w:spacing w:after="0"/>
              <w:jc w:val="right"/>
            </w:pPr>
            <w:r>
              <w:rPr>
                <w:sz w:val="16"/>
              </w:rPr>
              <w:t>29.8</w:t>
            </w:r>
          </w:p>
        </w:tc>
        <w:tc>
          <w:tcPr>
            <w:tcW w:type="dxa" w:w="1250"/>
          </w:tcPr>
          <w:p>
            <w:pPr>
              <w:spacing w:after="0"/>
              <w:jc w:val="right"/>
            </w:pPr>
            <w:r>
              <w:rPr>
                <w:sz w:val="16"/>
              </w:rPr>
              <w:t>70.5</w:t>
            </w:r>
          </w:p>
        </w:tc>
        <w:tc>
          <w:tcPr>
            <w:tcW w:type="dxa" w:w="1191"/>
          </w:tcPr>
          <w:p>
            <w:pPr>
              <w:spacing w:after="0"/>
              <w:jc w:val="right"/>
            </w:pPr>
            <w:r>
              <w:rPr>
                <w:sz w:val="16"/>
              </w:rPr>
              <w:t>78.5</w:t>
            </w:r>
          </w:p>
        </w:tc>
        <w:tc>
          <w:tcPr>
            <w:tcW w:type="dxa" w:w="6995"/>
          </w:tcPr>
          <w:p>
            <w:pPr>
              <w:spacing w:after="0"/>
              <w:jc w:val="left"/>
            </w:pPr>
            <w:r>
              <w:rPr>
                <w:sz w:val="16"/>
              </w:rPr>
              <w:t>Relatively Low 7, Very Low 6</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13 of 13</w:t>
            </w:r>
          </w:p>
        </w:tc>
        <w:tc>
          <w:tcPr>
            <w:tcW w:type="dxa" w:w="1191"/>
          </w:tcPr>
          <w:p>
            <w:pPr>
              <w:spacing w:after="0"/>
              <w:jc w:val="right"/>
            </w:pPr>
            <w:r>
              <w:rPr>
                <w:sz w:val="16"/>
              </w:rPr>
              <w:t>29.0</w:t>
            </w:r>
          </w:p>
        </w:tc>
        <w:tc>
          <w:tcPr>
            <w:tcW w:type="dxa" w:w="1250"/>
          </w:tcPr>
          <w:p>
            <w:pPr>
              <w:spacing w:after="0"/>
              <w:jc w:val="right"/>
            </w:pPr>
            <w:r>
              <w:rPr>
                <w:sz w:val="16"/>
              </w:rPr>
              <w:t>34.1</w:t>
            </w:r>
          </w:p>
        </w:tc>
        <w:tc>
          <w:tcPr>
            <w:tcW w:type="dxa" w:w="1191"/>
          </w:tcPr>
          <w:p>
            <w:pPr>
              <w:spacing w:after="0"/>
              <w:jc w:val="right"/>
            </w:pPr>
            <w:r>
              <w:rPr>
                <w:sz w:val="16"/>
              </w:rPr>
              <w:t>47.3</w:t>
            </w:r>
          </w:p>
        </w:tc>
        <w:tc>
          <w:tcPr>
            <w:tcW w:type="dxa" w:w="6995"/>
          </w:tcPr>
          <w:p>
            <w:pPr>
              <w:spacing w:after="0"/>
              <w:jc w:val="left"/>
            </w:pPr>
            <w:r>
              <w:rPr>
                <w:sz w:val="16"/>
              </w:rPr>
              <w:t>Relatively Low 13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36"/>
        <w:gridCol w:w="2145"/>
        <w:gridCol w:w="2067"/>
        <w:gridCol w:w="2168"/>
        <w:gridCol w:w="241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36"/>
            <w:shd w:val="clear" w:color="auto" w:fill="E8E8E8"/>
          </w:tcPr>
          <w:p>
            <w:pPr>
              <w:spacing w:after="0"/>
              <w:jc w:val="left"/>
            </w:pPr>
            <w:r>
              <w:rPr>
                <w:b/>
                <w:sz w:val="16"/>
              </w:rPr>
              <w:t>Plan status</w:t>
            </w:r>
          </w:p>
        </w:tc>
        <w:tc>
          <w:tcPr>
            <w:tcW w:type="dxa" w:w="214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6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19"/>
            <w:shd w:val="clear" w:color="auto" w:fill="E8E8E8"/>
          </w:tcPr>
          <w:p>
            <w:pPr>
              <w:spacing w:after="0"/>
              <w:jc w:val="left"/>
            </w:pPr>
            <w:r>
              <w:rPr>
                <w:b/>
                <w:sz w:val="16"/>
              </w:rPr>
              <w:t>Notes</w:t>
            </w:r>
          </w:p>
        </w:tc>
      </w:tr>
      <w:tr>
        <w:trPr>
          <w:cantSplit/>
        </w:trPr>
        <w:tc>
          <w:tcPr>
            <w:tcW w:type="dxa" w:w="1483"/>
          </w:tcPr>
          <w:p>
            <w:pPr>
              <w:spacing w:after="0"/>
              <w:jc w:val="left"/>
            </w:pPr>
            <w:r>
              <w:rPr>
                <w:sz w:val="16"/>
              </w:rPr>
              <w:t>Warren County (unincorporated area)</w:t>
            </w:r>
          </w:p>
        </w:tc>
        <w:tc>
          <w:tcPr>
            <w:tcW w:type="dxa" w:w="1394"/>
          </w:tcPr>
          <w:p>
            <w:pPr>
              <w:spacing w:after="0"/>
              <w:jc w:val="left"/>
            </w:pPr>
            <w:r>
              <w:rPr>
                <w:sz w:val="16"/>
              </w:rPr>
              <w:t>Unincorporated</w:t>
            </w:r>
          </w:p>
        </w:tc>
        <w:tc>
          <w:tcPr>
            <w:tcW w:type="dxa" w:w="2436"/>
          </w:tcPr>
          <w:p>
            <w:pPr>
              <w:spacing w:after="0"/>
              <w:jc w:val="left"/>
            </w:pPr>
            <w:r>
              <w:rPr>
                <w:sz w:val="16"/>
              </w:rPr>
              <w:t>Approved, expires 2027-04-26</w:t>
            </w:r>
          </w:p>
        </w:tc>
        <w:tc>
          <w:tcPr>
            <w:tcW w:type="dxa" w:w="2145"/>
          </w:tcPr>
          <w:p>
            <w:pPr>
              <w:spacing w:after="0"/>
              <w:jc w:val="right"/>
            </w:pPr>
            <w:r>
              <w:rPr>
                <w:sz w:val="16"/>
              </w:rPr>
              <w:t>FMA RL 13, SRL 66; any 174</w:t>
            </w:r>
          </w:p>
        </w:tc>
        <w:tc>
          <w:tcPr>
            <w:tcW w:type="dxa" w:w="2067"/>
          </w:tcPr>
          <w:p>
            <w:pPr>
              <w:spacing w:after="0"/>
              <w:jc w:val="right"/>
            </w:pPr>
            <w:r>
              <w:rPr>
                <w:sz w:val="16"/>
              </w:rPr>
              <w:t>$2,752,078.31</w:t>
            </w:r>
          </w:p>
        </w:tc>
        <w:tc>
          <w:tcPr>
            <w:tcW w:type="dxa" w:w="2168"/>
          </w:tcPr>
          <w:p>
            <w:pPr>
              <w:spacing w:after="0"/>
              <w:jc w:val="right"/>
            </w:pPr>
            <w:r>
              <w:rPr>
                <w:sz w:val="16"/>
              </w:rPr>
              <w:t>0 total; 0 since its plan</w:t>
            </w:r>
          </w:p>
        </w:tc>
        <w:tc>
          <w:tcPr>
            <w:tcW w:type="dxa" w:w="2419"/>
          </w:tcPr>
          <w:p>
            <w:pPr>
              <w:spacing w:after="0"/>
              <w:jc w:val="left"/>
            </w:pPr>
            <w:r>
              <w:rPr>
                <w:sz w:val="16"/>
              </w:rPr>
              <w:t>Includes $42,947.51 for declarations not counted as hazard incidents (DR-4528-MS).</w:t>
            </w:r>
          </w:p>
        </w:tc>
      </w:tr>
      <w:tr>
        <w:trPr>
          <w:cantSplit/>
        </w:trPr>
        <w:tc>
          <w:tcPr>
            <w:tcW w:type="dxa" w:w="1483"/>
          </w:tcPr>
          <w:p>
            <w:pPr>
              <w:spacing w:after="0"/>
              <w:jc w:val="left"/>
            </w:pPr>
            <w:r>
              <w:rPr>
                <w:sz w:val="16"/>
              </w:rPr>
              <w:t>Vicksburg city</w:t>
            </w:r>
          </w:p>
        </w:tc>
        <w:tc>
          <w:tcPr>
            <w:tcW w:type="dxa" w:w="1394"/>
          </w:tcPr>
          <w:p>
            <w:pPr>
              <w:spacing w:after="0"/>
              <w:jc w:val="left"/>
            </w:pPr>
            <w:r>
              <w:rPr>
                <w:sz w:val="16"/>
              </w:rPr>
              <w:t>City</w:t>
            </w:r>
          </w:p>
        </w:tc>
        <w:tc>
          <w:tcPr>
            <w:tcW w:type="dxa" w:w="2436"/>
          </w:tcPr>
          <w:p>
            <w:pPr>
              <w:spacing w:after="0"/>
              <w:jc w:val="left"/>
            </w:pPr>
            <w:r>
              <w:rPr>
                <w:sz w:val="16"/>
              </w:rPr>
              <w:t>Approved, expires 2027-03-01</w:t>
            </w:r>
          </w:p>
        </w:tc>
        <w:tc>
          <w:tcPr>
            <w:tcW w:type="dxa" w:w="2145"/>
          </w:tcPr>
          <w:p>
            <w:pPr>
              <w:spacing w:after="0"/>
              <w:jc w:val="right"/>
            </w:pPr>
            <w:r>
              <w:rPr>
                <w:sz w:val="16"/>
              </w:rPr>
              <w:t>FMA RL 7, SRL 47; any 66</w:t>
            </w:r>
          </w:p>
        </w:tc>
        <w:tc>
          <w:tcPr>
            <w:tcW w:type="dxa" w:w="2067"/>
          </w:tcPr>
          <w:p>
            <w:pPr>
              <w:spacing w:after="0"/>
              <w:jc w:val="right"/>
            </w:pPr>
            <w:r>
              <w:rPr>
                <w:sz w:val="16"/>
              </w:rPr>
              <w:t>$3,228,246.48</w:t>
            </w:r>
          </w:p>
        </w:tc>
        <w:tc>
          <w:tcPr>
            <w:tcW w:type="dxa" w:w="2168"/>
          </w:tcPr>
          <w:p>
            <w:pPr>
              <w:spacing w:after="0"/>
              <w:jc w:val="right"/>
            </w:pPr>
            <w:r>
              <w:rPr>
                <w:sz w:val="16"/>
              </w:rPr>
              <w:t>209 total; 6 since its plan</w:t>
            </w:r>
          </w:p>
        </w:tc>
        <w:tc>
          <w:tcPr>
            <w:tcW w:type="dxa" w:w="2419"/>
          </w:tcPr>
          <w:p>
            <w:pPr>
              <w:spacing w:after="0"/>
              <w:jc w:val="left"/>
            </w:pPr>
            <w:r>
              <w:rPr>
                <w:sz w:val="16"/>
              </w:rPr>
              <w:t>Includes $183,791.46 for declarations not counted as hazard incidents (DR-4528-MS).</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482"/>
        <w:gridCol w:w="1125"/>
        <w:gridCol w:w="1036"/>
        <w:gridCol w:w="1125"/>
        <w:gridCol w:w="1125"/>
        <w:gridCol w:w="1036"/>
        <w:gridCol w:w="1304"/>
        <w:gridCol w:w="1108"/>
        <w:gridCol w:w="1036"/>
        <w:gridCol w:w="1125"/>
        <w:gridCol w:w="1572"/>
      </w:tblGrid>
      <w:tr>
        <w:trPr>
          <w:cantSplit/>
          <w:tblHeader/>
        </w:trPr>
        <w:tc>
          <w:tcPr>
            <w:tcW w:type="dxa" w:w="1036"/>
            <w:shd w:val="clear" w:color="auto" w:fill="E8E8E8"/>
          </w:tcPr>
          <w:p>
            <w:pPr>
              <w:spacing w:after="0"/>
              <w:jc w:val="left"/>
            </w:pPr>
            <w:r>
              <w:rPr>
                <w:b/>
                <w:sz w:val="16"/>
              </w:rPr>
              <w:t>Hazard</w:t>
            </w:r>
          </w:p>
        </w:tc>
        <w:tc>
          <w:tcPr>
            <w:tcW w:type="dxa" w:w="148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2022-04-27</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Cold Wave</w:t>
            </w:r>
          </w:p>
        </w:tc>
        <w:tc>
          <w:tcPr>
            <w:tcW w:type="dxa" w:w="1482"/>
          </w:tcPr>
          <w:p>
            <w:pPr>
              <w:spacing w:after="0"/>
              <w:jc w:val="right"/>
            </w:pPr>
            <w:r>
              <w:rPr>
                <w:sz w:val="16"/>
              </w:rPr>
              <w:t>$10,995,466,780</w:t>
            </w:r>
          </w:p>
        </w:tc>
        <w:tc>
          <w:tcPr>
            <w:tcW w:type="dxa" w:w="1125"/>
          </w:tcPr>
          <w:p>
            <w:pPr>
              <w:spacing w:after="0"/>
              <w:jc w:val="right"/>
            </w:pPr>
            <w:r>
              <w:rPr>
                <w:sz w:val="16"/>
              </w:rPr>
              <w:t>$24,202,512</w:t>
            </w:r>
          </w:p>
        </w:tc>
        <w:tc>
          <w:tcPr>
            <w:tcW w:type="dxa" w:w="1036"/>
          </w:tcPr>
          <w:p>
            <w:pPr>
              <w:spacing w:after="0"/>
              <w:jc w:val="right"/>
            </w:pPr>
            <w:r>
              <w:rPr>
                <w:sz w:val="16"/>
              </w:rPr>
              <w:t>44,654</w:t>
            </w:r>
          </w:p>
        </w:tc>
        <w:tc>
          <w:tcPr>
            <w:tcW w:type="dxa" w:w="1125"/>
          </w:tcPr>
          <w:p>
            <w:pPr>
              <w:spacing w:after="0"/>
              <w:jc w:val="right"/>
            </w:pPr>
            <w:r>
              <w:rPr>
                <w:sz w:val="16"/>
              </w:rPr>
              <w:t>$34,604</w:t>
            </w:r>
          </w:p>
        </w:tc>
        <w:tc>
          <w:tcPr>
            <w:tcW w:type="dxa" w:w="1125"/>
          </w:tcPr>
          <w:p>
            <w:pPr>
              <w:spacing w:after="0"/>
              <w:jc w:val="right"/>
            </w:pPr>
            <w:r>
              <w:rPr>
                <w:sz w:val="16"/>
              </w:rPr>
              <w:t>$16,854</w:t>
            </w:r>
          </w:p>
        </w:tc>
        <w:tc>
          <w:tcPr>
            <w:tcW w:type="dxa" w:w="1036"/>
          </w:tcPr>
          <w:p>
            <w:pPr>
              <w:spacing w:after="0"/>
              <w:jc w:val="right"/>
            </w:pPr>
            <w:r>
              <w:rPr>
                <w:sz w:val="16"/>
              </w:rPr>
              <w:t>$1,276,788</w:t>
            </w:r>
          </w:p>
        </w:tc>
        <w:tc>
          <w:tcPr>
            <w:tcW w:type="dxa" w:w="1304"/>
          </w:tcPr>
          <w:p>
            <w:pPr>
              <w:spacing w:after="0"/>
              <w:jc w:val="right"/>
            </w:pPr>
            <w:r>
              <w:rPr>
                <w:sz w:val="16"/>
              </w:rPr>
              <w:t>0.000315%</w:t>
            </w:r>
          </w:p>
        </w:tc>
        <w:tc>
          <w:tcPr>
            <w:tcW w:type="dxa" w:w="1108"/>
          </w:tcPr>
          <w:p>
            <w:pPr>
              <w:spacing w:after="0"/>
              <w:jc w:val="right"/>
            </w:pPr>
          </w:p>
        </w:tc>
        <w:tc>
          <w:tcPr>
            <w:tcW w:type="dxa" w:w="1036"/>
          </w:tcPr>
          <w:p>
            <w:pPr>
              <w:spacing w:after="0"/>
              <w:jc w:val="right"/>
            </w:pPr>
            <w:r>
              <w:rPr>
                <w:sz w:val="16"/>
              </w:rPr>
              <w:t>$0</w:t>
            </w: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482"/>
          </w:tcPr>
          <w:p>
            <w:pPr>
              <w:spacing w:after="0"/>
              <w:jc w:val="right"/>
            </w:pPr>
            <w:r>
              <w:rPr>
                <w:sz w:val="16"/>
              </w:rPr>
              <w:t>n/a</w:t>
            </w:r>
          </w:p>
        </w:tc>
        <w:tc>
          <w:tcPr>
            <w:tcW w:type="dxa" w:w="1125"/>
          </w:tcPr>
          <w:p>
            <w:pPr>
              <w:spacing w:after="0"/>
              <w:jc w:val="right"/>
            </w:pPr>
            <w:r>
              <w:rPr>
                <w:sz w:val="16"/>
              </w:rPr>
              <w:t>$17,941,356</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$15,480,667</w:t>
            </w:r>
          </w:p>
        </w:tc>
        <w:tc>
          <w:tcPr>
            <w:tcW w:type="dxa" w:w="1036"/>
          </w:tcPr>
          <w:p>
            <w:pPr>
              <w:spacing w:after="0"/>
              <w:jc w:val="right"/>
            </w:pPr>
            <w:r>
              <w:rPr>
                <w:sz w:val="16"/>
              </w:rPr>
              <w:t>n/a</w:t>
            </w:r>
          </w:p>
        </w:tc>
        <w:tc>
          <w:tcPr>
            <w:tcW w:type="dxa" w:w="1304"/>
          </w:tcPr>
          <w:p>
            <w:pPr>
              <w:spacing w:after="0"/>
              <w:jc w:val="right"/>
            </w:pPr>
            <w:r>
              <w:rPr>
                <w:sz w:val="16"/>
              </w:rPr>
              <w:t>86.3% (agriculture)</w:t>
            </w:r>
          </w:p>
        </w:tc>
        <w:tc>
          <w:tcPr>
            <w:tcW w:type="dxa" w:w="1108"/>
          </w:tcPr>
          <w:p>
            <w:pPr>
              <w:spacing w:after="0"/>
              <w:jc w:val="right"/>
            </w:pPr>
          </w:p>
        </w:tc>
        <w:tc>
          <w:tcPr>
            <w:tcW w:type="dxa" w:w="1036"/>
          </w:tcPr>
          <w:p>
            <w:pPr>
              <w:spacing w:after="0"/>
              <w:jc w:val="right"/>
            </w:pPr>
            <w:r>
              <w:rPr>
                <w:sz w:val="16"/>
              </w:rPr>
              <w:t>$5,900,000</w:t>
            </w:r>
          </w:p>
        </w:tc>
        <w:tc>
          <w:tcPr>
            <w:tcW w:type="dxa" w:w="1125"/>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482"/>
          </w:tcPr>
          <w:p>
            <w:pPr>
              <w:spacing w:after="0"/>
              <w:jc w:val="right"/>
            </w:pPr>
            <w:r>
              <w:rPr>
                <w:sz w:val="16"/>
              </w:rPr>
              <w:t>$19,530,401,593</w:t>
            </w:r>
          </w:p>
        </w:tc>
        <w:tc>
          <w:tcPr>
            <w:tcW w:type="dxa" w:w="1125"/>
          </w:tcPr>
          <w:p>
            <w:pPr>
              <w:spacing w:after="0"/>
              <w:jc w:val="right"/>
            </w:pPr>
            <w:r>
              <w:rPr>
                <w:sz w:val="16"/>
              </w:rPr>
              <w:t>n/a</w:t>
            </w:r>
          </w:p>
        </w:tc>
        <w:tc>
          <w:tcPr>
            <w:tcW w:type="dxa" w:w="1036"/>
          </w:tcPr>
          <w:p>
            <w:pPr>
              <w:spacing w:after="0"/>
              <w:jc w:val="right"/>
            </w:pPr>
            <w:r>
              <w:rPr>
                <w:sz w:val="16"/>
              </w:rPr>
              <w:t>44,722</w:t>
            </w:r>
          </w:p>
        </w:tc>
        <w:tc>
          <w:tcPr>
            <w:tcW w:type="dxa" w:w="1125"/>
          </w:tcPr>
          <w:p>
            <w:pPr>
              <w:spacing w:after="0"/>
              <w:jc w:val="right"/>
            </w:pPr>
            <w:r>
              <w:rPr>
                <w:sz w:val="16"/>
              </w:rPr>
              <w:t>$559,945</w:t>
            </w:r>
          </w:p>
        </w:tc>
        <w:tc>
          <w:tcPr>
            <w:tcW w:type="dxa" w:w="1125"/>
          </w:tcPr>
          <w:p>
            <w:pPr>
              <w:spacing w:after="0"/>
              <w:jc w:val="right"/>
            </w:pPr>
            <w:r>
              <w:rPr>
                <w:sz w:val="16"/>
              </w:rPr>
              <w:t>n/a</w:t>
            </w:r>
          </w:p>
        </w:tc>
        <w:tc>
          <w:tcPr>
            <w:tcW w:type="dxa" w:w="1036"/>
          </w:tcPr>
          <w:p>
            <w:pPr>
              <w:spacing w:after="0"/>
              <w:jc w:val="right"/>
            </w:pPr>
            <w:r>
              <w:rPr>
                <w:sz w:val="16"/>
              </w:rPr>
              <w:t>$202,805</w:t>
            </w:r>
          </w:p>
        </w:tc>
        <w:tc>
          <w:tcPr>
            <w:tcW w:type="dxa" w:w="1304"/>
          </w:tcPr>
          <w:p>
            <w:pPr>
              <w:spacing w:after="0"/>
              <w:jc w:val="right"/>
            </w:pPr>
            <w:r>
              <w:rPr>
                <w:sz w:val="16"/>
              </w:rPr>
              <w:t>0.00287%</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482"/>
          </w:tcPr>
          <w:p>
            <w:pPr>
              <w:spacing w:after="0"/>
              <w:jc w:val="right"/>
            </w:pPr>
            <w:r>
              <w:rPr>
                <w:sz w:val="16"/>
              </w:rPr>
              <w:t>$10,995,469,076</w:t>
            </w:r>
          </w:p>
        </w:tc>
        <w:tc>
          <w:tcPr>
            <w:tcW w:type="dxa" w:w="1125"/>
          </w:tcPr>
          <w:p>
            <w:pPr>
              <w:spacing w:after="0"/>
              <w:jc w:val="right"/>
            </w:pPr>
            <w:r>
              <w:rPr>
                <w:sz w:val="16"/>
              </w:rPr>
              <w:t>$24,202,512</w:t>
            </w:r>
          </w:p>
        </w:tc>
        <w:tc>
          <w:tcPr>
            <w:tcW w:type="dxa" w:w="1036"/>
          </w:tcPr>
          <w:p>
            <w:pPr>
              <w:spacing w:after="0"/>
              <w:jc w:val="right"/>
            </w:pPr>
            <w:r>
              <w:rPr>
                <w:sz w:val="16"/>
              </w:rPr>
              <w:t>44,654</w:t>
            </w:r>
          </w:p>
        </w:tc>
        <w:tc>
          <w:tcPr>
            <w:tcW w:type="dxa" w:w="1125"/>
          </w:tcPr>
          <w:p>
            <w:pPr>
              <w:spacing w:after="0"/>
              <w:jc w:val="right"/>
            </w:pPr>
            <w:r>
              <w:rPr>
                <w:sz w:val="16"/>
              </w:rPr>
              <w:t>$4,268,402</w:t>
            </w:r>
          </w:p>
        </w:tc>
        <w:tc>
          <w:tcPr>
            <w:tcW w:type="dxa" w:w="1125"/>
          </w:tcPr>
          <w:p>
            <w:pPr>
              <w:spacing w:after="0"/>
              <w:jc w:val="right"/>
            </w:pPr>
            <w:r>
              <w:rPr>
                <w:sz w:val="16"/>
              </w:rPr>
              <w:t>$5,384</w:t>
            </w:r>
          </w:p>
        </w:tc>
        <w:tc>
          <w:tcPr>
            <w:tcW w:type="dxa" w:w="1036"/>
          </w:tcPr>
          <w:p>
            <w:pPr>
              <w:spacing w:after="0"/>
              <w:jc w:val="right"/>
            </w:pPr>
            <w:r>
              <w:rPr>
                <w:sz w:val="16"/>
              </w:rPr>
              <w:t>$48,929</w:t>
            </w:r>
          </w:p>
        </w:tc>
        <w:tc>
          <w:tcPr>
            <w:tcW w:type="dxa" w:w="1304"/>
          </w:tcPr>
          <w:p>
            <w:pPr>
              <w:spacing w:after="0"/>
              <w:jc w:val="right"/>
            </w:pPr>
            <w:r>
              <w:rPr>
                <w:sz w:val="16"/>
              </w:rPr>
              <w:t>0.0388%</w:t>
            </w:r>
          </w:p>
        </w:tc>
        <w:tc>
          <w:tcPr>
            <w:tcW w:type="dxa" w:w="1108"/>
          </w:tcPr>
          <w:p>
            <w:pPr>
              <w:spacing w:after="0"/>
              <w:jc w:val="right"/>
            </w:pPr>
            <w:r>
              <w:rPr>
                <w:sz w:val="16"/>
              </w:rPr>
              <w:t>$181,000</w:t>
            </w:r>
          </w:p>
        </w:tc>
        <w:tc>
          <w:tcPr>
            <w:tcW w:type="dxa" w:w="1036"/>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482"/>
          </w:tcPr>
          <w:p>
            <w:pPr>
              <w:spacing w:after="0"/>
              <w:jc w:val="right"/>
            </w:pPr>
            <w:r>
              <w:rPr>
                <w:sz w:val="16"/>
              </w:rPr>
              <w:t>$10,995,466,780</w:t>
            </w:r>
          </w:p>
        </w:tc>
        <w:tc>
          <w:tcPr>
            <w:tcW w:type="dxa" w:w="1125"/>
          </w:tcPr>
          <w:p>
            <w:pPr>
              <w:spacing w:after="0"/>
              <w:jc w:val="right"/>
            </w:pPr>
            <w:r>
              <w:rPr>
                <w:sz w:val="16"/>
              </w:rPr>
              <w:t>$24,202,512</w:t>
            </w:r>
          </w:p>
        </w:tc>
        <w:tc>
          <w:tcPr>
            <w:tcW w:type="dxa" w:w="1036"/>
          </w:tcPr>
          <w:p>
            <w:pPr>
              <w:spacing w:after="0"/>
              <w:jc w:val="right"/>
            </w:pPr>
            <w:r>
              <w:rPr>
                <w:sz w:val="16"/>
              </w:rPr>
              <w:t>44,654</w:t>
            </w:r>
          </w:p>
        </w:tc>
        <w:tc>
          <w:tcPr>
            <w:tcW w:type="dxa" w:w="1125"/>
          </w:tcPr>
          <w:p>
            <w:pPr>
              <w:spacing w:after="0"/>
              <w:jc w:val="right"/>
            </w:pPr>
            <w:r>
              <w:rPr>
                <w:sz w:val="16"/>
              </w:rPr>
              <w:t>$149</w:t>
            </w:r>
          </w:p>
        </w:tc>
        <w:tc>
          <w:tcPr>
            <w:tcW w:type="dxa" w:w="1125"/>
          </w:tcPr>
          <w:p>
            <w:pPr>
              <w:spacing w:after="0"/>
              <w:jc w:val="right"/>
            </w:pPr>
            <w:r>
              <w:rPr>
                <w:sz w:val="16"/>
              </w:rPr>
              <w:t>$32</w:t>
            </w:r>
          </w:p>
        </w:tc>
        <w:tc>
          <w:tcPr>
            <w:tcW w:type="dxa" w:w="1036"/>
          </w:tcPr>
          <w:p>
            <w:pPr>
              <w:spacing w:after="0"/>
              <w:jc w:val="right"/>
            </w:pPr>
            <w:r>
              <w:rPr>
                <w:sz w:val="16"/>
              </w:rPr>
              <w:t>$1,782,956</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482"/>
          </w:tcPr>
          <w:p>
            <w:pPr>
              <w:spacing w:after="0"/>
              <w:jc w:val="right"/>
            </w:pPr>
            <w:r>
              <w:rPr>
                <w:sz w:val="16"/>
              </w:rPr>
              <w:t>$10,995,317,984</w:t>
            </w:r>
          </w:p>
        </w:tc>
        <w:tc>
          <w:tcPr>
            <w:tcW w:type="dxa" w:w="1125"/>
          </w:tcPr>
          <w:p>
            <w:pPr>
              <w:spacing w:after="0"/>
              <w:jc w:val="right"/>
            </w:pPr>
            <w:r>
              <w:rPr>
                <w:sz w:val="16"/>
              </w:rPr>
              <w:t>$24,006,027</w:t>
            </w:r>
          </w:p>
        </w:tc>
        <w:tc>
          <w:tcPr>
            <w:tcW w:type="dxa" w:w="1036"/>
          </w:tcPr>
          <w:p>
            <w:pPr>
              <w:spacing w:after="0"/>
              <w:jc w:val="right"/>
            </w:pPr>
            <w:r>
              <w:rPr>
                <w:sz w:val="16"/>
              </w:rPr>
              <w:t>44,653</w:t>
            </w:r>
          </w:p>
        </w:tc>
        <w:tc>
          <w:tcPr>
            <w:tcW w:type="dxa" w:w="1125"/>
          </w:tcPr>
          <w:p>
            <w:pPr>
              <w:spacing w:after="0"/>
              <w:jc w:val="right"/>
            </w:pPr>
            <w:r>
              <w:rPr>
                <w:sz w:val="16"/>
              </w:rPr>
              <w:t>$544,574</w:t>
            </w:r>
          </w:p>
        </w:tc>
        <w:tc>
          <w:tcPr>
            <w:tcW w:type="dxa" w:w="1125"/>
          </w:tcPr>
          <w:p>
            <w:pPr>
              <w:spacing w:after="0"/>
              <w:jc w:val="right"/>
            </w:pPr>
            <w:r>
              <w:rPr>
                <w:sz w:val="16"/>
              </w:rPr>
              <w:t>$37,312</w:t>
            </w:r>
          </w:p>
        </w:tc>
        <w:tc>
          <w:tcPr>
            <w:tcW w:type="dxa" w:w="1036"/>
          </w:tcPr>
          <w:p>
            <w:pPr>
              <w:spacing w:after="0"/>
              <w:jc w:val="right"/>
            </w:pPr>
            <w:r>
              <w:rPr>
                <w:sz w:val="16"/>
              </w:rPr>
              <w:t>$24,754</w:t>
            </w:r>
          </w:p>
        </w:tc>
        <w:tc>
          <w:tcPr>
            <w:tcW w:type="dxa" w:w="1304"/>
          </w:tcPr>
          <w:p>
            <w:pPr>
              <w:spacing w:after="0"/>
              <w:jc w:val="right"/>
            </w:pPr>
            <w:r>
              <w:rPr>
                <w:sz w:val="16"/>
              </w:rPr>
              <w:t>0.00495%</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Ice Storm</w:t>
            </w:r>
          </w:p>
        </w:tc>
        <w:tc>
          <w:tcPr>
            <w:tcW w:type="dxa" w:w="1482"/>
          </w:tcPr>
          <w:p>
            <w:pPr>
              <w:spacing w:after="0"/>
              <w:jc w:val="right"/>
            </w:pPr>
            <w:r>
              <w:rPr>
                <w:sz w:val="16"/>
              </w:rPr>
              <w:t>$10,995,466,780</w:t>
            </w:r>
          </w:p>
        </w:tc>
        <w:tc>
          <w:tcPr>
            <w:tcW w:type="dxa" w:w="1125"/>
          </w:tcPr>
          <w:p>
            <w:pPr>
              <w:spacing w:after="0"/>
              <w:jc w:val="right"/>
            </w:pPr>
            <w:r>
              <w:rPr>
                <w:sz w:val="16"/>
              </w:rPr>
              <w:t>n/a</w:t>
            </w:r>
          </w:p>
        </w:tc>
        <w:tc>
          <w:tcPr>
            <w:tcW w:type="dxa" w:w="1036"/>
          </w:tcPr>
          <w:p>
            <w:pPr>
              <w:spacing w:after="0"/>
              <w:jc w:val="right"/>
            </w:pPr>
            <w:r>
              <w:rPr>
                <w:sz w:val="16"/>
              </w:rPr>
              <w:t>44,654</w:t>
            </w:r>
          </w:p>
        </w:tc>
        <w:tc>
          <w:tcPr>
            <w:tcW w:type="dxa" w:w="1125"/>
          </w:tcPr>
          <w:p>
            <w:pPr>
              <w:spacing w:after="0"/>
              <w:jc w:val="right"/>
            </w:pPr>
            <w:r>
              <w:rPr>
                <w:sz w:val="16"/>
              </w:rPr>
              <w:t>$245,572</w:t>
            </w:r>
          </w:p>
        </w:tc>
        <w:tc>
          <w:tcPr>
            <w:tcW w:type="dxa" w:w="1125"/>
          </w:tcPr>
          <w:p>
            <w:pPr>
              <w:spacing w:after="0"/>
              <w:jc w:val="right"/>
            </w:pPr>
            <w:r>
              <w:rPr>
                <w:sz w:val="16"/>
              </w:rPr>
              <w:t>n/a</w:t>
            </w:r>
          </w:p>
        </w:tc>
        <w:tc>
          <w:tcPr>
            <w:tcW w:type="dxa" w:w="1036"/>
          </w:tcPr>
          <w:p>
            <w:pPr>
              <w:spacing w:after="0"/>
              <w:jc w:val="right"/>
            </w:pPr>
            <w:r>
              <w:rPr>
                <w:sz w:val="16"/>
              </w:rPr>
              <w:t>$11,768</w:t>
            </w:r>
          </w:p>
        </w:tc>
        <w:tc>
          <w:tcPr>
            <w:tcW w:type="dxa" w:w="1304"/>
          </w:tcPr>
          <w:p>
            <w:pPr>
              <w:spacing w:after="0"/>
              <w:jc w:val="right"/>
            </w:pPr>
            <w:r>
              <w:rPr>
                <w:sz w:val="16"/>
              </w:rPr>
              <w:t>0.00223%</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482"/>
          </w:tcPr>
          <w:p>
            <w:pPr>
              <w:spacing w:after="0"/>
              <w:jc w:val="right"/>
            </w:pPr>
            <w:r>
              <w:rPr>
                <w:sz w:val="16"/>
              </w:rPr>
              <w:t>$10,986,308,452</w:t>
            </w:r>
          </w:p>
        </w:tc>
        <w:tc>
          <w:tcPr>
            <w:tcW w:type="dxa" w:w="1125"/>
          </w:tcPr>
          <w:p>
            <w:pPr>
              <w:spacing w:after="0"/>
              <w:jc w:val="right"/>
            </w:pPr>
            <w:r>
              <w:rPr>
                <w:sz w:val="16"/>
              </w:rPr>
              <w:t>$20,814,308</w:t>
            </w:r>
          </w:p>
        </w:tc>
        <w:tc>
          <w:tcPr>
            <w:tcW w:type="dxa" w:w="1036"/>
          </w:tcPr>
          <w:p>
            <w:pPr>
              <w:spacing w:after="0"/>
              <w:jc w:val="right"/>
            </w:pPr>
            <w:r>
              <w:rPr>
                <w:sz w:val="16"/>
              </w:rPr>
              <w:t>2,566</w:t>
            </w:r>
          </w:p>
        </w:tc>
        <w:tc>
          <w:tcPr>
            <w:tcW w:type="dxa" w:w="1125"/>
          </w:tcPr>
          <w:p>
            <w:pPr>
              <w:spacing w:after="0"/>
              <w:jc w:val="right"/>
            </w:pPr>
            <w:r>
              <w:rPr>
                <w:sz w:val="16"/>
              </w:rPr>
              <w:t>$10,095,130</w:t>
            </w:r>
          </w:p>
        </w:tc>
        <w:tc>
          <w:tcPr>
            <w:tcW w:type="dxa" w:w="1125"/>
          </w:tcPr>
          <w:p>
            <w:pPr>
              <w:spacing w:after="0"/>
              <w:jc w:val="right"/>
            </w:pPr>
            <w:r>
              <w:rPr>
                <w:sz w:val="16"/>
              </w:rPr>
              <w:t>$183,309</w:t>
            </w:r>
          </w:p>
        </w:tc>
        <w:tc>
          <w:tcPr>
            <w:tcW w:type="dxa" w:w="1036"/>
          </w:tcPr>
          <w:p>
            <w:pPr>
              <w:spacing w:after="0"/>
              <w:jc w:val="right"/>
            </w:pPr>
            <w:r>
              <w:rPr>
                <w:sz w:val="16"/>
              </w:rPr>
              <w:t>$21,734</w:t>
            </w:r>
          </w:p>
        </w:tc>
        <w:tc>
          <w:tcPr>
            <w:tcW w:type="dxa" w:w="1304"/>
          </w:tcPr>
          <w:p>
            <w:pPr>
              <w:spacing w:after="0"/>
              <w:jc w:val="right"/>
            </w:pPr>
            <w:r>
              <w:rPr>
                <w:sz w:val="16"/>
              </w:rPr>
              <w:t>n/a (see note)</w:t>
            </w:r>
          </w:p>
        </w:tc>
        <w:tc>
          <w:tcPr>
            <w:tcW w:type="dxa" w:w="1108"/>
          </w:tcPr>
          <w:p>
            <w:pPr>
              <w:spacing w:after="0"/>
              <w:jc w:val="right"/>
            </w:pPr>
            <w:r>
              <w:rPr>
                <w:sz w:val="16"/>
              </w:rPr>
              <w:t>$40,000</w:t>
            </w:r>
          </w:p>
        </w:tc>
        <w:tc>
          <w:tcPr>
            <w:tcW w:type="dxa" w:w="1036"/>
          </w:tcPr>
          <w:p>
            <w:pPr>
              <w:spacing w:after="0"/>
              <w:jc w:val="right"/>
            </w:pPr>
          </w:p>
        </w:tc>
        <w:tc>
          <w:tcPr>
            <w:tcW w:type="dxa" w:w="1125"/>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482"/>
          </w:tcPr>
          <w:p>
            <w:pPr>
              <w:spacing w:after="0"/>
              <w:jc w:val="right"/>
            </w:pPr>
            <w:r>
              <w:rPr>
                <w:sz w:val="16"/>
              </w:rPr>
              <w:t>$685,081,727</w:t>
            </w:r>
          </w:p>
        </w:tc>
        <w:tc>
          <w:tcPr>
            <w:tcW w:type="dxa" w:w="1125"/>
          </w:tcPr>
          <w:p>
            <w:pPr>
              <w:spacing w:after="0"/>
              <w:jc w:val="right"/>
            </w:pPr>
            <w:r>
              <w:rPr>
                <w:sz w:val="16"/>
              </w:rPr>
              <w:t>n/a</w:t>
            </w:r>
          </w:p>
        </w:tc>
        <w:tc>
          <w:tcPr>
            <w:tcW w:type="dxa" w:w="1036"/>
          </w:tcPr>
          <w:p>
            <w:pPr>
              <w:spacing w:after="0"/>
              <w:jc w:val="right"/>
            </w:pPr>
            <w:r>
              <w:rPr>
                <w:sz w:val="16"/>
              </w:rPr>
              <w:t>3,187</w:t>
            </w:r>
          </w:p>
        </w:tc>
        <w:tc>
          <w:tcPr>
            <w:tcW w:type="dxa" w:w="1125"/>
          </w:tcPr>
          <w:p>
            <w:pPr>
              <w:spacing w:after="0"/>
              <w:jc w:val="right"/>
            </w:pPr>
            <w:r>
              <w:rPr>
                <w:sz w:val="16"/>
              </w:rPr>
              <w:t>$19,877</w:t>
            </w:r>
          </w:p>
        </w:tc>
        <w:tc>
          <w:tcPr>
            <w:tcW w:type="dxa" w:w="1125"/>
          </w:tcPr>
          <w:p>
            <w:pPr>
              <w:spacing w:after="0"/>
              <w:jc w:val="right"/>
            </w:pPr>
            <w:r>
              <w:rPr>
                <w:sz w:val="16"/>
              </w:rPr>
              <w:t>n/a</w:t>
            </w:r>
          </w:p>
        </w:tc>
        <w:tc>
          <w:tcPr>
            <w:tcW w:type="dxa" w:w="1036"/>
          </w:tcPr>
          <w:p>
            <w:pPr>
              <w:spacing w:after="0"/>
              <w:jc w:val="right"/>
            </w:pPr>
            <w:r>
              <w:rPr>
                <w:sz w:val="16"/>
              </w:rPr>
              <w:t>$625</w:t>
            </w:r>
          </w:p>
        </w:tc>
        <w:tc>
          <w:tcPr>
            <w:tcW w:type="dxa" w:w="1304"/>
          </w:tcPr>
          <w:p>
            <w:pPr>
              <w:spacing w:after="0"/>
              <w:jc w:val="right"/>
            </w:pPr>
            <w:r>
              <w:rPr>
                <w:sz w:val="16"/>
              </w:rPr>
              <w:t>0.0029%</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482"/>
          </w:tcPr>
          <w:p>
            <w:pPr>
              <w:spacing w:after="0"/>
              <w:jc w:val="right"/>
            </w:pPr>
            <w:r>
              <w:rPr>
                <w:sz w:val="16"/>
              </w:rPr>
              <w:t>$10,995,469,076</w:t>
            </w:r>
          </w:p>
        </w:tc>
        <w:tc>
          <w:tcPr>
            <w:tcW w:type="dxa" w:w="1125"/>
          </w:tcPr>
          <w:p>
            <w:pPr>
              <w:spacing w:after="0"/>
              <w:jc w:val="right"/>
            </w:pPr>
            <w:r>
              <w:rPr>
                <w:sz w:val="16"/>
              </w:rPr>
              <w:t>n/a</w:t>
            </w:r>
          </w:p>
        </w:tc>
        <w:tc>
          <w:tcPr>
            <w:tcW w:type="dxa" w:w="1036"/>
          </w:tcPr>
          <w:p>
            <w:pPr>
              <w:spacing w:after="0"/>
              <w:jc w:val="right"/>
            </w:pPr>
            <w:r>
              <w:rPr>
                <w:sz w:val="16"/>
              </w:rPr>
              <w:t>44,654</w:t>
            </w:r>
          </w:p>
        </w:tc>
        <w:tc>
          <w:tcPr>
            <w:tcW w:type="dxa" w:w="1125"/>
          </w:tcPr>
          <w:p>
            <w:pPr>
              <w:spacing w:after="0"/>
              <w:jc w:val="right"/>
            </w:pPr>
            <w:r>
              <w:rPr>
                <w:sz w:val="16"/>
              </w:rPr>
              <w:t>$33,044</w:t>
            </w:r>
          </w:p>
        </w:tc>
        <w:tc>
          <w:tcPr>
            <w:tcW w:type="dxa" w:w="1125"/>
          </w:tcPr>
          <w:p>
            <w:pPr>
              <w:spacing w:after="0"/>
              <w:jc w:val="right"/>
            </w:pPr>
            <w:r>
              <w:rPr>
                <w:sz w:val="16"/>
              </w:rPr>
              <w:t>n/a</w:t>
            </w:r>
          </w:p>
        </w:tc>
        <w:tc>
          <w:tcPr>
            <w:tcW w:type="dxa" w:w="1036"/>
          </w:tcPr>
          <w:p>
            <w:pPr>
              <w:spacing w:after="0"/>
              <w:jc w:val="right"/>
            </w:pPr>
            <w:r>
              <w:rPr>
                <w:sz w:val="16"/>
              </w:rPr>
              <w:t>$425,178</w:t>
            </w:r>
          </w:p>
        </w:tc>
        <w:tc>
          <w:tcPr>
            <w:tcW w:type="dxa" w:w="1304"/>
          </w:tcPr>
          <w:p>
            <w:pPr>
              <w:spacing w:after="0"/>
              <w:jc w:val="right"/>
            </w:pPr>
            <w:r>
              <w:rPr>
                <w:sz w:val="16"/>
              </w:rPr>
              <w:t>0.000301%</w:t>
            </w:r>
          </w:p>
        </w:tc>
        <w:tc>
          <w:tcPr>
            <w:tcW w:type="dxa" w:w="1108"/>
          </w:tcPr>
          <w:p>
            <w:pPr>
              <w:spacing w:after="0"/>
              <w:jc w:val="right"/>
            </w:pPr>
            <w:r>
              <w:rPr>
                <w:sz w:val="16"/>
              </w:rPr>
              <w:t>$15,000</w:t>
            </w:r>
          </w:p>
        </w:tc>
        <w:tc>
          <w:tcPr>
            <w:tcW w:type="dxa" w:w="1036"/>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482"/>
          </w:tcPr>
          <w:p>
            <w:pPr>
              <w:spacing w:after="0"/>
              <w:jc w:val="right"/>
            </w:pPr>
            <w:r>
              <w:rPr>
                <w:sz w:val="16"/>
              </w:rPr>
              <w:t>$10,995,469,076</w:t>
            </w:r>
          </w:p>
        </w:tc>
        <w:tc>
          <w:tcPr>
            <w:tcW w:type="dxa" w:w="1125"/>
          </w:tcPr>
          <w:p>
            <w:pPr>
              <w:spacing w:after="0"/>
              <w:jc w:val="right"/>
            </w:pPr>
            <w:r>
              <w:rPr>
                <w:sz w:val="16"/>
              </w:rPr>
              <w:t>$24,202,512</w:t>
            </w:r>
          </w:p>
        </w:tc>
        <w:tc>
          <w:tcPr>
            <w:tcW w:type="dxa" w:w="1036"/>
          </w:tcPr>
          <w:p>
            <w:pPr>
              <w:spacing w:after="0"/>
              <w:jc w:val="right"/>
            </w:pPr>
            <w:r>
              <w:rPr>
                <w:sz w:val="16"/>
              </w:rPr>
              <w:t>44,654</w:t>
            </w:r>
          </w:p>
        </w:tc>
        <w:tc>
          <w:tcPr>
            <w:tcW w:type="dxa" w:w="1125"/>
          </w:tcPr>
          <w:p>
            <w:pPr>
              <w:spacing w:after="0"/>
              <w:jc w:val="right"/>
            </w:pPr>
            <w:r>
              <w:rPr>
                <w:sz w:val="16"/>
              </w:rPr>
              <w:t>$544,188</w:t>
            </w:r>
          </w:p>
        </w:tc>
        <w:tc>
          <w:tcPr>
            <w:tcW w:type="dxa" w:w="1125"/>
          </w:tcPr>
          <w:p>
            <w:pPr>
              <w:spacing w:after="0"/>
              <w:jc w:val="right"/>
            </w:pPr>
            <w:r>
              <w:rPr>
                <w:sz w:val="16"/>
              </w:rPr>
              <w:t>$19,284</w:t>
            </w:r>
          </w:p>
        </w:tc>
        <w:tc>
          <w:tcPr>
            <w:tcW w:type="dxa" w:w="1036"/>
          </w:tcPr>
          <w:p>
            <w:pPr>
              <w:spacing w:after="0"/>
              <w:jc w:val="right"/>
            </w:pPr>
            <w:r>
              <w:rPr>
                <w:sz w:val="16"/>
              </w:rPr>
              <w:t>$860,546</w:t>
            </w:r>
          </w:p>
        </w:tc>
        <w:tc>
          <w:tcPr>
            <w:tcW w:type="dxa" w:w="1304"/>
          </w:tcPr>
          <w:p>
            <w:pPr>
              <w:spacing w:after="0"/>
              <w:jc w:val="right"/>
            </w:pPr>
            <w:r>
              <w:rPr>
                <w:sz w:val="16"/>
              </w:rPr>
              <w:t>0.00495%</w:t>
            </w:r>
          </w:p>
        </w:tc>
        <w:tc>
          <w:tcPr>
            <w:tcW w:type="dxa" w:w="1108"/>
          </w:tcPr>
          <w:p>
            <w:pPr>
              <w:spacing w:after="0"/>
              <w:jc w:val="right"/>
            </w:pPr>
            <w:r>
              <w:rPr>
                <w:sz w:val="16"/>
              </w:rPr>
              <w:t>$2,431,000</w:t>
            </w:r>
          </w:p>
        </w:tc>
        <w:tc>
          <w:tcPr>
            <w:tcW w:type="dxa" w:w="1036"/>
          </w:tcPr>
          <w:p>
            <w:pPr>
              <w:spacing w:after="0"/>
              <w:jc w:val="right"/>
            </w:pPr>
            <w:r>
              <w:rPr>
                <w:sz w:val="16"/>
              </w:rPr>
              <w:t>$81,000</w:t>
            </w:r>
          </w:p>
        </w:tc>
        <w:tc>
          <w:tcPr>
            <w:tcW w:type="dxa" w:w="1125"/>
          </w:tcPr>
          <w:p>
            <w:pPr>
              <w:spacing w:after="0"/>
              <w:jc w:val="right"/>
            </w:pPr>
            <w:r>
              <w:rPr>
                <w:sz w:val="16"/>
              </w:rPr>
              <w:t>$165,623.01</w:t>
            </w:r>
          </w:p>
        </w:tc>
        <w:tc>
          <w:tcPr>
            <w:tcW w:type="dxa" w:w="1572"/>
          </w:tcPr>
          <w:p>
            <w:pPr>
              <w:spacing w:after="0"/>
              <w:jc w:val="left"/>
            </w:pPr>
            <w:r>
              <w:rPr>
                <w:sz w:val="16"/>
              </w:rPr>
              <w:t>Storm Events damage since the plan includes 1 zone-level High Wind record ($15,000) and 4 zone-level Strong Wind records ($66,000): NOAA non-thunderstorm wind types, outside NRI's Strong Wind definition.</w:t>
            </w:r>
          </w:p>
        </w:tc>
      </w:tr>
      <w:tr>
        <w:trPr>
          <w:cantSplit/>
        </w:trPr>
        <w:tc>
          <w:tcPr>
            <w:tcW w:type="dxa" w:w="1036"/>
          </w:tcPr>
          <w:p>
            <w:pPr>
              <w:spacing w:after="0"/>
              <w:jc w:val="left"/>
            </w:pPr>
            <w:r>
              <w:rPr>
                <w:sz w:val="16"/>
              </w:rPr>
              <w:t>Tornado</w:t>
            </w:r>
          </w:p>
        </w:tc>
        <w:tc>
          <w:tcPr>
            <w:tcW w:type="dxa" w:w="1482"/>
          </w:tcPr>
          <w:p>
            <w:pPr>
              <w:spacing w:after="0"/>
              <w:jc w:val="right"/>
            </w:pPr>
            <w:r>
              <w:rPr>
                <w:sz w:val="16"/>
              </w:rPr>
              <w:t>$10,995,469,076</w:t>
            </w:r>
          </w:p>
        </w:tc>
        <w:tc>
          <w:tcPr>
            <w:tcW w:type="dxa" w:w="1125"/>
          </w:tcPr>
          <w:p>
            <w:pPr>
              <w:spacing w:after="0"/>
              <w:jc w:val="right"/>
            </w:pPr>
            <w:r>
              <w:rPr>
                <w:sz w:val="16"/>
              </w:rPr>
              <w:t>$24,202,512</w:t>
            </w:r>
          </w:p>
        </w:tc>
        <w:tc>
          <w:tcPr>
            <w:tcW w:type="dxa" w:w="1036"/>
          </w:tcPr>
          <w:p>
            <w:pPr>
              <w:spacing w:after="0"/>
              <w:jc w:val="right"/>
            </w:pPr>
            <w:r>
              <w:rPr>
                <w:sz w:val="16"/>
              </w:rPr>
              <w:t>44,654</w:t>
            </w:r>
          </w:p>
        </w:tc>
        <w:tc>
          <w:tcPr>
            <w:tcW w:type="dxa" w:w="1125"/>
          </w:tcPr>
          <w:p>
            <w:pPr>
              <w:spacing w:after="0"/>
              <w:jc w:val="right"/>
            </w:pPr>
            <w:r>
              <w:rPr>
                <w:sz w:val="16"/>
              </w:rPr>
              <w:t>$1,556,792</w:t>
            </w:r>
          </w:p>
        </w:tc>
        <w:tc>
          <w:tcPr>
            <w:tcW w:type="dxa" w:w="1125"/>
          </w:tcPr>
          <w:p>
            <w:pPr>
              <w:spacing w:after="0"/>
              <w:jc w:val="right"/>
            </w:pPr>
            <w:r>
              <w:rPr>
                <w:sz w:val="16"/>
              </w:rPr>
              <w:t>$3,619</w:t>
            </w:r>
          </w:p>
        </w:tc>
        <w:tc>
          <w:tcPr>
            <w:tcW w:type="dxa" w:w="1036"/>
          </w:tcPr>
          <w:p>
            <w:pPr>
              <w:spacing w:after="0"/>
              <w:jc w:val="right"/>
            </w:pPr>
            <w:r>
              <w:rPr>
                <w:sz w:val="16"/>
              </w:rPr>
              <w:t>$4,182,032</w:t>
            </w:r>
          </w:p>
        </w:tc>
        <w:tc>
          <w:tcPr>
            <w:tcW w:type="dxa" w:w="1304"/>
          </w:tcPr>
          <w:p>
            <w:pPr>
              <w:spacing w:after="0"/>
              <w:jc w:val="right"/>
            </w:pPr>
            <w:r>
              <w:rPr>
                <w:sz w:val="16"/>
              </w:rPr>
              <w:t>0.0142%</w:t>
            </w:r>
          </w:p>
        </w:tc>
        <w:tc>
          <w:tcPr>
            <w:tcW w:type="dxa" w:w="1108"/>
          </w:tcPr>
          <w:p>
            <w:pPr>
              <w:spacing w:after="0"/>
              <w:jc w:val="right"/>
            </w:pPr>
            <w:r>
              <w:rPr>
                <w:sz w:val="16"/>
              </w:rPr>
              <w:t>$127,000</w:t>
            </w:r>
          </w:p>
        </w:tc>
        <w:tc>
          <w:tcPr>
            <w:tcW w:type="dxa" w:w="1036"/>
          </w:tcPr>
          <w:p>
            <w:pPr>
              <w:spacing w:after="0"/>
              <w:jc w:val="right"/>
            </w:pPr>
          </w:p>
        </w:tc>
        <w:tc>
          <w:tcPr>
            <w:tcW w:type="dxa" w:w="1125"/>
          </w:tcPr>
          <w:p>
            <w:pPr>
              <w:spacing w:after="0"/>
              <w:jc w:val="right"/>
            </w:pPr>
            <w:r>
              <w:rPr>
                <w:sz w:val="16"/>
              </w:rPr>
              <w:t>$165,623.01</w:t>
            </w: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482"/>
          </w:tcPr>
          <w:p>
            <w:pPr>
              <w:spacing w:after="0"/>
              <w:jc w:val="right"/>
            </w:pPr>
            <w:r>
              <w:rPr>
                <w:sz w:val="16"/>
              </w:rPr>
              <w:t>$1,647,875,131</w:t>
            </w:r>
          </w:p>
        </w:tc>
        <w:tc>
          <w:tcPr>
            <w:tcW w:type="dxa" w:w="1125"/>
          </w:tcPr>
          <w:p>
            <w:pPr>
              <w:spacing w:after="0"/>
              <w:jc w:val="right"/>
            </w:pPr>
            <w:r>
              <w:rPr>
                <w:sz w:val="16"/>
              </w:rPr>
              <w:t>$3,366,606</w:t>
            </w:r>
          </w:p>
        </w:tc>
        <w:tc>
          <w:tcPr>
            <w:tcW w:type="dxa" w:w="1036"/>
          </w:tcPr>
          <w:p>
            <w:pPr>
              <w:spacing w:after="0"/>
              <w:jc w:val="right"/>
            </w:pPr>
            <w:r>
              <w:rPr>
                <w:sz w:val="16"/>
              </w:rPr>
              <w:t>9,279</w:t>
            </w:r>
          </w:p>
        </w:tc>
        <w:tc>
          <w:tcPr>
            <w:tcW w:type="dxa" w:w="1125"/>
          </w:tcPr>
          <w:p>
            <w:pPr>
              <w:spacing w:after="0"/>
              <w:jc w:val="right"/>
            </w:pPr>
            <w:r>
              <w:rPr>
                <w:sz w:val="16"/>
              </w:rPr>
              <w:t>$15,074</w:t>
            </w:r>
          </w:p>
        </w:tc>
        <w:tc>
          <w:tcPr>
            <w:tcW w:type="dxa" w:w="1125"/>
          </w:tcPr>
          <w:p>
            <w:pPr>
              <w:spacing w:after="0"/>
              <w:jc w:val="right"/>
            </w:pPr>
            <w:r>
              <w:rPr>
                <w:sz w:val="16"/>
              </w:rPr>
              <w:t>$5</w:t>
            </w:r>
          </w:p>
        </w:tc>
        <w:tc>
          <w:tcPr>
            <w:tcW w:type="dxa" w:w="1036"/>
          </w:tcPr>
          <w:p>
            <w:pPr>
              <w:spacing w:after="0"/>
              <w:jc w:val="right"/>
            </w:pPr>
            <w:r>
              <w:rPr>
                <w:sz w:val="16"/>
              </w:rPr>
              <w:t>$2,456</w:t>
            </w:r>
          </w:p>
        </w:tc>
        <w:tc>
          <w:tcPr>
            <w:tcW w:type="dxa" w:w="1304"/>
          </w:tcPr>
          <w:p>
            <w:pPr>
              <w:spacing w:after="0"/>
              <w:jc w:val="right"/>
            </w:pPr>
            <w:r>
              <w:rPr>
                <w:sz w:val="16"/>
              </w:rPr>
              <w:t>0.000915%</w:t>
            </w:r>
          </w:p>
        </w:tc>
        <w:tc>
          <w:tcPr>
            <w:tcW w:type="dxa" w:w="1108"/>
          </w:tcPr>
          <w:p>
            <w:pPr>
              <w:spacing w:after="0"/>
              <w:jc w:val="right"/>
            </w:pPr>
          </w:p>
        </w:tc>
        <w:tc>
          <w:tcPr>
            <w:tcW w:type="dxa" w:w="1036"/>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482"/>
          </w:tcPr>
          <w:p>
            <w:pPr>
              <w:spacing w:after="0"/>
              <w:jc w:val="right"/>
            </w:pPr>
            <w:r>
              <w:rPr>
                <w:sz w:val="16"/>
              </w:rPr>
              <w:t>$10,995,466,780</w:t>
            </w:r>
          </w:p>
        </w:tc>
        <w:tc>
          <w:tcPr>
            <w:tcW w:type="dxa" w:w="1125"/>
          </w:tcPr>
          <w:p>
            <w:pPr>
              <w:spacing w:after="0"/>
              <w:jc w:val="right"/>
            </w:pPr>
            <w:r>
              <w:rPr>
                <w:sz w:val="16"/>
              </w:rPr>
              <w:t>$24,202,512</w:t>
            </w:r>
          </w:p>
        </w:tc>
        <w:tc>
          <w:tcPr>
            <w:tcW w:type="dxa" w:w="1036"/>
          </w:tcPr>
          <w:p>
            <w:pPr>
              <w:spacing w:after="0"/>
              <w:jc w:val="right"/>
            </w:pPr>
            <w:r>
              <w:rPr>
                <w:sz w:val="16"/>
              </w:rPr>
              <w:t>44,654</w:t>
            </w:r>
          </w:p>
        </w:tc>
        <w:tc>
          <w:tcPr>
            <w:tcW w:type="dxa" w:w="1125"/>
          </w:tcPr>
          <w:p>
            <w:pPr>
              <w:spacing w:after="0"/>
              <w:jc w:val="right"/>
            </w:pPr>
            <w:r>
              <w:rPr>
                <w:sz w:val="16"/>
              </w:rPr>
              <w:t>$12,098</w:t>
            </w:r>
          </w:p>
        </w:tc>
        <w:tc>
          <w:tcPr>
            <w:tcW w:type="dxa" w:w="1125"/>
          </w:tcPr>
          <w:p>
            <w:pPr>
              <w:spacing w:after="0"/>
              <w:jc w:val="right"/>
            </w:pPr>
            <w:r>
              <w:rPr>
                <w:sz w:val="16"/>
              </w:rPr>
              <w:t>$31</w:t>
            </w:r>
          </w:p>
        </w:tc>
        <w:tc>
          <w:tcPr>
            <w:tcW w:type="dxa" w:w="1036"/>
          </w:tcPr>
          <w:p>
            <w:pPr>
              <w:spacing w:after="0"/>
              <w:jc w:val="right"/>
            </w:pPr>
            <w:r>
              <w:rPr>
                <w:sz w:val="16"/>
              </w:rPr>
              <w:t>$820</w:t>
            </w:r>
          </w:p>
        </w:tc>
        <w:tc>
          <w:tcPr>
            <w:tcW w:type="dxa" w:w="1304"/>
          </w:tcPr>
          <w:p>
            <w:pPr>
              <w:spacing w:after="0"/>
              <w:jc w:val="right"/>
            </w:pPr>
            <w:r>
              <w:rPr>
                <w:sz w:val="16"/>
              </w:rPr>
              <w:t>0.00011%</w:t>
            </w:r>
          </w:p>
        </w:tc>
        <w:tc>
          <w:tcPr>
            <w:tcW w:type="dxa" w:w="1108"/>
          </w:tcPr>
          <w:p>
            <w:pPr>
              <w:spacing w:after="0"/>
              <w:jc w:val="right"/>
            </w:pPr>
          </w:p>
        </w:tc>
        <w:tc>
          <w:tcPr>
            <w:tcW w:type="dxa" w:w="1036"/>
          </w:tcPr>
          <w:p>
            <w:pPr>
              <w:spacing w:after="0"/>
              <w:jc w:val="right"/>
            </w:pPr>
          </w:p>
        </w:tc>
        <w:tc>
          <w:tcPr>
            <w:tcW w:type="dxa" w:w="1125"/>
          </w:tcPr>
          <w:p>
            <w:pPr>
              <w:spacing w:after="0"/>
              <w:jc w:val="right"/>
            </w:pPr>
            <w:r>
              <w:rPr>
                <w:sz w:val="16"/>
              </w:rPr>
              <w:t>$326,265.27</w:t>
            </w:r>
          </w:p>
        </w:tc>
        <w:tc>
          <w:tcPr>
            <w:tcW w:type="dxa" w:w="1572"/>
          </w:tcPr>
          <w:p>
            <w:pPr>
              <w:spacing w:after="0"/>
              <w:jc w:val="left"/>
            </w:pPr>
          </w:p>
        </w:tc>
      </w:tr>
    </w:tbl>
    <w:p>
      <w:pPr>
        <w:spacing w:after="40" w:before="60"/>
      </w:pPr>
      <w:r>
        <w:rPr>
          <w:sz w:val="15"/>
        </w:rPr>
        <w:t>Totals since 2022-04-27 (Storm Events through 2026-06-30): 61 county-coded records, 61 with a damage value recorded (including $0), $2,794,000; 12 zone-level records, 11 with a damage value recorded (including $0), $5,981,000 reported for the zone; Public Assistance: $491,888.28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44,654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$10,995,469,076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$24,202,512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$33,675,948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$8,841,391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113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20</w:t>
            </w:r>
          </w:p>
        </w:tc>
        <w:tc>
          <w:tcPr>
            <w:tcW w:type="dxa" w:w="1336"/>
          </w:tcPr>
          <w:p>
            <w:pPr>
              <w:spacing w:after="0"/>
              <w:jc w:val="right"/>
            </w:pPr>
            <w:r>
              <w:rPr>
                <w:sz w:val="16"/>
              </w:rPr>
              <w:t>113</w:t>
            </w:r>
          </w:p>
        </w:tc>
        <w:tc>
          <w:tcPr>
            <w:tcW w:type="dxa" w:w="1336"/>
          </w:tcPr>
          <w:p>
            <w:pPr>
              <w:spacing w:after="0"/>
              <w:jc w:val="right"/>
            </w:pPr>
            <w:r>
              <w:rPr>
                <w:sz w:val="16"/>
              </w:rPr>
              <w:t>166</w:t>
            </w:r>
          </w:p>
        </w:tc>
        <w:tc>
          <w:tcPr>
            <w:tcW w:type="dxa" w:w="1336"/>
          </w:tcPr>
          <w:p>
            <w:pPr>
              <w:spacing w:after="0"/>
              <w:jc w:val="right"/>
            </w:pPr>
            <w:r>
              <w:rPr>
                <w:sz w:val="16"/>
              </w:rPr>
              <w:t>40</w:t>
            </w:r>
          </w:p>
        </w:tc>
        <w:tc>
          <w:tcPr>
            <w:tcW w:type="dxa" w:w="1336"/>
          </w:tcPr>
          <w:p>
            <w:pPr>
              <w:spacing w:after="0"/>
              <w:jc w:val="right"/>
            </w:pPr>
            <w:r>
              <w:rPr>
                <w:sz w:val="16"/>
              </w:rPr>
              <w:t>240</w:t>
            </w:r>
          </w:p>
        </w:tc>
        <w:tc>
          <w:tcPr>
            <w:tcW w:type="dxa" w:w="1336"/>
          </w:tcPr>
          <w:p>
            <w:pPr>
              <w:spacing w:after="0"/>
              <w:jc w:val="right"/>
            </w:pPr>
            <w:r>
              <w:rPr>
                <w:sz w:val="16"/>
              </w:rPr>
              <w:t>43</w:t>
            </w:r>
          </w:p>
        </w:tc>
        <w:tc>
          <w:tcPr>
            <w:tcW w:type="dxa" w:w="1487"/>
          </w:tcPr>
          <w:p>
            <w:pPr>
              <w:spacing w:after="0"/>
              <w:jc w:val="right"/>
            </w:pPr>
            <w:r>
              <w:rPr>
                <w:sz w:val="16"/>
              </w:rPr>
              <w:t>11</w:t>
            </w:r>
          </w:p>
        </w:tc>
      </w:tr>
      <w:tr>
        <w:trPr>
          <w:cantSplit/>
        </w:trPr>
        <w:tc>
          <w:tcPr>
            <w:tcW w:type="dxa" w:w="4609"/>
          </w:tcPr>
          <w:p>
            <w:pPr>
              <w:spacing w:after="0"/>
              <w:jc w:val="left"/>
            </w:pPr>
            <w:r>
              <w:rPr>
                <w:sz w:val="16"/>
              </w:rPr>
              <w:t>of which: Vicksburg city</w:t>
            </w:r>
          </w:p>
        </w:tc>
        <w:tc>
          <w:tcPr>
            <w:tcW w:type="dxa" w:w="1336"/>
          </w:tcPr>
          <w:p>
            <w:pPr>
              <w:spacing w:after="0"/>
              <w:jc w:val="right"/>
            </w:pPr>
            <w:r>
              <w:rPr>
                <w:sz w:val="16"/>
              </w:rPr>
              <w:t>7</w:t>
            </w:r>
          </w:p>
        </w:tc>
        <w:tc>
          <w:tcPr>
            <w:tcW w:type="dxa" w:w="1336"/>
          </w:tcPr>
          <w:p>
            <w:pPr>
              <w:spacing w:after="0"/>
              <w:jc w:val="right"/>
            </w:pPr>
            <w:r>
              <w:rPr>
                <w:sz w:val="16"/>
              </w:rPr>
              <w:t>47</w:t>
            </w:r>
          </w:p>
        </w:tc>
        <w:tc>
          <w:tcPr>
            <w:tcW w:type="dxa" w:w="1336"/>
          </w:tcPr>
          <w:p>
            <w:pPr>
              <w:spacing w:after="0"/>
              <w:jc w:val="right"/>
            </w:pPr>
            <w:r>
              <w:rPr>
                <w:sz w:val="16"/>
              </w:rPr>
              <w:t>30</w:t>
            </w:r>
          </w:p>
        </w:tc>
        <w:tc>
          <w:tcPr>
            <w:tcW w:type="dxa" w:w="1336"/>
          </w:tcPr>
          <w:p>
            <w:pPr>
              <w:spacing w:after="0"/>
              <w:jc w:val="right"/>
            </w:pPr>
            <w:r>
              <w:rPr>
                <w:sz w:val="16"/>
              </w:rPr>
              <w:t>13</w:t>
            </w:r>
          </w:p>
        </w:tc>
        <w:tc>
          <w:tcPr>
            <w:tcW w:type="dxa" w:w="1336"/>
          </w:tcPr>
          <w:p>
            <w:pPr>
              <w:spacing w:after="0"/>
              <w:jc w:val="right"/>
            </w:pPr>
            <w:r>
              <w:rPr>
                <w:sz w:val="16"/>
              </w:rPr>
              <w:t>66</w:t>
            </w:r>
          </w:p>
        </w:tc>
        <w:tc>
          <w:tcPr>
            <w:tcW w:type="dxa" w:w="1336"/>
          </w:tcPr>
          <w:p>
            <w:pPr>
              <w:spacing w:after="0"/>
              <w:jc w:val="right"/>
            </w:pPr>
            <w:r>
              <w:rPr>
                <w:sz w:val="16"/>
              </w:rPr>
              <w:t>13</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Warren County (unincorporated area)</w:t>
            </w:r>
          </w:p>
        </w:tc>
        <w:tc>
          <w:tcPr>
            <w:tcW w:type="dxa" w:w="1336"/>
          </w:tcPr>
          <w:p>
            <w:pPr>
              <w:spacing w:after="0"/>
              <w:jc w:val="right"/>
            </w:pPr>
            <w:r>
              <w:rPr>
                <w:sz w:val="16"/>
              </w:rPr>
              <w:t>13</w:t>
            </w:r>
          </w:p>
        </w:tc>
        <w:tc>
          <w:tcPr>
            <w:tcW w:type="dxa" w:w="1336"/>
          </w:tcPr>
          <w:p>
            <w:pPr>
              <w:spacing w:after="0"/>
              <w:jc w:val="right"/>
            </w:pPr>
            <w:r>
              <w:rPr>
                <w:sz w:val="16"/>
              </w:rPr>
              <w:t>66</w:t>
            </w:r>
          </w:p>
        </w:tc>
        <w:tc>
          <w:tcPr>
            <w:tcW w:type="dxa" w:w="1336"/>
          </w:tcPr>
          <w:p>
            <w:pPr>
              <w:spacing w:after="0"/>
              <w:jc w:val="right"/>
            </w:pPr>
            <w:r>
              <w:rPr>
                <w:sz w:val="16"/>
              </w:rPr>
              <w:t>136</w:t>
            </w:r>
          </w:p>
        </w:tc>
        <w:tc>
          <w:tcPr>
            <w:tcW w:type="dxa" w:w="1336"/>
          </w:tcPr>
          <w:p>
            <w:pPr>
              <w:spacing w:after="0"/>
              <w:jc w:val="right"/>
            </w:pPr>
            <w:r>
              <w:rPr>
                <w:sz w:val="16"/>
              </w:rPr>
              <w:t>27</w:t>
            </w:r>
          </w:p>
        </w:tc>
        <w:tc>
          <w:tcPr>
            <w:tcW w:type="dxa" w:w="1336"/>
          </w:tcPr>
          <w:p>
            <w:pPr>
              <w:spacing w:after="0"/>
              <w:jc w:val="right"/>
            </w:pPr>
            <w:r>
              <w:rPr>
                <w:sz w:val="16"/>
              </w:rPr>
              <w:t>174</w:t>
            </w:r>
          </w:p>
        </w:tc>
        <w:tc>
          <w:tcPr>
            <w:tcW w:type="dxa" w:w="1336"/>
          </w:tcPr>
          <w:p>
            <w:pPr>
              <w:spacing w:after="0"/>
              <w:jc w:val="right"/>
            </w:pPr>
            <w:r>
              <w:rPr>
                <w:sz w:val="16"/>
              </w:rPr>
              <w:t>30</w:t>
            </w:r>
          </w:p>
        </w:tc>
        <w:tc>
          <w:tcPr>
            <w:tcW w:type="dxa" w:w="1487"/>
          </w:tcPr>
          <w:p>
            <w:pPr>
              <w:spacing w:after="0"/>
              <w:jc w:val="right"/>
            </w:pPr>
            <w:r>
              <w:rPr>
                <w:sz w:val="16"/>
              </w:rPr>
              <w:t>6</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3</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Warren County (unincorporated area)</w:t>
            </w:r>
          </w:p>
        </w:tc>
        <w:tc>
          <w:tcPr>
            <w:tcW w:type="dxa" w:w="1604"/>
          </w:tcPr>
          <w:p>
            <w:pPr>
              <w:spacing w:after="0"/>
              <w:jc w:val="left"/>
            </w:pPr>
            <w:r>
              <w:rPr>
                <w:sz w:val="16"/>
              </w:rPr>
              <w:t>280198</w:t>
            </w:r>
          </w:p>
        </w:tc>
        <w:tc>
          <w:tcPr>
            <w:tcW w:type="dxa" w:w="1441"/>
          </w:tcPr>
          <w:p>
            <w:pPr>
              <w:spacing w:after="0"/>
              <w:jc w:val="right"/>
            </w:pPr>
            <w:r>
              <w:rPr>
                <w:sz w:val="16"/>
              </w:rPr>
              <w:t>13</w:t>
            </w:r>
          </w:p>
        </w:tc>
        <w:tc>
          <w:tcPr>
            <w:tcW w:type="dxa" w:w="1441"/>
          </w:tcPr>
          <w:p>
            <w:pPr>
              <w:spacing w:after="0"/>
              <w:jc w:val="right"/>
            </w:pPr>
            <w:r>
              <w:rPr>
                <w:sz w:val="16"/>
              </w:rPr>
              <w:t>66</w:t>
            </w:r>
          </w:p>
        </w:tc>
        <w:tc>
          <w:tcPr>
            <w:tcW w:type="dxa" w:w="1441"/>
          </w:tcPr>
          <w:p>
            <w:pPr>
              <w:spacing w:after="0"/>
              <w:jc w:val="right"/>
            </w:pPr>
            <w:r>
              <w:rPr>
                <w:sz w:val="16"/>
              </w:rPr>
              <w:t>136</w:t>
            </w:r>
          </w:p>
        </w:tc>
        <w:tc>
          <w:tcPr>
            <w:tcW w:type="dxa" w:w="1441"/>
          </w:tcPr>
          <w:p>
            <w:pPr>
              <w:spacing w:after="0"/>
              <w:jc w:val="right"/>
            </w:pPr>
            <w:r>
              <w:rPr>
                <w:sz w:val="16"/>
              </w:rPr>
              <w:t>27</w:t>
            </w:r>
          </w:p>
        </w:tc>
        <w:tc>
          <w:tcPr>
            <w:tcW w:type="dxa" w:w="1441"/>
          </w:tcPr>
          <w:p>
            <w:pPr>
              <w:spacing w:after="0"/>
              <w:jc w:val="right"/>
            </w:pPr>
            <w:r>
              <w:rPr>
                <w:sz w:val="16"/>
              </w:rPr>
              <w:t>174</w:t>
            </w:r>
          </w:p>
        </w:tc>
        <w:tc>
          <w:tcPr>
            <w:tcW w:type="dxa" w:w="1441"/>
          </w:tcPr>
          <w:p>
            <w:pPr>
              <w:spacing w:after="0"/>
              <w:jc w:val="right"/>
            </w:pPr>
            <w:r>
              <w:rPr>
                <w:sz w:val="16"/>
              </w:rPr>
              <w:t>30</w:t>
            </w:r>
          </w:p>
        </w:tc>
        <w:tc>
          <w:tcPr>
            <w:tcW w:type="dxa" w:w="1604"/>
          </w:tcPr>
          <w:p>
            <w:pPr>
              <w:spacing w:after="0"/>
              <w:jc w:val="right"/>
            </w:pPr>
            <w:r>
              <w:rPr>
                <w:sz w:val="16"/>
              </w:rPr>
              <w:t>6</w:t>
            </w:r>
          </w:p>
        </w:tc>
      </w:tr>
      <w:tr>
        <w:trPr>
          <w:cantSplit/>
        </w:trPr>
        <w:tc>
          <w:tcPr>
            <w:tcW w:type="dxa" w:w="2256"/>
          </w:tcPr>
          <w:p>
            <w:pPr>
              <w:spacing w:after="0"/>
              <w:jc w:val="left"/>
            </w:pPr>
            <w:r>
              <w:rPr>
                <w:sz w:val="16"/>
              </w:rPr>
              <w:t>Vicksburg city</w:t>
            </w:r>
          </w:p>
        </w:tc>
        <w:tc>
          <w:tcPr>
            <w:tcW w:type="dxa" w:w="1604"/>
          </w:tcPr>
          <w:p>
            <w:pPr>
              <w:spacing w:after="0"/>
              <w:jc w:val="left"/>
            </w:pPr>
            <w:r>
              <w:rPr>
                <w:sz w:val="16"/>
              </w:rPr>
              <w:t>280176</w:t>
            </w:r>
          </w:p>
        </w:tc>
        <w:tc>
          <w:tcPr>
            <w:tcW w:type="dxa" w:w="1441"/>
          </w:tcPr>
          <w:p>
            <w:pPr>
              <w:spacing w:after="0"/>
              <w:jc w:val="right"/>
            </w:pPr>
            <w:r>
              <w:rPr>
                <w:sz w:val="16"/>
              </w:rPr>
              <w:t>7</w:t>
            </w:r>
          </w:p>
        </w:tc>
        <w:tc>
          <w:tcPr>
            <w:tcW w:type="dxa" w:w="1441"/>
          </w:tcPr>
          <w:p>
            <w:pPr>
              <w:spacing w:after="0"/>
              <w:jc w:val="right"/>
            </w:pPr>
            <w:r>
              <w:rPr>
                <w:sz w:val="16"/>
              </w:rPr>
              <w:t>47</w:t>
            </w:r>
          </w:p>
        </w:tc>
        <w:tc>
          <w:tcPr>
            <w:tcW w:type="dxa" w:w="1441"/>
          </w:tcPr>
          <w:p>
            <w:pPr>
              <w:spacing w:after="0"/>
              <w:jc w:val="right"/>
            </w:pPr>
            <w:r>
              <w:rPr>
                <w:sz w:val="16"/>
              </w:rPr>
              <w:t>30</w:t>
            </w:r>
          </w:p>
        </w:tc>
        <w:tc>
          <w:tcPr>
            <w:tcW w:type="dxa" w:w="1441"/>
          </w:tcPr>
          <w:p>
            <w:pPr>
              <w:spacing w:after="0"/>
              <w:jc w:val="right"/>
            </w:pPr>
            <w:r>
              <w:rPr>
                <w:sz w:val="16"/>
              </w:rPr>
              <w:t>13</w:t>
            </w:r>
          </w:p>
        </w:tc>
        <w:tc>
          <w:tcPr>
            <w:tcW w:type="dxa" w:w="1441"/>
          </w:tcPr>
          <w:p>
            <w:pPr>
              <w:spacing w:after="0"/>
              <w:jc w:val="right"/>
            </w:pPr>
            <w:r>
              <w:rPr>
                <w:sz w:val="16"/>
              </w:rPr>
              <w:t>66</w:t>
            </w:r>
          </w:p>
        </w:tc>
        <w:tc>
          <w:tcPr>
            <w:tcW w:type="dxa" w:w="1441"/>
          </w:tcPr>
          <w:p>
            <w:pPr>
              <w:spacing w:after="0"/>
              <w:jc w:val="right"/>
            </w:pPr>
            <w:r>
              <w:rPr>
                <w:sz w:val="16"/>
              </w:rPr>
              <w:t>13</w:t>
            </w:r>
          </w:p>
        </w:tc>
        <w:tc>
          <w:tcPr>
            <w:tcW w:type="dxa" w:w="1604"/>
          </w:tcPr>
          <w:p>
            <w:pPr>
              <w:spacing w:after="0"/>
              <w:jc w:val="right"/>
            </w:pPr>
            <w:r>
              <w:rPr>
                <w:sz w:val="16"/>
              </w:rPr>
              <w:t>5</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17</w:t>
            </w:r>
          </w:p>
        </w:tc>
        <w:tc>
          <w:tcPr>
            <w:tcW w:type="dxa" w:w="1496"/>
          </w:tcPr>
          <w:p>
            <w:pPr>
              <w:spacing w:after="0"/>
              <w:jc w:val="right"/>
            </w:pPr>
            <w:r>
              <w:rPr>
                <w:sz w:val="16"/>
              </w:rPr>
              <w:t>106</w:t>
            </w:r>
          </w:p>
        </w:tc>
        <w:tc>
          <w:tcPr>
            <w:tcW w:type="dxa" w:w="1496"/>
          </w:tcPr>
          <w:p>
            <w:pPr>
              <w:spacing w:after="0"/>
              <w:jc w:val="right"/>
            </w:pPr>
            <w:r>
              <w:rPr>
                <w:sz w:val="16"/>
              </w:rPr>
              <w:t>145</w:t>
            </w:r>
          </w:p>
        </w:tc>
        <w:tc>
          <w:tcPr>
            <w:tcW w:type="dxa" w:w="1496"/>
          </w:tcPr>
          <w:p>
            <w:pPr>
              <w:spacing w:after="0"/>
              <w:jc w:val="right"/>
            </w:pPr>
            <w:r>
              <w:rPr>
                <w:sz w:val="16"/>
              </w:rPr>
              <w:t>34</w:t>
            </w:r>
          </w:p>
        </w:tc>
        <w:tc>
          <w:tcPr>
            <w:tcW w:type="dxa" w:w="1496"/>
          </w:tcPr>
          <w:p>
            <w:pPr>
              <w:spacing w:after="0"/>
              <w:jc w:val="right"/>
            </w:pPr>
            <w:r>
              <w:rPr>
                <w:sz w:val="16"/>
              </w:rPr>
              <w:t>218</w:t>
            </w:r>
          </w:p>
        </w:tc>
        <w:tc>
          <w:tcPr>
            <w:tcW w:type="dxa" w:w="1496"/>
          </w:tcPr>
          <w:p>
            <w:pPr>
              <w:spacing w:after="0"/>
              <w:jc w:val="right"/>
            </w:pPr>
            <w:r>
              <w:rPr>
                <w:sz w:val="16"/>
              </w:rPr>
              <w:t>42</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19</w:t>
            </w:r>
          </w:p>
        </w:tc>
        <w:tc>
          <w:tcPr>
            <w:tcW w:type="dxa" w:w="1496"/>
          </w:tcPr>
          <w:p>
            <w:pPr>
              <w:spacing w:after="0"/>
              <w:jc w:val="right"/>
            </w:pPr>
            <w:r>
              <w:rPr>
                <w:sz w:val="16"/>
              </w:rPr>
              <w:t>6</w:t>
            </w:r>
          </w:p>
        </w:tc>
        <w:tc>
          <w:tcPr>
            <w:tcW w:type="dxa" w:w="1496"/>
          </w:tcPr>
          <w:p>
            <w:pPr>
              <w:spacing w:after="0"/>
              <w:jc w:val="right"/>
            </w:pPr>
            <w:r>
              <w:rPr>
                <w:sz w:val="16"/>
              </w:rPr>
              <w:t>20</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5 properties are FMA repetitive loss but not NFIP repetitive loss, and 151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Warren County, MS: risk-assessment baseline packet, release 2026-10 (data as of 2026-09-30; County FIPS 28149). Automated baseline. </w:t>
      </w:r>
      <w:hyperlink r:id="rId15">
        <w:r>
          <w:rPr>
            <w:color w:val="1F4E99"/>
            <w:sz w:val="17"/>
            <w:u w:val="single"/>
          </w:rPr>
          <w:t>https://hazardplain.org/ms/28149/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Warren County, MS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s/2814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Warren County, MS: Risk-assessment baseline packet</dc:title>
  <dc:subject>Hazard Plain release 2026-10, as of 2026-09-30. Automated baseline</dc:subject>
  <dc:creator>Hazard Plain</dc:creator>
  <cp:keywords>Hazard Plain; hazard mitigation; risk assessment; 28149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