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Walthall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2029-02-12</w:t>
      </w:r>
    </w:p>
    <w:p>
      <w:pPr>
        <w:keepNext/>
        <w:spacing w:after="40" w:before="0"/>
      </w:pPr>
      <w:r>
        <w:rPr>
          <w:b/>
        </w:rPr>
        <w:t xml:space="preserve">Plan: </w:t>
      </w:r>
      <w:r>
        <w:rPr/>
        <w:t>MEMA District 7 Regional (FEMA plan 109196)</w:t>
      </w:r>
    </w:p>
    <w:p>
      <w:pPr>
        <w:keepNext/>
        <w:spacing w:after="40" w:before="0"/>
      </w:pPr>
      <w:r>
        <w:rPr>
          <w:b/>
        </w:rPr>
        <w:t xml:space="preserve">Approved: </w:t>
      </w:r>
      <w:r>
        <w:rPr/>
        <w:t>2024-02-13</w:t>
      </w:r>
    </w:p>
    <w:p>
      <w:pPr>
        <w:keepNext/>
        <w:spacing w:after="40" w:before="0"/>
      </w:pPr>
      <w:r>
        <w:rPr>
          <w:b/>
        </w:rPr>
        <w:t xml:space="preserve">Expires: </w:t>
      </w:r>
      <w:r>
        <w:rPr/>
        <w:t>2029-02-12</w:t>
      </w:r>
    </w:p>
    <w:p>
      <w:pPr>
        <w:keepNext/>
        <w:spacing w:after="40" w:before="0"/>
      </w:pPr>
      <w:r>
        <w:rPr>
          <w:b/>
        </w:rPr>
        <w:t xml:space="preserve">As of: </w:t>
      </w:r>
      <w:r>
        <w:rPr/>
        <w:t>2026-09-28</w:t>
      </w:r>
    </w:p>
    <w:p>
      <w:pPr>
        <w:keepNext/>
        <w:spacing w:after="40" w:before="0"/>
      </w:pPr>
      <w:r>
        <w:rPr>
          <w:b/>
        </w:rPr>
        <w:t xml:space="preserve">Days: </w:t>
      </w:r>
      <w:r>
        <w:rPr/>
        <w:t>868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DR-4874-MS, EM-3640-MS, DR-4899-MS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6 (44 CFR 77.2); any definition: 34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7"/>
        <w:gridCol w:w="680"/>
        <w:gridCol w:w="2406"/>
        <w:gridCol w:w="3520"/>
        <w:gridCol w:w="1037"/>
        <w:gridCol w:w="1037"/>
        <w:gridCol w:w="878"/>
        <w:gridCol w:w="934"/>
        <w:gridCol w:w="2254"/>
      </w:tblGrid>
      <w:tr>
        <w:trPr>
          <w:cantSplit/>
          <w:tblHeader/>
        </w:trPr>
        <w:tc>
          <w:tcPr>
            <w:tcW w:type="dxa" w:w="136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06"/>
            <w:shd w:val="clear" w:color="auto" w:fill="E8E8E8"/>
          </w:tcPr>
          <w:p>
            <w:pPr>
              <w:spacing w:after="0"/>
              <w:jc w:val="left"/>
            </w:pPr>
            <w:r>
              <w:rPr>
                <w:b/>
                <w:sz w:val="16"/>
              </w:rPr>
              <w:t>Status</w:t>
            </w:r>
          </w:p>
        </w:tc>
        <w:tc>
          <w:tcPr>
            <w:tcW w:type="dxa" w:w="35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4"/>
            <w:shd w:val="clear" w:color="auto" w:fill="E8E8E8"/>
          </w:tcPr>
          <w:p>
            <w:pPr>
              <w:spacing w:after="0"/>
              <w:jc w:val="left"/>
            </w:pPr>
            <w:r>
              <w:rPr>
                <w:b/>
                <w:sz w:val="16"/>
              </w:rPr>
              <w:t>Update underway</w:t>
            </w:r>
          </w:p>
        </w:tc>
        <w:tc>
          <w:tcPr>
            <w:tcW w:type="dxa" w:w="2254"/>
            <w:shd w:val="clear" w:color="auto" w:fill="E8E8E8"/>
          </w:tcPr>
          <w:p>
            <w:pPr>
              <w:spacing w:after="0"/>
              <w:jc w:val="left"/>
            </w:pPr>
            <w:r>
              <w:rPr>
                <w:b/>
                <w:sz w:val="16"/>
              </w:rPr>
              <w:t>Notes</w:t>
            </w:r>
          </w:p>
        </w:tc>
      </w:tr>
      <w:tr>
        <w:trPr>
          <w:cantSplit/>
        </w:trPr>
        <w:tc>
          <w:tcPr>
            <w:tcW w:type="dxa" w:w="1367"/>
          </w:tcPr>
          <w:p>
            <w:pPr>
              <w:spacing w:after="0"/>
              <w:jc w:val="left"/>
            </w:pPr>
            <w:r>
              <w:rPr>
                <w:sz w:val="16"/>
              </w:rPr>
              <w:t>Walthall County</w:t>
            </w:r>
          </w:p>
        </w:tc>
        <w:tc>
          <w:tcPr>
            <w:tcW w:type="dxa" w:w="680"/>
          </w:tcPr>
          <w:p>
            <w:pPr>
              <w:spacing w:after="0"/>
              <w:jc w:val="left"/>
            </w:pPr>
            <w:r>
              <w:rPr>
                <w:sz w:val="16"/>
              </w:rPr>
              <w:t>County</w:t>
            </w:r>
          </w:p>
        </w:tc>
        <w:tc>
          <w:tcPr>
            <w:tcW w:type="dxa" w:w="2406"/>
          </w:tcPr>
          <w:p>
            <w:pPr>
              <w:spacing w:after="0"/>
              <w:jc w:val="left"/>
            </w:pPr>
            <w:r>
              <w:rPr>
                <w:sz w:val="16"/>
              </w:rPr>
              <w:t>Approved, expires 2029-02-12</w:t>
            </w:r>
          </w:p>
        </w:tc>
        <w:tc>
          <w:tcPr>
            <w:tcW w:type="dxa" w:w="3520"/>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8"/>
          </w:tcPr>
          <w:p>
            <w:pPr>
              <w:spacing w:after="0"/>
              <w:jc w:val="right"/>
            </w:pPr>
            <w:r>
              <w:rPr>
                <w:sz w:val="16"/>
              </w:rPr>
              <w:t>868</w:t>
            </w:r>
          </w:p>
        </w:tc>
        <w:tc>
          <w:tcPr>
            <w:tcW w:type="dxa" w:w="934"/>
          </w:tcPr>
          <w:p>
            <w:pPr>
              <w:spacing w:after="0"/>
              <w:jc w:val="left"/>
            </w:pPr>
          </w:p>
        </w:tc>
        <w:tc>
          <w:tcPr>
            <w:tcW w:type="dxa" w:w="2254"/>
          </w:tcPr>
          <w:p>
            <w:pPr>
              <w:spacing w:after="0"/>
              <w:jc w:val="left"/>
            </w:pPr>
            <w:r>
              <w:rPr>
                <w:sz w:val="16"/>
              </w:rPr>
              <w:t>member approved 2024-11-01</w:t>
            </w:r>
          </w:p>
        </w:tc>
      </w:tr>
      <w:tr>
        <w:trPr>
          <w:cantSplit/>
        </w:trPr>
        <w:tc>
          <w:tcPr>
            <w:tcW w:type="dxa" w:w="1367"/>
          </w:tcPr>
          <w:p>
            <w:pPr>
              <w:spacing w:after="0"/>
              <w:jc w:val="left"/>
            </w:pPr>
            <w:r>
              <w:rPr>
                <w:sz w:val="16"/>
              </w:rPr>
              <w:t>Tylertown town</w:t>
            </w:r>
          </w:p>
        </w:tc>
        <w:tc>
          <w:tcPr>
            <w:tcW w:type="dxa" w:w="680"/>
          </w:tcPr>
          <w:p>
            <w:pPr>
              <w:spacing w:after="0"/>
              <w:jc w:val="left"/>
            </w:pPr>
            <w:r>
              <w:rPr>
                <w:sz w:val="16"/>
              </w:rPr>
              <w:t>Town</w:t>
            </w:r>
          </w:p>
        </w:tc>
        <w:tc>
          <w:tcPr>
            <w:tcW w:type="dxa" w:w="2406"/>
          </w:tcPr>
          <w:p>
            <w:pPr>
              <w:spacing w:after="0"/>
              <w:jc w:val="left"/>
            </w:pPr>
            <w:r>
              <w:rPr>
                <w:sz w:val="16"/>
              </w:rPr>
              <w:t>Approved, expires 2029-02-12</w:t>
            </w:r>
          </w:p>
        </w:tc>
        <w:tc>
          <w:tcPr>
            <w:tcW w:type="dxa" w:w="3520"/>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8"/>
          </w:tcPr>
          <w:p>
            <w:pPr>
              <w:spacing w:after="0"/>
              <w:jc w:val="right"/>
            </w:pPr>
            <w:r>
              <w:rPr>
                <w:sz w:val="16"/>
              </w:rPr>
              <w:t>868</w:t>
            </w:r>
          </w:p>
        </w:tc>
        <w:tc>
          <w:tcPr>
            <w:tcW w:type="dxa" w:w="934"/>
          </w:tcPr>
          <w:p>
            <w:pPr>
              <w:spacing w:after="0"/>
              <w:jc w:val="left"/>
            </w:pPr>
          </w:p>
        </w:tc>
        <w:tc>
          <w:tcPr>
            <w:tcW w:type="dxa" w:w="2254"/>
          </w:tcPr>
          <w:p>
            <w:pPr>
              <w:spacing w:after="0"/>
              <w:jc w:val="left"/>
            </w:pPr>
            <w:r>
              <w:rPr>
                <w:sz w:val="16"/>
              </w:rPr>
              <w:t>member approved 2024-10-15</w:t>
            </w:r>
          </w:p>
        </w:tc>
      </w:tr>
    </w:tbl>
    <w:p>
      <w:pPr>
        <w:spacing w:after="40" w:before="60"/>
      </w:pPr>
      <w:r>
        <w:rPr>
          <w:sz w:val="15"/>
        </w:rPr>
        <w:t>Plan 109196 also covers 26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2"/>
        <w:gridCol w:w="1192"/>
        <w:gridCol w:w="1037"/>
        <w:gridCol w:w="1126"/>
        <w:gridCol w:w="1304"/>
        <w:gridCol w:w="1114"/>
        <w:gridCol w:w="1218"/>
        <w:gridCol w:w="2218"/>
        <w:gridCol w:w="1990"/>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2"/>
            <w:shd w:val="clear" w:color="auto" w:fill="E8E8E8"/>
          </w:tcPr>
          <w:p>
            <w:pPr>
              <w:spacing w:after="0"/>
              <w:jc w:val="left"/>
            </w:pPr>
            <w:r>
              <w:rPr>
                <w:b/>
                <w:sz w:val="16"/>
              </w:rPr>
              <w:t>NRI risk rating</w:t>
            </w:r>
          </w:p>
        </w:tc>
        <w:tc>
          <w:tcPr>
            <w:tcW w:type="dxa" w:w="11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0"/>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$2,498,098</w:t>
            </w:r>
          </w:p>
        </w:tc>
        <w:tc>
          <w:tcPr>
            <w:tcW w:type="dxa" w:w="1126"/>
          </w:tcPr>
          <w:p>
            <w:pPr>
              <w:spacing w:after="0"/>
              <w:jc w:val="right"/>
            </w:pPr>
            <w:r>
              <w:rPr>
                <w:sz w:val="16"/>
              </w:rPr>
              <w:t>$9,923</w:t>
            </w:r>
          </w:p>
        </w:tc>
        <w:tc>
          <w:tcPr>
            <w:tcW w:type="dxa" w:w="1304"/>
          </w:tcPr>
          <w:p>
            <w:pPr>
              <w:spacing w:after="0"/>
              <w:jc w:val="right"/>
            </w:pPr>
            <w:r>
              <w:rPr>
                <w:sz w:val="16"/>
              </w:rPr>
              <w:t>$820</w:t>
            </w:r>
          </w:p>
        </w:tc>
        <w:tc>
          <w:tcPr>
            <w:tcW w:type="dxa" w:w="1114"/>
          </w:tcPr>
          <w:p>
            <w:pPr>
              <w:spacing w:after="0"/>
              <w:jc w:val="right"/>
            </w:pPr>
            <w:r>
              <w:rPr>
                <w:sz w:val="16"/>
              </w:rPr>
              <w:t>$2,508,840</w:t>
            </w:r>
          </w:p>
        </w:tc>
        <w:tc>
          <w:tcPr>
            <w:tcW w:type="dxa" w:w="1218"/>
          </w:tcPr>
          <w:p>
            <w:pPr>
              <w:spacing w:after="0"/>
              <w:jc w:val="right"/>
            </w:pPr>
            <w:r>
              <w:rPr>
                <w:sz w:val="16"/>
              </w:rPr>
              <w:t>9</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Hurricane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$1,001,722</w:t>
            </w:r>
          </w:p>
        </w:tc>
        <w:tc>
          <w:tcPr>
            <w:tcW w:type="dxa" w:w="1126"/>
          </w:tcPr>
          <w:p>
            <w:pPr>
              <w:spacing w:after="0"/>
              <w:jc w:val="right"/>
            </w:pPr>
            <w:r>
              <w:rPr>
                <w:sz w:val="16"/>
              </w:rPr>
              <w:t>$424,432</w:t>
            </w:r>
          </w:p>
        </w:tc>
        <w:tc>
          <w:tcPr>
            <w:tcW w:type="dxa" w:w="1304"/>
          </w:tcPr>
          <w:p>
            <w:pPr>
              <w:spacing w:after="0"/>
              <w:jc w:val="right"/>
            </w:pPr>
            <w:r>
              <w:rPr>
                <w:sz w:val="16"/>
              </w:rPr>
              <w:t>$52,238</w:t>
            </w:r>
          </w:p>
        </w:tc>
        <w:tc>
          <w:tcPr>
            <w:tcW w:type="dxa" w:w="1114"/>
          </w:tcPr>
          <w:p>
            <w:pPr>
              <w:spacing w:after="0"/>
              <w:jc w:val="right"/>
            </w:pPr>
            <w:r>
              <w:rPr>
                <w:sz w:val="16"/>
              </w:rPr>
              <w:t>$1,478,391</w:t>
            </w:r>
          </w:p>
        </w:tc>
        <w:tc>
          <w:tcPr>
            <w:tcW w:type="dxa" w:w="1218"/>
          </w:tcPr>
          <w:p>
            <w:pPr>
              <w:spacing w:after="0"/>
              <w:jc w:val="right"/>
            </w:pPr>
            <w:r>
              <w:rPr>
                <w:sz w:val="16"/>
              </w:rPr>
              <w:t>8</w:t>
            </w:r>
          </w:p>
        </w:tc>
        <w:tc>
          <w:tcPr>
            <w:tcW w:type="dxa" w:w="2218"/>
          </w:tcPr>
          <w:p>
            <w:pPr>
              <w:spacing w:after="0"/>
              <w:jc w:val="left"/>
            </w:pPr>
          </w:p>
        </w:tc>
        <w:tc>
          <w:tcPr>
            <w:tcW w:type="dxa" w:w="1990"/>
          </w:tcPr>
          <w:p>
            <w:pPr>
              <w:spacing w:after="0"/>
              <w:jc w:val="left"/>
            </w:pPr>
            <w:r>
              <w:rPr>
                <w:sz w:val="16"/>
              </w:rPr>
              <w:t>Includes 1 Tropical Depression record,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Strong Wind</w:t>
            </w:r>
          </w:p>
        </w:tc>
        <w:tc>
          <w:tcPr>
            <w:tcW w:type="dxa" w:w="1192"/>
          </w:tcPr>
          <w:p>
            <w:pPr>
              <w:spacing w:after="0"/>
              <w:jc w:val="left"/>
            </w:pPr>
            <w:r>
              <w:rPr>
                <w:sz w:val="16"/>
              </w:rPr>
              <w:t>Relatively Moderate</w:t>
            </w:r>
          </w:p>
        </w:tc>
        <w:tc>
          <w:tcPr>
            <w:tcW w:type="dxa" w:w="1192"/>
          </w:tcPr>
          <w:p>
            <w:pPr>
              <w:spacing w:after="0"/>
              <w:jc w:val="left"/>
            </w:pPr>
            <w:r>
              <w:rPr>
                <w:sz w:val="16"/>
              </w:rPr>
              <w:t>Relatively Moderate</w:t>
            </w:r>
          </w:p>
        </w:tc>
        <w:tc>
          <w:tcPr>
            <w:tcW w:type="dxa" w:w="1037"/>
          </w:tcPr>
          <w:p>
            <w:pPr>
              <w:spacing w:after="0"/>
              <w:jc w:val="right"/>
            </w:pPr>
            <w:r>
              <w:rPr>
                <w:sz w:val="16"/>
              </w:rPr>
              <w:t>$56,614</w:t>
            </w:r>
          </w:p>
        </w:tc>
        <w:tc>
          <w:tcPr>
            <w:tcW w:type="dxa" w:w="1126"/>
          </w:tcPr>
          <w:p>
            <w:pPr>
              <w:spacing w:after="0"/>
              <w:jc w:val="right"/>
            </w:pPr>
            <w:r>
              <w:rPr>
                <w:sz w:val="16"/>
              </w:rPr>
              <w:t>$49,441</w:t>
            </w:r>
          </w:p>
        </w:tc>
        <w:tc>
          <w:tcPr>
            <w:tcW w:type="dxa" w:w="1304"/>
          </w:tcPr>
          <w:p>
            <w:pPr>
              <w:spacing w:after="0"/>
              <w:jc w:val="right"/>
            </w:pPr>
            <w:r>
              <w:rPr>
                <w:sz w:val="16"/>
              </w:rPr>
              <w:t>$1,027,500</w:t>
            </w:r>
          </w:p>
        </w:tc>
        <w:tc>
          <w:tcPr>
            <w:tcW w:type="dxa" w:w="1114"/>
          </w:tcPr>
          <w:p>
            <w:pPr>
              <w:spacing w:after="0"/>
              <w:jc w:val="right"/>
            </w:pPr>
            <w:r>
              <w:rPr>
                <w:sz w:val="16"/>
              </w:rPr>
              <w:t>$1,133,555</w:t>
            </w:r>
          </w:p>
        </w:tc>
        <w:tc>
          <w:tcPr>
            <w:tcW w:type="dxa" w:w="1218"/>
          </w:tcPr>
          <w:p>
            <w:pPr>
              <w:spacing w:after="0"/>
              <w:jc w:val="right"/>
            </w:pPr>
            <w:r>
              <w:rPr>
                <w:sz w:val="16"/>
              </w:rPr>
              <w:t>78</w:t>
            </w:r>
          </w:p>
        </w:tc>
        <w:tc>
          <w:tcPr>
            <w:tcW w:type="dxa" w:w="2218"/>
          </w:tcPr>
          <w:p>
            <w:pPr>
              <w:spacing w:after="0"/>
              <w:jc w:val="left"/>
            </w:pPr>
          </w:p>
        </w:tc>
        <w:tc>
          <w:tcPr>
            <w:tcW w:type="dxa" w:w="1990"/>
          </w:tcPr>
          <w:p>
            <w:pPr>
              <w:spacing w:after="0"/>
              <w:jc w:val="left"/>
            </w:pPr>
            <w:r>
              <w:rPr>
                <w:sz w:val="16"/>
              </w:rPr>
              <w:t>Includes 1 Strong Wind record, event types the NRI definition of this hazard leaves out.</w:t>
            </w:r>
          </w:p>
        </w:tc>
      </w:tr>
      <w:tr>
        <w:trPr>
          <w:cantSplit/>
        </w:trPr>
        <w:tc>
          <w:tcPr>
            <w:tcW w:type="dxa" w:w="685"/>
          </w:tcPr>
          <w:p>
            <w:pPr>
              <w:spacing w:after="0"/>
              <w:jc w:val="right"/>
            </w:pPr>
            <w:r>
              <w:rPr>
                <w:sz w:val="16"/>
              </w:rPr>
              <w:t>4</w:t>
            </w:r>
          </w:p>
        </w:tc>
        <w:tc>
          <w:tcPr>
            <w:tcW w:type="dxa" w:w="1037"/>
          </w:tcPr>
          <w:p>
            <w:pPr>
              <w:spacing w:after="0"/>
              <w:jc w:val="left"/>
            </w:pPr>
            <w:r>
              <w:rPr>
                <w:sz w:val="16"/>
              </w:rPr>
              <w:t>Tornado</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$404,653</w:t>
            </w:r>
          </w:p>
        </w:tc>
        <w:tc>
          <w:tcPr>
            <w:tcW w:type="dxa" w:w="1126"/>
          </w:tcPr>
          <w:p>
            <w:pPr>
              <w:spacing w:after="0"/>
              <w:jc w:val="right"/>
            </w:pPr>
            <w:r>
              <w:rPr>
                <w:sz w:val="16"/>
              </w:rPr>
              <w:t>$6,548</w:t>
            </w:r>
          </w:p>
        </w:tc>
        <w:tc>
          <w:tcPr>
            <w:tcW w:type="dxa" w:w="1304"/>
          </w:tcPr>
          <w:p>
            <w:pPr>
              <w:spacing w:after="0"/>
              <w:jc w:val="right"/>
            </w:pPr>
            <w:r>
              <w:rPr>
                <w:sz w:val="16"/>
              </w:rPr>
              <w:t>$178,013</w:t>
            </w:r>
          </w:p>
        </w:tc>
        <w:tc>
          <w:tcPr>
            <w:tcW w:type="dxa" w:w="1114"/>
          </w:tcPr>
          <w:p>
            <w:pPr>
              <w:spacing w:after="0"/>
              <w:jc w:val="right"/>
            </w:pPr>
            <w:r>
              <w:rPr>
                <w:sz w:val="16"/>
              </w:rPr>
              <w:t>$589,214</w:t>
            </w:r>
          </w:p>
        </w:tc>
        <w:tc>
          <w:tcPr>
            <w:tcW w:type="dxa" w:w="1218"/>
          </w:tcPr>
          <w:p>
            <w:pPr>
              <w:spacing w:after="0"/>
              <w:jc w:val="right"/>
            </w:pPr>
            <w:r>
              <w:rPr>
                <w:sz w:val="16"/>
              </w:rPr>
              <w:t>24</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Heat Wave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$94</w:t>
            </w:r>
          </w:p>
        </w:tc>
        <w:tc>
          <w:tcPr>
            <w:tcW w:type="dxa" w:w="1304"/>
          </w:tcPr>
          <w:p>
            <w:pPr>
              <w:spacing w:after="0"/>
              <w:jc w:val="right"/>
            </w:pPr>
            <w:r>
              <w:rPr>
                <w:sz w:val="16"/>
              </w:rPr>
              <w:t>$334,018</w:t>
            </w:r>
          </w:p>
        </w:tc>
        <w:tc>
          <w:tcPr>
            <w:tcW w:type="dxa" w:w="1114"/>
          </w:tcPr>
          <w:p>
            <w:pPr>
              <w:spacing w:after="0"/>
              <w:jc w:val="right"/>
            </w:pPr>
            <w:r>
              <w:rPr>
                <w:sz w:val="16"/>
              </w:rPr>
              <w:t>$334,143</w:t>
            </w:r>
          </w:p>
        </w:tc>
        <w:tc>
          <w:tcPr>
            <w:tcW w:type="dxa" w:w="1218"/>
          </w:tcPr>
          <w:p>
            <w:pPr>
              <w:spacing w:after="0"/>
              <w:jc w:val="right"/>
            </w:pPr>
            <w:r>
              <w:rPr>
                <w:sz w:val="16"/>
              </w:rPr>
              <w:t>18</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Cold Wave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$9,272</w:t>
            </w:r>
          </w:p>
        </w:tc>
        <w:tc>
          <w:tcPr>
            <w:tcW w:type="dxa" w:w="1126"/>
          </w:tcPr>
          <w:p>
            <w:pPr>
              <w:spacing w:after="0"/>
              <w:jc w:val="right"/>
            </w:pPr>
            <w:r>
              <w:rPr>
                <w:sz w:val="16"/>
              </w:rPr>
              <w:t>$1,696</w:t>
            </w:r>
          </w:p>
        </w:tc>
        <w:tc>
          <w:tcPr>
            <w:tcW w:type="dxa" w:w="1304"/>
          </w:tcPr>
          <w:p>
            <w:pPr>
              <w:spacing w:after="0"/>
              <w:jc w:val="right"/>
            </w:pPr>
            <w:r>
              <w:rPr>
                <w:sz w:val="16"/>
              </w:rPr>
              <w:t>$309,204</w:t>
            </w:r>
          </w:p>
        </w:tc>
        <w:tc>
          <w:tcPr>
            <w:tcW w:type="dxa" w:w="1114"/>
          </w:tcPr>
          <w:p>
            <w:pPr>
              <w:spacing w:after="0"/>
              <w:jc w:val="right"/>
            </w:pPr>
            <w:r>
              <w:rPr>
                <w:sz w:val="16"/>
              </w:rPr>
              <w:t>$320,171</w:t>
            </w:r>
          </w:p>
        </w:tc>
        <w:tc>
          <w:tcPr>
            <w:tcW w:type="dxa" w:w="1218"/>
          </w:tcPr>
          <w:p>
            <w:pPr>
              <w:spacing w:after="0"/>
              <w:jc w:val="right"/>
            </w:pPr>
            <w:r>
              <w:rPr>
                <w:sz w:val="16"/>
              </w:rPr>
              <w:t>4</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Hail</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$166,899</w:t>
            </w:r>
          </w:p>
        </w:tc>
        <w:tc>
          <w:tcPr>
            <w:tcW w:type="dxa" w:w="1126"/>
          </w:tcPr>
          <w:p>
            <w:pPr>
              <w:spacing w:after="0"/>
              <w:jc w:val="right"/>
            </w:pPr>
            <w:r>
              <w:rPr>
                <w:sz w:val="16"/>
              </w:rPr>
              <w:t>$1,344</w:t>
            </w:r>
          </w:p>
        </w:tc>
        <w:tc>
          <w:tcPr>
            <w:tcW w:type="dxa" w:w="1304"/>
          </w:tcPr>
          <w:p>
            <w:pPr>
              <w:spacing w:after="0"/>
              <w:jc w:val="right"/>
            </w:pPr>
            <w:r>
              <w:rPr>
                <w:sz w:val="16"/>
              </w:rPr>
              <w:t>$2,115</w:t>
            </w:r>
          </w:p>
        </w:tc>
        <w:tc>
          <w:tcPr>
            <w:tcW w:type="dxa" w:w="1114"/>
          </w:tcPr>
          <w:p>
            <w:pPr>
              <w:spacing w:after="0"/>
              <w:jc w:val="right"/>
            </w:pPr>
            <w:r>
              <w:rPr>
                <w:sz w:val="16"/>
              </w:rPr>
              <w:t>$170,359</w:t>
            </w:r>
          </w:p>
        </w:tc>
        <w:tc>
          <w:tcPr>
            <w:tcW w:type="dxa" w:w="1218"/>
          </w:tcPr>
          <w:p>
            <w:pPr>
              <w:spacing w:after="0"/>
              <w:jc w:val="right"/>
            </w:pPr>
            <w:r>
              <w:rPr>
                <w:sz w:val="16"/>
              </w:rPr>
              <w:t>31</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Drought</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$132,796</w:t>
            </w:r>
          </w:p>
        </w:tc>
        <w:tc>
          <w:tcPr>
            <w:tcW w:type="dxa" w:w="1304"/>
          </w:tcPr>
          <w:p>
            <w:pPr>
              <w:spacing w:after="0"/>
              <w:jc w:val="right"/>
            </w:pPr>
          </w:p>
        </w:tc>
        <w:tc>
          <w:tcPr>
            <w:tcW w:type="dxa" w:w="1114"/>
          </w:tcPr>
          <w:p>
            <w:pPr>
              <w:spacing w:after="0"/>
              <w:jc w:val="right"/>
            </w:pPr>
            <w:r>
              <w:rPr>
                <w:sz w:val="16"/>
              </w:rPr>
              <w:t>$132,796</w:t>
            </w:r>
          </w:p>
        </w:tc>
        <w:tc>
          <w:tcPr>
            <w:tcW w:type="dxa" w:w="1218"/>
          </w:tcPr>
          <w:p>
            <w:pPr>
              <w:spacing w:after="0"/>
              <w:jc w:val="right"/>
            </w:pPr>
            <w:r>
              <w:rPr>
                <w:sz w:val="16"/>
              </w:rPr>
              <w:t>6</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$7,093</w:t>
            </w:r>
          </w:p>
        </w:tc>
        <w:tc>
          <w:tcPr>
            <w:tcW w:type="dxa" w:w="1126"/>
          </w:tcPr>
          <w:p>
            <w:pPr>
              <w:spacing w:after="0"/>
              <w:jc w:val="right"/>
            </w:pPr>
          </w:p>
        </w:tc>
        <w:tc>
          <w:tcPr>
            <w:tcW w:type="dxa" w:w="1304"/>
          </w:tcPr>
          <w:p>
            <w:pPr>
              <w:spacing w:after="0"/>
              <w:jc w:val="right"/>
            </w:pPr>
            <w:r>
              <w:rPr>
                <w:sz w:val="16"/>
              </w:rPr>
              <w:t>$106,200</w:t>
            </w:r>
          </w:p>
        </w:tc>
        <w:tc>
          <w:tcPr>
            <w:tcW w:type="dxa" w:w="1114"/>
          </w:tcPr>
          <w:p>
            <w:pPr>
              <w:spacing w:after="0"/>
              <w:jc w:val="right"/>
            </w:pPr>
            <w:r>
              <w:rPr>
                <w:sz w:val="16"/>
              </w:rPr>
              <w:t>$113,293</w:t>
            </w:r>
          </w:p>
        </w:tc>
        <w:tc>
          <w:tcPr>
            <w:tcW w:type="dxa" w:w="1218"/>
          </w:tcPr>
          <w:p>
            <w:pPr>
              <w:spacing w:after="0"/>
              <w:jc w:val="right"/>
            </w:pPr>
            <w:r>
              <w:rPr>
                <w:sz w:val="16"/>
              </w:rPr>
              <w:t>1</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Wildfire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$90,625</w:t>
            </w:r>
          </w:p>
        </w:tc>
        <w:tc>
          <w:tcPr>
            <w:tcW w:type="dxa" w:w="1126"/>
          </w:tcPr>
          <w:p>
            <w:pPr>
              <w:spacing w:after="0"/>
              <w:jc w:val="right"/>
            </w:pPr>
            <w:r>
              <w:rPr>
                <w:sz w:val="16"/>
              </w:rPr>
              <w:t>$567</w:t>
            </w:r>
          </w:p>
        </w:tc>
        <w:tc>
          <w:tcPr>
            <w:tcW w:type="dxa" w:w="1304"/>
          </w:tcPr>
          <w:p>
            <w:pPr>
              <w:spacing w:after="0"/>
              <w:jc w:val="right"/>
            </w:pPr>
            <w:r>
              <w:rPr>
                <w:sz w:val="16"/>
              </w:rPr>
              <w:t>$18,317</w:t>
            </w:r>
          </w:p>
        </w:tc>
        <w:tc>
          <w:tcPr>
            <w:tcW w:type="dxa" w:w="1114"/>
          </w:tcPr>
          <w:p>
            <w:pPr>
              <w:spacing w:after="0"/>
              <w:jc w:val="right"/>
            </w:pPr>
            <w:r>
              <w:rPr>
                <w:sz w:val="16"/>
              </w:rPr>
              <w:t>$109,509</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11</w:t>
            </w:r>
          </w:p>
        </w:tc>
        <w:tc>
          <w:tcPr>
            <w:tcW w:type="dxa" w:w="1037"/>
          </w:tcPr>
          <w:p>
            <w:pPr>
              <w:spacing w:after="0"/>
              <w:jc w:val="left"/>
            </w:pPr>
            <w:r>
              <w:rPr>
                <w:sz w:val="16"/>
              </w:rPr>
              <w:t>Earthquake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$58,824</w:t>
            </w:r>
          </w:p>
        </w:tc>
        <w:tc>
          <w:tcPr>
            <w:tcW w:type="dxa" w:w="1126"/>
          </w:tcPr>
          <w:p>
            <w:pPr>
              <w:spacing w:after="0"/>
              <w:jc w:val="right"/>
            </w:pPr>
          </w:p>
        </w:tc>
        <w:tc>
          <w:tcPr>
            <w:tcW w:type="dxa" w:w="1304"/>
          </w:tcPr>
          <w:p>
            <w:pPr>
              <w:spacing w:after="0"/>
              <w:jc w:val="right"/>
            </w:pPr>
            <w:r>
              <w:rPr>
                <w:sz w:val="16"/>
              </w:rPr>
              <w:t>$28,129</w:t>
            </w:r>
          </w:p>
        </w:tc>
        <w:tc>
          <w:tcPr>
            <w:tcW w:type="dxa" w:w="1114"/>
          </w:tcPr>
          <w:p>
            <w:pPr>
              <w:spacing w:after="0"/>
              <w:jc w:val="right"/>
            </w:pPr>
            <w:r>
              <w:rPr>
                <w:sz w:val="16"/>
              </w:rPr>
              <w:t>$86,953</w:t>
            </w:r>
          </w:p>
        </w:tc>
        <w:tc>
          <w:tcPr>
            <w:tcW w:type="dxa" w:w="1218"/>
          </w:tcPr>
          <w:p>
            <w:pPr>
              <w:spacing w:after="0"/>
              <w:jc w:val="right"/>
            </w:pPr>
          </w:p>
        </w:tc>
        <w:tc>
          <w:tcPr>
            <w:tcW w:type="dxa" w:w="2218"/>
          </w:tcPr>
          <w:p>
            <w:pPr>
              <w:spacing w:after="0"/>
              <w:jc w:val="left"/>
            </w:pPr>
          </w:p>
        </w:tc>
        <w:tc>
          <w:tcPr>
            <w:tcW w:type="dxa" w:w="1990"/>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Ice Storm</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$32,720</w:t>
            </w:r>
          </w:p>
        </w:tc>
        <w:tc>
          <w:tcPr>
            <w:tcW w:type="dxa" w:w="1126"/>
          </w:tcPr>
          <w:p>
            <w:pPr>
              <w:spacing w:after="0"/>
              <w:jc w:val="right"/>
            </w:pPr>
          </w:p>
        </w:tc>
        <w:tc>
          <w:tcPr>
            <w:tcW w:type="dxa" w:w="1304"/>
          </w:tcPr>
          <w:p>
            <w:pPr>
              <w:spacing w:after="0"/>
              <w:jc w:val="right"/>
            </w:pPr>
            <w:r>
              <w:rPr>
                <w:sz w:val="16"/>
              </w:rPr>
              <w:t>$6,148</w:t>
            </w:r>
          </w:p>
        </w:tc>
        <w:tc>
          <w:tcPr>
            <w:tcW w:type="dxa" w:w="1114"/>
          </w:tcPr>
          <w:p>
            <w:pPr>
              <w:spacing w:after="0"/>
              <w:jc w:val="right"/>
            </w:pPr>
            <w:r>
              <w:rPr>
                <w:sz w:val="16"/>
              </w:rPr>
              <w:t>$38,868</w:t>
            </w:r>
          </w:p>
        </w:tc>
        <w:tc>
          <w:tcPr>
            <w:tcW w:type="dxa" w:w="1218"/>
          </w:tcPr>
          <w:p>
            <w:pPr>
              <w:spacing w:after="0"/>
              <w:jc w:val="right"/>
            </w:pPr>
            <w:r>
              <w:rPr>
                <w:sz w:val="16"/>
              </w:rPr>
              <w:t>1</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Winter Weather</w:t>
            </w:r>
          </w:p>
        </w:tc>
        <w:tc>
          <w:tcPr>
            <w:tcW w:type="dxa" w:w="1192"/>
          </w:tcPr>
          <w:p>
            <w:pPr>
              <w:spacing w:after="0"/>
              <w:jc w:val="left"/>
            </w:pPr>
            <w:r>
              <w:rPr>
                <w:sz w:val="16"/>
              </w:rPr>
              <w:t>Very Low</w:t>
            </w:r>
          </w:p>
        </w:tc>
        <w:tc>
          <w:tcPr>
            <w:tcW w:type="dxa" w:w="1192"/>
          </w:tcPr>
          <w:p>
            <w:pPr>
              <w:spacing w:after="0"/>
              <w:jc w:val="left"/>
            </w:pPr>
            <w:r>
              <w:rPr>
                <w:sz w:val="16"/>
              </w:rPr>
              <w:t>Relatively Low</w:t>
            </w:r>
          </w:p>
        </w:tc>
        <w:tc>
          <w:tcPr>
            <w:tcW w:type="dxa" w:w="1037"/>
          </w:tcPr>
          <w:p>
            <w:pPr>
              <w:spacing w:after="0"/>
              <w:jc w:val="right"/>
            </w:pPr>
            <w:r>
              <w:rPr>
                <w:sz w:val="16"/>
              </w:rPr>
              <w:t>$2,511</w:t>
            </w:r>
          </w:p>
        </w:tc>
        <w:tc>
          <w:tcPr>
            <w:tcW w:type="dxa" w:w="1126"/>
          </w:tcPr>
          <w:p>
            <w:pPr>
              <w:spacing w:after="0"/>
              <w:jc w:val="right"/>
            </w:pPr>
            <w:r>
              <w:rPr>
                <w:sz w:val="16"/>
              </w:rPr>
              <w:t>$91</w:t>
            </w:r>
          </w:p>
        </w:tc>
        <w:tc>
          <w:tcPr>
            <w:tcW w:type="dxa" w:w="1304"/>
          </w:tcPr>
          <w:p>
            <w:pPr>
              <w:spacing w:after="0"/>
              <w:jc w:val="right"/>
            </w:pPr>
            <w:r>
              <w:rPr>
                <w:sz w:val="16"/>
              </w:rPr>
              <w:t>$11,468</w:t>
            </w:r>
          </w:p>
        </w:tc>
        <w:tc>
          <w:tcPr>
            <w:tcW w:type="dxa" w:w="1114"/>
          </w:tcPr>
          <w:p>
            <w:pPr>
              <w:spacing w:after="0"/>
              <w:jc w:val="right"/>
            </w:pPr>
            <w:r>
              <w:rPr>
                <w:sz w:val="16"/>
              </w:rPr>
              <w:t>$14,070</w:t>
            </w:r>
          </w:p>
        </w:tc>
        <w:tc>
          <w:tcPr>
            <w:tcW w:type="dxa" w:w="1218"/>
          </w:tcPr>
          <w:p>
            <w:pPr>
              <w:spacing w:after="0"/>
              <w:jc w:val="right"/>
            </w:pPr>
            <w:r>
              <w:rPr>
                <w:sz w:val="16"/>
              </w:rPr>
              <w:t>10</w:t>
            </w:r>
          </w:p>
        </w:tc>
        <w:tc>
          <w:tcPr>
            <w:tcW w:type="dxa" w:w="2218"/>
          </w:tcPr>
          <w:p>
            <w:pPr>
              <w:spacing w:after="0"/>
              <w:jc w:val="left"/>
            </w:pPr>
          </w:p>
        </w:tc>
        <w:tc>
          <w:tcPr>
            <w:tcW w:type="dxa" w:w="1990"/>
          </w:tcPr>
          <w:p>
            <w:pPr>
              <w:spacing w:after="0"/>
              <w:jc w:val="left"/>
            </w:pPr>
            <w:r>
              <w:rPr>
                <w:sz w:val="16"/>
              </w:rPr>
              <w:t>Includes 1 Sleet record, event types the NRI definition of this hazard leaves out.</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$260</w:t>
            </w:r>
          </w:p>
        </w:tc>
        <w:tc>
          <w:tcPr>
            <w:tcW w:type="dxa" w:w="1126"/>
          </w:tcPr>
          <w:p>
            <w:pPr>
              <w:spacing w:after="0"/>
              <w:jc w:val="right"/>
            </w:pPr>
          </w:p>
        </w:tc>
        <w:tc>
          <w:tcPr>
            <w:tcW w:type="dxa" w:w="1304"/>
          </w:tcPr>
          <w:p>
            <w:pPr>
              <w:spacing w:after="0"/>
              <w:jc w:val="right"/>
            </w:pPr>
            <w:r>
              <w:rPr>
                <w:sz w:val="16"/>
              </w:rPr>
              <w:t>$21</w:t>
            </w:r>
          </w:p>
        </w:tc>
        <w:tc>
          <w:tcPr>
            <w:tcW w:type="dxa" w:w="1114"/>
          </w:tcPr>
          <w:p>
            <w:pPr>
              <w:spacing w:after="0"/>
              <w:jc w:val="right"/>
            </w:pPr>
            <w:r>
              <w:rPr>
                <w:sz w:val="16"/>
              </w:rPr>
              <w:t>$281</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avalanche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coastal flooding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tsunami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volcanic activity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0"/>
        <w:gridCol w:w="1697"/>
        <w:gridCol w:w="1510"/>
        <w:gridCol w:w="1807"/>
        <w:gridCol w:w="1762"/>
        <w:gridCol w:w="1934"/>
        <w:gridCol w:w="1570"/>
        <w:gridCol w:w="2153"/>
      </w:tblGrid>
      <w:tr>
        <w:trPr>
          <w:cantSplit/>
          <w:tblHeader/>
        </w:trPr>
        <w:tc>
          <w:tcPr>
            <w:tcW w:type="dxa" w:w="1680"/>
            <w:shd w:val="clear" w:color="auto" w:fill="E8E8E8"/>
          </w:tcPr>
          <w:p>
            <w:pPr>
              <w:spacing w:after="0"/>
              <w:jc w:val="left"/>
            </w:pPr>
            <w:r>
              <w:rPr>
                <w:b/>
                <w:sz w:val="16"/>
              </w:rPr>
              <w:t>Hazard</w:t>
            </w:r>
          </w:p>
        </w:tc>
        <w:tc>
          <w:tcPr>
            <w:tcW w:type="dxa" w:w="1697"/>
            <w:shd w:val="clear" w:color="auto" w:fill="E8E8E8"/>
          </w:tcPr>
          <w:p>
            <w:pPr>
              <w:spacing w:after="0"/>
              <w:jc w:val="left"/>
            </w:pPr>
            <w:r>
              <w:rPr>
                <w:b/>
                <w:sz w:val="16"/>
              </w:rPr>
              <w:t>Scale</w:t>
            </w:r>
          </w:p>
        </w:tc>
        <w:tc>
          <w:tcPr>
            <w:tcW w:type="dxa" w:w="1510"/>
            <w:shd w:val="clear" w:color="auto" w:fill="E8E8E8"/>
          </w:tcPr>
          <w:p>
            <w:pPr>
              <w:spacing w:after="0"/>
              <w:jc w:val="right"/>
            </w:pPr>
            <w:r>
              <w:rPr>
                <w:b/>
                <w:sz w:val="16"/>
              </w:rPr>
              <w:t>Records</w:t>
            </w:r>
          </w:p>
          <w:p>
            <w:pPr>
              <w:spacing w:after="0"/>
              <w:jc w:val="right"/>
            </w:pPr>
            <w:r>
              <w:rPr>
                <w:i/>
                <w:color w:val="555555"/>
                <w:sz w:val="14"/>
              </w:rPr>
              <w:t>count, years</w:t>
            </w:r>
          </w:p>
        </w:tc>
        <w:tc>
          <w:tcPr>
            <w:tcW w:type="dxa" w:w="1807"/>
            <w:shd w:val="clear" w:color="auto" w:fill="E8E8E8"/>
          </w:tcPr>
          <w:p>
            <w:pPr>
              <w:spacing w:after="0"/>
              <w:jc w:val="left"/>
            </w:pPr>
            <w:r>
              <w:rPr>
                <w:b/>
                <w:sz w:val="16"/>
              </w:rPr>
              <w:t>Observed range</w:t>
            </w:r>
          </w:p>
        </w:tc>
        <w:tc>
          <w:tcPr>
            <w:tcW w:type="dxa" w:w="1762"/>
            <w:shd w:val="clear" w:color="auto" w:fill="E8E8E8"/>
          </w:tcPr>
          <w:p>
            <w:pPr>
              <w:spacing w:after="0"/>
              <w:jc w:val="left"/>
            </w:pPr>
            <w:r>
              <w:rPr>
                <w:b/>
                <w:sz w:val="16"/>
              </w:rPr>
              <w:t>Worst recorded event</w:t>
            </w:r>
          </w:p>
        </w:tc>
        <w:tc>
          <w:tcPr>
            <w:tcW w:type="dxa" w:w="1934"/>
            <w:shd w:val="clear" w:color="auto" w:fill="E8E8E8"/>
          </w:tcPr>
          <w:p>
            <w:pPr>
              <w:spacing w:after="0"/>
              <w:jc w:val="left"/>
            </w:pPr>
            <w:r>
              <w:rPr>
                <w:b/>
                <w:sz w:val="16"/>
              </w:rPr>
              <w:t>Most damaging (when different)</w:t>
            </w:r>
          </w:p>
        </w:tc>
        <w:tc>
          <w:tcPr>
            <w:tcW w:type="dxa" w:w="1570"/>
            <w:shd w:val="clear" w:color="auto" w:fill="E8E8E8"/>
          </w:tcPr>
          <w:p>
            <w:pPr>
              <w:spacing w:after="0"/>
              <w:jc w:val="left"/>
            </w:pPr>
            <w:r>
              <w:rPr>
                <w:b/>
                <w:sz w:val="16"/>
              </w:rPr>
              <w:t>How it applies to members</w:t>
            </w:r>
          </w:p>
        </w:tc>
        <w:tc>
          <w:tcPr>
            <w:tcW w:type="dxa" w:w="2153"/>
            <w:shd w:val="clear" w:color="auto" w:fill="E8E8E8"/>
          </w:tcPr>
          <w:p>
            <w:pPr>
              <w:spacing w:after="0"/>
              <w:jc w:val="left"/>
            </w:pPr>
            <w:r>
              <w:rPr>
                <w:b/>
                <w:sz w:val="16"/>
              </w:rPr>
              <w:t>Note</w:t>
            </w:r>
          </w:p>
        </w:tc>
      </w:tr>
      <w:tr>
        <w:trPr>
          <w:cantSplit/>
        </w:trPr>
        <w:tc>
          <w:tcPr>
            <w:tcW w:type="dxa" w:w="1680"/>
          </w:tcPr>
          <w:p>
            <w:pPr>
              <w:spacing w:after="0"/>
              <w:jc w:val="left"/>
            </w:pPr>
            <w:r>
              <w:rPr>
                <w:sz w:val="16"/>
              </w:rPr>
              <w:t>Avalanche</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807"/>
          </w:tcPr>
          <w:p>
            <w:pPr>
              <w:spacing w:after="0"/>
              <w:jc w:val="left"/>
            </w:pPr>
          </w:p>
        </w:tc>
        <w:tc>
          <w:tcPr>
            <w:tcW w:type="dxa" w:w="1762"/>
          </w:tcPr>
          <w:p>
            <w:pPr>
              <w:spacing w:after="0"/>
              <w:jc w:val="left"/>
            </w:pPr>
          </w:p>
        </w:tc>
        <w:tc>
          <w:tcPr>
            <w:tcW w:type="dxa" w:w="1934"/>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Coastal Flood, Storm Surge/Tide</w:t>
            </w:r>
          </w:p>
        </w:tc>
        <w:tc>
          <w:tcPr>
            <w:tcW w:type="dxa" w:w="1697"/>
          </w:tcPr>
          <w:p>
            <w:pPr>
              <w:spacing w:after="0"/>
              <w:jc w:val="left"/>
            </w:pPr>
            <w:r>
              <w:rPr>
                <w:sz w:val="16"/>
              </w:rPr>
              <w:t>none in data (FIRM for depth)</w:t>
            </w:r>
          </w:p>
        </w:tc>
        <w:tc>
          <w:tcPr>
            <w:tcW w:type="dxa" w:w="1510"/>
          </w:tcPr>
          <w:p>
            <w:pPr>
              <w:spacing w:after="0"/>
              <w:jc w:val="right"/>
            </w:pPr>
            <w:r>
              <w:rPr>
                <w:sz w:val="16"/>
              </w:rPr>
              <w:t>0</w:t>
            </w:r>
          </w:p>
        </w:tc>
        <w:tc>
          <w:tcPr>
            <w:tcW w:type="dxa" w:w="1807"/>
          </w:tcPr>
          <w:p>
            <w:pPr>
              <w:spacing w:after="0"/>
              <w:jc w:val="left"/>
            </w:pPr>
          </w:p>
        </w:tc>
        <w:tc>
          <w:tcPr>
            <w:tcW w:type="dxa" w:w="1762"/>
          </w:tcPr>
          <w:p>
            <w:pPr>
              <w:spacing w:after="0"/>
              <w:jc w:val="left"/>
            </w:pPr>
          </w:p>
        </w:tc>
        <w:tc>
          <w:tcPr>
            <w:tcW w:type="dxa" w:w="1934"/>
          </w:tcPr>
          <w:p>
            <w:pPr>
              <w:spacing w:after="0"/>
              <w:jc w:val="left"/>
            </w:pPr>
          </w:p>
        </w:tc>
        <w:tc>
          <w:tcPr>
            <w:tcW w:type="dxa" w:w="1570"/>
          </w:tcPr>
          <w:p>
            <w:pPr>
              <w:spacing w:after="0"/>
              <w:jc w:val="left"/>
            </w:pPr>
          </w:p>
        </w:tc>
        <w:tc>
          <w:tcPr>
            <w:tcW w:type="dxa" w:w="2153"/>
          </w:tcPr>
          <w:p>
            <w:pPr>
              <w:spacing w:after="0"/>
              <w:jc w:val="left"/>
            </w:pPr>
            <w:r>
              <w:rPr>
                <w:sz w:val="16"/>
              </w:rPr>
              <w:t>Flood depth: see the FEMA Flood Insurance Rate Map.</w:t>
            </w:r>
          </w:p>
        </w:tc>
      </w:tr>
      <w:tr>
        <w:trPr>
          <w:cantSplit/>
        </w:trPr>
        <w:tc>
          <w:tcPr>
            <w:tcW w:type="dxa" w:w="1680"/>
          </w:tcPr>
          <w:p>
            <w:pPr>
              <w:spacing w:after="0"/>
              <w:jc w:val="left"/>
            </w:pPr>
            <w:r>
              <w:rPr>
                <w:sz w:val="16"/>
              </w:rPr>
              <w:t>Cold/Wind Chill, Extreme Cold/Wind Chill</w:t>
            </w:r>
          </w:p>
        </w:tc>
        <w:tc>
          <w:tcPr>
            <w:tcW w:type="dxa" w:w="1697"/>
          </w:tcPr>
          <w:p>
            <w:pPr>
              <w:spacing w:after="0"/>
              <w:jc w:val="left"/>
            </w:pPr>
            <w:r>
              <w:rPr>
                <w:sz w:val="16"/>
              </w:rPr>
              <w:t>wind chill</w:t>
            </w:r>
          </w:p>
        </w:tc>
        <w:tc>
          <w:tcPr>
            <w:tcW w:type="dxa" w:w="1510"/>
          </w:tcPr>
          <w:p>
            <w:pPr>
              <w:spacing w:after="0"/>
              <w:jc w:val="right"/>
            </w:pPr>
            <w:r>
              <w:rPr>
                <w:sz w:val="16"/>
              </w:rPr>
              <w:t>4, 1996 to 2026 (4 zone-level)</w:t>
            </w:r>
          </w:p>
        </w:tc>
        <w:tc>
          <w:tcPr>
            <w:tcW w:type="dxa" w:w="1807"/>
          </w:tcPr>
          <w:p>
            <w:pPr>
              <w:spacing w:after="0"/>
              <w:jc w:val="left"/>
            </w:pPr>
            <w:r>
              <w:rPr>
                <w:sz w:val="16"/>
              </w:rPr>
              <w:t>1 day to 4 days (median 2.5 days); 4 with a recorded value</w:t>
            </w:r>
          </w:p>
        </w:tc>
        <w:tc>
          <w:tcPr>
            <w:tcW w:type="dxa" w:w="1762"/>
          </w:tcPr>
          <w:p>
            <w:pPr>
              <w:spacing w:after="0"/>
              <w:jc w:val="left"/>
            </w:pPr>
            <w:r>
              <w:rPr>
                <w:sz w:val="16"/>
              </w:rPr>
              <w:t>4 consecutive days, 1996-12-18 to 1996-12-21, zone-level</w:t>
            </w:r>
          </w:p>
        </w:tc>
        <w:tc>
          <w:tcPr>
            <w:tcW w:type="dxa" w:w="1934"/>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Wind chill: in event narratives only; local data required.</w:t>
            </w:r>
          </w:p>
        </w:tc>
      </w:tr>
      <w:tr>
        <w:trPr>
          <w:cantSplit/>
        </w:trPr>
        <w:tc>
          <w:tcPr>
            <w:tcW w:type="dxa" w:w="1680"/>
          </w:tcPr>
          <w:p>
            <w:pPr>
              <w:spacing w:after="0"/>
              <w:jc w:val="left"/>
            </w:pPr>
            <w:r>
              <w:rPr>
                <w:sz w:val="16"/>
              </w:rPr>
              <w:t>Frost/Freeze (outside NRI Cold Wave definition)</w:t>
            </w:r>
          </w:p>
        </w:tc>
        <w:tc>
          <w:tcPr>
            <w:tcW w:type="dxa" w:w="1697"/>
          </w:tcPr>
          <w:p>
            <w:pPr>
              <w:spacing w:after="0"/>
              <w:jc w:val="left"/>
            </w:pPr>
            <w:r>
              <w:rPr>
                <w:sz w:val="16"/>
              </w:rPr>
              <w:t>crop damage</w:t>
            </w:r>
          </w:p>
        </w:tc>
        <w:tc>
          <w:tcPr>
            <w:tcW w:type="dxa" w:w="1510"/>
          </w:tcPr>
          <w:p>
            <w:pPr>
              <w:spacing w:after="0"/>
              <w:jc w:val="right"/>
            </w:pPr>
            <w:r>
              <w:rPr>
                <w:sz w:val="16"/>
              </w:rPr>
              <w:t>0</w:t>
            </w:r>
          </w:p>
        </w:tc>
        <w:tc>
          <w:tcPr>
            <w:tcW w:type="dxa" w:w="1807"/>
          </w:tcPr>
          <w:p>
            <w:pPr>
              <w:spacing w:after="0"/>
              <w:jc w:val="left"/>
            </w:pPr>
          </w:p>
        </w:tc>
        <w:tc>
          <w:tcPr>
            <w:tcW w:type="dxa" w:w="1762"/>
          </w:tcPr>
          <w:p>
            <w:pPr>
              <w:spacing w:after="0"/>
              <w:jc w:val="left"/>
            </w:pPr>
          </w:p>
        </w:tc>
        <w:tc>
          <w:tcPr>
            <w:tcW w:type="dxa" w:w="1934"/>
          </w:tcPr>
          <w:p>
            <w:pPr>
              <w:spacing w:after="0"/>
              <w:jc w:val="left"/>
            </w:pPr>
          </w:p>
        </w:tc>
        <w:tc>
          <w:tcPr>
            <w:tcW w:type="dxa" w:w="1570"/>
          </w:tcPr>
          <w:p>
            <w:pPr>
              <w:spacing w:after="0"/>
              <w:jc w:val="left"/>
            </w:pPr>
          </w:p>
        </w:tc>
        <w:tc>
          <w:tcPr>
            <w:tcW w:type="dxa" w:w="2153"/>
          </w:tcPr>
          <w:p>
            <w:pPr>
              <w:spacing w:after="0"/>
              <w:jc w:val="left"/>
            </w:pPr>
            <w:r>
              <w:rPr>
                <w:sz w:val="16"/>
              </w:rPr>
              <w:t>Temperature: in event narratives only; local data required.</w:t>
            </w:r>
          </w:p>
        </w:tc>
      </w:tr>
      <w:tr>
        <w:trPr>
          <w:cantSplit/>
        </w:trPr>
        <w:tc>
          <w:tcPr>
            <w:tcW w:type="dxa" w:w="1680"/>
          </w:tcPr>
          <w:p>
            <w:pPr>
              <w:spacing w:after="0"/>
              <w:jc w:val="left"/>
            </w:pPr>
            <w:r>
              <w:rPr>
                <w:sz w:val="16"/>
              </w:rPr>
              <w:t>Drought</w:t>
            </w:r>
          </w:p>
        </w:tc>
        <w:tc>
          <w:tcPr>
            <w:tcW w:type="dxa" w:w="1697"/>
          </w:tcPr>
          <w:p>
            <w:pPr>
              <w:spacing w:after="0"/>
              <w:jc w:val="left"/>
            </w:pPr>
            <w:r>
              <w:rPr>
                <w:sz w:val="16"/>
              </w:rPr>
              <w:t>US Drought Monitor D-scale</w:t>
            </w:r>
          </w:p>
        </w:tc>
        <w:tc>
          <w:tcPr>
            <w:tcW w:type="dxa" w:w="1510"/>
          </w:tcPr>
          <w:p>
            <w:pPr>
              <w:spacing w:after="0"/>
              <w:jc w:val="right"/>
            </w:pPr>
            <w:r>
              <w:rPr>
                <w:sz w:val="16"/>
              </w:rPr>
              <w:t>6, 2023 to 2024 (6 zone-level)</w:t>
            </w:r>
          </w:p>
        </w:tc>
        <w:tc>
          <w:tcPr>
            <w:tcW w:type="dxa" w:w="1807"/>
          </w:tcPr>
          <w:p>
            <w:pPr>
              <w:spacing w:after="0"/>
              <w:jc w:val="left"/>
            </w:pPr>
            <w:r>
              <w:rPr>
                <w:sz w:val="16"/>
              </w:rPr>
              <w:t>3 days to 85 days (median 26 days); 3 with a recorded value</w:t>
            </w:r>
          </w:p>
        </w:tc>
        <w:tc>
          <w:tcPr>
            <w:tcW w:type="dxa" w:w="1762"/>
          </w:tcPr>
          <w:p>
            <w:pPr>
              <w:spacing w:after="0"/>
              <w:jc w:val="left"/>
            </w:pPr>
            <w:r>
              <w:rPr>
                <w:sz w:val="16"/>
              </w:rPr>
              <w:t>85 days (about 2.8 months), 2023-08-09 to 2023-11-01, a run of 4 consecutive Storm Events drought records, zone-level</w:t>
            </w:r>
          </w:p>
        </w:tc>
        <w:tc>
          <w:tcPr>
            <w:tcW w:type="dxa" w:w="1934"/>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0"/>
          </w:tcPr>
          <w:p>
            <w:pPr>
              <w:spacing w:after="0"/>
              <w:jc w:val="left"/>
            </w:pPr>
            <w:r>
              <w:rPr>
                <w:sz w:val="16"/>
              </w:rPr>
              <w:t>Earthquake</w:t>
            </w:r>
          </w:p>
        </w:tc>
        <w:tc>
          <w:tcPr>
            <w:tcW w:type="dxa" w:w="1697"/>
          </w:tcPr>
          <w:p>
            <w:pPr>
              <w:spacing w:after="0"/>
              <w:jc w:val="left"/>
            </w:pPr>
            <w:r>
              <w:rPr>
                <w:sz w:val="16"/>
              </w:rPr>
              <w:t>Modified Mercalli (local data)</w:t>
            </w:r>
          </w:p>
        </w:tc>
        <w:tc>
          <w:tcPr>
            <w:tcW w:type="dxa" w:w="1510"/>
          </w:tcPr>
          <w:p>
            <w:pPr>
              <w:spacing w:after="0"/>
              <w:jc w:val="right"/>
            </w:pPr>
            <w:r>
              <w:rPr>
                <w:sz w:val="16"/>
              </w:rPr>
              <w:t>0</w:t>
            </w:r>
          </w:p>
        </w:tc>
        <w:tc>
          <w:tcPr>
            <w:tcW w:type="dxa" w:w="1807"/>
          </w:tcPr>
          <w:p>
            <w:pPr>
              <w:spacing w:after="0"/>
              <w:jc w:val="left"/>
            </w:pPr>
          </w:p>
        </w:tc>
        <w:tc>
          <w:tcPr>
            <w:tcW w:type="dxa" w:w="1762"/>
          </w:tcPr>
          <w:p>
            <w:pPr>
              <w:spacing w:after="0"/>
              <w:jc w:val="left"/>
            </w:pPr>
          </w:p>
        </w:tc>
        <w:tc>
          <w:tcPr>
            <w:tcW w:type="dxa" w:w="1934"/>
          </w:tcPr>
          <w:p>
            <w:pPr>
              <w:spacing w:after="0"/>
              <w:jc w:val="left"/>
            </w:pPr>
          </w:p>
        </w:tc>
        <w:tc>
          <w:tcPr>
            <w:tcW w:type="dxa" w:w="1570"/>
          </w:tcPr>
          <w:p>
            <w:pPr>
              <w:spacing w:after="0"/>
              <w:jc w:val="left"/>
            </w:pPr>
          </w:p>
        </w:tc>
        <w:tc>
          <w:tcPr>
            <w:tcW w:type="dxa" w:w="2153"/>
          </w:tcPr>
          <w:p>
            <w:pPr>
              <w:spacing w:after="0"/>
              <w:jc w:val="left"/>
            </w:pPr>
            <w:r>
              <w:rPr>
                <w:sz w:val="16"/>
              </w:rPr>
              <w:t>No Storm Events record; local data required (e.g., USGS).</w:t>
            </w:r>
          </w:p>
        </w:tc>
      </w:tr>
      <w:tr>
        <w:trPr>
          <w:cantSplit/>
        </w:trPr>
        <w:tc>
          <w:tcPr>
            <w:tcW w:type="dxa" w:w="1680"/>
          </w:tcPr>
          <w:p>
            <w:pPr>
              <w:spacing w:after="0"/>
              <w:jc w:val="left"/>
            </w:pPr>
            <w:r>
              <w:rPr>
                <w:sz w:val="16"/>
              </w:rPr>
              <w:t>Hail</w:t>
            </w:r>
          </w:p>
        </w:tc>
        <w:tc>
          <w:tcPr>
            <w:tcW w:type="dxa" w:w="1697"/>
          </w:tcPr>
          <w:p>
            <w:pPr>
              <w:spacing w:after="0"/>
              <w:jc w:val="left"/>
            </w:pPr>
            <w:r>
              <w:rPr>
                <w:sz w:val="16"/>
              </w:rPr>
              <w:t>hail size (inches)</w:t>
            </w:r>
          </w:p>
        </w:tc>
        <w:tc>
          <w:tcPr>
            <w:tcW w:type="dxa" w:w="1510"/>
          </w:tcPr>
          <w:p>
            <w:pPr>
              <w:spacing w:after="0"/>
              <w:jc w:val="right"/>
            </w:pPr>
            <w:r>
              <w:rPr>
                <w:sz w:val="16"/>
              </w:rPr>
              <w:t>44, 1963 to 2026</w:t>
            </w:r>
          </w:p>
        </w:tc>
        <w:tc>
          <w:tcPr>
            <w:tcW w:type="dxa" w:w="1807"/>
          </w:tcPr>
          <w:p>
            <w:pPr>
              <w:spacing w:after="0"/>
              <w:jc w:val="left"/>
            </w:pPr>
            <w:r>
              <w:rPr>
                <w:sz w:val="16"/>
              </w:rPr>
              <w:t>0.75 in to 2.75 in (median 1.5 in); 44 with a recorded value</w:t>
            </w:r>
          </w:p>
        </w:tc>
        <w:tc>
          <w:tcPr>
            <w:tcW w:type="dxa" w:w="1762"/>
          </w:tcPr>
          <w:p>
            <w:pPr>
              <w:spacing w:after="0"/>
              <w:jc w:val="left"/>
            </w:pPr>
            <w:r>
              <w:rPr>
                <w:sz w:val="16"/>
              </w:rPr>
              <w:t>2.75 in hail, 2016-03-17</w:t>
            </w:r>
          </w:p>
        </w:tc>
        <w:tc>
          <w:tcPr>
            <w:tcW w:type="dxa" w:w="1934"/>
          </w:tcPr>
          <w:p>
            <w:pPr>
              <w:spacing w:after="0"/>
              <w:jc w:val="left"/>
            </w:pPr>
            <w:r>
              <w:rPr>
                <w:sz w:val="16"/>
              </w:rPr>
              <w:t>Hail, 1995-03-15, $20,000 property; crops not recorded (1995 dollars)</w:t>
            </w:r>
          </w:p>
        </w:tc>
        <w:tc>
          <w:tcPr>
            <w:tcW w:type="dxa" w:w="1570"/>
          </w:tcPr>
          <w:p>
            <w:pPr>
              <w:spacing w:after="0"/>
              <w:jc w:val="left"/>
            </w:pPr>
            <w:r>
              <w:rPr>
                <w:sz w:val="16"/>
              </w:rPr>
              <w:t>Event records naming member places: Tylertown town (21 records).</w:t>
            </w:r>
          </w:p>
        </w:tc>
        <w:tc>
          <w:tcPr>
            <w:tcW w:type="dxa" w:w="2153"/>
          </w:tcPr>
          <w:p>
            <w:pPr>
              <w:spacing w:after="0"/>
              <w:jc w:val="left"/>
            </w:pPr>
          </w:p>
        </w:tc>
      </w:tr>
      <w:tr>
        <w:trPr>
          <w:cantSplit/>
        </w:trPr>
        <w:tc>
          <w:tcPr>
            <w:tcW w:type="dxa" w:w="1680"/>
          </w:tcPr>
          <w:p>
            <w:pPr>
              <w:spacing w:after="0"/>
              <w:jc w:val="left"/>
            </w:pPr>
            <w:r>
              <w:rPr>
                <w:sz w:val="16"/>
              </w:rPr>
              <w:t>Excessive Heat, Heat</w:t>
            </w:r>
          </w:p>
        </w:tc>
        <w:tc>
          <w:tcPr>
            <w:tcW w:type="dxa" w:w="1697"/>
          </w:tcPr>
          <w:p>
            <w:pPr>
              <w:spacing w:after="0"/>
              <w:jc w:val="left"/>
            </w:pPr>
            <w:r>
              <w:rPr>
                <w:sz w:val="16"/>
              </w:rPr>
              <w:t>heat index (narratives)</w:t>
            </w:r>
          </w:p>
        </w:tc>
        <w:tc>
          <w:tcPr>
            <w:tcW w:type="dxa" w:w="1510"/>
          </w:tcPr>
          <w:p>
            <w:pPr>
              <w:spacing w:after="0"/>
              <w:jc w:val="right"/>
            </w:pPr>
            <w:r>
              <w:rPr>
                <w:sz w:val="16"/>
              </w:rPr>
              <w:t>18, 2023 to 2025 (18 zone-level)</w:t>
            </w:r>
          </w:p>
        </w:tc>
        <w:tc>
          <w:tcPr>
            <w:tcW w:type="dxa" w:w="1807"/>
          </w:tcPr>
          <w:p>
            <w:pPr>
              <w:spacing w:after="0"/>
              <w:jc w:val="left"/>
            </w:pPr>
            <w:r>
              <w:rPr>
                <w:sz w:val="16"/>
              </w:rPr>
              <w:t>1 day to 11 days (median 2 days); 5 with a recorded value</w:t>
            </w:r>
          </w:p>
        </w:tc>
        <w:tc>
          <w:tcPr>
            <w:tcW w:type="dxa" w:w="1762"/>
          </w:tcPr>
          <w:p>
            <w:pPr>
              <w:spacing w:after="0"/>
              <w:jc w:val="left"/>
            </w:pPr>
            <w:r>
              <w:rPr>
                <w:sz w:val="16"/>
              </w:rPr>
              <w:t>11 consecutive days, 2023-08-04 to 2023-08-14, zone-level</w:t>
            </w:r>
          </w:p>
        </w:tc>
        <w:tc>
          <w:tcPr>
            <w:tcW w:type="dxa" w:w="1934"/>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Heat index: in event narratives only; local data required.</w:t>
            </w:r>
          </w:p>
        </w:tc>
      </w:tr>
      <w:tr>
        <w:trPr>
          <w:cantSplit/>
        </w:trPr>
        <w:tc>
          <w:tcPr>
            <w:tcW w:type="dxa" w:w="1680"/>
          </w:tcPr>
          <w:p>
            <w:pPr>
              <w:spacing w:after="0"/>
              <w:jc w:val="left"/>
            </w:pPr>
            <w:r>
              <w:rPr>
                <w:sz w:val="16"/>
              </w:rPr>
              <w:t>Hurricane, Tropical Storm, Tropical Depression</w:t>
            </w:r>
          </w:p>
        </w:tc>
        <w:tc>
          <w:tcPr>
            <w:tcW w:type="dxa" w:w="1697"/>
          </w:tcPr>
          <w:p>
            <w:pPr>
              <w:spacing w:after="0"/>
              <w:jc w:val="left"/>
            </w:pPr>
            <w:r>
              <w:rPr>
                <w:sz w:val="16"/>
              </w:rPr>
              <w:t>Saffir-Simpson</w:t>
            </w:r>
          </w:p>
        </w:tc>
        <w:tc>
          <w:tcPr>
            <w:tcW w:type="dxa" w:w="1510"/>
          </w:tcPr>
          <w:p>
            <w:pPr>
              <w:spacing w:after="0"/>
              <w:jc w:val="right"/>
            </w:pPr>
            <w:r>
              <w:rPr>
                <w:sz w:val="16"/>
              </w:rPr>
              <w:t>8, 2002 to 2021 (8 zone-level)</w:t>
            </w:r>
          </w:p>
        </w:tc>
        <w:tc>
          <w:tcPr>
            <w:tcW w:type="dxa" w:w="1807"/>
          </w:tcPr>
          <w:p>
            <w:pPr>
              <w:spacing w:after="0"/>
              <w:jc w:val="left"/>
            </w:pPr>
          </w:p>
        </w:tc>
        <w:tc>
          <w:tcPr>
            <w:tcW w:type="dxa" w:w="1762"/>
          </w:tcPr>
          <w:p>
            <w:pPr>
              <w:spacing w:after="0"/>
              <w:jc w:val="left"/>
            </w:pPr>
            <w:r>
              <w:rPr>
                <w:sz w:val="16"/>
              </w:rPr>
              <w:t>Strongest recorded (records with damage, a wind speed or direct casualties first, then storm type, category and wind): Hurricane (Typhoon) record, 2021-08-29 to 2021-08-30, category 1, $1,000,000 property; $0 crops, reported for the zone (2021 dollars); NWS zone MSZ071 (WALTHALL), zone-level: may include parts of neighboring counties</w:t>
            </w:r>
          </w:p>
        </w:tc>
        <w:tc>
          <w:tcPr>
            <w:tcW w:type="dxa" w:w="1934"/>
          </w:tcPr>
          <w:p>
            <w:pPr>
              <w:spacing w:after="0"/>
              <w:jc w:val="left"/>
            </w:pPr>
            <w:r>
              <w:rPr>
                <w:sz w:val="16"/>
              </w:rPr>
              <w:t>Most damaging recorded: Hurricane (Typhoon), 2005-08-28, $367,000,000 property; crops not reported, reported for the zone (2005 dollars)</w:t>
            </w: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0"/>
          </w:tcPr>
          <w:p>
            <w:pPr>
              <w:spacing w:after="0"/>
              <w:jc w:val="left"/>
            </w:pPr>
            <w:r>
              <w:rPr>
                <w:sz w:val="16"/>
              </w:rPr>
              <w:t>Ice Storm</w:t>
            </w:r>
          </w:p>
        </w:tc>
        <w:tc>
          <w:tcPr>
            <w:tcW w:type="dxa" w:w="1697"/>
          </w:tcPr>
          <w:p>
            <w:pPr>
              <w:spacing w:after="0"/>
              <w:jc w:val="left"/>
            </w:pPr>
            <w:r>
              <w:rPr>
                <w:sz w:val="16"/>
              </w:rPr>
              <w:t>Sperry-Piltz (local data)</w:t>
            </w:r>
          </w:p>
        </w:tc>
        <w:tc>
          <w:tcPr>
            <w:tcW w:type="dxa" w:w="1510"/>
          </w:tcPr>
          <w:p>
            <w:pPr>
              <w:spacing w:after="0"/>
              <w:jc w:val="right"/>
            </w:pPr>
            <w:r>
              <w:rPr>
                <w:sz w:val="16"/>
              </w:rPr>
              <w:t>1, 2011 to 2011 (1 zone-level)</w:t>
            </w:r>
          </w:p>
        </w:tc>
        <w:tc>
          <w:tcPr>
            <w:tcW w:type="dxa" w:w="1807"/>
          </w:tcPr>
          <w:p>
            <w:pPr>
              <w:spacing w:after="0"/>
              <w:jc w:val="left"/>
            </w:pPr>
          </w:p>
        </w:tc>
        <w:tc>
          <w:tcPr>
            <w:tcW w:type="dxa" w:w="1762"/>
          </w:tcPr>
          <w:p>
            <w:pPr>
              <w:spacing w:after="0"/>
              <w:jc w:val="left"/>
            </w:pPr>
            <w:r>
              <w:rPr>
                <w:sz w:val="16"/>
              </w:rPr>
              <w:t>No damage reported in 1 records.</w:t>
            </w:r>
          </w:p>
        </w:tc>
        <w:tc>
          <w:tcPr>
            <w:tcW w:type="dxa" w:w="1934"/>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Ice thickness: in event narratives only; local data required.</w:t>
            </w:r>
          </w:p>
        </w:tc>
      </w:tr>
      <w:tr>
        <w:trPr>
          <w:cantSplit/>
        </w:trPr>
        <w:tc>
          <w:tcPr>
            <w:tcW w:type="dxa" w:w="1680"/>
          </w:tcPr>
          <w:p>
            <w:pPr>
              <w:spacing w:after="0"/>
              <w:jc w:val="left"/>
            </w:pPr>
            <w:r>
              <w:rPr>
                <w:sz w:val="16"/>
              </w:rPr>
              <w:t>Flash Flood, Flood, Lakeshore Flood</w:t>
            </w:r>
          </w:p>
        </w:tc>
        <w:tc>
          <w:tcPr>
            <w:tcW w:type="dxa" w:w="1697"/>
          </w:tcPr>
          <w:p>
            <w:pPr>
              <w:spacing w:after="0"/>
              <w:jc w:val="left"/>
            </w:pPr>
            <w:r>
              <w:rPr>
                <w:sz w:val="16"/>
              </w:rPr>
              <w:t>damage and flood days (FIRM for depth)</w:t>
            </w:r>
          </w:p>
        </w:tc>
        <w:tc>
          <w:tcPr>
            <w:tcW w:type="dxa" w:w="1510"/>
          </w:tcPr>
          <w:p>
            <w:pPr>
              <w:spacing w:after="0"/>
              <w:jc w:val="right"/>
            </w:pPr>
            <w:r>
              <w:rPr>
                <w:sz w:val="16"/>
              </w:rPr>
              <w:t>9, 1997 to 2026</w:t>
            </w:r>
          </w:p>
        </w:tc>
        <w:tc>
          <w:tcPr>
            <w:tcW w:type="dxa" w:w="1807"/>
          </w:tcPr>
          <w:p>
            <w:pPr>
              <w:spacing w:after="0"/>
              <w:jc w:val="left"/>
            </w:pPr>
          </w:p>
        </w:tc>
        <w:tc>
          <w:tcPr>
            <w:tcW w:type="dxa" w:w="1762"/>
          </w:tcPr>
          <w:p>
            <w:pPr>
              <w:spacing w:after="0"/>
              <w:jc w:val="left"/>
            </w:pPr>
            <w:r>
              <w:rPr>
                <w:sz w:val="16"/>
              </w:rPr>
              <w:t>Flash Flood, 2016-03-10, $1,000,000 property; $0 crops (2016 dollars)</w:t>
            </w:r>
          </w:p>
        </w:tc>
        <w:tc>
          <w:tcPr>
            <w:tcW w:type="dxa" w:w="1934"/>
          </w:tcPr>
          <w:p>
            <w:pPr>
              <w:spacing w:after="0"/>
              <w:jc w:val="left"/>
            </w:pPr>
          </w:p>
        </w:tc>
        <w:tc>
          <w:tcPr>
            <w:tcW w:type="dxa" w:w="1570"/>
          </w:tcPr>
          <w:p>
            <w:pPr>
              <w:spacing w:after="0"/>
              <w:jc w:val="left"/>
            </w:pPr>
            <w:r>
              <w:rPr>
                <w:sz w:val="16"/>
              </w:rPr>
              <w:t>Event records naming member places: Tylertown town (1 record).</w:t>
            </w:r>
          </w:p>
        </w:tc>
        <w:tc>
          <w:tcPr>
            <w:tcW w:type="dxa" w:w="21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0"/>
          </w:tcPr>
          <w:p>
            <w:pPr>
              <w:spacing w:after="0"/>
              <w:jc w:val="left"/>
            </w:pPr>
            <w:r>
              <w:rPr>
                <w:sz w:val="16"/>
              </w:rPr>
              <w:t>Debris Flow</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807"/>
          </w:tcPr>
          <w:p>
            <w:pPr>
              <w:spacing w:after="0"/>
              <w:jc w:val="left"/>
            </w:pPr>
          </w:p>
        </w:tc>
        <w:tc>
          <w:tcPr>
            <w:tcW w:type="dxa" w:w="1762"/>
          </w:tcPr>
          <w:p>
            <w:pPr>
              <w:spacing w:after="0"/>
              <w:jc w:val="left"/>
            </w:pPr>
          </w:p>
        </w:tc>
        <w:tc>
          <w:tcPr>
            <w:tcW w:type="dxa" w:w="1934"/>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Lightning</w:t>
            </w:r>
          </w:p>
        </w:tc>
        <w:tc>
          <w:tcPr>
            <w:tcW w:type="dxa" w:w="1697"/>
          </w:tcPr>
          <w:p>
            <w:pPr>
              <w:spacing w:after="0"/>
              <w:jc w:val="left"/>
            </w:pPr>
            <w:r>
              <w:rPr>
                <w:sz w:val="16"/>
              </w:rPr>
              <w:t>annualized frequency (the measure FEMA's Local Mitigation Planning Handbook names)</w:t>
            </w:r>
          </w:p>
        </w:tc>
        <w:tc>
          <w:tcPr>
            <w:tcW w:type="dxa" w:w="1510"/>
          </w:tcPr>
          <w:p>
            <w:pPr>
              <w:spacing w:after="0"/>
              <w:jc w:val="right"/>
            </w:pPr>
            <w:r>
              <w:rPr>
                <w:sz w:val="16"/>
              </w:rPr>
              <w:t>1, 2026 to 2026</w:t>
            </w:r>
          </w:p>
        </w:tc>
        <w:tc>
          <w:tcPr>
            <w:tcW w:type="dxa" w:w="1807"/>
          </w:tcPr>
          <w:p>
            <w:pPr>
              <w:spacing w:after="0"/>
              <w:jc w:val="left"/>
            </w:pPr>
          </w:p>
        </w:tc>
        <w:tc>
          <w:tcPr>
            <w:tcW w:type="dxa" w:w="1762"/>
          </w:tcPr>
          <w:p>
            <w:pPr>
              <w:spacing w:after="0"/>
              <w:jc w:val="left"/>
            </w:pPr>
            <w:r>
              <w:rPr>
                <w:sz w:val="16"/>
              </w:rPr>
              <w:t>Lightning, 2026-05-06, $50,000 property; $0 crops (2026 dollars)</w:t>
            </w:r>
          </w:p>
        </w:tc>
        <w:tc>
          <w:tcPr>
            <w:tcW w:type="dxa" w:w="1934"/>
          </w:tcPr>
          <w:p>
            <w:pPr>
              <w:spacing w:after="0"/>
              <w:jc w:val="left"/>
            </w:pPr>
          </w:p>
        </w:tc>
        <w:tc>
          <w:tcPr>
            <w:tcW w:type="dxa" w:w="1570"/>
          </w:tcPr>
          <w:p>
            <w:pPr>
              <w:spacing w:after="0"/>
              <w:jc w:val="left"/>
            </w:pPr>
            <w:r>
              <w:rPr>
                <w:sz w:val="16"/>
              </w:rPr>
              <w:t>Event records naming member places: Tylertown town (1 record).</w:t>
            </w:r>
          </w:p>
        </w:tc>
        <w:tc>
          <w:tcPr>
            <w:tcW w:type="dxa" w:w="2153"/>
          </w:tcPr>
          <w:p>
            <w:pPr>
              <w:spacing w:after="0"/>
              <w:jc w:val="left"/>
            </w:pPr>
            <w:r>
              <w:rPr>
                <w:sz w:val="16"/>
              </w:rPr>
              <w:t>Storm Events lists lightning with damage or casualties; physical measure in event narratives only; local data required.</w:t>
            </w:r>
          </w:p>
        </w:tc>
      </w:tr>
      <w:tr>
        <w:trPr>
          <w:cantSplit/>
        </w:trPr>
        <w:tc>
          <w:tcPr>
            <w:tcW w:type="dxa" w:w="1680"/>
          </w:tcPr>
          <w:p>
            <w:pPr>
              <w:spacing w:after="0"/>
              <w:jc w:val="left"/>
            </w:pPr>
            <w:r>
              <w:rPr>
                <w:sz w:val="16"/>
              </w:rPr>
              <w:t>High Wind and Strong Wind (outside NRI Strong Wind definition)</w:t>
            </w:r>
          </w:p>
        </w:tc>
        <w:tc>
          <w:tcPr>
            <w:tcW w:type="dxa" w:w="1697"/>
          </w:tcPr>
          <w:p>
            <w:pPr>
              <w:spacing w:after="0"/>
              <w:jc w:val="left"/>
            </w:pPr>
            <w:r>
              <w:rPr>
                <w:sz w:val="16"/>
              </w:rPr>
              <w:t>wind speed (kt and mph)</w:t>
            </w:r>
          </w:p>
        </w:tc>
        <w:tc>
          <w:tcPr>
            <w:tcW w:type="dxa" w:w="1510"/>
          </w:tcPr>
          <w:p>
            <w:pPr>
              <w:spacing w:after="0"/>
              <w:jc w:val="right"/>
            </w:pPr>
            <w:r>
              <w:rPr>
                <w:sz w:val="16"/>
              </w:rPr>
              <w:t>1, 2003 to 2003 (1 zone-level)</w:t>
            </w:r>
          </w:p>
        </w:tc>
        <w:tc>
          <w:tcPr>
            <w:tcW w:type="dxa" w:w="1807"/>
          </w:tcPr>
          <w:p>
            <w:pPr>
              <w:spacing w:after="0"/>
              <w:jc w:val="left"/>
            </w:pPr>
            <w:r>
              <w:rPr>
                <w:sz w:val="16"/>
              </w:rPr>
              <w:t>45 kt (52 mph); 1 with a recorded value</w:t>
            </w:r>
          </w:p>
        </w:tc>
        <w:tc>
          <w:tcPr>
            <w:tcW w:type="dxa" w:w="1762"/>
          </w:tcPr>
          <w:p>
            <w:pPr>
              <w:spacing w:after="0"/>
              <w:jc w:val="left"/>
            </w:pPr>
            <w:r>
              <w:rPr>
                <w:sz w:val="16"/>
              </w:rPr>
              <w:t>45 kt (52 mph) estimated gust, Strong Wind, 2003-06-30; NWS zone MSZ071 (WALTHALL), zone-level: may include parts of neighboring counties</w:t>
            </w:r>
          </w:p>
        </w:tc>
        <w:tc>
          <w:tcPr>
            <w:tcW w:type="dxa" w:w="1934"/>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p>
        </w:tc>
      </w:tr>
      <w:tr>
        <w:trPr>
          <w:cantSplit/>
        </w:trPr>
        <w:tc>
          <w:tcPr>
            <w:tcW w:type="dxa" w:w="1680"/>
          </w:tcPr>
          <w:p>
            <w:pPr>
              <w:spacing w:after="0"/>
              <w:jc w:val="left"/>
            </w:pPr>
            <w:r>
              <w:rPr>
                <w:sz w:val="16"/>
              </w:rPr>
              <w:t>Thunderstorm Wind</w:t>
            </w:r>
          </w:p>
        </w:tc>
        <w:tc>
          <w:tcPr>
            <w:tcW w:type="dxa" w:w="1697"/>
          </w:tcPr>
          <w:p>
            <w:pPr>
              <w:spacing w:after="0"/>
              <w:jc w:val="left"/>
            </w:pPr>
            <w:r>
              <w:rPr>
                <w:sz w:val="16"/>
              </w:rPr>
              <w:t>wind speed (kt and mph)</w:t>
            </w:r>
          </w:p>
        </w:tc>
        <w:tc>
          <w:tcPr>
            <w:tcW w:type="dxa" w:w="1510"/>
          </w:tcPr>
          <w:p>
            <w:pPr>
              <w:spacing w:after="0"/>
              <w:jc w:val="right"/>
            </w:pPr>
            <w:r>
              <w:rPr>
                <w:sz w:val="16"/>
              </w:rPr>
              <w:t>113, 1963 to 2026</w:t>
            </w:r>
          </w:p>
        </w:tc>
        <w:tc>
          <w:tcPr>
            <w:tcW w:type="dxa" w:w="1807"/>
          </w:tcPr>
          <w:p>
            <w:pPr>
              <w:spacing w:after="0"/>
              <w:jc w:val="left"/>
            </w:pPr>
            <w:r>
              <w:rPr>
                <w:sz w:val="16"/>
              </w:rPr>
              <w:t>50 kt (58 mph) to 66 kt (76 mph) (median 50 kt (58 mph)); 48 with a recorded value</w:t>
            </w:r>
          </w:p>
        </w:tc>
        <w:tc>
          <w:tcPr>
            <w:tcW w:type="dxa" w:w="1762"/>
          </w:tcPr>
          <w:p>
            <w:pPr>
              <w:spacing w:after="0"/>
              <w:jc w:val="left"/>
            </w:pPr>
            <w:r>
              <w:rPr>
                <w:sz w:val="16"/>
              </w:rPr>
              <w:t>66 kt (76 mph) estimated gust, Thunderstorm Wind, 2019-12-16</w:t>
            </w:r>
          </w:p>
        </w:tc>
        <w:tc>
          <w:tcPr>
            <w:tcW w:type="dxa" w:w="1934"/>
          </w:tcPr>
          <w:p>
            <w:pPr>
              <w:spacing w:after="0"/>
              <w:jc w:val="left"/>
            </w:pPr>
            <w:r>
              <w:rPr>
                <w:sz w:val="16"/>
              </w:rPr>
              <w:t>Thunderstorm Wind, 1999-03-13, $50,000 property; crops not reported (1999 dollars)</w:t>
            </w:r>
          </w:p>
        </w:tc>
        <w:tc>
          <w:tcPr>
            <w:tcW w:type="dxa" w:w="1570"/>
          </w:tcPr>
          <w:p>
            <w:pPr>
              <w:spacing w:after="0"/>
              <w:jc w:val="left"/>
            </w:pPr>
            <w:r>
              <w:rPr>
                <w:sz w:val="16"/>
              </w:rPr>
              <w:t>Event records naming member places: Tylertown town (38 records).</w:t>
            </w:r>
          </w:p>
        </w:tc>
        <w:tc>
          <w:tcPr>
            <w:tcW w:type="dxa" w:w="2153"/>
          </w:tcPr>
          <w:p>
            <w:pPr>
              <w:spacing w:after="0"/>
              <w:jc w:val="left"/>
            </w:pPr>
          </w:p>
        </w:tc>
      </w:tr>
      <w:tr>
        <w:trPr>
          <w:cantSplit/>
        </w:trPr>
        <w:tc>
          <w:tcPr>
            <w:tcW w:type="dxa" w:w="1680"/>
          </w:tcPr>
          <w:p>
            <w:pPr>
              <w:spacing w:after="0"/>
              <w:jc w:val="left"/>
            </w:pPr>
            <w:r>
              <w:rPr>
                <w:sz w:val="16"/>
              </w:rPr>
              <w:t>Tornado</w:t>
            </w:r>
          </w:p>
        </w:tc>
        <w:tc>
          <w:tcPr>
            <w:tcW w:type="dxa" w:w="1697"/>
          </w:tcPr>
          <w:p>
            <w:pPr>
              <w:spacing w:after="0"/>
              <w:jc w:val="left"/>
            </w:pPr>
            <w:r>
              <w:rPr>
                <w:sz w:val="16"/>
              </w:rPr>
              <w:t>Enhanced Fujita (F before Feb 2007)</w:t>
            </w:r>
          </w:p>
        </w:tc>
        <w:tc>
          <w:tcPr>
            <w:tcW w:type="dxa" w:w="1510"/>
          </w:tcPr>
          <w:p>
            <w:pPr>
              <w:spacing w:after="0"/>
              <w:jc w:val="right"/>
            </w:pPr>
            <w:r>
              <w:rPr>
                <w:sz w:val="16"/>
              </w:rPr>
              <w:t>37, 1957 to 2026</w:t>
            </w:r>
          </w:p>
        </w:tc>
        <w:tc>
          <w:tcPr>
            <w:tcW w:type="dxa" w:w="1807"/>
          </w:tcPr>
          <w:p>
            <w:pPr>
              <w:spacing w:after="0"/>
              <w:jc w:val="left"/>
            </w:pPr>
            <w:r>
              <w:rPr>
                <w:sz w:val="16"/>
              </w:rPr>
              <w:t>F/EF0 to F/EF4 (median F/EF1); 37 with a recorded value</w:t>
            </w:r>
          </w:p>
        </w:tc>
        <w:tc>
          <w:tcPr>
            <w:tcW w:type="dxa" w:w="1762"/>
          </w:tcPr>
          <w:p>
            <w:pPr>
              <w:spacing w:after="0"/>
              <w:jc w:val="left"/>
            </w:pPr>
            <w:r>
              <w:rPr>
                <w:sz w:val="16"/>
              </w:rPr>
              <w:t>EF4 tornado, 2025-03-15, 19.33 mi within this county, 1,400 yd wide, $5,000,000 property; $0 crops (2025 dollars), 3 direct deaths</w:t>
            </w:r>
          </w:p>
        </w:tc>
        <w:tc>
          <w:tcPr>
            <w:tcW w:type="dxa" w:w="1934"/>
          </w:tcPr>
          <w:p>
            <w:pPr>
              <w:spacing w:after="0"/>
              <w:jc w:val="left"/>
            </w:pPr>
          </w:p>
        </w:tc>
        <w:tc>
          <w:tcPr>
            <w:tcW w:type="dxa" w:w="1570"/>
          </w:tcPr>
          <w:p>
            <w:pPr>
              <w:spacing w:after="0"/>
              <w:jc w:val="left"/>
            </w:pPr>
            <w:r>
              <w:rPr>
                <w:sz w:val="16"/>
              </w:rPr>
              <w:t>Event records naming member places: Tylertown town (5 records).</w:t>
            </w:r>
          </w:p>
        </w:tc>
        <w:tc>
          <w:tcPr>
            <w:tcW w:type="dxa" w:w="21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0"/>
          </w:tcPr>
          <w:p>
            <w:pPr>
              <w:spacing w:after="0"/>
              <w:jc w:val="left"/>
            </w:pPr>
            <w:r>
              <w:rPr>
                <w:sz w:val="16"/>
              </w:rPr>
              <w:t>Tsunami</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807"/>
          </w:tcPr>
          <w:p>
            <w:pPr>
              <w:spacing w:after="0"/>
              <w:jc w:val="left"/>
            </w:pPr>
          </w:p>
        </w:tc>
        <w:tc>
          <w:tcPr>
            <w:tcW w:type="dxa" w:w="1762"/>
          </w:tcPr>
          <w:p>
            <w:pPr>
              <w:spacing w:after="0"/>
              <w:jc w:val="left"/>
            </w:pPr>
          </w:p>
        </w:tc>
        <w:tc>
          <w:tcPr>
            <w:tcW w:type="dxa" w:w="1934"/>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Volcanic Ash, Volcanic Ashfall</w:t>
            </w:r>
          </w:p>
        </w:tc>
        <w:tc>
          <w:tcPr>
            <w:tcW w:type="dxa" w:w="1697"/>
          </w:tcPr>
          <w:p>
            <w:pPr>
              <w:spacing w:after="0"/>
              <w:jc w:val="left"/>
            </w:pPr>
            <w:r>
              <w:rPr>
                <w:sz w:val="16"/>
              </w:rPr>
              <w:t>Volcanic Explosivity Index (local data)</w:t>
            </w:r>
          </w:p>
        </w:tc>
        <w:tc>
          <w:tcPr>
            <w:tcW w:type="dxa" w:w="1510"/>
          </w:tcPr>
          <w:p>
            <w:pPr>
              <w:spacing w:after="0"/>
              <w:jc w:val="right"/>
            </w:pPr>
            <w:r>
              <w:rPr>
                <w:sz w:val="16"/>
              </w:rPr>
              <w:t>0</w:t>
            </w:r>
          </w:p>
        </w:tc>
        <w:tc>
          <w:tcPr>
            <w:tcW w:type="dxa" w:w="1807"/>
          </w:tcPr>
          <w:p>
            <w:pPr>
              <w:spacing w:after="0"/>
              <w:jc w:val="left"/>
            </w:pPr>
          </w:p>
        </w:tc>
        <w:tc>
          <w:tcPr>
            <w:tcW w:type="dxa" w:w="1762"/>
          </w:tcPr>
          <w:p>
            <w:pPr>
              <w:spacing w:after="0"/>
              <w:jc w:val="left"/>
            </w:pPr>
          </w:p>
        </w:tc>
        <w:tc>
          <w:tcPr>
            <w:tcW w:type="dxa" w:w="1934"/>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Wildfire</w:t>
            </w:r>
          </w:p>
        </w:tc>
        <w:tc>
          <w:tcPr>
            <w:tcW w:type="dxa" w:w="1697"/>
          </w:tcPr>
          <w:p>
            <w:pPr>
              <w:spacing w:after="0"/>
              <w:jc w:val="left"/>
            </w:pPr>
            <w:r>
              <w:rPr>
                <w:sz w:val="16"/>
              </w:rPr>
              <w:t>acres burned (local data)</w:t>
            </w:r>
          </w:p>
        </w:tc>
        <w:tc>
          <w:tcPr>
            <w:tcW w:type="dxa" w:w="1510"/>
          </w:tcPr>
          <w:p>
            <w:pPr>
              <w:spacing w:after="0"/>
              <w:jc w:val="right"/>
            </w:pPr>
            <w:r>
              <w:rPr>
                <w:sz w:val="16"/>
              </w:rPr>
              <w:t>0</w:t>
            </w:r>
          </w:p>
        </w:tc>
        <w:tc>
          <w:tcPr>
            <w:tcW w:type="dxa" w:w="1807"/>
          </w:tcPr>
          <w:p>
            <w:pPr>
              <w:spacing w:after="0"/>
              <w:jc w:val="left"/>
            </w:pPr>
          </w:p>
        </w:tc>
        <w:tc>
          <w:tcPr>
            <w:tcW w:type="dxa" w:w="1762"/>
          </w:tcPr>
          <w:p>
            <w:pPr>
              <w:spacing w:after="0"/>
              <w:jc w:val="left"/>
            </w:pPr>
          </w:p>
        </w:tc>
        <w:tc>
          <w:tcPr>
            <w:tcW w:type="dxa" w:w="1934"/>
          </w:tcPr>
          <w:p>
            <w:pPr>
              <w:spacing w:after="0"/>
              <w:jc w:val="left"/>
            </w:pPr>
          </w:p>
        </w:tc>
        <w:tc>
          <w:tcPr>
            <w:tcW w:type="dxa" w:w="1570"/>
          </w:tcPr>
          <w:p>
            <w:pPr>
              <w:spacing w:after="0"/>
              <w:jc w:val="left"/>
            </w:pPr>
          </w:p>
        </w:tc>
        <w:tc>
          <w:tcPr>
            <w:tcW w:type="dxa" w:w="2153"/>
          </w:tcPr>
          <w:p>
            <w:pPr>
              <w:spacing w:after="0"/>
              <w:jc w:val="left"/>
            </w:pPr>
            <w:r>
              <w:rPr>
                <w:sz w:val="16"/>
              </w:rPr>
              <w:t>Acres burned: in event narratives only; local data required.</w:t>
            </w:r>
          </w:p>
        </w:tc>
      </w:tr>
      <w:tr>
        <w:trPr>
          <w:cantSplit/>
        </w:trPr>
        <w:tc>
          <w:tcPr>
            <w:tcW w:type="dxa" w:w="1680"/>
          </w:tcPr>
          <w:p>
            <w:pPr>
              <w:spacing w:after="0"/>
              <w:jc w:val="left"/>
            </w:pPr>
            <w:r>
              <w:rPr>
                <w:sz w:val="16"/>
              </w:rPr>
              <w:t>Winter Storm, Heavy Snow, Blizzard, Lake-Effect Snow, Winter Weather, Sleet</w:t>
            </w:r>
          </w:p>
        </w:tc>
        <w:tc>
          <w:tcPr>
            <w:tcW w:type="dxa" w:w="1697"/>
          </w:tcPr>
          <w:p>
            <w:pPr>
              <w:spacing w:after="0"/>
              <w:jc w:val="left"/>
            </w:pPr>
            <w:r>
              <w:rPr>
                <w:sz w:val="16"/>
              </w:rPr>
              <w:t>none in data (snowfall local)</w:t>
            </w:r>
          </w:p>
        </w:tc>
        <w:tc>
          <w:tcPr>
            <w:tcW w:type="dxa" w:w="1510"/>
          </w:tcPr>
          <w:p>
            <w:pPr>
              <w:spacing w:after="0"/>
              <w:jc w:val="right"/>
            </w:pPr>
            <w:r>
              <w:rPr>
                <w:sz w:val="16"/>
              </w:rPr>
              <w:t>10, 2002 to 2025 (10 zone-level)</w:t>
            </w:r>
          </w:p>
        </w:tc>
        <w:tc>
          <w:tcPr>
            <w:tcW w:type="dxa" w:w="1807"/>
          </w:tcPr>
          <w:p>
            <w:pPr>
              <w:spacing w:after="0"/>
              <w:jc w:val="left"/>
            </w:pPr>
          </w:p>
        </w:tc>
        <w:tc>
          <w:tcPr>
            <w:tcW w:type="dxa" w:w="1762"/>
          </w:tcPr>
          <w:p>
            <w:pPr>
              <w:spacing w:after="0"/>
              <w:jc w:val="left"/>
            </w:pPr>
            <w:r>
              <w:rPr>
                <w:sz w:val="16"/>
              </w:rPr>
              <w:t>No damage reported in 10 records.</w:t>
            </w:r>
          </w:p>
        </w:tc>
        <w:tc>
          <w:tcPr>
            <w:tcW w:type="dxa" w:w="1934"/>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8"/>
        <w:gridCol w:w="2485"/>
        <w:gridCol w:w="1961"/>
        <w:gridCol w:w="3237"/>
        <w:gridCol w:w="1177"/>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8"/>
            <w:shd w:val="clear" w:color="auto" w:fill="E8E8E8"/>
          </w:tcPr>
          <w:p>
            <w:pPr>
              <w:spacing w:after="0"/>
              <w:jc w:val="left"/>
            </w:pPr>
            <w:r>
              <w:rPr>
                <w:b/>
                <w:sz w:val="16"/>
              </w:rPr>
              <w:t>Type</w:t>
            </w:r>
          </w:p>
        </w:tc>
        <w:tc>
          <w:tcPr>
            <w:tcW w:type="dxa" w:w="2485"/>
            <w:shd w:val="clear" w:color="auto" w:fill="E8E8E8"/>
          </w:tcPr>
          <w:p>
            <w:pPr>
              <w:spacing w:after="0"/>
              <w:jc w:val="left"/>
            </w:pPr>
            <w:r>
              <w:rPr>
                <w:b/>
                <w:sz w:val="16"/>
              </w:rPr>
              <w:t>Title</w:t>
            </w:r>
          </w:p>
        </w:tc>
        <w:tc>
          <w:tcPr>
            <w:tcW w:type="dxa" w:w="1961"/>
            <w:shd w:val="clear" w:color="auto" w:fill="E8E8E8"/>
          </w:tcPr>
          <w:p>
            <w:pPr>
              <w:spacing w:after="0"/>
              <w:jc w:val="left"/>
            </w:pPr>
            <w:r>
              <w:rPr>
                <w:b/>
                <w:sz w:val="16"/>
              </w:rPr>
              <w:t>Mapped hazard</w:t>
            </w:r>
          </w:p>
        </w:tc>
        <w:tc>
          <w:tcPr>
            <w:tcW w:type="dxa" w:w="32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7"/>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58"/>
          </w:tcPr>
          <w:p>
            <w:pPr>
              <w:spacing w:after="0"/>
              <w:jc w:val="left"/>
            </w:pPr>
            <w:r>
              <w:rPr>
                <w:sz w:val="16"/>
              </w:rPr>
              <w:t>Major disaster</w:t>
            </w:r>
          </w:p>
        </w:tc>
        <w:tc>
          <w:tcPr>
            <w:tcW w:type="dxa" w:w="2485"/>
          </w:tcPr>
          <w:p>
            <w:pPr>
              <w:spacing w:after="0"/>
              <w:jc w:val="left"/>
            </w:pPr>
            <w:r>
              <w:rPr>
                <w:sz w:val="16"/>
              </w:rPr>
              <w:t>SEVERE WINTER STORM</w:t>
            </w:r>
          </w:p>
        </w:tc>
        <w:tc>
          <w:tcPr>
            <w:tcW w:type="dxa" w:w="1961"/>
          </w:tcPr>
          <w:p>
            <w:pPr>
              <w:spacing w:after="0"/>
              <w:jc w:val="left"/>
            </w:pPr>
            <w:r>
              <w:rPr>
                <w:sz w:val="16"/>
              </w:rPr>
              <w:t>Winter Weather</w:t>
            </w:r>
          </w:p>
        </w:tc>
        <w:tc>
          <w:tcPr>
            <w:tcW w:type="dxa" w:w="3237"/>
          </w:tcPr>
          <w:p>
            <w:pPr>
              <w:spacing w:after="0"/>
              <w:jc w:val="right"/>
            </w:pPr>
            <w:r>
              <w:rPr>
                <w:sz w:val="16"/>
              </w:rPr>
              <w:t>none placed in this county by FEMA's record; $103,887.07 for this declaration is not placed in any county (see the list below)</w:t>
            </w:r>
          </w:p>
        </w:tc>
        <w:tc>
          <w:tcPr>
            <w:tcW w:type="dxa" w:w="117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58"/>
          </w:tcPr>
          <w:p>
            <w:pPr>
              <w:spacing w:after="0"/>
              <w:jc w:val="left"/>
            </w:pPr>
            <w:r>
              <w:rPr>
                <w:sz w:val="16"/>
              </w:rPr>
              <w:t>Emergency</w:t>
            </w:r>
          </w:p>
        </w:tc>
        <w:tc>
          <w:tcPr>
            <w:tcW w:type="dxa" w:w="2485"/>
          </w:tcPr>
          <w:p>
            <w:pPr>
              <w:spacing w:after="0"/>
              <w:jc w:val="left"/>
            </w:pPr>
            <w:r>
              <w:rPr>
                <w:sz w:val="16"/>
              </w:rPr>
              <w:t>SEVERE WINTER STORM</w:t>
            </w:r>
          </w:p>
        </w:tc>
        <w:tc>
          <w:tcPr>
            <w:tcW w:type="dxa" w:w="1961"/>
          </w:tcPr>
          <w:p>
            <w:pPr>
              <w:spacing w:after="0"/>
              <w:jc w:val="left"/>
            </w:pPr>
            <w:r>
              <w:rPr>
                <w:sz w:val="16"/>
              </w:rPr>
              <w:t>Winter Weather</w:t>
            </w:r>
          </w:p>
        </w:tc>
        <w:tc>
          <w:tcPr>
            <w:tcW w:type="dxa" w:w="3237"/>
          </w:tcPr>
          <w:p>
            <w:pPr>
              <w:spacing w:after="0"/>
              <w:jc w:val="right"/>
            </w:pPr>
            <w:r>
              <w:rPr>
                <w:sz w:val="16"/>
              </w:rPr>
              <w:t>none found</w:t>
            </w:r>
          </w:p>
        </w:tc>
        <w:tc>
          <w:tcPr>
            <w:tcW w:type="dxa" w:w="1177"/>
          </w:tcPr>
          <w:p>
            <w:pPr>
              <w:spacing w:after="0"/>
              <w:jc w:val="left"/>
            </w:pPr>
            <w:r>
              <w:rPr>
                <w:sz w:val="16"/>
              </w:rPr>
              <w:t>new since last plan; within last 5 years</w:t>
            </w:r>
          </w:p>
        </w:tc>
        <w:tc>
          <w:tcPr>
            <w:tcW w:type="dxa" w:w="883"/>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258"/>
          </w:tcPr>
          <w:p>
            <w:pPr>
              <w:spacing w:after="0"/>
              <w:jc w:val="left"/>
            </w:pPr>
            <w:r>
              <w:rPr>
                <w:sz w:val="16"/>
              </w:rPr>
              <w:t>Major disaster</w:t>
            </w:r>
          </w:p>
        </w:tc>
        <w:tc>
          <w:tcPr>
            <w:tcW w:type="dxa" w:w="2485"/>
          </w:tcPr>
          <w:p>
            <w:pPr>
              <w:spacing w:after="0"/>
              <w:jc w:val="left"/>
            </w:pPr>
            <w:r>
              <w:rPr>
                <w:sz w:val="16"/>
              </w:rPr>
              <w:t>SEVERE STORMS, STRAIGHT-LINE WINDS, TORNADOES, AND FLOODING</w:t>
            </w:r>
          </w:p>
        </w:tc>
        <w:tc>
          <w:tcPr>
            <w:tcW w:type="dxa" w:w="1961"/>
          </w:tcPr>
          <w:p>
            <w:pPr>
              <w:spacing w:after="0"/>
              <w:jc w:val="left"/>
            </w:pPr>
            <w:r>
              <w:rPr>
                <w:sz w:val="16"/>
              </w:rPr>
              <w:t>Inland Flooding; Strong Wind; Tornado</w:t>
            </w:r>
          </w:p>
        </w:tc>
        <w:tc>
          <w:tcPr>
            <w:tcW w:type="dxa" w:w="3237"/>
          </w:tcPr>
          <w:p>
            <w:pPr>
              <w:spacing w:after="0"/>
              <w:jc w:val="right"/>
            </w:pPr>
            <w:r>
              <w:rPr>
                <w:sz w:val="16"/>
              </w:rPr>
              <w:t>$8,047,297.30</w:t>
            </w:r>
          </w:p>
        </w:tc>
        <w:tc>
          <w:tcPr>
            <w:tcW w:type="dxa" w:w="117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58"/>
          </w:tcPr>
          <w:p>
            <w:pPr>
              <w:spacing w:after="0"/>
              <w:jc w:val="left"/>
            </w:pPr>
            <w:r>
              <w:rPr>
                <w:sz w:val="16"/>
              </w:rPr>
              <w:t>Major disaster</w:t>
            </w:r>
          </w:p>
        </w:tc>
        <w:tc>
          <w:tcPr>
            <w:tcW w:type="dxa" w:w="2485"/>
          </w:tcPr>
          <w:p>
            <w:pPr>
              <w:spacing w:after="0"/>
              <w:jc w:val="left"/>
            </w:pPr>
            <w:r>
              <w:rPr>
                <w:sz w:val="16"/>
              </w:rPr>
              <w:t>HURRICANE IDA</w:t>
            </w:r>
          </w:p>
        </w:tc>
        <w:tc>
          <w:tcPr>
            <w:tcW w:type="dxa" w:w="1961"/>
          </w:tcPr>
          <w:p>
            <w:pPr>
              <w:spacing w:after="0"/>
              <w:jc w:val="left"/>
            </w:pPr>
            <w:r>
              <w:rPr>
                <w:sz w:val="16"/>
              </w:rPr>
              <w:t>Hurricane</w:t>
            </w:r>
          </w:p>
        </w:tc>
        <w:tc>
          <w:tcPr>
            <w:tcW w:type="dxa" w:w="3237"/>
          </w:tcPr>
          <w:p>
            <w:pPr>
              <w:spacing w:after="0"/>
              <w:jc w:val="right"/>
            </w:pPr>
            <w:r>
              <w:rPr>
                <w:sz w:val="16"/>
              </w:rPr>
              <w:t>$125,628.01</w:t>
            </w:r>
          </w:p>
        </w:tc>
        <w:tc>
          <w:tcPr>
            <w:tcW w:type="dxa" w:w="1177"/>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58"/>
          </w:tcPr>
          <w:p>
            <w:pPr>
              <w:spacing w:after="0"/>
              <w:jc w:val="left"/>
            </w:pPr>
            <w:r>
              <w:rPr>
                <w:sz w:val="16"/>
              </w:rPr>
              <w:t>Emergency</w:t>
            </w:r>
          </w:p>
        </w:tc>
        <w:tc>
          <w:tcPr>
            <w:tcW w:type="dxa" w:w="2485"/>
          </w:tcPr>
          <w:p>
            <w:pPr>
              <w:spacing w:after="0"/>
              <w:jc w:val="left"/>
            </w:pPr>
            <w:r>
              <w:rPr>
                <w:sz w:val="16"/>
              </w:rPr>
              <w:t>HURRICANE IDA</w:t>
            </w:r>
          </w:p>
        </w:tc>
        <w:tc>
          <w:tcPr>
            <w:tcW w:type="dxa" w:w="1961"/>
          </w:tcPr>
          <w:p>
            <w:pPr>
              <w:spacing w:after="0"/>
              <w:jc w:val="left"/>
            </w:pPr>
            <w:r>
              <w:rPr>
                <w:sz w:val="16"/>
              </w:rPr>
              <w:t>Hurricane</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58"/>
          </w:tcPr>
          <w:p>
            <w:pPr>
              <w:spacing w:after="0"/>
              <w:jc w:val="left"/>
            </w:pPr>
            <w:r>
              <w:rPr>
                <w:sz w:val="16"/>
              </w:rPr>
              <w:t>Major disaster</w:t>
            </w:r>
          </w:p>
        </w:tc>
        <w:tc>
          <w:tcPr>
            <w:tcW w:type="dxa" w:w="2485"/>
          </w:tcPr>
          <w:p>
            <w:pPr>
              <w:spacing w:after="0"/>
              <w:jc w:val="left"/>
            </w:pPr>
            <w:r>
              <w:rPr>
                <w:sz w:val="16"/>
              </w:rPr>
              <w:t>SEVERE WINTER STORMS</w:t>
            </w:r>
          </w:p>
        </w:tc>
        <w:tc>
          <w:tcPr>
            <w:tcW w:type="dxa" w:w="1961"/>
          </w:tcPr>
          <w:p>
            <w:pPr>
              <w:spacing w:after="0"/>
              <w:jc w:val="left"/>
            </w:pPr>
            <w:r>
              <w:rPr>
                <w:sz w:val="16"/>
              </w:rPr>
              <w:t>Ice Storm</w:t>
            </w:r>
          </w:p>
        </w:tc>
        <w:tc>
          <w:tcPr>
            <w:tcW w:type="dxa" w:w="3237"/>
          </w:tcPr>
          <w:p>
            <w:pPr>
              <w:spacing w:after="0"/>
              <w:jc w:val="right"/>
            </w:pPr>
            <w:r>
              <w:rPr>
                <w:sz w:val="16"/>
              </w:rPr>
              <w:t>$80,106.93</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58"/>
          </w:tcPr>
          <w:p>
            <w:pPr>
              <w:spacing w:after="0"/>
              <w:jc w:val="left"/>
            </w:pPr>
            <w:r>
              <w:rPr>
                <w:sz w:val="16"/>
              </w:rPr>
              <w:t>Emergency</w:t>
            </w:r>
          </w:p>
        </w:tc>
        <w:tc>
          <w:tcPr>
            <w:tcW w:type="dxa" w:w="2485"/>
          </w:tcPr>
          <w:p>
            <w:pPr>
              <w:spacing w:after="0"/>
              <w:jc w:val="left"/>
            </w:pPr>
            <w:r>
              <w:rPr>
                <w:sz w:val="16"/>
              </w:rPr>
              <w:t>HURRICANE DELTA</w:t>
            </w:r>
          </w:p>
        </w:tc>
        <w:tc>
          <w:tcPr>
            <w:tcW w:type="dxa" w:w="1961"/>
          </w:tcPr>
          <w:p>
            <w:pPr>
              <w:spacing w:after="0"/>
              <w:jc w:val="left"/>
            </w:pPr>
            <w:r>
              <w:rPr>
                <w:sz w:val="16"/>
              </w:rPr>
              <w:t>Hurricane</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58"/>
          </w:tcPr>
          <w:p>
            <w:pPr>
              <w:spacing w:after="0"/>
              <w:jc w:val="left"/>
            </w:pPr>
            <w:r>
              <w:rPr>
                <w:sz w:val="16"/>
              </w:rPr>
              <w:t>Emergency</w:t>
            </w:r>
          </w:p>
        </w:tc>
        <w:tc>
          <w:tcPr>
            <w:tcW w:type="dxa" w:w="2485"/>
          </w:tcPr>
          <w:p>
            <w:pPr>
              <w:spacing w:after="0"/>
              <w:jc w:val="left"/>
            </w:pPr>
            <w:r>
              <w:rPr>
                <w:sz w:val="16"/>
              </w:rPr>
              <w:t>HURRICANE SALLY</w:t>
            </w:r>
          </w:p>
        </w:tc>
        <w:tc>
          <w:tcPr>
            <w:tcW w:type="dxa" w:w="1961"/>
          </w:tcPr>
          <w:p>
            <w:pPr>
              <w:spacing w:after="0"/>
              <w:jc w:val="left"/>
            </w:pPr>
            <w:r>
              <w:rPr>
                <w:sz w:val="16"/>
              </w:rPr>
              <w:t>Hurricane</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58"/>
          </w:tcPr>
          <w:p>
            <w:pPr>
              <w:spacing w:after="0"/>
              <w:jc w:val="left"/>
            </w:pPr>
            <w:r>
              <w:rPr>
                <w:sz w:val="16"/>
              </w:rPr>
              <w:t>Emergency</w:t>
            </w:r>
          </w:p>
        </w:tc>
        <w:tc>
          <w:tcPr>
            <w:tcW w:type="dxa" w:w="2485"/>
          </w:tcPr>
          <w:p>
            <w:pPr>
              <w:spacing w:after="0"/>
              <w:jc w:val="left"/>
            </w:pPr>
            <w:r>
              <w:rPr>
                <w:sz w:val="16"/>
              </w:rPr>
              <w:t>HURRICANE MARCO AND TROPICAL STORM LAURA</w:t>
            </w:r>
          </w:p>
        </w:tc>
        <w:tc>
          <w:tcPr>
            <w:tcW w:type="dxa" w:w="1961"/>
          </w:tcPr>
          <w:p>
            <w:pPr>
              <w:spacing w:after="0"/>
              <w:jc w:val="left"/>
            </w:pPr>
            <w:r>
              <w:rPr>
                <w:sz w:val="16"/>
              </w:rPr>
              <w:t>Hurricane</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58"/>
          </w:tcPr>
          <w:p>
            <w:pPr>
              <w:spacing w:after="0"/>
              <w:jc w:val="left"/>
            </w:pPr>
            <w:r>
              <w:rPr>
                <w:sz w:val="16"/>
              </w:rPr>
              <w:t>Major disaster</w:t>
            </w:r>
          </w:p>
        </w:tc>
        <w:tc>
          <w:tcPr>
            <w:tcW w:type="dxa" w:w="2485"/>
          </w:tcPr>
          <w:p>
            <w:pPr>
              <w:spacing w:after="0"/>
              <w:jc w:val="left"/>
            </w:pPr>
            <w:r>
              <w:rPr>
                <w:sz w:val="16"/>
              </w:rPr>
              <w:t>SEVERE STORMS, TORNADOES, STRAIGHT-LINE WINDS, AND FLOODING</w:t>
            </w:r>
          </w:p>
        </w:tc>
        <w:tc>
          <w:tcPr>
            <w:tcW w:type="dxa" w:w="1961"/>
          </w:tcPr>
          <w:p>
            <w:pPr>
              <w:spacing w:after="0"/>
              <w:jc w:val="left"/>
            </w:pPr>
            <w:r>
              <w:rPr>
                <w:sz w:val="16"/>
              </w:rPr>
              <w:t>Inland Flooding; Strong Wind; Tornado</w:t>
            </w:r>
          </w:p>
        </w:tc>
        <w:tc>
          <w:tcPr>
            <w:tcW w:type="dxa" w:w="3237"/>
          </w:tcPr>
          <w:p>
            <w:pPr>
              <w:spacing w:after="0"/>
              <w:jc w:val="right"/>
            </w:pPr>
            <w:r>
              <w:rPr>
                <w:sz w:val="16"/>
              </w:rPr>
              <w:t>$928,248.20</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58"/>
          </w:tcPr>
          <w:p>
            <w:pPr>
              <w:spacing w:after="0"/>
              <w:jc w:val="left"/>
            </w:pPr>
            <w:r>
              <w:rPr>
                <w:sz w:val="16"/>
              </w:rPr>
              <w:t>Major disaster</w:t>
            </w:r>
          </w:p>
        </w:tc>
        <w:tc>
          <w:tcPr>
            <w:tcW w:type="dxa" w:w="2485"/>
          </w:tcPr>
          <w:p>
            <w:pPr>
              <w:spacing w:after="0"/>
              <w:jc w:val="left"/>
            </w:pPr>
            <w:r>
              <w:rPr>
                <w:sz w:val="16"/>
              </w:rPr>
              <w:t>COVID-19 PANDEMIC</w:t>
            </w:r>
          </w:p>
        </w:tc>
        <w:tc>
          <w:tcPr>
            <w:tcW w:type="dxa" w:w="1961"/>
          </w:tcPr>
          <w:p>
            <w:pPr>
              <w:spacing w:after="0"/>
              <w:jc w:val="left"/>
            </w:pPr>
            <w:r>
              <w:rPr>
                <w:sz w:val="16"/>
              </w:rPr>
              <w:t>Non-natural, not counted</w:t>
            </w:r>
          </w:p>
        </w:tc>
        <w:tc>
          <w:tcPr>
            <w:tcW w:type="dxa" w:w="3237"/>
          </w:tcPr>
          <w:p>
            <w:pPr>
              <w:spacing w:after="0"/>
              <w:jc w:val="right"/>
            </w:pPr>
            <w:r>
              <w:rPr>
                <w:sz w:val="16"/>
              </w:rPr>
              <w:t>$19,591.52</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58"/>
          </w:tcPr>
          <w:p>
            <w:pPr>
              <w:spacing w:after="0"/>
              <w:jc w:val="left"/>
            </w:pPr>
            <w:r>
              <w:rPr>
                <w:sz w:val="16"/>
              </w:rPr>
              <w:t>Emergency</w:t>
            </w:r>
          </w:p>
        </w:tc>
        <w:tc>
          <w:tcPr>
            <w:tcW w:type="dxa" w:w="2485"/>
          </w:tcPr>
          <w:p>
            <w:pPr>
              <w:spacing w:after="0"/>
              <w:jc w:val="left"/>
            </w:pPr>
            <w:r>
              <w:rPr>
                <w:sz w:val="16"/>
              </w:rPr>
              <w:t>COVID-19</w:t>
            </w:r>
          </w:p>
        </w:tc>
        <w:tc>
          <w:tcPr>
            <w:tcW w:type="dxa" w:w="1961"/>
          </w:tcPr>
          <w:p>
            <w:pPr>
              <w:spacing w:after="0"/>
              <w:jc w:val="left"/>
            </w:pPr>
            <w:r>
              <w:rPr>
                <w:sz w:val="16"/>
              </w:rPr>
              <w:t>Non-natural, not counted</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r>
              <w:rPr>
                <w:sz w:val="16"/>
              </w:rPr>
              <w:t>same incident as DR-4528</w:t>
            </w: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58"/>
          </w:tcPr>
          <w:p>
            <w:pPr>
              <w:spacing w:after="0"/>
              <w:jc w:val="left"/>
            </w:pPr>
            <w:r>
              <w:rPr>
                <w:sz w:val="16"/>
              </w:rPr>
              <w:t>Major disaster</w:t>
            </w:r>
          </w:p>
        </w:tc>
        <w:tc>
          <w:tcPr>
            <w:tcW w:type="dxa" w:w="2485"/>
          </w:tcPr>
          <w:p>
            <w:pPr>
              <w:spacing w:after="0"/>
              <w:jc w:val="left"/>
            </w:pPr>
            <w:r>
              <w:rPr>
                <w:sz w:val="16"/>
              </w:rPr>
              <w:t>SEVERE STORMS AND FLOODING</w:t>
            </w:r>
          </w:p>
        </w:tc>
        <w:tc>
          <w:tcPr>
            <w:tcW w:type="dxa" w:w="1961"/>
          </w:tcPr>
          <w:p>
            <w:pPr>
              <w:spacing w:after="0"/>
              <w:jc w:val="left"/>
            </w:pPr>
            <w:r>
              <w:rPr>
                <w:sz w:val="16"/>
              </w:rPr>
              <w:t>Inland Flooding</w:t>
            </w:r>
          </w:p>
        </w:tc>
        <w:tc>
          <w:tcPr>
            <w:tcW w:type="dxa" w:w="3237"/>
          </w:tcPr>
          <w:p>
            <w:pPr>
              <w:spacing w:after="0"/>
              <w:jc w:val="right"/>
            </w:pPr>
            <w:r>
              <w:rPr>
                <w:sz w:val="16"/>
              </w:rPr>
              <w:t>$147,422.13</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58"/>
          </w:tcPr>
          <w:p>
            <w:pPr>
              <w:spacing w:after="0"/>
              <w:jc w:val="left"/>
            </w:pPr>
            <w:r>
              <w:rPr>
                <w:sz w:val="16"/>
              </w:rPr>
              <w:t>Major disaster</w:t>
            </w:r>
          </w:p>
        </w:tc>
        <w:tc>
          <w:tcPr>
            <w:tcW w:type="dxa" w:w="2485"/>
          </w:tcPr>
          <w:p>
            <w:pPr>
              <w:spacing w:after="0"/>
              <w:jc w:val="left"/>
            </w:pPr>
            <w:r>
              <w:rPr>
                <w:sz w:val="16"/>
              </w:rPr>
              <w:t>HURRICANE ISAAC</w:t>
            </w:r>
          </w:p>
        </w:tc>
        <w:tc>
          <w:tcPr>
            <w:tcW w:type="dxa" w:w="1961"/>
          </w:tcPr>
          <w:p>
            <w:pPr>
              <w:spacing w:after="0"/>
              <w:jc w:val="left"/>
            </w:pPr>
            <w:r>
              <w:rPr>
                <w:sz w:val="16"/>
              </w:rPr>
              <w:t>Hurricane</w:t>
            </w:r>
          </w:p>
        </w:tc>
        <w:tc>
          <w:tcPr>
            <w:tcW w:type="dxa" w:w="3237"/>
          </w:tcPr>
          <w:p>
            <w:pPr>
              <w:spacing w:after="0"/>
              <w:jc w:val="right"/>
            </w:pPr>
            <w:r>
              <w:rPr>
                <w:sz w:val="16"/>
              </w:rPr>
              <w:t>$146,309.42</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58"/>
          </w:tcPr>
          <w:p>
            <w:pPr>
              <w:spacing w:after="0"/>
              <w:jc w:val="left"/>
            </w:pPr>
            <w:r>
              <w:rPr>
                <w:sz w:val="16"/>
              </w:rPr>
              <w:t>Emergency</w:t>
            </w:r>
          </w:p>
        </w:tc>
        <w:tc>
          <w:tcPr>
            <w:tcW w:type="dxa" w:w="2485"/>
          </w:tcPr>
          <w:p>
            <w:pPr>
              <w:spacing w:after="0"/>
              <w:jc w:val="left"/>
            </w:pPr>
            <w:r>
              <w:rPr>
                <w:sz w:val="16"/>
              </w:rPr>
              <w:t>TROPICAL STORM ISAAC</w:t>
            </w:r>
          </w:p>
        </w:tc>
        <w:tc>
          <w:tcPr>
            <w:tcW w:type="dxa" w:w="1961"/>
          </w:tcPr>
          <w:p>
            <w:pPr>
              <w:spacing w:after="0"/>
              <w:jc w:val="left"/>
            </w:pPr>
            <w:r>
              <w:rPr>
                <w:sz w:val="16"/>
              </w:rPr>
              <w:t>Hurricane</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r>
              <w:rPr>
                <w:sz w:val="16"/>
              </w:rPr>
              <w:t>same incident as DR-4081</w:t>
            </w:r>
          </w:p>
        </w:tc>
      </w:tr>
      <w:tr>
        <w:trPr>
          <w:cantSplit/>
        </w:trPr>
        <w:tc>
          <w:tcPr>
            <w:tcW w:type="dxa" w:w="1037"/>
          </w:tcPr>
          <w:p>
            <w:pPr>
              <w:spacing w:after="0"/>
              <w:jc w:val="left"/>
            </w:pPr>
            <w:r>
              <w:rPr>
                <w:sz w:val="16"/>
              </w:rPr>
              <w:t>2009-05-12</w:t>
            </w:r>
          </w:p>
        </w:tc>
        <w:tc>
          <w:tcPr>
            <w:tcW w:type="dxa" w:w="1037"/>
          </w:tcPr>
          <w:p>
            <w:pPr>
              <w:spacing w:after="0"/>
              <w:jc w:val="left"/>
            </w:pPr>
            <w:r>
              <w:rPr>
                <w:sz w:val="16"/>
              </w:rPr>
              <w:t>2009-03-25</w:t>
            </w:r>
          </w:p>
        </w:tc>
        <w:tc>
          <w:tcPr>
            <w:tcW w:type="dxa" w:w="1037"/>
          </w:tcPr>
          <w:p>
            <w:pPr>
              <w:spacing w:after="0"/>
              <w:jc w:val="left"/>
            </w:pPr>
            <w:r>
              <w:rPr>
                <w:sz w:val="16"/>
              </w:rPr>
              <w:t>DR-1837-MS</w:t>
            </w:r>
          </w:p>
        </w:tc>
        <w:tc>
          <w:tcPr>
            <w:tcW w:type="dxa" w:w="1258"/>
          </w:tcPr>
          <w:p>
            <w:pPr>
              <w:spacing w:after="0"/>
              <w:jc w:val="left"/>
            </w:pPr>
            <w:r>
              <w:rPr>
                <w:sz w:val="16"/>
              </w:rPr>
              <w:t>Major disaster</w:t>
            </w:r>
          </w:p>
        </w:tc>
        <w:tc>
          <w:tcPr>
            <w:tcW w:type="dxa" w:w="2485"/>
          </w:tcPr>
          <w:p>
            <w:pPr>
              <w:spacing w:after="0"/>
              <w:jc w:val="left"/>
            </w:pPr>
            <w:r>
              <w:rPr>
                <w:sz w:val="16"/>
              </w:rPr>
              <w:t>SEVERE STORMS, FLOODING, AND TORNADOES</w:t>
            </w:r>
          </w:p>
        </w:tc>
        <w:tc>
          <w:tcPr>
            <w:tcW w:type="dxa" w:w="1961"/>
          </w:tcPr>
          <w:p>
            <w:pPr>
              <w:spacing w:after="0"/>
              <w:jc w:val="left"/>
            </w:pPr>
            <w:r>
              <w:rPr>
                <w:sz w:val="16"/>
              </w:rPr>
              <w:t>Inland Flooding; Tornado</w:t>
            </w:r>
          </w:p>
        </w:tc>
        <w:tc>
          <w:tcPr>
            <w:tcW w:type="dxa" w:w="3237"/>
          </w:tcPr>
          <w:p>
            <w:pPr>
              <w:spacing w:after="0"/>
              <w:jc w:val="right"/>
            </w:pPr>
            <w:r>
              <w:rPr>
                <w:sz w:val="16"/>
              </w:rPr>
              <w:t>$137,343.86</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58"/>
          </w:tcPr>
          <w:p>
            <w:pPr>
              <w:spacing w:after="0"/>
              <w:jc w:val="left"/>
            </w:pPr>
            <w:r>
              <w:rPr>
                <w:sz w:val="16"/>
              </w:rPr>
              <w:t>Major disaster</w:t>
            </w:r>
          </w:p>
        </w:tc>
        <w:tc>
          <w:tcPr>
            <w:tcW w:type="dxa" w:w="2485"/>
          </w:tcPr>
          <w:p>
            <w:pPr>
              <w:spacing w:after="0"/>
              <w:jc w:val="left"/>
            </w:pPr>
            <w:r>
              <w:rPr>
                <w:sz w:val="16"/>
              </w:rPr>
              <w:t>HURRICANE GUSTAV</w:t>
            </w:r>
          </w:p>
        </w:tc>
        <w:tc>
          <w:tcPr>
            <w:tcW w:type="dxa" w:w="1961"/>
          </w:tcPr>
          <w:p>
            <w:pPr>
              <w:spacing w:after="0"/>
              <w:jc w:val="left"/>
            </w:pPr>
            <w:r>
              <w:rPr>
                <w:sz w:val="16"/>
              </w:rPr>
              <w:t>Hurricane</w:t>
            </w:r>
          </w:p>
        </w:tc>
        <w:tc>
          <w:tcPr>
            <w:tcW w:type="dxa" w:w="3237"/>
          </w:tcPr>
          <w:p>
            <w:pPr>
              <w:spacing w:after="0"/>
              <w:jc w:val="right"/>
            </w:pPr>
            <w:r>
              <w:rPr>
                <w:sz w:val="16"/>
              </w:rPr>
              <w:t>$20,948.70</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58"/>
          </w:tcPr>
          <w:p>
            <w:pPr>
              <w:spacing w:after="0"/>
              <w:jc w:val="left"/>
            </w:pPr>
            <w:r>
              <w:rPr>
                <w:sz w:val="16"/>
              </w:rPr>
              <w:t>Emergency</w:t>
            </w:r>
          </w:p>
        </w:tc>
        <w:tc>
          <w:tcPr>
            <w:tcW w:type="dxa" w:w="2485"/>
          </w:tcPr>
          <w:p>
            <w:pPr>
              <w:spacing w:after="0"/>
              <w:jc w:val="left"/>
            </w:pPr>
            <w:r>
              <w:rPr>
                <w:sz w:val="16"/>
              </w:rPr>
              <w:t>HURRICANE GUSTAV</w:t>
            </w:r>
          </w:p>
        </w:tc>
        <w:tc>
          <w:tcPr>
            <w:tcW w:type="dxa" w:w="1961"/>
          </w:tcPr>
          <w:p>
            <w:pPr>
              <w:spacing w:after="0"/>
              <w:jc w:val="left"/>
            </w:pPr>
            <w:r>
              <w:rPr>
                <w:sz w:val="16"/>
              </w:rPr>
              <w:t>Hurricane</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58"/>
          </w:tcPr>
          <w:p>
            <w:pPr>
              <w:spacing w:after="0"/>
              <w:jc w:val="left"/>
            </w:pPr>
            <w:r>
              <w:rPr>
                <w:sz w:val="16"/>
              </w:rPr>
              <w:t>Major disaster</w:t>
            </w:r>
          </w:p>
        </w:tc>
        <w:tc>
          <w:tcPr>
            <w:tcW w:type="dxa" w:w="2485"/>
          </w:tcPr>
          <w:p>
            <w:pPr>
              <w:spacing w:after="0"/>
              <w:jc w:val="left"/>
            </w:pPr>
            <w:r>
              <w:rPr>
                <w:sz w:val="16"/>
              </w:rPr>
              <w:t>HURRICANE KATRINA</w:t>
            </w:r>
          </w:p>
        </w:tc>
        <w:tc>
          <w:tcPr>
            <w:tcW w:type="dxa" w:w="1961"/>
          </w:tcPr>
          <w:p>
            <w:pPr>
              <w:spacing w:after="0"/>
              <w:jc w:val="left"/>
            </w:pPr>
            <w:r>
              <w:rPr>
                <w:sz w:val="16"/>
              </w:rPr>
              <w:t>Hurricane</w:t>
            </w:r>
          </w:p>
        </w:tc>
        <w:tc>
          <w:tcPr>
            <w:tcW w:type="dxa" w:w="3237"/>
          </w:tcPr>
          <w:p>
            <w:pPr>
              <w:spacing w:after="0"/>
              <w:jc w:val="right"/>
            </w:pPr>
            <w:r>
              <w:rPr>
                <w:sz w:val="16"/>
              </w:rPr>
              <w:t>$2,223,351.58</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58"/>
          </w:tcPr>
          <w:p>
            <w:pPr>
              <w:spacing w:after="0"/>
              <w:jc w:val="left"/>
            </w:pPr>
            <w:r>
              <w:rPr>
                <w:sz w:val="16"/>
              </w:rPr>
              <w:t>Major disaster</w:t>
            </w:r>
          </w:p>
        </w:tc>
        <w:tc>
          <w:tcPr>
            <w:tcW w:type="dxa" w:w="2485"/>
          </w:tcPr>
          <w:p>
            <w:pPr>
              <w:spacing w:after="0"/>
              <w:jc w:val="left"/>
            </w:pPr>
            <w:r>
              <w:rPr>
                <w:sz w:val="16"/>
              </w:rPr>
              <w:t>HURRICANE IVAN</w:t>
            </w:r>
          </w:p>
        </w:tc>
        <w:tc>
          <w:tcPr>
            <w:tcW w:type="dxa" w:w="1961"/>
          </w:tcPr>
          <w:p>
            <w:pPr>
              <w:spacing w:after="0"/>
              <w:jc w:val="left"/>
            </w:pPr>
            <w:r>
              <w:rPr>
                <w:sz w:val="16"/>
              </w:rPr>
              <w:t>Hurricane</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58"/>
          </w:tcPr>
          <w:p>
            <w:pPr>
              <w:spacing w:after="0"/>
              <w:jc w:val="left"/>
            </w:pPr>
            <w:r>
              <w:rPr>
                <w:sz w:val="16"/>
              </w:rPr>
              <w:t>Major disaster</w:t>
            </w:r>
          </w:p>
        </w:tc>
        <w:tc>
          <w:tcPr>
            <w:tcW w:type="dxa" w:w="2485"/>
          </w:tcPr>
          <w:p>
            <w:pPr>
              <w:spacing w:after="0"/>
              <w:jc w:val="left"/>
            </w:pPr>
            <w:r>
              <w:rPr>
                <w:sz w:val="16"/>
              </w:rPr>
              <w:t>SEVERE STORMS, TORNADOES, FLOODS</w:t>
            </w:r>
          </w:p>
        </w:tc>
        <w:tc>
          <w:tcPr>
            <w:tcW w:type="dxa" w:w="1961"/>
          </w:tcPr>
          <w:p>
            <w:pPr>
              <w:spacing w:after="0"/>
              <w:jc w:val="left"/>
            </w:pPr>
            <w:r>
              <w:rPr>
                <w:sz w:val="16"/>
              </w:rPr>
              <w:t>Inland Flooding; Tornado</w:t>
            </w:r>
          </w:p>
        </w:tc>
        <w:tc>
          <w:tcPr>
            <w:tcW w:type="dxa" w:w="3237"/>
          </w:tcPr>
          <w:p>
            <w:pPr>
              <w:spacing w:after="0"/>
              <w:jc w:val="right"/>
            </w:pPr>
            <w:r>
              <w:rPr>
                <w:sz w:val="16"/>
              </w:rPr>
              <w:t>PA not declared for this county</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58"/>
          </w:tcPr>
          <w:p>
            <w:pPr>
              <w:spacing w:after="0"/>
              <w:jc w:val="left"/>
            </w:pPr>
            <w:r>
              <w:rPr>
                <w:sz w:val="16"/>
              </w:rPr>
              <w:t>Major disaster</w:t>
            </w:r>
          </w:p>
        </w:tc>
        <w:tc>
          <w:tcPr>
            <w:tcW w:type="dxa" w:w="2485"/>
          </w:tcPr>
          <w:p>
            <w:pPr>
              <w:spacing w:after="0"/>
              <w:jc w:val="left"/>
            </w:pPr>
            <w:r>
              <w:rPr>
                <w:sz w:val="16"/>
              </w:rPr>
              <w:t>SEVERE STORMS AND TORNADOES</w:t>
            </w:r>
          </w:p>
        </w:tc>
        <w:tc>
          <w:tcPr>
            <w:tcW w:type="dxa" w:w="1961"/>
          </w:tcPr>
          <w:p>
            <w:pPr>
              <w:spacing w:after="0"/>
              <w:jc w:val="left"/>
            </w:pPr>
            <w:r>
              <w:rPr>
                <w:sz w:val="16"/>
              </w:rPr>
              <w:t>Tornado</w:t>
            </w:r>
          </w:p>
        </w:tc>
        <w:tc>
          <w:tcPr>
            <w:tcW w:type="dxa" w:w="3237"/>
          </w:tcPr>
          <w:p>
            <w:pPr>
              <w:spacing w:after="0"/>
              <w:jc w:val="right"/>
            </w:pPr>
            <w:r>
              <w:rPr>
                <w:sz w:val="16"/>
              </w:rPr>
              <w:t>$107,259.87</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58"/>
          </w:tcPr>
          <w:p>
            <w:pPr>
              <w:spacing w:after="0"/>
              <w:jc w:val="left"/>
            </w:pPr>
            <w:r>
              <w:rPr>
                <w:sz w:val="16"/>
              </w:rPr>
              <w:t>Emergency</w:t>
            </w:r>
          </w:p>
        </w:tc>
        <w:tc>
          <w:tcPr>
            <w:tcW w:type="dxa" w:w="2485"/>
          </w:tcPr>
          <w:p>
            <w:pPr>
              <w:spacing w:after="0"/>
              <w:jc w:val="left"/>
            </w:pPr>
            <w:r>
              <w:rPr>
                <w:sz w:val="16"/>
              </w:rPr>
              <w:t>HURRICANE GEORGES</w:t>
            </w:r>
          </w:p>
        </w:tc>
        <w:tc>
          <w:tcPr>
            <w:tcW w:type="dxa" w:w="1961"/>
          </w:tcPr>
          <w:p>
            <w:pPr>
              <w:spacing w:after="0"/>
              <w:jc w:val="left"/>
            </w:pPr>
            <w:r>
              <w:rPr>
                <w:sz w:val="16"/>
              </w:rPr>
              <w:t>Hurricane</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58"/>
          </w:tcPr>
          <w:p>
            <w:pPr>
              <w:spacing w:after="0"/>
              <w:jc w:val="left"/>
            </w:pPr>
            <w:r>
              <w:rPr>
                <w:sz w:val="16"/>
              </w:rPr>
              <w:t>Major disaster</w:t>
            </w:r>
          </w:p>
        </w:tc>
        <w:tc>
          <w:tcPr>
            <w:tcW w:type="dxa" w:w="2485"/>
          </w:tcPr>
          <w:p>
            <w:pPr>
              <w:spacing w:after="0"/>
              <w:jc w:val="left"/>
            </w:pPr>
            <w:r>
              <w:rPr>
                <w:sz w:val="16"/>
              </w:rPr>
              <w:t>SEVERE STORMS, TORNADOES &amp; FLOODING</w:t>
            </w:r>
          </w:p>
        </w:tc>
        <w:tc>
          <w:tcPr>
            <w:tcW w:type="dxa" w:w="1961"/>
          </w:tcPr>
          <w:p>
            <w:pPr>
              <w:spacing w:after="0"/>
              <w:jc w:val="left"/>
            </w:pPr>
            <w:r>
              <w:rPr>
                <w:sz w:val="16"/>
              </w:rPr>
              <w:t>Inland Flooding; Tornado</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258"/>
          </w:tcPr>
          <w:p>
            <w:pPr>
              <w:spacing w:after="0"/>
              <w:jc w:val="left"/>
            </w:pPr>
            <w:r>
              <w:rPr>
                <w:sz w:val="16"/>
              </w:rPr>
              <w:t>Major disaster</w:t>
            </w:r>
          </w:p>
        </w:tc>
        <w:tc>
          <w:tcPr>
            <w:tcW w:type="dxa" w:w="2485"/>
          </w:tcPr>
          <w:p>
            <w:pPr>
              <w:spacing w:after="0"/>
              <w:jc w:val="left"/>
            </w:pPr>
            <w:r>
              <w:rPr>
                <w:sz w:val="16"/>
              </w:rPr>
              <w:t>SEVERE STORMS, FLOODING &amp;  TORNADOES</w:t>
            </w:r>
          </w:p>
        </w:tc>
        <w:tc>
          <w:tcPr>
            <w:tcW w:type="dxa" w:w="1961"/>
          </w:tcPr>
          <w:p>
            <w:pPr>
              <w:spacing w:after="0"/>
              <w:jc w:val="left"/>
            </w:pPr>
            <w:r>
              <w:rPr>
                <w:sz w:val="16"/>
              </w:rPr>
              <w:t>Inland Flooding; Tornado</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1980-04-19</w:t>
            </w:r>
          </w:p>
        </w:tc>
        <w:tc>
          <w:tcPr>
            <w:tcW w:type="dxa" w:w="1037"/>
          </w:tcPr>
          <w:p>
            <w:pPr>
              <w:spacing w:after="0"/>
              <w:jc w:val="left"/>
            </w:pPr>
            <w:r>
              <w:rPr>
                <w:sz w:val="16"/>
              </w:rPr>
              <w:t>1980-04-19</w:t>
            </w:r>
          </w:p>
        </w:tc>
        <w:tc>
          <w:tcPr>
            <w:tcW w:type="dxa" w:w="1037"/>
          </w:tcPr>
          <w:p>
            <w:pPr>
              <w:spacing w:after="0"/>
              <w:jc w:val="left"/>
            </w:pPr>
            <w:r>
              <w:rPr>
                <w:sz w:val="16"/>
              </w:rPr>
              <w:t>DR-618-MS</w:t>
            </w:r>
          </w:p>
        </w:tc>
        <w:tc>
          <w:tcPr>
            <w:tcW w:type="dxa" w:w="1258"/>
          </w:tcPr>
          <w:p>
            <w:pPr>
              <w:spacing w:after="0"/>
              <w:jc w:val="left"/>
            </w:pPr>
            <w:r>
              <w:rPr>
                <w:sz w:val="16"/>
              </w:rPr>
              <w:t>Major disaster</w:t>
            </w:r>
          </w:p>
        </w:tc>
        <w:tc>
          <w:tcPr>
            <w:tcW w:type="dxa" w:w="2485"/>
          </w:tcPr>
          <w:p>
            <w:pPr>
              <w:spacing w:after="0"/>
              <w:jc w:val="left"/>
            </w:pPr>
            <w:r>
              <w:rPr>
                <w:sz w:val="16"/>
              </w:rPr>
              <w:t>STORMS, FLOOD, MUDSLIDES &amp; TORNADOES</w:t>
            </w:r>
          </w:p>
        </w:tc>
        <w:tc>
          <w:tcPr>
            <w:tcW w:type="dxa" w:w="1961"/>
          </w:tcPr>
          <w:p>
            <w:pPr>
              <w:spacing w:after="0"/>
              <w:jc w:val="left"/>
            </w:pPr>
            <w:r>
              <w:rPr>
                <w:sz w:val="16"/>
              </w:rPr>
              <w:t>Inland Flooding; Landslide; Tornado</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58"/>
          </w:tcPr>
          <w:p>
            <w:pPr>
              <w:spacing w:after="0"/>
              <w:jc w:val="left"/>
            </w:pPr>
            <w:r>
              <w:rPr>
                <w:sz w:val="16"/>
              </w:rPr>
              <w:t>Emergency</w:t>
            </w:r>
          </w:p>
        </w:tc>
        <w:tc>
          <w:tcPr>
            <w:tcW w:type="dxa" w:w="2485"/>
          </w:tcPr>
          <w:p>
            <w:pPr>
              <w:spacing w:after="0"/>
              <w:jc w:val="left"/>
            </w:pPr>
            <w:r>
              <w:rPr>
                <w:sz w:val="16"/>
              </w:rPr>
              <w:t>DROUGHT &amp; FREEZING</w:t>
            </w:r>
          </w:p>
        </w:tc>
        <w:tc>
          <w:tcPr>
            <w:tcW w:type="dxa" w:w="1961"/>
          </w:tcPr>
          <w:p>
            <w:pPr>
              <w:spacing w:after="0"/>
              <w:jc w:val="left"/>
            </w:pPr>
            <w:r>
              <w:rPr>
                <w:sz w:val="16"/>
              </w:rPr>
              <w:t>Winter Weather (primary); also designated: Drought</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1972-01-19</w:t>
            </w:r>
          </w:p>
        </w:tc>
        <w:tc>
          <w:tcPr>
            <w:tcW w:type="dxa" w:w="1037"/>
          </w:tcPr>
          <w:p>
            <w:pPr>
              <w:spacing w:after="0"/>
              <w:jc w:val="left"/>
            </w:pPr>
            <w:r>
              <w:rPr>
                <w:sz w:val="16"/>
              </w:rPr>
              <w:t>1972-01-19</w:t>
            </w:r>
          </w:p>
        </w:tc>
        <w:tc>
          <w:tcPr>
            <w:tcW w:type="dxa" w:w="1037"/>
          </w:tcPr>
          <w:p>
            <w:pPr>
              <w:spacing w:after="0"/>
              <w:jc w:val="left"/>
            </w:pPr>
            <w:r>
              <w:rPr>
                <w:sz w:val="16"/>
              </w:rPr>
              <w:t>DR-318-MS</w:t>
            </w:r>
          </w:p>
        </w:tc>
        <w:tc>
          <w:tcPr>
            <w:tcW w:type="dxa" w:w="1258"/>
          </w:tcPr>
          <w:p>
            <w:pPr>
              <w:spacing w:after="0"/>
              <w:jc w:val="left"/>
            </w:pPr>
            <w:r>
              <w:rPr>
                <w:sz w:val="16"/>
              </w:rPr>
              <w:t>Major disaster</w:t>
            </w:r>
          </w:p>
        </w:tc>
        <w:tc>
          <w:tcPr>
            <w:tcW w:type="dxa" w:w="2485"/>
          </w:tcPr>
          <w:p>
            <w:pPr>
              <w:spacing w:after="0"/>
              <w:jc w:val="left"/>
            </w:pPr>
            <w:r>
              <w:rPr>
                <w:sz w:val="16"/>
              </w:rPr>
              <w:t>HEAVY RAINS &amp; FLOODING</w:t>
            </w:r>
          </w:p>
        </w:tc>
        <w:tc>
          <w:tcPr>
            <w:tcW w:type="dxa" w:w="1961"/>
          </w:tcPr>
          <w:p>
            <w:pPr>
              <w:spacing w:after="0"/>
              <w:jc w:val="left"/>
            </w:pPr>
            <w:r>
              <w:rPr>
                <w:sz w:val="16"/>
              </w:rPr>
              <w:t>Inland Flooding</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58"/>
          </w:tcPr>
          <w:p>
            <w:pPr>
              <w:spacing w:after="0"/>
              <w:jc w:val="left"/>
            </w:pPr>
            <w:r>
              <w:rPr>
                <w:sz w:val="16"/>
              </w:rPr>
              <w:t>Major disaster</w:t>
            </w:r>
          </w:p>
        </w:tc>
        <w:tc>
          <w:tcPr>
            <w:tcW w:type="dxa" w:w="2485"/>
          </w:tcPr>
          <w:p>
            <w:pPr>
              <w:spacing w:after="0"/>
              <w:jc w:val="left"/>
            </w:pPr>
            <w:r>
              <w:rPr>
                <w:sz w:val="16"/>
              </w:rPr>
              <w:t>HURRICANE CAMILLE</w:t>
            </w:r>
          </w:p>
        </w:tc>
        <w:tc>
          <w:tcPr>
            <w:tcW w:type="dxa" w:w="1961"/>
          </w:tcPr>
          <w:p>
            <w:pPr>
              <w:spacing w:after="0"/>
              <w:jc w:val="left"/>
            </w:pPr>
            <w:r>
              <w:rPr>
                <w:sz w:val="16"/>
              </w:rPr>
              <w:t>Hurricane (primary); also designated: Inland Flooding</w:t>
            </w:r>
          </w:p>
        </w:tc>
        <w:tc>
          <w:tcPr>
            <w:tcW w:type="dxa" w:w="3237"/>
          </w:tcPr>
          <w:p>
            <w:pPr>
              <w:spacing w:after="0"/>
              <w:jc w:val="right"/>
            </w:pPr>
            <w:r>
              <w:rPr>
                <w:sz w:val="16"/>
              </w:rPr>
              <w:t>none found</w:t>
            </w:r>
          </w:p>
        </w:tc>
        <w:tc>
          <w:tcPr>
            <w:tcW w:type="dxa" w:w="1177"/>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5</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17</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114</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4"/>
        <w:gridCol w:w="1630"/>
        <w:gridCol w:w="2710"/>
        <w:gridCol w:w="1056"/>
        <w:gridCol w:w="1727"/>
        <w:gridCol w:w="1951"/>
        <w:gridCol w:w="2717"/>
      </w:tblGrid>
      <w:tr>
        <w:trPr>
          <w:cantSplit/>
          <w:tblHeader/>
        </w:trPr>
        <w:tc>
          <w:tcPr>
            <w:tcW w:type="dxa" w:w="1037"/>
            <w:shd w:val="clear" w:color="auto" w:fill="E8E8E8"/>
          </w:tcPr>
          <w:p>
            <w:pPr>
              <w:spacing w:after="0"/>
              <w:jc w:val="left"/>
            </w:pPr>
            <w:r>
              <w:rPr>
                <w:b/>
                <w:sz w:val="16"/>
              </w:rPr>
              <w:t>Date</w:t>
            </w:r>
          </w:p>
        </w:tc>
        <w:tc>
          <w:tcPr>
            <w:tcW w:type="dxa" w:w="1284"/>
            <w:shd w:val="clear" w:color="auto" w:fill="E8E8E8"/>
          </w:tcPr>
          <w:p>
            <w:pPr>
              <w:spacing w:after="0"/>
              <w:jc w:val="left"/>
            </w:pPr>
            <w:r>
              <w:rPr>
                <w:b/>
                <w:sz w:val="16"/>
              </w:rPr>
              <w:t>Event type</w:t>
            </w:r>
          </w:p>
        </w:tc>
        <w:tc>
          <w:tcPr>
            <w:tcW w:type="dxa" w:w="1630"/>
            <w:shd w:val="clear" w:color="auto" w:fill="E8E8E8"/>
          </w:tcPr>
          <w:p>
            <w:pPr>
              <w:spacing w:after="0"/>
              <w:jc w:val="left"/>
            </w:pPr>
            <w:r>
              <w:rPr>
                <w:b/>
                <w:sz w:val="16"/>
              </w:rPr>
              <w:t>Magnitude or extent</w:t>
            </w:r>
          </w:p>
        </w:tc>
        <w:tc>
          <w:tcPr>
            <w:tcW w:type="dxa" w:w="2710"/>
            <w:shd w:val="clear" w:color="auto" w:fill="E8E8E8"/>
          </w:tcPr>
          <w:p>
            <w:pPr>
              <w:spacing w:after="0"/>
              <w:jc w:val="left"/>
            </w:pPr>
            <w:r>
              <w:rPr>
                <w:b/>
                <w:sz w:val="16"/>
              </w:rPr>
              <w:t>Damage</w:t>
            </w:r>
          </w:p>
          <w:p>
            <w:pPr>
              <w:spacing w:after="0"/>
              <w:jc w:val="left"/>
            </w:pPr>
            <w:r>
              <w:rPr>
                <w:i/>
                <w:color w:val="555555"/>
                <w:sz w:val="14"/>
              </w:rPr>
              <w:t>nominal dollars</w:t>
            </w:r>
          </w:p>
        </w:tc>
        <w:tc>
          <w:tcPr>
            <w:tcW w:type="dxa" w:w="10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7"/>
            <w:shd w:val="clear" w:color="auto" w:fill="E8E8E8"/>
          </w:tcPr>
          <w:p>
            <w:pPr>
              <w:spacing w:after="0"/>
              <w:jc w:val="left"/>
            </w:pPr>
            <w:r>
              <w:rPr>
                <w:b/>
                <w:sz w:val="16"/>
              </w:rPr>
              <w:t>Location</w:t>
            </w:r>
          </w:p>
        </w:tc>
        <w:tc>
          <w:tcPr>
            <w:tcW w:type="dxa" w:w="1951"/>
            <w:shd w:val="clear" w:color="auto" w:fill="E8E8E8"/>
          </w:tcPr>
          <w:p>
            <w:pPr>
              <w:spacing w:after="0"/>
              <w:jc w:val="left"/>
            </w:pPr>
            <w:r>
              <w:rPr>
                <w:b/>
                <w:sz w:val="16"/>
              </w:rPr>
              <w:t>Flags</w:t>
            </w:r>
          </w:p>
        </w:tc>
        <w:tc>
          <w:tcPr>
            <w:tcW w:type="dxa" w:w="27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2026-05-06</w:t>
            </w:r>
          </w:p>
        </w:tc>
        <w:tc>
          <w:tcPr>
            <w:tcW w:type="dxa" w:w="1284"/>
          </w:tcPr>
          <w:p>
            <w:pPr>
              <w:spacing w:after="0"/>
              <w:jc w:val="left"/>
            </w:pPr>
            <w:r>
              <w:rPr>
                <w:sz w:val="16"/>
              </w:rPr>
              <w:t>Lightning</w:t>
            </w:r>
          </w:p>
        </w:tc>
        <w:tc>
          <w:tcPr>
            <w:tcW w:type="dxa" w:w="1630"/>
          </w:tcPr>
          <w:p>
            <w:pPr>
              <w:spacing w:after="0"/>
              <w:jc w:val="left"/>
            </w:pPr>
          </w:p>
        </w:tc>
        <w:tc>
          <w:tcPr>
            <w:tcW w:type="dxa" w:w="2710"/>
          </w:tcPr>
          <w:p>
            <w:pPr>
              <w:spacing w:after="0"/>
              <w:jc w:val="left"/>
            </w:pPr>
            <w:r>
              <w:rPr>
                <w:sz w:val="16"/>
              </w:rPr>
              <w:t>$50,000 property; $0 crops (2026 dollars)</w:t>
            </w:r>
          </w:p>
        </w:tc>
        <w:tc>
          <w:tcPr>
            <w:tcW w:type="dxa" w:w="1056"/>
          </w:tcPr>
          <w:p>
            <w:pPr>
              <w:spacing w:after="0"/>
              <w:jc w:val="right"/>
            </w:pPr>
            <w:r>
              <w:rPr>
                <w:sz w:val="16"/>
              </w:rPr>
              <w:t>0, 0</w:t>
            </w:r>
          </w:p>
        </w:tc>
        <w:tc>
          <w:tcPr>
            <w:tcW w:type="dxa" w:w="1727"/>
          </w:tcPr>
          <w:p>
            <w:pPr>
              <w:spacing w:after="0"/>
              <w:jc w:val="left"/>
            </w:pPr>
            <w:r>
              <w:rPr>
                <w:sz w:val="16"/>
              </w:rPr>
              <w:t>TYLERTOWN</w:t>
            </w:r>
          </w:p>
        </w:tc>
        <w:tc>
          <w:tcPr>
            <w:tcW w:type="dxa" w:w="1951"/>
          </w:tcPr>
          <w:p>
            <w:pPr>
              <w:spacing w:after="0"/>
              <w:jc w:val="left"/>
            </w:pPr>
            <w:r>
              <w:rPr>
                <w:sz w:val="16"/>
              </w:rPr>
              <w:t>new since last plan; within last 5 years</w:t>
            </w:r>
          </w:p>
        </w:tc>
        <w:tc>
          <w:tcPr>
            <w:tcW w:type="dxa" w:w="2717"/>
          </w:tcPr>
          <w:p>
            <w:pPr>
              <w:spacing w:after="0"/>
              <w:jc w:val="left"/>
            </w:pPr>
            <w:r>
              <w:rPr>
                <w:sz w:val="16"/>
              </w:rPr>
              <w:t>B1-c worst recorded: Lightning</w:t>
            </w:r>
          </w:p>
        </w:tc>
      </w:tr>
      <w:tr>
        <w:trPr>
          <w:cantSplit/>
        </w:trPr>
        <w:tc>
          <w:tcPr>
            <w:tcW w:type="dxa" w:w="1037"/>
          </w:tcPr>
          <w:p>
            <w:pPr>
              <w:spacing w:after="0"/>
              <w:jc w:val="left"/>
            </w:pPr>
            <w:r>
              <w:rPr>
                <w:sz w:val="16"/>
              </w:rPr>
              <w:t>2025-03-15</w:t>
            </w:r>
          </w:p>
        </w:tc>
        <w:tc>
          <w:tcPr>
            <w:tcW w:type="dxa" w:w="1284"/>
          </w:tcPr>
          <w:p>
            <w:pPr>
              <w:spacing w:after="0"/>
              <w:jc w:val="left"/>
            </w:pPr>
            <w:r>
              <w:rPr>
                <w:sz w:val="16"/>
              </w:rPr>
              <w:t>Tornado</w:t>
            </w:r>
          </w:p>
        </w:tc>
        <w:tc>
          <w:tcPr>
            <w:tcW w:type="dxa" w:w="1630"/>
          </w:tcPr>
          <w:p>
            <w:pPr>
              <w:spacing w:after="0"/>
              <w:jc w:val="left"/>
            </w:pPr>
            <w:r>
              <w:rPr>
                <w:sz w:val="16"/>
              </w:rPr>
              <w:t>EF3, 17.44 mi within this county, 880 yd wide</w:t>
            </w:r>
          </w:p>
        </w:tc>
        <w:tc>
          <w:tcPr>
            <w:tcW w:type="dxa" w:w="2710"/>
          </w:tcPr>
          <w:p>
            <w:pPr>
              <w:spacing w:after="0"/>
              <w:jc w:val="left"/>
            </w:pPr>
            <w:r>
              <w:rPr>
                <w:sz w:val="16"/>
              </w:rPr>
              <w:t>$5,000,000 property; $0 crops (2025 dollars)</w:t>
            </w:r>
          </w:p>
        </w:tc>
        <w:tc>
          <w:tcPr>
            <w:tcW w:type="dxa" w:w="1056"/>
          </w:tcPr>
          <w:p>
            <w:pPr>
              <w:spacing w:after="0"/>
              <w:jc w:val="right"/>
            </w:pPr>
            <w:r>
              <w:rPr>
                <w:sz w:val="16"/>
              </w:rPr>
              <w:t>1, 0</w:t>
            </w:r>
          </w:p>
        </w:tc>
        <w:tc>
          <w:tcPr>
            <w:tcW w:type="dxa" w:w="1727"/>
          </w:tcPr>
          <w:p>
            <w:pPr>
              <w:spacing w:after="0"/>
              <w:jc w:val="left"/>
            </w:pPr>
            <w:r>
              <w:rPr>
                <w:sz w:val="16"/>
              </w:rPr>
              <w:t>LEXIE to DARBUN</w:t>
            </w:r>
          </w:p>
        </w:tc>
        <w:tc>
          <w:tcPr>
            <w:tcW w:type="dxa" w:w="1951"/>
          </w:tcPr>
          <w:p>
            <w:pPr>
              <w:spacing w:after="0"/>
              <w:jc w:val="left"/>
            </w:pPr>
            <w:r>
              <w:rPr>
                <w:sz w:val="16"/>
              </w:rPr>
              <w:t>new since last plan; within last 5 years</w:t>
            </w:r>
          </w:p>
        </w:tc>
        <w:tc>
          <w:tcPr>
            <w:tcW w:type="dxa" w:w="2717"/>
          </w:tcPr>
          <w:p>
            <w:pPr>
              <w:spacing w:after="0"/>
              <w:jc w:val="left"/>
            </w:pPr>
            <w:r>
              <w:rPr>
                <w:sz w:val="16"/>
              </w:rPr>
              <w:t>deaths or injuries recorded</w:t>
            </w:r>
          </w:p>
        </w:tc>
      </w:tr>
      <w:tr>
        <w:trPr>
          <w:cantSplit/>
        </w:trPr>
        <w:tc>
          <w:tcPr>
            <w:tcW w:type="dxa" w:w="1037"/>
          </w:tcPr>
          <w:p>
            <w:pPr>
              <w:spacing w:after="0"/>
              <w:jc w:val="left"/>
            </w:pPr>
            <w:r>
              <w:rPr>
                <w:sz w:val="16"/>
              </w:rPr>
              <w:t>2025-03-15</w:t>
            </w:r>
          </w:p>
        </w:tc>
        <w:tc>
          <w:tcPr>
            <w:tcW w:type="dxa" w:w="1284"/>
          </w:tcPr>
          <w:p>
            <w:pPr>
              <w:spacing w:after="0"/>
              <w:jc w:val="left"/>
            </w:pPr>
            <w:r>
              <w:rPr>
                <w:sz w:val="16"/>
              </w:rPr>
              <w:t>Tornado</w:t>
            </w:r>
          </w:p>
        </w:tc>
        <w:tc>
          <w:tcPr>
            <w:tcW w:type="dxa" w:w="1630"/>
          </w:tcPr>
          <w:p>
            <w:pPr>
              <w:spacing w:after="0"/>
              <w:jc w:val="left"/>
            </w:pPr>
            <w:r>
              <w:rPr>
                <w:sz w:val="16"/>
              </w:rPr>
              <w:t>EF4, 19.33 mi within this county, 1,400 yd wide</w:t>
            </w:r>
          </w:p>
        </w:tc>
        <w:tc>
          <w:tcPr>
            <w:tcW w:type="dxa" w:w="2710"/>
          </w:tcPr>
          <w:p>
            <w:pPr>
              <w:spacing w:after="0"/>
              <w:jc w:val="left"/>
            </w:pPr>
            <w:r>
              <w:rPr>
                <w:sz w:val="16"/>
              </w:rPr>
              <w:t>$5,000,000 property; $0 crops (2025 dollars)</w:t>
            </w:r>
          </w:p>
        </w:tc>
        <w:tc>
          <w:tcPr>
            <w:tcW w:type="dxa" w:w="1056"/>
          </w:tcPr>
          <w:p>
            <w:pPr>
              <w:spacing w:after="0"/>
              <w:jc w:val="right"/>
            </w:pPr>
            <w:r>
              <w:rPr>
                <w:sz w:val="16"/>
              </w:rPr>
              <w:t>3, 0</w:t>
            </w:r>
          </w:p>
        </w:tc>
        <w:tc>
          <w:tcPr>
            <w:tcW w:type="dxa" w:w="1727"/>
          </w:tcPr>
          <w:p>
            <w:pPr>
              <w:spacing w:after="0"/>
              <w:jc w:val="left"/>
            </w:pPr>
            <w:r>
              <w:rPr>
                <w:sz w:val="16"/>
              </w:rPr>
              <w:t>KIOTO to DARBUN</w:t>
            </w:r>
          </w:p>
        </w:tc>
        <w:tc>
          <w:tcPr>
            <w:tcW w:type="dxa" w:w="1951"/>
          </w:tcPr>
          <w:p>
            <w:pPr>
              <w:spacing w:after="0"/>
              <w:jc w:val="left"/>
            </w:pPr>
            <w:r>
              <w:rPr>
                <w:sz w:val="16"/>
              </w:rPr>
              <w:t>new since last plan; within last 5 years</w:t>
            </w:r>
          </w:p>
        </w:tc>
        <w:tc>
          <w:tcPr>
            <w:tcW w:type="dxa" w:w="2717"/>
          </w:tcPr>
          <w:p>
            <w:pPr>
              <w:spacing w:after="0"/>
              <w:jc w:val="left"/>
            </w:pPr>
            <w:r>
              <w:rPr>
                <w:sz w:val="16"/>
              </w:rPr>
              <w:t>deaths or injuries recorded</w:t>
            </w:r>
          </w:p>
        </w:tc>
      </w:tr>
      <w:tr>
        <w:trPr>
          <w:cantSplit/>
        </w:trPr>
        <w:tc>
          <w:tcPr>
            <w:tcW w:type="dxa" w:w="1037"/>
          </w:tcPr>
          <w:p>
            <w:pPr>
              <w:spacing w:after="0"/>
              <w:jc w:val="left"/>
            </w:pPr>
            <w:r>
              <w:rPr>
                <w:sz w:val="16"/>
              </w:rPr>
              <w:t>2023-08-09</w:t>
            </w:r>
          </w:p>
        </w:tc>
        <w:tc>
          <w:tcPr>
            <w:tcW w:type="dxa" w:w="1284"/>
          </w:tcPr>
          <w:p>
            <w:pPr>
              <w:spacing w:after="0"/>
              <w:jc w:val="left"/>
            </w:pPr>
            <w:r>
              <w:rPr>
                <w:sz w:val="16"/>
              </w:rPr>
              <w:t>Drought</w:t>
            </w:r>
          </w:p>
        </w:tc>
        <w:tc>
          <w:tcPr>
            <w:tcW w:type="dxa" w:w="1630"/>
          </w:tcPr>
          <w:p>
            <w:pPr>
              <w:spacing w:after="0"/>
              <w:jc w:val="left"/>
            </w:pPr>
          </w:p>
        </w:tc>
        <w:tc>
          <w:tcPr>
            <w:tcW w:type="dxa" w:w="2710"/>
          </w:tcPr>
          <w:p>
            <w:pPr>
              <w:spacing w:after="0"/>
              <w:jc w:val="left"/>
            </w:pPr>
            <w:r>
              <w:rPr>
                <w:sz w:val="16"/>
              </w:rPr>
              <w:t>$0 property; $0 crops, reported for the zone (2023 dollars)</w:t>
            </w:r>
          </w:p>
        </w:tc>
        <w:tc>
          <w:tcPr>
            <w:tcW w:type="dxa" w:w="1056"/>
          </w:tcPr>
          <w:p>
            <w:pPr>
              <w:spacing w:after="0"/>
              <w:jc w:val="right"/>
            </w:pPr>
            <w:r>
              <w:rPr>
                <w:sz w:val="16"/>
              </w:rPr>
              <w:t>0, 0</w:t>
            </w:r>
          </w:p>
        </w:tc>
        <w:tc>
          <w:tcPr>
            <w:tcW w:type="dxa" w:w="1727"/>
          </w:tcPr>
          <w:p>
            <w:pPr>
              <w:spacing w:after="0"/>
              <w:jc w:val="left"/>
            </w:pPr>
            <w:r>
              <w:rPr>
                <w:sz w:val="16"/>
              </w:rPr>
              <w:t>NWS zone MSZ071 (WALTHALL), zone-level: may include parts of neighboring counties</w:t>
            </w:r>
          </w:p>
        </w:tc>
        <w:tc>
          <w:tcPr>
            <w:tcW w:type="dxa" w:w="1951"/>
          </w:tcPr>
          <w:p>
            <w:pPr>
              <w:spacing w:after="0"/>
              <w:jc w:val="left"/>
            </w:pPr>
            <w:r>
              <w:rPr>
                <w:sz w:val="16"/>
              </w:rPr>
              <w:t>during plan review, check whether your last plan included it; within last 5 years</w:t>
            </w:r>
          </w:p>
        </w:tc>
        <w:tc>
          <w:tcPr>
            <w:tcW w:type="dxa" w:w="2717"/>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284"/>
          </w:tcPr>
          <w:p>
            <w:pPr>
              <w:spacing w:after="0"/>
              <w:jc w:val="left"/>
            </w:pPr>
            <w:r>
              <w:rPr>
                <w:sz w:val="16"/>
              </w:rPr>
              <w:t>Excessive Heat</w:t>
            </w:r>
          </w:p>
        </w:tc>
        <w:tc>
          <w:tcPr>
            <w:tcW w:type="dxa" w:w="1630"/>
          </w:tcPr>
          <w:p>
            <w:pPr>
              <w:spacing w:after="0"/>
              <w:jc w:val="left"/>
            </w:pPr>
          </w:p>
        </w:tc>
        <w:tc>
          <w:tcPr>
            <w:tcW w:type="dxa" w:w="2710"/>
          </w:tcPr>
          <w:p>
            <w:pPr>
              <w:spacing w:after="0"/>
              <w:jc w:val="left"/>
            </w:pPr>
            <w:r>
              <w:rPr>
                <w:sz w:val="16"/>
              </w:rPr>
              <w:t>$0 property; $0 crops, reported for the zone (2023 dollars)</w:t>
            </w:r>
          </w:p>
        </w:tc>
        <w:tc>
          <w:tcPr>
            <w:tcW w:type="dxa" w:w="1056"/>
          </w:tcPr>
          <w:p>
            <w:pPr>
              <w:spacing w:after="0"/>
              <w:jc w:val="right"/>
            </w:pPr>
            <w:r>
              <w:rPr>
                <w:sz w:val="16"/>
              </w:rPr>
              <w:t>0, 0</w:t>
            </w:r>
          </w:p>
        </w:tc>
        <w:tc>
          <w:tcPr>
            <w:tcW w:type="dxa" w:w="1727"/>
          </w:tcPr>
          <w:p>
            <w:pPr>
              <w:spacing w:after="0"/>
              <w:jc w:val="left"/>
            </w:pPr>
            <w:r>
              <w:rPr>
                <w:sz w:val="16"/>
              </w:rPr>
              <w:t>NWS zone MSZ071 (WALTHALL), zone-level: may include parts of neighboring counties</w:t>
            </w:r>
          </w:p>
        </w:tc>
        <w:tc>
          <w:tcPr>
            <w:tcW w:type="dxa" w:w="1951"/>
          </w:tcPr>
          <w:p>
            <w:pPr>
              <w:spacing w:after="0"/>
              <w:jc w:val="left"/>
            </w:pPr>
            <w:r>
              <w:rPr>
                <w:sz w:val="16"/>
              </w:rPr>
              <w:t>during plan review, check whether your last plan included it; within last 5 years</w:t>
            </w:r>
          </w:p>
        </w:tc>
        <w:tc>
          <w:tcPr>
            <w:tcW w:type="dxa" w:w="2717"/>
          </w:tcPr>
          <w:p>
            <w:pPr>
              <w:spacing w:after="0"/>
              <w:jc w:val="left"/>
            </w:pPr>
            <w:r>
              <w:rPr>
                <w:sz w:val="16"/>
              </w:rPr>
              <w:t>B1-c worst recorded: Excessive Heat, Heat</w:t>
            </w:r>
          </w:p>
        </w:tc>
      </w:tr>
      <w:tr>
        <w:trPr>
          <w:cantSplit/>
        </w:trPr>
        <w:tc>
          <w:tcPr>
            <w:tcW w:type="dxa" w:w="1037"/>
          </w:tcPr>
          <w:p>
            <w:pPr>
              <w:spacing w:after="0"/>
              <w:jc w:val="left"/>
            </w:pPr>
            <w:r>
              <w:rPr>
                <w:sz w:val="16"/>
              </w:rPr>
              <w:t>2021-08-29</w:t>
            </w:r>
          </w:p>
        </w:tc>
        <w:tc>
          <w:tcPr>
            <w:tcW w:type="dxa" w:w="1284"/>
          </w:tcPr>
          <w:p>
            <w:pPr>
              <w:spacing w:after="0"/>
              <w:jc w:val="left"/>
            </w:pPr>
            <w:r>
              <w:rPr>
                <w:sz w:val="16"/>
              </w:rPr>
              <w:t>Hurricane (Typhoon)</w:t>
            </w:r>
          </w:p>
        </w:tc>
        <w:tc>
          <w:tcPr>
            <w:tcW w:type="dxa" w:w="1630"/>
          </w:tcPr>
          <w:p>
            <w:pPr>
              <w:spacing w:after="0"/>
              <w:jc w:val="left"/>
            </w:pPr>
            <w:r>
              <w:rPr>
                <w:sz w:val="16"/>
              </w:rPr>
              <w:t>category 1</w:t>
            </w:r>
          </w:p>
        </w:tc>
        <w:tc>
          <w:tcPr>
            <w:tcW w:type="dxa" w:w="2710"/>
          </w:tcPr>
          <w:p>
            <w:pPr>
              <w:spacing w:after="0"/>
              <w:jc w:val="left"/>
            </w:pPr>
            <w:r>
              <w:rPr>
                <w:sz w:val="16"/>
              </w:rPr>
              <w:t>$1,000,000 property; $0 crops, reported for the zone (2021 dollars)</w:t>
            </w:r>
          </w:p>
        </w:tc>
        <w:tc>
          <w:tcPr>
            <w:tcW w:type="dxa" w:w="1056"/>
          </w:tcPr>
          <w:p>
            <w:pPr>
              <w:spacing w:after="0"/>
              <w:jc w:val="right"/>
            </w:pPr>
            <w:r>
              <w:rPr>
                <w:sz w:val="16"/>
              </w:rPr>
              <w:t>0, 0</w:t>
            </w:r>
          </w:p>
        </w:tc>
        <w:tc>
          <w:tcPr>
            <w:tcW w:type="dxa" w:w="1727"/>
          </w:tcPr>
          <w:p>
            <w:pPr>
              <w:spacing w:after="0"/>
              <w:jc w:val="left"/>
            </w:pPr>
            <w:r>
              <w:rPr>
                <w:sz w:val="16"/>
              </w:rPr>
              <w:t>NWS zone MSZ071 (WALTHALL), zone-level: may include parts of neighboring counties</w:t>
            </w:r>
          </w:p>
        </w:tc>
        <w:tc>
          <w:tcPr>
            <w:tcW w:type="dxa" w:w="1951"/>
          </w:tcPr>
          <w:p>
            <w:pPr>
              <w:spacing w:after="0"/>
              <w:jc w:val="left"/>
            </w:pPr>
          </w:p>
        </w:tc>
        <w:tc>
          <w:tcPr>
            <w:tcW w:type="dxa" w:w="271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2020-04-12</w:t>
            </w:r>
          </w:p>
        </w:tc>
        <w:tc>
          <w:tcPr>
            <w:tcW w:type="dxa" w:w="1284"/>
          </w:tcPr>
          <w:p>
            <w:pPr>
              <w:spacing w:after="0"/>
              <w:jc w:val="left"/>
            </w:pPr>
            <w:r>
              <w:rPr>
                <w:sz w:val="16"/>
              </w:rPr>
              <w:t>Tornado</w:t>
            </w:r>
          </w:p>
        </w:tc>
        <w:tc>
          <w:tcPr>
            <w:tcW w:type="dxa" w:w="1630"/>
          </w:tcPr>
          <w:p>
            <w:pPr>
              <w:spacing w:after="0"/>
              <w:jc w:val="left"/>
            </w:pPr>
            <w:r>
              <w:rPr>
                <w:sz w:val="16"/>
              </w:rPr>
              <w:t>EF4, 6.65 mi within this county, 1,300 yd wide</w:t>
            </w:r>
          </w:p>
        </w:tc>
        <w:tc>
          <w:tcPr>
            <w:tcW w:type="dxa" w:w="2710"/>
          </w:tcPr>
          <w:p>
            <w:pPr>
              <w:spacing w:after="0"/>
              <w:jc w:val="left"/>
            </w:pPr>
            <w:r>
              <w:rPr>
                <w:sz w:val="16"/>
              </w:rPr>
              <w:t>property not reported; $0 crops (2020 dollars)</w:t>
            </w:r>
          </w:p>
        </w:tc>
        <w:tc>
          <w:tcPr>
            <w:tcW w:type="dxa" w:w="1056"/>
          </w:tcPr>
          <w:p>
            <w:pPr>
              <w:spacing w:after="0"/>
              <w:jc w:val="right"/>
            </w:pPr>
            <w:r>
              <w:rPr>
                <w:sz w:val="16"/>
              </w:rPr>
              <w:t>2, 0</w:t>
            </w:r>
          </w:p>
        </w:tc>
        <w:tc>
          <w:tcPr>
            <w:tcW w:type="dxa" w:w="1727"/>
          </w:tcPr>
          <w:p>
            <w:pPr>
              <w:spacing w:after="0"/>
              <w:jc w:val="left"/>
            </w:pPr>
            <w:r>
              <w:rPr>
                <w:sz w:val="16"/>
              </w:rPr>
              <w:t>ENON to SARTINSVILLE</w:t>
            </w:r>
          </w:p>
        </w:tc>
        <w:tc>
          <w:tcPr>
            <w:tcW w:type="dxa" w:w="1951"/>
          </w:tcPr>
          <w:p>
            <w:pPr>
              <w:spacing w:after="0"/>
              <w:jc w:val="left"/>
            </w:pPr>
          </w:p>
        </w:tc>
        <w:tc>
          <w:tcPr>
            <w:tcW w:type="dxa" w:w="2717"/>
          </w:tcPr>
          <w:p>
            <w:pPr>
              <w:spacing w:after="0"/>
              <w:jc w:val="left"/>
            </w:pPr>
            <w:r>
              <w:rPr>
                <w:sz w:val="16"/>
              </w:rPr>
              <w:t>deaths or injuries recorded</w:t>
            </w:r>
          </w:p>
        </w:tc>
      </w:tr>
      <w:tr>
        <w:trPr>
          <w:cantSplit/>
        </w:trPr>
        <w:tc>
          <w:tcPr>
            <w:tcW w:type="dxa" w:w="1037"/>
          </w:tcPr>
          <w:p>
            <w:pPr>
              <w:spacing w:after="0"/>
              <w:jc w:val="left"/>
            </w:pPr>
            <w:r>
              <w:rPr>
                <w:sz w:val="16"/>
              </w:rPr>
              <w:t>2019-12-16</w:t>
            </w:r>
          </w:p>
        </w:tc>
        <w:tc>
          <w:tcPr>
            <w:tcW w:type="dxa" w:w="1284"/>
          </w:tcPr>
          <w:p>
            <w:pPr>
              <w:spacing w:after="0"/>
              <w:jc w:val="left"/>
            </w:pPr>
            <w:r>
              <w:rPr>
                <w:sz w:val="16"/>
              </w:rPr>
              <w:t>Thunderstorm Wind</w:t>
            </w:r>
          </w:p>
        </w:tc>
        <w:tc>
          <w:tcPr>
            <w:tcW w:type="dxa" w:w="1630"/>
          </w:tcPr>
          <w:p>
            <w:pPr>
              <w:spacing w:after="0"/>
              <w:jc w:val="left"/>
            </w:pPr>
            <w:r>
              <w:rPr>
                <w:sz w:val="16"/>
              </w:rPr>
              <w:t>66 kt (76 mph) estimated gust</w:t>
            </w:r>
          </w:p>
        </w:tc>
        <w:tc>
          <w:tcPr>
            <w:tcW w:type="dxa" w:w="2710"/>
          </w:tcPr>
          <w:p>
            <w:pPr>
              <w:spacing w:after="0"/>
              <w:jc w:val="left"/>
            </w:pPr>
            <w:r>
              <w:rPr>
                <w:sz w:val="16"/>
              </w:rPr>
              <w:t>damage not reported</w:t>
            </w:r>
          </w:p>
        </w:tc>
        <w:tc>
          <w:tcPr>
            <w:tcW w:type="dxa" w:w="1056"/>
          </w:tcPr>
          <w:p>
            <w:pPr>
              <w:spacing w:after="0"/>
              <w:jc w:val="right"/>
            </w:pPr>
            <w:r>
              <w:rPr>
                <w:sz w:val="16"/>
              </w:rPr>
              <w:t>0, 0</w:t>
            </w:r>
          </w:p>
        </w:tc>
        <w:tc>
          <w:tcPr>
            <w:tcW w:type="dxa" w:w="1727"/>
          </w:tcPr>
          <w:p>
            <w:pPr>
              <w:spacing w:after="0"/>
              <w:jc w:val="left"/>
            </w:pPr>
            <w:r>
              <w:rPr>
                <w:sz w:val="16"/>
              </w:rPr>
              <w:t>KIRKLIN to KNOXO</w:t>
            </w:r>
          </w:p>
        </w:tc>
        <w:tc>
          <w:tcPr>
            <w:tcW w:type="dxa" w:w="1951"/>
          </w:tcPr>
          <w:p>
            <w:pPr>
              <w:spacing w:after="0"/>
              <w:jc w:val="left"/>
            </w:pPr>
          </w:p>
        </w:tc>
        <w:tc>
          <w:tcPr>
            <w:tcW w:type="dxa" w:w="2717"/>
          </w:tcPr>
          <w:p>
            <w:pPr>
              <w:spacing w:after="0"/>
              <w:jc w:val="left"/>
            </w:pPr>
            <w:r>
              <w:rPr>
                <w:sz w:val="16"/>
              </w:rPr>
              <w:t>B1-c worst recorded: Thunderstorm Wind</w:t>
            </w:r>
          </w:p>
        </w:tc>
      </w:tr>
      <w:tr>
        <w:trPr>
          <w:cantSplit/>
        </w:trPr>
        <w:tc>
          <w:tcPr>
            <w:tcW w:type="dxa" w:w="1037"/>
          </w:tcPr>
          <w:p>
            <w:pPr>
              <w:spacing w:after="0"/>
              <w:jc w:val="left"/>
            </w:pPr>
            <w:r>
              <w:rPr>
                <w:sz w:val="16"/>
              </w:rPr>
              <w:t>2016-03-17</w:t>
            </w:r>
          </w:p>
        </w:tc>
        <w:tc>
          <w:tcPr>
            <w:tcW w:type="dxa" w:w="1284"/>
          </w:tcPr>
          <w:p>
            <w:pPr>
              <w:spacing w:after="0"/>
              <w:jc w:val="left"/>
            </w:pPr>
            <w:r>
              <w:rPr>
                <w:sz w:val="16"/>
              </w:rPr>
              <w:t>Hail</w:t>
            </w:r>
          </w:p>
        </w:tc>
        <w:tc>
          <w:tcPr>
            <w:tcW w:type="dxa" w:w="1630"/>
          </w:tcPr>
          <w:p>
            <w:pPr>
              <w:spacing w:after="0"/>
              <w:jc w:val="left"/>
            </w:pPr>
            <w:r>
              <w:rPr>
                <w:sz w:val="16"/>
              </w:rPr>
              <w:t>2.75 in</w:t>
            </w:r>
          </w:p>
        </w:tc>
        <w:tc>
          <w:tcPr>
            <w:tcW w:type="dxa" w:w="2710"/>
          </w:tcPr>
          <w:p>
            <w:pPr>
              <w:spacing w:after="0"/>
              <w:jc w:val="left"/>
            </w:pPr>
            <w:r>
              <w:rPr>
                <w:sz w:val="16"/>
              </w:rPr>
              <w:t>$0 property; $0 crops (2016 dollars)</w:t>
            </w:r>
          </w:p>
        </w:tc>
        <w:tc>
          <w:tcPr>
            <w:tcW w:type="dxa" w:w="1056"/>
          </w:tcPr>
          <w:p>
            <w:pPr>
              <w:spacing w:after="0"/>
              <w:jc w:val="right"/>
            </w:pPr>
            <w:r>
              <w:rPr>
                <w:sz w:val="16"/>
              </w:rPr>
              <w:t>0, 0</w:t>
            </w:r>
          </w:p>
        </w:tc>
        <w:tc>
          <w:tcPr>
            <w:tcW w:type="dxa" w:w="1727"/>
          </w:tcPr>
          <w:p>
            <w:pPr>
              <w:spacing w:after="0"/>
              <w:jc w:val="left"/>
            </w:pPr>
            <w:r>
              <w:rPr>
                <w:sz w:val="16"/>
              </w:rPr>
              <w:t>SARTINSVILLE</w:t>
            </w:r>
          </w:p>
        </w:tc>
        <w:tc>
          <w:tcPr>
            <w:tcW w:type="dxa" w:w="1951"/>
          </w:tcPr>
          <w:p>
            <w:pPr>
              <w:spacing w:after="0"/>
              <w:jc w:val="left"/>
            </w:pPr>
          </w:p>
        </w:tc>
        <w:tc>
          <w:tcPr>
            <w:tcW w:type="dxa" w:w="2717"/>
          </w:tcPr>
          <w:p>
            <w:pPr>
              <w:spacing w:after="0"/>
              <w:jc w:val="left"/>
            </w:pPr>
            <w:r>
              <w:rPr>
                <w:sz w:val="16"/>
              </w:rPr>
              <w:t>B1-c worst recorded: Hail</w:t>
            </w:r>
          </w:p>
        </w:tc>
      </w:tr>
      <w:tr>
        <w:trPr>
          <w:cantSplit/>
        </w:trPr>
        <w:tc>
          <w:tcPr>
            <w:tcW w:type="dxa" w:w="1037"/>
          </w:tcPr>
          <w:p>
            <w:pPr>
              <w:spacing w:after="0"/>
              <w:jc w:val="left"/>
            </w:pPr>
            <w:r>
              <w:rPr>
                <w:sz w:val="16"/>
              </w:rPr>
              <w:t>2016-03-10</w:t>
            </w:r>
          </w:p>
        </w:tc>
        <w:tc>
          <w:tcPr>
            <w:tcW w:type="dxa" w:w="1284"/>
          </w:tcPr>
          <w:p>
            <w:pPr>
              <w:spacing w:after="0"/>
              <w:jc w:val="left"/>
            </w:pPr>
            <w:r>
              <w:rPr>
                <w:sz w:val="16"/>
              </w:rPr>
              <w:t>Flash Flood</w:t>
            </w:r>
          </w:p>
        </w:tc>
        <w:tc>
          <w:tcPr>
            <w:tcW w:type="dxa" w:w="1630"/>
          </w:tcPr>
          <w:p>
            <w:pPr>
              <w:spacing w:after="0"/>
              <w:jc w:val="left"/>
            </w:pPr>
          </w:p>
        </w:tc>
        <w:tc>
          <w:tcPr>
            <w:tcW w:type="dxa" w:w="2710"/>
          </w:tcPr>
          <w:p>
            <w:pPr>
              <w:spacing w:after="0"/>
              <w:jc w:val="left"/>
            </w:pPr>
            <w:r>
              <w:rPr>
                <w:sz w:val="16"/>
              </w:rPr>
              <w:t>$1,000,000 property; $0 crops (2016 dollars)</w:t>
            </w:r>
          </w:p>
        </w:tc>
        <w:tc>
          <w:tcPr>
            <w:tcW w:type="dxa" w:w="1056"/>
          </w:tcPr>
          <w:p>
            <w:pPr>
              <w:spacing w:after="0"/>
              <w:jc w:val="right"/>
            </w:pPr>
            <w:r>
              <w:rPr>
                <w:sz w:val="16"/>
              </w:rPr>
              <w:t>0, 0</w:t>
            </w:r>
          </w:p>
        </w:tc>
        <w:tc>
          <w:tcPr>
            <w:tcW w:type="dxa" w:w="1727"/>
          </w:tcPr>
          <w:p>
            <w:pPr>
              <w:spacing w:after="0"/>
              <w:jc w:val="left"/>
            </w:pPr>
            <w:r>
              <w:rPr>
                <w:sz w:val="16"/>
              </w:rPr>
              <w:t>DILLON to FLOWERS</w:t>
            </w:r>
          </w:p>
        </w:tc>
        <w:tc>
          <w:tcPr>
            <w:tcW w:type="dxa" w:w="1951"/>
          </w:tcPr>
          <w:p>
            <w:pPr>
              <w:spacing w:after="0"/>
              <w:jc w:val="left"/>
            </w:pPr>
          </w:p>
        </w:tc>
        <w:tc>
          <w:tcPr>
            <w:tcW w:type="dxa" w:w="27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2003-06-30</w:t>
            </w:r>
          </w:p>
        </w:tc>
        <w:tc>
          <w:tcPr>
            <w:tcW w:type="dxa" w:w="1284"/>
          </w:tcPr>
          <w:p>
            <w:pPr>
              <w:spacing w:after="0"/>
              <w:jc w:val="left"/>
            </w:pPr>
            <w:r>
              <w:rPr>
                <w:sz w:val="16"/>
              </w:rPr>
              <w:t>Strong Wind</w:t>
            </w:r>
          </w:p>
        </w:tc>
        <w:tc>
          <w:tcPr>
            <w:tcW w:type="dxa" w:w="1630"/>
          </w:tcPr>
          <w:p>
            <w:pPr>
              <w:spacing w:after="0"/>
              <w:jc w:val="left"/>
            </w:pPr>
            <w:r>
              <w:rPr>
                <w:sz w:val="16"/>
              </w:rPr>
              <w:t>45 kt (52 mph) estimated gust</w:t>
            </w:r>
          </w:p>
        </w:tc>
        <w:tc>
          <w:tcPr>
            <w:tcW w:type="dxa" w:w="2710"/>
          </w:tcPr>
          <w:p>
            <w:pPr>
              <w:spacing w:after="0"/>
              <w:jc w:val="left"/>
            </w:pPr>
            <w:r>
              <w:rPr>
                <w:sz w:val="16"/>
              </w:rPr>
              <w:t>$50,000 property; crops not reported, reported for the zone (2003 dollars)</w:t>
            </w:r>
          </w:p>
        </w:tc>
        <w:tc>
          <w:tcPr>
            <w:tcW w:type="dxa" w:w="1056"/>
          </w:tcPr>
          <w:p>
            <w:pPr>
              <w:spacing w:after="0"/>
              <w:jc w:val="right"/>
            </w:pPr>
            <w:r>
              <w:rPr>
                <w:sz w:val="16"/>
              </w:rPr>
              <w:t>0, 0</w:t>
            </w:r>
          </w:p>
        </w:tc>
        <w:tc>
          <w:tcPr>
            <w:tcW w:type="dxa" w:w="1727"/>
          </w:tcPr>
          <w:p>
            <w:pPr>
              <w:spacing w:after="0"/>
              <w:jc w:val="left"/>
            </w:pPr>
            <w:r>
              <w:rPr>
                <w:sz w:val="16"/>
              </w:rPr>
              <w:t>NWS zone MSZ071 (WALTHALL), zone-level: may include parts of neighboring counties</w:t>
            </w:r>
          </w:p>
        </w:tc>
        <w:tc>
          <w:tcPr>
            <w:tcW w:type="dxa" w:w="1951"/>
          </w:tcPr>
          <w:p>
            <w:pPr>
              <w:spacing w:after="0"/>
              <w:jc w:val="left"/>
            </w:pPr>
          </w:p>
        </w:tc>
        <w:tc>
          <w:tcPr>
            <w:tcW w:type="dxa" w:w="271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1996-12-18</w:t>
            </w:r>
          </w:p>
        </w:tc>
        <w:tc>
          <w:tcPr>
            <w:tcW w:type="dxa" w:w="1284"/>
          </w:tcPr>
          <w:p>
            <w:pPr>
              <w:spacing w:after="0"/>
              <w:jc w:val="left"/>
            </w:pPr>
            <w:r>
              <w:rPr>
                <w:sz w:val="16"/>
              </w:rPr>
              <w:t>Cold/Wind Chill</w:t>
            </w:r>
          </w:p>
        </w:tc>
        <w:tc>
          <w:tcPr>
            <w:tcW w:type="dxa" w:w="1630"/>
          </w:tcPr>
          <w:p>
            <w:pPr>
              <w:spacing w:after="0"/>
              <w:jc w:val="left"/>
            </w:pPr>
          </w:p>
        </w:tc>
        <w:tc>
          <w:tcPr>
            <w:tcW w:type="dxa" w:w="2710"/>
          </w:tcPr>
          <w:p>
            <w:pPr>
              <w:spacing w:after="0"/>
              <w:jc w:val="left"/>
            </w:pPr>
            <w:r>
              <w:rPr>
                <w:sz w:val="16"/>
              </w:rPr>
              <w:t>damage not reported</w:t>
            </w:r>
          </w:p>
        </w:tc>
        <w:tc>
          <w:tcPr>
            <w:tcW w:type="dxa" w:w="1056"/>
          </w:tcPr>
          <w:p>
            <w:pPr>
              <w:spacing w:after="0"/>
              <w:jc w:val="right"/>
            </w:pPr>
            <w:r>
              <w:rPr>
                <w:sz w:val="16"/>
              </w:rPr>
              <w:t>0, 0</w:t>
            </w:r>
          </w:p>
        </w:tc>
        <w:tc>
          <w:tcPr>
            <w:tcW w:type="dxa" w:w="1727"/>
          </w:tcPr>
          <w:p>
            <w:pPr>
              <w:spacing w:after="0"/>
              <w:jc w:val="left"/>
            </w:pPr>
            <w:r>
              <w:rPr>
                <w:sz w:val="16"/>
              </w:rPr>
              <w:t>NWS zone MSZ071 (WALTHALL), zone-level: may include parts of neighboring counties</w:t>
            </w:r>
          </w:p>
        </w:tc>
        <w:tc>
          <w:tcPr>
            <w:tcW w:type="dxa" w:w="1951"/>
          </w:tcPr>
          <w:p>
            <w:pPr>
              <w:spacing w:after="0"/>
              <w:jc w:val="left"/>
            </w:pPr>
          </w:p>
        </w:tc>
        <w:tc>
          <w:tcPr>
            <w:tcW w:type="dxa" w:w="2717"/>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w:t>
            </w:r>
          </w:p>
        </w:tc>
        <w:tc>
          <w:tcPr>
            <w:tcW w:type="dxa" w:w="1438"/>
          </w:tcPr>
          <w:p>
            <w:pPr>
              <w:spacing w:after="0"/>
              <w:jc w:val="left"/>
            </w:pPr>
            <w:r>
              <w:rPr>
                <w:sz w:val="16"/>
              </w:rPr>
              <w:t>event-days per year</w:t>
            </w:r>
          </w:p>
        </w:tc>
        <w:tc>
          <w:tcPr>
            <w:tcW w:type="dxa" w:w="1559"/>
          </w:tcPr>
          <w:p>
            <w:pPr>
              <w:spacing w:after="0"/>
              <w:jc w:val="left"/>
            </w:pPr>
            <w:r>
              <w:rPr>
                <w:sz w:val="16"/>
              </w:rPr>
              <w:t>about 1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19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13.5</w:t>
            </w:r>
          </w:p>
        </w:tc>
        <w:tc>
          <w:tcPr>
            <w:tcW w:type="dxa" w:w="1438"/>
          </w:tcPr>
          <w:p>
            <w:pPr>
              <w:spacing w:after="0"/>
              <w:jc w:val="left"/>
            </w:pPr>
            <w:r>
              <w:rPr>
                <w:sz w:val="16"/>
              </w:rPr>
              <w:t>event-days per year</w:t>
            </w:r>
          </w:p>
        </w:tc>
        <w:tc>
          <w:tcPr>
            <w:tcW w:type="dxa" w:w="1559"/>
          </w:tcPr>
          <w:p>
            <w:pPr>
              <w:spacing w:after="0"/>
              <w:jc w:val="left"/>
            </w:pPr>
            <w:r>
              <w:rPr>
                <w:sz w:val="16"/>
              </w:rPr>
              <w:t>about 13.5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378</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13.5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0.00109</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3.22</w:t>
            </w:r>
          </w:p>
        </w:tc>
        <w:tc>
          <w:tcPr>
            <w:tcW w:type="dxa" w:w="1438"/>
          </w:tcPr>
          <w:p>
            <w:pPr>
              <w:spacing w:after="0"/>
              <w:jc w:val="left"/>
            </w:pPr>
            <w:r>
              <w:rPr>
                <w:sz w:val="16"/>
              </w:rPr>
              <w:t>events per year</w:t>
            </w:r>
          </w:p>
        </w:tc>
        <w:tc>
          <w:tcPr>
            <w:tcW w:type="dxa" w:w="1559"/>
          </w:tcPr>
          <w:p>
            <w:pPr>
              <w:spacing w:after="0"/>
              <w:jc w:val="left"/>
            </w:pPr>
            <w:r>
              <w:rPr>
                <w:sz w:val="16"/>
              </w:rPr>
              <w:t>about 3.22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122.4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12.4</w:t>
            </w:r>
          </w:p>
        </w:tc>
        <w:tc>
          <w:tcPr>
            <w:tcW w:type="dxa" w:w="1438"/>
          </w:tcPr>
          <w:p>
            <w:pPr>
              <w:spacing w:after="0"/>
              <w:jc w:val="left"/>
            </w:pPr>
            <w:r>
              <w:rPr>
                <w:sz w:val="16"/>
              </w:rPr>
              <w:t>event-days per year</w:t>
            </w:r>
          </w:p>
        </w:tc>
        <w:tc>
          <w:tcPr>
            <w:tcW w:type="dxa" w:w="1559"/>
          </w:tcPr>
          <w:p>
            <w:pPr>
              <w:spacing w:after="0"/>
              <w:jc w:val="left"/>
            </w:pPr>
            <w:r>
              <w:rPr>
                <w:sz w:val="16"/>
              </w:rPr>
              <w:t>about 12.4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211</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12.4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0.136</w:t>
            </w:r>
          </w:p>
        </w:tc>
        <w:tc>
          <w:tcPr>
            <w:tcW w:type="dxa" w:w="1438"/>
          </w:tcPr>
          <w:p>
            <w:pPr>
              <w:spacing w:after="0"/>
              <w:jc w:val="left"/>
            </w:pPr>
            <w:r>
              <w:rPr>
                <w:sz w:val="16"/>
              </w:rPr>
              <w:t>events per year</w:t>
            </w:r>
          </w:p>
        </w:tc>
        <w:tc>
          <w:tcPr>
            <w:tcW w:type="dxa" w:w="1559"/>
          </w:tcPr>
          <w:p>
            <w:pPr>
              <w:spacing w:after="0"/>
              <w:jc w:val="left"/>
            </w:pPr>
            <w:r>
              <w:rPr>
                <w:sz w:val="16"/>
              </w:rPr>
              <w:t>about 1 in 7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39</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0.88</w:t>
            </w:r>
          </w:p>
        </w:tc>
        <w:tc>
          <w:tcPr>
            <w:tcW w:type="dxa" w:w="1438"/>
          </w:tcPr>
          <w:p>
            <w:pPr>
              <w:spacing w:after="0"/>
              <w:jc w:val="left"/>
            </w:pPr>
            <w:r>
              <w:rPr>
                <w:sz w:val="16"/>
              </w:rPr>
              <w:t>event-days per year</w:t>
            </w:r>
          </w:p>
        </w:tc>
        <w:tc>
          <w:tcPr>
            <w:tcW w:type="dxa" w:w="1559"/>
          </w:tcPr>
          <w:p>
            <w:pPr>
              <w:spacing w:after="0"/>
              <w:jc w:val="left"/>
            </w:pPr>
            <w:r>
              <w:rPr>
                <w:sz w:val="16"/>
              </w:rPr>
              <w:t>about 0.88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60</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0.25</w:t>
            </w:r>
          </w:p>
        </w:tc>
        <w:tc>
          <w:tcPr>
            <w:tcW w:type="dxa" w:w="1438"/>
          </w:tcPr>
          <w:p>
            <w:pPr>
              <w:spacing w:after="0"/>
              <w:jc w:val="left"/>
            </w:pPr>
            <w:r>
              <w:rPr>
                <w:sz w:val="16"/>
              </w:rPr>
              <w:t>event-days per year</w:t>
            </w:r>
          </w:p>
        </w:tc>
        <w:tc>
          <w:tcPr>
            <w:tcW w:type="dxa" w:w="1559"/>
          </w:tcPr>
          <w:p>
            <w:pPr>
              <w:spacing w:after="0"/>
              <w:jc w:val="left"/>
            </w:pPr>
            <w:r>
              <w:rPr>
                <w:sz w:val="16"/>
              </w:rPr>
              <w:t>about 0.25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7</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0.162</w:t>
            </w:r>
          </w:p>
        </w:tc>
        <w:tc>
          <w:tcPr>
            <w:tcW w:type="dxa" w:w="1438"/>
          </w:tcPr>
          <w:p>
            <w:pPr>
              <w:spacing w:after="0"/>
              <w:jc w:val="left"/>
            </w:pPr>
            <w:r>
              <w:rPr>
                <w:sz w:val="16"/>
              </w:rPr>
              <w:t>events per year (modeled)</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79.8</w:t>
            </w:r>
          </w:p>
        </w:tc>
        <w:tc>
          <w:tcPr>
            <w:tcW w:type="dxa" w:w="1438"/>
          </w:tcPr>
          <w:p>
            <w:pPr>
              <w:spacing w:after="0"/>
              <w:jc w:val="left"/>
            </w:pPr>
            <w:r>
              <w:rPr>
                <w:sz w:val="16"/>
              </w:rPr>
              <w:t>days per year with a strike</w:t>
            </w:r>
          </w:p>
        </w:tc>
        <w:tc>
          <w:tcPr>
            <w:tcW w:type="dxa" w:w="1559"/>
          </w:tcPr>
          <w:p>
            <w:pPr>
              <w:spacing w:after="0"/>
              <w:jc w:val="left"/>
            </w:pPr>
            <w:r>
              <w:rPr>
                <w:sz w:val="16"/>
              </w:rPr>
              <w:t>about 79.8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2.5</w:t>
            </w:r>
          </w:p>
        </w:tc>
        <w:tc>
          <w:tcPr>
            <w:tcW w:type="dxa" w:w="1438"/>
          </w:tcPr>
          <w:p>
            <w:pPr>
              <w:spacing w:after="0"/>
              <w:jc w:val="left"/>
            </w:pPr>
            <w:r>
              <w:rPr>
                <w:sz w:val="16"/>
              </w:rPr>
              <w:t>events per year</w:t>
            </w:r>
          </w:p>
        </w:tc>
        <w:tc>
          <w:tcPr>
            <w:tcW w:type="dxa" w:w="1559"/>
          </w:tcPr>
          <w:p>
            <w:pPr>
              <w:spacing w:after="0"/>
              <w:jc w:val="left"/>
            </w:pPr>
            <w:r>
              <w:rPr>
                <w:sz w:val="16"/>
              </w:rPr>
              <w:t>about 2.5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95</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0.494</w:t>
            </w:r>
          </w:p>
        </w:tc>
        <w:tc>
          <w:tcPr>
            <w:tcW w:type="dxa" w:w="1438"/>
          </w:tcPr>
          <w:p>
            <w:pPr>
              <w:spacing w:after="0"/>
              <w:jc w:val="left"/>
            </w:pPr>
            <w:r>
              <w:rPr>
                <w:sz w:val="16"/>
              </w:rPr>
              <w:t>events per year</w:t>
            </w:r>
          </w:p>
        </w:tc>
        <w:tc>
          <w:tcPr>
            <w:tcW w:type="dxa" w:w="1559"/>
          </w:tcPr>
          <w:p>
            <w:pPr>
              <w:spacing w:after="0"/>
              <w:jc w:val="left"/>
            </w:pPr>
            <w:r>
              <w:rPr>
                <w:sz w:val="16"/>
              </w:rPr>
              <w:t>about 1 in 2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0.00308</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0.308%</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1.53</w:t>
            </w:r>
          </w:p>
        </w:tc>
        <w:tc>
          <w:tcPr>
            <w:tcW w:type="dxa" w:w="1438"/>
          </w:tcPr>
          <w:p>
            <w:pPr>
              <w:spacing w:after="0"/>
              <w:jc w:val="left"/>
            </w:pPr>
            <w:r>
              <w:rPr>
                <w:sz w:val="16"/>
              </w:rPr>
              <w:t>event-days per year</w:t>
            </w:r>
          </w:p>
        </w:tc>
        <w:tc>
          <w:tcPr>
            <w:tcW w:type="dxa" w:w="1559"/>
          </w:tcPr>
          <w:p>
            <w:pPr>
              <w:spacing w:after="0"/>
              <w:jc w:val="left"/>
            </w:pPr>
            <w:r>
              <w:rPr>
                <w:sz w:val="16"/>
              </w:rPr>
              <w:t>about 1.53 days per year</w:t>
            </w:r>
          </w:p>
        </w:tc>
        <w:tc>
          <w:tcPr>
            <w:tcW w:type="dxa" w:w="1037"/>
          </w:tcPr>
          <w:p>
            <w:pPr>
              <w:spacing w:after="0"/>
              <w:jc w:val="left"/>
            </w:pPr>
            <w:r>
              <w:rPr>
                <w:sz w:val="16"/>
              </w:rPr>
              <w:t>Likely</w:t>
            </w:r>
          </w:p>
        </w:tc>
        <w:tc>
          <w:tcPr>
            <w:tcW w:type="dxa" w:w="1738"/>
          </w:tcPr>
          <w:p>
            <w:pPr>
              <w:spacing w:after="0"/>
              <w:jc w:val="left"/>
            </w:pPr>
            <w:r>
              <w:rPr>
                <w:sz w:val="16"/>
              </w:rPr>
              <w:t>event-days in 9 of 30 years, 1996 to 2025 (30%)</w:t>
            </w:r>
          </w:p>
        </w:tc>
        <w:tc>
          <w:tcPr>
            <w:tcW w:type="dxa" w:w="1516"/>
          </w:tcPr>
          <w:p>
            <w:pPr>
              <w:spacing w:after="0"/>
              <w:jc w:val="right"/>
            </w:pPr>
            <w:r>
              <w:rPr>
                <w:sz w:val="16"/>
              </w:rPr>
              <w:t>29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1.53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51.8</w:t>
            </w:r>
          </w:p>
        </w:tc>
        <w:tc>
          <w:tcPr>
            <w:tcW w:type="dxa" w:w="680"/>
          </w:tcPr>
          <w:p>
            <w:pPr>
              <w:spacing w:after="0"/>
              <w:jc w:val="right"/>
            </w:pPr>
            <w:r>
              <w:rPr>
                <w:sz w:val="16"/>
              </w:rPr>
              <w:t>61.4</w:t>
            </w:r>
          </w:p>
        </w:tc>
        <w:tc>
          <w:tcPr>
            <w:tcW w:type="dxa" w:w="648"/>
          </w:tcPr>
          <w:p>
            <w:pPr>
              <w:spacing w:after="0"/>
              <w:jc w:val="right"/>
            </w:pPr>
            <w:r>
              <w:rPr>
                <w:sz w:val="16"/>
              </w:rPr>
              <w:t>67.4</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5</w:t>
            </w:r>
          </w:p>
        </w:tc>
        <w:tc>
          <w:tcPr>
            <w:tcW w:type="dxa" w:w="883"/>
          </w:tcPr>
          <w:p>
            <w:pPr>
              <w:spacing w:after="0"/>
              <w:jc w:val="right"/>
            </w:pPr>
            <w:r>
              <w:rPr>
                <w:sz w:val="16"/>
              </w:rPr>
              <w:t>89.0</w:t>
            </w:r>
          </w:p>
        </w:tc>
        <w:tc>
          <w:tcPr>
            <w:tcW w:type="dxa" w:w="680"/>
          </w:tcPr>
          <w:p>
            <w:pPr>
              <w:spacing w:after="0"/>
              <w:jc w:val="right"/>
            </w:pPr>
            <w:r>
              <w:rPr>
                <w:sz w:val="16"/>
              </w:rPr>
              <w:t>92.2</w:t>
            </w:r>
          </w:p>
        </w:tc>
        <w:tc>
          <w:tcPr>
            <w:tcW w:type="dxa" w:w="648"/>
          </w:tcPr>
          <w:p>
            <w:pPr>
              <w:spacing w:after="0"/>
              <w:jc w:val="right"/>
            </w:pPr>
            <w:r>
              <w:rPr>
                <w:sz w:val="16"/>
              </w:rPr>
              <w:t>95.1</w:t>
            </w:r>
          </w:p>
        </w:tc>
        <w:tc>
          <w:tcPr>
            <w:tcW w:type="dxa" w:w="3512"/>
          </w:tcPr>
          <w:p>
            <w:pPr>
              <w:spacing w:after="0"/>
              <w:jc w:val="left"/>
            </w:pPr>
            <w:r>
              <w:rPr>
                <w:sz w:val="16"/>
              </w:rPr>
              <w:t>Relatively Moderate 2, Relatively Low 2,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33.2</w:t>
            </w:r>
          </w:p>
        </w:tc>
        <w:tc>
          <w:tcPr>
            <w:tcW w:type="dxa" w:w="680"/>
          </w:tcPr>
          <w:p>
            <w:pPr>
              <w:spacing w:after="0"/>
              <w:jc w:val="right"/>
            </w:pPr>
            <w:r>
              <w:rPr>
                <w:sz w:val="16"/>
              </w:rPr>
              <w:t>41.9</w:t>
            </w:r>
          </w:p>
        </w:tc>
        <w:tc>
          <w:tcPr>
            <w:tcW w:type="dxa" w:w="648"/>
          </w:tcPr>
          <w:p>
            <w:pPr>
              <w:spacing w:after="0"/>
              <w:jc w:val="right"/>
            </w:pPr>
            <w:r>
              <w:rPr>
                <w:sz w:val="16"/>
              </w:rPr>
              <w:t>50.0</w:t>
            </w:r>
          </w:p>
        </w:tc>
        <w:tc>
          <w:tcPr>
            <w:tcW w:type="dxa" w:w="3512"/>
          </w:tcPr>
          <w:p>
            <w:pPr>
              <w:spacing w:after="0"/>
              <w:jc w:val="left"/>
            </w:pPr>
            <w:r>
              <w:rPr>
                <w:sz w:val="16"/>
              </w:rPr>
              <w:t>Relatively Low 3,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74.4</w:t>
            </w:r>
          </w:p>
        </w:tc>
        <w:tc>
          <w:tcPr>
            <w:tcW w:type="dxa" w:w="680"/>
          </w:tcPr>
          <w:p>
            <w:pPr>
              <w:spacing w:after="0"/>
              <w:jc w:val="right"/>
            </w:pPr>
            <w:r>
              <w:rPr>
                <w:sz w:val="16"/>
              </w:rPr>
              <w:t>80.8</w:t>
            </w:r>
          </w:p>
        </w:tc>
        <w:tc>
          <w:tcPr>
            <w:tcW w:type="dxa" w:w="648"/>
          </w:tcPr>
          <w:p>
            <w:pPr>
              <w:spacing w:after="0"/>
              <w:jc w:val="right"/>
            </w:pPr>
            <w:r>
              <w:rPr>
                <w:sz w:val="16"/>
              </w:rPr>
              <w:t>83.2</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62.5</w:t>
            </w:r>
          </w:p>
        </w:tc>
        <w:tc>
          <w:tcPr>
            <w:tcW w:type="dxa" w:w="680"/>
          </w:tcPr>
          <w:p>
            <w:pPr>
              <w:spacing w:after="0"/>
              <w:jc w:val="right"/>
            </w:pPr>
            <w:r>
              <w:rPr>
                <w:sz w:val="16"/>
              </w:rPr>
              <w:t>74.1</w:t>
            </w:r>
          </w:p>
        </w:tc>
        <w:tc>
          <w:tcPr>
            <w:tcW w:type="dxa" w:w="648"/>
          </w:tcPr>
          <w:p>
            <w:pPr>
              <w:spacing w:after="0"/>
              <w:jc w:val="right"/>
            </w:pPr>
            <w:r>
              <w:rPr>
                <w:sz w:val="16"/>
              </w:rPr>
              <w:t>80.0</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85.8</w:t>
            </w:r>
          </w:p>
        </w:tc>
        <w:tc>
          <w:tcPr>
            <w:tcW w:type="dxa" w:w="680"/>
          </w:tcPr>
          <w:p>
            <w:pPr>
              <w:spacing w:after="0"/>
              <w:jc w:val="right"/>
            </w:pPr>
            <w:r>
              <w:rPr>
                <w:sz w:val="16"/>
              </w:rPr>
              <w:t>87.9</w:t>
            </w:r>
          </w:p>
        </w:tc>
        <w:tc>
          <w:tcPr>
            <w:tcW w:type="dxa" w:w="648"/>
          </w:tcPr>
          <w:p>
            <w:pPr>
              <w:spacing w:after="0"/>
              <w:jc w:val="right"/>
            </w:pPr>
            <w:r>
              <w:rPr>
                <w:sz w:val="16"/>
              </w:rPr>
              <w:t>90.0</w:t>
            </w:r>
          </w:p>
        </w:tc>
        <w:tc>
          <w:tcPr>
            <w:tcW w:type="dxa" w:w="3512"/>
          </w:tcPr>
          <w:p>
            <w:pPr>
              <w:spacing w:after="0"/>
              <w:jc w:val="left"/>
            </w:pPr>
            <w:r>
              <w:rPr>
                <w:sz w:val="16"/>
              </w:rPr>
              <w:t>Relatively High 1, Relatively Moderate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59.0</w:t>
            </w:r>
          </w:p>
        </w:tc>
        <w:tc>
          <w:tcPr>
            <w:tcW w:type="dxa" w:w="680"/>
          </w:tcPr>
          <w:p>
            <w:pPr>
              <w:spacing w:after="0"/>
              <w:jc w:val="right"/>
            </w:pPr>
            <w:r>
              <w:rPr>
                <w:sz w:val="16"/>
              </w:rPr>
              <w:t>68.7</w:t>
            </w:r>
          </w:p>
        </w:tc>
        <w:tc>
          <w:tcPr>
            <w:tcW w:type="dxa" w:w="648"/>
          </w:tcPr>
          <w:p>
            <w:pPr>
              <w:spacing w:after="0"/>
              <w:jc w:val="right"/>
            </w:pPr>
            <w:r>
              <w:rPr>
                <w:sz w:val="16"/>
              </w:rPr>
              <w:t>72.2</w:t>
            </w:r>
          </w:p>
        </w:tc>
        <w:tc>
          <w:tcPr>
            <w:tcW w:type="dxa" w:w="3512"/>
          </w:tcPr>
          <w:p>
            <w:pPr>
              <w:spacing w:after="0"/>
              <w:jc w:val="left"/>
            </w:pPr>
            <w:r>
              <w:rPr>
                <w:sz w:val="16"/>
              </w:rPr>
              <w:t>Relatively Moderate 2,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43.8</w:t>
            </w:r>
          </w:p>
        </w:tc>
        <w:tc>
          <w:tcPr>
            <w:tcW w:type="dxa" w:w="680"/>
          </w:tcPr>
          <w:p>
            <w:pPr>
              <w:spacing w:after="0"/>
              <w:jc w:val="right"/>
            </w:pPr>
            <w:r>
              <w:rPr>
                <w:sz w:val="16"/>
              </w:rPr>
              <w:t>54.6</w:t>
            </w:r>
          </w:p>
        </w:tc>
        <w:tc>
          <w:tcPr>
            <w:tcW w:type="dxa" w:w="648"/>
          </w:tcPr>
          <w:p>
            <w:pPr>
              <w:spacing w:after="0"/>
              <w:jc w:val="right"/>
            </w:pPr>
            <w:r>
              <w:rPr>
                <w:sz w:val="16"/>
              </w:rPr>
              <w:t>61.8</w:t>
            </w:r>
          </w:p>
        </w:tc>
        <w:tc>
          <w:tcPr>
            <w:tcW w:type="dxa" w:w="3512"/>
          </w:tcPr>
          <w:p>
            <w:pPr>
              <w:spacing w:after="0"/>
              <w:jc w:val="left"/>
            </w:pPr>
            <w:r>
              <w:rPr>
                <w:sz w:val="16"/>
              </w:rPr>
              <w:t>Relatively Moderate 3,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53.1</w:t>
            </w:r>
          </w:p>
        </w:tc>
        <w:tc>
          <w:tcPr>
            <w:tcW w:type="dxa" w:w="680"/>
          </w:tcPr>
          <w:p>
            <w:pPr>
              <w:spacing w:after="0"/>
              <w:jc w:val="right"/>
            </w:pPr>
            <w:r>
              <w:rPr>
                <w:sz w:val="16"/>
              </w:rPr>
              <w:t>79.3</w:t>
            </w:r>
          </w:p>
        </w:tc>
        <w:tc>
          <w:tcPr>
            <w:tcW w:type="dxa" w:w="648"/>
          </w:tcPr>
          <w:p>
            <w:pPr>
              <w:spacing w:after="0"/>
              <w:jc w:val="right"/>
            </w:pPr>
            <w:r>
              <w:rPr>
                <w:sz w:val="16"/>
              </w:rPr>
              <w:t>83.5</w:t>
            </w:r>
          </w:p>
        </w:tc>
        <w:tc>
          <w:tcPr>
            <w:tcW w:type="dxa" w:w="3512"/>
          </w:tcPr>
          <w:p>
            <w:pPr>
              <w:spacing w:after="0"/>
              <w:jc w:val="left"/>
            </w:pPr>
            <w:r>
              <w:rPr>
                <w:sz w:val="16"/>
              </w:rPr>
              <w:t>Relatively Low 1,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67.8</w:t>
            </w:r>
          </w:p>
        </w:tc>
        <w:tc>
          <w:tcPr>
            <w:tcW w:type="dxa" w:w="680"/>
          </w:tcPr>
          <w:p>
            <w:pPr>
              <w:spacing w:after="0"/>
              <w:jc w:val="right"/>
            </w:pPr>
            <w:r>
              <w:rPr>
                <w:sz w:val="16"/>
              </w:rPr>
              <w:t>78.0</w:t>
            </w:r>
          </w:p>
        </w:tc>
        <w:tc>
          <w:tcPr>
            <w:tcW w:type="dxa" w:w="648"/>
          </w:tcPr>
          <w:p>
            <w:pPr>
              <w:spacing w:after="0"/>
              <w:jc w:val="right"/>
            </w:pPr>
            <w:r>
              <w:rPr>
                <w:sz w:val="16"/>
              </w:rPr>
              <w:t>84.7</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96.8</w:t>
            </w:r>
          </w:p>
        </w:tc>
        <w:tc>
          <w:tcPr>
            <w:tcW w:type="dxa" w:w="680"/>
          </w:tcPr>
          <w:p>
            <w:pPr>
              <w:spacing w:after="0"/>
              <w:jc w:val="right"/>
            </w:pPr>
            <w:r>
              <w:rPr>
                <w:sz w:val="16"/>
              </w:rPr>
              <w:t>98.5</w:t>
            </w:r>
          </w:p>
        </w:tc>
        <w:tc>
          <w:tcPr>
            <w:tcW w:type="dxa" w:w="648"/>
          </w:tcPr>
          <w:p>
            <w:pPr>
              <w:spacing w:after="0"/>
              <w:jc w:val="right"/>
            </w:pPr>
            <w:r>
              <w:rPr>
                <w:sz w:val="16"/>
              </w:rPr>
              <w:t>99.2</w:t>
            </w:r>
          </w:p>
        </w:tc>
        <w:tc>
          <w:tcPr>
            <w:tcW w:type="dxa" w:w="3512"/>
          </w:tcPr>
          <w:p>
            <w:pPr>
              <w:spacing w:after="0"/>
              <w:jc w:val="left"/>
            </w:pPr>
            <w:r>
              <w:rPr>
                <w:sz w:val="16"/>
              </w:rPr>
              <w:t>Very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60.1</w:t>
            </w:r>
          </w:p>
        </w:tc>
        <w:tc>
          <w:tcPr>
            <w:tcW w:type="dxa" w:w="680"/>
          </w:tcPr>
          <w:p>
            <w:pPr>
              <w:spacing w:after="0"/>
              <w:jc w:val="right"/>
            </w:pPr>
            <w:r>
              <w:rPr>
                <w:sz w:val="16"/>
              </w:rPr>
              <w:t>67.6</w:t>
            </w:r>
          </w:p>
        </w:tc>
        <w:tc>
          <w:tcPr>
            <w:tcW w:type="dxa" w:w="648"/>
          </w:tcPr>
          <w:p>
            <w:pPr>
              <w:spacing w:after="0"/>
              <w:jc w:val="right"/>
            </w:pPr>
            <w:r>
              <w:rPr>
                <w:sz w:val="16"/>
              </w:rPr>
              <w:t>70.8</w:t>
            </w:r>
          </w:p>
        </w:tc>
        <w:tc>
          <w:tcPr>
            <w:tcW w:type="dxa" w:w="3512"/>
          </w:tcPr>
          <w:p>
            <w:pPr>
              <w:spacing w:after="0"/>
              <w:jc w:val="left"/>
            </w:pPr>
            <w:r>
              <w:rPr>
                <w:sz w:val="16"/>
              </w:rPr>
              <w:t>Relatively Moderate 5</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82.9</w:t>
            </w:r>
          </w:p>
        </w:tc>
        <w:tc>
          <w:tcPr>
            <w:tcW w:type="dxa" w:w="680"/>
          </w:tcPr>
          <w:p>
            <w:pPr>
              <w:spacing w:after="0"/>
              <w:jc w:val="right"/>
            </w:pPr>
            <w:r>
              <w:rPr>
                <w:sz w:val="16"/>
              </w:rPr>
              <w:t>89.6</w:t>
            </w:r>
          </w:p>
        </w:tc>
        <w:tc>
          <w:tcPr>
            <w:tcW w:type="dxa" w:w="648"/>
          </w:tcPr>
          <w:p>
            <w:pPr>
              <w:spacing w:after="0"/>
              <w:jc w:val="right"/>
            </w:pPr>
            <w:r>
              <w:rPr>
                <w:sz w:val="16"/>
              </w:rPr>
              <w:t>92.1</w:t>
            </w:r>
          </w:p>
        </w:tc>
        <w:tc>
          <w:tcPr>
            <w:tcW w:type="dxa" w:w="3512"/>
          </w:tcPr>
          <w:p>
            <w:pPr>
              <w:spacing w:after="0"/>
              <w:jc w:val="left"/>
            </w:pPr>
            <w:r>
              <w:rPr>
                <w:sz w:val="16"/>
              </w:rPr>
              <w:t>Relatively Moderate 3,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51.1</w:t>
            </w:r>
          </w:p>
        </w:tc>
        <w:tc>
          <w:tcPr>
            <w:tcW w:type="dxa" w:w="680"/>
          </w:tcPr>
          <w:p>
            <w:pPr>
              <w:spacing w:after="0"/>
              <w:jc w:val="right"/>
            </w:pPr>
            <w:r>
              <w:rPr>
                <w:sz w:val="16"/>
              </w:rPr>
              <w:t>57.1</w:t>
            </w:r>
          </w:p>
        </w:tc>
        <w:tc>
          <w:tcPr>
            <w:tcW w:type="dxa" w:w="648"/>
          </w:tcPr>
          <w:p>
            <w:pPr>
              <w:spacing w:after="0"/>
              <w:jc w:val="right"/>
            </w:pPr>
            <w:r>
              <w:rPr>
                <w:sz w:val="16"/>
              </w:rPr>
              <w:t>62.4</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4"/>
        <w:gridCol w:w="748"/>
        <w:gridCol w:w="2910"/>
        <w:gridCol w:w="2321"/>
        <w:gridCol w:w="1633"/>
        <w:gridCol w:w="1987"/>
        <w:gridCol w:w="2979"/>
      </w:tblGrid>
      <w:tr>
        <w:trPr>
          <w:cantSplit/>
          <w:tblHeader/>
        </w:trPr>
        <w:tc>
          <w:tcPr>
            <w:tcW w:type="dxa" w:w="1534"/>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Plan status</w:t>
            </w:r>
          </w:p>
        </w:tc>
        <w:tc>
          <w:tcPr>
            <w:tcW w:type="dxa" w:w="23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9"/>
            <w:shd w:val="clear" w:color="auto" w:fill="E8E8E8"/>
          </w:tcPr>
          <w:p>
            <w:pPr>
              <w:spacing w:after="0"/>
              <w:jc w:val="left"/>
            </w:pPr>
            <w:r>
              <w:rPr>
                <w:b/>
                <w:sz w:val="16"/>
              </w:rPr>
              <w:t>Notes</w:t>
            </w:r>
          </w:p>
        </w:tc>
      </w:tr>
      <w:tr>
        <w:trPr>
          <w:cantSplit/>
        </w:trPr>
        <w:tc>
          <w:tcPr>
            <w:tcW w:type="dxa" w:w="1534"/>
          </w:tcPr>
          <w:p>
            <w:pPr>
              <w:spacing w:after="0"/>
              <w:jc w:val="left"/>
            </w:pPr>
            <w:r>
              <w:rPr>
                <w:sz w:val="16"/>
              </w:rPr>
              <w:t>Walthall County</w:t>
            </w:r>
          </w:p>
        </w:tc>
        <w:tc>
          <w:tcPr>
            <w:tcW w:type="dxa" w:w="748"/>
          </w:tcPr>
          <w:p>
            <w:pPr>
              <w:spacing w:after="0"/>
              <w:jc w:val="left"/>
            </w:pPr>
            <w:r>
              <w:rPr>
                <w:sz w:val="16"/>
              </w:rPr>
              <w:t>County</w:t>
            </w:r>
          </w:p>
        </w:tc>
        <w:tc>
          <w:tcPr>
            <w:tcW w:type="dxa" w:w="2910"/>
          </w:tcPr>
          <w:p>
            <w:pPr>
              <w:spacing w:after="0"/>
              <w:jc w:val="left"/>
            </w:pPr>
            <w:r>
              <w:rPr>
                <w:sz w:val="16"/>
              </w:rPr>
              <w:t>Approved, expires 2029-02-12</w:t>
            </w:r>
          </w:p>
        </w:tc>
        <w:tc>
          <w:tcPr>
            <w:tcW w:type="dxa" w:w="2321"/>
          </w:tcPr>
          <w:p>
            <w:pPr>
              <w:spacing w:after="0"/>
              <w:jc w:val="right"/>
            </w:pPr>
            <w:r>
              <w:rPr>
                <w:sz w:val="16"/>
              </w:rPr>
              <w:t>FMA RL 5, SRL 5; any 27</w:t>
            </w:r>
          </w:p>
        </w:tc>
        <w:tc>
          <w:tcPr>
            <w:tcW w:type="dxa" w:w="1633"/>
          </w:tcPr>
          <w:p>
            <w:pPr>
              <w:spacing w:after="0"/>
              <w:jc w:val="right"/>
            </w:pPr>
            <w:r>
              <w:rPr>
                <w:sz w:val="16"/>
              </w:rPr>
              <w:t>$8,885,273.06</w:t>
            </w:r>
          </w:p>
        </w:tc>
        <w:tc>
          <w:tcPr>
            <w:tcW w:type="dxa" w:w="1987"/>
          </w:tcPr>
          <w:p>
            <w:pPr>
              <w:spacing w:after="0"/>
              <w:jc w:val="right"/>
            </w:pPr>
            <w:r>
              <w:rPr>
                <w:sz w:val="16"/>
              </w:rPr>
              <w:t>0; 0</w:t>
            </w:r>
          </w:p>
        </w:tc>
        <w:tc>
          <w:tcPr>
            <w:tcW w:type="dxa" w:w="2979"/>
          </w:tcPr>
          <w:p>
            <w:pPr>
              <w:spacing w:after="0"/>
              <w:jc w:val="left"/>
            </w:pPr>
            <w:r>
              <w:rPr>
                <w:sz w:val="16"/>
              </w:rPr>
              <w:t>Includes $19,591.52 for declarations not counted as hazard incidents (DR-4528-MS).</w:t>
            </w:r>
          </w:p>
        </w:tc>
      </w:tr>
      <w:tr>
        <w:trPr>
          <w:cantSplit/>
        </w:trPr>
        <w:tc>
          <w:tcPr>
            <w:tcW w:type="dxa" w:w="1534"/>
          </w:tcPr>
          <w:p>
            <w:pPr>
              <w:spacing w:after="0"/>
              <w:jc w:val="left"/>
            </w:pPr>
            <w:r>
              <w:rPr>
                <w:sz w:val="16"/>
              </w:rPr>
              <w:t>Tylertown town</w:t>
            </w:r>
          </w:p>
        </w:tc>
        <w:tc>
          <w:tcPr>
            <w:tcW w:type="dxa" w:w="748"/>
          </w:tcPr>
          <w:p>
            <w:pPr>
              <w:spacing w:after="0"/>
              <w:jc w:val="left"/>
            </w:pPr>
            <w:r>
              <w:rPr>
                <w:sz w:val="16"/>
              </w:rPr>
              <w:t>Town</w:t>
            </w:r>
          </w:p>
        </w:tc>
        <w:tc>
          <w:tcPr>
            <w:tcW w:type="dxa" w:w="2910"/>
          </w:tcPr>
          <w:p>
            <w:pPr>
              <w:spacing w:after="0"/>
              <w:jc w:val="left"/>
            </w:pPr>
            <w:r>
              <w:rPr>
                <w:sz w:val="16"/>
              </w:rPr>
              <w:t>Approved, expires 2029-02-12</w:t>
            </w:r>
          </w:p>
        </w:tc>
        <w:tc>
          <w:tcPr>
            <w:tcW w:type="dxa" w:w="2321"/>
          </w:tcPr>
          <w:p>
            <w:pPr>
              <w:spacing w:after="0"/>
              <w:jc w:val="right"/>
            </w:pPr>
            <w:r>
              <w:rPr>
                <w:sz w:val="16"/>
              </w:rPr>
              <w:t>FMA RL 3, SRL 1; any 7</w:t>
            </w:r>
          </w:p>
        </w:tc>
        <w:tc>
          <w:tcPr>
            <w:tcW w:type="dxa" w:w="1633"/>
          </w:tcPr>
          <w:p>
            <w:pPr>
              <w:spacing w:after="0"/>
              <w:jc w:val="right"/>
            </w:pPr>
            <w:r>
              <w:rPr>
                <w:sz w:val="16"/>
              </w:rPr>
              <w:t>$1,670,650.01</w:t>
            </w:r>
          </w:p>
        </w:tc>
        <w:tc>
          <w:tcPr>
            <w:tcW w:type="dxa" w:w="1987"/>
          </w:tcPr>
          <w:p>
            <w:pPr>
              <w:spacing w:after="0"/>
              <w:jc w:val="right"/>
            </w:pPr>
            <w:r>
              <w:rPr>
                <w:sz w:val="16"/>
              </w:rPr>
              <w:t>66; 3</w:t>
            </w:r>
          </w:p>
        </w:tc>
        <w:tc>
          <w:tcPr>
            <w:tcW w:type="dxa" w:w="29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5"/>
        <w:gridCol w:w="1305"/>
        <w:gridCol w:w="1193"/>
        <w:gridCol w:w="1080"/>
        <w:gridCol w:w="1329"/>
        <w:gridCol w:w="12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3"/>
            <w:shd w:val="clear" w:color="auto" w:fill="E8E8E8"/>
          </w:tcPr>
          <w:p>
            <w:pPr>
              <w:spacing w:after="0"/>
              <w:jc w:val="right"/>
            </w:pPr>
            <w:r>
              <w:rPr>
                <w:b/>
                <w:sz w:val="16"/>
              </w:rPr>
              <w:t>Storm Events damage since 2024-02-13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$3,098,832,974</w:t>
            </w:r>
          </w:p>
        </w:tc>
        <w:tc>
          <w:tcPr>
            <w:tcW w:type="dxa" w:w="1215"/>
          </w:tcPr>
          <w:p>
            <w:pPr>
              <w:spacing w:after="0"/>
              <w:jc w:val="right"/>
            </w:pPr>
            <w:r>
              <w:rPr>
                <w:sz w:val="16"/>
              </w:rPr>
              <w:t>$109,799,229</w:t>
            </w:r>
          </w:p>
        </w:tc>
        <w:tc>
          <w:tcPr>
            <w:tcW w:type="dxa" w:w="1042"/>
          </w:tcPr>
          <w:p>
            <w:pPr>
              <w:spacing w:after="0"/>
              <w:jc w:val="right"/>
            </w:pPr>
            <w:r>
              <w:rPr>
                <w:sz w:val="16"/>
              </w:rPr>
              <w:t>13,882</w:t>
            </w:r>
          </w:p>
        </w:tc>
        <w:tc>
          <w:tcPr>
            <w:tcW w:type="dxa" w:w="1037"/>
          </w:tcPr>
          <w:p>
            <w:pPr>
              <w:spacing w:after="0"/>
              <w:jc w:val="right"/>
            </w:pPr>
            <w:r>
              <w:rPr>
                <w:sz w:val="16"/>
              </w:rPr>
              <w:t>$9,272</w:t>
            </w:r>
          </w:p>
        </w:tc>
        <w:tc>
          <w:tcPr>
            <w:tcW w:type="dxa" w:w="1126"/>
          </w:tcPr>
          <w:p>
            <w:pPr>
              <w:spacing w:after="0"/>
              <w:jc w:val="right"/>
            </w:pPr>
            <w:r>
              <w:rPr>
                <w:sz w:val="16"/>
              </w:rPr>
              <w:t>$1,696</w:t>
            </w:r>
          </w:p>
        </w:tc>
        <w:tc>
          <w:tcPr>
            <w:tcW w:type="dxa" w:w="1155"/>
          </w:tcPr>
          <w:p>
            <w:pPr>
              <w:spacing w:after="0"/>
              <w:jc w:val="right"/>
            </w:pPr>
            <w:r>
              <w:rPr>
                <w:sz w:val="16"/>
              </w:rPr>
              <w:t>$309,204</w:t>
            </w:r>
          </w:p>
        </w:tc>
        <w:tc>
          <w:tcPr>
            <w:tcW w:type="dxa" w:w="1305"/>
          </w:tcPr>
          <w:p>
            <w:pPr>
              <w:spacing w:after="0"/>
              <w:jc w:val="right"/>
            </w:pPr>
            <w:r>
              <w:rPr>
                <w:sz w:val="16"/>
              </w:rPr>
              <w:t>0.000299%</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$4,954,751</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$132,796</w:t>
            </w:r>
          </w:p>
        </w:tc>
        <w:tc>
          <w:tcPr>
            <w:tcW w:type="dxa" w:w="1155"/>
          </w:tcPr>
          <w:p>
            <w:pPr>
              <w:spacing w:after="0"/>
              <w:jc w:val="right"/>
            </w:pPr>
          </w:p>
        </w:tc>
        <w:tc>
          <w:tcPr>
            <w:tcW w:type="dxa" w:w="1305"/>
          </w:tcPr>
          <w:p>
            <w:pPr>
              <w:spacing w:after="0"/>
              <w:jc w:val="right"/>
            </w:pPr>
            <w:r>
              <w:rPr>
                <w:sz w:val="16"/>
              </w:rPr>
              <w:t>2.68% (agriculture)</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2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$5,555,297,063</w:t>
            </w:r>
          </w:p>
        </w:tc>
        <w:tc>
          <w:tcPr>
            <w:tcW w:type="dxa" w:w="1215"/>
          </w:tcPr>
          <w:p>
            <w:pPr>
              <w:spacing w:after="0"/>
              <w:jc w:val="right"/>
            </w:pPr>
          </w:p>
        </w:tc>
        <w:tc>
          <w:tcPr>
            <w:tcW w:type="dxa" w:w="1042"/>
          </w:tcPr>
          <w:p>
            <w:pPr>
              <w:spacing w:after="0"/>
              <w:jc w:val="right"/>
            </w:pPr>
            <w:r>
              <w:rPr>
                <w:sz w:val="16"/>
              </w:rPr>
              <w:t>13,884</w:t>
            </w:r>
          </w:p>
        </w:tc>
        <w:tc>
          <w:tcPr>
            <w:tcW w:type="dxa" w:w="1037"/>
          </w:tcPr>
          <w:p>
            <w:pPr>
              <w:spacing w:after="0"/>
              <w:jc w:val="right"/>
            </w:pPr>
            <w:r>
              <w:rPr>
                <w:sz w:val="16"/>
              </w:rPr>
              <w:t>$58,824</w:t>
            </w:r>
          </w:p>
        </w:tc>
        <w:tc>
          <w:tcPr>
            <w:tcW w:type="dxa" w:w="1126"/>
          </w:tcPr>
          <w:p>
            <w:pPr>
              <w:spacing w:after="0"/>
              <w:jc w:val="right"/>
            </w:pPr>
          </w:p>
        </w:tc>
        <w:tc>
          <w:tcPr>
            <w:tcW w:type="dxa" w:w="1155"/>
          </w:tcPr>
          <w:p>
            <w:pPr>
              <w:spacing w:after="0"/>
              <w:jc w:val="right"/>
            </w:pPr>
            <w:r>
              <w:rPr>
                <w:sz w:val="16"/>
              </w:rPr>
              <w:t>$28,129</w:t>
            </w:r>
          </w:p>
        </w:tc>
        <w:tc>
          <w:tcPr>
            <w:tcW w:type="dxa" w:w="1305"/>
          </w:tcPr>
          <w:p>
            <w:pPr>
              <w:spacing w:after="0"/>
              <w:jc w:val="right"/>
            </w:pPr>
            <w:r>
              <w:rPr>
                <w:sz w:val="16"/>
              </w:rPr>
              <w:t>0.00106%</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$3,098,832,974</w:t>
            </w:r>
          </w:p>
        </w:tc>
        <w:tc>
          <w:tcPr>
            <w:tcW w:type="dxa" w:w="1215"/>
          </w:tcPr>
          <w:p>
            <w:pPr>
              <w:spacing w:after="0"/>
              <w:jc w:val="right"/>
            </w:pPr>
            <w:r>
              <w:rPr>
                <w:sz w:val="16"/>
              </w:rPr>
              <w:t>$109,799,229</w:t>
            </w:r>
          </w:p>
        </w:tc>
        <w:tc>
          <w:tcPr>
            <w:tcW w:type="dxa" w:w="1042"/>
          </w:tcPr>
          <w:p>
            <w:pPr>
              <w:spacing w:after="0"/>
              <w:jc w:val="right"/>
            </w:pPr>
            <w:r>
              <w:rPr>
                <w:sz w:val="16"/>
              </w:rPr>
              <w:t>13,882</w:t>
            </w:r>
          </w:p>
        </w:tc>
        <w:tc>
          <w:tcPr>
            <w:tcW w:type="dxa" w:w="1037"/>
          </w:tcPr>
          <w:p>
            <w:pPr>
              <w:spacing w:after="0"/>
              <w:jc w:val="right"/>
            </w:pPr>
            <w:r>
              <w:rPr>
                <w:sz w:val="16"/>
              </w:rPr>
              <w:t>$166,899</w:t>
            </w:r>
          </w:p>
        </w:tc>
        <w:tc>
          <w:tcPr>
            <w:tcW w:type="dxa" w:w="1126"/>
          </w:tcPr>
          <w:p>
            <w:pPr>
              <w:spacing w:after="0"/>
              <w:jc w:val="right"/>
            </w:pPr>
            <w:r>
              <w:rPr>
                <w:sz w:val="16"/>
              </w:rPr>
              <w:t>$1,344</w:t>
            </w:r>
          </w:p>
        </w:tc>
        <w:tc>
          <w:tcPr>
            <w:tcW w:type="dxa" w:w="1155"/>
          </w:tcPr>
          <w:p>
            <w:pPr>
              <w:spacing w:after="0"/>
              <w:jc w:val="right"/>
            </w:pPr>
            <w:r>
              <w:rPr>
                <w:sz w:val="16"/>
              </w:rPr>
              <w:t>$2,115</w:t>
            </w:r>
          </w:p>
        </w:tc>
        <w:tc>
          <w:tcPr>
            <w:tcW w:type="dxa" w:w="1305"/>
          </w:tcPr>
          <w:p>
            <w:pPr>
              <w:spacing w:after="0"/>
              <w:jc w:val="right"/>
            </w:pPr>
            <w:r>
              <w:rPr>
                <w:sz w:val="16"/>
              </w:rPr>
              <w:t>0.00539%</w:t>
            </w:r>
          </w:p>
        </w:tc>
        <w:tc>
          <w:tcPr>
            <w:tcW w:type="dxa" w:w="1193"/>
          </w:tcPr>
          <w:p>
            <w:pPr>
              <w:spacing w:after="0"/>
              <w:jc w:val="right"/>
            </w:pPr>
            <w:r>
              <w:rPr>
                <w:sz w:val="16"/>
              </w:rPr>
              <w:t>$0</w:t>
            </w: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$3,098,832,974</w:t>
            </w:r>
          </w:p>
        </w:tc>
        <w:tc>
          <w:tcPr>
            <w:tcW w:type="dxa" w:w="1215"/>
          </w:tcPr>
          <w:p>
            <w:pPr>
              <w:spacing w:after="0"/>
              <w:jc w:val="right"/>
            </w:pPr>
            <w:r>
              <w:rPr>
                <w:sz w:val="16"/>
              </w:rPr>
              <w:t>$109,799,229</w:t>
            </w:r>
          </w:p>
        </w:tc>
        <w:tc>
          <w:tcPr>
            <w:tcW w:type="dxa" w:w="1042"/>
          </w:tcPr>
          <w:p>
            <w:pPr>
              <w:spacing w:after="0"/>
              <w:jc w:val="right"/>
            </w:pPr>
            <w:r>
              <w:rPr>
                <w:sz w:val="16"/>
              </w:rPr>
              <w:t>13,882</w:t>
            </w:r>
          </w:p>
        </w:tc>
        <w:tc>
          <w:tcPr>
            <w:tcW w:type="dxa" w:w="1037"/>
          </w:tcPr>
          <w:p>
            <w:pPr>
              <w:spacing w:after="0"/>
              <w:jc w:val="right"/>
            </w:pPr>
            <w:r>
              <w:rPr>
                <w:sz w:val="16"/>
              </w:rPr>
              <w:t>$31</w:t>
            </w:r>
          </w:p>
        </w:tc>
        <w:tc>
          <w:tcPr>
            <w:tcW w:type="dxa" w:w="1126"/>
          </w:tcPr>
          <w:p>
            <w:pPr>
              <w:spacing w:after="0"/>
              <w:jc w:val="right"/>
            </w:pPr>
            <w:r>
              <w:rPr>
                <w:sz w:val="16"/>
              </w:rPr>
              <w:t>$94</w:t>
            </w:r>
          </w:p>
        </w:tc>
        <w:tc>
          <w:tcPr>
            <w:tcW w:type="dxa" w:w="1155"/>
          </w:tcPr>
          <w:p>
            <w:pPr>
              <w:spacing w:after="0"/>
              <w:jc w:val="right"/>
            </w:pPr>
            <w:r>
              <w:rPr>
                <w:sz w:val="16"/>
              </w:rPr>
              <w:t>$334,018</w:t>
            </w:r>
          </w:p>
        </w:tc>
        <w:tc>
          <w:tcPr>
            <w:tcW w:type="dxa" w:w="1305"/>
          </w:tcPr>
          <w:p>
            <w:pPr>
              <w:spacing w:after="0"/>
              <w:jc w:val="right"/>
            </w:pPr>
            <w:r>
              <w:rPr>
                <w:sz w:val="16"/>
              </w:rPr>
              <w:t>under 0.0001%</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$3,098,832,974</w:t>
            </w:r>
          </w:p>
        </w:tc>
        <w:tc>
          <w:tcPr>
            <w:tcW w:type="dxa" w:w="1215"/>
          </w:tcPr>
          <w:p>
            <w:pPr>
              <w:spacing w:after="0"/>
              <w:jc w:val="right"/>
            </w:pPr>
            <w:r>
              <w:rPr>
                <w:sz w:val="16"/>
              </w:rPr>
              <w:t>$109,799,229</w:t>
            </w:r>
          </w:p>
        </w:tc>
        <w:tc>
          <w:tcPr>
            <w:tcW w:type="dxa" w:w="1042"/>
          </w:tcPr>
          <w:p>
            <w:pPr>
              <w:spacing w:after="0"/>
              <w:jc w:val="right"/>
            </w:pPr>
            <w:r>
              <w:rPr>
                <w:sz w:val="16"/>
              </w:rPr>
              <w:t>13,882</w:t>
            </w:r>
          </w:p>
        </w:tc>
        <w:tc>
          <w:tcPr>
            <w:tcW w:type="dxa" w:w="1037"/>
          </w:tcPr>
          <w:p>
            <w:pPr>
              <w:spacing w:after="0"/>
              <w:jc w:val="right"/>
            </w:pPr>
            <w:r>
              <w:rPr>
                <w:sz w:val="16"/>
              </w:rPr>
              <w:t>$1,001,722</w:t>
            </w:r>
          </w:p>
        </w:tc>
        <w:tc>
          <w:tcPr>
            <w:tcW w:type="dxa" w:w="1126"/>
          </w:tcPr>
          <w:p>
            <w:pPr>
              <w:spacing w:after="0"/>
              <w:jc w:val="right"/>
            </w:pPr>
            <w:r>
              <w:rPr>
                <w:sz w:val="16"/>
              </w:rPr>
              <w:t>$424,432</w:t>
            </w:r>
          </w:p>
        </w:tc>
        <w:tc>
          <w:tcPr>
            <w:tcW w:type="dxa" w:w="1155"/>
          </w:tcPr>
          <w:p>
            <w:pPr>
              <w:spacing w:after="0"/>
              <w:jc w:val="right"/>
            </w:pPr>
            <w:r>
              <w:rPr>
                <w:sz w:val="16"/>
              </w:rPr>
              <w:t>$52,238</w:t>
            </w:r>
          </w:p>
        </w:tc>
        <w:tc>
          <w:tcPr>
            <w:tcW w:type="dxa" w:w="1305"/>
          </w:tcPr>
          <w:p>
            <w:pPr>
              <w:spacing w:after="0"/>
              <w:jc w:val="right"/>
            </w:pPr>
            <w:r>
              <w:rPr>
                <w:sz w:val="16"/>
              </w:rPr>
              <w:t>0.0323%</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$3,098,832,974</w:t>
            </w:r>
          </w:p>
        </w:tc>
        <w:tc>
          <w:tcPr>
            <w:tcW w:type="dxa" w:w="1215"/>
          </w:tcPr>
          <w:p>
            <w:pPr>
              <w:spacing w:after="0"/>
              <w:jc w:val="right"/>
            </w:pPr>
          </w:p>
        </w:tc>
        <w:tc>
          <w:tcPr>
            <w:tcW w:type="dxa" w:w="1042"/>
          </w:tcPr>
          <w:p>
            <w:pPr>
              <w:spacing w:after="0"/>
              <w:jc w:val="right"/>
            </w:pPr>
            <w:r>
              <w:rPr>
                <w:sz w:val="16"/>
              </w:rPr>
              <w:t>13,882</w:t>
            </w:r>
          </w:p>
        </w:tc>
        <w:tc>
          <w:tcPr>
            <w:tcW w:type="dxa" w:w="1037"/>
          </w:tcPr>
          <w:p>
            <w:pPr>
              <w:spacing w:after="0"/>
              <w:jc w:val="right"/>
            </w:pPr>
            <w:r>
              <w:rPr>
                <w:sz w:val="16"/>
              </w:rPr>
              <w:t>$32,720</w:t>
            </w:r>
          </w:p>
        </w:tc>
        <w:tc>
          <w:tcPr>
            <w:tcW w:type="dxa" w:w="1126"/>
          </w:tcPr>
          <w:p>
            <w:pPr>
              <w:spacing w:after="0"/>
              <w:jc w:val="right"/>
            </w:pPr>
          </w:p>
        </w:tc>
        <w:tc>
          <w:tcPr>
            <w:tcW w:type="dxa" w:w="1155"/>
          </w:tcPr>
          <w:p>
            <w:pPr>
              <w:spacing w:after="0"/>
              <w:jc w:val="right"/>
            </w:pPr>
            <w:r>
              <w:rPr>
                <w:sz w:val="16"/>
              </w:rPr>
              <w:t>$6,148</w:t>
            </w:r>
          </w:p>
        </w:tc>
        <w:tc>
          <w:tcPr>
            <w:tcW w:type="dxa" w:w="1305"/>
          </w:tcPr>
          <w:p>
            <w:pPr>
              <w:spacing w:after="0"/>
              <w:jc w:val="right"/>
            </w:pPr>
            <w:r>
              <w:rPr>
                <w:sz w:val="16"/>
              </w:rPr>
              <w:t>0.00106%</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$3,096,198,594</w:t>
            </w:r>
          </w:p>
        </w:tc>
        <w:tc>
          <w:tcPr>
            <w:tcW w:type="dxa" w:w="1215"/>
          </w:tcPr>
          <w:p>
            <w:pPr>
              <w:spacing w:after="0"/>
              <w:jc w:val="right"/>
            </w:pPr>
            <w:r>
              <w:rPr>
                <w:sz w:val="16"/>
              </w:rPr>
              <w:t>$5,980,085</w:t>
            </w:r>
          </w:p>
        </w:tc>
        <w:tc>
          <w:tcPr>
            <w:tcW w:type="dxa" w:w="1042"/>
          </w:tcPr>
          <w:p>
            <w:pPr>
              <w:spacing w:after="0"/>
              <w:jc w:val="right"/>
            </w:pPr>
            <w:r>
              <w:rPr>
                <w:sz w:val="16"/>
              </w:rPr>
              <w:t>542</w:t>
            </w:r>
          </w:p>
        </w:tc>
        <w:tc>
          <w:tcPr>
            <w:tcW w:type="dxa" w:w="1037"/>
          </w:tcPr>
          <w:p>
            <w:pPr>
              <w:spacing w:after="0"/>
              <w:jc w:val="right"/>
            </w:pPr>
            <w:r>
              <w:rPr>
                <w:sz w:val="16"/>
              </w:rPr>
              <w:t>$2,498,098</w:t>
            </w:r>
          </w:p>
        </w:tc>
        <w:tc>
          <w:tcPr>
            <w:tcW w:type="dxa" w:w="1126"/>
          </w:tcPr>
          <w:p>
            <w:pPr>
              <w:spacing w:after="0"/>
              <w:jc w:val="right"/>
            </w:pPr>
            <w:r>
              <w:rPr>
                <w:sz w:val="16"/>
              </w:rPr>
              <w:t>$9,923</w:t>
            </w:r>
          </w:p>
        </w:tc>
        <w:tc>
          <w:tcPr>
            <w:tcW w:type="dxa" w:w="1155"/>
          </w:tcPr>
          <w:p>
            <w:pPr>
              <w:spacing w:after="0"/>
              <w:jc w:val="right"/>
            </w:pPr>
            <w:r>
              <w:rPr>
                <w:sz w:val="16"/>
              </w:rPr>
              <w:t>$820</w:t>
            </w:r>
          </w:p>
        </w:tc>
        <w:tc>
          <w:tcPr>
            <w:tcW w:type="dxa" w:w="1305"/>
          </w:tcPr>
          <w:p>
            <w:pPr>
              <w:spacing w:after="0"/>
              <w:jc w:val="right"/>
            </w:pPr>
            <w:r>
              <w:rPr>
                <w:sz w:val="16"/>
              </w:rPr>
              <w:t>n/a (see note)</w:t>
            </w:r>
          </w:p>
        </w:tc>
        <w:tc>
          <w:tcPr>
            <w:tcW w:type="dxa" w:w="1193"/>
          </w:tcPr>
          <w:p>
            <w:pPr>
              <w:spacing w:after="0"/>
              <w:jc w:val="right"/>
            </w:pPr>
            <w:r>
              <w:rPr>
                <w:sz w:val="16"/>
              </w:rPr>
              <w:t>$50,000</w:t>
            </w:r>
          </w:p>
        </w:tc>
        <w:tc>
          <w:tcPr>
            <w:tcW w:type="dxa" w:w="1080"/>
          </w:tcPr>
          <w:p>
            <w:pPr>
              <w:spacing w:after="0"/>
              <w:jc w:val="right"/>
            </w:pPr>
          </w:p>
        </w:tc>
        <w:tc>
          <w:tcPr>
            <w:tcW w:type="dxa" w:w="1329"/>
          </w:tcPr>
          <w:p>
            <w:pPr>
              <w:spacing w:after="0"/>
              <w:jc w:val="right"/>
            </w:pPr>
            <w:r>
              <w:rPr>
                <w:sz w:val="16"/>
              </w:rPr>
              <w:t>$8,047,297.30</w:t>
            </w:r>
          </w:p>
        </w:tc>
        <w:tc>
          <w:tcPr>
            <w:tcW w:type="dxa" w:w="120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$29,379,098</w:t>
            </w:r>
          </w:p>
        </w:tc>
        <w:tc>
          <w:tcPr>
            <w:tcW w:type="dxa" w:w="1215"/>
          </w:tcPr>
          <w:p>
            <w:pPr>
              <w:spacing w:after="0"/>
              <w:jc w:val="right"/>
            </w:pPr>
          </w:p>
        </w:tc>
        <w:tc>
          <w:tcPr>
            <w:tcW w:type="dxa" w:w="1042"/>
          </w:tcPr>
          <w:p>
            <w:pPr>
              <w:spacing w:after="0"/>
              <w:jc w:val="right"/>
            </w:pPr>
            <w:r>
              <w:rPr>
                <w:sz w:val="16"/>
              </w:rPr>
              <w:t>135</w:t>
            </w:r>
          </w:p>
        </w:tc>
        <w:tc>
          <w:tcPr>
            <w:tcW w:type="dxa" w:w="1037"/>
          </w:tcPr>
          <w:p>
            <w:pPr>
              <w:spacing w:after="0"/>
              <w:jc w:val="right"/>
            </w:pPr>
            <w:r>
              <w:rPr>
                <w:sz w:val="16"/>
              </w:rPr>
              <w:t>$260</w:t>
            </w:r>
          </w:p>
        </w:tc>
        <w:tc>
          <w:tcPr>
            <w:tcW w:type="dxa" w:w="1126"/>
          </w:tcPr>
          <w:p>
            <w:pPr>
              <w:spacing w:after="0"/>
              <w:jc w:val="right"/>
            </w:pPr>
          </w:p>
        </w:tc>
        <w:tc>
          <w:tcPr>
            <w:tcW w:type="dxa" w:w="1155"/>
          </w:tcPr>
          <w:p>
            <w:pPr>
              <w:spacing w:after="0"/>
              <w:jc w:val="right"/>
            </w:pPr>
            <w:r>
              <w:rPr>
                <w:sz w:val="16"/>
              </w:rPr>
              <w:t>$21</w:t>
            </w:r>
          </w:p>
        </w:tc>
        <w:tc>
          <w:tcPr>
            <w:tcW w:type="dxa" w:w="1305"/>
          </w:tcPr>
          <w:p>
            <w:pPr>
              <w:spacing w:after="0"/>
              <w:jc w:val="right"/>
            </w:pPr>
            <w:r>
              <w:rPr>
                <w:sz w:val="16"/>
              </w:rPr>
              <w:t>0.000887%</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$3,098,832,974</w:t>
            </w:r>
          </w:p>
        </w:tc>
        <w:tc>
          <w:tcPr>
            <w:tcW w:type="dxa" w:w="1215"/>
          </w:tcPr>
          <w:p>
            <w:pPr>
              <w:spacing w:after="0"/>
              <w:jc w:val="right"/>
            </w:pPr>
          </w:p>
        </w:tc>
        <w:tc>
          <w:tcPr>
            <w:tcW w:type="dxa" w:w="1042"/>
          </w:tcPr>
          <w:p>
            <w:pPr>
              <w:spacing w:after="0"/>
              <w:jc w:val="right"/>
            </w:pPr>
            <w:r>
              <w:rPr>
                <w:sz w:val="16"/>
              </w:rPr>
              <w:t>13,882</w:t>
            </w:r>
          </w:p>
        </w:tc>
        <w:tc>
          <w:tcPr>
            <w:tcW w:type="dxa" w:w="1037"/>
          </w:tcPr>
          <w:p>
            <w:pPr>
              <w:spacing w:after="0"/>
              <w:jc w:val="right"/>
            </w:pPr>
            <w:r>
              <w:rPr>
                <w:sz w:val="16"/>
              </w:rPr>
              <w:t>$7,093</w:t>
            </w:r>
          </w:p>
        </w:tc>
        <w:tc>
          <w:tcPr>
            <w:tcW w:type="dxa" w:w="1126"/>
          </w:tcPr>
          <w:p>
            <w:pPr>
              <w:spacing w:after="0"/>
              <w:jc w:val="right"/>
            </w:pPr>
          </w:p>
        </w:tc>
        <w:tc>
          <w:tcPr>
            <w:tcW w:type="dxa" w:w="1155"/>
          </w:tcPr>
          <w:p>
            <w:pPr>
              <w:spacing w:after="0"/>
              <w:jc w:val="right"/>
            </w:pPr>
            <w:r>
              <w:rPr>
                <w:sz w:val="16"/>
              </w:rPr>
              <w:t>$106,200</w:t>
            </w:r>
          </w:p>
        </w:tc>
        <w:tc>
          <w:tcPr>
            <w:tcW w:type="dxa" w:w="1305"/>
          </w:tcPr>
          <w:p>
            <w:pPr>
              <w:spacing w:after="0"/>
              <w:jc w:val="right"/>
            </w:pPr>
            <w:r>
              <w:rPr>
                <w:sz w:val="16"/>
              </w:rPr>
              <w:t>0.000229%</w:t>
            </w:r>
          </w:p>
        </w:tc>
        <w:tc>
          <w:tcPr>
            <w:tcW w:type="dxa" w:w="1193"/>
          </w:tcPr>
          <w:p>
            <w:pPr>
              <w:spacing w:after="0"/>
              <w:jc w:val="right"/>
            </w:pPr>
            <w:r>
              <w:rPr>
                <w:sz w:val="16"/>
              </w:rPr>
              <w:t>$50,000</w:t>
            </w: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$3,098,832,974</w:t>
            </w:r>
          </w:p>
        </w:tc>
        <w:tc>
          <w:tcPr>
            <w:tcW w:type="dxa" w:w="1215"/>
          </w:tcPr>
          <w:p>
            <w:pPr>
              <w:spacing w:after="0"/>
              <w:jc w:val="right"/>
            </w:pPr>
            <w:r>
              <w:rPr>
                <w:sz w:val="16"/>
              </w:rPr>
              <w:t>$109,799,229</w:t>
            </w:r>
          </w:p>
        </w:tc>
        <w:tc>
          <w:tcPr>
            <w:tcW w:type="dxa" w:w="1042"/>
          </w:tcPr>
          <w:p>
            <w:pPr>
              <w:spacing w:after="0"/>
              <w:jc w:val="right"/>
            </w:pPr>
            <w:r>
              <w:rPr>
                <w:sz w:val="16"/>
              </w:rPr>
              <w:t>13,882</w:t>
            </w:r>
          </w:p>
        </w:tc>
        <w:tc>
          <w:tcPr>
            <w:tcW w:type="dxa" w:w="1037"/>
          </w:tcPr>
          <w:p>
            <w:pPr>
              <w:spacing w:after="0"/>
              <w:jc w:val="right"/>
            </w:pPr>
            <w:r>
              <w:rPr>
                <w:sz w:val="16"/>
              </w:rPr>
              <w:t>$56,614</w:t>
            </w:r>
          </w:p>
        </w:tc>
        <w:tc>
          <w:tcPr>
            <w:tcW w:type="dxa" w:w="1126"/>
          </w:tcPr>
          <w:p>
            <w:pPr>
              <w:spacing w:after="0"/>
              <w:jc w:val="right"/>
            </w:pPr>
            <w:r>
              <w:rPr>
                <w:sz w:val="16"/>
              </w:rPr>
              <w:t>$49,441</w:t>
            </w:r>
          </w:p>
        </w:tc>
        <w:tc>
          <w:tcPr>
            <w:tcW w:type="dxa" w:w="1155"/>
          </w:tcPr>
          <w:p>
            <w:pPr>
              <w:spacing w:after="0"/>
              <w:jc w:val="right"/>
            </w:pPr>
            <w:r>
              <w:rPr>
                <w:sz w:val="16"/>
              </w:rPr>
              <w:t>$1,027,500</w:t>
            </w:r>
          </w:p>
        </w:tc>
        <w:tc>
          <w:tcPr>
            <w:tcW w:type="dxa" w:w="1305"/>
          </w:tcPr>
          <w:p>
            <w:pPr>
              <w:spacing w:after="0"/>
              <w:jc w:val="right"/>
            </w:pPr>
            <w:r>
              <w:rPr>
                <w:sz w:val="16"/>
              </w:rPr>
              <w:t>0.00183%</w:t>
            </w:r>
          </w:p>
        </w:tc>
        <w:tc>
          <w:tcPr>
            <w:tcW w:type="dxa" w:w="1193"/>
          </w:tcPr>
          <w:p>
            <w:pPr>
              <w:spacing w:after="0"/>
              <w:jc w:val="right"/>
            </w:pPr>
            <w:r>
              <w:rPr>
                <w:sz w:val="16"/>
              </w:rPr>
              <w:t>$3,000</w:t>
            </w:r>
          </w:p>
        </w:tc>
        <w:tc>
          <w:tcPr>
            <w:tcW w:type="dxa" w:w="1080"/>
          </w:tcPr>
          <w:p>
            <w:pPr>
              <w:spacing w:after="0"/>
              <w:jc w:val="right"/>
            </w:pPr>
          </w:p>
        </w:tc>
        <w:tc>
          <w:tcPr>
            <w:tcW w:type="dxa" w:w="1329"/>
          </w:tcPr>
          <w:p>
            <w:pPr>
              <w:spacing w:after="0"/>
              <w:jc w:val="right"/>
            </w:pPr>
            <w:r>
              <w:rPr>
                <w:sz w:val="16"/>
              </w:rPr>
              <w:t>$8,047,297.30</w:t>
            </w:r>
          </w:p>
        </w:tc>
        <w:tc>
          <w:tcPr>
            <w:tcW w:type="dxa" w:w="120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$3,098,832,974</w:t>
            </w:r>
          </w:p>
        </w:tc>
        <w:tc>
          <w:tcPr>
            <w:tcW w:type="dxa" w:w="1215"/>
          </w:tcPr>
          <w:p>
            <w:pPr>
              <w:spacing w:after="0"/>
              <w:jc w:val="right"/>
            </w:pPr>
            <w:r>
              <w:rPr>
                <w:sz w:val="16"/>
              </w:rPr>
              <w:t>$109,799,229</w:t>
            </w:r>
          </w:p>
        </w:tc>
        <w:tc>
          <w:tcPr>
            <w:tcW w:type="dxa" w:w="1042"/>
          </w:tcPr>
          <w:p>
            <w:pPr>
              <w:spacing w:after="0"/>
              <w:jc w:val="right"/>
            </w:pPr>
            <w:r>
              <w:rPr>
                <w:sz w:val="16"/>
              </w:rPr>
              <w:t>13,882</w:t>
            </w:r>
          </w:p>
        </w:tc>
        <w:tc>
          <w:tcPr>
            <w:tcW w:type="dxa" w:w="1037"/>
          </w:tcPr>
          <w:p>
            <w:pPr>
              <w:spacing w:after="0"/>
              <w:jc w:val="right"/>
            </w:pPr>
            <w:r>
              <w:rPr>
                <w:sz w:val="16"/>
              </w:rPr>
              <w:t>$404,653</w:t>
            </w:r>
          </w:p>
        </w:tc>
        <w:tc>
          <w:tcPr>
            <w:tcW w:type="dxa" w:w="1126"/>
          </w:tcPr>
          <w:p>
            <w:pPr>
              <w:spacing w:after="0"/>
              <w:jc w:val="right"/>
            </w:pPr>
            <w:r>
              <w:rPr>
                <w:sz w:val="16"/>
              </w:rPr>
              <w:t>$6,548</w:t>
            </w:r>
          </w:p>
        </w:tc>
        <w:tc>
          <w:tcPr>
            <w:tcW w:type="dxa" w:w="1155"/>
          </w:tcPr>
          <w:p>
            <w:pPr>
              <w:spacing w:after="0"/>
              <w:jc w:val="right"/>
            </w:pPr>
            <w:r>
              <w:rPr>
                <w:sz w:val="16"/>
              </w:rPr>
              <w:t>$178,013</w:t>
            </w:r>
          </w:p>
        </w:tc>
        <w:tc>
          <w:tcPr>
            <w:tcW w:type="dxa" w:w="1305"/>
          </w:tcPr>
          <w:p>
            <w:pPr>
              <w:spacing w:after="0"/>
              <w:jc w:val="right"/>
            </w:pPr>
            <w:r>
              <w:rPr>
                <w:sz w:val="16"/>
              </w:rPr>
              <w:t>0.0131%</w:t>
            </w:r>
          </w:p>
        </w:tc>
        <w:tc>
          <w:tcPr>
            <w:tcW w:type="dxa" w:w="1193"/>
          </w:tcPr>
          <w:p>
            <w:pPr>
              <w:spacing w:after="0"/>
              <w:jc w:val="right"/>
            </w:pPr>
            <w:r>
              <w:rPr>
                <w:sz w:val="16"/>
              </w:rPr>
              <w:t>$10,010,000</w:t>
            </w:r>
          </w:p>
        </w:tc>
        <w:tc>
          <w:tcPr>
            <w:tcW w:type="dxa" w:w="1080"/>
          </w:tcPr>
          <w:p>
            <w:pPr>
              <w:spacing w:after="0"/>
              <w:jc w:val="right"/>
            </w:pPr>
          </w:p>
        </w:tc>
        <w:tc>
          <w:tcPr>
            <w:tcW w:type="dxa" w:w="1329"/>
          </w:tcPr>
          <w:p>
            <w:pPr>
              <w:spacing w:after="0"/>
              <w:jc w:val="right"/>
            </w:pPr>
            <w:r>
              <w:rPr>
                <w:sz w:val="16"/>
              </w:rPr>
              <w:t>$8,047,297.30</w:t>
            </w:r>
          </w:p>
        </w:tc>
        <w:tc>
          <w:tcPr>
            <w:tcW w:type="dxa" w:w="120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$337,990,358</w:t>
            </w:r>
          </w:p>
        </w:tc>
        <w:tc>
          <w:tcPr>
            <w:tcW w:type="dxa" w:w="1215"/>
          </w:tcPr>
          <w:p>
            <w:pPr>
              <w:spacing w:after="0"/>
              <w:jc w:val="right"/>
            </w:pPr>
            <w:r>
              <w:rPr>
                <w:sz w:val="16"/>
              </w:rPr>
              <w:t>$25,574,136</w:t>
            </w:r>
          </w:p>
        </w:tc>
        <w:tc>
          <w:tcPr>
            <w:tcW w:type="dxa" w:w="1042"/>
          </w:tcPr>
          <w:p>
            <w:pPr>
              <w:spacing w:after="0"/>
              <w:jc w:val="right"/>
            </w:pPr>
            <w:r>
              <w:rPr>
                <w:sz w:val="16"/>
              </w:rPr>
              <w:t>3,974</w:t>
            </w:r>
          </w:p>
        </w:tc>
        <w:tc>
          <w:tcPr>
            <w:tcW w:type="dxa" w:w="1037"/>
          </w:tcPr>
          <w:p>
            <w:pPr>
              <w:spacing w:after="0"/>
              <w:jc w:val="right"/>
            </w:pPr>
            <w:r>
              <w:rPr>
                <w:sz w:val="16"/>
              </w:rPr>
              <w:t>$90,625</w:t>
            </w:r>
          </w:p>
        </w:tc>
        <w:tc>
          <w:tcPr>
            <w:tcW w:type="dxa" w:w="1126"/>
          </w:tcPr>
          <w:p>
            <w:pPr>
              <w:spacing w:after="0"/>
              <w:jc w:val="right"/>
            </w:pPr>
            <w:r>
              <w:rPr>
                <w:sz w:val="16"/>
              </w:rPr>
              <w:t>$567</w:t>
            </w:r>
          </w:p>
        </w:tc>
        <w:tc>
          <w:tcPr>
            <w:tcW w:type="dxa" w:w="1155"/>
          </w:tcPr>
          <w:p>
            <w:pPr>
              <w:spacing w:after="0"/>
              <w:jc w:val="right"/>
            </w:pPr>
            <w:r>
              <w:rPr>
                <w:sz w:val="16"/>
              </w:rPr>
              <w:t>$18,317</w:t>
            </w:r>
          </w:p>
        </w:tc>
        <w:tc>
          <w:tcPr>
            <w:tcW w:type="dxa" w:w="1305"/>
          </w:tcPr>
          <w:p>
            <w:pPr>
              <w:spacing w:after="0"/>
              <w:jc w:val="right"/>
            </w:pPr>
            <w:r>
              <w:rPr>
                <w:sz w:val="16"/>
              </w:rPr>
              <w:t>0.0268%</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$3,098,832,974</w:t>
            </w:r>
          </w:p>
        </w:tc>
        <w:tc>
          <w:tcPr>
            <w:tcW w:type="dxa" w:w="1215"/>
          </w:tcPr>
          <w:p>
            <w:pPr>
              <w:spacing w:after="0"/>
              <w:jc w:val="right"/>
            </w:pPr>
            <w:r>
              <w:rPr>
                <w:sz w:val="16"/>
              </w:rPr>
              <w:t>$109,799,229</w:t>
            </w:r>
          </w:p>
        </w:tc>
        <w:tc>
          <w:tcPr>
            <w:tcW w:type="dxa" w:w="1042"/>
          </w:tcPr>
          <w:p>
            <w:pPr>
              <w:spacing w:after="0"/>
              <w:jc w:val="right"/>
            </w:pPr>
            <w:r>
              <w:rPr>
                <w:sz w:val="16"/>
              </w:rPr>
              <w:t>13,882</w:t>
            </w:r>
          </w:p>
        </w:tc>
        <w:tc>
          <w:tcPr>
            <w:tcW w:type="dxa" w:w="1037"/>
          </w:tcPr>
          <w:p>
            <w:pPr>
              <w:spacing w:after="0"/>
              <w:jc w:val="right"/>
            </w:pPr>
            <w:r>
              <w:rPr>
                <w:sz w:val="16"/>
              </w:rPr>
              <w:t>$2,511</w:t>
            </w:r>
          </w:p>
        </w:tc>
        <w:tc>
          <w:tcPr>
            <w:tcW w:type="dxa" w:w="1126"/>
          </w:tcPr>
          <w:p>
            <w:pPr>
              <w:spacing w:after="0"/>
              <w:jc w:val="right"/>
            </w:pPr>
            <w:r>
              <w:rPr>
                <w:sz w:val="16"/>
              </w:rPr>
              <w:t>$91</w:t>
            </w:r>
          </w:p>
        </w:tc>
        <w:tc>
          <w:tcPr>
            <w:tcW w:type="dxa" w:w="1155"/>
          </w:tcPr>
          <w:p>
            <w:pPr>
              <w:spacing w:after="0"/>
              <w:jc w:val="right"/>
            </w:pPr>
            <w:r>
              <w:rPr>
                <w:sz w:val="16"/>
              </w:rPr>
              <w:t>$11,468</w:t>
            </w:r>
          </w:p>
        </w:tc>
        <w:tc>
          <w:tcPr>
            <w:tcW w:type="dxa" w:w="1305"/>
          </w:tcPr>
          <w:p>
            <w:pPr>
              <w:spacing w:after="0"/>
              <w:jc w:val="right"/>
            </w:pPr>
            <w:r>
              <w:rPr>
                <w:sz w:val="16"/>
              </w:rPr>
              <w:t>under 0.0001%</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r>
              <w:rPr>
                <w:sz w:val="16"/>
              </w:rPr>
              <w:t>none found (2 declarations)</w:t>
            </w:r>
          </w:p>
        </w:tc>
        <w:tc>
          <w:tcPr>
            <w:tcW w:type="dxa" w:w="1201"/>
          </w:tcPr>
          <w:p>
            <w:pPr>
              <w:spacing w:after="0"/>
              <w:jc w:val="left"/>
            </w:pPr>
          </w:p>
        </w:tc>
      </w:tr>
    </w:tbl>
    <w:p>
      <w:pPr>
        <w:spacing w:after="40" w:before="60"/>
      </w:pPr>
      <w:r>
        <w:rPr>
          <w:sz w:val="15"/>
        </w:rPr>
        <w:t>Totals since 2024-02-13 (Storm Events through 2026-06-30): 11 county-coded records, 11 with a damage value recorded (including $0), $10,113,000; 5 zone-level records, 5 with a damage value recorded (including $0), $0 reported for the zone; Public Assistance on counted declarations $8,047,297.30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13,882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$3,098,832,974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$109,799,229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$4,956,252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$2,074,192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8</w:t>
            </w:r>
          </w:p>
        </w:tc>
        <w:tc>
          <w:tcPr>
            <w:tcW w:type="dxa" w:w="1572"/>
          </w:tcPr>
          <w:p>
            <w:pPr>
              <w:spacing w:after="0"/>
              <w:jc w:val="right"/>
            </w:pPr>
            <w:r>
              <w:rPr>
                <w:sz w:val="16"/>
              </w:rPr>
              <w:t>6</w:t>
            </w:r>
          </w:p>
        </w:tc>
        <w:tc>
          <w:tcPr>
            <w:tcW w:type="dxa" w:w="1572"/>
          </w:tcPr>
          <w:p>
            <w:pPr>
              <w:spacing w:after="0"/>
              <w:jc w:val="right"/>
            </w:pPr>
            <w:r>
              <w:rPr>
                <w:sz w:val="16"/>
              </w:rPr>
              <w:t>34</w:t>
            </w:r>
          </w:p>
        </w:tc>
        <w:tc>
          <w:tcPr>
            <w:tcW w:type="dxa" w:w="1572"/>
          </w:tcPr>
          <w:p>
            <w:pPr>
              <w:spacing w:after="0"/>
              <w:jc w:val="right"/>
            </w:pPr>
            <w:r>
              <w:rPr>
                <w:sz w:val="16"/>
              </w:rPr>
              <w:t>5</w:t>
            </w:r>
          </w:p>
        </w:tc>
        <w:tc>
          <w:tcPr>
            <w:tcW w:type="dxa" w:w="1572"/>
          </w:tcPr>
          <w:p>
            <w:pPr>
              <w:spacing w:after="0"/>
              <w:jc w:val="right"/>
            </w:pPr>
            <w:r>
              <w:rPr>
                <w:sz w:val="16"/>
              </w:rPr>
              <w:t>34</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TYLERTOWN, TOWN OF</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7</w:t>
            </w:r>
          </w:p>
        </w:tc>
        <w:tc>
          <w:tcPr>
            <w:tcW w:type="dxa" w:w="1572"/>
          </w:tcPr>
          <w:p>
            <w:pPr>
              <w:spacing w:after="0"/>
              <w:jc w:val="right"/>
            </w:pPr>
            <w:r>
              <w:rPr>
                <w:sz w:val="16"/>
              </w:rPr>
              <w:t>1</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WALTHALL COUNTY*</w:t>
            </w:r>
          </w:p>
        </w:tc>
        <w:tc>
          <w:tcPr>
            <w:tcW w:type="dxa" w:w="1572"/>
          </w:tcPr>
          <w:p>
            <w:pPr>
              <w:spacing w:after="0"/>
              <w:jc w:val="right"/>
            </w:pPr>
            <w:r>
              <w:rPr>
                <w:sz w:val="16"/>
              </w:rPr>
              <w:t>5</w:t>
            </w:r>
          </w:p>
        </w:tc>
        <w:tc>
          <w:tcPr>
            <w:tcW w:type="dxa" w:w="1572"/>
          </w:tcPr>
          <w:p>
            <w:pPr>
              <w:spacing w:after="0"/>
              <w:jc w:val="right"/>
            </w:pPr>
            <w:r>
              <w:rPr>
                <w:sz w:val="16"/>
              </w:rPr>
              <w:t>5</w:t>
            </w:r>
          </w:p>
        </w:tc>
        <w:tc>
          <w:tcPr>
            <w:tcW w:type="dxa" w:w="1572"/>
          </w:tcPr>
          <w:p>
            <w:pPr>
              <w:spacing w:after="0"/>
              <w:jc w:val="right"/>
            </w:pPr>
            <w:r>
              <w:rPr>
                <w:sz w:val="16"/>
              </w:rPr>
              <w:t>27</w:t>
            </w:r>
          </w:p>
        </w:tc>
        <w:tc>
          <w:tcPr>
            <w:tcW w:type="dxa" w:w="1572"/>
          </w:tcPr>
          <w:p>
            <w:pPr>
              <w:spacing w:after="0"/>
              <w:jc w:val="right"/>
            </w:pPr>
            <w:r>
              <w:rPr>
                <w:sz w:val="16"/>
              </w:rPr>
              <w:t>4</w:t>
            </w:r>
          </w:p>
        </w:tc>
        <w:tc>
          <w:tcPr>
            <w:tcW w:type="dxa" w:w="1572"/>
          </w:tcPr>
          <w:p>
            <w:pPr>
              <w:spacing w:after="0"/>
              <w:jc w:val="right"/>
            </w:pPr>
            <w:r>
              <w:rPr>
                <w:sz w:val="16"/>
              </w:rPr>
              <w:t>27</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Walthall County</w:t>
            </w:r>
          </w:p>
        </w:tc>
        <w:tc>
          <w:tcPr>
            <w:tcW w:type="dxa" w:w="1513"/>
          </w:tcPr>
          <w:p>
            <w:pPr>
              <w:spacing w:after="0"/>
              <w:jc w:val="left"/>
            </w:pPr>
            <w:r>
              <w:rPr>
                <w:sz w:val="16"/>
              </w:rPr>
              <w:t>280307</w:t>
            </w:r>
          </w:p>
        </w:tc>
        <w:tc>
          <w:tcPr>
            <w:tcW w:type="dxa" w:w="1359"/>
          </w:tcPr>
          <w:p>
            <w:pPr>
              <w:spacing w:after="0"/>
              <w:jc w:val="right"/>
            </w:pPr>
            <w:r>
              <w:rPr>
                <w:sz w:val="16"/>
              </w:rPr>
              <w:t>5</w:t>
            </w:r>
          </w:p>
        </w:tc>
        <w:tc>
          <w:tcPr>
            <w:tcW w:type="dxa" w:w="1359"/>
          </w:tcPr>
          <w:p>
            <w:pPr>
              <w:spacing w:after="0"/>
              <w:jc w:val="right"/>
            </w:pPr>
            <w:r>
              <w:rPr>
                <w:sz w:val="16"/>
              </w:rPr>
              <w:t>5</w:t>
            </w:r>
          </w:p>
        </w:tc>
        <w:tc>
          <w:tcPr>
            <w:tcW w:type="dxa" w:w="1359"/>
          </w:tcPr>
          <w:p>
            <w:pPr>
              <w:spacing w:after="0"/>
              <w:jc w:val="right"/>
            </w:pPr>
            <w:r>
              <w:rPr>
                <w:sz w:val="16"/>
              </w:rPr>
              <w:t>27</w:t>
            </w:r>
          </w:p>
        </w:tc>
        <w:tc>
          <w:tcPr>
            <w:tcW w:type="dxa" w:w="1359"/>
          </w:tcPr>
          <w:p>
            <w:pPr>
              <w:spacing w:after="0"/>
              <w:jc w:val="right"/>
            </w:pPr>
            <w:r>
              <w:rPr>
                <w:sz w:val="16"/>
              </w:rPr>
              <w:t>4</w:t>
            </w:r>
          </w:p>
        </w:tc>
        <w:tc>
          <w:tcPr>
            <w:tcW w:type="dxa" w:w="1359"/>
          </w:tcPr>
          <w:p>
            <w:pPr>
              <w:spacing w:after="0"/>
              <w:jc w:val="right"/>
            </w:pPr>
            <w:r>
              <w:rPr>
                <w:sz w:val="16"/>
              </w:rPr>
              <w:t>27</w:t>
            </w:r>
          </w:p>
        </w:tc>
        <w:tc>
          <w:tcPr>
            <w:tcW w:type="dxa" w:w="1359"/>
          </w:tcPr>
          <w:p>
            <w:pPr>
              <w:spacing w:after="0"/>
              <w:jc w:val="right"/>
            </w:pPr>
            <w:r>
              <w:rPr>
                <w:sz w:val="16"/>
              </w:rPr>
              <w:t>0</w:t>
            </w:r>
          </w:p>
        </w:tc>
        <w:tc>
          <w:tcPr>
            <w:tcW w:type="dxa" w:w="1513"/>
          </w:tcPr>
          <w:p>
            <w:pPr>
              <w:spacing w:after="0"/>
              <w:jc w:val="right"/>
            </w:pPr>
            <w:r>
              <w:rPr>
                <w:sz w:val="16"/>
              </w:rPr>
              <w:t>4</w:t>
            </w:r>
          </w:p>
        </w:tc>
        <w:tc>
          <w:tcPr>
            <w:tcW w:type="dxa" w:w="930"/>
          </w:tcPr>
          <w:p>
            <w:pPr>
              <w:spacing w:after="0"/>
              <w:jc w:val="left"/>
            </w:pPr>
          </w:p>
        </w:tc>
      </w:tr>
      <w:tr>
        <w:trPr>
          <w:cantSplit/>
        </w:trPr>
        <w:tc>
          <w:tcPr>
            <w:tcW w:type="dxa" w:w="2000"/>
          </w:tcPr>
          <w:p>
            <w:pPr>
              <w:spacing w:after="0"/>
              <w:jc w:val="left"/>
            </w:pPr>
            <w:r>
              <w:rPr>
                <w:sz w:val="16"/>
              </w:rPr>
              <w:t>Tylertown town</w:t>
            </w:r>
          </w:p>
        </w:tc>
        <w:tc>
          <w:tcPr>
            <w:tcW w:type="dxa" w:w="1513"/>
          </w:tcPr>
          <w:p>
            <w:pPr>
              <w:spacing w:after="0"/>
              <w:jc w:val="left"/>
            </w:pPr>
            <w:r>
              <w:rPr>
                <w:sz w:val="16"/>
              </w:rPr>
              <w:t>280175</w:t>
            </w:r>
          </w:p>
        </w:tc>
        <w:tc>
          <w:tcPr>
            <w:tcW w:type="dxa" w:w="1359"/>
          </w:tcPr>
          <w:p>
            <w:pPr>
              <w:spacing w:after="0"/>
              <w:jc w:val="right"/>
            </w:pPr>
            <w:r>
              <w:rPr>
                <w:sz w:val="16"/>
              </w:rPr>
              <w:t>3</w:t>
            </w:r>
          </w:p>
        </w:tc>
        <w:tc>
          <w:tcPr>
            <w:tcW w:type="dxa" w:w="1359"/>
          </w:tcPr>
          <w:p>
            <w:pPr>
              <w:spacing w:after="0"/>
              <w:jc w:val="right"/>
            </w:pPr>
            <w:r>
              <w:rPr>
                <w:sz w:val="16"/>
              </w:rPr>
              <w:t>1</w:t>
            </w:r>
          </w:p>
        </w:tc>
        <w:tc>
          <w:tcPr>
            <w:tcW w:type="dxa" w:w="1359"/>
          </w:tcPr>
          <w:p>
            <w:pPr>
              <w:spacing w:after="0"/>
              <w:jc w:val="right"/>
            </w:pPr>
            <w:r>
              <w:rPr>
                <w:sz w:val="16"/>
              </w:rPr>
              <w:t>7</w:t>
            </w:r>
          </w:p>
        </w:tc>
        <w:tc>
          <w:tcPr>
            <w:tcW w:type="dxa" w:w="1359"/>
          </w:tcPr>
          <w:p>
            <w:pPr>
              <w:spacing w:after="0"/>
              <w:jc w:val="right"/>
            </w:pPr>
            <w:r>
              <w:rPr>
                <w:sz w:val="16"/>
              </w:rPr>
              <w:t>1</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17</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Walthall County, MS: risk-assessment baseline packet, release 2026-10 (data as of 2026-09-28; County area 28147).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Walthall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Walthall County, MS: Risk-assessment baseline packet</dc:title>
  <dc:subject>Hazard Plain release 2026-10, as of 2026-09-28. Preview: automated baseline</dc:subject>
  <dc:creator>Hazard Plain</dc:creator>
  <cp:keywords>Hazard Plain; hazard mitigation; risk assessment; 28147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