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Tishomingo County, MS</w:t>
      </w:r>
    </w:p>
    <w:p>
      <w:pPr>
        <w:spacing w:after="120" w:before="0"/>
      </w:pPr>
      <w:r>
        <w:rPr>
          <w:color w:val="555555"/>
          <w:sz w:val="24"/>
        </w:rPr>
        <w:t>Risk-assessment baseline packet</w:t>
      </w:r>
    </w:p>
    <w:p>
      <w:pPr>
        <w:spacing w:after="120" w:before="0"/>
      </w:pPr>
      <w:r>
        <w:rPr>
          <w:b/>
          <w:sz w:val="18"/>
        </w:rPr>
        <w:t xml:space="preserve">County FIPS: </w:t>
      </w:r>
      <w:r>
        <w:rPr>
          <w:sz w:val="18"/>
        </w:rPr>
        <w:t>28141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2027-05-04. Plan: MEMA District 2 Regional (FEMA plan 108138), approved 2022-05-05.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2022-05-05: 2 new hazard declarations (1 incident) and 120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($2,624,488 a year), Cold Wave ($1,706,287) and Tornado ($1,508,251).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Days to expiry: </w:t>
      </w:r>
      <w:r>
        <w:rPr/>
        <w:t>216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Tishomingo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Belmont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2022-07-06</w:t>
            </w:r>
          </w:p>
        </w:tc>
      </w:tr>
      <w:tr>
        <w:trPr>
          <w:cantSplit/>
        </w:trPr>
        <w:tc>
          <w:tcPr>
            <w:tcW w:type="dxa" w:w="1483"/>
          </w:tcPr>
          <w:p>
            <w:pPr>
              <w:spacing w:after="0"/>
              <w:jc w:val="left"/>
            </w:pPr>
            <w:r>
              <w:rPr>
                <w:sz w:val="16"/>
              </w:rPr>
              <w:t>Burnsville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2022-07-06</w:t>
            </w:r>
          </w:p>
        </w:tc>
      </w:tr>
      <w:tr>
        <w:trPr>
          <w:cantSplit/>
        </w:trPr>
        <w:tc>
          <w:tcPr>
            <w:tcW w:type="dxa" w:w="1483"/>
          </w:tcPr>
          <w:p>
            <w:pPr>
              <w:spacing w:after="0"/>
              <w:jc w:val="left"/>
            </w:pPr>
            <w:r>
              <w:rPr>
                <w:sz w:val="16"/>
              </w:rPr>
              <w:t>Golden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2022-07-06</w:t>
            </w:r>
          </w:p>
        </w:tc>
      </w:tr>
      <w:tr>
        <w:trPr>
          <w:cantSplit/>
        </w:trPr>
        <w:tc>
          <w:tcPr>
            <w:tcW w:type="dxa" w:w="1483"/>
          </w:tcPr>
          <w:p>
            <w:pPr>
              <w:spacing w:after="0"/>
              <w:jc w:val="left"/>
            </w:pPr>
            <w:r>
              <w:rPr>
                <w:sz w:val="16"/>
              </w:rPr>
              <w:t>Iuka city</w:t>
            </w:r>
          </w:p>
        </w:tc>
        <w:tc>
          <w:tcPr>
            <w:tcW w:type="dxa" w:w="1394"/>
          </w:tcPr>
          <w:p>
            <w:pPr>
              <w:spacing w:after="0"/>
              <w:jc w:val="left"/>
            </w:pPr>
            <w:r>
              <w:rPr>
                <w:sz w:val="16"/>
              </w:rPr>
              <w:t>City</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2022-07-06</w:t>
            </w:r>
          </w:p>
        </w:tc>
      </w:tr>
      <w:tr>
        <w:trPr>
          <w:cantSplit/>
        </w:trPr>
        <w:tc>
          <w:tcPr>
            <w:tcW w:type="dxa" w:w="1483"/>
          </w:tcPr>
          <w:p>
            <w:pPr>
              <w:spacing w:after="0"/>
              <w:jc w:val="left"/>
            </w:pPr>
            <w:r>
              <w:rPr>
                <w:sz w:val="16"/>
              </w:rPr>
              <w:t>Paden village</w:t>
            </w:r>
          </w:p>
        </w:tc>
        <w:tc>
          <w:tcPr>
            <w:tcW w:type="dxa" w:w="1394"/>
          </w:tcPr>
          <w:p>
            <w:pPr>
              <w:spacing w:after="0"/>
              <w:jc w:val="left"/>
            </w:pPr>
            <w:r>
              <w:rPr>
                <w:sz w:val="16"/>
              </w:rPr>
              <w:t>Village</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2022-07-06</w:t>
            </w:r>
          </w:p>
        </w:tc>
      </w:tr>
      <w:tr>
        <w:trPr>
          <w:cantSplit/>
        </w:trPr>
        <w:tc>
          <w:tcPr>
            <w:tcW w:type="dxa" w:w="1483"/>
          </w:tcPr>
          <w:p>
            <w:pPr>
              <w:spacing w:after="0"/>
              <w:jc w:val="left"/>
            </w:pPr>
            <w:r>
              <w:rPr>
                <w:sz w:val="16"/>
              </w:rPr>
              <w:t>Tishomingo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108138 covers 52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$2,525,168</w:t>
            </w:r>
          </w:p>
        </w:tc>
        <w:tc>
          <w:tcPr>
            <w:tcW w:type="dxa" w:w="1126"/>
          </w:tcPr>
          <w:p>
            <w:pPr>
              <w:spacing w:after="0"/>
              <w:jc w:val="right"/>
            </w:pPr>
            <w:r>
              <w:rPr>
                <w:sz w:val="16"/>
              </w:rPr>
              <w:t>$143</w:t>
            </w:r>
          </w:p>
        </w:tc>
        <w:tc>
          <w:tcPr>
            <w:tcW w:type="dxa" w:w="1646"/>
          </w:tcPr>
          <w:p>
            <w:pPr>
              <w:spacing w:after="0"/>
              <w:jc w:val="right"/>
            </w:pPr>
            <w:r>
              <w:rPr>
                <w:sz w:val="16"/>
              </w:rPr>
              <w:t>$99,177</w:t>
            </w:r>
          </w:p>
        </w:tc>
        <w:tc>
          <w:tcPr>
            <w:tcW w:type="dxa" w:w="1142"/>
          </w:tcPr>
          <w:p>
            <w:pPr>
              <w:spacing w:after="0"/>
              <w:jc w:val="right"/>
            </w:pPr>
            <w:r>
              <w:rPr>
                <w:sz w:val="16"/>
              </w:rPr>
              <w:t>$2,624,488</w:t>
            </w:r>
          </w:p>
        </w:tc>
        <w:tc>
          <w:tcPr>
            <w:tcW w:type="dxa" w:w="1772"/>
          </w:tcPr>
          <w:p>
            <w:pPr>
              <w:spacing w:after="0"/>
              <w:jc w:val="right"/>
            </w:pPr>
            <w:r>
              <w:rPr>
                <w:sz w:val="16"/>
              </w:rPr>
              <w:t>22</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$6,025</w:t>
            </w:r>
          </w:p>
        </w:tc>
        <w:tc>
          <w:tcPr>
            <w:tcW w:type="dxa" w:w="1126"/>
          </w:tcPr>
          <w:p>
            <w:pPr>
              <w:spacing w:after="0"/>
              <w:jc w:val="right"/>
            </w:pPr>
            <w:r>
              <w:rPr>
                <w:sz w:val="16"/>
              </w:rPr>
              <w:t>$8,460</w:t>
            </w:r>
          </w:p>
        </w:tc>
        <w:tc>
          <w:tcPr>
            <w:tcW w:type="dxa" w:w="1646"/>
          </w:tcPr>
          <w:p>
            <w:pPr>
              <w:spacing w:after="0"/>
              <w:jc w:val="right"/>
            </w:pPr>
            <w:r>
              <w:rPr>
                <w:sz w:val="16"/>
              </w:rPr>
              <w:t>$1,691,801</w:t>
            </w:r>
          </w:p>
        </w:tc>
        <w:tc>
          <w:tcPr>
            <w:tcW w:type="dxa" w:w="1142"/>
          </w:tcPr>
          <w:p>
            <w:pPr>
              <w:spacing w:after="0"/>
              <w:jc w:val="right"/>
            </w:pPr>
            <w:r>
              <w:rPr>
                <w:sz w:val="16"/>
              </w:rPr>
              <w:t>$1,706,287</w:t>
            </w:r>
          </w:p>
        </w:tc>
        <w:tc>
          <w:tcPr>
            <w:tcW w:type="dxa" w:w="1772"/>
          </w:tcPr>
          <w:p>
            <w:pPr>
              <w:spacing w:after="0"/>
              <w:jc w:val="right"/>
            </w:pPr>
            <w:r>
              <w:rPr>
                <w:sz w:val="16"/>
              </w:rPr>
              <w:t>9</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$771,189</w:t>
            </w:r>
          </w:p>
        </w:tc>
        <w:tc>
          <w:tcPr>
            <w:tcW w:type="dxa" w:w="1126"/>
          </w:tcPr>
          <w:p>
            <w:pPr>
              <w:spacing w:after="0"/>
              <w:jc w:val="right"/>
            </w:pPr>
            <w:r>
              <w:rPr>
                <w:sz w:val="16"/>
              </w:rPr>
              <w:t>$648</w:t>
            </w:r>
          </w:p>
        </w:tc>
        <w:tc>
          <w:tcPr>
            <w:tcW w:type="dxa" w:w="1646"/>
          </w:tcPr>
          <w:p>
            <w:pPr>
              <w:spacing w:after="0"/>
              <w:jc w:val="right"/>
            </w:pPr>
            <w:r>
              <w:rPr>
                <w:sz w:val="16"/>
              </w:rPr>
              <w:t>$736,415</w:t>
            </w:r>
          </w:p>
        </w:tc>
        <w:tc>
          <w:tcPr>
            <w:tcW w:type="dxa" w:w="1142"/>
          </w:tcPr>
          <w:p>
            <w:pPr>
              <w:spacing w:after="0"/>
              <w:jc w:val="right"/>
            </w:pPr>
            <w:r>
              <w:rPr>
                <w:sz w:val="16"/>
              </w:rPr>
              <w:t>$1,508,251</w:t>
            </w:r>
          </w:p>
        </w:tc>
        <w:tc>
          <w:tcPr>
            <w:tcW w:type="dxa" w:w="1772"/>
          </w:tcPr>
          <w:p>
            <w:pPr>
              <w:spacing w:after="0"/>
              <w:jc w:val="right"/>
            </w:pPr>
            <w:r>
              <w:rPr>
                <w:sz w:val="16"/>
              </w:rPr>
              <w:t>15</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$870,970</w:t>
            </w:r>
          </w:p>
        </w:tc>
        <w:tc>
          <w:tcPr>
            <w:tcW w:type="dxa" w:w="1126"/>
          </w:tcPr>
          <w:p>
            <w:pPr>
              <w:spacing w:after="0"/>
              <w:jc w:val="right"/>
            </w:pPr>
            <w:r>
              <w:rPr>
                <w:sz w:val="16"/>
              </w:rPr>
              <w:t>n/a</w:t>
            </w:r>
          </w:p>
        </w:tc>
        <w:tc>
          <w:tcPr>
            <w:tcW w:type="dxa" w:w="1646"/>
          </w:tcPr>
          <w:p>
            <w:pPr>
              <w:spacing w:after="0"/>
              <w:jc w:val="right"/>
            </w:pPr>
            <w:r>
              <w:rPr>
                <w:sz w:val="16"/>
              </w:rPr>
              <w:t>$483,503</w:t>
            </w:r>
          </w:p>
        </w:tc>
        <w:tc>
          <w:tcPr>
            <w:tcW w:type="dxa" w:w="1142"/>
          </w:tcPr>
          <w:p>
            <w:pPr>
              <w:spacing w:after="0"/>
              <w:jc w:val="right"/>
            </w:pPr>
            <w:r>
              <w:rPr>
                <w:sz w:val="16"/>
              </w:rPr>
              <w:t>$1,354,474</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$216</w:t>
            </w:r>
          </w:p>
        </w:tc>
        <w:tc>
          <w:tcPr>
            <w:tcW w:type="dxa" w:w="1646"/>
          </w:tcPr>
          <w:p>
            <w:pPr>
              <w:spacing w:after="0"/>
              <w:jc w:val="right"/>
            </w:pPr>
            <w:r>
              <w:rPr>
                <w:sz w:val="16"/>
              </w:rPr>
              <w:t>$586,578</w:t>
            </w:r>
          </w:p>
        </w:tc>
        <w:tc>
          <w:tcPr>
            <w:tcW w:type="dxa" w:w="1142"/>
          </w:tcPr>
          <w:p>
            <w:pPr>
              <w:spacing w:after="0"/>
              <w:jc w:val="right"/>
            </w:pPr>
            <w:r>
              <w:rPr>
                <w:sz w:val="16"/>
              </w:rPr>
              <w:t>$586,833</w:t>
            </w:r>
          </w:p>
        </w:tc>
        <w:tc>
          <w:tcPr>
            <w:tcW w:type="dxa" w:w="1772"/>
          </w:tcPr>
          <w:p>
            <w:pPr>
              <w:spacing w:after="0"/>
              <w:jc w:val="right"/>
            </w:pPr>
            <w:r>
              <w:rPr>
                <w:sz w:val="16"/>
              </w:rPr>
              <w:t>86</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$135,931</w:t>
            </w:r>
          </w:p>
        </w:tc>
        <w:tc>
          <w:tcPr>
            <w:tcW w:type="dxa" w:w="1126"/>
          </w:tcPr>
          <w:p>
            <w:pPr>
              <w:spacing w:after="0"/>
              <w:jc w:val="right"/>
            </w:pPr>
            <w:r>
              <w:rPr>
                <w:sz w:val="16"/>
              </w:rPr>
              <w:t>$183</w:t>
            </w:r>
          </w:p>
        </w:tc>
        <w:tc>
          <w:tcPr>
            <w:tcW w:type="dxa" w:w="1646"/>
          </w:tcPr>
          <w:p>
            <w:pPr>
              <w:spacing w:after="0"/>
              <w:jc w:val="right"/>
            </w:pPr>
            <w:r>
              <w:rPr>
                <w:sz w:val="16"/>
              </w:rPr>
              <w:t>$119,519</w:t>
            </w:r>
          </w:p>
        </w:tc>
        <w:tc>
          <w:tcPr>
            <w:tcW w:type="dxa" w:w="1142"/>
          </w:tcPr>
          <w:p>
            <w:pPr>
              <w:spacing w:after="0"/>
              <w:jc w:val="right"/>
            </w:pPr>
            <w:r>
              <w:rPr>
                <w:sz w:val="16"/>
              </w:rPr>
              <w:t>$255,633</w:t>
            </w:r>
          </w:p>
        </w:tc>
        <w:tc>
          <w:tcPr>
            <w:tcW w:type="dxa" w:w="1772"/>
          </w:tcPr>
          <w:p>
            <w:pPr>
              <w:spacing w:after="0"/>
              <w:jc w:val="right"/>
            </w:pPr>
            <w:r>
              <w:rPr>
                <w:sz w:val="16"/>
              </w:rPr>
              <w:t>138</w:t>
            </w:r>
          </w:p>
        </w:tc>
        <w:tc>
          <w:tcPr>
            <w:tcW w:type="dxa" w:w="3159"/>
          </w:tcPr>
          <w:p>
            <w:pPr>
              <w:spacing w:after="0"/>
              <w:jc w:val="left"/>
            </w:pPr>
            <w:r>
              <w:rPr>
                <w:sz w:val="16"/>
              </w:rPr>
              <w:t>Includes 5 High Wind records (a NOAA non-thunderstorm wind type,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$16,593</w:t>
            </w:r>
          </w:p>
        </w:tc>
        <w:tc>
          <w:tcPr>
            <w:tcW w:type="dxa" w:w="1126"/>
          </w:tcPr>
          <w:p>
            <w:pPr>
              <w:spacing w:after="0"/>
              <w:jc w:val="right"/>
            </w:pPr>
            <w:r>
              <w:rPr>
                <w:sz w:val="16"/>
              </w:rPr>
              <w:t>n/a</w:t>
            </w:r>
          </w:p>
        </w:tc>
        <w:tc>
          <w:tcPr>
            <w:tcW w:type="dxa" w:w="1646"/>
          </w:tcPr>
          <w:p>
            <w:pPr>
              <w:spacing w:after="0"/>
              <w:jc w:val="right"/>
            </w:pPr>
            <w:r>
              <w:rPr>
                <w:sz w:val="16"/>
              </w:rPr>
              <w:t>$189,758</w:t>
            </w:r>
          </w:p>
        </w:tc>
        <w:tc>
          <w:tcPr>
            <w:tcW w:type="dxa" w:w="1142"/>
          </w:tcPr>
          <w:p>
            <w:pPr>
              <w:spacing w:after="0"/>
              <w:jc w:val="right"/>
            </w:pPr>
            <w:r>
              <w:rPr>
                <w:sz w:val="16"/>
              </w:rPr>
              <w:t>$206,351</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$101,275</w:t>
            </w:r>
          </w:p>
        </w:tc>
        <w:tc>
          <w:tcPr>
            <w:tcW w:type="dxa" w:w="1126"/>
          </w:tcPr>
          <w:p>
            <w:pPr>
              <w:spacing w:after="0"/>
              <w:jc w:val="right"/>
            </w:pPr>
            <w:r>
              <w:rPr>
                <w:sz w:val="16"/>
              </w:rPr>
              <w:t>$4,779</w:t>
            </w:r>
          </w:p>
        </w:tc>
        <w:tc>
          <w:tcPr>
            <w:tcW w:type="dxa" w:w="1646"/>
          </w:tcPr>
          <w:p>
            <w:pPr>
              <w:spacing w:after="0"/>
              <w:jc w:val="right"/>
            </w:pPr>
            <w:r>
              <w:rPr>
                <w:sz w:val="16"/>
              </w:rPr>
              <w:t>$3,195</w:t>
            </w:r>
          </w:p>
        </w:tc>
        <w:tc>
          <w:tcPr>
            <w:tcW w:type="dxa" w:w="1142"/>
          </w:tcPr>
          <w:p>
            <w:pPr>
              <w:spacing w:after="0"/>
              <w:jc w:val="right"/>
            </w:pPr>
            <w:r>
              <w:rPr>
                <w:sz w:val="16"/>
              </w:rPr>
              <w:t>$109,249</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$18,283</w:t>
            </w:r>
          </w:p>
        </w:tc>
        <w:tc>
          <w:tcPr>
            <w:tcW w:type="dxa" w:w="1126"/>
          </w:tcPr>
          <w:p>
            <w:pPr>
              <w:spacing w:after="0"/>
              <w:jc w:val="right"/>
            </w:pPr>
            <w:r>
              <w:rPr>
                <w:sz w:val="16"/>
              </w:rPr>
              <w:t>$299</w:t>
            </w:r>
          </w:p>
        </w:tc>
        <w:tc>
          <w:tcPr>
            <w:tcW w:type="dxa" w:w="1646"/>
          </w:tcPr>
          <w:p>
            <w:pPr>
              <w:spacing w:after="0"/>
              <w:jc w:val="right"/>
            </w:pPr>
            <w:r>
              <w:rPr>
                <w:sz w:val="16"/>
              </w:rPr>
              <w:t>$47,089</w:t>
            </w:r>
          </w:p>
        </w:tc>
        <w:tc>
          <w:tcPr>
            <w:tcW w:type="dxa" w:w="1142"/>
          </w:tcPr>
          <w:p>
            <w:pPr>
              <w:spacing w:after="0"/>
              <w:jc w:val="right"/>
            </w:pPr>
            <w:r>
              <w:rPr>
                <w:sz w:val="16"/>
              </w:rPr>
              <w:t>$65,670</w:t>
            </w:r>
          </w:p>
        </w:tc>
        <w:tc>
          <w:tcPr>
            <w:tcW w:type="dxa" w:w="1772"/>
          </w:tcPr>
          <w:p>
            <w:pPr>
              <w:spacing w:after="0"/>
              <w:jc w:val="right"/>
            </w:pPr>
            <w:r>
              <w:rPr>
                <w:sz w:val="16"/>
              </w:rPr>
              <w:t>66</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$40,286</w:t>
            </w:r>
          </w:p>
        </w:tc>
        <w:tc>
          <w:tcPr>
            <w:tcW w:type="dxa" w:w="1646"/>
          </w:tcPr>
          <w:p>
            <w:pPr>
              <w:spacing w:after="0"/>
              <w:jc w:val="right"/>
            </w:pPr>
            <w:r>
              <w:rPr>
                <w:sz w:val="16"/>
              </w:rPr>
              <w:t>n/a</w:t>
            </w:r>
          </w:p>
        </w:tc>
        <w:tc>
          <w:tcPr>
            <w:tcW w:type="dxa" w:w="1142"/>
          </w:tcPr>
          <w:p>
            <w:pPr>
              <w:spacing w:after="0"/>
              <w:jc w:val="right"/>
            </w:pPr>
            <w:r>
              <w:rPr>
                <w:sz w:val="16"/>
              </w:rPr>
              <w:t>$40,286</w:t>
            </w:r>
          </w:p>
        </w:tc>
        <w:tc>
          <w:tcPr>
            <w:tcW w:type="dxa" w:w="1772"/>
          </w:tcPr>
          <w:p>
            <w:pPr>
              <w:spacing w:after="0"/>
              <w:jc w:val="right"/>
            </w:pPr>
            <w:r>
              <w:rPr>
                <w:sz w:val="16"/>
              </w:rPr>
              <w:t>22</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$19,571</w:t>
            </w:r>
          </w:p>
        </w:tc>
        <w:tc>
          <w:tcPr>
            <w:tcW w:type="dxa" w:w="1126"/>
          </w:tcPr>
          <w:p>
            <w:pPr>
              <w:spacing w:after="0"/>
              <w:jc w:val="right"/>
            </w:pPr>
            <w:r>
              <w:rPr>
                <w:sz w:val="16"/>
              </w:rPr>
              <w:t>n/a</w:t>
            </w:r>
          </w:p>
        </w:tc>
        <w:tc>
          <w:tcPr>
            <w:tcW w:type="dxa" w:w="1646"/>
          </w:tcPr>
          <w:p>
            <w:pPr>
              <w:spacing w:after="0"/>
              <w:jc w:val="right"/>
            </w:pPr>
            <w:r>
              <w:rPr>
                <w:sz w:val="16"/>
              </w:rPr>
              <w:t>$9,210</w:t>
            </w:r>
          </w:p>
        </w:tc>
        <w:tc>
          <w:tcPr>
            <w:tcW w:type="dxa" w:w="1142"/>
          </w:tcPr>
          <w:p>
            <w:pPr>
              <w:spacing w:after="0"/>
              <w:jc w:val="right"/>
            </w:pPr>
            <w:r>
              <w:rPr>
                <w:sz w:val="16"/>
              </w:rPr>
              <w:t>$28,781</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$11,749</w:t>
            </w:r>
          </w:p>
        </w:tc>
        <w:tc>
          <w:tcPr>
            <w:tcW w:type="dxa" w:w="1126"/>
          </w:tcPr>
          <w:p>
            <w:pPr>
              <w:spacing w:after="0"/>
              <w:jc w:val="right"/>
            </w:pPr>
            <w:r>
              <w:rPr>
                <w:sz w:val="16"/>
              </w:rPr>
              <w:t>$5</w:t>
            </w:r>
          </w:p>
        </w:tc>
        <w:tc>
          <w:tcPr>
            <w:tcW w:type="dxa" w:w="1646"/>
          </w:tcPr>
          <w:p>
            <w:pPr>
              <w:spacing w:after="0"/>
              <w:jc w:val="right"/>
            </w:pPr>
            <w:r>
              <w:rPr>
                <w:sz w:val="16"/>
              </w:rPr>
              <w:t>$4,041</w:t>
            </w:r>
          </w:p>
        </w:tc>
        <w:tc>
          <w:tcPr>
            <w:tcW w:type="dxa" w:w="1142"/>
          </w:tcPr>
          <w:p>
            <w:pPr>
              <w:spacing w:after="0"/>
              <w:jc w:val="right"/>
            </w:pPr>
            <w:r>
              <w:rPr>
                <w:sz w:val="16"/>
              </w:rPr>
              <w:t>$15,795</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$7,724</w:t>
            </w:r>
          </w:p>
        </w:tc>
        <w:tc>
          <w:tcPr>
            <w:tcW w:type="dxa" w:w="1126"/>
          </w:tcPr>
          <w:p>
            <w:pPr>
              <w:spacing w:after="0"/>
              <w:jc w:val="right"/>
            </w:pPr>
            <w:r>
              <w:rPr>
                <w:sz w:val="16"/>
              </w:rPr>
              <w:t>n/a</w:t>
            </w:r>
          </w:p>
        </w:tc>
        <w:tc>
          <w:tcPr>
            <w:tcW w:type="dxa" w:w="1646"/>
          </w:tcPr>
          <w:p>
            <w:pPr>
              <w:spacing w:after="0"/>
              <w:jc w:val="right"/>
            </w:pPr>
            <w:r>
              <w:rPr>
                <w:sz w:val="16"/>
              </w:rPr>
              <w:t>$485</w:t>
            </w:r>
          </w:p>
        </w:tc>
        <w:tc>
          <w:tcPr>
            <w:tcW w:type="dxa" w:w="1142"/>
          </w:tcPr>
          <w:p>
            <w:pPr>
              <w:spacing w:after="0"/>
              <w:jc w:val="right"/>
            </w:pPr>
            <w:r>
              <w:rPr>
                <w:sz w:val="16"/>
              </w:rPr>
              <w:t>$8,209</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$1,691</w:t>
            </w:r>
          </w:p>
        </w:tc>
        <w:tc>
          <w:tcPr>
            <w:tcW w:type="dxa" w:w="1126"/>
          </w:tcPr>
          <w:p>
            <w:pPr>
              <w:spacing w:after="0"/>
              <w:jc w:val="right"/>
            </w:pPr>
            <w:r>
              <w:rPr>
                <w:sz w:val="16"/>
              </w:rPr>
              <w:t>$2</w:t>
            </w:r>
          </w:p>
        </w:tc>
        <w:tc>
          <w:tcPr>
            <w:tcW w:type="dxa" w:w="1646"/>
          </w:tcPr>
          <w:p>
            <w:pPr>
              <w:spacing w:after="0"/>
              <w:jc w:val="right"/>
            </w:pPr>
            <w:r>
              <w:rPr>
                <w:sz w:val="16"/>
              </w:rPr>
              <w:t>$6,486</w:t>
            </w:r>
          </w:p>
        </w:tc>
        <w:tc>
          <w:tcPr>
            <w:tcW w:type="dxa" w:w="1142"/>
          </w:tcPr>
          <w:p>
            <w:pPr>
              <w:spacing w:after="0"/>
              <w:jc w:val="right"/>
            </w:pPr>
            <w:r>
              <w:rPr>
                <w:sz w:val="16"/>
              </w:rPr>
              <w:t>$8,180</w:t>
            </w:r>
          </w:p>
        </w:tc>
        <w:tc>
          <w:tcPr>
            <w:tcW w:type="dxa" w:w="1772"/>
          </w:tcPr>
          <w:p>
            <w:pPr>
              <w:spacing w:after="0"/>
              <w:jc w:val="right"/>
            </w:pPr>
            <w:r>
              <w:rPr>
                <w:sz w:val="16"/>
              </w:rPr>
              <w:t>29</w:t>
            </w:r>
          </w:p>
        </w:tc>
        <w:tc>
          <w:tcPr>
            <w:tcW w:type="dxa" w:w="315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9503.02 (Relatively Moderate, 86.5); tract 9502 (Relatively Moderate, 83.8); tract 9504.02 (Relatively Moderate, 82.5)</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9504.02 (Relatively Low, 63.6); tract 9503.02 (Relatively Low, 59.6); tract 9504.01 (Relatively Low, 58.6)</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9501.01 (Relatively Moderate, 96.9); tract 9501.02 (Relatively Low, 93.4); tract 9504.01 (Relatively Low, 93.4)</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9503.02 (Relatively High, 92.2); tract 9504.02 (Relatively High, 88.1); tract 9504.01 (Relatively High, 84.2)</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9503.02 (Relatively Low, 81.1); tract 9503.01 (Relatively Low, 78.0); tract 9501.01 (Relatively Low, 77.1)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9503.02 is Census Tract 9503.02).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4"/>
        <w:gridCol w:w="1881"/>
        <w:gridCol w:w="1752"/>
        <w:gridCol w:w="1994"/>
        <w:gridCol w:w="1664"/>
        <w:gridCol w:w="1602"/>
        <w:gridCol w:w="1768"/>
        <w:gridCol w:w="1586"/>
      </w:tblGrid>
      <w:tr>
        <w:trPr>
          <w:cantSplit/>
          <w:tblHeader/>
        </w:trPr>
        <w:tc>
          <w:tcPr>
            <w:tcW w:type="dxa" w:w="1864"/>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4"/>
            <w:shd w:val="clear" w:color="auto" w:fill="E8E8E8"/>
          </w:tcPr>
          <w:p>
            <w:pPr>
              <w:spacing w:after="0"/>
              <w:jc w:val="left"/>
            </w:pPr>
            <w:r>
              <w:rPr>
                <w:b/>
                <w:sz w:val="16"/>
              </w:rPr>
              <w:t>Observed range</w:t>
            </w:r>
          </w:p>
        </w:tc>
        <w:tc>
          <w:tcPr>
            <w:tcW w:type="dxa" w:w="1664"/>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4"/>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7 records, 2022 to 2026 (7 zone-level)</w:t>
            </w:r>
          </w:p>
        </w:tc>
        <w:tc>
          <w:tcPr>
            <w:tcW w:type="dxa" w:w="1994"/>
          </w:tcPr>
          <w:p>
            <w:pPr>
              <w:spacing w:after="0"/>
              <w:jc w:val="left"/>
            </w:pPr>
            <w:r>
              <w:rPr>
                <w:sz w:val="16"/>
              </w:rPr>
              <w:t>2 days to 4 days (median 2 days); 4 with a recorded value</w:t>
            </w:r>
          </w:p>
        </w:tc>
        <w:tc>
          <w:tcPr>
            <w:tcW w:type="dxa" w:w="1664"/>
          </w:tcPr>
          <w:p>
            <w:pPr>
              <w:spacing w:after="0"/>
              <w:jc w:val="left"/>
            </w:pPr>
            <w:r>
              <w:rPr>
                <w:sz w:val="16"/>
              </w:rPr>
              <w:t>4 consecutive days, 2024-01-14 to 2024-01-17, zone-level</w:t>
            </w:r>
          </w:p>
        </w:tc>
        <w:tc>
          <w:tcPr>
            <w:tcW w:type="dxa" w:w="1602"/>
          </w:tcPr>
          <w:p>
            <w:pPr>
              <w:spacing w:after="0"/>
              <w:jc w:val="left"/>
            </w:pPr>
            <w:r>
              <w:rPr>
                <w:sz w:val="16"/>
              </w:rPr>
              <w:t>Cold/Wind Chill, 2026-01-31, $75,000 property; $0 crops (zone total, 2026 dollars)</w:t>
            </w:r>
          </w:p>
        </w:tc>
        <w:tc>
          <w:tcPr>
            <w:tcW w:type="dxa" w:w="17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2 records, 2007 (2 zone-level)</w:t>
            </w:r>
          </w:p>
        </w:tc>
        <w:tc>
          <w:tcPr>
            <w:tcW w:type="dxa" w:w="1994"/>
          </w:tcPr>
          <w:p>
            <w:pPr>
              <w:spacing w:after="0"/>
              <w:jc w:val="left"/>
            </w:pPr>
          </w:p>
        </w:tc>
        <w:tc>
          <w:tcPr>
            <w:tcW w:type="dxa" w:w="1664"/>
          </w:tcPr>
          <w:p>
            <w:pPr>
              <w:spacing w:after="0"/>
              <w:jc w:val="left"/>
            </w:pPr>
            <w:r>
              <w:rPr>
                <w:sz w:val="16"/>
              </w:rPr>
              <w:t>No crop damage reported in 2 records.</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22 records, 2007 to 2026 (22 zone-level)</w:t>
            </w:r>
          </w:p>
        </w:tc>
        <w:tc>
          <w:tcPr>
            <w:tcW w:type="dxa" w:w="1994"/>
          </w:tcPr>
          <w:p>
            <w:pPr>
              <w:spacing w:after="0"/>
              <w:jc w:val="left"/>
            </w:pPr>
            <w:r>
              <w:rPr>
                <w:sz w:val="16"/>
              </w:rPr>
              <w:t>24 days to 210 days (median 61 days); 7 with a recorded value</w:t>
            </w:r>
          </w:p>
        </w:tc>
        <w:tc>
          <w:tcPr>
            <w:tcW w:type="dxa" w:w="1664"/>
          </w:tcPr>
          <w:p>
            <w:pPr>
              <w:spacing w:after="0"/>
              <w:jc w:val="left"/>
            </w:pPr>
            <w:r>
              <w:rPr>
                <w:sz w:val="16"/>
              </w:rPr>
              <w:t>210 days (about 6.9 months), 2007-04-05 to 2007-10-31, a run of 7 consecutive Storm Events drought records, zone-level</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4"/>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1994"/>
          </w:tcPr>
          <w:p>
            <w:pPr>
              <w:spacing w:after="0"/>
              <w:jc w:val="left"/>
            </w:pPr>
          </w:p>
        </w:tc>
        <w:tc>
          <w:tcPr>
            <w:tcW w:type="dxa" w:w="1664"/>
          </w:tcPr>
          <w:p>
            <w:pPr>
              <w:spacing w:after="0"/>
              <w:jc w:val="left"/>
            </w:pPr>
          </w:p>
        </w:tc>
        <w:tc>
          <w:tcPr>
            <w:tcW w:type="dxa" w:w="1602"/>
          </w:tcPr>
          <w:p>
            <w:pPr>
              <w:spacing w:after="0"/>
              <w:jc w:val="left"/>
            </w:pPr>
          </w:p>
        </w:tc>
        <w:tc>
          <w:tcPr>
            <w:tcW w:type="dxa" w:w="1768"/>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4"/>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76 records, 1975 to 2026</w:t>
            </w:r>
          </w:p>
        </w:tc>
        <w:tc>
          <w:tcPr>
            <w:tcW w:type="dxa" w:w="1994"/>
          </w:tcPr>
          <w:p>
            <w:pPr>
              <w:spacing w:after="0"/>
              <w:jc w:val="left"/>
            </w:pPr>
            <w:r>
              <w:rPr>
                <w:sz w:val="16"/>
              </w:rPr>
              <w:t>0.75 in to 3 in (median 1 in); 76 with a recorded value</w:t>
            </w:r>
          </w:p>
        </w:tc>
        <w:tc>
          <w:tcPr>
            <w:tcW w:type="dxa" w:w="1664"/>
          </w:tcPr>
          <w:p>
            <w:pPr>
              <w:spacing w:after="0"/>
              <w:jc w:val="left"/>
            </w:pPr>
            <w:r>
              <w:rPr>
                <w:sz w:val="16"/>
              </w:rPr>
              <w:t>3 in hail, 1997-10-25</w:t>
            </w:r>
          </w:p>
        </w:tc>
        <w:tc>
          <w:tcPr>
            <w:tcW w:type="dxa" w:w="1602"/>
          </w:tcPr>
          <w:p>
            <w:pPr>
              <w:spacing w:after="0"/>
              <w:jc w:val="left"/>
            </w:pPr>
          </w:p>
        </w:tc>
        <w:tc>
          <w:tcPr>
            <w:tcW w:type="dxa" w:w="1768"/>
          </w:tcPr>
          <w:p>
            <w:pPr>
              <w:spacing w:after="0"/>
              <w:jc w:val="left"/>
            </w:pPr>
            <w:r>
              <w:rPr>
                <w:sz w:val="16"/>
              </w:rPr>
              <w:t>Event records naming jurisdictions in the plan: Iuka city (13 records), Belmont town (11 records), Burnsville town (8 records), Tishomingo town (6 records), Golden town (5 records), Paden village (1 record).</w:t>
            </w:r>
          </w:p>
        </w:tc>
        <w:tc>
          <w:tcPr>
            <w:tcW w:type="dxa" w:w="1586"/>
          </w:tcPr>
          <w:p>
            <w:pPr>
              <w:spacing w:after="0"/>
              <w:jc w:val="left"/>
            </w:pPr>
          </w:p>
        </w:tc>
      </w:tr>
      <w:tr>
        <w:trPr>
          <w:cantSplit/>
        </w:trPr>
        <w:tc>
          <w:tcPr>
            <w:tcW w:type="dxa" w:w="1864"/>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86 records, 2007 to 2026 (86 zone-level)</w:t>
            </w:r>
          </w:p>
        </w:tc>
        <w:tc>
          <w:tcPr>
            <w:tcW w:type="dxa" w:w="1994"/>
          </w:tcPr>
          <w:p>
            <w:pPr>
              <w:spacing w:after="0"/>
              <w:jc w:val="left"/>
            </w:pPr>
            <w:r>
              <w:rPr>
                <w:sz w:val="16"/>
              </w:rPr>
              <w:t>1 day to 21 days (median 2 days); 50 with a recorded value</w:t>
            </w:r>
          </w:p>
        </w:tc>
        <w:tc>
          <w:tcPr>
            <w:tcW w:type="dxa" w:w="1664"/>
          </w:tcPr>
          <w:p>
            <w:pPr>
              <w:spacing w:after="0"/>
              <w:jc w:val="left"/>
            </w:pPr>
            <w:r>
              <w:rPr>
                <w:sz w:val="16"/>
              </w:rPr>
              <w:t>August 2007 (1 monthly summary record), zone-level</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1 record, 2005 (1 zone-level)</w:t>
            </w:r>
          </w:p>
        </w:tc>
        <w:tc>
          <w:tcPr>
            <w:tcW w:type="dxa" w:w="1994"/>
          </w:tcPr>
          <w:p>
            <w:pPr>
              <w:spacing w:after="0"/>
              <w:jc w:val="left"/>
            </w:pPr>
          </w:p>
        </w:tc>
        <w:tc>
          <w:tcPr>
            <w:tcW w:type="dxa" w:w="1664"/>
          </w:tcPr>
          <w:p>
            <w:pPr>
              <w:spacing w:after="0"/>
              <w:jc w:val="left"/>
            </w:pPr>
            <w:r>
              <w:rPr>
                <w:sz w:val="16"/>
              </w:rPr>
              <w:t>Strongest recorded: Tropical Storm record, 2005-08-29 to 2005-08-30, $10,000 property; crops not reported (2005 dollars); NWS zone MSZ006</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4"/>
          </w:tcPr>
          <w:p>
            <w:pPr>
              <w:spacing w:after="0"/>
              <w:jc w:val="left"/>
            </w:pPr>
            <w:r>
              <w:rPr>
                <w:sz w:val="16"/>
              </w:rPr>
              <w:t>Ice Storm</w:t>
            </w:r>
          </w:p>
        </w:tc>
        <w:tc>
          <w:tcPr>
            <w:tcW w:type="dxa" w:w="1881"/>
          </w:tcPr>
          <w:p>
            <w:pPr>
              <w:spacing w:after="0"/>
              <w:jc w:val="left"/>
            </w:pPr>
            <w:r>
              <w:rPr>
                <w:sz w:val="16"/>
              </w:rPr>
              <w:t>Sperry-Piltz ice scale (local data)</w:t>
            </w:r>
          </w:p>
        </w:tc>
        <w:tc>
          <w:tcPr>
            <w:tcW w:type="dxa" w:w="1752"/>
          </w:tcPr>
          <w:p>
            <w:pPr>
              <w:spacing w:after="0"/>
              <w:jc w:val="right"/>
            </w:pPr>
            <w:r>
              <w:rPr>
                <w:sz w:val="16"/>
              </w:rPr>
              <w:t>3 records, 1998 to 2026 (3 zone-level)</w:t>
            </w:r>
          </w:p>
        </w:tc>
        <w:tc>
          <w:tcPr>
            <w:tcW w:type="dxa" w:w="1994"/>
          </w:tcPr>
          <w:p>
            <w:pPr>
              <w:spacing w:after="0"/>
              <w:jc w:val="left"/>
            </w:pPr>
          </w:p>
        </w:tc>
        <w:tc>
          <w:tcPr>
            <w:tcW w:type="dxa" w:w="1664"/>
          </w:tcPr>
          <w:p>
            <w:pPr>
              <w:spacing w:after="0"/>
              <w:jc w:val="left"/>
            </w:pPr>
            <w:r>
              <w:rPr>
                <w:sz w:val="16"/>
              </w:rPr>
              <w:t>Ice Storm, 2026-01-24, $1,000,000 property; $0 crops (2026 dollars), 1 direct death (reported for the zone); NWS zone MSZ006</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22 records, 1998 to 2025</w:t>
            </w:r>
          </w:p>
        </w:tc>
        <w:tc>
          <w:tcPr>
            <w:tcW w:type="dxa" w:w="1994"/>
          </w:tcPr>
          <w:p>
            <w:pPr>
              <w:spacing w:after="0"/>
              <w:jc w:val="left"/>
            </w:pPr>
          </w:p>
        </w:tc>
        <w:tc>
          <w:tcPr>
            <w:tcW w:type="dxa" w:w="1664"/>
          </w:tcPr>
          <w:p>
            <w:pPr>
              <w:spacing w:after="0"/>
              <w:jc w:val="left"/>
            </w:pPr>
            <w:r>
              <w:rPr>
                <w:sz w:val="16"/>
              </w:rPr>
              <w:t>Flash Flood, 2010-05-02, $1,000,000 property; $0 crops (2010 dollars)</w:t>
            </w:r>
          </w:p>
        </w:tc>
        <w:tc>
          <w:tcPr>
            <w:tcW w:type="dxa" w:w="1602"/>
          </w:tcPr>
          <w:p>
            <w:pPr>
              <w:spacing w:after="0"/>
              <w:jc w:val="left"/>
            </w:pPr>
          </w:p>
        </w:tc>
        <w:tc>
          <w:tcPr>
            <w:tcW w:type="dxa" w:w="1768"/>
          </w:tcPr>
          <w:p>
            <w:pPr>
              <w:spacing w:after="0"/>
              <w:jc w:val="left"/>
            </w:pPr>
            <w:r>
              <w:rPr>
                <w:sz w:val="16"/>
              </w:rPr>
              <w:t>Event records naming jurisdictions in the plan: Iuka city (4 records), Belmont town (3 records), Burnsville town (3 records), Golden town (1 record).</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4"/>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1994"/>
          </w:tcPr>
          <w:p>
            <w:pPr>
              <w:spacing w:after="0"/>
              <w:jc w:val="left"/>
            </w:pPr>
          </w:p>
        </w:tc>
        <w:tc>
          <w:tcPr>
            <w:tcW w:type="dxa" w:w="1664"/>
          </w:tcPr>
          <w:p>
            <w:pPr>
              <w:spacing w:after="0"/>
              <w:jc w:val="left"/>
            </w:pPr>
          </w:p>
        </w:tc>
        <w:tc>
          <w:tcPr>
            <w:tcW w:type="dxa" w:w="1602"/>
          </w:tcPr>
          <w:p>
            <w:pPr>
              <w:spacing w:after="0"/>
              <w:jc w:val="left"/>
            </w:pPr>
          </w:p>
        </w:tc>
        <w:tc>
          <w:tcPr>
            <w:tcW w:type="dxa" w:w="1768"/>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7 records, 1997 to 2008</w:t>
            </w:r>
          </w:p>
        </w:tc>
        <w:tc>
          <w:tcPr>
            <w:tcW w:type="dxa" w:w="1994"/>
          </w:tcPr>
          <w:p>
            <w:pPr>
              <w:spacing w:after="0"/>
              <w:jc w:val="left"/>
            </w:pPr>
          </w:p>
        </w:tc>
        <w:tc>
          <w:tcPr>
            <w:tcW w:type="dxa" w:w="1664"/>
          </w:tcPr>
          <w:p>
            <w:pPr>
              <w:spacing w:after="0"/>
              <w:jc w:val="left"/>
            </w:pPr>
            <w:r>
              <w:rPr>
                <w:sz w:val="16"/>
              </w:rPr>
              <w:t>Lightning, 2008-08-15, $150,000 property; $0 crops (2008 dollars)</w:t>
            </w:r>
          </w:p>
        </w:tc>
        <w:tc>
          <w:tcPr>
            <w:tcW w:type="dxa" w:w="1602"/>
          </w:tcPr>
          <w:p>
            <w:pPr>
              <w:spacing w:after="0"/>
              <w:jc w:val="left"/>
            </w:pPr>
          </w:p>
        </w:tc>
        <w:tc>
          <w:tcPr>
            <w:tcW w:type="dxa" w:w="1768"/>
          </w:tcPr>
          <w:p>
            <w:pPr>
              <w:spacing w:after="0"/>
              <w:jc w:val="left"/>
            </w:pPr>
            <w:r>
              <w:rPr>
                <w:sz w:val="16"/>
              </w:rPr>
              <w:t>Event records naming jurisdictions in the plan: Burnsville town (2 records), Iuka city (2 records).</w:t>
            </w:r>
          </w:p>
        </w:tc>
        <w:tc>
          <w:tcPr>
            <w:tcW w:type="dxa" w:w="1586"/>
          </w:tcPr>
          <w:p>
            <w:pPr>
              <w:spacing w:after="0"/>
              <w:jc w:val="left"/>
            </w:pPr>
            <w:r>
              <w:rPr>
                <w:sz w:val="16"/>
              </w:rPr>
              <w:t>Storm Events lists lightning with damage or casualties.</w:t>
            </w:r>
          </w:p>
        </w:tc>
      </w:tr>
      <w:tr>
        <w:trPr>
          <w:cantSplit/>
        </w:trPr>
        <w:tc>
          <w:tcPr>
            <w:tcW w:type="dxa" w:w="1864"/>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5 records, 1998 to 2023 (5 zone-level)</w:t>
            </w:r>
          </w:p>
        </w:tc>
        <w:tc>
          <w:tcPr>
            <w:tcW w:type="dxa" w:w="1994"/>
          </w:tcPr>
          <w:p>
            <w:pPr>
              <w:spacing w:after="0"/>
              <w:jc w:val="left"/>
            </w:pPr>
            <w:r>
              <w:rPr>
                <w:sz w:val="16"/>
              </w:rPr>
              <w:t>50 kt (58 mph) to 60 kt (69 mph) (median 50 kt (58 mph)); 3 with a recorded value</w:t>
            </w:r>
          </w:p>
        </w:tc>
        <w:tc>
          <w:tcPr>
            <w:tcW w:type="dxa" w:w="1664"/>
          </w:tcPr>
          <w:p>
            <w:pPr>
              <w:spacing w:after="0"/>
              <w:jc w:val="left"/>
            </w:pPr>
            <w:r>
              <w:rPr>
                <w:sz w:val="16"/>
              </w:rPr>
              <w:t>60 kt (69 mph) measured gust, High Wind, 2009-02-11; NWS zone MSZ006</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p>
        </w:tc>
      </w:tr>
      <w:tr>
        <w:trPr>
          <w:cantSplit/>
        </w:trPr>
        <w:tc>
          <w:tcPr>
            <w:tcW w:type="dxa" w:w="1864"/>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169 records, 1965 to 2025</w:t>
            </w:r>
          </w:p>
        </w:tc>
        <w:tc>
          <w:tcPr>
            <w:tcW w:type="dxa" w:w="1994"/>
          </w:tcPr>
          <w:p>
            <w:pPr>
              <w:spacing w:after="0"/>
              <w:jc w:val="left"/>
            </w:pPr>
            <w:r>
              <w:rPr>
                <w:sz w:val="16"/>
              </w:rPr>
              <w:t>43 kt (49 mph) to 90 kt (104 mph) (median 50 kt (58 mph)); 117 with a recorded value</w:t>
            </w:r>
          </w:p>
        </w:tc>
        <w:tc>
          <w:tcPr>
            <w:tcW w:type="dxa" w:w="1664"/>
          </w:tcPr>
          <w:p>
            <w:pPr>
              <w:spacing w:after="0"/>
              <w:jc w:val="left"/>
            </w:pPr>
            <w:r>
              <w:rPr>
                <w:sz w:val="16"/>
              </w:rPr>
              <w:t>90 kt (104 mph) estimated gust, Thunderstorm Wind, 2025-04-03</w:t>
            </w:r>
          </w:p>
        </w:tc>
        <w:tc>
          <w:tcPr>
            <w:tcW w:type="dxa" w:w="1602"/>
          </w:tcPr>
          <w:p>
            <w:pPr>
              <w:spacing w:after="0"/>
              <w:jc w:val="left"/>
            </w:pPr>
            <w:r>
              <w:rPr>
                <w:sz w:val="16"/>
              </w:rPr>
              <w:t>Thunderstorm Wind, 2017-04-22, $300,000 property; $0 crops (2017 dollars)</w:t>
            </w:r>
          </w:p>
        </w:tc>
        <w:tc>
          <w:tcPr>
            <w:tcW w:type="dxa" w:w="1768"/>
          </w:tcPr>
          <w:p>
            <w:pPr>
              <w:spacing w:after="0"/>
              <w:jc w:val="left"/>
            </w:pPr>
            <w:r>
              <w:rPr>
                <w:sz w:val="16"/>
              </w:rPr>
              <w:t>Event records naming jurisdictions in the plan: Belmont town (27 records), Iuka city (21 records), Burnsville town (16 records), Tishomingo town (16 records), Golden town (9 records), Paden village (5 records).</w:t>
            </w:r>
          </w:p>
        </w:tc>
        <w:tc>
          <w:tcPr>
            <w:tcW w:type="dxa" w:w="1586"/>
          </w:tcPr>
          <w:p>
            <w:pPr>
              <w:spacing w:after="0"/>
              <w:jc w:val="left"/>
            </w:pPr>
          </w:p>
        </w:tc>
      </w:tr>
      <w:tr>
        <w:trPr>
          <w:cantSplit/>
        </w:trPr>
        <w:tc>
          <w:tcPr>
            <w:tcW w:type="dxa" w:w="1864"/>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28 records, 1950 to 2025</w:t>
            </w:r>
          </w:p>
        </w:tc>
        <w:tc>
          <w:tcPr>
            <w:tcW w:type="dxa" w:w="1994"/>
          </w:tcPr>
          <w:p>
            <w:pPr>
              <w:spacing w:after="0"/>
              <w:jc w:val="left"/>
            </w:pPr>
            <w:r>
              <w:rPr>
                <w:sz w:val="16"/>
              </w:rPr>
              <w:t>F/EF0 to F/EF3 (median F/EF1); 28 with a recorded value</w:t>
            </w:r>
          </w:p>
        </w:tc>
        <w:tc>
          <w:tcPr>
            <w:tcW w:type="dxa" w:w="1664"/>
          </w:tcPr>
          <w:p>
            <w:pPr>
              <w:spacing w:after="0"/>
              <w:jc w:val="left"/>
            </w:pPr>
            <w:r>
              <w:rPr>
                <w:sz w:val="16"/>
              </w:rPr>
              <w:t>F3 tornado, 1972-09-29, 8.7 mi path length (whole path, pre-1996), 880 yd wide, $250,000 property; crops not recorded (1972 dollars), 3 direct injuries</w:t>
            </w:r>
          </w:p>
        </w:tc>
        <w:tc>
          <w:tcPr>
            <w:tcW w:type="dxa" w:w="1602"/>
          </w:tcPr>
          <w:p>
            <w:pPr>
              <w:spacing w:after="0"/>
              <w:jc w:val="left"/>
            </w:pPr>
            <w:r>
              <w:rPr>
                <w:sz w:val="16"/>
              </w:rPr>
              <w:t>Tornado, 2020-03-24, $1,500,000 property; $0 crops (2020 dollars)</w:t>
            </w:r>
          </w:p>
        </w:tc>
        <w:tc>
          <w:tcPr>
            <w:tcW w:type="dxa" w:w="1768"/>
          </w:tcPr>
          <w:p>
            <w:pPr>
              <w:spacing w:after="0"/>
              <w:jc w:val="left"/>
            </w:pPr>
            <w:r>
              <w:rPr>
                <w:sz w:val="16"/>
              </w:rPr>
              <w:t>Event records naming jurisdictions in the plan: Burnsville town (2 records), Belmont town (1 record), Golden town (1 record), Paden village (1 record), Tishomingo town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4"/>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0</w:t>
            </w:r>
          </w:p>
        </w:tc>
        <w:tc>
          <w:tcPr>
            <w:tcW w:type="dxa" w:w="1994"/>
          </w:tcPr>
          <w:p>
            <w:pPr>
              <w:spacing w:after="0"/>
              <w:jc w:val="left"/>
            </w:pPr>
          </w:p>
        </w:tc>
        <w:tc>
          <w:tcPr>
            <w:tcW w:type="dxa" w:w="1664"/>
          </w:tcPr>
          <w:p>
            <w:pPr>
              <w:spacing w:after="0"/>
              <w:jc w:val="left"/>
            </w:pPr>
          </w:p>
        </w:tc>
        <w:tc>
          <w:tcPr>
            <w:tcW w:type="dxa" w:w="1602"/>
          </w:tcPr>
          <w:p>
            <w:pPr>
              <w:spacing w:after="0"/>
              <w:jc w:val="left"/>
            </w:pPr>
          </w:p>
        </w:tc>
        <w:tc>
          <w:tcPr>
            <w:tcW w:type="dxa" w:w="1768"/>
          </w:tcPr>
          <w:p>
            <w:pPr>
              <w:spacing w:after="0"/>
              <w:jc w:val="left"/>
            </w:pPr>
          </w:p>
        </w:tc>
        <w:tc>
          <w:tcPr>
            <w:tcW w:type="dxa" w:w="1586"/>
          </w:tcPr>
          <w:p>
            <w:pPr>
              <w:spacing w:after="0"/>
              <w:jc w:val="left"/>
            </w:pPr>
          </w:p>
        </w:tc>
      </w:tr>
      <w:tr>
        <w:trPr>
          <w:cantSplit/>
        </w:trPr>
        <w:tc>
          <w:tcPr>
            <w:tcW w:type="dxa" w:w="1864"/>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29 records, 1996 to 2025 (29 zone-level)</w:t>
            </w:r>
          </w:p>
        </w:tc>
        <w:tc>
          <w:tcPr>
            <w:tcW w:type="dxa" w:w="1994"/>
          </w:tcPr>
          <w:p>
            <w:pPr>
              <w:spacing w:after="0"/>
              <w:jc w:val="left"/>
            </w:pPr>
          </w:p>
        </w:tc>
        <w:tc>
          <w:tcPr>
            <w:tcW w:type="dxa" w:w="1664"/>
          </w:tcPr>
          <w:p>
            <w:pPr>
              <w:spacing w:after="0"/>
              <w:jc w:val="left"/>
            </w:pPr>
            <w:r>
              <w:rPr>
                <w:sz w:val="16"/>
              </w:rPr>
              <w:t>Winter Storm, 1996-02-01, $20,000 property; crops not reported (1996 dollars); NWS zone MSZ006</w:t>
            </w:r>
          </w:p>
        </w:tc>
        <w:tc>
          <w:tcPr>
            <w:tcW w:type="dxa" w:w="1602"/>
          </w:tcPr>
          <w:p>
            <w:pPr>
              <w:spacing w:after="0"/>
              <w:jc w:val="left"/>
            </w:pPr>
          </w:p>
        </w:tc>
        <w:tc>
          <w:tcPr>
            <w:tcW w:type="dxa" w:w="1768"/>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65"/>
          </w:tcPr>
          <w:p>
            <w:pPr>
              <w:spacing w:after="0"/>
              <w:jc w:val="left"/>
            </w:pPr>
            <w:r>
              <w:rPr>
                <w:sz w:val="16"/>
              </w:rPr>
              <w:t>Major disaster</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$1,646,650.63</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65"/>
          </w:tcPr>
          <w:p>
            <w:pPr>
              <w:spacing w:after="0"/>
              <w:jc w:val="left"/>
            </w:pPr>
            <w:r>
              <w:rPr>
                <w:sz w:val="16"/>
              </w:rPr>
              <w:t>Major disaster</w:t>
            </w:r>
          </w:p>
        </w:tc>
        <w:tc>
          <w:tcPr>
            <w:tcW w:type="dxa" w:w="2891"/>
          </w:tcPr>
          <w:p>
            <w:pPr>
              <w:spacing w:after="0"/>
              <w:jc w:val="left"/>
            </w:pPr>
            <w:r>
              <w:rPr>
                <w:sz w:val="16"/>
              </w:rPr>
              <w:t>Hurricane Ida</w:t>
            </w:r>
          </w:p>
        </w:tc>
        <w:tc>
          <w:tcPr>
            <w:tcW w:type="dxa" w:w="1977"/>
          </w:tcPr>
          <w:p>
            <w:pPr>
              <w:spacing w:after="0"/>
              <w:jc w:val="left"/>
            </w:pPr>
            <w:r>
              <w:rPr>
                <w:sz w:val="16"/>
              </w:rPr>
              <w:t>Hurricane</w:t>
            </w:r>
          </w:p>
        </w:tc>
        <w:tc>
          <w:tcPr>
            <w:tcW w:type="dxa" w:w="2320"/>
          </w:tcPr>
          <w:p>
            <w:pPr>
              <w:spacing w:after="0"/>
              <w:jc w:val="right"/>
            </w:pPr>
            <w:r>
              <w:rPr>
                <w:sz w:val="16"/>
              </w:rPr>
              <w:t>no Public Assistance recorded</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65"/>
          </w:tcPr>
          <w:p>
            <w:pPr>
              <w:spacing w:after="0"/>
              <w:jc w:val="left"/>
            </w:pPr>
            <w:r>
              <w:rPr>
                <w:sz w:val="16"/>
              </w:rPr>
              <w:t>Emergency</w:t>
            </w:r>
          </w:p>
        </w:tc>
        <w:tc>
          <w:tcPr>
            <w:tcW w:type="dxa" w:w="2891"/>
          </w:tcPr>
          <w:p>
            <w:pPr>
              <w:spacing w:after="0"/>
              <w:jc w:val="left"/>
            </w:pPr>
            <w:r>
              <w:rPr>
                <w:sz w:val="16"/>
              </w:rPr>
              <w:t>Hurricane Ida</w:t>
            </w:r>
          </w:p>
        </w:tc>
        <w:tc>
          <w:tcPr>
            <w:tcW w:type="dxa" w:w="1977"/>
          </w:tcPr>
          <w:p>
            <w:pPr>
              <w:spacing w:after="0"/>
              <w:jc w:val="left"/>
            </w:pPr>
            <w:r>
              <w:rPr>
                <w:sz w:val="16"/>
              </w:rPr>
              <w:t>Hurricane</w:t>
            </w:r>
          </w:p>
        </w:tc>
        <w:tc>
          <w:tcPr>
            <w:tcW w:type="dxa" w:w="2320"/>
          </w:tcPr>
          <w:p>
            <w:pPr>
              <w:spacing w:after="0"/>
              <w:jc w:val="right"/>
            </w:pPr>
            <w:r>
              <w:rPr>
                <w:sz w:val="16"/>
              </w:rPr>
              <w:t>no Public Assistance recorded</w:t>
            </w:r>
          </w:p>
        </w:tc>
        <w:tc>
          <w:tcPr>
            <w:tcW w:type="dxa" w:w="1665"/>
          </w:tcPr>
          <w:p>
            <w:pPr>
              <w:spacing w:after="0"/>
              <w:jc w:val="left"/>
            </w:pPr>
            <w:r>
              <w:rPr>
                <w:sz w:val="16"/>
              </w:rPr>
              <w:t>in the 12 months before plan approval</w:t>
            </w: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$98,505.10</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$135,693.92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$289,506.53</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65"/>
          </w:tcPr>
          <w:p>
            <w:pPr>
              <w:spacing w:after="0"/>
              <w:jc w:val="left"/>
            </w:pPr>
            <w:r>
              <w:rPr>
                <w:sz w:val="16"/>
              </w:rPr>
              <w:t>Major disaster</w:t>
            </w:r>
          </w:p>
        </w:tc>
        <w:tc>
          <w:tcPr>
            <w:tcW w:type="dxa" w:w="2891"/>
          </w:tcPr>
          <w:p>
            <w:pPr>
              <w:spacing w:after="0"/>
              <w:jc w:val="left"/>
            </w:pPr>
            <w:r>
              <w:rPr>
                <w:sz w:val="16"/>
              </w:rPr>
              <w:t>Severe Storms, Tornadoes, Straight-Line Winds, and Associated Flooding</w:t>
            </w:r>
          </w:p>
        </w:tc>
        <w:tc>
          <w:tcPr>
            <w:tcW w:type="dxa" w:w="1977"/>
          </w:tcPr>
          <w:p>
            <w:pPr>
              <w:spacing w:after="0"/>
              <w:jc w:val="left"/>
            </w:pPr>
            <w:r>
              <w:rPr>
                <w:sz w:val="16"/>
              </w:rPr>
              <w:t>Inland Flooding; Strong Wind; Tornado</w:t>
            </w:r>
          </w:p>
        </w:tc>
        <w:tc>
          <w:tcPr>
            <w:tcW w:type="dxa" w:w="2320"/>
          </w:tcPr>
          <w:p>
            <w:pPr>
              <w:spacing w:after="0"/>
              <w:jc w:val="right"/>
            </w:pPr>
            <w:r>
              <w:rPr>
                <w:sz w:val="16"/>
              </w:rPr>
              <w:t>$374,760.51</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$368,932.66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65"/>
          </w:tcPr>
          <w:p>
            <w:pPr>
              <w:spacing w:after="0"/>
              <w:jc w:val="left"/>
            </w:pPr>
            <w:r>
              <w:rPr>
                <w:sz w:val="16"/>
              </w:rPr>
              <w:t>Emergency</w:t>
            </w:r>
          </w:p>
        </w:tc>
        <w:tc>
          <w:tcPr>
            <w:tcW w:type="dxa" w:w="2891"/>
          </w:tcPr>
          <w:p>
            <w:pPr>
              <w:spacing w:after="0"/>
              <w:jc w:val="left"/>
            </w:pPr>
            <w:r>
              <w:rPr>
                <w:sz w:val="16"/>
              </w:rPr>
              <w:t>Hurricane Gustav</w:t>
            </w:r>
          </w:p>
        </w:tc>
        <w:tc>
          <w:tcPr>
            <w:tcW w:type="dxa" w:w="1977"/>
          </w:tcPr>
          <w:p>
            <w:pPr>
              <w:spacing w:after="0"/>
              <w:jc w:val="left"/>
            </w:pPr>
            <w:r>
              <w:rPr>
                <w:sz w:val="16"/>
              </w:rPr>
              <w:t>Hurricane</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65"/>
          </w:tcPr>
          <w:p>
            <w:pPr>
              <w:spacing w:after="0"/>
              <w:jc w:val="left"/>
            </w:pPr>
            <w:r>
              <w:rPr>
                <w:sz w:val="16"/>
              </w:rPr>
              <w:t>Major disaster</w:t>
            </w:r>
          </w:p>
        </w:tc>
        <w:tc>
          <w:tcPr>
            <w:tcW w:type="dxa" w:w="2891"/>
          </w:tcPr>
          <w:p>
            <w:pPr>
              <w:spacing w:after="0"/>
              <w:jc w:val="left"/>
            </w:pPr>
            <w:r>
              <w:rPr>
                <w:sz w:val="16"/>
              </w:rPr>
              <w:t>Hurricane Katrina</w:t>
            </w:r>
          </w:p>
        </w:tc>
        <w:tc>
          <w:tcPr>
            <w:tcW w:type="dxa" w:w="1977"/>
          </w:tcPr>
          <w:p>
            <w:pPr>
              <w:spacing w:after="0"/>
              <w:jc w:val="left"/>
            </w:pPr>
            <w:r>
              <w:rPr>
                <w:sz w:val="16"/>
              </w:rPr>
              <w:t>Hurricane</w:t>
            </w:r>
          </w:p>
        </w:tc>
        <w:tc>
          <w:tcPr>
            <w:tcW w:type="dxa" w:w="2320"/>
          </w:tcPr>
          <w:p>
            <w:pPr>
              <w:spacing w:after="0"/>
              <w:jc w:val="right"/>
            </w:pPr>
            <w:r>
              <w:rPr>
                <w:sz w:val="16"/>
              </w:rPr>
              <w:t>$64,259.67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65"/>
          </w:tcPr>
          <w:p>
            <w:pPr>
              <w:spacing w:after="0"/>
              <w:jc w:val="left"/>
            </w:pPr>
            <w:r>
              <w:rPr>
                <w:sz w:val="16"/>
              </w:rPr>
              <w:t>Major disaster</w:t>
            </w:r>
          </w:p>
        </w:tc>
        <w:tc>
          <w:tcPr>
            <w:tcW w:type="dxa" w:w="2891"/>
          </w:tcPr>
          <w:p>
            <w:pPr>
              <w:spacing w:after="0"/>
              <w:jc w:val="left"/>
            </w:pPr>
            <w:r>
              <w:rPr>
                <w:sz w:val="16"/>
              </w:rPr>
              <w:t>Severe Storms and Tornadoes</w:t>
            </w:r>
          </w:p>
        </w:tc>
        <w:tc>
          <w:tcPr>
            <w:tcW w:type="dxa" w:w="1977"/>
          </w:tcPr>
          <w:p>
            <w:pPr>
              <w:spacing w:after="0"/>
              <w:jc w:val="left"/>
            </w:pPr>
            <w:r>
              <w:rPr>
                <w:sz w:val="16"/>
              </w:rPr>
              <w:t>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65"/>
          </w:tcPr>
          <w:p>
            <w:pPr>
              <w:spacing w:after="0"/>
              <w:jc w:val="left"/>
            </w:pPr>
            <w:r>
              <w:rPr>
                <w:sz w:val="16"/>
              </w:rPr>
              <w:t>Major disaster</w:t>
            </w:r>
          </w:p>
        </w:tc>
        <w:tc>
          <w:tcPr>
            <w:tcW w:type="dxa" w:w="2891"/>
          </w:tcPr>
          <w:p>
            <w:pPr>
              <w:spacing w:after="0"/>
              <w:jc w:val="left"/>
            </w:pPr>
            <w:r>
              <w:rPr>
                <w:sz w:val="16"/>
              </w:rPr>
              <w:t>Severe Winter Storms, Ice and Freezing Rain</w:t>
            </w:r>
          </w:p>
        </w:tc>
        <w:tc>
          <w:tcPr>
            <w:tcW w:type="dxa" w:w="1977"/>
          </w:tcPr>
          <w:p>
            <w:pPr>
              <w:spacing w:after="0"/>
              <w:jc w:val="left"/>
            </w:pPr>
            <w:r>
              <w:rPr>
                <w:sz w:val="16"/>
              </w:rPr>
              <w:t>Ice Storm</w:t>
            </w:r>
          </w:p>
        </w:tc>
        <w:tc>
          <w:tcPr>
            <w:tcW w:type="dxa" w:w="2320"/>
          </w:tcPr>
          <w:p>
            <w:pPr>
              <w:spacing w:after="0"/>
              <w:jc w:val="right"/>
            </w:pPr>
            <w:r>
              <w:rPr>
                <w:sz w:val="16"/>
              </w:rPr>
              <w:t>$183,257.82</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65"/>
          </w:tcPr>
          <w:p>
            <w:pPr>
              <w:spacing w:after="0"/>
              <w:jc w:val="left"/>
            </w:pPr>
            <w:r>
              <w:rPr>
                <w:sz w:val="16"/>
              </w:rPr>
              <w:t>Major disaster</w:t>
            </w:r>
          </w:p>
        </w:tc>
        <w:tc>
          <w:tcPr>
            <w:tcW w:type="dxa" w:w="2891"/>
          </w:tcPr>
          <w:p>
            <w:pPr>
              <w:spacing w:after="0"/>
              <w:jc w:val="left"/>
            </w:pPr>
            <w:r>
              <w:rPr>
                <w:sz w:val="16"/>
              </w:rPr>
              <w:t>Severe Winter Storm, Freeezing Rain and Sleet</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65"/>
          </w:tcPr>
          <w:p>
            <w:pPr>
              <w:spacing w:after="0"/>
              <w:jc w:val="left"/>
            </w:pPr>
            <w:r>
              <w:rPr>
                <w:sz w:val="16"/>
              </w:rPr>
              <w:t>Major disaster</w:t>
            </w:r>
          </w:p>
        </w:tc>
        <w:tc>
          <w:tcPr>
            <w:tcW w:type="dxa" w:w="2891"/>
          </w:tcPr>
          <w:p>
            <w:pPr>
              <w:spacing w:after="0"/>
              <w:jc w:val="left"/>
            </w:pPr>
            <w:r>
              <w:rPr>
                <w:sz w:val="16"/>
              </w:rPr>
              <w:t>Severe Storms,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1991-03-05</w:t>
            </w:r>
          </w:p>
        </w:tc>
        <w:tc>
          <w:tcPr>
            <w:tcW w:type="dxa" w:w="1037"/>
          </w:tcPr>
          <w:p>
            <w:pPr>
              <w:spacing w:after="0"/>
              <w:jc w:val="left"/>
            </w:pPr>
            <w:r>
              <w:rPr>
                <w:sz w:val="16"/>
              </w:rPr>
              <w:t>1991-02-17</w:t>
            </w:r>
          </w:p>
        </w:tc>
        <w:tc>
          <w:tcPr>
            <w:tcW w:type="dxa" w:w="1037"/>
          </w:tcPr>
          <w:p>
            <w:pPr>
              <w:spacing w:after="0"/>
              <w:jc w:val="left"/>
            </w:pPr>
            <w:r>
              <w:rPr>
                <w:sz w:val="16"/>
              </w:rPr>
              <w:t>DR-895-MS</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65"/>
          </w:tcPr>
          <w:p>
            <w:pPr>
              <w:spacing w:after="0"/>
              <w:jc w:val="left"/>
            </w:pPr>
            <w:r>
              <w:rPr>
                <w:sz w:val="16"/>
              </w:rPr>
              <w:t>Emergency</w:t>
            </w:r>
          </w:p>
        </w:tc>
        <w:tc>
          <w:tcPr>
            <w:tcW w:type="dxa" w:w="2891"/>
          </w:tcPr>
          <w:p>
            <w:pPr>
              <w:spacing w:after="0"/>
              <w:jc w:val="left"/>
            </w:pPr>
            <w:r>
              <w:rPr>
                <w:sz w:val="16"/>
              </w:rPr>
              <w:t>Drought &amp; Freezing</w:t>
            </w:r>
          </w:p>
        </w:tc>
        <w:tc>
          <w:tcPr>
            <w:tcW w:type="dxa" w:w="1977"/>
          </w:tcPr>
          <w:p>
            <w:pPr>
              <w:spacing w:after="0"/>
              <w:jc w:val="left"/>
            </w:pPr>
            <w:r>
              <w:rPr>
                <w:sz w:val="16"/>
              </w:rPr>
              <w:t>Winter Weather (primary); also designated: Drought</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65"/>
          </w:tcPr>
          <w:p>
            <w:pPr>
              <w:spacing w:after="0"/>
              <w:jc w:val="left"/>
            </w:pPr>
            <w:r>
              <w:rPr>
                <w:sz w:val="16"/>
              </w:rPr>
              <w:t>Major disaster</w:t>
            </w:r>
          </w:p>
        </w:tc>
        <w:tc>
          <w:tcPr>
            <w:tcW w:type="dxa" w:w="2891"/>
          </w:tcPr>
          <w:p>
            <w:pPr>
              <w:spacing w:after="0"/>
              <w:jc w:val="left"/>
            </w:pPr>
            <w:r>
              <w:rPr>
                <w:sz w:val="16"/>
              </w:rPr>
              <w:t>Heavy Rains, Tornadoes &amp;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22</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76</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86</w:t>
            </w:r>
          </w:p>
        </w:tc>
        <w:tc>
          <w:tcPr>
            <w:tcW w:type="dxa" w:w="1123"/>
          </w:tcPr>
          <w:p>
            <w:pPr>
              <w:spacing w:after="0"/>
              <w:jc w:val="right"/>
            </w:pPr>
            <w:r>
              <w:rPr>
                <w:sz w:val="16"/>
              </w:rPr>
              <w:t>59</w:t>
            </w:r>
          </w:p>
        </w:tc>
        <w:tc>
          <w:tcPr>
            <w:tcW w:type="dxa" w:w="1964"/>
          </w:tcPr>
          <w:p>
            <w:pPr>
              <w:spacing w:after="0"/>
              <w:jc w:val="right"/>
            </w:pPr>
            <w:r>
              <w:rPr>
                <w:sz w:val="16"/>
              </w:rPr>
              <w:t>2</w:t>
            </w:r>
          </w:p>
        </w:tc>
        <w:tc>
          <w:tcPr>
            <w:tcW w:type="dxa" w:w="777"/>
          </w:tcPr>
          <w:p>
            <w:pPr>
              <w:spacing w:after="0"/>
              <w:jc w:val="right"/>
            </w:pPr>
            <w:r>
              <w:rPr>
                <w:sz w:val="16"/>
              </w:rPr>
              <w:t>59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22</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174</w:t>
            </w:r>
          </w:p>
        </w:tc>
        <w:tc>
          <w:tcPr>
            <w:tcW w:type="dxa" w:w="1123"/>
          </w:tcPr>
          <w:p>
            <w:pPr>
              <w:spacing w:after="0"/>
              <w:jc w:val="right"/>
            </w:pPr>
            <w:r>
              <w:rPr>
                <w:sz w:val="16"/>
              </w:rPr>
              <w:t>19</w:t>
            </w:r>
          </w:p>
        </w:tc>
        <w:tc>
          <w:tcPr>
            <w:tcW w:type="dxa" w:w="1964"/>
          </w:tcPr>
          <w:p>
            <w:pPr>
              <w:spacing w:after="0"/>
              <w:jc w:val="right"/>
            </w:pPr>
            <w:r>
              <w:rPr>
                <w:sz w:val="16"/>
              </w:rPr>
              <w:t>8</w:t>
            </w:r>
          </w:p>
        </w:tc>
        <w:tc>
          <w:tcPr>
            <w:tcW w:type="dxa" w:w="777"/>
          </w:tcPr>
          <w:p>
            <w:pPr>
              <w:spacing w:after="0"/>
              <w:jc w:val="right"/>
            </w:pPr>
            <w:r>
              <w:rPr>
                <w:sz w:val="16"/>
              </w:rPr>
              <w:t>23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28</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3</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29</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6</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509"/>
        <w:gridCol w:w="2963"/>
        <w:gridCol w:w="932"/>
        <w:gridCol w:w="2543"/>
        <w:gridCol w:w="1047"/>
        <w:gridCol w:w="2775"/>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509"/>
            <w:shd w:val="clear" w:color="auto" w:fill="E8E8E8"/>
          </w:tcPr>
          <w:p>
            <w:pPr>
              <w:spacing w:after="0"/>
              <w:jc w:val="left"/>
            </w:pPr>
            <w:r>
              <w:rPr>
                <w:b/>
                <w:sz w:val="16"/>
              </w:rPr>
              <w:t>Magnitude or extent</w:t>
            </w:r>
          </w:p>
        </w:tc>
        <w:tc>
          <w:tcPr>
            <w:tcW w:type="dxa" w:w="29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3"/>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7"/>
          </w:tcPr>
          <w:p>
            <w:pPr>
              <w:spacing w:after="0"/>
              <w:jc w:val="left"/>
            </w:pPr>
            <w:r>
              <w:rPr>
                <w:sz w:val="16"/>
              </w:rPr>
              <w:t>Ice Storm</w:t>
            </w:r>
          </w:p>
        </w:tc>
        <w:tc>
          <w:tcPr>
            <w:tcW w:type="dxa" w:w="1509"/>
          </w:tcPr>
          <w:p>
            <w:pPr>
              <w:spacing w:after="0"/>
              <w:jc w:val="left"/>
            </w:pPr>
          </w:p>
        </w:tc>
        <w:tc>
          <w:tcPr>
            <w:tcW w:type="dxa" w:w="2963"/>
          </w:tcPr>
          <w:p>
            <w:pPr>
              <w:spacing w:after="0"/>
              <w:jc w:val="left"/>
            </w:pPr>
            <w:r>
              <w:rPr>
                <w:sz w:val="16"/>
              </w:rPr>
              <w:t>$1,000,000 property; $0 crops (zone total, 2026 dollars)</w:t>
            </w:r>
          </w:p>
        </w:tc>
        <w:tc>
          <w:tcPr>
            <w:tcW w:type="dxa" w:w="932"/>
          </w:tcPr>
          <w:p>
            <w:pPr>
              <w:spacing w:after="0"/>
              <w:jc w:val="right"/>
            </w:pPr>
            <w:r>
              <w:rPr>
                <w:sz w:val="16"/>
              </w:rPr>
              <w:t>1, 0</w:t>
            </w:r>
          </w:p>
        </w:tc>
        <w:tc>
          <w:tcPr>
            <w:tcW w:type="dxa" w:w="2543"/>
          </w:tcPr>
          <w:p>
            <w:pPr>
              <w:spacing w:after="0"/>
              <w:jc w:val="left"/>
            </w:pPr>
            <w:r>
              <w:rPr>
                <w:sz w:val="16"/>
              </w:rPr>
              <w:t>NWS zone MSZ006 (TISHOMINGO), zone-level</w:t>
            </w:r>
          </w:p>
        </w:tc>
        <w:tc>
          <w:tcPr>
            <w:tcW w:type="dxa" w:w="1047"/>
          </w:tcPr>
          <w:p>
            <w:pPr>
              <w:spacing w:after="0"/>
              <w:jc w:val="left"/>
            </w:pPr>
            <w:r>
              <w:rPr>
                <w:sz w:val="16"/>
              </w:rPr>
              <w:t>new since last plan; within last 5 years</w:t>
            </w: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2025-04-03</w:t>
            </w:r>
          </w:p>
        </w:tc>
        <w:tc>
          <w:tcPr>
            <w:tcW w:type="dxa" w:w="1307"/>
          </w:tcPr>
          <w:p>
            <w:pPr>
              <w:spacing w:after="0"/>
              <w:jc w:val="left"/>
            </w:pPr>
            <w:r>
              <w:rPr>
                <w:sz w:val="16"/>
              </w:rPr>
              <w:t>Thunderstorm Wind</w:t>
            </w:r>
          </w:p>
        </w:tc>
        <w:tc>
          <w:tcPr>
            <w:tcW w:type="dxa" w:w="1509"/>
          </w:tcPr>
          <w:p>
            <w:pPr>
              <w:spacing w:after="0"/>
              <w:jc w:val="left"/>
            </w:pPr>
            <w:r>
              <w:rPr>
                <w:sz w:val="16"/>
              </w:rPr>
              <w:t>90 kt (104 mph) estimated gust</w:t>
            </w:r>
          </w:p>
        </w:tc>
        <w:tc>
          <w:tcPr>
            <w:tcW w:type="dxa" w:w="2963"/>
          </w:tcPr>
          <w:p>
            <w:pPr>
              <w:spacing w:after="0"/>
              <w:jc w:val="left"/>
            </w:pPr>
            <w:r>
              <w:rPr>
                <w:sz w:val="16"/>
              </w:rPr>
              <w:t>$8,000 property; $0 crops (2025 dollars)</w:t>
            </w:r>
          </w:p>
        </w:tc>
        <w:tc>
          <w:tcPr>
            <w:tcW w:type="dxa" w:w="932"/>
          </w:tcPr>
          <w:p>
            <w:pPr>
              <w:spacing w:after="0"/>
              <w:jc w:val="right"/>
            </w:pPr>
            <w:r>
              <w:rPr>
                <w:sz w:val="16"/>
              </w:rPr>
              <w:t>0, 0</w:t>
            </w:r>
          </w:p>
        </w:tc>
        <w:tc>
          <w:tcPr>
            <w:tcW w:type="dxa" w:w="2543"/>
          </w:tcPr>
          <w:p>
            <w:pPr>
              <w:spacing w:after="0"/>
              <w:jc w:val="left"/>
            </w:pPr>
            <w:r>
              <w:rPr>
                <w:sz w:val="16"/>
              </w:rPr>
              <w:t>DOSKIE to CROSS ROADS</w:t>
            </w:r>
          </w:p>
        </w:tc>
        <w:tc>
          <w:tcPr>
            <w:tcW w:type="dxa" w:w="1047"/>
          </w:tcPr>
          <w:p>
            <w:pPr>
              <w:spacing w:after="0"/>
              <w:jc w:val="left"/>
            </w:pPr>
            <w:r>
              <w:rPr>
                <w:sz w:val="16"/>
              </w:rPr>
              <w:t>new since last plan; within last 5 years</w:t>
            </w:r>
          </w:p>
        </w:tc>
        <w:tc>
          <w:tcPr>
            <w:tcW w:type="dxa" w:w="2775"/>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307"/>
          </w:tcPr>
          <w:p>
            <w:pPr>
              <w:spacing w:after="0"/>
              <w:jc w:val="left"/>
            </w:pPr>
            <w:r>
              <w:rPr>
                <w:sz w:val="16"/>
              </w:rPr>
              <w:t>Extreme Cold/Wind Chill</w:t>
            </w:r>
          </w:p>
        </w:tc>
        <w:tc>
          <w:tcPr>
            <w:tcW w:type="dxa" w:w="1509"/>
          </w:tcPr>
          <w:p>
            <w:pPr>
              <w:spacing w:after="0"/>
              <w:jc w:val="left"/>
            </w:pPr>
          </w:p>
        </w:tc>
        <w:tc>
          <w:tcPr>
            <w:tcW w:type="dxa" w:w="2963"/>
          </w:tcPr>
          <w:p>
            <w:pPr>
              <w:spacing w:after="0"/>
              <w:jc w:val="left"/>
            </w:pPr>
            <w:r>
              <w:rPr>
                <w:sz w:val="16"/>
              </w:rPr>
              <w:t>$0 property; $0 crops (zone total, 2024 dollars)</w:t>
            </w:r>
          </w:p>
        </w:tc>
        <w:tc>
          <w:tcPr>
            <w:tcW w:type="dxa" w:w="932"/>
          </w:tcPr>
          <w:p>
            <w:pPr>
              <w:spacing w:after="0"/>
              <w:jc w:val="right"/>
            </w:pPr>
            <w:r>
              <w:rPr>
                <w:sz w:val="16"/>
              </w:rPr>
              <w:t>0, 0</w:t>
            </w:r>
          </w:p>
        </w:tc>
        <w:tc>
          <w:tcPr>
            <w:tcW w:type="dxa" w:w="2543"/>
          </w:tcPr>
          <w:p>
            <w:pPr>
              <w:spacing w:after="0"/>
              <w:jc w:val="left"/>
            </w:pPr>
            <w:r>
              <w:rPr>
                <w:sz w:val="16"/>
              </w:rPr>
              <w:t>NWS zone MSZ006 (TISHOMINGO), zone-level</w:t>
            </w:r>
          </w:p>
        </w:tc>
        <w:tc>
          <w:tcPr>
            <w:tcW w:type="dxa" w:w="1047"/>
          </w:tcPr>
          <w:p>
            <w:pPr>
              <w:spacing w:after="0"/>
              <w:jc w:val="left"/>
            </w:pPr>
            <w:r>
              <w:rPr>
                <w:sz w:val="16"/>
              </w:rPr>
              <w:t>new since last plan; within last 5 years</w:t>
            </w:r>
          </w:p>
        </w:tc>
        <w:tc>
          <w:tcPr>
            <w:tcW w:type="dxa" w:w="27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2012-07-01</w:t>
            </w:r>
          </w:p>
        </w:tc>
        <w:tc>
          <w:tcPr>
            <w:tcW w:type="dxa" w:w="1307"/>
          </w:tcPr>
          <w:p>
            <w:pPr>
              <w:spacing w:after="0"/>
              <w:jc w:val="left"/>
            </w:pPr>
            <w:r>
              <w:rPr>
                <w:sz w:val="16"/>
              </w:rPr>
              <w:t>Heat</w:t>
            </w:r>
          </w:p>
        </w:tc>
        <w:tc>
          <w:tcPr>
            <w:tcW w:type="dxa" w:w="1509"/>
          </w:tcPr>
          <w:p>
            <w:pPr>
              <w:spacing w:after="0"/>
              <w:jc w:val="left"/>
            </w:pPr>
          </w:p>
        </w:tc>
        <w:tc>
          <w:tcPr>
            <w:tcW w:type="dxa" w:w="2963"/>
          </w:tcPr>
          <w:p>
            <w:pPr>
              <w:spacing w:after="0"/>
              <w:jc w:val="left"/>
            </w:pPr>
            <w:r>
              <w:rPr>
                <w:sz w:val="16"/>
              </w:rPr>
              <w:t>$0 property; $0 crops (zone total, 2012 dollars)</w:t>
            </w:r>
          </w:p>
        </w:tc>
        <w:tc>
          <w:tcPr>
            <w:tcW w:type="dxa" w:w="932"/>
          </w:tcPr>
          <w:p>
            <w:pPr>
              <w:spacing w:after="0"/>
              <w:jc w:val="right"/>
            </w:pPr>
            <w:r>
              <w:rPr>
                <w:sz w:val="16"/>
              </w:rPr>
              <w:t>1, 0</w:t>
            </w:r>
          </w:p>
        </w:tc>
        <w:tc>
          <w:tcPr>
            <w:tcW w:type="dxa" w:w="2543"/>
          </w:tcPr>
          <w:p>
            <w:pPr>
              <w:spacing w:after="0"/>
              <w:jc w:val="left"/>
            </w:pPr>
            <w:r>
              <w:rPr>
                <w:sz w:val="16"/>
              </w:rPr>
              <w:t>NWS zone MSZ006 (TISHOMINGO), zone-level</w:t>
            </w:r>
          </w:p>
        </w:tc>
        <w:tc>
          <w:tcPr>
            <w:tcW w:type="dxa" w:w="1047"/>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2011-09-04</w:t>
            </w:r>
          </w:p>
        </w:tc>
        <w:tc>
          <w:tcPr>
            <w:tcW w:type="dxa" w:w="1307"/>
          </w:tcPr>
          <w:p>
            <w:pPr>
              <w:spacing w:after="0"/>
              <w:jc w:val="left"/>
            </w:pPr>
            <w:r>
              <w:rPr>
                <w:sz w:val="16"/>
              </w:rPr>
              <w:t>Flash Flood</w:t>
            </w:r>
          </w:p>
        </w:tc>
        <w:tc>
          <w:tcPr>
            <w:tcW w:type="dxa" w:w="1509"/>
          </w:tcPr>
          <w:p>
            <w:pPr>
              <w:spacing w:after="0"/>
              <w:jc w:val="left"/>
            </w:pPr>
          </w:p>
        </w:tc>
        <w:tc>
          <w:tcPr>
            <w:tcW w:type="dxa" w:w="2963"/>
          </w:tcPr>
          <w:p>
            <w:pPr>
              <w:spacing w:after="0"/>
              <w:jc w:val="left"/>
            </w:pPr>
            <w:r>
              <w:rPr>
                <w:sz w:val="16"/>
              </w:rPr>
              <w:t>$20,000 property; $0 crops (2011 dollars)</w:t>
            </w:r>
          </w:p>
        </w:tc>
        <w:tc>
          <w:tcPr>
            <w:tcW w:type="dxa" w:w="932"/>
          </w:tcPr>
          <w:p>
            <w:pPr>
              <w:spacing w:after="0"/>
              <w:jc w:val="right"/>
            </w:pPr>
            <w:r>
              <w:rPr>
                <w:sz w:val="16"/>
              </w:rPr>
              <w:t>1, 0</w:t>
            </w:r>
          </w:p>
        </w:tc>
        <w:tc>
          <w:tcPr>
            <w:tcW w:type="dxa" w:w="2543"/>
          </w:tcPr>
          <w:p>
            <w:pPr>
              <w:spacing w:after="0"/>
              <w:jc w:val="left"/>
            </w:pPr>
            <w:r>
              <w:rPr>
                <w:sz w:val="16"/>
              </w:rPr>
              <w:t>CROSS ROADS</w:t>
            </w:r>
          </w:p>
        </w:tc>
        <w:tc>
          <w:tcPr>
            <w:tcW w:type="dxa" w:w="1047"/>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307"/>
          </w:tcPr>
          <w:p>
            <w:pPr>
              <w:spacing w:after="0"/>
              <w:jc w:val="left"/>
            </w:pPr>
            <w:r>
              <w:rPr>
                <w:sz w:val="16"/>
              </w:rPr>
              <w:t>Flash Flood</w:t>
            </w:r>
          </w:p>
        </w:tc>
        <w:tc>
          <w:tcPr>
            <w:tcW w:type="dxa" w:w="1509"/>
          </w:tcPr>
          <w:p>
            <w:pPr>
              <w:spacing w:after="0"/>
              <w:jc w:val="left"/>
            </w:pPr>
          </w:p>
        </w:tc>
        <w:tc>
          <w:tcPr>
            <w:tcW w:type="dxa" w:w="2963"/>
          </w:tcPr>
          <w:p>
            <w:pPr>
              <w:spacing w:after="0"/>
              <w:jc w:val="left"/>
            </w:pPr>
            <w:r>
              <w:rPr>
                <w:sz w:val="16"/>
              </w:rPr>
              <w:t>$1,000,000 property; $0 crops (2010 dollars)</w:t>
            </w:r>
          </w:p>
        </w:tc>
        <w:tc>
          <w:tcPr>
            <w:tcW w:type="dxa" w:w="932"/>
          </w:tcPr>
          <w:p>
            <w:pPr>
              <w:spacing w:after="0"/>
              <w:jc w:val="right"/>
            </w:pPr>
            <w:r>
              <w:rPr>
                <w:sz w:val="16"/>
              </w:rPr>
              <w:t>0, 0</w:t>
            </w:r>
          </w:p>
        </w:tc>
        <w:tc>
          <w:tcPr>
            <w:tcW w:type="dxa" w:w="2543"/>
          </w:tcPr>
          <w:p>
            <w:pPr>
              <w:spacing w:after="0"/>
              <w:jc w:val="left"/>
            </w:pPr>
            <w:r>
              <w:rPr>
                <w:sz w:val="16"/>
              </w:rPr>
              <w:t>EASTPORT to PINE FLAT</w:t>
            </w:r>
          </w:p>
        </w:tc>
        <w:tc>
          <w:tcPr>
            <w:tcW w:type="dxa" w:w="1047"/>
          </w:tcPr>
          <w:p>
            <w:pPr>
              <w:spacing w:after="0"/>
              <w:jc w:val="left"/>
            </w:pPr>
          </w:p>
        </w:tc>
        <w:tc>
          <w:tcPr>
            <w:tcW w:type="dxa" w:w="27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2009-02-11</w:t>
            </w:r>
          </w:p>
        </w:tc>
        <w:tc>
          <w:tcPr>
            <w:tcW w:type="dxa" w:w="1307"/>
          </w:tcPr>
          <w:p>
            <w:pPr>
              <w:spacing w:after="0"/>
              <w:jc w:val="left"/>
            </w:pPr>
            <w:r>
              <w:rPr>
                <w:sz w:val="16"/>
              </w:rPr>
              <w:t>High Wind</w:t>
            </w:r>
          </w:p>
        </w:tc>
        <w:tc>
          <w:tcPr>
            <w:tcW w:type="dxa" w:w="1509"/>
          </w:tcPr>
          <w:p>
            <w:pPr>
              <w:spacing w:after="0"/>
              <w:jc w:val="left"/>
            </w:pPr>
            <w:r>
              <w:rPr>
                <w:sz w:val="16"/>
              </w:rPr>
              <w:t>60 kt (69 mph) measured gust</w:t>
            </w:r>
          </w:p>
        </w:tc>
        <w:tc>
          <w:tcPr>
            <w:tcW w:type="dxa" w:w="2963"/>
          </w:tcPr>
          <w:p>
            <w:pPr>
              <w:spacing w:after="0"/>
              <w:jc w:val="left"/>
            </w:pPr>
            <w:r>
              <w:rPr>
                <w:sz w:val="16"/>
              </w:rPr>
              <w:t>$200,000 property; $0 crops (zone total, 2009 dollars)</w:t>
            </w:r>
          </w:p>
        </w:tc>
        <w:tc>
          <w:tcPr>
            <w:tcW w:type="dxa" w:w="932"/>
          </w:tcPr>
          <w:p>
            <w:pPr>
              <w:spacing w:after="0"/>
              <w:jc w:val="right"/>
            </w:pPr>
            <w:r>
              <w:rPr>
                <w:sz w:val="16"/>
              </w:rPr>
              <w:t>0, 0</w:t>
            </w:r>
          </w:p>
        </w:tc>
        <w:tc>
          <w:tcPr>
            <w:tcW w:type="dxa" w:w="2543"/>
          </w:tcPr>
          <w:p>
            <w:pPr>
              <w:spacing w:after="0"/>
              <w:jc w:val="left"/>
            </w:pPr>
            <w:r>
              <w:rPr>
                <w:sz w:val="16"/>
              </w:rPr>
              <w:t>NWS zone MSZ006 (TISHOMINGO), zone-level</w:t>
            </w:r>
          </w:p>
        </w:tc>
        <w:tc>
          <w:tcPr>
            <w:tcW w:type="dxa" w:w="1047"/>
          </w:tcPr>
          <w:p>
            <w:pPr>
              <w:spacing w:after="0"/>
              <w:jc w:val="left"/>
            </w:pPr>
          </w:p>
        </w:tc>
        <w:tc>
          <w:tcPr>
            <w:tcW w:type="dxa" w:w="2775"/>
          </w:tcPr>
          <w:p>
            <w:pPr>
              <w:spacing w:after="0"/>
              <w:jc w:val="left"/>
            </w:pPr>
            <w:r>
              <w:rPr>
                <w:sz w:val="16"/>
              </w:rPr>
              <w:t>B1-c worst recorded: High Wind and Strong Wind</w:t>
            </w:r>
          </w:p>
        </w:tc>
      </w:tr>
      <w:tr>
        <w:trPr>
          <w:cantSplit/>
        </w:trPr>
        <w:tc>
          <w:tcPr>
            <w:tcW w:type="dxa" w:w="1037"/>
          </w:tcPr>
          <w:p>
            <w:pPr>
              <w:spacing w:after="0"/>
              <w:jc w:val="left"/>
            </w:pPr>
            <w:r>
              <w:rPr>
                <w:sz w:val="16"/>
              </w:rPr>
              <w:t>2008-08-15</w:t>
            </w:r>
          </w:p>
        </w:tc>
        <w:tc>
          <w:tcPr>
            <w:tcW w:type="dxa" w:w="1307"/>
          </w:tcPr>
          <w:p>
            <w:pPr>
              <w:spacing w:after="0"/>
              <w:jc w:val="left"/>
            </w:pPr>
            <w:r>
              <w:rPr>
                <w:sz w:val="16"/>
              </w:rPr>
              <w:t>Lightning</w:t>
            </w:r>
          </w:p>
        </w:tc>
        <w:tc>
          <w:tcPr>
            <w:tcW w:type="dxa" w:w="1509"/>
          </w:tcPr>
          <w:p>
            <w:pPr>
              <w:spacing w:after="0"/>
              <w:jc w:val="left"/>
            </w:pPr>
          </w:p>
        </w:tc>
        <w:tc>
          <w:tcPr>
            <w:tcW w:type="dxa" w:w="2963"/>
          </w:tcPr>
          <w:p>
            <w:pPr>
              <w:spacing w:after="0"/>
              <w:jc w:val="left"/>
            </w:pPr>
            <w:r>
              <w:rPr>
                <w:sz w:val="16"/>
              </w:rPr>
              <w:t>$150,000 property; $0 crops (2008 dollars)</w:t>
            </w:r>
          </w:p>
        </w:tc>
        <w:tc>
          <w:tcPr>
            <w:tcW w:type="dxa" w:w="932"/>
          </w:tcPr>
          <w:p>
            <w:pPr>
              <w:spacing w:after="0"/>
              <w:jc w:val="right"/>
            </w:pPr>
            <w:r>
              <w:rPr>
                <w:sz w:val="16"/>
              </w:rPr>
              <w:t>0, 0</w:t>
            </w:r>
          </w:p>
        </w:tc>
        <w:tc>
          <w:tcPr>
            <w:tcW w:type="dxa" w:w="2543"/>
          </w:tcPr>
          <w:p>
            <w:pPr>
              <w:spacing w:after="0"/>
              <w:jc w:val="left"/>
            </w:pPr>
            <w:r>
              <w:rPr>
                <w:sz w:val="16"/>
              </w:rPr>
              <w:t>BURNSVILLE</w:t>
            </w:r>
          </w:p>
        </w:tc>
        <w:tc>
          <w:tcPr>
            <w:tcW w:type="dxa" w:w="1047"/>
          </w:tcPr>
          <w:p>
            <w:pPr>
              <w:spacing w:after="0"/>
              <w:jc w:val="left"/>
            </w:pPr>
          </w:p>
        </w:tc>
        <w:tc>
          <w:tcPr>
            <w:tcW w:type="dxa" w:w="2775"/>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307"/>
          </w:tcPr>
          <w:p>
            <w:pPr>
              <w:spacing w:after="0"/>
              <w:jc w:val="left"/>
            </w:pPr>
            <w:r>
              <w:rPr>
                <w:sz w:val="16"/>
              </w:rPr>
              <w:t>Excessive Heat</w:t>
            </w:r>
          </w:p>
        </w:tc>
        <w:tc>
          <w:tcPr>
            <w:tcW w:type="dxa" w:w="1509"/>
          </w:tcPr>
          <w:p>
            <w:pPr>
              <w:spacing w:after="0"/>
              <w:jc w:val="left"/>
            </w:pPr>
          </w:p>
        </w:tc>
        <w:tc>
          <w:tcPr>
            <w:tcW w:type="dxa" w:w="2963"/>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543"/>
          </w:tcPr>
          <w:p>
            <w:pPr>
              <w:spacing w:after="0"/>
              <w:jc w:val="left"/>
            </w:pPr>
            <w:r>
              <w:rPr>
                <w:sz w:val="16"/>
              </w:rPr>
              <w:t>NWS zone MSZ006 (TISHOMINGO), zone-level</w:t>
            </w:r>
          </w:p>
        </w:tc>
        <w:tc>
          <w:tcPr>
            <w:tcW w:type="dxa" w:w="1047"/>
          </w:tcPr>
          <w:p>
            <w:pPr>
              <w:spacing w:after="0"/>
              <w:jc w:val="left"/>
            </w:pPr>
          </w:p>
        </w:tc>
        <w:tc>
          <w:tcPr>
            <w:tcW w:type="dxa" w:w="2775"/>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307"/>
          </w:tcPr>
          <w:p>
            <w:pPr>
              <w:spacing w:after="0"/>
              <w:jc w:val="left"/>
            </w:pPr>
            <w:r>
              <w:rPr>
                <w:sz w:val="16"/>
              </w:rPr>
              <w:t>Tropical Storm</w:t>
            </w:r>
          </w:p>
        </w:tc>
        <w:tc>
          <w:tcPr>
            <w:tcW w:type="dxa" w:w="1509"/>
          </w:tcPr>
          <w:p>
            <w:pPr>
              <w:spacing w:after="0"/>
              <w:jc w:val="left"/>
            </w:pPr>
          </w:p>
        </w:tc>
        <w:tc>
          <w:tcPr>
            <w:tcW w:type="dxa" w:w="2963"/>
          </w:tcPr>
          <w:p>
            <w:pPr>
              <w:spacing w:after="0"/>
              <w:jc w:val="left"/>
            </w:pPr>
            <w:r>
              <w:rPr>
                <w:sz w:val="16"/>
              </w:rPr>
              <w:t>$10,000 property; crops not reported (zone total, 2005 dollars)</w:t>
            </w:r>
          </w:p>
        </w:tc>
        <w:tc>
          <w:tcPr>
            <w:tcW w:type="dxa" w:w="932"/>
          </w:tcPr>
          <w:p>
            <w:pPr>
              <w:spacing w:after="0"/>
              <w:jc w:val="right"/>
            </w:pPr>
            <w:r>
              <w:rPr>
                <w:sz w:val="16"/>
              </w:rPr>
              <w:t>0, 0</w:t>
            </w:r>
          </w:p>
        </w:tc>
        <w:tc>
          <w:tcPr>
            <w:tcW w:type="dxa" w:w="2543"/>
          </w:tcPr>
          <w:p>
            <w:pPr>
              <w:spacing w:after="0"/>
              <w:jc w:val="left"/>
            </w:pPr>
            <w:r>
              <w:rPr>
                <w:sz w:val="16"/>
              </w:rPr>
              <w:t>NWS zone MSZ006 (TISHOMINGO), zone-level</w:t>
            </w:r>
          </w:p>
        </w:tc>
        <w:tc>
          <w:tcPr>
            <w:tcW w:type="dxa" w:w="1047"/>
          </w:tcPr>
          <w:p>
            <w:pPr>
              <w:spacing w:after="0"/>
              <w:jc w:val="left"/>
            </w:pPr>
          </w:p>
        </w:tc>
        <w:tc>
          <w:tcPr>
            <w:tcW w:type="dxa" w:w="27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1997-10-25</w:t>
            </w:r>
          </w:p>
        </w:tc>
        <w:tc>
          <w:tcPr>
            <w:tcW w:type="dxa" w:w="1307"/>
          </w:tcPr>
          <w:p>
            <w:pPr>
              <w:spacing w:after="0"/>
              <w:jc w:val="left"/>
            </w:pPr>
            <w:r>
              <w:rPr>
                <w:sz w:val="16"/>
              </w:rPr>
              <w:t>Hail</w:t>
            </w:r>
          </w:p>
        </w:tc>
        <w:tc>
          <w:tcPr>
            <w:tcW w:type="dxa" w:w="1509"/>
          </w:tcPr>
          <w:p>
            <w:pPr>
              <w:spacing w:after="0"/>
              <w:jc w:val="left"/>
            </w:pPr>
            <w:r>
              <w:rPr>
                <w:sz w:val="16"/>
              </w:rPr>
              <w:t>3 in</w:t>
            </w:r>
          </w:p>
        </w:tc>
        <w:tc>
          <w:tcPr>
            <w:tcW w:type="dxa" w:w="2963"/>
          </w:tcPr>
          <w:p>
            <w:pPr>
              <w:spacing w:after="0"/>
              <w:jc w:val="left"/>
            </w:pPr>
            <w:r>
              <w:rPr>
                <w:sz w:val="16"/>
              </w:rPr>
              <w:t>$50,000 property; crops not reported (1997 dollars)</w:t>
            </w:r>
          </w:p>
        </w:tc>
        <w:tc>
          <w:tcPr>
            <w:tcW w:type="dxa" w:w="932"/>
          </w:tcPr>
          <w:p>
            <w:pPr>
              <w:spacing w:after="0"/>
              <w:jc w:val="right"/>
            </w:pPr>
            <w:r>
              <w:rPr>
                <w:sz w:val="16"/>
              </w:rPr>
              <w:t>0, 0</w:t>
            </w:r>
          </w:p>
        </w:tc>
        <w:tc>
          <w:tcPr>
            <w:tcW w:type="dxa" w:w="2543"/>
          </w:tcPr>
          <w:p>
            <w:pPr>
              <w:spacing w:after="0"/>
              <w:jc w:val="left"/>
            </w:pPr>
            <w:r>
              <w:rPr>
                <w:sz w:val="16"/>
              </w:rPr>
              <w:t>BELMONT</w:t>
            </w:r>
          </w:p>
        </w:tc>
        <w:tc>
          <w:tcPr>
            <w:tcW w:type="dxa" w:w="1047"/>
          </w:tcPr>
          <w:p>
            <w:pPr>
              <w:spacing w:after="0"/>
              <w:jc w:val="left"/>
            </w:pPr>
          </w:p>
        </w:tc>
        <w:tc>
          <w:tcPr>
            <w:tcW w:type="dxa" w:w="2775"/>
          </w:tcPr>
          <w:p>
            <w:pPr>
              <w:spacing w:after="0"/>
              <w:jc w:val="left"/>
            </w:pPr>
            <w:r>
              <w:rPr>
                <w:sz w:val="16"/>
              </w:rPr>
              <w:t>B1-c worst recorded: Hail</w:t>
            </w:r>
          </w:p>
        </w:tc>
      </w:tr>
      <w:tr>
        <w:trPr>
          <w:cantSplit/>
        </w:trPr>
        <w:tc>
          <w:tcPr>
            <w:tcW w:type="dxa" w:w="1037"/>
          </w:tcPr>
          <w:p>
            <w:pPr>
              <w:spacing w:after="0"/>
              <w:jc w:val="left"/>
            </w:pPr>
            <w:r>
              <w:rPr>
                <w:sz w:val="16"/>
              </w:rPr>
              <w:t>1972-09-29</w:t>
            </w:r>
          </w:p>
        </w:tc>
        <w:tc>
          <w:tcPr>
            <w:tcW w:type="dxa" w:w="1307"/>
          </w:tcPr>
          <w:p>
            <w:pPr>
              <w:spacing w:after="0"/>
              <w:jc w:val="left"/>
            </w:pPr>
            <w:r>
              <w:rPr>
                <w:sz w:val="16"/>
              </w:rPr>
              <w:t>Tornado</w:t>
            </w:r>
          </w:p>
        </w:tc>
        <w:tc>
          <w:tcPr>
            <w:tcW w:type="dxa" w:w="1509"/>
          </w:tcPr>
          <w:p>
            <w:pPr>
              <w:spacing w:after="0"/>
              <w:jc w:val="left"/>
            </w:pPr>
            <w:r>
              <w:rPr>
                <w:sz w:val="16"/>
              </w:rPr>
              <w:t>F3, 8.7 mi path length (whole path, pre-1996), 880 yd wide</w:t>
            </w:r>
          </w:p>
        </w:tc>
        <w:tc>
          <w:tcPr>
            <w:tcW w:type="dxa" w:w="2963"/>
          </w:tcPr>
          <w:p>
            <w:pPr>
              <w:spacing w:after="0"/>
              <w:jc w:val="left"/>
            </w:pPr>
            <w:r>
              <w:rPr>
                <w:sz w:val="16"/>
              </w:rPr>
              <w:t>$250,000 property; crops not recorded (1972 dollars)</w:t>
            </w:r>
          </w:p>
        </w:tc>
        <w:tc>
          <w:tcPr>
            <w:tcW w:type="dxa" w:w="932"/>
          </w:tcPr>
          <w:p>
            <w:pPr>
              <w:spacing w:after="0"/>
              <w:jc w:val="right"/>
            </w:pPr>
            <w:r>
              <w:rPr>
                <w:sz w:val="16"/>
              </w:rPr>
              <w:t>0, 3</w:t>
            </w:r>
          </w:p>
        </w:tc>
        <w:tc>
          <w:tcPr>
            <w:tcW w:type="dxa" w:w="2543"/>
          </w:tcPr>
          <w:p>
            <w:pPr>
              <w:spacing w:after="0"/>
              <w:jc w:val="left"/>
            </w:pPr>
            <w:r>
              <w:rPr>
                <w:sz w:val="16"/>
              </w:rPr>
              <w:t>location not recorded</w:t>
            </w:r>
          </w:p>
        </w:tc>
        <w:tc>
          <w:tcPr>
            <w:tcW w:type="dxa" w:w="1047"/>
          </w:tcPr>
          <w:p>
            <w:pPr>
              <w:spacing w:after="0"/>
              <w:jc w:val="left"/>
            </w:pPr>
          </w:p>
        </w:tc>
        <w:tc>
          <w:tcPr>
            <w:tcW w:type="dxa" w:w="277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15.7</w:t>
            </w:r>
          </w:p>
        </w:tc>
        <w:tc>
          <w:tcPr>
            <w:tcW w:type="dxa" w:w="1335"/>
          </w:tcPr>
          <w:p>
            <w:pPr>
              <w:spacing w:after="0"/>
              <w:jc w:val="left"/>
            </w:pPr>
            <w:r>
              <w:rPr>
                <w:sz w:val="16"/>
              </w:rPr>
              <w:t>event-days per year</w:t>
            </w:r>
          </w:p>
        </w:tc>
        <w:tc>
          <w:tcPr>
            <w:tcW w:type="dxa" w:w="1717"/>
          </w:tcPr>
          <w:p>
            <w:pPr>
              <w:spacing w:after="0"/>
              <w:jc w:val="left"/>
            </w:pPr>
            <w:r>
              <w:rPr>
                <w:sz w:val="16"/>
              </w:rPr>
              <w:t>about 15.7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497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0.00362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0.362%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3.71</w:t>
            </w:r>
          </w:p>
        </w:tc>
        <w:tc>
          <w:tcPr>
            <w:tcW w:type="dxa" w:w="1335"/>
          </w:tcPr>
          <w:p>
            <w:pPr>
              <w:spacing w:after="0"/>
              <w:jc w:val="left"/>
            </w:pPr>
            <w:r>
              <w:rPr>
                <w:sz w:val="16"/>
              </w:rPr>
              <w:t>events per year</w:t>
            </w:r>
          </w:p>
        </w:tc>
        <w:tc>
          <w:tcPr>
            <w:tcW w:type="dxa" w:w="1717"/>
          </w:tcPr>
          <w:p>
            <w:pPr>
              <w:spacing w:after="0"/>
              <w:jc w:val="left"/>
            </w:pPr>
            <w:r>
              <w:rPr>
                <w:sz w:val="16"/>
              </w:rPr>
              <w:t>about 3.71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140.8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14.3</w:t>
            </w:r>
          </w:p>
        </w:tc>
        <w:tc>
          <w:tcPr>
            <w:tcW w:type="dxa" w:w="1335"/>
          </w:tcPr>
          <w:p>
            <w:pPr>
              <w:spacing w:after="0"/>
              <w:jc w:val="left"/>
            </w:pPr>
            <w:r>
              <w:rPr>
                <w:sz w:val="16"/>
              </w:rPr>
              <w:t>event-days per year</w:t>
            </w:r>
          </w:p>
        </w:tc>
        <w:tc>
          <w:tcPr>
            <w:tcW w:type="dxa" w:w="1717"/>
          </w:tcPr>
          <w:p>
            <w:pPr>
              <w:spacing w:after="0"/>
              <w:jc w:val="left"/>
            </w:pPr>
            <w:r>
              <w:rPr>
                <w:sz w:val="16"/>
              </w:rPr>
              <w:t>about 14.3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237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0.0392</w:t>
            </w:r>
          </w:p>
        </w:tc>
        <w:tc>
          <w:tcPr>
            <w:tcW w:type="dxa" w:w="1335"/>
          </w:tcPr>
          <w:p>
            <w:pPr>
              <w:spacing w:after="0"/>
              <w:jc w:val="left"/>
            </w:pPr>
            <w:r>
              <w:rPr>
                <w:sz w:val="16"/>
              </w:rPr>
              <w:t>events per year</w:t>
            </w:r>
          </w:p>
        </w:tc>
        <w:tc>
          <w:tcPr>
            <w:tcW w:type="dxa" w:w="1717"/>
          </w:tcPr>
          <w:p>
            <w:pPr>
              <w:spacing w:after="0"/>
              <w:jc w:val="left"/>
            </w:pPr>
            <w:r>
              <w:rPr>
                <w:sz w:val="16"/>
              </w:rPr>
              <w:t>about 1 in 25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0.915</w:t>
            </w:r>
          </w:p>
        </w:tc>
        <w:tc>
          <w:tcPr>
            <w:tcW w:type="dxa" w:w="1335"/>
          </w:tcPr>
          <w:p>
            <w:pPr>
              <w:spacing w:after="0"/>
              <w:jc w:val="left"/>
            </w:pPr>
            <w:r>
              <w:rPr>
                <w:sz w:val="16"/>
              </w:rPr>
              <w:t>event-days per year</w:t>
            </w:r>
          </w:p>
        </w:tc>
        <w:tc>
          <w:tcPr>
            <w:tcW w:type="dxa" w:w="1717"/>
          </w:tcPr>
          <w:p>
            <w:pPr>
              <w:spacing w:after="0"/>
              <w:jc w:val="left"/>
            </w:pPr>
            <w:r>
              <w:rPr>
                <w:sz w:val="16"/>
              </w:rPr>
              <w:t>about 0.915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62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0.571</w:t>
            </w:r>
          </w:p>
        </w:tc>
        <w:tc>
          <w:tcPr>
            <w:tcW w:type="dxa" w:w="1335"/>
          </w:tcPr>
          <w:p>
            <w:pPr>
              <w:spacing w:after="0"/>
              <w:jc w:val="left"/>
            </w:pPr>
            <w:r>
              <w:rPr>
                <w:sz w:val="16"/>
              </w:rPr>
              <w:t>event-days per year</w:t>
            </w:r>
          </w:p>
        </w:tc>
        <w:tc>
          <w:tcPr>
            <w:tcW w:type="dxa" w:w="1717"/>
          </w:tcPr>
          <w:p>
            <w:pPr>
              <w:spacing w:after="0"/>
              <w:jc w:val="left"/>
            </w:pPr>
            <w:r>
              <w:rPr>
                <w:sz w:val="16"/>
              </w:rPr>
              <w:t>about 0.571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0.966</w:t>
            </w:r>
          </w:p>
        </w:tc>
        <w:tc>
          <w:tcPr>
            <w:tcW w:type="dxa" w:w="1335"/>
          </w:tcPr>
          <w:p>
            <w:pPr>
              <w:spacing w:after="0"/>
              <w:jc w:val="left"/>
            </w:pPr>
            <w:r>
              <w:rPr>
                <w:sz w:val="16"/>
              </w:rPr>
              <w:t>events per year (modeled)</w:t>
            </w:r>
          </w:p>
        </w:tc>
        <w:tc>
          <w:tcPr>
            <w:tcW w:type="dxa" w:w="1717"/>
          </w:tcPr>
          <w:p>
            <w:pPr>
              <w:spacing w:after="0"/>
              <w:jc w:val="left"/>
            </w:pPr>
            <w:r>
              <w:rPr>
                <w:sz w:val="16"/>
              </w:rPr>
              <w:t>about 0.97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62.1</w:t>
            </w:r>
          </w:p>
        </w:tc>
        <w:tc>
          <w:tcPr>
            <w:tcW w:type="dxa" w:w="1335"/>
          </w:tcPr>
          <w:p>
            <w:pPr>
              <w:spacing w:after="0"/>
              <w:jc w:val="left"/>
            </w:pPr>
            <w:r>
              <w:rPr>
                <w:sz w:val="16"/>
              </w:rPr>
              <w:t>days per year with a strike</w:t>
            </w:r>
          </w:p>
        </w:tc>
        <w:tc>
          <w:tcPr>
            <w:tcW w:type="dxa" w:w="1717"/>
          </w:tcPr>
          <w:p>
            <w:pPr>
              <w:spacing w:after="0"/>
              <w:jc w:val="left"/>
            </w:pPr>
            <w:r>
              <w:rPr>
                <w:sz w:val="16"/>
              </w:rPr>
              <w:t>about 62.1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3.42</w:t>
            </w:r>
          </w:p>
        </w:tc>
        <w:tc>
          <w:tcPr>
            <w:tcW w:type="dxa" w:w="1335"/>
          </w:tcPr>
          <w:p>
            <w:pPr>
              <w:spacing w:after="0"/>
              <w:jc w:val="left"/>
            </w:pPr>
            <w:r>
              <w:rPr>
                <w:sz w:val="16"/>
              </w:rPr>
              <w:t>events per year</w:t>
            </w:r>
          </w:p>
        </w:tc>
        <w:tc>
          <w:tcPr>
            <w:tcW w:type="dxa" w:w="1717"/>
          </w:tcPr>
          <w:p>
            <w:pPr>
              <w:spacing w:after="0"/>
              <w:jc w:val="left"/>
            </w:pPr>
            <w:r>
              <w:rPr>
                <w:sz w:val="16"/>
              </w:rPr>
              <w:t>about 3.42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0.368</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0.000878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0.0878%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4.79</w:t>
            </w:r>
          </w:p>
        </w:tc>
        <w:tc>
          <w:tcPr>
            <w:tcW w:type="dxa" w:w="1335"/>
          </w:tcPr>
          <w:p>
            <w:pPr>
              <w:spacing w:after="0"/>
              <w:jc w:val="left"/>
            </w:pPr>
            <w:r>
              <w:rPr>
                <w:sz w:val="16"/>
              </w:rPr>
              <w:t>event-days per year</w:t>
            </w:r>
          </w:p>
        </w:tc>
        <w:tc>
          <w:tcPr>
            <w:tcW w:type="dxa" w:w="1717"/>
          </w:tcPr>
          <w:p>
            <w:pPr>
              <w:spacing w:after="0"/>
              <w:jc w:val="left"/>
            </w:pPr>
            <w:r>
              <w:rPr>
                <w:sz w:val="16"/>
              </w:rPr>
              <w:t>about 4.79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91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108</w:t>
            </w:r>
          </w:p>
        </w:tc>
        <w:tc>
          <w:tcPr>
            <w:tcW w:type="dxa" w:w="1381"/>
          </w:tcPr>
          <w:p>
            <w:pPr>
              <w:spacing w:after="0"/>
              <w:jc w:val="right"/>
            </w:pPr>
            <w:r>
              <w:rPr>
                <w:sz w:val="16"/>
              </w:rPr>
              <w:t>30</w:t>
            </w:r>
          </w:p>
        </w:tc>
        <w:tc>
          <w:tcPr>
            <w:tcW w:type="dxa" w:w="1381"/>
          </w:tcPr>
          <w:p>
            <w:pPr>
              <w:spacing w:after="0"/>
              <w:jc w:val="right"/>
            </w:pPr>
            <w:r>
              <w:rPr>
                <w:sz w:val="16"/>
              </w:rPr>
              <w:t>3.6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76.1</w:t>
            </w:r>
          </w:p>
        </w:tc>
        <w:tc>
          <w:tcPr>
            <w:tcW w:type="dxa" w:w="1295"/>
          </w:tcPr>
          <w:p>
            <w:pPr>
              <w:spacing w:after="0"/>
              <w:jc w:val="right"/>
            </w:pPr>
            <w:r>
              <w:rPr>
                <w:sz w:val="16"/>
              </w:rPr>
              <w:t>90.5</w:t>
            </w:r>
          </w:p>
        </w:tc>
        <w:tc>
          <w:tcPr>
            <w:tcW w:type="dxa" w:w="1235"/>
          </w:tcPr>
          <w:p>
            <w:pPr>
              <w:spacing w:after="0"/>
              <w:jc w:val="right"/>
            </w:pPr>
            <w:r>
              <w:rPr>
                <w:sz w:val="16"/>
              </w:rPr>
              <w:t>94.4</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7</w:t>
            </w:r>
          </w:p>
        </w:tc>
        <w:tc>
          <w:tcPr>
            <w:tcW w:type="dxa" w:w="1235"/>
          </w:tcPr>
          <w:p>
            <w:pPr>
              <w:spacing w:after="0"/>
              <w:jc w:val="right"/>
            </w:pPr>
            <w:r>
              <w:rPr>
                <w:sz w:val="16"/>
              </w:rPr>
              <w:t>73.6</w:t>
            </w:r>
          </w:p>
        </w:tc>
        <w:tc>
          <w:tcPr>
            <w:tcW w:type="dxa" w:w="1295"/>
          </w:tcPr>
          <w:p>
            <w:pPr>
              <w:spacing w:after="0"/>
              <w:jc w:val="right"/>
            </w:pPr>
            <w:r>
              <w:rPr>
                <w:sz w:val="16"/>
              </w:rPr>
              <w:t>84.7</w:t>
            </w:r>
          </w:p>
        </w:tc>
        <w:tc>
          <w:tcPr>
            <w:tcW w:type="dxa" w:w="1235"/>
          </w:tcPr>
          <w:p>
            <w:pPr>
              <w:spacing w:after="0"/>
              <w:jc w:val="right"/>
            </w:pPr>
            <w:r>
              <w:rPr>
                <w:sz w:val="16"/>
              </w:rPr>
              <w:t>92.2</w:t>
            </w:r>
          </w:p>
        </w:tc>
        <w:tc>
          <w:tcPr>
            <w:tcW w:type="dxa" w:w="7078"/>
          </w:tcPr>
          <w:p>
            <w:pPr>
              <w:spacing w:after="0"/>
              <w:jc w:val="left"/>
            </w:pPr>
            <w:r>
              <w:rPr>
                <w:sz w:val="16"/>
              </w:rPr>
              <w:t>Relatively Moderate 1, Relatively Low 4, Very Low 1,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64.7</w:t>
            </w:r>
          </w:p>
        </w:tc>
        <w:tc>
          <w:tcPr>
            <w:tcW w:type="dxa" w:w="1295"/>
          </w:tcPr>
          <w:p>
            <w:pPr>
              <w:spacing w:after="0"/>
              <w:jc w:val="right"/>
            </w:pPr>
            <w:r>
              <w:rPr>
                <w:sz w:val="16"/>
              </w:rPr>
              <w:t>81.3</w:t>
            </w:r>
          </w:p>
        </w:tc>
        <w:tc>
          <w:tcPr>
            <w:tcW w:type="dxa" w:w="1235"/>
          </w:tcPr>
          <w:p>
            <w:pPr>
              <w:spacing w:after="0"/>
              <w:jc w:val="right"/>
            </w:pPr>
            <w:r>
              <w:rPr>
                <w:sz w:val="16"/>
              </w:rPr>
              <w:t>86.5</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44.6</w:t>
            </w:r>
          </w:p>
        </w:tc>
        <w:tc>
          <w:tcPr>
            <w:tcW w:type="dxa" w:w="1295"/>
          </w:tcPr>
          <w:p>
            <w:pPr>
              <w:spacing w:after="0"/>
              <w:jc w:val="right"/>
            </w:pPr>
            <w:r>
              <w:rPr>
                <w:sz w:val="16"/>
              </w:rPr>
              <w:t>58.0</w:t>
            </w:r>
          </w:p>
        </w:tc>
        <w:tc>
          <w:tcPr>
            <w:tcW w:type="dxa" w:w="1235"/>
          </w:tcPr>
          <w:p>
            <w:pPr>
              <w:spacing w:after="0"/>
              <w:jc w:val="right"/>
            </w:pPr>
            <w:r>
              <w:rPr>
                <w:sz w:val="16"/>
              </w:rPr>
              <w:t>66.6</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59.0</w:t>
            </w:r>
          </w:p>
        </w:tc>
        <w:tc>
          <w:tcPr>
            <w:tcW w:type="dxa" w:w="1295"/>
          </w:tcPr>
          <w:p>
            <w:pPr>
              <w:spacing w:after="0"/>
              <w:jc w:val="right"/>
            </w:pPr>
            <w:r>
              <w:rPr>
                <w:sz w:val="16"/>
              </w:rPr>
              <w:t>81.1</w:t>
            </w:r>
          </w:p>
        </w:tc>
        <w:tc>
          <w:tcPr>
            <w:tcW w:type="dxa" w:w="1235"/>
          </w:tcPr>
          <w:p>
            <w:pPr>
              <w:spacing w:after="0"/>
              <w:jc w:val="right"/>
            </w:pPr>
            <w:r>
              <w:rPr>
                <w:sz w:val="16"/>
              </w:rPr>
              <w:t>87.7</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48.7</w:t>
            </w:r>
          </w:p>
        </w:tc>
        <w:tc>
          <w:tcPr>
            <w:tcW w:type="dxa" w:w="1295"/>
          </w:tcPr>
          <w:p>
            <w:pPr>
              <w:spacing w:after="0"/>
              <w:jc w:val="right"/>
            </w:pPr>
            <w:r>
              <w:rPr>
                <w:sz w:val="16"/>
              </w:rPr>
              <w:t>57.4</w:t>
            </w:r>
          </w:p>
        </w:tc>
        <w:tc>
          <w:tcPr>
            <w:tcW w:type="dxa" w:w="1235"/>
          </w:tcPr>
          <w:p>
            <w:pPr>
              <w:spacing w:after="0"/>
              <w:jc w:val="right"/>
            </w:pPr>
            <w:r>
              <w:rPr>
                <w:sz w:val="16"/>
              </w:rPr>
              <w:t>63.6</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28.9</w:t>
            </w:r>
          </w:p>
        </w:tc>
        <w:tc>
          <w:tcPr>
            <w:tcW w:type="dxa" w:w="1295"/>
          </w:tcPr>
          <w:p>
            <w:pPr>
              <w:spacing w:after="0"/>
              <w:jc w:val="right"/>
            </w:pPr>
            <w:r>
              <w:rPr>
                <w:sz w:val="16"/>
              </w:rPr>
              <w:t>51.2</w:t>
            </w:r>
          </w:p>
        </w:tc>
        <w:tc>
          <w:tcPr>
            <w:tcW w:type="dxa" w:w="1235"/>
          </w:tcPr>
          <w:p>
            <w:pPr>
              <w:spacing w:after="0"/>
              <w:jc w:val="right"/>
            </w:pPr>
            <w:r>
              <w:rPr>
                <w:sz w:val="16"/>
              </w:rPr>
              <w:t>64.8</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8.7</w:t>
            </w:r>
          </w:p>
        </w:tc>
        <w:tc>
          <w:tcPr>
            <w:tcW w:type="dxa" w:w="1295"/>
          </w:tcPr>
          <w:p>
            <w:pPr>
              <w:spacing w:after="0"/>
              <w:jc w:val="right"/>
            </w:pPr>
            <w:r>
              <w:rPr>
                <w:sz w:val="16"/>
              </w:rPr>
              <w:t>38.5</w:t>
            </w:r>
          </w:p>
        </w:tc>
        <w:tc>
          <w:tcPr>
            <w:tcW w:type="dxa" w:w="1235"/>
          </w:tcPr>
          <w:p>
            <w:pPr>
              <w:spacing w:after="0"/>
              <w:jc w:val="right"/>
            </w:pPr>
            <w:r>
              <w:rPr>
                <w:sz w:val="16"/>
              </w:rPr>
              <w:t>58.4</w:t>
            </w:r>
          </w:p>
        </w:tc>
        <w:tc>
          <w:tcPr>
            <w:tcW w:type="dxa" w:w="7078"/>
          </w:tcPr>
          <w:p>
            <w:pPr>
              <w:spacing w:after="0"/>
              <w:jc w:val="left"/>
            </w:pPr>
            <w:r>
              <w:rPr>
                <w:sz w:val="16"/>
              </w:rPr>
              <w:t>Relatively Moderate 2,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65.2</w:t>
            </w:r>
          </w:p>
        </w:tc>
        <w:tc>
          <w:tcPr>
            <w:tcW w:type="dxa" w:w="1295"/>
          </w:tcPr>
          <w:p>
            <w:pPr>
              <w:spacing w:after="0"/>
              <w:jc w:val="right"/>
            </w:pPr>
            <w:r>
              <w:rPr>
                <w:sz w:val="16"/>
              </w:rPr>
              <w:t>90.3</w:t>
            </w:r>
          </w:p>
        </w:tc>
        <w:tc>
          <w:tcPr>
            <w:tcW w:type="dxa" w:w="1235"/>
          </w:tcPr>
          <w:p>
            <w:pPr>
              <w:spacing w:after="0"/>
              <w:jc w:val="right"/>
            </w:pPr>
            <w:r>
              <w:rPr>
                <w:sz w:val="16"/>
              </w:rPr>
              <w:t>96.9</w:t>
            </w:r>
          </w:p>
        </w:tc>
        <w:tc>
          <w:tcPr>
            <w:tcW w:type="dxa" w:w="7078"/>
          </w:tcPr>
          <w:p>
            <w:pPr>
              <w:spacing w:after="0"/>
              <w:jc w:val="left"/>
            </w:pPr>
            <w:r>
              <w:rPr>
                <w:sz w:val="16"/>
              </w:rPr>
              <w:t>Relatively Moderate 1, Relatively Low 5,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62.9</w:t>
            </w:r>
          </w:p>
        </w:tc>
        <w:tc>
          <w:tcPr>
            <w:tcW w:type="dxa" w:w="1295"/>
          </w:tcPr>
          <w:p>
            <w:pPr>
              <w:spacing w:after="0"/>
              <w:jc w:val="right"/>
            </w:pPr>
            <w:r>
              <w:rPr>
                <w:sz w:val="16"/>
              </w:rPr>
              <w:t>86.0</w:t>
            </w:r>
          </w:p>
        </w:tc>
        <w:tc>
          <w:tcPr>
            <w:tcW w:type="dxa" w:w="1235"/>
          </w:tcPr>
          <w:p>
            <w:pPr>
              <w:spacing w:after="0"/>
              <w:jc w:val="right"/>
            </w:pPr>
            <w:r>
              <w:rPr>
                <w:sz w:val="16"/>
              </w:rPr>
              <w:t>93.0</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53.5</w:t>
            </w:r>
          </w:p>
        </w:tc>
        <w:tc>
          <w:tcPr>
            <w:tcW w:type="dxa" w:w="1295"/>
          </w:tcPr>
          <w:p>
            <w:pPr>
              <w:spacing w:after="0"/>
              <w:jc w:val="right"/>
            </w:pPr>
            <w:r>
              <w:rPr>
                <w:sz w:val="16"/>
              </w:rPr>
              <w:t>77.1</w:t>
            </w:r>
          </w:p>
        </w:tc>
        <w:tc>
          <w:tcPr>
            <w:tcW w:type="dxa" w:w="1235"/>
          </w:tcPr>
          <w:p>
            <w:pPr>
              <w:spacing w:after="0"/>
              <w:jc w:val="right"/>
            </w:pPr>
            <w:r>
              <w:rPr>
                <w:sz w:val="16"/>
              </w:rPr>
              <w:t>85.4</w:t>
            </w:r>
          </w:p>
        </w:tc>
        <w:tc>
          <w:tcPr>
            <w:tcW w:type="dxa" w:w="7078"/>
          </w:tcPr>
          <w:p>
            <w:pPr>
              <w:spacing w:after="0"/>
              <w:jc w:val="left"/>
            </w:pPr>
            <w:r>
              <w:rPr>
                <w:sz w:val="16"/>
              </w:rPr>
              <w:t>Relatively High 2, Relatively Moderate 4, Relatively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61.7</w:t>
            </w:r>
          </w:p>
        </w:tc>
        <w:tc>
          <w:tcPr>
            <w:tcW w:type="dxa" w:w="1295"/>
          </w:tcPr>
          <w:p>
            <w:pPr>
              <w:spacing w:after="0"/>
              <w:jc w:val="right"/>
            </w:pPr>
            <w:r>
              <w:rPr>
                <w:sz w:val="16"/>
              </w:rPr>
              <w:t>82.4</w:t>
            </w:r>
          </w:p>
        </w:tc>
        <w:tc>
          <w:tcPr>
            <w:tcW w:type="dxa" w:w="1235"/>
          </w:tcPr>
          <w:p>
            <w:pPr>
              <w:spacing w:after="0"/>
              <w:jc w:val="right"/>
            </w:pPr>
            <w:r>
              <w:rPr>
                <w:sz w:val="16"/>
              </w:rPr>
              <w:t>92.2</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65.3</w:t>
            </w:r>
          </w:p>
        </w:tc>
        <w:tc>
          <w:tcPr>
            <w:tcW w:type="dxa" w:w="1295"/>
          </w:tcPr>
          <w:p>
            <w:pPr>
              <w:spacing w:after="0"/>
              <w:jc w:val="right"/>
            </w:pPr>
            <w:r>
              <w:rPr>
                <w:sz w:val="16"/>
              </w:rPr>
              <w:t>75.3</w:t>
            </w:r>
          </w:p>
        </w:tc>
        <w:tc>
          <w:tcPr>
            <w:tcW w:type="dxa" w:w="1235"/>
          </w:tcPr>
          <w:p>
            <w:pPr>
              <w:spacing w:after="0"/>
              <w:jc w:val="right"/>
            </w:pPr>
            <w:r>
              <w:rPr>
                <w:sz w:val="16"/>
              </w:rPr>
              <w:t>81.1</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26.9</w:t>
            </w:r>
          </w:p>
        </w:tc>
        <w:tc>
          <w:tcPr>
            <w:tcW w:type="dxa" w:w="1295"/>
          </w:tcPr>
          <w:p>
            <w:pPr>
              <w:spacing w:after="0"/>
              <w:jc w:val="right"/>
            </w:pPr>
            <w:r>
              <w:rPr>
                <w:sz w:val="16"/>
              </w:rPr>
              <w:t>37.7</w:t>
            </w:r>
          </w:p>
        </w:tc>
        <w:tc>
          <w:tcPr>
            <w:tcW w:type="dxa" w:w="1235"/>
          </w:tcPr>
          <w:p>
            <w:pPr>
              <w:spacing w:after="0"/>
              <w:jc w:val="right"/>
            </w:pPr>
            <w:r>
              <w:rPr>
                <w:sz w:val="16"/>
              </w:rPr>
              <w:t>46.3</w:t>
            </w:r>
          </w:p>
        </w:tc>
        <w:tc>
          <w:tcPr>
            <w:tcW w:type="dxa" w:w="7078"/>
          </w:tcPr>
          <w:p>
            <w:pPr>
              <w:spacing w:after="0"/>
              <w:jc w:val="left"/>
            </w:pPr>
            <w:r>
              <w:rPr>
                <w:sz w:val="16"/>
              </w:rPr>
              <w:t>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Tishomingo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2027-05-04</w:t>
            </w:r>
          </w:p>
        </w:tc>
        <w:tc>
          <w:tcPr>
            <w:tcW w:type="dxa" w:w="1985"/>
          </w:tcPr>
          <w:p>
            <w:pPr>
              <w:spacing w:after="0"/>
              <w:jc w:val="right"/>
            </w:pPr>
            <w:r>
              <w:rPr>
                <w:sz w:val="16"/>
              </w:rPr>
              <w:t>FMA RL 1, SRL 0; any 2</w:t>
            </w:r>
          </w:p>
        </w:tc>
        <w:tc>
          <w:tcPr>
            <w:tcW w:type="dxa" w:w="2063"/>
          </w:tcPr>
          <w:p>
            <w:pPr>
              <w:spacing w:after="0"/>
              <w:jc w:val="right"/>
            </w:pPr>
            <w:r>
              <w:rPr>
                <w:sz w:val="16"/>
              </w:rPr>
              <w:t>$1,357,119.97</w:t>
            </w:r>
          </w:p>
        </w:tc>
        <w:tc>
          <w:tcPr>
            <w:tcW w:type="dxa" w:w="2239"/>
          </w:tcPr>
          <w:p>
            <w:pPr>
              <w:spacing w:after="0"/>
              <w:jc w:val="right"/>
            </w:pPr>
            <w:r>
              <w:rPr>
                <w:sz w:val="16"/>
              </w:rPr>
              <w:t>0 total; 0 since its plan</w:t>
            </w:r>
          </w:p>
        </w:tc>
        <w:tc>
          <w:tcPr>
            <w:tcW w:type="dxa" w:w="2519"/>
          </w:tcPr>
          <w:p>
            <w:pPr>
              <w:spacing w:after="0"/>
              <w:jc w:val="left"/>
            </w:pPr>
            <w:r>
              <w:rPr>
                <w:sz w:val="16"/>
              </w:rPr>
              <w:t>Includes $17,240.04 for declarations not counted as hazard incidents (DR-4528-MS).</w:t>
            </w:r>
          </w:p>
        </w:tc>
      </w:tr>
      <w:tr>
        <w:trPr>
          <w:cantSplit/>
        </w:trPr>
        <w:tc>
          <w:tcPr>
            <w:tcW w:type="dxa" w:w="1483"/>
          </w:tcPr>
          <w:p>
            <w:pPr>
              <w:spacing w:after="0"/>
              <w:jc w:val="left"/>
            </w:pPr>
            <w:r>
              <w:rPr>
                <w:sz w:val="16"/>
              </w:rPr>
              <w:t>Belmont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$161,126.28</w:t>
            </w:r>
          </w:p>
        </w:tc>
        <w:tc>
          <w:tcPr>
            <w:tcW w:type="dxa" w:w="2239"/>
          </w:tcPr>
          <w:p>
            <w:pPr>
              <w:spacing w:after="0"/>
              <w:jc w:val="right"/>
            </w:pPr>
            <w:r>
              <w:rPr>
                <w:sz w:val="16"/>
              </w:rPr>
              <w:t>42 total; 1 since its plan</w:t>
            </w:r>
          </w:p>
        </w:tc>
        <w:tc>
          <w:tcPr>
            <w:tcW w:type="dxa" w:w="2519"/>
          </w:tcPr>
          <w:p>
            <w:pPr>
              <w:spacing w:after="0"/>
              <w:jc w:val="left"/>
            </w:pPr>
          </w:p>
        </w:tc>
      </w:tr>
      <w:tr>
        <w:trPr>
          <w:cantSplit/>
        </w:trPr>
        <w:tc>
          <w:tcPr>
            <w:tcW w:type="dxa" w:w="1483"/>
          </w:tcPr>
          <w:p>
            <w:pPr>
              <w:spacing w:after="0"/>
              <w:jc w:val="left"/>
            </w:pPr>
            <w:r>
              <w:rPr>
                <w:sz w:val="16"/>
              </w:rPr>
              <w:t>Burnsville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$532,506.33</w:t>
            </w:r>
          </w:p>
        </w:tc>
        <w:tc>
          <w:tcPr>
            <w:tcW w:type="dxa" w:w="2239"/>
          </w:tcPr>
          <w:p>
            <w:pPr>
              <w:spacing w:after="0"/>
              <w:jc w:val="right"/>
            </w:pPr>
            <w:r>
              <w:rPr>
                <w:sz w:val="16"/>
              </w:rPr>
              <w:t>31 total; 5 since its plan</w:t>
            </w:r>
          </w:p>
        </w:tc>
        <w:tc>
          <w:tcPr>
            <w:tcW w:type="dxa" w:w="2519"/>
          </w:tcPr>
          <w:p>
            <w:pPr>
              <w:spacing w:after="0"/>
              <w:jc w:val="left"/>
            </w:pPr>
          </w:p>
        </w:tc>
      </w:tr>
      <w:tr>
        <w:trPr>
          <w:cantSplit/>
        </w:trPr>
        <w:tc>
          <w:tcPr>
            <w:tcW w:type="dxa" w:w="1483"/>
          </w:tcPr>
          <w:p>
            <w:pPr>
              <w:spacing w:after="0"/>
              <w:jc w:val="left"/>
            </w:pPr>
            <w:r>
              <w:rPr>
                <w:sz w:val="16"/>
              </w:rPr>
              <w:t>Golden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16 total; 1 since its plan</w:t>
            </w:r>
          </w:p>
        </w:tc>
        <w:tc>
          <w:tcPr>
            <w:tcW w:type="dxa" w:w="2519"/>
          </w:tcPr>
          <w:p>
            <w:pPr>
              <w:spacing w:after="0"/>
              <w:jc w:val="left"/>
            </w:pPr>
          </w:p>
        </w:tc>
      </w:tr>
      <w:tr>
        <w:trPr>
          <w:cantSplit/>
        </w:trPr>
        <w:tc>
          <w:tcPr>
            <w:tcW w:type="dxa" w:w="1483"/>
          </w:tcPr>
          <w:p>
            <w:pPr>
              <w:spacing w:after="0"/>
              <w:jc w:val="left"/>
            </w:pPr>
            <w:r>
              <w:rPr>
                <w:sz w:val="16"/>
              </w:rPr>
              <w:t>Iuka city</w:t>
            </w:r>
          </w:p>
        </w:tc>
        <w:tc>
          <w:tcPr>
            <w:tcW w:type="dxa" w:w="1394"/>
          </w:tcPr>
          <w:p>
            <w:pPr>
              <w:spacing w:after="0"/>
              <w:jc w:val="left"/>
            </w:pPr>
            <w:r>
              <w:rPr>
                <w:sz w:val="16"/>
              </w:rPr>
              <w:t>City</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$431,407.17</w:t>
            </w:r>
          </w:p>
        </w:tc>
        <w:tc>
          <w:tcPr>
            <w:tcW w:type="dxa" w:w="2239"/>
          </w:tcPr>
          <w:p>
            <w:pPr>
              <w:spacing w:after="0"/>
              <w:jc w:val="right"/>
            </w:pPr>
            <w:r>
              <w:rPr>
                <w:sz w:val="16"/>
              </w:rPr>
              <w:t>40 total; 0 since its plan</w:t>
            </w:r>
          </w:p>
        </w:tc>
        <w:tc>
          <w:tcPr>
            <w:tcW w:type="dxa" w:w="2519"/>
          </w:tcPr>
          <w:p>
            <w:pPr>
              <w:spacing w:after="0"/>
              <w:jc w:val="left"/>
            </w:pPr>
          </w:p>
        </w:tc>
      </w:tr>
      <w:tr>
        <w:trPr>
          <w:cantSplit/>
        </w:trPr>
        <w:tc>
          <w:tcPr>
            <w:tcW w:type="dxa" w:w="1483"/>
          </w:tcPr>
          <w:p>
            <w:pPr>
              <w:spacing w:after="0"/>
              <w:jc w:val="left"/>
            </w:pPr>
            <w:r>
              <w:rPr>
                <w:sz w:val="16"/>
              </w:rPr>
              <w:t>Paden village</w:t>
            </w:r>
          </w:p>
        </w:tc>
        <w:tc>
          <w:tcPr>
            <w:tcW w:type="dxa" w:w="1394"/>
          </w:tcPr>
          <w:p>
            <w:pPr>
              <w:spacing w:after="0"/>
              <w:jc w:val="left"/>
            </w:pPr>
            <w:r>
              <w:rPr>
                <w:sz w:val="16"/>
              </w:rPr>
              <w:t>Village</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7 total; 2 since its plan</w:t>
            </w:r>
          </w:p>
        </w:tc>
        <w:tc>
          <w:tcPr>
            <w:tcW w:type="dxa" w:w="2519"/>
          </w:tcPr>
          <w:p>
            <w:pPr>
              <w:spacing w:after="0"/>
              <w:jc w:val="left"/>
            </w:pPr>
          </w:p>
        </w:tc>
      </w:tr>
      <w:tr>
        <w:trPr>
          <w:cantSplit/>
        </w:trPr>
        <w:tc>
          <w:tcPr>
            <w:tcW w:type="dxa" w:w="1483"/>
          </w:tcPr>
          <w:p>
            <w:pPr>
              <w:spacing w:after="0"/>
              <w:jc w:val="left"/>
            </w:pPr>
            <w:r>
              <w:rPr>
                <w:sz w:val="16"/>
              </w:rPr>
              <w:t>Tishomingo town</w:t>
            </w:r>
          </w:p>
        </w:tc>
        <w:tc>
          <w:tcPr>
            <w:tcW w:type="dxa" w:w="1394"/>
          </w:tcPr>
          <w:p>
            <w:pPr>
              <w:spacing w:after="0"/>
              <w:jc w:val="left"/>
            </w:pPr>
            <w:r>
              <w:rPr>
                <w:sz w:val="16"/>
              </w:rPr>
              <w:t>Town</w:t>
            </w:r>
          </w:p>
        </w:tc>
        <w:tc>
          <w:tcPr>
            <w:tcW w:type="dxa" w:w="2429"/>
          </w:tcPr>
          <w:p>
            <w:pPr>
              <w:spacing w:after="0"/>
              <w:jc w:val="left"/>
            </w:pPr>
            <w:r>
              <w:rPr>
                <w:sz w:val="16"/>
              </w:rPr>
              <w:t>Approved, expires 2027-05-04</w:t>
            </w:r>
          </w:p>
        </w:tc>
        <w:tc>
          <w:tcPr>
            <w:tcW w:type="dxa" w:w="1985"/>
          </w:tcPr>
          <w:p>
            <w:pPr>
              <w:spacing w:after="0"/>
              <w:jc w:val="right"/>
            </w:pPr>
            <w:r>
              <w:rPr>
                <w:sz w:val="16"/>
              </w:rPr>
              <w:t>FMA RL 0, SRL 0; any 0</w:t>
            </w:r>
          </w:p>
        </w:tc>
        <w:tc>
          <w:tcPr>
            <w:tcW w:type="dxa" w:w="2063"/>
          </w:tcPr>
          <w:p>
            <w:pPr>
              <w:spacing w:after="0"/>
              <w:jc w:val="right"/>
            </w:pPr>
            <w:r>
              <w:rPr>
                <w:sz w:val="16"/>
              </w:rPr>
              <w:t>$9,222.62</w:t>
            </w:r>
          </w:p>
        </w:tc>
        <w:tc>
          <w:tcPr>
            <w:tcW w:type="dxa" w:w="2239"/>
          </w:tcPr>
          <w:p>
            <w:pPr>
              <w:spacing w:after="0"/>
              <w:jc w:val="right"/>
            </w:pPr>
            <w:r>
              <w:rPr>
                <w:sz w:val="16"/>
              </w:rPr>
              <w:t>23 total; 1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$3,627,628,653</w:t>
            </w:r>
          </w:p>
        </w:tc>
        <w:tc>
          <w:tcPr>
            <w:tcW w:type="dxa" w:w="1131"/>
          </w:tcPr>
          <w:p>
            <w:pPr>
              <w:spacing w:after="0"/>
              <w:jc w:val="right"/>
            </w:pPr>
            <w:r>
              <w:rPr>
                <w:sz w:val="16"/>
              </w:rPr>
              <w:t>$8,979,253</w:t>
            </w:r>
          </w:p>
        </w:tc>
        <w:tc>
          <w:tcPr>
            <w:tcW w:type="dxa" w:w="1041"/>
          </w:tcPr>
          <w:p>
            <w:pPr>
              <w:spacing w:after="0"/>
              <w:jc w:val="right"/>
            </w:pPr>
            <w:r>
              <w:rPr>
                <w:sz w:val="16"/>
              </w:rPr>
              <w:t>18,813</w:t>
            </w:r>
          </w:p>
        </w:tc>
        <w:tc>
          <w:tcPr>
            <w:tcW w:type="dxa" w:w="1037"/>
          </w:tcPr>
          <w:p>
            <w:pPr>
              <w:spacing w:after="0"/>
              <w:jc w:val="right"/>
            </w:pPr>
            <w:r>
              <w:rPr>
                <w:sz w:val="16"/>
              </w:rPr>
              <w:t>$6,025</w:t>
            </w:r>
          </w:p>
        </w:tc>
        <w:tc>
          <w:tcPr>
            <w:tcW w:type="dxa" w:w="1126"/>
          </w:tcPr>
          <w:p>
            <w:pPr>
              <w:spacing w:after="0"/>
              <w:jc w:val="right"/>
            </w:pPr>
            <w:r>
              <w:rPr>
                <w:sz w:val="16"/>
              </w:rPr>
              <w:t>$8,460</w:t>
            </w:r>
          </w:p>
        </w:tc>
        <w:tc>
          <w:tcPr>
            <w:tcW w:type="dxa" w:w="1098"/>
          </w:tcPr>
          <w:p>
            <w:pPr>
              <w:spacing w:after="0"/>
              <w:jc w:val="right"/>
            </w:pPr>
            <w:r>
              <w:rPr>
                <w:sz w:val="16"/>
              </w:rPr>
              <w:t>$1,691,801</w:t>
            </w:r>
          </w:p>
        </w:tc>
        <w:tc>
          <w:tcPr>
            <w:tcW w:type="dxa" w:w="1305"/>
          </w:tcPr>
          <w:p>
            <w:pPr>
              <w:spacing w:after="0"/>
              <w:jc w:val="right"/>
            </w:pPr>
            <w:r>
              <w:rPr>
                <w:sz w:val="16"/>
              </w:rPr>
              <w:t>0.000166%</w:t>
            </w:r>
          </w:p>
        </w:tc>
        <w:tc>
          <w:tcPr>
            <w:tcW w:type="dxa" w:w="1165"/>
          </w:tcPr>
          <w:p>
            <w:pPr>
              <w:spacing w:after="0"/>
              <w:jc w:val="right"/>
            </w:pPr>
          </w:p>
        </w:tc>
        <w:tc>
          <w:tcPr>
            <w:tcW w:type="dxa" w:w="1073"/>
          </w:tcPr>
          <w:p>
            <w:pPr>
              <w:spacing w:after="0"/>
              <w:jc w:val="right"/>
            </w:pPr>
            <w:r>
              <w:rPr>
                <w:sz w:val="16"/>
              </w:rPr>
              <w:t>$75,000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$6,415,147</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$40,286</w:t>
            </w:r>
          </w:p>
        </w:tc>
        <w:tc>
          <w:tcPr>
            <w:tcW w:type="dxa" w:w="1098"/>
          </w:tcPr>
          <w:p>
            <w:pPr>
              <w:spacing w:after="0"/>
              <w:jc w:val="right"/>
            </w:pPr>
            <w:r>
              <w:rPr>
                <w:sz w:val="16"/>
              </w:rPr>
              <w:t>n/a</w:t>
            </w:r>
          </w:p>
        </w:tc>
        <w:tc>
          <w:tcPr>
            <w:tcW w:type="dxa" w:w="1305"/>
          </w:tcPr>
          <w:p>
            <w:pPr>
              <w:spacing w:after="0"/>
              <w:jc w:val="right"/>
            </w:pPr>
            <w:r>
              <w:rPr>
                <w:sz w:val="16"/>
              </w:rPr>
              <w:t>0.628%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$6,474,115,461</w:t>
            </w:r>
          </w:p>
        </w:tc>
        <w:tc>
          <w:tcPr>
            <w:tcW w:type="dxa" w:w="1131"/>
          </w:tcPr>
          <w:p>
            <w:pPr>
              <w:spacing w:after="0"/>
              <w:jc w:val="right"/>
            </w:pPr>
            <w:r>
              <w:rPr>
                <w:sz w:val="16"/>
              </w:rPr>
              <w:t>n/a</w:t>
            </w:r>
          </w:p>
        </w:tc>
        <w:tc>
          <w:tcPr>
            <w:tcW w:type="dxa" w:w="1041"/>
          </w:tcPr>
          <w:p>
            <w:pPr>
              <w:spacing w:after="0"/>
              <w:jc w:val="right"/>
            </w:pPr>
            <w:r>
              <w:rPr>
                <w:sz w:val="16"/>
              </w:rPr>
              <w:t>18,850</w:t>
            </w:r>
          </w:p>
        </w:tc>
        <w:tc>
          <w:tcPr>
            <w:tcW w:type="dxa" w:w="1037"/>
          </w:tcPr>
          <w:p>
            <w:pPr>
              <w:spacing w:after="0"/>
              <w:jc w:val="right"/>
            </w:pPr>
            <w:r>
              <w:rPr>
                <w:sz w:val="16"/>
              </w:rPr>
              <w:t>$870,970</w:t>
            </w:r>
          </w:p>
        </w:tc>
        <w:tc>
          <w:tcPr>
            <w:tcW w:type="dxa" w:w="1126"/>
          </w:tcPr>
          <w:p>
            <w:pPr>
              <w:spacing w:after="0"/>
              <w:jc w:val="right"/>
            </w:pPr>
            <w:r>
              <w:rPr>
                <w:sz w:val="16"/>
              </w:rPr>
              <w:t>n/a</w:t>
            </w:r>
          </w:p>
        </w:tc>
        <w:tc>
          <w:tcPr>
            <w:tcW w:type="dxa" w:w="1098"/>
          </w:tcPr>
          <w:p>
            <w:pPr>
              <w:spacing w:after="0"/>
              <w:jc w:val="right"/>
            </w:pPr>
            <w:r>
              <w:rPr>
                <w:sz w:val="16"/>
              </w:rPr>
              <w:t>$483,503</w:t>
            </w:r>
          </w:p>
        </w:tc>
        <w:tc>
          <w:tcPr>
            <w:tcW w:type="dxa" w:w="1305"/>
          </w:tcPr>
          <w:p>
            <w:pPr>
              <w:spacing w:after="0"/>
              <w:jc w:val="right"/>
            </w:pPr>
            <w:r>
              <w:rPr>
                <w:sz w:val="16"/>
              </w:rPr>
              <w:t>0.0135%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$3,627,628,653</w:t>
            </w:r>
          </w:p>
        </w:tc>
        <w:tc>
          <w:tcPr>
            <w:tcW w:type="dxa" w:w="1131"/>
          </w:tcPr>
          <w:p>
            <w:pPr>
              <w:spacing w:after="0"/>
              <w:jc w:val="right"/>
            </w:pPr>
            <w:r>
              <w:rPr>
                <w:sz w:val="16"/>
              </w:rPr>
              <w:t>$8,979,253</w:t>
            </w:r>
          </w:p>
        </w:tc>
        <w:tc>
          <w:tcPr>
            <w:tcW w:type="dxa" w:w="1041"/>
          </w:tcPr>
          <w:p>
            <w:pPr>
              <w:spacing w:after="0"/>
              <w:jc w:val="right"/>
            </w:pPr>
            <w:r>
              <w:rPr>
                <w:sz w:val="16"/>
              </w:rPr>
              <w:t>18,813</w:t>
            </w:r>
          </w:p>
        </w:tc>
        <w:tc>
          <w:tcPr>
            <w:tcW w:type="dxa" w:w="1037"/>
          </w:tcPr>
          <w:p>
            <w:pPr>
              <w:spacing w:after="0"/>
              <w:jc w:val="right"/>
            </w:pPr>
            <w:r>
              <w:rPr>
                <w:sz w:val="16"/>
              </w:rPr>
              <w:t>$18,283</w:t>
            </w:r>
          </w:p>
        </w:tc>
        <w:tc>
          <w:tcPr>
            <w:tcW w:type="dxa" w:w="1126"/>
          </w:tcPr>
          <w:p>
            <w:pPr>
              <w:spacing w:after="0"/>
              <w:jc w:val="right"/>
            </w:pPr>
            <w:r>
              <w:rPr>
                <w:sz w:val="16"/>
              </w:rPr>
              <w:t>$299</w:t>
            </w:r>
          </w:p>
        </w:tc>
        <w:tc>
          <w:tcPr>
            <w:tcW w:type="dxa" w:w="1098"/>
          </w:tcPr>
          <w:p>
            <w:pPr>
              <w:spacing w:after="0"/>
              <w:jc w:val="right"/>
            </w:pPr>
            <w:r>
              <w:rPr>
                <w:sz w:val="16"/>
              </w:rPr>
              <w:t>$47,089</w:t>
            </w:r>
          </w:p>
        </w:tc>
        <w:tc>
          <w:tcPr>
            <w:tcW w:type="dxa" w:w="1305"/>
          </w:tcPr>
          <w:p>
            <w:pPr>
              <w:spacing w:after="0"/>
              <w:jc w:val="right"/>
            </w:pPr>
            <w:r>
              <w:rPr>
                <w:sz w:val="16"/>
              </w:rPr>
              <w:t>0.000504%</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$3,627,628,653</w:t>
            </w:r>
          </w:p>
        </w:tc>
        <w:tc>
          <w:tcPr>
            <w:tcW w:type="dxa" w:w="1131"/>
          </w:tcPr>
          <w:p>
            <w:pPr>
              <w:spacing w:after="0"/>
              <w:jc w:val="right"/>
            </w:pPr>
            <w:r>
              <w:rPr>
                <w:sz w:val="16"/>
              </w:rPr>
              <w:t>$8,979,253</w:t>
            </w:r>
          </w:p>
        </w:tc>
        <w:tc>
          <w:tcPr>
            <w:tcW w:type="dxa" w:w="1041"/>
          </w:tcPr>
          <w:p>
            <w:pPr>
              <w:spacing w:after="0"/>
              <w:jc w:val="right"/>
            </w:pPr>
            <w:r>
              <w:rPr>
                <w:sz w:val="16"/>
              </w:rPr>
              <w:t>18,813</w:t>
            </w:r>
          </w:p>
        </w:tc>
        <w:tc>
          <w:tcPr>
            <w:tcW w:type="dxa" w:w="1037"/>
          </w:tcPr>
          <w:p>
            <w:pPr>
              <w:spacing w:after="0"/>
              <w:jc w:val="right"/>
            </w:pPr>
            <w:r>
              <w:rPr>
                <w:sz w:val="16"/>
              </w:rPr>
              <w:t>$39</w:t>
            </w:r>
          </w:p>
        </w:tc>
        <w:tc>
          <w:tcPr>
            <w:tcW w:type="dxa" w:w="1126"/>
          </w:tcPr>
          <w:p>
            <w:pPr>
              <w:spacing w:after="0"/>
              <w:jc w:val="right"/>
            </w:pPr>
            <w:r>
              <w:rPr>
                <w:sz w:val="16"/>
              </w:rPr>
              <w:t>$216</w:t>
            </w:r>
          </w:p>
        </w:tc>
        <w:tc>
          <w:tcPr>
            <w:tcW w:type="dxa" w:w="1098"/>
          </w:tcPr>
          <w:p>
            <w:pPr>
              <w:spacing w:after="0"/>
              <w:jc w:val="right"/>
            </w:pPr>
            <w:r>
              <w:rPr>
                <w:sz w:val="16"/>
              </w:rPr>
              <w:t>$586,578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$3,626,665,274</w:t>
            </w:r>
          </w:p>
        </w:tc>
        <w:tc>
          <w:tcPr>
            <w:tcW w:type="dxa" w:w="1131"/>
          </w:tcPr>
          <w:p>
            <w:pPr>
              <w:spacing w:after="0"/>
              <w:jc w:val="right"/>
            </w:pPr>
            <w:r>
              <w:rPr>
                <w:sz w:val="16"/>
              </w:rPr>
              <w:t>$8,612,735</w:t>
            </w:r>
          </w:p>
        </w:tc>
        <w:tc>
          <w:tcPr>
            <w:tcW w:type="dxa" w:w="1041"/>
          </w:tcPr>
          <w:p>
            <w:pPr>
              <w:spacing w:after="0"/>
              <w:jc w:val="right"/>
            </w:pPr>
            <w:r>
              <w:rPr>
                <w:sz w:val="16"/>
              </w:rPr>
              <w:t>18,799</w:t>
            </w:r>
          </w:p>
        </w:tc>
        <w:tc>
          <w:tcPr>
            <w:tcW w:type="dxa" w:w="1037"/>
          </w:tcPr>
          <w:p>
            <w:pPr>
              <w:spacing w:after="0"/>
              <w:jc w:val="right"/>
            </w:pPr>
            <w:r>
              <w:rPr>
                <w:sz w:val="16"/>
              </w:rPr>
              <w:t>$101,275</w:t>
            </w:r>
          </w:p>
        </w:tc>
        <w:tc>
          <w:tcPr>
            <w:tcW w:type="dxa" w:w="1126"/>
          </w:tcPr>
          <w:p>
            <w:pPr>
              <w:spacing w:after="0"/>
              <w:jc w:val="right"/>
            </w:pPr>
            <w:r>
              <w:rPr>
                <w:sz w:val="16"/>
              </w:rPr>
              <w:t>$4,779</w:t>
            </w:r>
          </w:p>
        </w:tc>
        <w:tc>
          <w:tcPr>
            <w:tcW w:type="dxa" w:w="1098"/>
          </w:tcPr>
          <w:p>
            <w:pPr>
              <w:spacing w:after="0"/>
              <w:jc w:val="right"/>
            </w:pPr>
            <w:r>
              <w:rPr>
                <w:sz w:val="16"/>
              </w:rPr>
              <w:t>$3,195</w:t>
            </w:r>
          </w:p>
        </w:tc>
        <w:tc>
          <w:tcPr>
            <w:tcW w:type="dxa" w:w="1305"/>
          </w:tcPr>
          <w:p>
            <w:pPr>
              <w:spacing w:after="0"/>
              <w:jc w:val="right"/>
            </w:pPr>
            <w:r>
              <w:rPr>
                <w:sz w:val="16"/>
              </w:rPr>
              <w:t>0.00279%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$3,627,628,653</w:t>
            </w:r>
          </w:p>
        </w:tc>
        <w:tc>
          <w:tcPr>
            <w:tcW w:type="dxa" w:w="1131"/>
          </w:tcPr>
          <w:p>
            <w:pPr>
              <w:spacing w:after="0"/>
              <w:jc w:val="right"/>
            </w:pPr>
            <w:r>
              <w:rPr>
                <w:sz w:val="16"/>
              </w:rPr>
              <w:t>n/a</w:t>
            </w:r>
          </w:p>
        </w:tc>
        <w:tc>
          <w:tcPr>
            <w:tcW w:type="dxa" w:w="1041"/>
          </w:tcPr>
          <w:p>
            <w:pPr>
              <w:spacing w:after="0"/>
              <w:jc w:val="right"/>
            </w:pPr>
            <w:r>
              <w:rPr>
                <w:sz w:val="16"/>
              </w:rPr>
              <w:t>18,813</w:t>
            </w:r>
          </w:p>
        </w:tc>
        <w:tc>
          <w:tcPr>
            <w:tcW w:type="dxa" w:w="1037"/>
          </w:tcPr>
          <w:p>
            <w:pPr>
              <w:spacing w:after="0"/>
              <w:jc w:val="right"/>
            </w:pPr>
            <w:r>
              <w:rPr>
                <w:sz w:val="16"/>
              </w:rPr>
              <w:t>$19,571</w:t>
            </w:r>
          </w:p>
        </w:tc>
        <w:tc>
          <w:tcPr>
            <w:tcW w:type="dxa" w:w="1126"/>
          </w:tcPr>
          <w:p>
            <w:pPr>
              <w:spacing w:after="0"/>
              <w:jc w:val="right"/>
            </w:pPr>
            <w:r>
              <w:rPr>
                <w:sz w:val="16"/>
              </w:rPr>
              <w:t>n/a</w:t>
            </w:r>
          </w:p>
        </w:tc>
        <w:tc>
          <w:tcPr>
            <w:tcW w:type="dxa" w:w="1098"/>
          </w:tcPr>
          <w:p>
            <w:pPr>
              <w:spacing w:after="0"/>
              <w:jc w:val="right"/>
            </w:pPr>
            <w:r>
              <w:rPr>
                <w:sz w:val="16"/>
              </w:rPr>
              <w:t>$9,210</w:t>
            </w:r>
          </w:p>
        </w:tc>
        <w:tc>
          <w:tcPr>
            <w:tcW w:type="dxa" w:w="1305"/>
          </w:tcPr>
          <w:p>
            <w:pPr>
              <w:spacing w:after="0"/>
              <w:jc w:val="right"/>
            </w:pPr>
            <w:r>
              <w:rPr>
                <w:sz w:val="16"/>
              </w:rPr>
              <w:t>0.000539%</w:t>
            </w:r>
          </w:p>
        </w:tc>
        <w:tc>
          <w:tcPr>
            <w:tcW w:type="dxa" w:w="1165"/>
          </w:tcPr>
          <w:p>
            <w:pPr>
              <w:spacing w:after="0"/>
              <w:jc w:val="right"/>
            </w:pPr>
          </w:p>
        </w:tc>
        <w:tc>
          <w:tcPr>
            <w:tcW w:type="dxa" w:w="1073"/>
          </w:tcPr>
          <w:p>
            <w:pPr>
              <w:spacing w:after="0"/>
              <w:jc w:val="right"/>
            </w:pPr>
            <w:r>
              <w:rPr>
                <w:sz w:val="16"/>
              </w:rPr>
              <w:t>$1,000,000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$3,620,377,568</w:t>
            </w:r>
          </w:p>
        </w:tc>
        <w:tc>
          <w:tcPr>
            <w:tcW w:type="dxa" w:w="1131"/>
          </w:tcPr>
          <w:p>
            <w:pPr>
              <w:spacing w:after="0"/>
              <w:jc w:val="right"/>
            </w:pPr>
            <w:r>
              <w:rPr>
                <w:sz w:val="16"/>
              </w:rPr>
              <w:t>$2,434,656</w:t>
            </w:r>
          </w:p>
        </w:tc>
        <w:tc>
          <w:tcPr>
            <w:tcW w:type="dxa" w:w="1041"/>
          </w:tcPr>
          <w:p>
            <w:pPr>
              <w:spacing w:after="0"/>
              <w:jc w:val="right"/>
            </w:pPr>
            <w:r>
              <w:rPr>
                <w:sz w:val="16"/>
              </w:rPr>
              <w:t>273</w:t>
            </w:r>
          </w:p>
        </w:tc>
        <w:tc>
          <w:tcPr>
            <w:tcW w:type="dxa" w:w="1037"/>
          </w:tcPr>
          <w:p>
            <w:pPr>
              <w:spacing w:after="0"/>
              <w:jc w:val="right"/>
            </w:pPr>
            <w:r>
              <w:rPr>
                <w:sz w:val="16"/>
              </w:rPr>
              <w:t>$2,525,168</w:t>
            </w:r>
          </w:p>
        </w:tc>
        <w:tc>
          <w:tcPr>
            <w:tcW w:type="dxa" w:w="1126"/>
          </w:tcPr>
          <w:p>
            <w:pPr>
              <w:spacing w:after="0"/>
              <w:jc w:val="right"/>
            </w:pPr>
            <w:r>
              <w:rPr>
                <w:sz w:val="16"/>
              </w:rPr>
              <w:t>$143</w:t>
            </w:r>
          </w:p>
        </w:tc>
        <w:tc>
          <w:tcPr>
            <w:tcW w:type="dxa" w:w="1098"/>
          </w:tcPr>
          <w:p>
            <w:pPr>
              <w:spacing w:after="0"/>
              <w:jc w:val="right"/>
            </w:pPr>
            <w:r>
              <w:rPr>
                <w:sz w:val="16"/>
              </w:rPr>
              <w:t>$99,177</w:t>
            </w:r>
          </w:p>
        </w:tc>
        <w:tc>
          <w:tcPr>
            <w:tcW w:type="dxa" w:w="1305"/>
          </w:tcPr>
          <w:p>
            <w:pPr>
              <w:spacing w:after="0"/>
              <w:jc w:val="right"/>
            </w:pPr>
            <w:r>
              <w:rPr>
                <w:sz w:val="16"/>
              </w:rPr>
              <w:t>n/a (see note)</w:t>
            </w:r>
          </w:p>
        </w:tc>
        <w:tc>
          <w:tcPr>
            <w:tcW w:type="dxa" w:w="1165"/>
          </w:tcPr>
          <w:p>
            <w:pPr>
              <w:spacing w:after="0"/>
              <w:jc w:val="right"/>
            </w:pPr>
            <w:r>
              <w:rPr>
                <w:sz w:val="16"/>
              </w:rPr>
              <w:t>$28,000</w:t>
            </w: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$146,466,114</w:t>
            </w:r>
          </w:p>
        </w:tc>
        <w:tc>
          <w:tcPr>
            <w:tcW w:type="dxa" w:w="1131"/>
          </w:tcPr>
          <w:p>
            <w:pPr>
              <w:spacing w:after="0"/>
              <w:jc w:val="right"/>
            </w:pPr>
            <w:r>
              <w:rPr>
                <w:sz w:val="16"/>
              </w:rPr>
              <w:t>n/a</w:t>
            </w:r>
          </w:p>
        </w:tc>
        <w:tc>
          <w:tcPr>
            <w:tcW w:type="dxa" w:w="1041"/>
          </w:tcPr>
          <w:p>
            <w:pPr>
              <w:spacing w:after="0"/>
              <w:jc w:val="right"/>
            </w:pPr>
            <w:r>
              <w:rPr>
                <w:sz w:val="16"/>
              </w:rPr>
              <w:t>703</w:t>
            </w:r>
          </w:p>
        </w:tc>
        <w:tc>
          <w:tcPr>
            <w:tcW w:type="dxa" w:w="1037"/>
          </w:tcPr>
          <w:p>
            <w:pPr>
              <w:spacing w:after="0"/>
              <w:jc w:val="right"/>
            </w:pPr>
            <w:r>
              <w:rPr>
                <w:sz w:val="16"/>
              </w:rPr>
              <w:t>$7,724</w:t>
            </w:r>
          </w:p>
        </w:tc>
        <w:tc>
          <w:tcPr>
            <w:tcW w:type="dxa" w:w="1126"/>
          </w:tcPr>
          <w:p>
            <w:pPr>
              <w:spacing w:after="0"/>
              <w:jc w:val="right"/>
            </w:pPr>
            <w:r>
              <w:rPr>
                <w:sz w:val="16"/>
              </w:rPr>
              <w:t>n/a</w:t>
            </w:r>
          </w:p>
        </w:tc>
        <w:tc>
          <w:tcPr>
            <w:tcW w:type="dxa" w:w="1098"/>
          </w:tcPr>
          <w:p>
            <w:pPr>
              <w:spacing w:after="0"/>
              <w:jc w:val="right"/>
            </w:pPr>
            <w:r>
              <w:rPr>
                <w:sz w:val="16"/>
              </w:rPr>
              <w:t>$485</w:t>
            </w:r>
          </w:p>
        </w:tc>
        <w:tc>
          <w:tcPr>
            <w:tcW w:type="dxa" w:w="1305"/>
          </w:tcPr>
          <w:p>
            <w:pPr>
              <w:spacing w:after="0"/>
              <w:jc w:val="right"/>
            </w:pPr>
            <w:r>
              <w:rPr>
                <w:sz w:val="16"/>
              </w:rPr>
              <w:t>0.00527%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$3,627,628,653</w:t>
            </w:r>
          </w:p>
        </w:tc>
        <w:tc>
          <w:tcPr>
            <w:tcW w:type="dxa" w:w="1131"/>
          </w:tcPr>
          <w:p>
            <w:pPr>
              <w:spacing w:after="0"/>
              <w:jc w:val="right"/>
            </w:pPr>
            <w:r>
              <w:rPr>
                <w:sz w:val="16"/>
              </w:rPr>
              <w:t>n/a</w:t>
            </w:r>
          </w:p>
        </w:tc>
        <w:tc>
          <w:tcPr>
            <w:tcW w:type="dxa" w:w="1041"/>
          </w:tcPr>
          <w:p>
            <w:pPr>
              <w:spacing w:after="0"/>
              <w:jc w:val="right"/>
            </w:pPr>
            <w:r>
              <w:rPr>
                <w:sz w:val="16"/>
              </w:rPr>
              <w:t>18,813</w:t>
            </w:r>
          </w:p>
        </w:tc>
        <w:tc>
          <w:tcPr>
            <w:tcW w:type="dxa" w:w="1037"/>
          </w:tcPr>
          <w:p>
            <w:pPr>
              <w:spacing w:after="0"/>
              <w:jc w:val="right"/>
            </w:pPr>
            <w:r>
              <w:rPr>
                <w:sz w:val="16"/>
              </w:rPr>
              <w:t>$16,593</w:t>
            </w:r>
          </w:p>
        </w:tc>
        <w:tc>
          <w:tcPr>
            <w:tcW w:type="dxa" w:w="1126"/>
          </w:tcPr>
          <w:p>
            <w:pPr>
              <w:spacing w:after="0"/>
              <w:jc w:val="right"/>
            </w:pPr>
            <w:r>
              <w:rPr>
                <w:sz w:val="16"/>
              </w:rPr>
              <w:t>n/a</w:t>
            </w:r>
          </w:p>
        </w:tc>
        <w:tc>
          <w:tcPr>
            <w:tcW w:type="dxa" w:w="1098"/>
          </w:tcPr>
          <w:p>
            <w:pPr>
              <w:spacing w:after="0"/>
              <w:jc w:val="right"/>
            </w:pPr>
            <w:r>
              <w:rPr>
                <w:sz w:val="16"/>
              </w:rPr>
              <w:t>$189,758</w:t>
            </w:r>
          </w:p>
        </w:tc>
        <w:tc>
          <w:tcPr>
            <w:tcW w:type="dxa" w:w="1305"/>
          </w:tcPr>
          <w:p>
            <w:pPr>
              <w:spacing w:after="0"/>
              <w:jc w:val="right"/>
            </w:pPr>
            <w:r>
              <w:rPr>
                <w:sz w:val="16"/>
              </w:rPr>
              <w:t>0.000457%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$3,627,628,653</w:t>
            </w:r>
          </w:p>
        </w:tc>
        <w:tc>
          <w:tcPr>
            <w:tcW w:type="dxa" w:w="1131"/>
          </w:tcPr>
          <w:p>
            <w:pPr>
              <w:spacing w:after="0"/>
              <w:jc w:val="right"/>
            </w:pPr>
            <w:r>
              <w:rPr>
                <w:sz w:val="16"/>
              </w:rPr>
              <w:t>$8,979,253</w:t>
            </w:r>
          </w:p>
        </w:tc>
        <w:tc>
          <w:tcPr>
            <w:tcW w:type="dxa" w:w="1041"/>
          </w:tcPr>
          <w:p>
            <w:pPr>
              <w:spacing w:after="0"/>
              <w:jc w:val="right"/>
            </w:pPr>
            <w:r>
              <w:rPr>
                <w:sz w:val="16"/>
              </w:rPr>
              <w:t>18,813</w:t>
            </w:r>
          </w:p>
        </w:tc>
        <w:tc>
          <w:tcPr>
            <w:tcW w:type="dxa" w:w="1037"/>
          </w:tcPr>
          <w:p>
            <w:pPr>
              <w:spacing w:after="0"/>
              <w:jc w:val="right"/>
            </w:pPr>
            <w:r>
              <w:rPr>
                <w:sz w:val="16"/>
              </w:rPr>
              <w:t>$135,931</w:t>
            </w:r>
          </w:p>
        </w:tc>
        <w:tc>
          <w:tcPr>
            <w:tcW w:type="dxa" w:w="1126"/>
          </w:tcPr>
          <w:p>
            <w:pPr>
              <w:spacing w:after="0"/>
              <w:jc w:val="right"/>
            </w:pPr>
            <w:r>
              <w:rPr>
                <w:sz w:val="16"/>
              </w:rPr>
              <w:t>$183</w:t>
            </w:r>
          </w:p>
        </w:tc>
        <w:tc>
          <w:tcPr>
            <w:tcW w:type="dxa" w:w="1098"/>
          </w:tcPr>
          <w:p>
            <w:pPr>
              <w:spacing w:after="0"/>
              <w:jc w:val="right"/>
            </w:pPr>
            <w:r>
              <w:rPr>
                <w:sz w:val="16"/>
              </w:rPr>
              <w:t>$119,519</w:t>
            </w:r>
          </w:p>
        </w:tc>
        <w:tc>
          <w:tcPr>
            <w:tcW w:type="dxa" w:w="1305"/>
          </w:tcPr>
          <w:p>
            <w:pPr>
              <w:spacing w:after="0"/>
              <w:jc w:val="right"/>
            </w:pPr>
            <w:r>
              <w:rPr>
                <w:sz w:val="16"/>
              </w:rPr>
              <w:t>0.00375%</w:t>
            </w:r>
          </w:p>
        </w:tc>
        <w:tc>
          <w:tcPr>
            <w:tcW w:type="dxa" w:w="1165"/>
          </w:tcPr>
          <w:p>
            <w:pPr>
              <w:spacing w:after="0"/>
              <w:jc w:val="right"/>
            </w:pPr>
            <w:r>
              <w:rPr>
                <w:sz w:val="16"/>
              </w:rPr>
              <w:t>$234,000</w:t>
            </w: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$3,627,628,653</w:t>
            </w:r>
          </w:p>
        </w:tc>
        <w:tc>
          <w:tcPr>
            <w:tcW w:type="dxa" w:w="1131"/>
          </w:tcPr>
          <w:p>
            <w:pPr>
              <w:spacing w:after="0"/>
              <w:jc w:val="right"/>
            </w:pPr>
            <w:r>
              <w:rPr>
                <w:sz w:val="16"/>
              </w:rPr>
              <w:t>$8,979,253</w:t>
            </w:r>
          </w:p>
        </w:tc>
        <w:tc>
          <w:tcPr>
            <w:tcW w:type="dxa" w:w="1041"/>
          </w:tcPr>
          <w:p>
            <w:pPr>
              <w:spacing w:after="0"/>
              <w:jc w:val="right"/>
            </w:pPr>
            <w:r>
              <w:rPr>
                <w:sz w:val="16"/>
              </w:rPr>
              <w:t>18,813</w:t>
            </w:r>
          </w:p>
        </w:tc>
        <w:tc>
          <w:tcPr>
            <w:tcW w:type="dxa" w:w="1037"/>
          </w:tcPr>
          <w:p>
            <w:pPr>
              <w:spacing w:after="0"/>
              <w:jc w:val="right"/>
            </w:pPr>
            <w:r>
              <w:rPr>
                <w:sz w:val="16"/>
              </w:rPr>
              <w:t>$771,189</w:t>
            </w:r>
          </w:p>
        </w:tc>
        <w:tc>
          <w:tcPr>
            <w:tcW w:type="dxa" w:w="1126"/>
          </w:tcPr>
          <w:p>
            <w:pPr>
              <w:spacing w:after="0"/>
              <w:jc w:val="right"/>
            </w:pPr>
            <w:r>
              <w:rPr>
                <w:sz w:val="16"/>
              </w:rPr>
              <w:t>$648</w:t>
            </w:r>
          </w:p>
        </w:tc>
        <w:tc>
          <w:tcPr>
            <w:tcW w:type="dxa" w:w="1098"/>
          </w:tcPr>
          <w:p>
            <w:pPr>
              <w:spacing w:after="0"/>
              <w:jc w:val="right"/>
            </w:pPr>
            <w:r>
              <w:rPr>
                <w:sz w:val="16"/>
              </w:rPr>
              <w:t>$736,415</w:t>
            </w:r>
          </w:p>
        </w:tc>
        <w:tc>
          <w:tcPr>
            <w:tcW w:type="dxa" w:w="1305"/>
          </w:tcPr>
          <w:p>
            <w:pPr>
              <w:spacing w:after="0"/>
              <w:jc w:val="right"/>
            </w:pPr>
            <w:r>
              <w:rPr>
                <w:sz w:val="16"/>
              </w:rPr>
              <w:t>0.0213%</w:t>
            </w:r>
          </w:p>
        </w:tc>
        <w:tc>
          <w:tcPr>
            <w:tcW w:type="dxa" w:w="1165"/>
          </w:tcPr>
          <w:p>
            <w:pPr>
              <w:spacing w:after="0"/>
              <w:jc w:val="right"/>
            </w:pPr>
            <w:r>
              <w:rPr>
                <w:sz w:val="16"/>
              </w:rPr>
              <w:t>$70,000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$376,037,725</w:t>
            </w:r>
          </w:p>
        </w:tc>
        <w:tc>
          <w:tcPr>
            <w:tcW w:type="dxa" w:w="1131"/>
          </w:tcPr>
          <w:p>
            <w:pPr>
              <w:spacing w:after="0"/>
              <w:jc w:val="right"/>
            </w:pPr>
            <w:r>
              <w:rPr>
                <w:sz w:val="16"/>
              </w:rPr>
              <w:t>$870,518</w:t>
            </w:r>
          </w:p>
        </w:tc>
        <w:tc>
          <w:tcPr>
            <w:tcW w:type="dxa" w:w="1041"/>
          </w:tcPr>
          <w:p>
            <w:pPr>
              <w:spacing w:after="0"/>
              <w:jc w:val="right"/>
            </w:pPr>
            <w:r>
              <w:rPr>
                <w:sz w:val="16"/>
              </w:rPr>
              <w:t>3,257</w:t>
            </w:r>
          </w:p>
        </w:tc>
        <w:tc>
          <w:tcPr>
            <w:tcW w:type="dxa" w:w="1037"/>
          </w:tcPr>
          <w:p>
            <w:pPr>
              <w:spacing w:after="0"/>
              <w:jc w:val="right"/>
            </w:pPr>
            <w:r>
              <w:rPr>
                <w:sz w:val="16"/>
              </w:rPr>
              <w:t>$11,749</w:t>
            </w:r>
          </w:p>
        </w:tc>
        <w:tc>
          <w:tcPr>
            <w:tcW w:type="dxa" w:w="1126"/>
          </w:tcPr>
          <w:p>
            <w:pPr>
              <w:spacing w:after="0"/>
              <w:jc w:val="right"/>
            </w:pPr>
            <w:r>
              <w:rPr>
                <w:sz w:val="16"/>
              </w:rPr>
              <w:t>$5</w:t>
            </w:r>
          </w:p>
        </w:tc>
        <w:tc>
          <w:tcPr>
            <w:tcW w:type="dxa" w:w="1098"/>
          </w:tcPr>
          <w:p>
            <w:pPr>
              <w:spacing w:after="0"/>
              <w:jc w:val="right"/>
            </w:pPr>
            <w:r>
              <w:rPr>
                <w:sz w:val="16"/>
              </w:rPr>
              <w:t>$4,041</w:t>
            </w:r>
          </w:p>
        </w:tc>
        <w:tc>
          <w:tcPr>
            <w:tcW w:type="dxa" w:w="1305"/>
          </w:tcPr>
          <w:p>
            <w:pPr>
              <w:spacing w:after="0"/>
              <w:jc w:val="right"/>
            </w:pPr>
            <w:r>
              <w:rPr>
                <w:sz w:val="16"/>
              </w:rPr>
              <w:t>0.00312%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$3,627,628,653</w:t>
            </w:r>
          </w:p>
        </w:tc>
        <w:tc>
          <w:tcPr>
            <w:tcW w:type="dxa" w:w="1131"/>
          </w:tcPr>
          <w:p>
            <w:pPr>
              <w:spacing w:after="0"/>
              <w:jc w:val="right"/>
            </w:pPr>
            <w:r>
              <w:rPr>
                <w:sz w:val="16"/>
              </w:rPr>
              <w:t>$8,979,253</w:t>
            </w:r>
          </w:p>
        </w:tc>
        <w:tc>
          <w:tcPr>
            <w:tcW w:type="dxa" w:w="1041"/>
          </w:tcPr>
          <w:p>
            <w:pPr>
              <w:spacing w:after="0"/>
              <w:jc w:val="right"/>
            </w:pPr>
            <w:r>
              <w:rPr>
                <w:sz w:val="16"/>
              </w:rPr>
              <w:t>18,813</w:t>
            </w:r>
          </w:p>
        </w:tc>
        <w:tc>
          <w:tcPr>
            <w:tcW w:type="dxa" w:w="1037"/>
          </w:tcPr>
          <w:p>
            <w:pPr>
              <w:spacing w:after="0"/>
              <w:jc w:val="right"/>
            </w:pPr>
            <w:r>
              <w:rPr>
                <w:sz w:val="16"/>
              </w:rPr>
              <w:t>$1,691</w:t>
            </w:r>
          </w:p>
        </w:tc>
        <w:tc>
          <w:tcPr>
            <w:tcW w:type="dxa" w:w="1126"/>
          </w:tcPr>
          <w:p>
            <w:pPr>
              <w:spacing w:after="0"/>
              <w:jc w:val="right"/>
            </w:pPr>
            <w:r>
              <w:rPr>
                <w:sz w:val="16"/>
              </w:rPr>
              <w:t>$2</w:t>
            </w:r>
          </w:p>
        </w:tc>
        <w:tc>
          <w:tcPr>
            <w:tcW w:type="dxa" w:w="1098"/>
          </w:tcPr>
          <w:p>
            <w:pPr>
              <w:spacing w:after="0"/>
              <w:jc w:val="right"/>
            </w:pPr>
            <w:r>
              <w:rPr>
                <w:sz w:val="16"/>
              </w:rPr>
              <w:t>$6,486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$1,646,650.63</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2022-05-05 (Storm Events through 2026-06-30): 39 county-coded records, 39 with a damage value recorded (including $0), $332,000; 81 zone-level records, 81 with a damage value recorded (including $0), $1,075,000 reported for the zone; Public Assistance: $1,646,650.63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18,813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$3,627,628,653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$8,979,253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$4,541,229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$3,977,258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Tishomingo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Tishomingo County (unincorporated area)</w:t>
            </w:r>
          </w:p>
        </w:tc>
        <w:tc>
          <w:tcPr>
            <w:tcW w:type="dxa" w:w="1604"/>
          </w:tcPr>
          <w:p>
            <w:pPr>
              <w:spacing w:after="0"/>
              <w:jc w:val="left"/>
            </w:pPr>
            <w:r>
              <w:rPr>
                <w:sz w:val="16"/>
              </w:rPr>
              <w:t>280283</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Belmont town</w:t>
            </w:r>
          </w:p>
        </w:tc>
        <w:tc>
          <w:tcPr>
            <w:tcW w:type="dxa" w:w="1604"/>
          </w:tcPr>
          <w:p>
            <w:pPr>
              <w:spacing w:after="0"/>
              <w:jc w:val="left"/>
            </w:pPr>
            <w:r>
              <w:rPr>
                <w:sz w:val="16"/>
              </w:rPr>
              <w:t>280287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Burnsville town</w:t>
            </w:r>
          </w:p>
        </w:tc>
        <w:tc>
          <w:tcPr>
            <w:tcW w:type="dxa" w:w="1604"/>
          </w:tcPr>
          <w:p>
            <w:pPr>
              <w:spacing w:after="0"/>
              <w:jc w:val="left"/>
            </w:pPr>
            <w:r>
              <w:rPr>
                <w:sz w:val="16"/>
              </w:rPr>
              <w:t>280264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Golden town</w:t>
            </w:r>
          </w:p>
        </w:tc>
        <w:tc>
          <w:tcPr>
            <w:tcW w:type="dxa" w:w="1604"/>
          </w:tcPr>
          <w:p>
            <w:pPr>
              <w:spacing w:after="0"/>
              <w:jc w:val="left"/>
            </w:pPr>
            <w:r>
              <w:rPr>
                <w:sz w:val="16"/>
              </w:rPr>
              <w:t>280353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Iuka city</w:t>
            </w:r>
          </w:p>
        </w:tc>
        <w:tc>
          <w:tcPr>
            <w:tcW w:type="dxa" w:w="1604"/>
          </w:tcPr>
          <w:p>
            <w:pPr>
              <w:spacing w:after="0"/>
              <w:jc w:val="left"/>
            </w:pPr>
            <w:r>
              <w:rPr>
                <w:sz w:val="16"/>
              </w:rPr>
              <w:t>280266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Paden village</w:t>
            </w:r>
          </w:p>
        </w:tc>
        <w:tc>
          <w:tcPr>
            <w:tcW w:type="dxa" w:w="1604"/>
          </w:tcPr>
          <w:p>
            <w:pPr>
              <w:spacing w:after="0"/>
              <w:jc w:val="left"/>
            </w:pPr>
            <w:r>
              <w:rPr>
                <w:sz w:val="16"/>
              </w:rPr>
              <w:t>280354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Tishomingo town</w:t>
            </w:r>
          </w:p>
        </w:tc>
        <w:tc>
          <w:tcPr>
            <w:tcW w:type="dxa" w:w="1604"/>
          </w:tcPr>
          <w:p>
            <w:pPr>
              <w:spacing w:after="0"/>
              <w:jc w:val="left"/>
            </w:pPr>
            <w:r>
              <w:rPr>
                <w:sz w:val="16"/>
              </w:rPr>
              <w:t>280364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Tishomingo County, MS: risk-assessment baseline packet, release 2026-10 (data as of 2026-09-30; County FIPS 28141). Automated baseline. </w:t>
      </w:r>
      <w:hyperlink r:id="rId15">
        <w:r>
          <w:rPr>
            <w:color w:val="1F4E99"/>
            <w:sz w:val="17"/>
            <w:u w:val="single"/>
          </w:rPr>
          <w:t>https://hazardplain.org/ms/28141/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Tishomingo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Tishomingo County, MS: Risk-assessment baseline packet</dc:title>
  <dc:subject>Hazard Plain release 2026-10, as of 2026-09-30. Automated baseline</dc:subject>
  <dc:creator>Hazard Plain</dc:creator>
  <cp:keywords>Hazard Plain; hazard mitigation; risk assessment; 28141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