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Sharkey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2031-09-09</w:t>
      </w:r>
    </w:p>
    <w:p>
      <w:pPr>
        <w:keepNext/>
        <w:spacing w:after="40" w:before="0"/>
      </w:pPr>
      <w:r>
        <w:rPr>
          <w:b/>
        </w:rPr>
        <w:t xml:space="preserve">Plan: </w:t>
      </w:r>
      <w:r>
        <w:rPr/>
        <w:t>MEMA District 5 Regional (FEMA plan 112036)</w:t>
      </w:r>
    </w:p>
    <w:p>
      <w:pPr>
        <w:keepNext/>
        <w:spacing w:after="40" w:before="0"/>
      </w:pPr>
      <w:r>
        <w:rPr>
          <w:b/>
        </w:rPr>
        <w:t xml:space="preserve">Approved: </w:t>
      </w:r>
      <w:r>
        <w:rPr/>
        <w:t>2026-09-10</w:t>
      </w:r>
    </w:p>
    <w:p>
      <w:pPr>
        <w:keepNext/>
        <w:spacing w:after="40" w:before="0"/>
      </w:pPr>
      <w:r>
        <w:rPr>
          <w:b/>
        </w:rPr>
        <w:t xml:space="preserve">Expires: </w:t>
      </w:r>
      <w:r>
        <w:rPr/>
        <w:t>2031-09-09</w:t>
      </w:r>
    </w:p>
    <w:p>
      <w:pPr>
        <w:keepNext/>
        <w:spacing w:after="40" w:before="0"/>
      </w:pPr>
      <w:r>
        <w:rPr>
          <w:b/>
        </w:rPr>
        <w:t xml:space="preserve">As of: </w:t>
      </w:r>
      <w:r>
        <w:rPr/>
        <w:t>2026-09-28</w:t>
      </w:r>
    </w:p>
    <w:p>
      <w:pPr>
        <w:keepNext/>
        <w:spacing w:after="40" w:before="0"/>
      </w:pPr>
      <w:r>
        <w:rPr>
          <w:b/>
        </w:rPr>
        <w:t xml:space="preserve">Days: </w:t>
      </w:r>
      <w:r>
        <w:rPr/>
        <w:t>1,807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8"/>
        <w:gridCol w:w="680"/>
        <w:gridCol w:w="1596"/>
        <w:gridCol w:w="1364"/>
        <w:gridCol w:w="2120"/>
        <w:gridCol w:w="1506"/>
        <w:gridCol w:w="830"/>
        <w:gridCol w:w="2590"/>
        <w:gridCol w:w="2139"/>
      </w:tblGrid>
      <w:tr>
        <w:trPr>
          <w:cantSplit/>
          <w:tblHeader/>
        </w:trPr>
        <w:tc>
          <w:tcPr>
            <w:tcW w:type="dxa" w:w="128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96"/>
            <w:shd w:val="clear" w:color="auto" w:fill="E8E8E8"/>
          </w:tcPr>
          <w:p>
            <w:pPr>
              <w:spacing w:after="0"/>
              <w:jc w:val="left"/>
            </w:pPr>
            <w:r>
              <w:rPr>
                <w:b/>
                <w:sz w:val="16"/>
              </w:rPr>
              <w:t>Status</w:t>
            </w:r>
          </w:p>
        </w:tc>
        <w:tc>
          <w:tcPr>
            <w:tcW w:type="dxa" w:w="1364"/>
            <w:shd w:val="clear" w:color="auto" w:fill="E8E8E8"/>
          </w:tcPr>
          <w:p>
            <w:pPr>
              <w:spacing w:after="0"/>
              <w:jc w:val="left"/>
            </w:pPr>
            <w:r>
              <w:rPr>
                <w:b/>
                <w:sz w:val="16"/>
              </w:rPr>
              <w:t>Plan</w:t>
            </w:r>
          </w:p>
        </w:tc>
        <w:tc>
          <w:tcPr>
            <w:tcW w:type="dxa" w:w="2120"/>
            <w:shd w:val="clear" w:color="auto" w:fill="E8E8E8"/>
          </w:tcPr>
          <w:p>
            <w:pPr>
              <w:spacing w:after="0"/>
              <w:jc w:val="left"/>
            </w:pPr>
            <w:r>
              <w:rPr>
                <w:b/>
                <w:sz w:val="16"/>
              </w:rPr>
              <w:t>Approved</w:t>
            </w:r>
          </w:p>
        </w:tc>
        <w:tc>
          <w:tcPr>
            <w:tcW w:type="dxa" w:w="1506"/>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0"/>
            <w:shd w:val="clear" w:color="auto" w:fill="E8E8E8"/>
          </w:tcPr>
          <w:p>
            <w:pPr>
              <w:spacing w:after="0"/>
              <w:jc w:val="left"/>
            </w:pPr>
            <w:r>
              <w:rPr>
                <w:b/>
                <w:sz w:val="16"/>
              </w:rPr>
              <w:t>Update underway</w:t>
            </w:r>
          </w:p>
        </w:tc>
        <w:tc>
          <w:tcPr>
            <w:tcW w:type="dxa" w:w="2139"/>
            <w:shd w:val="clear" w:color="auto" w:fill="E8E8E8"/>
          </w:tcPr>
          <w:p>
            <w:pPr>
              <w:spacing w:after="0"/>
              <w:jc w:val="left"/>
            </w:pPr>
            <w:r>
              <w:rPr>
                <w:b/>
                <w:sz w:val="16"/>
              </w:rPr>
              <w:t>Notes</w:t>
            </w:r>
          </w:p>
        </w:tc>
      </w:tr>
      <w:tr>
        <w:trPr>
          <w:cantSplit/>
        </w:trPr>
        <w:tc>
          <w:tcPr>
            <w:tcW w:type="dxa" w:w="1288"/>
          </w:tcPr>
          <w:p>
            <w:pPr>
              <w:spacing w:after="0"/>
              <w:jc w:val="left"/>
            </w:pPr>
            <w:r>
              <w:rPr>
                <w:sz w:val="16"/>
              </w:rPr>
              <w:t>Sharkey County</w:t>
            </w:r>
          </w:p>
        </w:tc>
        <w:tc>
          <w:tcPr>
            <w:tcW w:type="dxa" w:w="680"/>
          </w:tcPr>
          <w:p>
            <w:pPr>
              <w:spacing w:after="0"/>
              <w:jc w:val="left"/>
            </w:pPr>
            <w:r>
              <w:rPr>
                <w:sz w:val="16"/>
              </w:rPr>
              <w:t>County</w:t>
            </w:r>
          </w:p>
        </w:tc>
        <w:tc>
          <w:tcPr>
            <w:tcW w:type="dxa" w:w="1596"/>
          </w:tcPr>
          <w:p>
            <w:pPr>
              <w:spacing w:after="0"/>
              <w:jc w:val="left"/>
            </w:pPr>
            <w:r>
              <w:rPr>
                <w:sz w:val="16"/>
              </w:rPr>
              <w:t>Approved, expires 2031-09-09</w:t>
            </w:r>
          </w:p>
        </w:tc>
        <w:tc>
          <w:tcPr>
            <w:tcW w:type="dxa" w:w="1364"/>
          </w:tcPr>
          <w:p>
            <w:pPr>
              <w:spacing w:after="0"/>
              <w:jc w:val="left"/>
            </w:pPr>
            <w:r>
              <w:rPr>
                <w:sz w:val="16"/>
              </w:rPr>
              <w:t>MEMA District 5 Regional (FEMA plan 112036)</w:t>
            </w:r>
          </w:p>
        </w:tc>
        <w:tc>
          <w:tcPr>
            <w:tcW w:type="dxa" w:w="2120"/>
          </w:tcPr>
          <w:p>
            <w:pPr>
              <w:spacing w:after="0"/>
              <w:jc w:val="left"/>
            </w:pPr>
            <w:r>
              <w:rPr>
                <w:sz w:val="16"/>
              </w:rPr>
              <w:t>2026-09-10</w:t>
            </w:r>
          </w:p>
        </w:tc>
        <w:tc>
          <w:tcPr>
            <w:tcW w:type="dxa" w:w="1506"/>
          </w:tcPr>
          <w:p>
            <w:pPr>
              <w:spacing w:after="0"/>
              <w:jc w:val="left"/>
            </w:pPr>
            <w:r>
              <w:rPr>
                <w:sz w:val="16"/>
              </w:rPr>
              <w:t>2031-09-09</w:t>
            </w:r>
          </w:p>
        </w:tc>
        <w:tc>
          <w:tcPr>
            <w:tcW w:type="dxa" w:w="830"/>
          </w:tcPr>
          <w:p>
            <w:pPr>
              <w:spacing w:after="0"/>
              <w:jc w:val="right"/>
            </w:pPr>
            <w:r>
              <w:rPr>
                <w:sz w:val="16"/>
              </w:rPr>
              <w:t>1,807</w:t>
            </w:r>
          </w:p>
        </w:tc>
        <w:tc>
          <w:tcPr>
            <w:tcW w:type="dxa" w:w="2590"/>
          </w:tcPr>
          <w:p>
            <w:pPr>
              <w:spacing w:after="0"/>
              <w:jc w:val="left"/>
            </w:pPr>
          </w:p>
        </w:tc>
        <w:tc>
          <w:tcPr>
            <w:tcW w:type="dxa" w:w="2139"/>
          </w:tcPr>
          <w:p>
            <w:pPr>
              <w:spacing w:after="0"/>
              <w:jc w:val="left"/>
            </w:pPr>
          </w:p>
        </w:tc>
      </w:tr>
      <w:tr>
        <w:trPr>
          <w:cantSplit/>
        </w:trPr>
        <w:tc>
          <w:tcPr>
            <w:tcW w:type="dxa" w:w="1288"/>
          </w:tcPr>
          <w:p>
            <w:pPr>
              <w:spacing w:after="0"/>
              <w:jc w:val="left"/>
            </w:pPr>
            <w:r>
              <w:rPr>
                <w:sz w:val="16"/>
              </w:rPr>
              <w:t>Anguilla town</w:t>
            </w:r>
          </w:p>
        </w:tc>
        <w:tc>
          <w:tcPr>
            <w:tcW w:type="dxa" w:w="680"/>
          </w:tcPr>
          <w:p>
            <w:pPr>
              <w:spacing w:after="0"/>
              <w:jc w:val="left"/>
            </w:pPr>
            <w:r>
              <w:rPr>
                <w:sz w:val="16"/>
              </w:rPr>
              <w:t>Town</w:t>
            </w:r>
          </w:p>
        </w:tc>
        <w:tc>
          <w:tcPr>
            <w:tcW w:type="dxa" w:w="1596"/>
          </w:tcPr>
          <w:p>
            <w:pPr>
              <w:spacing w:after="0"/>
              <w:jc w:val="left"/>
            </w:pPr>
            <w:r>
              <w:rPr>
                <w:sz w:val="16"/>
              </w:rPr>
              <w:t>Plan 112036 approved 2026-09-10, pending adoption here; not yet eligible</w:t>
            </w:r>
          </w:p>
        </w:tc>
        <w:tc>
          <w:tcPr>
            <w:tcW w:type="dxa" w:w="1364"/>
          </w:tcPr>
          <w:p>
            <w:pPr>
              <w:spacing w:after="0"/>
              <w:jc w:val="left"/>
            </w:pPr>
            <w:r>
              <w:rPr>
                <w:sz w:val="16"/>
              </w:rPr>
              <w:t>MEMA District 5 Regional (FEMA plan 112036), pending adoption here</w:t>
            </w:r>
          </w:p>
        </w:tc>
        <w:tc>
          <w:tcPr>
            <w:tcW w:type="dxa" w:w="2120"/>
          </w:tcPr>
          <w:p>
            <w:pPr>
              <w:spacing w:after="0"/>
              <w:jc w:val="left"/>
            </w:pPr>
            <w:r>
              <w:rPr>
                <w:sz w:val="16"/>
              </w:rPr>
              <w:t>2026-09-10 by FEMA; not yet adopted here</w:t>
            </w:r>
          </w:p>
        </w:tc>
        <w:tc>
          <w:tcPr>
            <w:tcW w:type="dxa" w:w="1506"/>
          </w:tcPr>
          <w:p>
            <w:pPr>
              <w:spacing w:after="0"/>
              <w:jc w:val="left"/>
            </w:pPr>
            <w:r>
              <w:rPr>
                <w:sz w:val="16"/>
              </w:rPr>
              <w:t>2031-09-09 once adopted</w:t>
            </w:r>
          </w:p>
        </w:tc>
        <w:tc>
          <w:tcPr>
            <w:tcW w:type="dxa" w:w="830"/>
          </w:tcPr>
          <w:p>
            <w:pPr>
              <w:spacing w:after="0"/>
              <w:jc w:val="right"/>
            </w:pPr>
          </w:p>
        </w:tc>
        <w:tc>
          <w:tcPr>
            <w:tcW w:type="dxa" w:w="2590"/>
          </w:tcPr>
          <w:p>
            <w:pPr>
              <w:spacing w:after="0"/>
              <w:jc w:val="left"/>
            </w:pPr>
            <w:r>
              <w:rPr>
                <w:sz w:val="16"/>
              </w:rPr>
              <w:t>FEMA tracker shows a plan approvable pending adoption</w:t>
            </w:r>
          </w:p>
        </w:tc>
        <w:tc>
          <w:tcPr>
            <w:tcW w:type="dxa" w:w="2139"/>
          </w:tcPr>
          <w:p>
            <w:pPr>
              <w:spacing w:after="0"/>
              <w:jc w:val="left"/>
            </w:pPr>
            <w:r>
              <w:rPr>
                <w:sz w:val="16"/>
              </w:rPr>
              <w:t>Not yet eligible: adopt the approved plan.</w:t>
            </w:r>
          </w:p>
        </w:tc>
      </w:tr>
      <w:tr>
        <w:trPr>
          <w:cantSplit/>
        </w:trPr>
        <w:tc>
          <w:tcPr>
            <w:tcW w:type="dxa" w:w="1288"/>
          </w:tcPr>
          <w:p>
            <w:pPr>
              <w:spacing w:after="0"/>
              <w:jc w:val="left"/>
            </w:pPr>
            <w:r>
              <w:rPr>
                <w:sz w:val="16"/>
              </w:rPr>
              <w:t>Cary town</w:t>
            </w:r>
          </w:p>
        </w:tc>
        <w:tc>
          <w:tcPr>
            <w:tcW w:type="dxa" w:w="680"/>
          </w:tcPr>
          <w:p>
            <w:pPr>
              <w:spacing w:after="0"/>
              <w:jc w:val="left"/>
            </w:pPr>
            <w:r>
              <w:rPr>
                <w:sz w:val="16"/>
              </w:rPr>
              <w:t>Town</w:t>
            </w:r>
          </w:p>
        </w:tc>
        <w:tc>
          <w:tcPr>
            <w:tcW w:type="dxa" w:w="1596"/>
          </w:tcPr>
          <w:p>
            <w:pPr>
              <w:spacing w:after="0"/>
              <w:jc w:val="left"/>
            </w:pPr>
            <w:r>
              <w:rPr>
                <w:sz w:val="16"/>
              </w:rPr>
              <w:t>Plan 112036 approved 2026-09-10, pending adoption here; not yet eligible</w:t>
            </w:r>
          </w:p>
        </w:tc>
        <w:tc>
          <w:tcPr>
            <w:tcW w:type="dxa" w:w="1364"/>
          </w:tcPr>
          <w:p>
            <w:pPr>
              <w:spacing w:after="0"/>
              <w:jc w:val="left"/>
            </w:pPr>
            <w:r>
              <w:rPr>
                <w:sz w:val="16"/>
              </w:rPr>
              <w:t>MEMA District 5 Regional (FEMA plan 112036), pending adoption here</w:t>
            </w:r>
          </w:p>
        </w:tc>
        <w:tc>
          <w:tcPr>
            <w:tcW w:type="dxa" w:w="2120"/>
          </w:tcPr>
          <w:p>
            <w:pPr>
              <w:spacing w:after="0"/>
              <w:jc w:val="left"/>
            </w:pPr>
            <w:r>
              <w:rPr>
                <w:sz w:val="16"/>
              </w:rPr>
              <w:t>2026-09-10 by FEMA; not yet adopted here</w:t>
            </w:r>
          </w:p>
        </w:tc>
        <w:tc>
          <w:tcPr>
            <w:tcW w:type="dxa" w:w="1506"/>
          </w:tcPr>
          <w:p>
            <w:pPr>
              <w:spacing w:after="0"/>
              <w:jc w:val="left"/>
            </w:pPr>
            <w:r>
              <w:rPr>
                <w:sz w:val="16"/>
              </w:rPr>
              <w:t>2031-09-09 once adopted</w:t>
            </w:r>
          </w:p>
        </w:tc>
        <w:tc>
          <w:tcPr>
            <w:tcW w:type="dxa" w:w="830"/>
          </w:tcPr>
          <w:p>
            <w:pPr>
              <w:spacing w:after="0"/>
              <w:jc w:val="right"/>
            </w:pPr>
          </w:p>
        </w:tc>
        <w:tc>
          <w:tcPr>
            <w:tcW w:type="dxa" w:w="2590"/>
          </w:tcPr>
          <w:p>
            <w:pPr>
              <w:spacing w:after="0"/>
              <w:jc w:val="left"/>
            </w:pPr>
            <w:r>
              <w:rPr>
                <w:sz w:val="16"/>
              </w:rPr>
              <w:t>FEMA tracker shows a plan approvable pending adoption</w:t>
            </w:r>
          </w:p>
        </w:tc>
        <w:tc>
          <w:tcPr>
            <w:tcW w:type="dxa" w:w="2139"/>
          </w:tcPr>
          <w:p>
            <w:pPr>
              <w:spacing w:after="0"/>
              <w:jc w:val="left"/>
            </w:pPr>
            <w:r>
              <w:rPr>
                <w:sz w:val="16"/>
              </w:rPr>
              <w:t>Not yet eligible: adopt the approved plan.</w:t>
            </w:r>
          </w:p>
        </w:tc>
      </w:tr>
      <w:tr>
        <w:trPr>
          <w:cantSplit/>
        </w:trPr>
        <w:tc>
          <w:tcPr>
            <w:tcW w:type="dxa" w:w="1288"/>
          </w:tcPr>
          <w:p>
            <w:pPr>
              <w:spacing w:after="0"/>
              <w:jc w:val="left"/>
            </w:pPr>
            <w:r>
              <w:rPr>
                <w:sz w:val="16"/>
              </w:rPr>
              <w:t>Rolling Fork city</w:t>
            </w:r>
          </w:p>
        </w:tc>
        <w:tc>
          <w:tcPr>
            <w:tcW w:type="dxa" w:w="680"/>
          </w:tcPr>
          <w:p>
            <w:pPr>
              <w:spacing w:after="0"/>
              <w:jc w:val="left"/>
            </w:pPr>
            <w:r>
              <w:rPr>
                <w:sz w:val="16"/>
              </w:rPr>
              <w:t>City</w:t>
            </w:r>
          </w:p>
        </w:tc>
        <w:tc>
          <w:tcPr>
            <w:tcW w:type="dxa" w:w="1596"/>
          </w:tcPr>
          <w:p>
            <w:pPr>
              <w:spacing w:after="0"/>
              <w:jc w:val="left"/>
            </w:pPr>
            <w:r>
              <w:rPr>
                <w:sz w:val="16"/>
              </w:rPr>
              <w:t>Plan 112036 approved 2026-09-10, pending adoption here; not yet eligible</w:t>
            </w:r>
          </w:p>
        </w:tc>
        <w:tc>
          <w:tcPr>
            <w:tcW w:type="dxa" w:w="1364"/>
          </w:tcPr>
          <w:p>
            <w:pPr>
              <w:spacing w:after="0"/>
              <w:jc w:val="left"/>
            </w:pPr>
            <w:r>
              <w:rPr>
                <w:sz w:val="16"/>
              </w:rPr>
              <w:t>MEMA District 5 Regional (FEMA plan 112036), pending adoption here</w:t>
            </w:r>
          </w:p>
        </w:tc>
        <w:tc>
          <w:tcPr>
            <w:tcW w:type="dxa" w:w="2120"/>
          </w:tcPr>
          <w:p>
            <w:pPr>
              <w:spacing w:after="0"/>
              <w:jc w:val="left"/>
            </w:pPr>
            <w:r>
              <w:rPr>
                <w:sz w:val="16"/>
              </w:rPr>
              <w:t>2026-09-10 by FEMA; not yet adopted here</w:t>
            </w:r>
          </w:p>
        </w:tc>
        <w:tc>
          <w:tcPr>
            <w:tcW w:type="dxa" w:w="1506"/>
          </w:tcPr>
          <w:p>
            <w:pPr>
              <w:spacing w:after="0"/>
              <w:jc w:val="left"/>
            </w:pPr>
            <w:r>
              <w:rPr>
                <w:sz w:val="16"/>
              </w:rPr>
              <w:t>2031-09-09 once adopted</w:t>
            </w:r>
          </w:p>
        </w:tc>
        <w:tc>
          <w:tcPr>
            <w:tcW w:type="dxa" w:w="830"/>
          </w:tcPr>
          <w:p>
            <w:pPr>
              <w:spacing w:after="0"/>
              <w:jc w:val="right"/>
            </w:pPr>
          </w:p>
        </w:tc>
        <w:tc>
          <w:tcPr>
            <w:tcW w:type="dxa" w:w="2590"/>
          </w:tcPr>
          <w:p>
            <w:pPr>
              <w:spacing w:after="0"/>
              <w:jc w:val="left"/>
            </w:pPr>
            <w:r>
              <w:rPr>
                <w:sz w:val="16"/>
              </w:rPr>
              <w:t>FEMA tracker shows a plan approvable pending adoption</w:t>
            </w:r>
          </w:p>
        </w:tc>
        <w:tc>
          <w:tcPr>
            <w:tcW w:type="dxa" w:w="2139"/>
          </w:tcPr>
          <w:p>
            <w:pPr>
              <w:spacing w:after="0"/>
              <w:jc w:val="left"/>
            </w:pPr>
            <w:r>
              <w:rPr>
                <w:sz w:val="16"/>
              </w:rPr>
              <w:t>Not yet eligible: adopt the approved plan.</w:t>
            </w:r>
          </w:p>
        </w:tc>
      </w:tr>
    </w:tbl>
    <w:p>
      <w:pPr>
        <w:spacing w:after="40" w:before="60"/>
      </w:pPr>
      <w:r>
        <w:rPr>
          <w:sz w:val="15"/>
        </w:rPr>
        <w:t>Plan 112036 lists 18 other participants not on this page, 16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186"/>
        <w:gridCol w:w="948"/>
        <w:gridCol w:w="1126"/>
        <w:gridCol w:w="1297"/>
        <w:gridCol w:w="1111"/>
        <w:gridCol w:w="1201"/>
        <w:gridCol w:w="2177"/>
        <w:gridCol w:w="215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18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Drought</w:t>
            </w:r>
          </w:p>
        </w:tc>
        <w:tc>
          <w:tcPr>
            <w:tcW w:type="dxa" w:w="1186"/>
          </w:tcPr>
          <w:p>
            <w:pPr>
              <w:spacing w:after="0"/>
              <w:jc w:val="left"/>
            </w:pPr>
            <w:r>
              <w:rPr>
                <w:sz w:val="16"/>
              </w:rPr>
              <w:t>Relatively Moderate</w:t>
            </w:r>
          </w:p>
        </w:tc>
        <w:tc>
          <w:tcPr>
            <w:tcW w:type="dxa" w:w="1186"/>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$1,014,550</w:t>
            </w:r>
          </w:p>
        </w:tc>
        <w:tc>
          <w:tcPr>
            <w:tcW w:type="dxa" w:w="1297"/>
          </w:tcPr>
          <w:p>
            <w:pPr>
              <w:spacing w:after="0"/>
              <w:jc w:val="right"/>
            </w:pPr>
          </w:p>
        </w:tc>
        <w:tc>
          <w:tcPr>
            <w:tcW w:type="dxa" w:w="1111"/>
          </w:tcPr>
          <w:p>
            <w:pPr>
              <w:spacing w:after="0"/>
              <w:jc w:val="right"/>
            </w:pPr>
            <w:r>
              <w:rPr>
                <w:sz w:val="16"/>
              </w:rPr>
              <w:t>$1,014,550</w:t>
            </w:r>
          </w:p>
        </w:tc>
        <w:tc>
          <w:tcPr>
            <w:tcW w:type="dxa" w:w="1201"/>
          </w:tcPr>
          <w:p>
            <w:pPr>
              <w:spacing w:after="0"/>
              <w:jc w:val="right"/>
            </w:pPr>
            <w:r>
              <w:rPr>
                <w:sz w:val="16"/>
              </w:rPr>
              <w:t>17</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$758,166</w:t>
            </w:r>
          </w:p>
        </w:tc>
        <w:tc>
          <w:tcPr>
            <w:tcW w:type="dxa" w:w="1126"/>
          </w:tcPr>
          <w:p>
            <w:pPr>
              <w:spacing w:after="0"/>
              <w:jc w:val="right"/>
            </w:pPr>
            <w:r>
              <w:rPr>
                <w:sz w:val="16"/>
              </w:rPr>
              <w:t>$196,805</w:t>
            </w:r>
          </w:p>
        </w:tc>
        <w:tc>
          <w:tcPr>
            <w:tcW w:type="dxa" w:w="1297"/>
          </w:tcPr>
          <w:p>
            <w:pPr>
              <w:spacing w:after="0"/>
              <w:jc w:val="right"/>
            </w:pPr>
            <w:r>
              <w:rPr>
                <w:sz w:val="16"/>
              </w:rPr>
              <w:t>$3,039</w:t>
            </w:r>
          </w:p>
        </w:tc>
        <w:tc>
          <w:tcPr>
            <w:tcW w:type="dxa" w:w="1111"/>
          </w:tcPr>
          <w:p>
            <w:pPr>
              <w:spacing w:after="0"/>
              <w:jc w:val="right"/>
            </w:pPr>
            <w:r>
              <w:rPr>
                <w:sz w:val="16"/>
              </w:rPr>
              <w:t>$958,011</w:t>
            </w:r>
          </w:p>
        </w:tc>
        <w:tc>
          <w:tcPr>
            <w:tcW w:type="dxa" w:w="1201"/>
          </w:tcPr>
          <w:p>
            <w:pPr>
              <w:spacing w:after="0"/>
              <w:jc w:val="right"/>
            </w:pPr>
            <w:r>
              <w:rPr>
                <w:sz w:val="16"/>
              </w:rPr>
              <w:t>20</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$245,919</w:t>
            </w:r>
          </w:p>
        </w:tc>
        <w:tc>
          <w:tcPr>
            <w:tcW w:type="dxa" w:w="1126"/>
          </w:tcPr>
          <w:p>
            <w:pPr>
              <w:spacing w:after="0"/>
              <w:jc w:val="right"/>
            </w:pPr>
            <w:r>
              <w:rPr>
                <w:sz w:val="16"/>
              </w:rPr>
              <w:t>$12,799</w:t>
            </w:r>
          </w:p>
        </w:tc>
        <w:tc>
          <w:tcPr>
            <w:tcW w:type="dxa" w:w="1297"/>
          </w:tcPr>
          <w:p>
            <w:pPr>
              <w:spacing w:after="0"/>
              <w:jc w:val="right"/>
            </w:pPr>
            <w:r>
              <w:rPr>
                <w:sz w:val="16"/>
              </w:rPr>
              <w:t>$404,299</w:t>
            </w:r>
          </w:p>
        </w:tc>
        <w:tc>
          <w:tcPr>
            <w:tcW w:type="dxa" w:w="1111"/>
          </w:tcPr>
          <w:p>
            <w:pPr>
              <w:spacing w:after="0"/>
              <w:jc w:val="right"/>
            </w:pPr>
            <w:r>
              <w:rPr>
                <w:sz w:val="16"/>
              </w:rPr>
              <w:t>$663,018</w:t>
            </w:r>
          </w:p>
        </w:tc>
        <w:tc>
          <w:tcPr>
            <w:tcW w:type="dxa" w:w="1201"/>
          </w:tcPr>
          <w:p>
            <w:pPr>
              <w:spacing w:after="0"/>
              <w:jc w:val="right"/>
            </w:pPr>
            <w:r>
              <w:rPr>
                <w:sz w:val="16"/>
              </w:rPr>
              <w:t>22</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$7,502</w:t>
            </w:r>
          </w:p>
        </w:tc>
        <w:tc>
          <w:tcPr>
            <w:tcW w:type="dxa" w:w="1126"/>
          </w:tcPr>
          <w:p>
            <w:pPr>
              <w:spacing w:after="0"/>
              <w:jc w:val="right"/>
            </w:pPr>
            <w:r>
              <w:rPr>
                <w:sz w:val="16"/>
              </w:rPr>
              <w:t>$91,217</w:t>
            </w:r>
          </w:p>
        </w:tc>
        <w:tc>
          <w:tcPr>
            <w:tcW w:type="dxa" w:w="1297"/>
          </w:tcPr>
          <w:p>
            <w:pPr>
              <w:spacing w:after="0"/>
              <w:jc w:val="right"/>
            </w:pPr>
            <w:r>
              <w:rPr>
                <w:sz w:val="16"/>
              </w:rPr>
              <w:t>$201,031</w:t>
            </w:r>
          </w:p>
        </w:tc>
        <w:tc>
          <w:tcPr>
            <w:tcW w:type="dxa" w:w="1111"/>
          </w:tcPr>
          <w:p>
            <w:pPr>
              <w:spacing w:after="0"/>
              <w:jc w:val="right"/>
            </w:pPr>
            <w:r>
              <w:rPr>
                <w:sz w:val="16"/>
              </w:rPr>
              <w:t>$299,750</w:t>
            </w:r>
          </w:p>
        </w:tc>
        <w:tc>
          <w:tcPr>
            <w:tcW w:type="dxa" w:w="1201"/>
          </w:tcPr>
          <w:p>
            <w:pPr>
              <w:spacing w:after="0"/>
              <w:jc w:val="right"/>
            </w:pPr>
            <w:r>
              <w:rPr>
                <w:sz w:val="16"/>
              </w:rPr>
              <w:t>3</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Hurricane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$63,946</w:t>
            </w:r>
          </w:p>
        </w:tc>
        <w:tc>
          <w:tcPr>
            <w:tcW w:type="dxa" w:w="1126"/>
          </w:tcPr>
          <w:p>
            <w:pPr>
              <w:spacing w:after="0"/>
              <w:jc w:val="right"/>
            </w:pPr>
            <w:r>
              <w:rPr>
                <w:sz w:val="16"/>
              </w:rPr>
              <w:t>$127,330</w:t>
            </w:r>
          </w:p>
        </w:tc>
        <w:tc>
          <w:tcPr>
            <w:tcW w:type="dxa" w:w="1297"/>
          </w:tcPr>
          <w:p>
            <w:pPr>
              <w:spacing w:after="0"/>
              <w:jc w:val="right"/>
            </w:pPr>
            <w:r>
              <w:rPr>
                <w:sz w:val="16"/>
              </w:rPr>
              <w:t>$1,971</w:t>
            </w:r>
          </w:p>
        </w:tc>
        <w:tc>
          <w:tcPr>
            <w:tcW w:type="dxa" w:w="1111"/>
          </w:tcPr>
          <w:p>
            <w:pPr>
              <w:spacing w:after="0"/>
              <w:jc w:val="right"/>
            </w:pPr>
            <w:r>
              <w:rPr>
                <w:sz w:val="16"/>
              </w:rPr>
              <w:t>$193,247</w:t>
            </w:r>
          </w:p>
        </w:tc>
        <w:tc>
          <w:tcPr>
            <w:tcW w:type="dxa" w:w="1201"/>
          </w:tcPr>
          <w:p>
            <w:pPr>
              <w:spacing w:after="0"/>
              <w:jc w:val="right"/>
            </w:pPr>
            <w:r>
              <w:rPr>
                <w:sz w:val="16"/>
              </w:rPr>
              <w:t>2</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$87,552</w:t>
            </w:r>
          </w:p>
        </w:tc>
        <w:tc>
          <w:tcPr>
            <w:tcW w:type="dxa" w:w="1126"/>
          </w:tcPr>
          <w:p>
            <w:pPr>
              <w:spacing w:after="0"/>
              <w:jc w:val="right"/>
            </w:pPr>
            <w:r>
              <w:rPr>
                <w:sz w:val="16"/>
              </w:rPr>
              <w:t>$26,862</w:t>
            </w:r>
          </w:p>
        </w:tc>
        <w:tc>
          <w:tcPr>
            <w:tcW w:type="dxa" w:w="1297"/>
          </w:tcPr>
          <w:p>
            <w:pPr>
              <w:spacing w:after="0"/>
              <w:jc w:val="right"/>
            </w:pPr>
            <w:r>
              <w:rPr>
                <w:sz w:val="16"/>
              </w:rPr>
              <w:t>$60,244</w:t>
            </w:r>
          </w:p>
        </w:tc>
        <w:tc>
          <w:tcPr>
            <w:tcW w:type="dxa" w:w="1111"/>
          </w:tcPr>
          <w:p>
            <w:pPr>
              <w:spacing w:after="0"/>
              <w:jc w:val="right"/>
            </w:pPr>
            <w:r>
              <w:rPr>
                <w:sz w:val="16"/>
              </w:rPr>
              <w:t>$174,658</w:t>
            </w:r>
          </w:p>
        </w:tc>
        <w:tc>
          <w:tcPr>
            <w:tcW w:type="dxa" w:w="1201"/>
          </w:tcPr>
          <w:p>
            <w:pPr>
              <w:spacing w:after="0"/>
              <w:jc w:val="right"/>
            </w:pPr>
            <w:r>
              <w:rPr>
                <w:sz w:val="16"/>
              </w:rPr>
              <w:t>84</w:t>
            </w:r>
          </w:p>
        </w:tc>
        <w:tc>
          <w:tcPr>
            <w:tcW w:type="dxa" w:w="2177"/>
          </w:tcPr>
          <w:p>
            <w:pPr>
              <w:spacing w:after="0"/>
              <w:jc w:val="left"/>
            </w:pPr>
          </w:p>
        </w:tc>
        <w:tc>
          <w:tcPr>
            <w:tcW w:type="dxa" w:w="2159"/>
          </w:tcPr>
          <w:p>
            <w:pPr>
              <w:spacing w:after="0"/>
              <w:jc w:val="left"/>
            </w:pPr>
            <w:r>
              <w:rPr>
                <w:sz w:val="16"/>
              </w:rPr>
              <w:t>Includes 1 High Wind record and 4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$120,107</w:t>
            </w:r>
          </w:p>
        </w:tc>
        <w:tc>
          <w:tcPr>
            <w:tcW w:type="dxa" w:w="1126"/>
          </w:tcPr>
          <w:p>
            <w:pPr>
              <w:spacing w:after="0"/>
              <w:jc w:val="right"/>
            </w:pPr>
            <w:r>
              <w:rPr>
                <w:sz w:val="16"/>
              </w:rPr>
              <w:t>$31,062</w:t>
            </w:r>
          </w:p>
        </w:tc>
        <w:tc>
          <w:tcPr>
            <w:tcW w:type="dxa" w:w="1297"/>
          </w:tcPr>
          <w:p>
            <w:pPr>
              <w:spacing w:after="0"/>
              <w:jc w:val="right"/>
            </w:pPr>
            <w:r>
              <w:rPr>
                <w:sz w:val="16"/>
              </w:rPr>
              <w:t>$2,553</w:t>
            </w:r>
          </w:p>
        </w:tc>
        <w:tc>
          <w:tcPr>
            <w:tcW w:type="dxa" w:w="1111"/>
          </w:tcPr>
          <w:p>
            <w:pPr>
              <w:spacing w:after="0"/>
              <w:jc w:val="right"/>
            </w:pPr>
            <w:r>
              <w:rPr>
                <w:sz w:val="16"/>
              </w:rPr>
              <w:t>$153,722</w:t>
            </w:r>
          </w:p>
        </w:tc>
        <w:tc>
          <w:tcPr>
            <w:tcW w:type="dxa" w:w="1201"/>
          </w:tcPr>
          <w:p>
            <w:pPr>
              <w:spacing w:after="0"/>
              <w:jc w:val="right"/>
            </w:pPr>
            <w:r>
              <w:rPr>
                <w:sz w:val="16"/>
              </w:rPr>
              <w:t>45</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186"/>
          </w:tcPr>
          <w:p>
            <w:pPr>
              <w:spacing w:after="0"/>
              <w:jc w:val="left"/>
            </w:pPr>
            <w:r>
              <w:rPr>
                <w:sz w:val="16"/>
              </w:rPr>
              <w:t>Relatively Low</w:t>
            </w:r>
          </w:p>
        </w:tc>
        <w:tc>
          <w:tcPr>
            <w:tcW w:type="dxa" w:w="1186"/>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$288</w:t>
            </w:r>
          </w:p>
        </w:tc>
        <w:tc>
          <w:tcPr>
            <w:tcW w:type="dxa" w:w="1297"/>
          </w:tcPr>
          <w:p>
            <w:pPr>
              <w:spacing w:after="0"/>
              <w:jc w:val="right"/>
            </w:pPr>
            <w:r>
              <w:rPr>
                <w:sz w:val="16"/>
              </w:rPr>
              <w:t>$137,715</w:t>
            </w:r>
          </w:p>
        </w:tc>
        <w:tc>
          <w:tcPr>
            <w:tcW w:type="dxa" w:w="1111"/>
          </w:tcPr>
          <w:p>
            <w:pPr>
              <w:spacing w:after="0"/>
              <w:jc w:val="right"/>
            </w:pPr>
            <w:r>
              <w:rPr>
                <w:sz w:val="16"/>
              </w:rPr>
              <w:t>$138,013</w:t>
            </w:r>
          </w:p>
        </w:tc>
        <w:tc>
          <w:tcPr>
            <w:tcW w:type="dxa" w:w="1201"/>
          </w:tcPr>
          <w:p>
            <w:pPr>
              <w:spacing w:after="0"/>
              <w:jc w:val="right"/>
            </w:pPr>
            <w:r>
              <w:rPr>
                <w:sz w:val="16"/>
              </w:rPr>
              <w:t>5</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Earthquake</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$92,282</w:t>
            </w:r>
          </w:p>
        </w:tc>
        <w:tc>
          <w:tcPr>
            <w:tcW w:type="dxa" w:w="1126"/>
          </w:tcPr>
          <w:p>
            <w:pPr>
              <w:spacing w:after="0"/>
              <w:jc w:val="right"/>
            </w:pPr>
          </w:p>
        </w:tc>
        <w:tc>
          <w:tcPr>
            <w:tcW w:type="dxa" w:w="1297"/>
          </w:tcPr>
          <w:p>
            <w:pPr>
              <w:spacing w:after="0"/>
              <w:jc w:val="right"/>
            </w:pPr>
            <w:r>
              <w:rPr>
                <w:sz w:val="16"/>
              </w:rPr>
              <w:t>$35,713</w:t>
            </w:r>
          </w:p>
        </w:tc>
        <w:tc>
          <w:tcPr>
            <w:tcW w:type="dxa" w:w="1111"/>
          </w:tcPr>
          <w:p>
            <w:pPr>
              <w:spacing w:after="0"/>
              <w:jc w:val="right"/>
            </w:pPr>
            <w:r>
              <w:rPr>
                <w:sz w:val="16"/>
              </w:rPr>
              <w:t>$127,995</w:t>
            </w:r>
          </w:p>
        </w:tc>
        <w:tc>
          <w:tcPr>
            <w:tcW w:type="dxa" w:w="1201"/>
          </w:tcPr>
          <w:p>
            <w:pPr>
              <w:spacing w:after="0"/>
              <w:jc w:val="right"/>
            </w:pPr>
          </w:p>
        </w:tc>
        <w:tc>
          <w:tcPr>
            <w:tcW w:type="dxa" w:w="2177"/>
          </w:tcPr>
          <w:p>
            <w:pPr>
              <w:spacing w:after="0"/>
              <w:jc w:val="left"/>
            </w:pPr>
          </w:p>
        </w:tc>
        <w:tc>
          <w:tcPr>
            <w:tcW w:type="dxa" w:w="2159"/>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948"/>
          </w:tcPr>
          <w:p>
            <w:pPr>
              <w:spacing w:after="0"/>
              <w:jc w:val="right"/>
            </w:pPr>
            <w:r>
              <w:rPr>
                <w:sz w:val="16"/>
              </w:rPr>
              <w:t>$50,539</w:t>
            </w:r>
          </w:p>
        </w:tc>
        <w:tc>
          <w:tcPr>
            <w:tcW w:type="dxa" w:w="1126"/>
          </w:tcPr>
          <w:p>
            <w:pPr>
              <w:spacing w:after="0"/>
              <w:jc w:val="right"/>
            </w:pPr>
          </w:p>
        </w:tc>
        <w:tc>
          <w:tcPr>
            <w:tcW w:type="dxa" w:w="1297"/>
          </w:tcPr>
          <w:p>
            <w:pPr>
              <w:spacing w:after="0"/>
              <w:jc w:val="right"/>
            </w:pPr>
            <w:r>
              <w:rPr>
                <w:sz w:val="16"/>
              </w:rPr>
              <w:t>$2,341</w:t>
            </w:r>
          </w:p>
        </w:tc>
        <w:tc>
          <w:tcPr>
            <w:tcW w:type="dxa" w:w="1111"/>
          </w:tcPr>
          <w:p>
            <w:pPr>
              <w:spacing w:after="0"/>
              <w:jc w:val="right"/>
            </w:pPr>
            <w:r>
              <w:rPr>
                <w:sz w:val="16"/>
              </w:rPr>
              <w:t>$52,880</w:t>
            </w:r>
          </w:p>
        </w:tc>
        <w:tc>
          <w:tcPr>
            <w:tcW w:type="dxa" w:w="1201"/>
          </w:tcPr>
          <w:p>
            <w:pPr>
              <w:spacing w:after="0"/>
              <w:jc w:val="right"/>
            </w:pPr>
            <w:r>
              <w:rPr>
                <w:sz w:val="16"/>
              </w:rPr>
              <w:t>9</w:t>
            </w:r>
          </w:p>
        </w:tc>
        <w:tc>
          <w:tcPr>
            <w:tcW w:type="dxa" w:w="2177"/>
          </w:tcPr>
          <w:p>
            <w:pPr>
              <w:spacing w:after="0"/>
              <w:jc w:val="left"/>
            </w:pPr>
          </w:p>
        </w:tc>
        <w:tc>
          <w:tcPr>
            <w:tcW w:type="dxa" w:w="2159"/>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Lightning</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$2,807</w:t>
            </w:r>
          </w:p>
        </w:tc>
        <w:tc>
          <w:tcPr>
            <w:tcW w:type="dxa" w:w="1126"/>
          </w:tcPr>
          <w:p>
            <w:pPr>
              <w:spacing w:after="0"/>
              <w:jc w:val="right"/>
            </w:pPr>
          </w:p>
        </w:tc>
        <w:tc>
          <w:tcPr>
            <w:tcW w:type="dxa" w:w="1297"/>
          </w:tcPr>
          <w:p>
            <w:pPr>
              <w:spacing w:after="0"/>
              <w:jc w:val="right"/>
            </w:pPr>
            <w:r>
              <w:rPr>
                <w:sz w:val="16"/>
              </w:rPr>
              <w:t>$46,457</w:t>
            </w:r>
          </w:p>
        </w:tc>
        <w:tc>
          <w:tcPr>
            <w:tcW w:type="dxa" w:w="1111"/>
          </w:tcPr>
          <w:p>
            <w:pPr>
              <w:spacing w:after="0"/>
              <w:jc w:val="right"/>
            </w:pPr>
            <w:r>
              <w:rPr>
                <w:sz w:val="16"/>
              </w:rPr>
              <w:t>$49,264</w:t>
            </w:r>
          </w:p>
        </w:tc>
        <w:tc>
          <w:tcPr>
            <w:tcW w:type="dxa" w:w="1201"/>
          </w:tcPr>
          <w:p>
            <w:pPr>
              <w:spacing w:after="0"/>
              <w:jc w:val="right"/>
            </w:pPr>
            <w:r>
              <w:rPr>
                <w:sz w:val="16"/>
              </w:rPr>
              <w:t>0</w:t>
            </w:r>
          </w:p>
        </w:tc>
        <w:tc>
          <w:tcPr>
            <w:tcW w:type="dxa" w:w="2177"/>
          </w:tcPr>
          <w:p>
            <w:pPr>
              <w:spacing w:after="0"/>
              <w:jc w:val="left"/>
            </w:pP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$1,026</w:t>
            </w:r>
          </w:p>
        </w:tc>
        <w:tc>
          <w:tcPr>
            <w:tcW w:type="dxa" w:w="1126"/>
          </w:tcPr>
          <w:p>
            <w:pPr>
              <w:spacing w:after="0"/>
              <w:jc w:val="right"/>
            </w:pPr>
            <w:r>
              <w:rPr>
                <w:sz w:val="16"/>
              </w:rPr>
              <w:t>$184</w:t>
            </w:r>
          </w:p>
        </w:tc>
        <w:tc>
          <w:tcPr>
            <w:tcW w:type="dxa" w:w="1297"/>
          </w:tcPr>
          <w:p>
            <w:pPr>
              <w:spacing w:after="0"/>
              <w:jc w:val="right"/>
            </w:pPr>
            <w:r>
              <w:rPr>
                <w:sz w:val="16"/>
              </w:rPr>
              <w:t>$6,234</w:t>
            </w:r>
          </w:p>
        </w:tc>
        <w:tc>
          <w:tcPr>
            <w:tcW w:type="dxa" w:w="1111"/>
          </w:tcPr>
          <w:p>
            <w:pPr>
              <w:spacing w:after="0"/>
              <w:jc w:val="right"/>
            </w:pPr>
            <w:r>
              <w:rPr>
                <w:sz w:val="16"/>
              </w:rPr>
              <w:t>$7,444</w:t>
            </w:r>
          </w:p>
        </w:tc>
        <w:tc>
          <w:tcPr>
            <w:tcW w:type="dxa" w:w="1201"/>
          </w:tcPr>
          <w:p>
            <w:pPr>
              <w:spacing w:after="0"/>
              <w:jc w:val="right"/>
            </w:pPr>
            <w:r>
              <w:rPr>
                <w:sz w:val="16"/>
              </w:rPr>
              <w:t>12</w:t>
            </w:r>
          </w:p>
        </w:tc>
        <w:tc>
          <w:tcPr>
            <w:tcW w:type="dxa" w:w="2177"/>
          </w:tcPr>
          <w:p>
            <w:pPr>
              <w:spacing w:after="0"/>
              <w:jc w:val="left"/>
            </w:pPr>
          </w:p>
        </w:tc>
        <w:tc>
          <w:tcPr>
            <w:tcW w:type="dxa" w:w="2159"/>
          </w:tcPr>
          <w:p>
            <w:pPr>
              <w:spacing w:after="0"/>
              <w:jc w:val="left"/>
            </w:pPr>
            <w:r>
              <w:rPr>
                <w:sz w:val="16"/>
              </w:rPr>
              <w:t>Includes 2 Sleet records, event types the NRI definition of this hazard leaves out.</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$443</w:t>
            </w:r>
          </w:p>
        </w:tc>
        <w:tc>
          <w:tcPr>
            <w:tcW w:type="dxa" w:w="1126"/>
          </w:tcPr>
          <w:p>
            <w:pPr>
              <w:spacing w:after="0"/>
              <w:jc w:val="right"/>
            </w:pPr>
            <w:r>
              <w:rPr>
                <w:sz w:val="16"/>
              </w:rPr>
              <w:t>$25</w:t>
            </w:r>
          </w:p>
        </w:tc>
        <w:tc>
          <w:tcPr>
            <w:tcW w:type="dxa" w:w="1297"/>
          </w:tcPr>
          <w:p>
            <w:pPr>
              <w:spacing w:after="0"/>
              <w:jc w:val="right"/>
            </w:pPr>
            <w:r>
              <w:rPr>
                <w:sz w:val="16"/>
              </w:rPr>
              <w:t>$24</w:t>
            </w:r>
          </w:p>
        </w:tc>
        <w:tc>
          <w:tcPr>
            <w:tcW w:type="dxa" w:w="1111"/>
          </w:tcPr>
          <w:p>
            <w:pPr>
              <w:spacing w:after="0"/>
              <w:jc w:val="right"/>
            </w:pPr>
            <w:r>
              <w:rPr>
                <w:sz w:val="16"/>
              </w:rPr>
              <w:t>$492</w:t>
            </w:r>
          </w:p>
        </w:tc>
        <w:tc>
          <w:tcPr>
            <w:tcW w:type="dxa" w:w="1201"/>
          </w:tcPr>
          <w:p>
            <w:pPr>
              <w:spacing w:after="0"/>
              <w:jc w:val="right"/>
            </w:pPr>
            <w:r>
              <w:rPr>
                <w:sz w:val="16"/>
              </w:rPr>
              <w:t>0</w:t>
            </w:r>
          </w:p>
        </w:tc>
        <w:tc>
          <w:tcPr>
            <w:tcW w:type="dxa" w:w="2177"/>
          </w:tcPr>
          <w:p>
            <w:pPr>
              <w:spacing w:after="0"/>
              <w:jc w:val="left"/>
            </w:pP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948"/>
          </w:tcPr>
          <w:p>
            <w:pPr>
              <w:spacing w:after="0"/>
              <w:jc w:val="right"/>
            </w:pPr>
            <w:r>
              <w:rPr>
                <w:sz w:val="16"/>
              </w:rPr>
              <w:t>$22</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$25</w:t>
            </w:r>
          </w:p>
        </w:tc>
        <w:tc>
          <w:tcPr>
            <w:tcW w:type="dxa" w:w="1201"/>
          </w:tcPr>
          <w:p>
            <w:pPr>
              <w:spacing w:after="0"/>
              <w:jc w:val="right"/>
            </w:pPr>
            <w:r>
              <w:rPr>
                <w:sz w:val="16"/>
              </w:rPr>
              <w:t>0</w:t>
            </w:r>
          </w:p>
        </w:tc>
        <w:tc>
          <w:tcPr>
            <w:tcW w:type="dxa" w:w="2177"/>
          </w:tcPr>
          <w:p>
            <w:pPr>
              <w:spacing w:after="0"/>
              <w:jc w:val="left"/>
            </w:pPr>
          </w:p>
        </w:tc>
        <w:tc>
          <w:tcPr>
            <w:tcW w:type="dxa" w:w="215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avalanche Not Applicable for this county, and no federal declaration for this county names it.</w:t>
            </w:r>
          </w:p>
        </w:tc>
        <w:tc>
          <w:tcPr>
            <w:tcW w:type="dxa" w:w="215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coastal flooding Not Applicable for this county, and no federal declaration for this county names it.</w:t>
            </w:r>
          </w:p>
        </w:tc>
        <w:tc>
          <w:tcPr>
            <w:tcW w:type="dxa" w:w="215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tsunami Not Applicable for this county, and no federal declaration for this county names it.</w:t>
            </w: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volcanic activity Not Applicable for this county, and no federal declaration for this county names it.</w:t>
            </w: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37"/>
        <w:gridCol w:w="1917"/>
        <w:gridCol w:w="1806"/>
        <w:gridCol w:w="1621"/>
        <w:gridCol w:w="1601"/>
        <w:gridCol w:w="2200"/>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members</w:t>
            </w:r>
          </w:p>
        </w:tc>
        <w:tc>
          <w:tcPr>
            <w:tcW w:type="dxa" w:w="2200"/>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7"/>
          </w:tcPr>
          <w:p>
            <w:pPr>
              <w:spacing w:after="0"/>
              <w:jc w:val="right"/>
            </w:pPr>
            <w:r>
              <w:rPr>
                <w:sz w:val="16"/>
              </w:rPr>
              <w:t>3, 2010 to 2026 (3 zone-level)</w:t>
            </w:r>
          </w:p>
        </w:tc>
        <w:tc>
          <w:tcPr>
            <w:tcW w:type="dxa" w:w="1917"/>
          </w:tcPr>
          <w:p>
            <w:pPr>
              <w:spacing w:after="0"/>
              <w:jc w:val="left"/>
            </w:pPr>
            <w:r>
              <w:rPr>
                <w:sz w:val="16"/>
              </w:rPr>
              <w:t>1 day to 14 days (median 2 days); 3 with a recorded value</w:t>
            </w:r>
          </w:p>
        </w:tc>
        <w:tc>
          <w:tcPr>
            <w:tcW w:type="dxa" w:w="1806"/>
          </w:tcPr>
          <w:p>
            <w:pPr>
              <w:spacing w:after="0"/>
              <w:jc w:val="left"/>
            </w:pPr>
            <w:r>
              <w:rPr>
                <w:sz w:val="16"/>
              </w:rPr>
              <w:t>14 consecutive days, 2010-01-01 to 2010-01-14, zone-level</w:t>
            </w:r>
          </w:p>
        </w:tc>
        <w:tc>
          <w:tcPr>
            <w:tcW w:type="dxa" w:w="162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37"/>
          </w:tcPr>
          <w:p>
            <w:pPr>
              <w:spacing w:after="0"/>
              <w:jc w:val="right"/>
            </w:pPr>
            <w:r>
              <w:rPr>
                <w:sz w:val="16"/>
              </w:rPr>
              <w:t>17, 2006 to 2026 (17 zone-level)</w:t>
            </w:r>
          </w:p>
        </w:tc>
        <w:tc>
          <w:tcPr>
            <w:tcW w:type="dxa" w:w="1917"/>
          </w:tcPr>
          <w:p>
            <w:pPr>
              <w:spacing w:after="0"/>
              <w:jc w:val="left"/>
            </w:pPr>
            <w:r>
              <w:rPr>
                <w:sz w:val="16"/>
              </w:rPr>
              <w:t>16 days to 109 days (median 61 days); 7 with a recorded value</w:t>
            </w:r>
          </w:p>
        </w:tc>
        <w:tc>
          <w:tcPr>
            <w:tcW w:type="dxa" w:w="1806"/>
          </w:tcPr>
          <w:p>
            <w:pPr>
              <w:spacing w:after="0"/>
              <w:jc w:val="left"/>
            </w:pPr>
            <w:r>
              <w:rPr>
                <w:sz w:val="16"/>
              </w:rPr>
              <w:t>109 days (about 3.6 months), 2010-07-15 to 2010-10-31, a run of 4 consecutive Storm Events drought records, zone-level</w:t>
            </w:r>
          </w:p>
        </w:tc>
        <w:tc>
          <w:tcPr>
            <w:tcW w:type="dxa" w:w="1621"/>
          </w:tcPr>
          <w:p>
            <w:pPr>
              <w:spacing w:after="0"/>
              <w:jc w:val="left"/>
            </w:pPr>
            <w:r>
              <w:rPr>
                <w:sz w:val="16"/>
              </w:rPr>
              <w:t>Drought, 2006-10-01, $0 property; $3,000,000 crops, reported for the zone (2006 dollars)</w:t>
            </w: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37"/>
          </w:tcPr>
          <w:p>
            <w:pPr>
              <w:spacing w:after="0"/>
              <w:jc w:val="right"/>
            </w:pPr>
            <w:r>
              <w:rPr>
                <w:sz w:val="16"/>
              </w:rPr>
              <w:t>56, 1976 to 2021</w:t>
            </w:r>
          </w:p>
        </w:tc>
        <w:tc>
          <w:tcPr>
            <w:tcW w:type="dxa" w:w="1917"/>
          </w:tcPr>
          <w:p>
            <w:pPr>
              <w:spacing w:after="0"/>
              <w:jc w:val="left"/>
            </w:pPr>
            <w:r>
              <w:rPr>
                <w:sz w:val="16"/>
              </w:rPr>
              <w:t>0.75 in to 2.25 in (median 0.88 in); 55 with a recorded value</w:t>
            </w:r>
          </w:p>
        </w:tc>
        <w:tc>
          <w:tcPr>
            <w:tcW w:type="dxa" w:w="1806"/>
          </w:tcPr>
          <w:p>
            <w:pPr>
              <w:spacing w:after="0"/>
              <w:jc w:val="left"/>
            </w:pPr>
            <w:r>
              <w:rPr>
                <w:sz w:val="16"/>
              </w:rPr>
              <w:t>2.25 in hail, 1998-06-15</w:t>
            </w:r>
          </w:p>
        </w:tc>
        <w:tc>
          <w:tcPr>
            <w:tcW w:type="dxa" w:w="1621"/>
          </w:tcPr>
          <w:p>
            <w:pPr>
              <w:spacing w:after="0"/>
              <w:jc w:val="left"/>
            </w:pPr>
            <w:r>
              <w:rPr>
                <w:sz w:val="16"/>
              </w:rPr>
              <w:t>Hail, 2005-05-24, $100,000 property; crops not reported (2005 dollars)</w:t>
            </w:r>
          </w:p>
        </w:tc>
        <w:tc>
          <w:tcPr>
            <w:tcW w:type="dxa" w:w="1601"/>
          </w:tcPr>
          <w:p>
            <w:pPr>
              <w:spacing w:after="0"/>
              <w:jc w:val="left"/>
            </w:pPr>
            <w:r>
              <w:rPr>
                <w:sz w:val="16"/>
              </w:rPr>
              <w:t>Event records naming member places: Anguilla town (14 records), Rolling Fork city (13 records), Cary town (6 records).</w:t>
            </w:r>
          </w:p>
        </w:tc>
        <w:tc>
          <w:tcPr>
            <w:tcW w:type="dxa" w:w="2200"/>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37"/>
          </w:tcPr>
          <w:p>
            <w:pPr>
              <w:spacing w:after="0"/>
              <w:jc w:val="right"/>
            </w:pPr>
            <w:r>
              <w:rPr>
                <w:sz w:val="16"/>
              </w:rPr>
              <w:t>5, 2005 to 2010 (5 zone-level)</w:t>
            </w:r>
          </w:p>
        </w:tc>
        <w:tc>
          <w:tcPr>
            <w:tcW w:type="dxa" w:w="1917"/>
          </w:tcPr>
          <w:p>
            <w:pPr>
              <w:spacing w:after="0"/>
              <w:jc w:val="left"/>
            </w:pPr>
            <w:r>
              <w:rPr>
                <w:sz w:val="16"/>
              </w:rPr>
              <w:t>4 days to 12 days (median 5 days); 5 with a recorded value</w:t>
            </w:r>
          </w:p>
        </w:tc>
        <w:tc>
          <w:tcPr>
            <w:tcW w:type="dxa" w:w="1806"/>
          </w:tcPr>
          <w:p>
            <w:pPr>
              <w:spacing w:after="0"/>
              <w:jc w:val="left"/>
            </w:pPr>
            <w:r>
              <w:rPr>
                <w:sz w:val="16"/>
              </w:rPr>
              <w:t>12 consecutive days, 2007-08-05 to 2007-08-16, zone-level</w:t>
            </w:r>
          </w:p>
        </w:tc>
        <w:tc>
          <w:tcPr>
            <w:tcW w:type="dxa" w:w="162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Heat index: in event narratives only; local data required.</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7"/>
          </w:tcPr>
          <w:p>
            <w:pPr>
              <w:spacing w:after="0"/>
              <w:jc w:val="right"/>
            </w:pPr>
            <w:r>
              <w:rPr>
                <w:sz w:val="16"/>
              </w:rPr>
              <w:t>2, 2005 to 2005 (2 zone-level)</w:t>
            </w:r>
          </w:p>
        </w:tc>
        <w:tc>
          <w:tcPr>
            <w:tcW w:type="dxa" w:w="1917"/>
          </w:tcPr>
          <w:p>
            <w:pPr>
              <w:spacing w:after="0"/>
              <w:jc w:val="left"/>
            </w:pPr>
          </w:p>
        </w:tc>
        <w:tc>
          <w:tcPr>
            <w:tcW w:type="dxa" w:w="1806"/>
          </w:tcPr>
          <w:p>
            <w:pPr>
              <w:spacing w:after="0"/>
              <w:jc w:val="left"/>
            </w:pPr>
            <w:r>
              <w:rPr>
                <w:sz w:val="16"/>
              </w:rPr>
              <w:t>Strongest recorded (records with damage, a wind speed or direct casualties first, then storm type, category and wind): Hurricane (Typhoon) record, 2005-08-29, $400,000 property; $15,000,000 crops, reported for the zone (2005 dollars); NWS zone MSZ041 (SHARKEY), zone-level: may include parts of neighboring counties</w:t>
            </w:r>
          </w:p>
        </w:tc>
        <w:tc>
          <w:tcPr>
            <w:tcW w:type="dxa" w:w="162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37"/>
          </w:tcPr>
          <w:p>
            <w:pPr>
              <w:spacing w:after="0"/>
              <w:jc w:val="right"/>
            </w:pPr>
            <w:r>
              <w:rPr>
                <w:sz w:val="16"/>
              </w:rPr>
              <w:t>9, 1996 to 2026 (9 zone-level)</w:t>
            </w:r>
          </w:p>
        </w:tc>
        <w:tc>
          <w:tcPr>
            <w:tcW w:type="dxa" w:w="1917"/>
          </w:tcPr>
          <w:p>
            <w:pPr>
              <w:spacing w:after="0"/>
              <w:jc w:val="left"/>
            </w:pPr>
          </w:p>
        </w:tc>
        <w:tc>
          <w:tcPr>
            <w:tcW w:type="dxa" w:w="1806"/>
          </w:tcPr>
          <w:p>
            <w:pPr>
              <w:spacing w:after="0"/>
              <w:jc w:val="left"/>
            </w:pPr>
            <w:r>
              <w:rPr>
                <w:sz w:val="16"/>
              </w:rPr>
              <w:t>Ice Storm, 1998-12-22, $300,000 property; crops not reported, reported for the zone (1998 dollars); NWS zone MSZ041 (SHARKEY), zone-level: may include parts of neighboring counties</w:t>
            </w:r>
          </w:p>
        </w:tc>
        <w:tc>
          <w:tcPr>
            <w:tcW w:type="dxa" w:w="162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7"/>
          </w:tcPr>
          <w:p>
            <w:pPr>
              <w:spacing w:after="0"/>
              <w:jc w:val="right"/>
            </w:pPr>
            <w:r>
              <w:rPr>
                <w:sz w:val="16"/>
              </w:rPr>
              <w:t>20, 1999 to 2021</w:t>
            </w:r>
          </w:p>
        </w:tc>
        <w:tc>
          <w:tcPr>
            <w:tcW w:type="dxa" w:w="1917"/>
          </w:tcPr>
          <w:p>
            <w:pPr>
              <w:spacing w:after="0"/>
              <w:jc w:val="left"/>
            </w:pPr>
          </w:p>
        </w:tc>
        <w:tc>
          <w:tcPr>
            <w:tcW w:type="dxa" w:w="1806"/>
          </w:tcPr>
          <w:p>
            <w:pPr>
              <w:spacing w:after="0"/>
              <w:jc w:val="left"/>
            </w:pPr>
            <w:r>
              <w:rPr>
                <w:sz w:val="16"/>
              </w:rPr>
              <w:t>Flash Flood, 2008-09-03, $500,000 property; $6,000,000 crops (2008 dollars)</w:t>
            </w:r>
          </w:p>
        </w:tc>
        <w:tc>
          <w:tcPr>
            <w:tcW w:type="dxa" w:w="1621"/>
          </w:tcPr>
          <w:p>
            <w:pPr>
              <w:spacing w:after="0"/>
              <w:jc w:val="left"/>
            </w:pPr>
          </w:p>
        </w:tc>
        <w:tc>
          <w:tcPr>
            <w:tcW w:type="dxa" w:w="1601"/>
          </w:tcPr>
          <w:p>
            <w:pPr>
              <w:spacing w:after="0"/>
              <w:jc w:val="left"/>
            </w:pPr>
            <w:r>
              <w:rPr>
                <w:sz w:val="16"/>
              </w:rPr>
              <w:t>Event records naming member places: Rolling Fork city (9 records), Anguilla town (5 records), Cary town (1 record).</w:t>
            </w:r>
          </w:p>
        </w:tc>
        <w:tc>
          <w:tcPr>
            <w:tcW w:type="dxa" w:w="22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7"/>
          </w:tcPr>
          <w:p>
            <w:pPr>
              <w:spacing w:after="0"/>
              <w:jc w:val="right"/>
            </w:pPr>
            <w:r>
              <w:rPr>
                <w:sz w:val="16"/>
              </w:rPr>
              <w:t>5, 2008 to 2022 (5 zone-level)</w:t>
            </w:r>
          </w:p>
        </w:tc>
        <w:tc>
          <w:tcPr>
            <w:tcW w:type="dxa" w:w="1917"/>
          </w:tcPr>
          <w:p>
            <w:pPr>
              <w:spacing w:after="0"/>
              <w:jc w:val="left"/>
            </w:pPr>
            <w:r>
              <w:rPr>
                <w:sz w:val="16"/>
              </w:rPr>
              <w:t>37 kt (43 mph) to 50 kt (58 mph) (median 40 kt (46 mph)); 5 with a recorded value</w:t>
            </w:r>
          </w:p>
        </w:tc>
        <w:tc>
          <w:tcPr>
            <w:tcW w:type="dxa" w:w="1806"/>
          </w:tcPr>
          <w:p>
            <w:pPr>
              <w:spacing w:after="0"/>
              <w:jc w:val="left"/>
            </w:pPr>
            <w:r>
              <w:rPr>
                <w:sz w:val="16"/>
              </w:rPr>
              <w:t>50 kt (58 mph) estimated gust, High Wind, 2009-04-18; NWS zone MSZ041 (SHARKEY), zone-level: may include parts of neighboring counties</w:t>
            </w:r>
          </w:p>
        </w:tc>
        <w:tc>
          <w:tcPr>
            <w:tcW w:type="dxa" w:w="162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37"/>
          </w:tcPr>
          <w:p>
            <w:pPr>
              <w:spacing w:after="0"/>
              <w:jc w:val="right"/>
            </w:pPr>
            <w:r>
              <w:rPr>
                <w:sz w:val="16"/>
              </w:rPr>
              <w:t>102, 1964 to 2026</w:t>
            </w:r>
          </w:p>
        </w:tc>
        <w:tc>
          <w:tcPr>
            <w:tcW w:type="dxa" w:w="1917"/>
          </w:tcPr>
          <w:p>
            <w:pPr>
              <w:spacing w:after="0"/>
              <w:jc w:val="left"/>
            </w:pPr>
            <w:r>
              <w:rPr>
                <w:sz w:val="16"/>
              </w:rPr>
              <w:t>43 kt (49 mph) to 81 kt (93 mph) (median 52.5 kt (60 mph)); 72 with a recorded value</w:t>
            </w:r>
          </w:p>
        </w:tc>
        <w:tc>
          <w:tcPr>
            <w:tcW w:type="dxa" w:w="1806"/>
          </w:tcPr>
          <w:p>
            <w:pPr>
              <w:spacing w:after="0"/>
              <w:jc w:val="left"/>
            </w:pPr>
            <w:r>
              <w:rPr>
                <w:sz w:val="16"/>
              </w:rPr>
              <w:t>81 kt (93 mph) estimated gust, Thunderstorm Wind, 2005-04-06</w:t>
            </w:r>
          </w:p>
        </w:tc>
        <w:tc>
          <w:tcPr>
            <w:tcW w:type="dxa" w:w="1621"/>
          </w:tcPr>
          <w:p>
            <w:pPr>
              <w:spacing w:after="0"/>
              <w:jc w:val="left"/>
            </w:pPr>
            <w:r>
              <w:rPr>
                <w:sz w:val="16"/>
              </w:rPr>
              <w:t>Thunderstorm Wind, 2006-05-04, $700,000 property; crops not reported (2006 dollars)</w:t>
            </w:r>
          </w:p>
        </w:tc>
        <w:tc>
          <w:tcPr>
            <w:tcW w:type="dxa" w:w="1601"/>
          </w:tcPr>
          <w:p>
            <w:pPr>
              <w:spacing w:after="0"/>
              <w:jc w:val="left"/>
            </w:pPr>
            <w:r>
              <w:rPr>
                <w:sz w:val="16"/>
              </w:rPr>
              <w:t>Event records naming member places: Rolling Fork city (31 records), Anguilla town (18 records), Cary town (11 records).</w:t>
            </w:r>
          </w:p>
        </w:tc>
        <w:tc>
          <w:tcPr>
            <w:tcW w:type="dxa" w:w="2200"/>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37"/>
          </w:tcPr>
          <w:p>
            <w:pPr>
              <w:spacing w:after="0"/>
              <w:jc w:val="right"/>
            </w:pPr>
            <w:r>
              <w:rPr>
                <w:sz w:val="16"/>
              </w:rPr>
              <w:t>38, 1951 to 2025</w:t>
            </w:r>
          </w:p>
        </w:tc>
        <w:tc>
          <w:tcPr>
            <w:tcW w:type="dxa" w:w="1917"/>
          </w:tcPr>
          <w:p>
            <w:pPr>
              <w:spacing w:after="0"/>
              <w:jc w:val="left"/>
            </w:pPr>
            <w:r>
              <w:rPr>
                <w:sz w:val="16"/>
              </w:rPr>
              <w:t>F/EF0 to F/EF5 (median F/EF1); 37 with a recorded value</w:t>
            </w:r>
          </w:p>
        </w:tc>
        <w:tc>
          <w:tcPr>
            <w:tcW w:type="dxa" w:w="1806"/>
          </w:tcPr>
          <w:p>
            <w:pPr>
              <w:spacing w:after="0"/>
              <w:jc w:val="left"/>
            </w:pPr>
            <w:r>
              <w:rPr>
                <w:sz w:val="16"/>
              </w:rPr>
              <w:t>F5 tornado, 1971-02-21, 13.3 mi path length (records before 1996 may include the whole path; rating and listing come from the county where the tornado began), 33 yd wide, $25,000,000 property; crops not recorded (1971 dollars), 9 direct deaths, 123 direct injuries</w:t>
            </w:r>
          </w:p>
        </w:tc>
        <w:tc>
          <w:tcPr>
            <w:tcW w:type="dxa" w:w="1621"/>
          </w:tcPr>
          <w:p>
            <w:pPr>
              <w:spacing w:after="0"/>
              <w:jc w:val="left"/>
            </w:pPr>
            <w:r>
              <w:rPr>
                <w:sz w:val="16"/>
              </w:rPr>
              <w:t>Tornado, 2023-03-24, $83,000,000 property; $136,000 crops (2023 dollars)</w:t>
            </w:r>
          </w:p>
        </w:tc>
        <w:tc>
          <w:tcPr>
            <w:tcW w:type="dxa" w:w="1601"/>
          </w:tcPr>
          <w:p>
            <w:pPr>
              <w:spacing w:after="0"/>
              <w:jc w:val="left"/>
            </w:pPr>
            <w:r>
              <w:rPr>
                <w:sz w:val="16"/>
              </w:rPr>
              <w:t>Event records naming member places: Anguilla town (4 records), Cary town (1 record), Rolling Fork city (1 record).</w:t>
            </w:r>
          </w:p>
        </w:tc>
        <w:tc>
          <w:tcPr>
            <w:tcW w:type="dxa" w:w="22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37"/>
          </w:tcPr>
          <w:p>
            <w:pPr>
              <w:spacing w:after="0"/>
              <w:jc w:val="right"/>
            </w:pPr>
            <w:r>
              <w:rPr>
                <w:sz w:val="16"/>
              </w:rPr>
              <w:t>0</w:t>
            </w:r>
          </w:p>
        </w:tc>
        <w:tc>
          <w:tcPr>
            <w:tcW w:type="dxa" w:w="1917"/>
          </w:tcPr>
          <w:p>
            <w:pPr>
              <w:spacing w:after="0"/>
              <w:jc w:val="left"/>
            </w:pPr>
          </w:p>
        </w:tc>
        <w:tc>
          <w:tcPr>
            <w:tcW w:type="dxa" w:w="1806"/>
          </w:tcPr>
          <w:p>
            <w:pPr>
              <w:spacing w:after="0"/>
              <w:jc w:val="left"/>
            </w:pPr>
          </w:p>
        </w:tc>
        <w:tc>
          <w:tcPr>
            <w:tcW w:type="dxa" w:w="1621"/>
          </w:tcPr>
          <w:p>
            <w:pPr>
              <w:spacing w:after="0"/>
              <w:jc w:val="left"/>
            </w:pPr>
          </w:p>
        </w:tc>
        <w:tc>
          <w:tcPr>
            <w:tcW w:type="dxa" w:w="1601"/>
          </w:tcPr>
          <w:p>
            <w:pPr>
              <w:spacing w:after="0"/>
              <w:jc w:val="left"/>
            </w:pPr>
          </w:p>
        </w:tc>
        <w:tc>
          <w:tcPr>
            <w:tcW w:type="dxa" w:w="2200"/>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7"/>
          </w:tcPr>
          <w:p>
            <w:pPr>
              <w:spacing w:after="0"/>
              <w:jc w:val="right"/>
            </w:pPr>
            <w:r>
              <w:rPr>
                <w:sz w:val="16"/>
              </w:rPr>
              <w:t>12, 2008 to 2024 (12 zone-level)</w:t>
            </w:r>
          </w:p>
        </w:tc>
        <w:tc>
          <w:tcPr>
            <w:tcW w:type="dxa" w:w="1917"/>
          </w:tcPr>
          <w:p>
            <w:pPr>
              <w:spacing w:after="0"/>
              <w:jc w:val="left"/>
            </w:pPr>
          </w:p>
        </w:tc>
        <w:tc>
          <w:tcPr>
            <w:tcW w:type="dxa" w:w="1806"/>
          </w:tcPr>
          <w:p>
            <w:pPr>
              <w:spacing w:after="0"/>
              <w:jc w:val="left"/>
            </w:pPr>
            <w:r>
              <w:rPr>
                <w:sz w:val="16"/>
              </w:rPr>
              <w:t>Heavy Snow, 2011-02-09, $250,000 property; $0 crops, reported for the zone (2011 dollars); NWS zone MSZ041 (SHARKEY), zone-level: may include parts of neighboring counties</w:t>
            </w:r>
          </w:p>
        </w:tc>
        <w:tc>
          <w:tcPr>
            <w:tcW w:type="dxa" w:w="162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20</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2923"/>
        <w:gridCol w:w="2098"/>
        <w:gridCol w:w="1423"/>
        <w:gridCol w:w="235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2923"/>
            <w:shd w:val="clear" w:color="auto" w:fill="E8E8E8"/>
          </w:tcPr>
          <w:p>
            <w:pPr>
              <w:spacing w:after="0"/>
              <w:jc w:val="left"/>
            </w:pPr>
            <w:r>
              <w:rPr>
                <w:b/>
                <w:sz w:val="16"/>
              </w:rPr>
              <w:t>Title</w:t>
            </w:r>
          </w:p>
        </w:tc>
        <w:tc>
          <w:tcPr>
            <w:tcW w:type="dxa" w:w="2098"/>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5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15"/>
          </w:tcPr>
          <w:p>
            <w:pPr>
              <w:spacing w:after="0"/>
              <w:jc w:val="left"/>
            </w:pPr>
            <w:r>
              <w:rPr>
                <w:sz w:val="16"/>
              </w:rPr>
              <w:t>Major disaster</w:t>
            </w:r>
          </w:p>
        </w:tc>
        <w:tc>
          <w:tcPr>
            <w:tcW w:type="dxa" w:w="2923"/>
          </w:tcPr>
          <w:p>
            <w:pPr>
              <w:spacing w:after="0"/>
              <w:jc w:val="left"/>
            </w:pPr>
            <w:r>
              <w:rPr>
                <w:sz w:val="16"/>
              </w:rPr>
              <w:t>SEVERE WINTER STORM</w:t>
            </w:r>
          </w:p>
        </w:tc>
        <w:tc>
          <w:tcPr>
            <w:tcW w:type="dxa" w:w="2098"/>
          </w:tcPr>
          <w:p>
            <w:pPr>
              <w:spacing w:after="0"/>
              <w:jc w:val="left"/>
            </w:pPr>
            <w:r>
              <w:rPr>
                <w:sz w:val="16"/>
              </w:rPr>
              <w:t>Winter Weather</w:t>
            </w:r>
          </w:p>
        </w:tc>
        <w:tc>
          <w:tcPr>
            <w:tcW w:type="dxa" w:w="1423"/>
          </w:tcPr>
          <w:p>
            <w:pPr>
              <w:spacing w:after="0"/>
              <w:jc w:val="right"/>
            </w:pPr>
            <w:r>
              <w:rPr>
                <w:sz w:val="16"/>
              </w:rPr>
              <w:t>$39,357.80</w:t>
            </w:r>
          </w:p>
        </w:tc>
        <w:tc>
          <w:tcPr>
            <w:tcW w:type="dxa" w:w="235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15"/>
          </w:tcPr>
          <w:p>
            <w:pPr>
              <w:spacing w:after="0"/>
              <w:jc w:val="left"/>
            </w:pPr>
            <w:r>
              <w:rPr>
                <w:sz w:val="16"/>
              </w:rPr>
              <w:t>Emergency</w:t>
            </w:r>
          </w:p>
        </w:tc>
        <w:tc>
          <w:tcPr>
            <w:tcW w:type="dxa" w:w="2923"/>
          </w:tcPr>
          <w:p>
            <w:pPr>
              <w:spacing w:after="0"/>
              <w:jc w:val="left"/>
            </w:pPr>
            <w:r>
              <w:rPr>
                <w:sz w:val="16"/>
              </w:rPr>
              <w:t>SEVERE WINTER STORM</w:t>
            </w:r>
          </w:p>
        </w:tc>
        <w:tc>
          <w:tcPr>
            <w:tcW w:type="dxa" w:w="2098"/>
          </w:tcPr>
          <w:p>
            <w:pPr>
              <w:spacing w:after="0"/>
              <w:jc w:val="left"/>
            </w:pPr>
            <w:r>
              <w:rPr>
                <w:sz w:val="16"/>
              </w:rPr>
              <w:t>Winter Weather</w:t>
            </w:r>
          </w:p>
        </w:tc>
        <w:tc>
          <w:tcPr>
            <w:tcW w:type="dxa" w:w="1423"/>
          </w:tcPr>
          <w:p>
            <w:pPr>
              <w:spacing w:after="0"/>
              <w:jc w:val="right"/>
            </w:pPr>
            <w:r>
              <w:rPr>
                <w:sz w:val="16"/>
              </w:rPr>
              <w:t>none found</w:t>
            </w:r>
          </w:p>
        </w:tc>
        <w:tc>
          <w:tcPr>
            <w:tcW w:type="dxa" w:w="2355"/>
          </w:tcPr>
          <w:p>
            <w:pPr>
              <w:spacing w:after="0"/>
              <w:jc w:val="left"/>
            </w:pPr>
            <w:r>
              <w:rPr>
                <w:sz w:val="16"/>
              </w:rPr>
              <w:t>during plan review, check whether your last plan included it; within last 5 years</w:t>
            </w:r>
          </w:p>
        </w:tc>
        <w:tc>
          <w:tcPr>
            <w:tcW w:type="dxa" w:w="888"/>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315"/>
          </w:tcPr>
          <w:p>
            <w:pPr>
              <w:spacing w:after="0"/>
              <w:jc w:val="left"/>
            </w:pPr>
            <w:r>
              <w:rPr>
                <w:sz w:val="16"/>
              </w:rPr>
              <w:t>Major disaster</w:t>
            </w:r>
          </w:p>
        </w:tc>
        <w:tc>
          <w:tcPr>
            <w:tcW w:type="dxa" w:w="2923"/>
          </w:tcPr>
          <w:p>
            <w:pPr>
              <w:spacing w:after="0"/>
              <w:jc w:val="left"/>
            </w:pPr>
            <w:r>
              <w:rPr>
                <w:sz w:val="16"/>
              </w:rPr>
              <w:t>SEVERE STORMS, STRAIGHT-LINE WINDS, TORNADOES, AND FLOODING</w:t>
            </w:r>
          </w:p>
        </w:tc>
        <w:tc>
          <w:tcPr>
            <w:tcW w:type="dxa" w:w="2098"/>
          </w:tcPr>
          <w:p>
            <w:pPr>
              <w:spacing w:after="0"/>
              <w:jc w:val="left"/>
            </w:pPr>
            <w:r>
              <w:rPr>
                <w:sz w:val="16"/>
              </w:rPr>
              <w:t>Inland Flooding; Strong Wind; Tornado</w:t>
            </w:r>
          </w:p>
        </w:tc>
        <w:tc>
          <w:tcPr>
            <w:tcW w:type="dxa" w:w="1423"/>
          </w:tcPr>
          <w:p>
            <w:pPr>
              <w:spacing w:after="0"/>
              <w:jc w:val="right"/>
            </w:pPr>
            <w:r>
              <w:rPr>
                <w:sz w:val="16"/>
              </w:rPr>
              <w:t>none found</w:t>
            </w:r>
          </w:p>
        </w:tc>
        <w:tc>
          <w:tcPr>
            <w:tcW w:type="dxa" w:w="2355"/>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2023-03-26</w:t>
            </w:r>
          </w:p>
        </w:tc>
        <w:tc>
          <w:tcPr>
            <w:tcW w:type="dxa" w:w="1037"/>
          </w:tcPr>
          <w:p>
            <w:pPr>
              <w:spacing w:after="0"/>
              <w:jc w:val="left"/>
            </w:pPr>
            <w:r>
              <w:rPr>
                <w:sz w:val="16"/>
              </w:rPr>
              <w:t>2023-03-24</w:t>
            </w:r>
          </w:p>
        </w:tc>
        <w:tc>
          <w:tcPr>
            <w:tcW w:type="dxa" w:w="1037"/>
          </w:tcPr>
          <w:p>
            <w:pPr>
              <w:spacing w:after="0"/>
              <w:jc w:val="left"/>
            </w:pPr>
            <w:r>
              <w:rPr>
                <w:sz w:val="16"/>
              </w:rPr>
              <w:t>DR-4697-MS</w:t>
            </w:r>
          </w:p>
        </w:tc>
        <w:tc>
          <w:tcPr>
            <w:tcW w:type="dxa" w:w="1315"/>
          </w:tcPr>
          <w:p>
            <w:pPr>
              <w:spacing w:after="0"/>
              <w:jc w:val="left"/>
            </w:pPr>
            <w:r>
              <w:rPr>
                <w:sz w:val="16"/>
              </w:rPr>
              <w:t>Major disaster</w:t>
            </w:r>
          </w:p>
        </w:tc>
        <w:tc>
          <w:tcPr>
            <w:tcW w:type="dxa" w:w="2923"/>
          </w:tcPr>
          <w:p>
            <w:pPr>
              <w:spacing w:after="0"/>
              <w:jc w:val="left"/>
            </w:pPr>
            <w:r>
              <w:rPr>
                <w:sz w:val="16"/>
              </w:rPr>
              <w:t>SEVERE STORMS, STRAIGHT-LINE WINDS, AND TORNADOES</w:t>
            </w:r>
          </w:p>
        </w:tc>
        <w:tc>
          <w:tcPr>
            <w:tcW w:type="dxa" w:w="2098"/>
          </w:tcPr>
          <w:p>
            <w:pPr>
              <w:spacing w:after="0"/>
              <w:jc w:val="left"/>
            </w:pPr>
            <w:r>
              <w:rPr>
                <w:sz w:val="16"/>
              </w:rPr>
              <w:t>Strong Wind; Tornado</w:t>
            </w:r>
          </w:p>
        </w:tc>
        <w:tc>
          <w:tcPr>
            <w:tcW w:type="dxa" w:w="1423"/>
          </w:tcPr>
          <w:p>
            <w:pPr>
              <w:spacing w:after="0"/>
              <w:jc w:val="right"/>
            </w:pPr>
            <w:r>
              <w:rPr>
                <w:sz w:val="16"/>
              </w:rPr>
              <w:t>$29,785,570.24</w:t>
            </w:r>
          </w:p>
        </w:tc>
        <w:tc>
          <w:tcPr>
            <w:tcW w:type="dxa" w:w="2355"/>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15"/>
          </w:tcPr>
          <w:p>
            <w:pPr>
              <w:spacing w:after="0"/>
              <w:jc w:val="left"/>
            </w:pPr>
            <w:r>
              <w:rPr>
                <w:sz w:val="16"/>
              </w:rPr>
              <w:t>Major disaster</w:t>
            </w:r>
          </w:p>
        </w:tc>
        <w:tc>
          <w:tcPr>
            <w:tcW w:type="dxa" w:w="2923"/>
          </w:tcPr>
          <w:p>
            <w:pPr>
              <w:spacing w:after="0"/>
              <w:jc w:val="left"/>
            </w:pPr>
            <w:r>
              <w:rPr>
                <w:sz w:val="16"/>
              </w:rPr>
              <w:t>HURRICANE IDA</w:t>
            </w:r>
          </w:p>
        </w:tc>
        <w:tc>
          <w:tcPr>
            <w:tcW w:type="dxa" w:w="2098"/>
          </w:tcPr>
          <w:p>
            <w:pPr>
              <w:spacing w:after="0"/>
              <w:jc w:val="left"/>
            </w:pPr>
            <w:r>
              <w:rPr>
                <w:sz w:val="16"/>
              </w:rPr>
              <w:t>Hurricane</w:t>
            </w:r>
          </w:p>
        </w:tc>
        <w:tc>
          <w:tcPr>
            <w:tcW w:type="dxa" w:w="1423"/>
          </w:tcPr>
          <w:p>
            <w:pPr>
              <w:spacing w:after="0"/>
              <w:jc w:val="right"/>
            </w:pPr>
            <w:r>
              <w:rPr>
                <w:sz w:val="16"/>
              </w:rPr>
              <w:t>none found</w:t>
            </w:r>
          </w:p>
        </w:tc>
        <w:tc>
          <w:tcPr>
            <w:tcW w:type="dxa" w:w="2355"/>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15"/>
          </w:tcPr>
          <w:p>
            <w:pPr>
              <w:spacing w:after="0"/>
              <w:jc w:val="left"/>
            </w:pPr>
            <w:r>
              <w:rPr>
                <w:sz w:val="16"/>
              </w:rPr>
              <w:t>Emergency</w:t>
            </w:r>
          </w:p>
        </w:tc>
        <w:tc>
          <w:tcPr>
            <w:tcW w:type="dxa" w:w="2923"/>
          </w:tcPr>
          <w:p>
            <w:pPr>
              <w:spacing w:after="0"/>
              <w:jc w:val="left"/>
            </w:pPr>
            <w:r>
              <w:rPr>
                <w:sz w:val="16"/>
              </w:rPr>
              <w:t>HURRICANE IDA</w:t>
            </w:r>
          </w:p>
        </w:tc>
        <w:tc>
          <w:tcPr>
            <w:tcW w:type="dxa" w:w="2098"/>
          </w:tcPr>
          <w:p>
            <w:pPr>
              <w:spacing w:after="0"/>
              <w:jc w:val="left"/>
            </w:pPr>
            <w:r>
              <w:rPr>
                <w:sz w:val="16"/>
              </w:rPr>
              <w:t>Hurricane</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r>
              <w:rPr>
                <w:sz w:val="16"/>
              </w:rPr>
              <w:t>same incident as DR-4626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315"/>
          </w:tcPr>
          <w:p>
            <w:pPr>
              <w:spacing w:after="0"/>
              <w:jc w:val="left"/>
            </w:pPr>
            <w:r>
              <w:rPr>
                <w:sz w:val="16"/>
              </w:rPr>
              <w:t>Emergency</w:t>
            </w:r>
          </w:p>
        </w:tc>
        <w:tc>
          <w:tcPr>
            <w:tcW w:type="dxa" w:w="2923"/>
          </w:tcPr>
          <w:p>
            <w:pPr>
              <w:spacing w:after="0"/>
              <w:jc w:val="left"/>
            </w:pPr>
            <w:r>
              <w:rPr>
                <w:sz w:val="16"/>
              </w:rPr>
              <w:t>HURRICANE DELTA</w:t>
            </w:r>
          </w:p>
        </w:tc>
        <w:tc>
          <w:tcPr>
            <w:tcW w:type="dxa" w:w="2098"/>
          </w:tcPr>
          <w:p>
            <w:pPr>
              <w:spacing w:after="0"/>
              <w:jc w:val="left"/>
            </w:pPr>
            <w:r>
              <w:rPr>
                <w:sz w:val="16"/>
              </w:rPr>
              <w:t>Hurricane</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315"/>
          </w:tcPr>
          <w:p>
            <w:pPr>
              <w:spacing w:after="0"/>
              <w:jc w:val="left"/>
            </w:pPr>
            <w:r>
              <w:rPr>
                <w:sz w:val="16"/>
              </w:rPr>
              <w:t>Major disaster</w:t>
            </w:r>
          </w:p>
        </w:tc>
        <w:tc>
          <w:tcPr>
            <w:tcW w:type="dxa" w:w="2923"/>
          </w:tcPr>
          <w:p>
            <w:pPr>
              <w:spacing w:after="0"/>
              <w:jc w:val="left"/>
            </w:pPr>
            <w:r>
              <w:rPr>
                <w:sz w:val="16"/>
              </w:rPr>
              <w:t>SEVERE STORMS, FLOODING, AND MUDSLIDES</w:t>
            </w:r>
          </w:p>
        </w:tc>
        <w:tc>
          <w:tcPr>
            <w:tcW w:type="dxa" w:w="2098"/>
          </w:tcPr>
          <w:p>
            <w:pPr>
              <w:spacing w:after="0"/>
              <w:jc w:val="left"/>
            </w:pPr>
            <w:r>
              <w:rPr>
                <w:sz w:val="16"/>
              </w:rPr>
              <w:t>Inland Flooding; Landslide</w:t>
            </w:r>
          </w:p>
        </w:tc>
        <w:tc>
          <w:tcPr>
            <w:tcW w:type="dxa" w:w="1423"/>
          </w:tcPr>
          <w:p>
            <w:pPr>
              <w:spacing w:after="0"/>
              <w:jc w:val="right"/>
            </w:pPr>
            <w:r>
              <w:rPr>
                <w:sz w:val="16"/>
              </w:rPr>
              <w:t>$30,645.91</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15"/>
          </w:tcPr>
          <w:p>
            <w:pPr>
              <w:spacing w:after="0"/>
              <w:jc w:val="left"/>
            </w:pPr>
            <w:r>
              <w:rPr>
                <w:sz w:val="16"/>
              </w:rPr>
              <w:t>Major disaster</w:t>
            </w:r>
          </w:p>
        </w:tc>
        <w:tc>
          <w:tcPr>
            <w:tcW w:type="dxa" w:w="2923"/>
          </w:tcPr>
          <w:p>
            <w:pPr>
              <w:spacing w:after="0"/>
              <w:jc w:val="left"/>
            </w:pPr>
            <w:r>
              <w:rPr>
                <w:sz w:val="16"/>
              </w:rPr>
              <w:t>COVID-19 PANDEMIC</w:t>
            </w:r>
          </w:p>
        </w:tc>
        <w:tc>
          <w:tcPr>
            <w:tcW w:type="dxa" w:w="2098"/>
          </w:tcPr>
          <w:p>
            <w:pPr>
              <w:spacing w:after="0"/>
              <w:jc w:val="left"/>
            </w:pPr>
            <w:r>
              <w:rPr>
                <w:sz w:val="16"/>
              </w:rPr>
              <w:t>Non-natural, not counted</w:t>
            </w:r>
          </w:p>
        </w:tc>
        <w:tc>
          <w:tcPr>
            <w:tcW w:type="dxa" w:w="1423"/>
          </w:tcPr>
          <w:p>
            <w:pPr>
              <w:spacing w:after="0"/>
              <w:jc w:val="right"/>
            </w:pPr>
            <w:r>
              <w:rPr>
                <w:sz w:val="16"/>
              </w:rPr>
              <w:t>$38,178.23</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15"/>
          </w:tcPr>
          <w:p>
            <w:pPr>
              <w:spacing w:after="0"/>
              <w:jc w:val="left"/>
            </w:pPr>
            <w:r>
              <w:rPr>
                <w:sz w:val="16"/>
              </w:rPr>
              <w:t>Emergency</w:t>
            </w:r>
          </w:p>
        </w:tc>
        <w:tc>
          <w:tcPr>
            <w:tcW w:type="dxa" w:w="2923"/>
          </w:tcPr>
          <w:p>
            <w:pPr>
              <w:spacing w:after="0"/>
              <w:jc w:val="left"/>
            </w:pPr>
            <w:r>
              <w:rPr>
                <w:sz w:val="16"/>
              </w:rPr>
              <w:t>COVID-19</w:t>
            </w:r>
          </w:p>
        </w:tc>
        <w:tc>
          <w:tcPr>
            <w:tcW w:type="dxa" w:w="2098"/>
          </w:tcPr>
          <w:p>
            <w:pPr>
              <w:spacing w:after="0"/>
              <w:jc w:val="left"/>
            </w:pPr>
            <w:r>
              <w:rPr>
                <w:sz w:val="16"/>
              </w:rPr>
              <w:t>Non-natural, not counted</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15"/>
          </w:tcPr>
          <w:p>
            <w:pPr>
              <w:spacing w:after="0"/>
              <w:jc w:val="left"/>
            </w:pPr>
            <w:r>
              <w:rPr>
                <w:sz w:val="16"/>
              </w:rPr>
              <w:t>Major disaster</w:t>
            </w:r>
          </w:p>
        </w:tc>
        <w:tc>
          <w:tcPr>
            <w:tcW w:type="dxa" w:w="2923"/>
          </w:tcPr>
          <w:p>
            <w:pPr>
              <w:spacing w:after="0"/>
              <w:jc w:val="left"/>
            </w:pPr>
            <w:r>
              <w:rPr>
                <w:sz w:val="16"/>
              </w:rPr>
              <w:t>SEVERE STORMS, STRAIGHT-LINE WINDS, TORNADOES, AND FLOODING</w:t>
            </w:r>
          </w:p>
        </w:tc>
        <w:tc>
          <w:tcPr>
            <w:tcW w:type="dxa" w:w="2098"/>
          </w:tcPr>
          <w:p>
            <w:pPr>
              <w:spacing w:after="0"/>
              <w:jc w:val="left"/>
            </w:pPr>
            <w:r>
              <w:rPr>
                <w:sz w:val="16"/>
              </w:rPr>
              <w:t>Inland Flooding; Strong Wind; Tornado</w:t>
            </w:r>
          </w:p>
        </w:tc>
        <w:tc>
          <w:tcPr>
            <w:tcW w:type="dxa" w:w="1423"/>
          </w:tcPr>
          <w:p>
            <w:pPr>
              <w:spacing w:after="0"/>
              <w:jc w:val="right"/>
            </w:pPr>
            <w:r>
              <w:rPr>
                <w:sz w:val="16"/>
              </w:rPr>
              <w:t>$377,716.99</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315"/>
          </w:tcPr>
          <w:p>
            <w:pPr>
              <w:spacing w:after="0"/>
              <w:jc w:val="left"/>
            </w:pPr>
            <w:r>
              <w:rPr>
                <w:sz w:val="16"/>
              </w:rPr>
              <w:t>Major disaster</w:t>
            </w:r>
          </w:p>
        </w:tc>
        <w:tc>
          <w:tcPr>
            <w:tcW w:type="dxa" w:w="2923"/>
          </w:tcPr>
          <w:p>
            <w:pPr>
              <w:spacing w:after="0"/>
              <w:jc w:val="left"/>
            </w:pPr>
            <w:r>
              <w:rPr>
                <w:sz w:val="16"/>
              </w:rPr>
              <w:t>FLOODING</w:t>
            </w:r>
          </w:p>
        </w:tc>
        <w:tc>
          <w:tcPr>
            <w:tcW w:type="dxa" w:w="2098"/>
          </w:tcPr>
          <w:p>
            <w:pPr>
              <w:spacing w:after="0"/>
              <w:jc w:val="left"/>
            </w:pPr>
            <w:r>
              <w:rPr>
                <w:sz w:val="16"/>
              </w:rPr>
              <w:t>Inland Flooding</w:t>
            </w:r>
          </w:p>
        </w:tc>
        <w:tc>
          <w:tcPr>
            <w:tcW w:type="dxa" w:w="1423"/>
          </w:tcPr>
          <w:p>
            <w:pPr>
              <w:spacing w:after="0"/>
              <w:jc w:val="right"/>
            </w:pPr>
            <w:r>
              <w:rPr>
                <w:sz w:val="16"/>
              </w:rPr>
              <w:t>$43,566.05</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315"/>
          </w:tcPr>
          <w:p>
            <w:pPr>
              <w:spacing w:after="0"/>
              <w:jc w:val="left"/>
            </w:pPr>
            <w:r>
              <w:rPr>
                <w:sz w:val="16"/>
              </w:rPr>
              <w:t>Emergency</w:t>
            </w:r>
          </w:p>
        </w:tc>
        <w:tc>
          <w:tcPr>
            <w:tcW w:type="dxa" w:w="2923"/>
          </w:tcPr>
          <w:p>
            <w:pPr>
              <w:spacing w:after="0"/>
              <w:jc w:val="left"/>
            </w:pPr>
            <w:r>
              <w:rPr>
                <w:sz w:val="16"/>
              </w:rPr>
              <w:t>FLOODING</w:t>
            </w:r>
          </w:p>
        </w:tc>
        <w:tc>
          <w:tcPr>
            <w:tcW w:type="dxa" w:w="2098"/>
          </w:tcPr>
          <w:p>
            <w:pPr>
              <w:spacing w:after="0"/>
              <w:jc w:val="left"/>
            </w:pPr>
            <w:r>
              <w:rPr>
                <w:sz w:val="16"/>
              </w:rPr>
              <w:t>Inland Flooding</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r>
              <w:rPr>
                <w:sz w:val="16"/>
              </w:rPr>
              <w:t>same incident as DR-1983</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15"/>
          </w:tcPr>
          <w:p>
            <w:pPr>
              <w:spacing w:after="0"/>
              <w:jc w:val="left"/>
            </w:pPr>
            <w:r>
              <w:rPr>
                <w:sz w:val="16"/>
              </w:rPr>
              <w:t>Emergency</w:t>
            </w:r>
          </w:p>
        </w:tc>
        <w:tc>
          <w:tcPr>
            <w:tcW w:type="dxa" w:w="2923"/>
          </w:tcPr>
          <w:p>
            <w:pPr>
              <w:spacing w:after="0"/>
              <w:jc w:val="left"/>
            </w:pPr>
            <w:r>
              <w:rPr>
                <w:sz w:val="16"/>
              </w:rPr>
              <w:t>HURRICANE GUSTAV</w:t>
            </w:r>
          </w:p>
        </w:tc>
        <w:tc>
          <w:tcPr>
            <w:tcW w:type="dxa" w:w="2098"/>
          </w:tcPr>
          <w:p>
            <w:pPr>
              <w:spacing w:after="0"/>
              <w:jc w:val="left"/>
            </w:pPr>
            <w:r>
              <w:rPr>
                <w:sz w:val="16"/>
              </w:rPr>
              <w:t>Hurricane</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15"/>
          </w:tcPr>
          <w:p>
            <w:pPr>
              <w:spacing w:after="0"/>
              <w:jc w:val="left"/>
            </w:pPr>
            <w:r>
              <w:rPr>
                <w:sz w:val="16"/>
              </w:rPr>
              <w:t>Major disaster</w:t>
            </w:r>
          </w:p>
        </w:tc>
        <w:tc>
          <w:tcPr>
            <w:tcW w:type="dxa" w:w="2923"/>
          </w:tcPr>
          <w:p>
            <w:pPr>
              <w:spacing w:after="0"/>
              <w:jc w:val="left"/>
            </w:pPr>
            <w:r>
              <w:rPr>
                <w:sz w:val="16"/>
              </w:rPr>
              <w:t>HURRICANE KATRINA</w:t>
            </w:r>
          </w:p>
        </w:tc>
        <w:tc>
          <w:tcPr>
            <w:tcW w:type="dxa" w:w="2098"/>
          </w:tcPr>
          <w:p>
            <w:pPr>
              <w:spacing w:after="0"/>
              <w:jc w:val="left"/>
            </w:pPr>
            <w:r>
              <w:rPr>
                <w:sz w:val="16"/>
              </w:rPr>
              <w:t>Hurricane</w:t>
            </w:r>
          </w:p>
        </w:tc>
        <w:tc>
          <w:tcPr>
            <w:tcW w:type="dxa" w:w="1423"/>
          </w:tcPr>
          <w:p>
            <w:pPr>
              <w:spacing w:after="0"/>
              <w:jc w:val="right"/>
            </w:pPr>
            <w:r>
              <w:rPr>
                <w:sz w:val="16"/>
              </w:rPr>
              <w:t>$51,160.10</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15"/>
          </w:tcPr>
          <w:p>
            <w:pPr>
              <w:spacing w:after="0"/>
              <w:jc w:val="left"/>
            </w:pPr>
            <w:r>
              <w:rPr>
                <w:sz w:val="16"/>
              </w:rPr>
              <w:t>Major disaster</w:t>
            </w:r>
          </w:p>
        </w:tc>
        <w:tc>
          <w:tcPr>
            <w:tcW w:type="dxa" w:w="2923"/>
          </w:tcPr>
          <w:p>
            <w:pPr>
              <w:spacing w:after="0"/>
              <w:jc w:val="left"/>
            </w:pPr>
            <w:r>
              <w:rPr>
                <w:sz w:val="16"/>
              </w:rPr>
              <w:t>SEVERE STORMS, TORNADOES AND FLOODING</w:t>
            </w:r>
          </w:p>
        </w:tc>
        <w:tc>
          <w:tcPr>
            <w:tcW w:type="dxa" w:w="2098"/>
          </w:tcPr>
          <w:p>
            <w:pPr>
              <w:spacing w:after="0"/>
              <w:jc w:val="left"/>
            </w:pPr>
            <w:r>
              <w:rPr>
                <w:sz w:val="16"/>
              </w:rPr>
              <w:t>Inland Flooding; Tornado</w:t>
            </w:r>
          </w:p>
        </w:tc>
        <w:tc>
          <w:tcPr>
            <w:tcW w:type="dxa" w:w="1423"/>
          </w:tcPr>
          <w:p>
            <w:pPr>
              <w:spacing w:after="0"/>
              <w:jc w:val="right"/>
            </w:pPr>
            <w:r>
              <w:rPr>
                <w:sz w:val="16"/>
              </w:rPr>
              <w:t>$300,139.50</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15"/>
          </w:tcPr>
          <w:p>
            <w:pPr>
              <w:spacing w:after="0"/>
              <w:jc w:val="left"/>
            </w:pPr>
            <w:r>
              <w:rPr>
                <w:sz w:val="16"/>
              </w:rPr>
              <w:t>Major disaster</w:t>
            </w:r>
          </w:p>
        </w:tc>
        <w:tc>
          <w:tcPr>
            <w:tcW w:type="dxa" w:w="2923"/>
          </w:tcPr>
          <w:p>
            <w:pPr>
              <w:spacing w:after="0"/>
              <w:jc w:val="left"/>
            </w:pPr>
            <w:r>
              <w:rPr>
                <w:sz w:val="16"/>
              </w:rPr>
              <w:t>SEVERE WINTER STORMS, ICE AND FREEZING RAIN</w:t>
            </w:r>
          </w:p>
        </w:tc>
        <w:tc>
          <w:tcPr>
            <w:tcW w:type="dxa" w:w="2098"/>
          </w:tcPr>
          <w:p>
            <w:pPr>
              <w:spacing w:after="0"/>
              <w:jc w:val="left"/>
            </w:pPr>
            <w:r>
              <w:rPr>
                <w:sz w:val="16"/>
              </w:rPr>
              <w:t>Ice Storm</w:t>
            </w:r>
          </w:p>
        </w:tc>
        <w:tc>
          <w:tcPr>
            <w:tcW w:type="dxa" w:w="1423"/>
          </w:tcPr>
          <w:p>
            <w:pPr>
              <w:spacing w:after="0"/>
              <w:jc w:val="right"/>
            </w:pPr>
            <w:r>
              <w:rPr>
                <w:sz w:val="16"/>
              </w:rPr>
              <w:t>$27,152.25</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1992-03-20</w:t>
            </w:r>
          </w:p>
        </w:tc>
        <w:tc>
          <w:tcPr>
            <w:tcW w:type="dxa" w:w="1037"/>
          </w:tcPr>
          <w:p>
            <w:pPr>
              <w:spacing w:after="0"/>
              <w:jc w:val="left"/>
            </w:pPr>
            <w:r>
              <w:rPr>
                <w:sz w:val="16"/>
              </w:rPr>
              <w:t>1992-03-09</w:t>
            </w:r>
          </w:p>
        </w:tc>
        <w:tc>
          <w:tcPr>
            <w:tcW w:type="dxa" w:w="1037"/>
          </w:tcPr>
          <w:p>
            <w:pPr>
              <w:spacing w:after="0"/>
              <w:jc w:val="left"/>
            </w:pPr>
            <w:r>
              <w:rPr>
                <w:sz w:val="16"/>
              </w:rPr>
              <w:t>DR-939-MS</w:t>
            </w:r>
          </w:p>
        </w:tc>
        <w:tc>
          <w:tcPr>
            <w:tcW w:type="dxa" w:w="1315"/>
          </w:tcPr>
          <w:p>
            <w:pPr>
              <w:spacing w:after="0"/>
              <w:jc w:val="left"/>
            </w:pPr>
            <w:r>
              <w:rPr>
                <w:sz w:val="16"/>
              </w:rPr>
              <w:t>Major disaster</w:t>
            </w:r>
          </w:p>
        </w:tc>
        <w:tc>
          <w:tcPr>
            <w:tcW w:type="dxa" w:w="2923"/>
          </w:tcPr>
          <w:p>
            <w:pPr>
              <w:spacing w:after="0"/>
              <w:jc w:val="left"/>
            </w:pPr>
            <w:r>
              <w:rPr>
                <w:sz w:val="16"/>
              </w:rPr>
              <w:t>SEVERE STORMS &amp; TORNADOES</w:t>
            </w:r>
          </w:p>
        </w:tc>
        <w:tc>
          <w:tcPr>
            <w:tcW w:type="dxa" w:w="2098"/>
          </w:tcPr>
          <w:p>
            <w:pPr>
              <w:spacing w:after="0"/>
              <w:jc w:val="left"/>
            </w:pPr>
            <w:r>
              <w:rPr>
                <w:sz w:val="16"/>
              </w:rPr>
              <w:t>Tornado</w:t>
            </w:r>
          </w:p>
        </w:tc>
        <w:tc>
          <w:tcPr>
            <w:tcW w:type="dxa" w:w="1423"/>
          </w:tcPr>
          <w:p>
            <w:pPr>
              <w:spacing w:after="0"/>
              <w:jc w:val="right"/>
            </w:pPr>
            <w:r>
              <w:rPr>
                <w:sz w:val="16"/>
              </w:rPr>
              <w:t>PA not declared for this county</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15"/>
          </w:tcPr>
          <w:p>
            <w:pPr>
              <w:spacing w:after="0"/>
              <w:jc w:val="left"/>
            </w:pPr>
            <w:r>
              <w:rPr>
                <w:sz w:val="16"/>
              </w:rPr>
              <w:t>Major disaster</w:t>
            </w:r>
          </w:p>
        </w:tc>
        <w:tc>
          <w:tcPr>
            <w:tcW w:type="dxa" w:w="2923"/>
          </w:tcPr>
          <w:p>
            <w:pPr>
              <w:spacing w:after="0"/>
              <w:jc w:val="left"/>
            </w:pPr>
            <w:r>
              <w:rPr>
                <w:sz w:val="16"/>
              </w:rPr>
              <w:t>SEVERE STORMS, TORNADOES &amp; FLOODING</w:t>
            </w:r>
          </w:p>
        </w:tc>
        <w:tc>
          <w:tcPr>
            <w:tcW w:type="dxa" w:w="2098"/>
          </w:tcPr>
          <w:p>
            <w:pPr>
              <w:spacing w:after="0"/>
              <w:jc w:val="left"/>
            </w:pPr>
            <w:r>
              <w:rPr>
                <w:sz w:val="16"/>
              </w:rPr>
              <w:t>Inland Flooding; 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315"/>
          </w:tcPr>
          <w:p>
            <w:pPr>
              <w:spacing w:after="0"/>
              <w:jc w:val="left"/>
            </w:pPr>
            <w:r>
              <w:rPr>
                <w:sz w:val="16"/>
              </w:rPr>
              <w:t>Major disaster</w:t>
            </w:r>
          </w:p>
        </w:tc>
        <w:tc>
          <w:tcPr>
            <w:tcW w:type="dxa" w:w="2923"/>
          </w:tcPr>
          <w:p>
            <w:pPr>
              <w:spacing w:after="0"/>
              <w:jc w:val="left"/>
            </w:pPr>
            <w:r>
              <w:rPr>
                <w:sz w:val="16"/>
              </w:rPr>
              <w:t>SEVERE STORMS, TORNADOES, AND FLOODING</w:t>
            </w:r>
          </w:p>
        </w:tc>
        <w:tc>
          <w:tcPr>
            <w:tcW w:type="dxa" w:w="2098"/>
          </w:tcPr>
          <w:p>
            <w:pPr>
              <w:spacing w:after="0"/>
              <w:jc w:val="left"/>
            </w:pPr>
            <w:r>
              <w:rPr>
                <w:sz w:val="16"/>
              </w:rPr>
              <w:t>Inland Flooding; Tornado</w:t>
            </w:r>
          </w:p>
        </w:tc>
        <w:tc>
          <w:tcPr>
            <w:tcW w:type="dxa" w:w="1423"/>
          </w:tcPr>
          <w:p>
            <w:pPr>
              <w:spacing w:after="0"/>
              <w:jc w:val="right"/>
            </w:pPr>
            <w:r>
              <w:rPr>
                <w:sz w:val="16"/>
              </w:rPr>
              <w:t>PA not declared for this county</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315"/>
          </w:tcPr>
          <w:p>
            <w:pPr>
              <w:spacing w:after="0"/>
              <w:jc w:val="left"/>
            </w:pPr>
            <w:r>
              <w:rPr>
                <w:sz w:val="16"/>
              </w:rPr>
              <w:t>Major disaster</w:t>
            </w:r>
          </w:p>
        </w:tc>
        <w:tc>
          <w:tcPr>
            <w:tcW w:type="dxa" w:w="2923"/>
          </w:tcPr>
          <w:p>
            <w:pPr>
              <w:spacing w:after="0"/>
              <w:jc w:val="left"/>
            </w:pPr>
            <w:r>
              <w:rPr>
                <w:sz w:val="16"/>
              </w:rPr>
              <w:t>STORMS, TORNADOES, FLOODS</w:t>
            </w:r>
          </w:p>
        </w:tc>
        <w:tc>
          <w:tcPr>
            <w:tcW w:type="dxa" w:w="2098"/>
          </w:tcPr>
          <w:p>
            <w:pPr>
              <w:spacing w:after="0"/>
              <w:jc w:val="left"/>
            </w:pPr>
            <w:r>
              <w:rPr>
                <w:sz w:val="16"/>
              </w:rPr>
              <w:t>Inland Flooding; 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1979-04-14</w:t>
            </w:r>
          </w:p>
        </w:tc>
        <w:tc>
          <w:tcPr>
            <w:tcW w:type="dxa" w:w="1037"/>
          </w:tcPr>
          <w:p>
            <w:pPr>
              <w:spacing w:after="0"/>
              <w:jc w:val="left"/>
            </w:pPr>
            <w:r>
              <w:rPr>
                <w:sz w:val="16"/>
              </w:rPr>
              <w:t>1979-04-14</w:t>
            </w:r>
          </w:p>
        </w:tc>
        <w:tc>
          <w:tcPr>
            <w:tcW w:type="dxa" w:w="1037"/>
          </w:tcPr>
          <w:p>
            <w:pPr>
              <w:spacing w:after="0"/>
              <w:jc w:val="left"/>
            </w:pPr>
            <w:r>
              <w:rPr>
                <w:sz w:val="16"/>
              </w:rPr>
              <w:t>EM-3077-MS</w:t>
            </w:r>
          </w:p>
        </w:tc>
        <w:tc>
          <w:tcPr>
            <w:tcW w:type="dxa" w:w="1315"/>
          </w:tcPr>
          <w:p>
            <w:pPr>
              <w:spacing w:after="0"/>
              <w:jc w:val="left"/>
            </w:pPr>
            <w:r>
              <w:rPr>
                <w:sz w:val="16"/>
              </w:rPr>
              <w:t>Emergency</w:t>
            </w:r>
          </w:p>
        </w:tc>
        <w:tc>
          <w:tcPr>
            <w:tcW w:type="dxa" w:w="2923"/>
          </w:tcPr>
          <w:p>
            <w:pPr>
              <w:spacing w:after="0"/>
              <w:jc w:val="left"/>
            </w:pPr>
            <w:r>
              <w:rPr>
                <w:sz w:val="16"/>
              </w:rPr>
              <w:t>STORMS, TORNADOES, FLOODS</w:t>
            </w:r>
          </w:p>
        </w:tc>
        <w:tc>
          <w:tcPr>
            <w:tcW w:type="dxa" w:w="2098"/>
          </w:tcPr>
          <w:p>
            <w:pPr>
              <w:spacing w:after="0"/>
              <w:jc w:val="left"/>
            </w:pPr>
            <w:r>
              <w:rPr>
                <w:sz w:val="16"/>
              </w:rPr>
              <w:t>Inland Flooding; 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r>
              <w:rPr>
                <w:sz w:val="16"/>
              </w:rPr>
              <w:t>same incident as DR-577</w:t>
            </w: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15"/>
          </w:tcPr>
          <w:p>
            <w:pPr>
              <w:spacing w:after="0"/>
              <w:jc w:val="left"/>
            </w:pPr>
            <w:r>
              <w:rPr>
                <w:sz w:val="16"/>
              </w:rPr>
              <w:t>Emergency</w:t>
            </w:r>
          </w:p>
        </w:tc>
        <w:tc>
          <w:tcPr>
            <w:tcW w:type="dxa" w:w="2923"/>
          </w:tcPr>
          <w:p>
            <w:pPr>
              <w:spacing w:after="0"/>
              <w:jc w:val="left"/>
            </w:pPr>
            <w:r>
              <w:rPr>
                <w:sz w:val="16"/>
              </w:rPr>
              <w:t>DROUGHT &amp; FREEZING</w:t>
            </w:r>
          </w:p>
        </w:tc>
        <w:tc>
          <w:tcPr>
            <w:tcW w:type="dxa" w:w="2098"/>
          </w:tcPr>
          <w:p>
            <w:pPr>
              <w:spacing w:after="0"/>
              <w:jc w:val="left"/>
            </w:pPr>
            <w:r>
              <w:rPr>
                <w:sz w:val="16"/>
              </w:rPr>
              <w:t>Winter Weather (primary); also designated: Drought</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1975-04-04</w:t>
            </w:r>
          </w:p>
        </w:tc>
        <w:tc>
          <w:tcPr>
            <w:tcW w:type="dxa" w:w="1037"/>
          </w:tcPr>
          <w:p>
            <w:pPr>
              <w:spacing w:after="0"/>
              <w:jc w:val="left"/>
            </w:pPr>
            <w:r>
              <w:rPr>
                <w:sz w:val="16"/>
              </w:rPr>
              <w:t>1975-04-04</w:t>
            </w:r>
          </w:p>
        </w:tc>
        <w:tc>
          <w:tcPr>
            <w:tcW w:type="dxa" w:w="1037"/>
          </w:tcPr>
          <w:p>
            <w:pPr>
              <w:spacing w:after="0"/>
              <w:jc w:val="left"/>
            </w:pPr>
            <w:r>
              <w:rPr>
                <w:sz w:val="16"/>
              </w:rPr>
              <w:t>EM-3010-MS</w:t>
            </w:r>
          </w:p>
        </w:tc>
        <w:tc>
          <w:tcPr>
            <w:tcW w:type="dxa" w:w="1315"/>
          </w:tcPr>
          <w:p>
            <w:pPr>
              <w:spacing w:after="0"/>
              <w:jc w:val="left"/>
            </w:pPr>
            <w:r>
              <w:rPr>
                <w:sz w:val="16"/>
              </w:rPr>
              <w:t>Emergency</w:t>
            </w:r>
          </w:p>
        </w:tc>
        <w:tc>
          <w:tcPr>
            <w:tcW w:type="dxa" w:w="2923"/>
          </w:tcPr>
          <w:p>
            <w:pPr>
              <w:spacing w:after="0"/>
              <w:jc w:val="left"/>
            </w:pPr>
            <w:r>
              <w:rPr>
                <w:sz w:val="16"/>
              </w:rPr>
              <w:t>HEAVY RAINS &amp; FLOODING</w:t>
            </w:r>
          </w:p>
        </w:tc>
        <w:tc>
          <w:tcPr>
            <w:tcW w:type="dxa" w:w="2098"/>
          </w:tcPr>
          <w:p>
            <w:pPr>
              <w:spacing w:after="0"/>
              <w:jc w:val="left"/>
            </w:pPr>
            <w:r>
              <w:rPr>
                <w:sz w:val="16"/>
              </w:rPr>
              <w:t>Inland Flooding</w:t>
            </w:r>
          </w:p>
        </w:tc>
        <w:tc>
          <w:tcPr>
            <w:tcW w:type="dxa" w:w="1423"/>
          </w:tcPr>
          <w:p>
            <w:pPr>
              <w:spacing w:after="0"/>
              <w:jc w:val="right"/>
            </w:pPr>
            <w:r>
              <w:rPr>
                <w:sz w:val="16"/>
              </w:rPr>
              <w:t>PA not declared for this county</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15"/>
          </w:tcPr>
          <w:p>
            <w:pPr>
              <w:spacing w:after="0"/>
              <w:jc w:val="left"/>
            </w:pPr>
            <w:r>
              <w:rPr>
                <w:sz w:val="16"/>
              </w:rPr>
              <w:t>Major disaster</w:t>
            </w:r>
          </w:p>
        </w:tc>
        <w:tc>
          <w:tcPr>
            <w:tcW w:type="dxa" w:w="2923"/>
          </w:tcPr>
          <w:p>
            <w:pPr>
              <w:spacing w:after="0"/>
              <w:jc w:val="left"/>
            </w:pPr>
            <w:r>
              <w:rPr>
                <w:sz w:val="16"/>
              </w:rPr>
              <w:t>HEAVY RAINS, TORNADOES &amp; FLOODING</w:t>
            </w:r>
          </w:p>
        </w:tc>
        <w:tc>
          <w:tcPr>
            <w:tcW w:type="dxa" w:w="2098"/>
          </w:tcPr>
          <w:p>
            <w:pPr>
              <w:spacing w:after="0"/>
              <w:jc w:val="left"/>
            </w:pPr>
            <w:r>
              <w:rPr>
                <w:sz w:val="16"/>
              </w:rPr>
              <w:t>Inland Flooding; 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315"/>
          </w:tcPr>
          <w:p>
            <w:pPr>
              <w:spacing w:after="0"/>
              <w:jc w:val="left"/>
            </w:pPr>
            <w:r>
              <w:rPr>
                <w:sz w:val="16"/>
              </w:rPr>
              <w:t>Major disaster</w:t>
            </w:r>
          </w:p>
        </w:tc>
        <w:tc>
          <w:tcPr>
            <w:tcW w:type="dxa" w:w="2923"/>
          </w:tcPr>
          <w:p>
            <w:pPr>
              <w:spacing w:after="0"/>
              <w:jc w:val="left"/>
            </w:pPr>
            <w:r>
              <w:rPr>
                <w:sz w:val="16"/>
              </w:rPr>
              <w:t>STORMS &amp; TORNADOES</w:t>
            </w:r>
          </w:p>
        </w:tc>
        <w:tc>
          <w:tcPr>
            <w:tcW w:type="dxa" w:w="2098"/>
          </w:tcPr>
          <w:p>
            <w:pPr>
              <w:spacing w:after="0"/>
              <w:jc w:val="left"/>
            </w:pPr>
            <w:r>
              <w:rPr>
                <w:sz w:val="16"/>
              </w:rPr>
              <w:t>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73"/>
        <w:gridCol w:w="1651"/>
        <w:gridCol w:w="1144"/>
        <w:gridCol w:w="1898"/>
        <w:gridCol w:w="712"/>
        <w:gridCol w:w="33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73"/>
            <w:shd w:val="clear" w:color="auto" w:fill="E8E8E8"/>
          </w:tcPr>
          <w:p>
            <w:pPr>
              <w:spacing w:after="0"/>
              <w:jc w:val="left"/>
            </w:pPr>
            <w:r>
              <w:rPr>
                <w:b/>
                <w:sz w:val="16"/>
              </w:rPr>
              <w:t>Magnitude or extent</w:t>
            </w:r>
          </w:p>
        </w:tc>
        <w:tc>
          <w:tcPr>
            <w:tcW w:type="dxa" w:w="1651"/>
            <w:shd w:val="clear" w:color="auto" w:fill="E8E8E8"/>
          </w:tcPr>
          <w:p>
            <w:pPr>
              <w:spacing w:after="0"/>
              <w:jc w:val="left"/>
            </w:pPr>
            <w:r>
              <w:rPr>
                <w:b/>
                <w:sz w:val="16"/>
              </w:rPr>
              <w:t>Damage</w:t>
            </w:r>
          </w:p>
          <w:p>
            <w:pPr>
              <w:spacing w:after="0"/>
              <w:jc w:val="left"/>
            </w:pPr>
            <w:r>
              <w:rPr>
                <w:i/>
                <w:color w:val="555555"/>
                <w:sz w:val="14"/>
              </w:rPr>
              <w:t>nominal dollars</w:t>
            </w:r>
          </w:p>
        </w:tc>
        <w:tc>
          <w:tcPr>
            <w:tcW w:type="dxa" w:w="11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2023-03-24</w:t>
            </w:r>
          </w:p>
        </w:tc>
        <w:tc>
          <w:tcPr>
            <w:tcW w:type="dxa" w:w="1215"/>
          </w:tcPr>
          <w:p>
            <w:pPr>
              <w:spacing w:after="0"/>
              <w:jc w:val="left"/>
            </w:pPr>
            <w:r>
              <w:rPr>
                <w:sz w:val="16"/>
              </w:rPr>
              <w:t>Tornado</w:t>
            </w:r>
          </w:p>
        </w:tc>
        <w:tc>
          <w:tcPr>
            <w:tcW w:type="dxa" w:w="3073"/>
          </w:tcPr>
          <w:p>
            <w:pPr>
              <w:spacing w:after="0"/>
              <w:jc w:val="left"/>
            </w:pPr>
            <w:r>
              <w:rPr>
                <w:sz w:val="16"/>
              </w:rPr>
              <w:t>EF4, 18.87 mi within this county, 1,320 yd wide</w:t>
            </w:r>
          </w:p>
        </w:tc>
        <w:tc>
          <w:tcPr>
            <w:tcW w:type="dxa" w:w="1651"/>
          </w:tcPr>
          <w:p>
            <w:pPr>
              <w:spacing w:after="0"/>
              <w:jc w:val="left"/>
            </w:pPr>
            <w:r>
              <w:rPr>
                <w:sz w:val="16"/>
              </w:rPr>
              <w:t>$83,000,000 property; $136,000 crops (2023 dollars)</w:t>
            </w:r>
          </w:p>
        </w:tc>
        <w:tc>
          <w:tcPr>
            <w:tcW w:type="dxa" w:w="1144"/>
          </w:tcPr>
          <w:p>
            <w:pPr>
              <w:spacing w:after="0"/>
              <w:jc w:val="right"/>
            </w:pPr>
            <w:r>
              <w:rPr>
                <w:sz w:val="16"/>
              </w:rPr>
              <w:t>14, 150</w:t>
            </w:r>
          </w:p>
        </w:tc>
        <w:tc>
          <w:tcPr>
            <w:tcW w:type="dxa" w:w="1898"/>
          </w:tcPr>
          <w:p>
            <w:pPr>
              <w:spacing w:after="0"/>
              <w:jc w:val="left"/>
            </w:pPr>
            <w:r>
              <w:rPr>
                <w:sz w:val="16"/>
              </w:rPr>
              <w:t>EGREMONT to AUTER</w:t>
            </w:r>
          </w:p>
        </w:tc>
        <w:tc>
          <w:tcPr>
            <w:tcW w:type="dxa" w:w="712"/>
          </w:tcPr>
          <w:p>
            <w:pPr>
              <w:spacing w:after="0"/>
              <w:jc w:val="left"/>
            </w:pPr>
            <w:r>
              <w:rPr>
                <w:sz w:val="16"/>
              </w:rPr>
              <w:t>within last 5 years</w:t>
            </w:r>
          </w:p>
        </w:tc>
        <w:tc>
          <w:tcPr>
            <w:tcW w:type="dxa" w:w="3382"/>
          </w:tcPr>
          <w:p>
            <w:pPr>
              <w:spacing w:after="0"/>
              <w:jc w:val="left"/>
            </w:pPr>
            <w:r>
              <w:rPr>
                <w:sz w:val="16"/>
              </w:rPr>
              <w:t>deaths or injuries recorded</w:t>
            </w:r>
          </w:p>
        </w:tc>
      </w:tr>
      <w:tr>
        <w:trPr>
          <w:cantSplit/>
        </w:trPr>
        <w:tc>
          <w:tcPr>
            <w:tcW w:type="dxa" w:w="1037"/>
          </w:tcPr>
          <w:p>
            <w:pPr>
              <w:spacing w:after="0"/>
              <w:jc w:val="left"/>
            </w:pPr>
            <w:r>
              <w:rPr>
                <w:sz w:val="16"/>
              </w:rPr>
              <w:t>2010-07-15</w:t>
            </w:r>
          </w:p>
        </w:tc>
        <w:tc>
          <w:tcPr>
            <w:tcW w:type="dxa" w:w="1215"/>
          </w:tcPr>
          <w:p>
            <w:pPr>
              <w:spacing w:after="0"/>
              <w:jc w:val="left"/>
            </w:pPr>
            <w:r>
              <w:rPr>
                <w:sz w:val="16"/>
              </w:rPr>
              <w:t>Drought</w:t>
            </w:r>
          </w:p>
        </w:tc>
        <w:tc>
          <w:tcPr>
            <w:tcW w:type="dxa" w:w="3073"/>
          </w:tcPr>
          <w:p>
            <w:pPr>
              <w:spacing w:after="0"/>
              <w:jc w:val="left"/>
            </w:pPr>
          </w:p>
        </w:tc>
        <w:tc>
          <w:tcPr>
            <w:tcW w:type="dxa" w:w="1651"/>
          </w:tcPr>
          <w:p>
            <w:pPr>
              <w:spacing w:after="0"/>
              <w:jc w:val="left"/>
            </w:pPr>
            <w:r>
              <w:rPr>
                <w:sz w:val="16"/>
              </w:rPr>
              <w:t>$0 property; $300,000 crops, reported for the zone (2010 dollars)</w:t>
            </w:r>
          </w:p>
        </w:tc>
        <w:tc>
          <w:tcPr>
            <w:tcW w:type="dxa" w:w="1144"/>
          </w:tcPr>
          <w:p>
            <w:pPr>
              <w:spacing w:after="0"/>
              <w:jc w:val="right"/>
            </w:pPr>
            <w:r>
              <w:rPr>
                <w:sz w:val="16"/>
              </w:rPr>
              <w:t>0, 0</w:t>
            </w:r>
          </w:p>
        </w:tc>
        <w:tc>
          <w:tcPr>
            <w:tcW w:type="dxa" w:w="1898"/>
          </w:tcPr>
          <w:p>
            <w:pPr>
              <w:spacing w:after="0"/>
              <w:jc w:val="left"/>
            </w:pPr>
            <w:r>
              <w:rPr>
                <w:sz w:val="16"/>
              </w:rPr>
              <w:t>NWS zone MSZ041 (SHARKEY), zone-level: may include parts of neighboring counties</w:t>
            </w:r>
          </w:p>
        </w:tc>
        <w:tc>
          <w:tcPr>
            <w:tcW w:type="dxa" w:w="712"/>
          </w:tcPr>
          <w:p>
            <w:pPr>
              <w:spacing w:after="0"/>
              <w:jc w:val="left"/>
            </w:pPr>
          </w:p>
        </w:tc>
        <w:tc>
          <w:tcPr>
            <w:tcW w:type="dxa" w:w="3382"/>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073"/>
          </w:tcPr>
          <w:p>
            <w:pPr>
              <w:spacing w:after="0"/>
              <w:jc w:val="left"/>
            </w:pPr>
          </w:p>
        </w:tc>
        <w:tc>
          <w:tcPr>
            <w:tcW w:type="dxa" w:w="1651"/>
          </w:tcPr>
          <w:p>
            <w:pPr>
              <w:spacing w:after="0"/>
              <w:jc w:val="left"/>
            </w:pPr>
            <w:r>
              <w:rPr>
                <w:sz w:val="16"/>
              </w:rPr>
              <w:t>$100,000 property; $0 crops, reported for the zone (2010 dollars)</w:t>
            </w:r>
          </w:p>
        </w:tc>
        <w:tc>
          <w:tcPr>
            <w:tcW w:type="dxa" w:w="1144"/>
          </w:tcPr>
          <w:p>
            <w:pPr>
              <w:spacing w:after="0"/>
              <w:jc w:val="right"/>
            </w:pPr>
            <w:r>
              <w:rPr>
                <w:sz w:val="16"/>
              </w:rPr>
              <w:t>0, 0</w:t>
            </w:r>
          </w:p>
        </w:tc>
        <w:tc>
          <w:tcPr>
            <w:tcW w:type="dxa" w:w="1898"/>
          </w:tcPr>
          <w:p>
            <w:pPr>
              <w:spacing w:after="0"/>
              <w:jc w:val="left"/>
            </w:pPr>
            <w:r>
              <w:rPr>
                <w:sz w:val="16"/>
              </w:rPr>
              <w:t>NWS zone MSZ041 (SHARKEY), zone-level: may include parts of neighboring counties</w:t>
            </w:r>
          </w:p>
        </w:tc>
        <w:tc>
          <w:tcPr>
            <w:tcW w:type="dxa" w:w="712"/>
          </w:tcPr>
          <w:p>
            <w:pPr>
              <w:spacing w:after="0"/>
              <w:jc w:val="left"/>
            </w:pPr>
          </w:p>
        </w:tc>
        <w:tc>
          <w:tcPr>
            <w:tcW w:type="dxa" w:w="33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215"/>
          </w:tcPr>
          <w:p>
            <w:pPr>
              <w:spacing w:after="0"/>
              <w:jc w:val="left"/>
            </w:pPr>
            <w:r>
              <w:rPr>
                <w:sz w:val="16"/>
              </w:rPr>
              <w:t>High Wind</w:t>
            </w:r>
          </w:p>
        </w:tc>
        <w:tc>
          <w:tcPr>
            <w:tcW w:type="dxa" w:w="3073"/>
          </w:tcPr>
          <w:p>
            <w:pPr>
              <w:spacing w:after="0"/>
              <w:jc w:val="left"/>
            </w:pPr>
            <w:r>
              <w:rPr>
                <w:sz w:val="16"/>
              </w:rPr>
              <w:t>50 kt (58 mph) estimated gust</w:t>
            </w:r>
          </w:p>
        </w:tc>
        <w:tc>
          <w:tcPr>
            <w:tcW w:type="dxa" w:w="1651"/>
          </w:tcPr>
          <w:p>
            <w:pPr>
              <w:spacing w:after="0"/>
              <w:jc w:val="left"/>
            </w:pPr>
            <w:r>
              <w:rPr>
                <w:sz w:val="16"/>
              </w:rPr>
              <w:t>$50,000 property; $0 crops, reported for the zone (2009 dollars)</w:t>
            </w:r>
          </w:p>
        </w:tc>
        <w:tc>
          <w:tcPr>
            <w:tcW w:type="dxa" w:w="1144"/>
          </w:tcPr>
          <w:p>
            <w:pPr>
              <w:spacing w:after="0"/>
              <w:jc w:val="right"/>
            </w:pPr>
            <w:r>
              <w:rPr>
                <w:sz w:val="16"/>
              </w:rPr>
              <w:t>0, 0</w:t>
            </w:r>
          </w:p>
        </w:tc>
        <w:tc>
          <w:tcPr>
            <w:tcW w:type="dxa" w:w="1898"/>
          </w:tcPr>
          <w:p>
            <w:pPr>
              <w:spacing w:after="0"/>
              <w:jc w:val="left"/>
            </w:pPr>
            <w:r>
              <w:rPr>
                <w:sz w:val="16"/>
              </w:rPr>
              <w:t>NWS zone MSZ041 (SHARKEY), zone-level: may include parts of neighboring counties</w:t>
            </w:r>
          </w:p>
        </w:tc>
        <w:tc>
          <w:tcPr>
            <w:tcW w:type="dxa" w:w="712"/>
          </w:tcPr>
          <w:p>
            <w:pPr>
              <w:spacing w:after="0"/>
              <w:jc w:val="left"/>
            </w:pPr>
          </w:p>
        </w:tc>
        <w:tc>
          <w:tcPr>
            <w:tcW w:type="dxa" w:w="33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2008-09-03</w:t>
            </w:r>
          </w:p>
        </w:tc>
        <w:tc>
          <w:tcPr>
            <w:tcW w:type="dxa" w:w="1215"/>
          </w:tcPr>
          <w:p>
            <w:pPr>
              <w:spacing w:after="0"/>
              <w:jc w:val="left"/>
            </w:pPr>
            <w:r>
              <w:rPr>
                <w:sz w:val="16"/>
              </w:rPr>
              <w:t>Flash Flood</w:t>
            </w:r>
          </w:p>
        </w:tc>
        <w:tc>
          <w:tcPr>
            <w:tcW w:type="dxa" w:w="3073"/>
          </w:tcPr>
          <w:p>
            <w:pPr>
              <w:spacing w:after="0"/>
              <w:jc w:val="left"/>
            </w:pPr>
          </w:p>
        </w:tc>
        <w:tc>
          <w:tcPr>
            <w:tcW w:type="dxa" w:w="1651"/>
          </w:tcPr>
          <w:p>
            <w:pPr>
              <w:spacing w:after="0"/>
              <w:jc w:val="left"/>
            </w:pPr>
            <w:r>
              <w:rPr>
                <w:sz w:val="16"/>
              </w:rPr>
              <w:t>$500,000 property; $6,000,000 crops (2008 dollars)</w:t>
            </w:r>
          </w:p>
        </w:tc>
        <w:tc>
          <w:tcPr>
            <w:tcW w:type="dxa" w:w="1144"/>
          </w:tcPr>
          <w:p>
            <w:pPr>
              <w:spacing w:after="0"/>
              <w:jc w:val="right"/>
            </w:pPr>
            <w:r>
              <w:rPr>
                <w:sz w:val="16"/>
              </w:rPr>
              <w:t>0, 0</w:t>
            </w:r>
          </w:p>
        </w:tc>
        <w:tc>
          <w:tcPr>
            <w:tcW w:type="dxa" w:w="1898"/>
          </w:tcPr>
          <w:p>
            <w:pPr>
              <w:spacing w:after="0"/>
              <w:jc w:val="left"/>
            </w:pPr>
            <w:r>
              <w:rPr>
                <w:sz w:val="16"/>
              </w:rPr>
              <w:t>LORENZEN to PANTHER BURN</w:t>
            </w:r>
          </w:p>
        </w:tc>
        <w:tc>
          <w:tcPr>
            <w:tcW w:type="dxa" w:w="712"/>
          </w:tcPr>
          <w:p>
            <w:pPr>
              <w:spacing w:after="0"/>
              <w:jc w:val="left"/>
            </w:pPr>
          </w:p>
        </w:tc>
        <w:tc>
          <w:tcPr>
            <w:tcW w:type="dxa" w:w="33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073"/>
          </w:tcPr>
          <w:p>
            <w:pPr>
              <w:spacing w:after="0"/>
              <w:jc w:val="left"/>
            </w:pPr>
          </w:p>
        </w:tc>
        <w:tc>
          <w:tcPr>
            <w:tcW w:type="dxa" w:w="1651"/>
          </w:tcPr>
          <w:p>
            <w:pPr>
              <w:spacing w:after="0"/>
              <w:jc w:val="left"/>
            </w:pPr>
            <w:r>
              <w:rPr>
                <w:sz w:val="16"/>
              </w:rPr>
              <w:t>$0 property; $0 crops, reported for the zone (2007 dollars)</w:t>
            </w:r>
          </w:p>
        </w:tc>
        <w:tc>
          <w:tcPr>
            <w:tcW w:type="dxa" w:w="1144"/>
          </w:tcPr>
          <w:p>
            <w:pPr>
              <w:spacing w:after="0"/>
              <w:jc w:val="right"/>
            </w:pPr>
            <w:r>
              <w:rPr>
                <w:sz w:val="16"/>
              </w:rPr>
              <w:t>0, 0</w:t>
            </w:r>
          </w:p>
        </w:tc>
        <w:tc>
          <w:tcPr>
            <w:tcW w:type="dxa" w:w="1898"/>
          </w:tcPr>
          <w:p>
            <w:pPr>
              <w:spacing w:after="0"/>
              <w:jc w:val="left"/>
            </w:pPr>
            <w:r>
              <w:rPr>
                <w:sz w:val="16"/>
              </w:rPr>
              <w:t>NWS zone MSZ041 (SHARKEY), zone-level: may include parts of neighboring counties</w:t>
            </w:r>
          </w:p>
        </w:tc>
        <w:tc>
          <w:tcPr>
            <w:tcW w:type="dxa" w:w="712"/>
          </w:tcPr>
          <w:p>
            <w:pPr>
              <w:spacing w:after="0"/>
              <w:jc w:val="left"/>
            </w:pPr>
          </w:p>
        </w:tc>
        <w:tc>
          <w:tcPr>
            <w:tcW w:type="dxa" w:w="3382"/>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073"/>
          </w:tcPr>
          <w:p>
            <w:pPr>
              <w:spacing w:after="0"/>
              <w:jc w:val="left"/>
            </w:pPr>
          </w:p>
        </w:tc>
        <w:tc>
          <w:tcPr>
            <w:tcW w:type="dxa" w:w="1651"/>
          </w:tcPr>
          <w:p>
            <w:pPr>
              <w:spacing w:after="0"/>
              <w:jc w:val="left"/>
            </w:pPr>
            <w:r>
              <w:rPr>
                <w:sz w:val="16"/>
              </w:rPr>
              <w:t>$400,000 property; $15,000,000 crops, reported for the zone (2005 dollars)</w:t>
            </w:r>
          </w:p>
        </w:tc>
        <w:tc>
          <w:tcPr>
            <w:tcW w:type="dxa" w:w="1144"/>
          </w:tcPr>
          <w:p>
            <w:pPr>
              <w:spacing w:after="0"/>
              <w:jc w:val="right"/>
            </w:pPr>
            <w:r>
              <w:rPr>
                <w:sz w:val="16"/>
              </w:rPr>
              <w:t>0, 0</w:t>
            </w:r>
          </w:p>
        </w:tc>
        <w:tc>
          <w:tcPr>
            <w:tcW w:type="dxa" w:w="1898"/>
          </w:tcPr>
          <w:p>
            <w:pPr>
              <w:spacing w:after="0"/>
              <w:jc w:val="left"/>
            </w:pPr>
            <w:r>
              <w:rPr>
                <w:sz w:val="16"/>
              </w:rPr>
              <w:t>NWS zone MSZ041 (SHARKEY), zone-level: may include parts of neighboring counties</w:t>
            </w:r>
          </w:p>
        </w:tc>
        <w:tc>
          <w:tcPr>
            <w:tcW w:type="dxa" w:w="712"/>
          </w:tcPr>
          <w:p>
            <w:pPr>
              <w:spacing w:after="0"/>
              <w:jc w:val="left"/>
            </w:pPr>
          </w:p>
        </w:tc>
        <w:tc>
          <w:tcPr>
            <w:tcW w:type="dxa" w:w="33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2005-04-06</w:t>
            </w:r>
          </w:p>
        </w:tc>
        <w:tc>
          <w:tcPr>
            <w:tcW w:type="dxa" w:w="1215"/>
          </w:tcPr>
          <w:p>
            <w:pPr>
              <w:spacing w:after="0"/>
              <w:jc w:val="left"/>
            </w:pPr>
            <w:r>
              <w:rPr>
                <w:sz w:val="16"/>
              </w:rPr>
              <w:t>Thunderstorm Wind</w:t>
            </w:r>
          </w:p>
        </w:tc>
        <w:tc>
          <w:tcPr>
            <w:tcW w:type="dxa" w:w="3073"/>
          </w:tcPr>
          <w:p>
            <w:pPr>
              <w:spacing w:after="0"/>
              <w:jc w:val="left"/>
            </w:pPr>
            <w:r>
              <w:rPr>
                <w:sz w:val="16"/>
              </w:rPr>
              <w:t>81 kt (93 mph) estimated gust</w:t>
            </w:r>
          </w:p>
        </w:tc>
        <w:tc>
          <w:tcPr>
            <w:tcW w:type="dxa" w:w="1651"/>
          </w:tcPr>
          <w:p>
            <w:pPr>
              <w:spacing w:after="0"/>
              <w:jc w:val="left"/>
            </w:pPr>
            <w:r>
              <w:rPr>
                <w:sz w:val="16"/>
              </w:rPr>
              <w:t>$90,000 property; crops not reported (2005 dollars)</w:t>
            </w:r>
          </w:p>
        </w:tc>
        <w:tc>
          <w:tcPr>
            <w:tcW w:type="dxa" w:w="1144"/>
          </w:tcPr>
          <w:p>
            <w:pPr>
              <w:spacing w:after="0"/>
              <w:jc w:val="right"/>
            </w:pPr>
            <w:r>
              <w:rPr>
                <w:sz w:val="16"/>
              </w:rPr>
              <w:t>0, 0</w:t>
            </w:r>
          </w:p>
        </w:tc>
        <w:tc>
          <w:tcPr>
            <w:tcW w:type="dxa" w:w="1898"/>
          </w:tcPr>
          <w:p>
            <w:pPr>
              <w:spacing w:after="0"/>
              <w:jc w:val="left"/>
            </w:pPr>
            <w:r>
              <w:rPr>
                <w:sz w:val="16"/>
              </w:rPr>
              <w:t>ANGUILLA</w:t>
            </w:r>
          </w:p>
        </w:tc>
        <w:tc>
          <w:tcPr>
            <w:tcW w:type="dxa" w:w="712"/>
          </w:tcPr>
          <w:p>
            <w:pPr>
              <w:spacing w:after="0"/>
              <w:jc w:val="left"/>
            </w:pPr>
          </w:p>
        </w:tc>
        <w:tc>
          <w:tcPr>
            <w:tcW w:type="dxa" w:w="3382"/>
          </w:tcPr>
          <w:p>
            <w:pPr>
              <w:spacing w:after="0"/>
              <w:jc w:val="left"/>
            </w:pPr>
            <w:r>
              <w:rPr>
                <w:sz w:val="16"/>
              </w:rPr>
              <w:t>B1-c worst recorded: Thunderstorm Wind</w:t>
            </w:r>
          </w:p>
        </w:tc>
      </w:tr>
      <w:tr>
        <w:trPr>
          <w:cantSplit/>
        </w:trPr>
        <w:tc>
          <w:tcPr>
            <w:tcW w:type="dxa" w:w="1037"/>
          </w:tcPr>
          <w:p>
            <w:pPr>
              <w:spacing w:after="0"/>
              <w:jc w:val="left"/>
            </w:pPr>
            <w:r>
              <w:rPr>
                <w:sz w:val="16"/>
              </w:rPr>
              <w:t>1998-12-22</w:t>
            </w:r>
          </w:p>
        </w:tc>
        <w:tc>
          <w:tcPr>
            <w:tcW w:type="dxa" w:w="1215"/>
          </w:tcPr>
          <w:p>
            <w:pPr>
              <w:spacing w:after="0"/>
              <w:jc w:val="left"/>
            </w:pPr>
            <w:r>
              <w:rPr>
                <w:sz w:val="16"/>
              </w:rPr>
              <w:t>Ice Storm</w:t>
            </w:r>
          </w:p>
        </w:tc>
        <w:tc>
          <w:tcPr>
            <w:tcW w:type="dxa" w:w="3073"/>
          </w:tcPr>
          <w:p>
            <w:pPr>
              <w:spacing w:after="0"/>
              <w:jc w:val="left"/>
            </w:pPr>
          </w:p>
        </w:tc>
        <w:tc>
          <w:tcPr>
            <w:tcW w:type="dxa" w:w="1651"/>
          </w:tcPr>
          <w:p>
            <w:pPr>
              <w:spacing w:after="0"/>
              <w:jc w:val="left"/>
            </w:pPr>
            <w:r>
              <w:rPr>
                <w:sz w:val="16"/>
              </w:rPr>
              <w:t>$300,000 property; crops not reported, reported for the zone (1998 dollars)</w:t>
            </w:r>
          </w:p>
        </w:tc>
        <w:tc>
          <w:tcPr>
            <w:tcW w:type="dxa" w:w="1144"/>
          </w:tcPr>
          <w:p>
            <w:pPr>
              <w:spacing w:after="0"/>
              <w:jc w:val="right"/>
            </w:pPr>
            <w:r>
              <w:rPr>
                <w:sz w:val="16"/>
              </w:rPr>
              <w:t>0, 0</w:t>
            </w:r>
          </w:p>
        </w:tc>
        <w:tc>
          <w:tcPr>
            <w:tcW w:type="dxa" w:w="1898"/>
          </w:tcPr>
          <w:p>
            <w:pPr>
              <w:spacing w:after="0"/>
              <w:jc w:val="left"/>
            </w:pPr>
            <w:r>
              <w:rPr>
                <w:sz w:val="16"/>
              </w:rPr>
              <w:t>NWS zone MSZ041 (SHARKEY), zone-level: may include parts of neighboring counties</w:t>
            </w:r>
          </w:p>
        </w:tc>
        <w:tc>
          <w:tcPr>
            <w:tcW w:type="dxa" w:w="712"/>
          </w:tcPr>
          <w:p>
            <w:pPr>
              <w:spacing w:after="0"/>
              <w:jc w:val="left"/>
            </w:pPr>
          </w:p>
        </w:tc>
        <w:tc>
          <w:tcPr>
            <w:tcW w:type="dxa" w:w="3382"/>
          </w:tcPr>
          <w:p>
            <w:pPr>
              <w:spacing w:after="0"/>
              <w:jc w:val="left"/>
            </w:pPr>
            <w:r>
              <w:rPr>
                <w:sz w:val="16"/>
              </w:rPr>
              <w:t>B1-c worst recorded: Ice Storm</w:t>
            </w:r>
          </w:p>
        </w:tc>
      </w:tr>
      <w:tr>
        <w:trPr>
          <w:cantSplit/>
        </w:trPr>
        <w:tc>
          <w:tcPr>
            <w:tcW w:type="dxa" w:w="1037"/>
          </w:tcPr>
          <w:p>
            <w:pPr>
              <w:spacing w:after="0"/>
              <w:jc w:val="left"/>
            </w:pPr>
            <w:r>
              <w:rPr>
                <w:sz w:val="16"/>
              </w:rPr>
              <w:t>1998-06-15</w:t>
            </w:r>
          </w:p>
        </w:tc>
        <w:tc>
          <w:tcPr>
            <w:tcW w:type="dxa" w:w="1215"/>
          </w:tcPr>
          <w:p>
            <w:pPr>
              <w:spacing w:after="0"/>
              <w:jc w:val="left"/>
            </w:pPr>
            <w:r>
              <w:rPr>
                <w:sz w:val="16"/>
              </w:rPr>
              <w:t>Hail</w:t>
            </w:r>
          </w:p>
        </w:tc>
        <w:tc>
          <w:tcPr>
            <w:tcW w:type="dxa" w:w="3073"/>
          </w:tcPr>
          <w:p>
            <w:pPr>
              <w:spacing w:after="0"/>
              <w:jc w:val="left"/>
            </w:pPr>
            <w:r>
              <w:rPr>
                <w:sz w:val="16"/>
              </w:rPr>
              <w:t>2.25 in</w:t>
            </w:r>
          </w:p>
        </w:tc>
        <w:tc>
          <w:tcPr>
            <w:tcW w:type="dxa" w:w="1651"/>
          </w:tcPr>
          <w:p>
            <w:pPr>
              <w:spacing w:after="0"/>
              <w:jc w:val="left"/>
            </w:pPr>
            <w:r>
              <w:rPr>
                <w:sz w:val="16"/>
              </w:rPr>
              <w:t>$100,000 property; crops not reported (1998 dollars)</w:t>
            </w:r>
          </w:p>
        </w:tc>
        <w:tc>
          <w:tcPr>
            <w:tcW w:type="dxa" w:w="1144"/>
          </w:tcPr>
          <w:p>
            <w:pPr>
              <w:spacing w:after="0"/>
              <w:jc w:val="right"/>
            </w:pPr>
            <w:r>
              <w:rPr>
                <w:sz w:val="16"/>
              </w:rPr>
              <w:t>0, 0</w:t>
            </w:r>
          </w:p>
        </w:tc>
        <w:tc>
          <w:tcPr>
            <w:tcW w:type="dxa" w:w="1898"/>
          </w:tcPr>
          <w:p>
            <w:pPr>
              <w:spacing w:after="0"/>
              <w:jc w:val="left"/>
            </w:pPr>
            <w:r>
              <w:rPr>
                <w:sz w:val="16"/>
              </w:rPr>
              <w:t>ONWARD</w:t>
            </w:r>
          </w:p>
        </w:tc>
        <w:tc>
          <w:tcPr>
            <w:tcW w:type="dxa" w:w="712"/>
          </w:tcPr>
          <w:p>
            <w:pPr>
              <w:spacing w:after="0"/>
              <w:jc w:val="left"/>
            </w:pPr>
          </w:p>
        </w:tc>
        <w:tc>
          <w:tcPr>
            <w:tcW w:type="dxa" w:w="3382"/>
          </w:tcPr>
          <w:p>
            <w:pPr>
              <w:spacing w:after="0"/>
              <w:jc w:val="left"/>
            </w:pPr>
            <w:r>
              <w:rPr>
                <w:sz w:val="16"/>
              </w:rPr>
              <w:t>B1-c worst recorded: Hail</w:t>
            </w:r>
          </w:p>
        </w:tc>
      </w:tr>
      <w:tr>
        <w:trPr>
          <w:cantSplit/>
        </w:trPr>
        <w:tc>
          <w:tcPr>
            <w:tcW w:type="dxa" w:w="1037"/>
          </w:tcPr>
          <w:p>
            <w:pPr>
              <w:spacing w:after="0"/>
              <w:jc w:val="left"/>
            </w:pPr>
            <w:r>
              <w:rPr>
                <w:sz w:val="16"/>
              </w:rPr>
              <w:t>1971-02-21</w:t>
            </w:r>
          </w:p>
        </w:tc>
        <w:tc>
          <w:tcPr>
            <w:tcW w:type="dxa" w:w="1215"/>
          </w:tcPr>
          <w:p>
            <w:pPr>
              <w:spacing w:after="0"/>
              <w:jc w:val="left"/>
            </w:pPr>
            <w:r>
              <w:rPr>
                <w:sz w:val="16"/>
              </w:rPr>
              <w:t>Tornado</w:t>
            </w:r>
          </w:p>
        </w:tc>
        <w:tc>
          <w:tcPr>
            <w:tcW w:type="dxa" w:w="3073"/>
          </w:tcPr>
          <w:p>
            <w:pPr>
              <w:spacing w:after="0"/>
              <w:jc w:val="left"/>
            </w:pPr>
            <w:r>
              <w:rPr>
                <w:sz w:val="16"/>
              </w:rPr>
              <w:t>F4, 28.8 mi path length (records before 1996 may include the whole path; rating and listing come from the county where the tornado began), 33 yd wide</w:t>
            </w:r>
          </w:p>
        </w:tc>
        <w:tc>
          <w:tcPr>
            <w:tcW w:type="dxa" w:w="1651"/>
          </w:tcPr>
          <w:p>
            <w:pPr>
              <w:spacing w:after="0"/>
              <w:jc w:val="left"/>
            </w:pPr>
            <w:r>
              <w:rPr>
                <w:sz w:val="16"/>
              </w:rPr>
              <w:t>damage not recorded (pre-1996 record)</w:t>
            </w:r>
          </w:p>
        </w:tc>
        <w:tc>
          <w:tcPr>
            <w:tcW w:type="dxa" w:w="1144"/>
          </w:tcPr>
          <w:p>
            <w:pPr>
              <w:spacing w:after="0"/>
              <w:jc w:val="right"/>
            </w:pPr>
            <w:r>
              <w:rPr>
                <w:sz w:val="16"/>
              </w:rPr>
              <w:t>14, 192</w:t>
            </w:r>
          </w:p>
        </w:tc>
        <w:tc>
          <w:tcPr>
            <w:tcW w:type="dxa" w:w="1898"/>
          </w:tcPr>
          <w:p>
            <w:pPr>
              <w:spacing w:after="0"/>
              <w:jc w:val="left"/>
            </w:pPr>
            <w:r>
              <w:rPr>
                <w:sz w:val="16"/>
              </w:rPr>
              <w:t>location not recorded</w:t>
            </w:r>
          </w:p>
        </w:tc>
        <w:tc>
          <w:tcPr>
            <w:tcW w:type="dxa" w:w="712"/>
          </w:tcPr>
          <w:p>
            <w:pPr>
              <w:spacing w:after="0"/>
              <w:jc w:val="left"/>
            </w:pPr>
          </w:p>
        </w:tc>
        <w:tc>
          <w:tcPr>
            <w:tcW w:type="dxa" w:w="3382"/>
          </w:tcPr>
          <w:p>
            <w:pPr>
              <w:spacing w:after="0"/>
              <w:jc w:val="left"/>
            </w:pPr>
            <w:r>
              <w:rPr>
                <w:sz w:val="16"/>
              </w:rPr>
              <w:t>deaths or injuries recorded</w:t>
            </w:r>
          </w:p>
        </w:tc>
      </w:tr>
      <w:tr>
        <w:trPr>
          <w:cantSplit/>
        </w:trPr>
        <w:tc>
          <w:tcPr>
            <w:tcW w:type="dxa" w:w="1037"/>
          </w:tcPr>
          <w:p>
            <w:pPr>
              <w:spacing w:after="0"/>
              <w:jc w:val="left"/>
            </w:pPr>
            <w:r>
              <w:rPr>
                <w:sz w:val="16"/>
              </w:rPr>
              <w:t>1971-02-21</w:t>
            </w:r>
          </w:p>
        </w:tc>
        <w:tc>
          <w:tcPr>
            <w:tcW w:type="dxa" w:w="1215"/>
          </w:tcPr>
          <w:p>
            <w:pPr>
              <w:spacing w:after="0"/>
              <w:jc w:val="left"/>
            </w:pPr>
            <w:r>
              <w:rPr>
                <w:sz w:val="16"/>
              </w:rPr>
              <w:t>Tornado</w:t>
            </w:r>
          </w:p>
        </w:tc>
        <w:tc>
          <w:tcPr>
            <w:tcW w:type="dxa" w:w="3073"/>
          </w:tcPr>
          <w:p>
            <w:pPr>
              <w:spacing w:after="0"/>
              <w:jc w:val="left"/>
            </w:pPr>
            <w:r>
              <w:rPr>
                <w:sz w:val="16"/>
              </w:rPr>
              <w:t>F5, 13.3 mi path length (records before 1996 may include the whole path; rating and listing come from the county where the tornado began), 33 yd wide</w:t>
            </w:r>
          </w:p>
        </w:tc>
        <w:tc>
          <w:tcPr>
            <w:tcW w:type="dxa" w:w="1651"/>
          </w:tcPr>
          <w:p>
            <w:pPr>
              <w:spacing w:after="0"/>
              <w:jc w:val="left"/>
            </w:pPr>
            <w:r>
              <w:rPr>
                <w:sz w:val="16"/>
              </w:rPr>
              <w:t>$25,000,000 property; crops not recorded (1971 dollars)</w:t>
            </w:r>
          </w:p>
        </w:tc>
        <w:tc>
          <w:tcPr>
            <w:tcW w:type="dxa" w:w="1144"/>
          </w:tcPr>
          <w:p>
            <w:pPr>
              <w:spacing w:after="0"/>
              <w:jc w:val="right"/>
            </w:pPr>
            <w:r>
              <w:rPr>
                <w:sz w:val="16"/>
              </w:rPr>
              <w:t>9, 123</w:t>
            </w:r>
          </w:p>
        </w:tc>
        <w:tc>
          <w:tcPr>
            <w:tcW w:type="dxa" w:w="1898"/>
          </w:tcPr>
          <w:p>
            <w:pPr>
              <w:spacing w:after="0"/>
              <w:jc w:val="left"/>
            </w:pPr>
            <w:r>
              <w:rPr>
                <w:sz w:val="16"/>
              </w:rPr>
              <w:t>location not recorded</w:t>
            </w:r>
          </w:p>
        </w:tc>
        <w:tc>
          <w:tcPr>
            <w:tcW w:type="dxa" w:w="712"/>
          </w:tcPr>
          <w:p>
            <w:pPr>
              <w:spacing w:after="0"/>
              <w:jc w:val="left"/>
            </w:pPr>
          </w:p>
        </w:tc>
        <w:tc>
          <w:tcPr>
            <w:tcW w:type="dxa" w:w="33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37"/>
        <w:gridCol w:w="1728"/>
        <w:gridCol w:w="1514"/>
        <w:gridCol w:w="1480"/>
        <w:gridCol w:w="1037"/>
        <w:gridCol w:w="2060"/>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3"/>
          </w:tcPr>
          <w:p>
            <w:pPr>
              <w:spacing w:after="0"/>
              <w:jc w:val="left"/>
            </w:pPr>
            <w:r>
              <w:rPr>
                <w:sz w:val="16"/>
              </w:rPr>
              <w:t>events per year</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1.05</w:t>
            </w:r>
          </w:p>
        </w:tc>
        <w:tc>
          <w:tcPr>
            <w:tcW w:type="dxa" w:w="1433"/>
          </w:tcPr>
          <w:p>
            <w:pPr>
              <w:spacing w:after="0"/>
              <w:jc w:val="left"/>
            </w:pPr>
            <w:r>
              <w:rPr>
                <w:sz w:val="16"/>
              </w:rPr>
              <w:t>event-days per year</w:t>
            </w:r>
          </w:p>
        </w:tc>
        <w:tc>
          <w:tcPr>
            <w:tcW w:type="dxa" w:w="1555"/>
          </w:tcPr>
          <w:p>
            <w:pPr>
              <w:spacing w:after="0"/>
              <w:jc w:val="left"/>
            </w:pPr>
            <w:r>
              <w:rPr>
                <w:sz w:val="16"/>
              </w:rPr>
              <w:t>about 1.05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14"/>
          </w:tcPr>
          <w:p>
            <w:pPr>
              <w:spacing w:after="0"/>
              <w:jc w:val="right"/>
            </w:pPr>
            <w:r>
              <w:rPr>
                <w:sz w:val="16"/>
              </w:rPr>
              <w:t>20</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18</w:t>
            </w:r>
          </w:p>
        </w:tc>
        <w:tc>
          <w:tcPr>
            <w:tcW w:type="dxa" w:w="1433"/>
          </w:tcPr>
          <w:p>
            <w:pPr>
              <w:spacing w:after="0"/>
              <w:jc w:val="left"/>
            </w:pPr>
            <w:r>
              <w:rPr>
                <w:sz w:val="16"/>
              </w:rPr>
              <w:t>event-days per year</w:t>
            </w:r>
          </w:p>
        </w:tc>
        <w:tc>
          <w:tcPr>
            <w:tcW w:type="dxa" w:w="1555"/>
          </w:tcPr>
          <w:p>
            <w:pPr>
              <w:spacing w:after="0"/>
              <w:jc w:val="left"/>
            </w:pPr>
            <w:r>
              <w:rPr>
                <w:sz w:val="16"/>
              </w:rPr>
              <w:t>about 18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14"/>
          </w:tcPr>
          <w:p>
            <w:pPr>
              <w:spacing w:after="0"/>
              <w:jc w:val="right"/>
            </w:pPr>
            <w:r>
              <w:rPr>
                <w:sz w:val="16"/>
              </w:rPr>
              <w:t>455</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0"/>
          </w:tcPr>
          <w:p>
            <w:pPr>
              <w:spacing w:after="0"/>
              <w:jc w:val="left"/>
            </w:pPr>
            <w:r>
              <w:rPr>
                <w:sz w:val="16"/>
              </w:rPr>
              <w:t>NRI gives about 18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0.00246</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0.246%</w:t>
            </w: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3.78</w:t>
            </w:r>
          </w:p>
        </w:tc>
        <w:tc>
          <w:tcPr>
            <w:tcW w:type="dxa" w:w="1433"/>
          </w:tcPr>
          <w:p>
            <w:pPr>
              <w:spacing w:after="0"/>
              <w:jc w:val="left"/>
            </w:pPr>
            <w:r>
              <w:rPr>
                <w:sz w:val="16"/>
              </w:rPr>
              <w:t>events per year</w:t>
            </w:r>
          </w:p>
        </w:tc>
        <w:tc>
          <w:tcPr>
            <w:tcW w:type="dxa" w:w="1555"/>
          </w:tcPr>
          <w:p>
            <w:pPr>
              <w:spacing w:after="0"/>
              <w:jc w:val="left"/>
            </w:pPr>
            <w:r>
              <w:rPr>
                <w:sz w:val="16"/>
              </w:rPr>
              <w:t>about 3.78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143.7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w:t>
            </w:r>
          </w:p>
        </w:tc>
        <w:tc>
          <w:tcPr>
            <w:tcW w:type="dxa" w:w="1433"/>
          </w:tcPr>
          <w:p>
            <w:pPr>
              <w:spacing w:after="0"/>
              <w:jc w:val="left"/>
            </w:pPr>
            <w:r>
              <w:rPr>
                <w:sz w:val="16"/>
              </w:rPr>
              <w:t>event-days per year</w:t>
            </w:r>
          </w:p>
        </w:tc>
        <w:tc>
          <w:tcPr>
            <w:tcW w:type="dxa" w:w="1555"/>
          </w:tcPr>
          <w:p>
            <w:pPr>
              <w:spacing w:after="0"/>
              <w:jc w:val="left"/>
            </w:pPr>
            <w:r>
              <w:rPr>
                <w:sz w:val="16"/>
              </w:rPr>
              <w:t>about 19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14"/>
          </w:tcPr>
          <w:p>
            <w:pPr>
              <w:spacing w:after="0"/>
              <w:jc w:val="right"/>
            </w:pPr>
            <w:r>
              <w:rPr>
                <w:sz w:val="16"/>
              </w:rPr>
              <w:t>290</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0.0632</w:t>
            </w:r>
          </w:p>
        </w:tc>
        <w:tc>
          <w:tcPr>
            <w:tcW w:type="dxa" w:w="1433"/>
          </w:tcPr>
          <w:p>
            <w:pPr>
              <w:spacing w:after="0"/>
              <w:jc w:val="left"/>
            </w:pPr>
            <w:r>
              <w:rPr>
                <w:sz w:val="16"/>
              </w:rPr>
              <w:t>events per year</w:t>
            </w:r>
          </w:p>
        </w:tc>
        <w:tc>
          <w:tcPr>
            <w:tcW w:type="dxa" w:w="1555"/>
          </w:tcPr>
          <w:p>
            <w:pPr>
              <w:spacing w:after="0"/>
              <w:jc w:val="left"/>
            </w:pPr>
            <w:r>
              <w:rPr>
                <w:sz w:val="16"/>
              </w:rPr>
              <w:t>about 1 in 16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16</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6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1.11</w:t>
            </w:r>
          </w:p>
        </w:tc>
        <w:tc>
          <w:tcPr>
            <w:tcW w:type="dxa" w:w="1433"/>
          </w:tcPr>
          <w:p>
            <w:pPr>
              <w:spacing w:after="0"/>
              <w:jc w:val="left"/>
            </w:pPr>
            <w:r>
              <w:rPr>
                <w:sz w:val="16"/>
              </w:rPr>
              <w:t>event-days per year</w:t>
            </w:r>
          </w:p>
        </w:tc>
        <w:tc>
          <w:tcPr>
            <w:tcW w:type="dxa" w:w="1555"/>
          </w:tcPr>
          <w:p>
            <w:pPr>
              <w:spacing w:after="0"/>
              <w:jc w:val="left"/>
            </w:pPr>
            <w:r>
              <w:rPr>
                <w:sz w:val="16"/>
              </w:rPr>
              <w:t>about 1.11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14"/>
          </w:tcPr>
          <w:p>
            <w:pPr>
              <w:spacing w:after="0"/>
              <w:jc w:val="right"/>
            </w:pPr>
            <w:r>
              <w:rPr>
                <w:sz w:val="16"/>
              </w:rPr>
              <w:t>75</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60"/>
          </w:tcPr>
          <w:p>
            <w:pPr>
              <w:spacing w:after="0"/>
              <w:jc w:val="left"/>
            </w:pPr>
            <w:r>
              <w:rPr>
                <w:sz w:val="16"/>
              </w:rPr>
              <w:t>NRI gives about 1.11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0.643</w:t>
            </w:r>
          </w:p>
        </w:tc>
        <w:tc>
          <w:tcPr>
            <w:tcW w:type="dxa" w:w="1433"/>
          </w:tcPr>
          <w:p>
            <w:pPr>
              <w:spacing w:after="0"/>
              <w:jc w:val="left"/>
            </w:pPr>
            <w:r>
              <w:rPr>
                <w:sz w:val="16"/>
              </w:rPr>
              <w:t>event-days per year</w:t>
            </w:r>
          </w:p>
        </w:tc>
        <w:tc>
          <w:tcPr>
            <w:tcW w:type="dxa" w:w="1555"/>
          </w:tcPr>
          <w:p>
            <w:pPr>
              <w:spacing w:after="0"/>
              <w:jc w:val="left"/>
            </w:pPr>
            <w:r>
              <w:rPr>
                <w:sz w:val="16"/>
              </w:rPr>
              <w:t>about 0.643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14"/>
          </w:tcPr>
          <w:p>
            <w:pPr>
              <w:spacing w:after="0"/>
              <w:jc w:val="right"/>
            </w:pPr>
            <w:r>
              <w:rPr>
                <w:sz w:val="16"/>
              </w:rPr>
              <w:t>18</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0.0843</w:t>
            </w:r>
          </w:p>
        </w:tc>
        <w:tc>
          <w:tcPr>
            <w:tcW w:type="dxa" w:w="1433"/>
          </w:tcPr>
          <w:p>
            <w:pPr>
              <w:spacing w:after="0"/>
              <w:jc w:val="left"/>
            </w:pPr>
            <w:r>
              <w:rPr>
                <w:sz w:val="16"/>
              </w:rPr>
              <w:t>events per year (modeled)</w:t>
            </w:r>
          </w:p>
        </w:tc>
        <w:tc>
          <w:tcPr>
            <w:tcW w:type="dxa" w:w="1555"/>
          </w:tcPr>
          <w:p>
            <w:pPr>
              <w:spacing w:after="0"/>
              <w:jc w:val="left"/>
            </w:pPr>
            <w:r>
              <w:rPr>
                <w:sz w:val="16"/>
              </w:rPr>
              <w:t>about 1 in 12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65.3</w:t>
            </w:r>
          </w:p>
        </w:tc>
        <w:tc>
          <w:tcPr>
            <w:tcW w:type="dxa" w:w="1433"/>
          </w:tcPr>
          <w:p>
            <w:pPr>
              <w:spacing w:after="0"/>
              <w:jc w:val="left"/>
            </w:pPr>
            <w:r>
              <w:rPr>
                <w:sz w:val="16"/>
              </w:rPr>
              <w:t>days per year with a strike</w:t>
            </w:r>
          </w:p>
        </w:tc>
        <w:tc>
          <w:tcPr>
            <w:tcW w:type="dxa" w:w="1555"/>
          </w:tcPr>
          <w:p>
            <w:pPr>
              <w:spacing w:after="0"/>
              <w:jc w:val="left"/>
            </w:pPr>
            <w:r>
              <w:rPr>
                <w:sz w:val="16"/>
              </w:rPr>
              <w:t>about 65.3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3.25</w:t>
            </w:r>
          </w:p>
        </w:tc>
        <w:tc>
          <w:tcPr>
            <w:tcW w:type="dxa" w:w="1433"/>
          </w:tcPr>
          <w:p>
            <w:pPr>
              <w:spacing w:after="0"/>
              <w:jc w:val="left"/>
            </w:pPr>
            <w:r>
              <w:rPr>
                <w:sz w:val="16"/>
              </w:rPr>
              <w:t>events per year</w:t>
            </w:r>
          </w:p>
        </w:tc>
        <w:tc>
          <w:tcPr>
            <w:tcW w:type="dxa" w:w="1555"/>
          </w:tcPr>
          <w:p>
            <w:pPr>
              <w:spacing w:after="0"/>
              <w:jc w:val="left"/>
            </w:pPr>
            <w:r>
              <w:rPr>
                <w:sz w:val="16"/>
              </w:rPr>
              <w:t>about 3.25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124</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0.486</w:t>
            </w:r>
          </w:p>
        </w:tc>
        <w:tc>
          <w:tcPr>
            <w:tcW w:type="dxa" w:w="1433"/>
          </w:tcPr>
          <w:p>
            <w:pPr>
              <w:spacing w:after="0"/>
              <w:jc w:val="left"/>
            </w:pPr>
            <w:r>
              <w:rPr>
                <w:sz w:val="16"/>
              </w:rPr>
              <w:t>events per year</w:t>
            </w:r>
          </w:p>
        </w:tc>
        <w:tc>
          <w:tcPr>
            <w:tcW w:type="dxa" w:w="1555"/>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0.00024</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0.024%</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3.05</w:t>
            </w:r>
          </w:p>
        </w:tc>
        <w:tc>
          <w:tcPr>
            <w:tcW w:type="dxa" w:w="1433"/>
          </w:tcPr>
          <w:p>
            <w:pPr>
              <w:spacing w:after="0"/>
              <w:jc w:val="left"/>
            </w:pPr>
            <w:r>
              <w:rPr>
                <w:sz w:val="16"/>
              </w:rPr>
              <w:t>event-days per year</w:t>
            </w:r>
          </w:p>
        </w:tc>
        <w:tc>
          <w:tcPr>
            <w:tcW w:type="dxa" w:w="1555"/>
          </w:tcPr>
          <w:p>
            <w:pPr>
              <w:spacing w:after="0"/>
              <w:jc w:val="left"/>
            </w:pPr>
            <w:r>
              <w:rPr>
                <w:sz w:val="16"/>
              </w:rPr>
              <w:t>about 3.05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14"/>
          </w:tcPr>
          <w:p>
            <w:pPr>
              <w:spacing w:after="0"/>
              <w:jc w:val="right"/>
            </w:pPr>
            <w:r>
              <w:rPr>
                <w:sz w:val="16"/>
              </w:rPr>
              <w:t>58</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3.05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2 of 2</w:t>
            </w:r>
          </w:p>
        </w:tc>
        <w:tc>
          <w:tcPr>
            <w:tcW w:type="dxa" w:w="893"/>
          </w:tcPr>
          <w:p>
            <w:pPr>
              <w:spacing w:after="0"/>
              <w:jc w:val="right"/>
            </w:pPr>
            <w:r>
              <w:rPr>
                <w:sz w:val="16"/>
              </w:rPr>
              <w:t>72.2</w:t>
            </w:r>
          </w:p>
        </w:tc>
        <w:tc>
          <w:tcPr>
            <w:tcW w:type="dxa" w:w="680"/>
          </w:tcPr>
          <w:p>
            <w:pPr>
              <w:spacing w:after="0"/>
              <w:jc w:val="right"/>
            </w:pPr>
            <w:r>
              <w:rPr>
                <w:sz w:val="16"/>
              </w:rPr>
              <w:t>81.4</w:t>
            </w:r>
          </w:p>
        </w:tc>
        <w:tc>
          <w:tcPr>
            <w:tcW w:type="dxa" w:w="648"/>
          </w:tcPr>
          <w:p>
            <w:pPr>
              <w:spacing w:after="0"/>
              <w:jc w:val="right"/>
            </w:pPr>
            <w:r>
              <w:rPr>
                <w:sz w:val="16"/>
              </w:rPr>
              <w:t>90.7</w:t>
            </w:r>
          </w:p>
        </w:tc>
        <w:tc>
          <w:tcPr>
            <w:tcW w:type="dxa" w:w="3262"/>
          </w:tcPr>
          <w:p>
            <w:pPr>
              <w:spacing w:after="0"/>
              <w:jc w:val="left"/>
            </w:pPr>
            <w:r>
              <w:rPr>
                <w:sz w:val="16"/>
              </w:rPr>
              <w:t>Relatively High 1,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2</w:t>
            </w:r>
          </w:p>
        </w:tc>
        <w:tc>
          <w:tcPr>
            <w:tcW w:type="dxa" w:w="893"/>
          </w:tcPr>
          <w:p>
            <w:pPr>
              <w:spacing w:after="0"/>
              <w:jc w:val="right"/>
            </w:pPr>
            <w:r>
              <w:rPr>
                <w:sz w:val="16"/>
              </w:rPr>
              <w:t>84.9</w:t>
            </w:r>
          </w:p>
        </w:tc>
        <w:tc>
          <w:tcPr>
            <w:tcW w:type="dxa" w:w="680"/>
          </w:tcPr>
          <w:p>
            <w:pPr>
              <w:spacing w:after="0"/>
              <w:jc w:val="right"/>
            </w:pPr>
            <w:r>
              <w:rPr>
                <w:sz w:val="16"/>
              </w:rPr>
              <w:t>92.3</w:t>
            </w:r>
          </w:p>
        </w:tc>
        <w:tc>
          <w:tcPr>
            <w:tcW w:type="dxa" w:w="648"/>
          </w:tcPr>
          <w:p>
            <w:pPr>
              <w:spacing w:after="0"/>
              <w:jc w:val="right"/>
            </w:pPr>
            <w:r>
              <w:rPr>
                <w:sz w:val="16"/>
              </w:rPr>
              <w:t>99.6</w:t>
            </w:r>
          </w:p>
        </w:tc>
        <w:tc>
          <w:tcPr>
            <w:tcW w:type="dxa" w:w="3262"/>
          </w:tcPr>
          <w:p>
            <w:pPr>
              <w:spacing w:after="0"/>
              <w:jc w:val="left"/>
            </w:pPr>
            <w:r>
              <w:rPr>
                <w:sz w:val="16"/>
              </w:rPr>
              <w:t>Relatively High 1, Relatively Low 1</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2 of 2</w:t>
            </w:r>
          </w:p>
        </w:tc>
        <w:tc>
          <w:tcPr>
            <w:tcW w:type="dxa" w:w="893"/>
          </w:tcPr>
          <w:p>
            <w:pPr>
              <w:spacing w:after="0"/>
              <w:jc w:val="right"/>
            </w:pPr>
            <w:r>
              <w:rPr>
                <w:sz w:val="16"/>
              </w:rPr>
              <w:t>69.8</w:t>
            </w:r>
          </w:p>
        </w:tc>
        <w:tc>
          <w:tcPr>
            <w:tcW w:type="dxa" w:w="680"/>
          </w:tcPr>
          <w:p>
            <w:pPr>
              <w:spacing w:after="0"/>
              <w:jc w:val="right"/>
            </w:pPr>
            <w:r>
              <w:rPr>
                <w:sz w:val="16"/>
              </w:rPr>
              <w:t>71.9</w:t>
            </w:r>
          </w:p>
        </w:tc>
        <w:tc>
          <w:tcPr>
            <w:tcW w:type="dxa" w:w="648"/>
          </w:tcPr>
          <w:p>
            <w:pPr>
              <w:spacing w:after="0"/>
              <w:jc w:val="right"/>
            </w:pPr>
            <w:r>
              <w:rPr>
                <w:sz w:val="16"/>
              </w:rPr>
              <w:t>73.9</w:t>
            </w:r>
          </w:p>
        </w:tc>
        <w:tc>
          <w:tcPr>
            <w:tcW w:type="dxa" w:w="3262"/>
          </w:tcPr>
          <w:p>
            <w:pPr>
              <w:spacing w:after="0"/>
              <w:jc w:val="left"/>
            </w:pPr>
            <w:r>
              <w:rPr>
                <w:sz w:val="16"/>
              </w:rPr>
              <w:t>Relatively Low 2</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2 of 2</w:t>
            </w:r>
          </w:p>
        </w:tc>
        <w:tc>
          <w:tcPr>
            <w:tcW w:type="dxa" w:w="893"/>
          </w:tcPr>
          <w:p>
            <w:pPr>
              <w:spacing w:after="0"/>
              <w:jc w:val="right"/>
            </w:pPr>
            <w:r>
              <w:rPr>
                <w:sz w:val="16"/>
              </w:rPr>
              <w:t>86.1</w:t>
            </w:r>
          </w:p>
        </w:tc>
        <w:tc>
          <w:tcPr>
            <w:tcW w:type="dxa" w:w="680"/>
          </w:tcPr>
          <w:p>
            <w:pPr>
              <w:spacing w:after="0"/>
              <w:jc w:val="right"/>
            </w:pPr>
            <w:r>
              <w:rPr>
                <w:sz w:val="16"/>
              </w:rPr>
              <w:t>90.5</w:t>
            </w:r>
          </w:p>
        </w:tc>
        <w:tc>
          <w:tcPr>
            <w:tcW w:type="dxa" w:w="648"/>
          </w:tcPr>
          <w:p>
            <w:pPr>
              <w:spacing w:after="0"/>
              <w:jc w:val="right"/>
            </w:pPr>
            <w:r>
              <w:rPr>
                <w:sz w:val="16"/>
              </w:rPr>
              <w:t>94.9</w:t>
            </w:r>
          </w:p>
        </w:tc>
        <w:tc>
          <w:tcPr>
            <w:tcW w:type="dxa" w:w="3262"/>
          </w:tcPr>
          <w:p>
            <w:pPr>
              <w:spacing w:after="0"/>
              <w:jc w:val="left"/>
            </w:pPr>
            <w:r>
              <w:rPr>
                <w:sz w:val="16"/>
              </w:rPr>
              <w:t>Relatively High 1,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2</w:t>
            </w:r>
          </w:p>
        </w:tc>
        <w:tc>
          <w:tcPr>
            <w:tcW w:type="dxa" w:w="893"/>
          </w:tcPr>
          <w:p>
            <w:pPr>
              <w:spacing w:after="0"/>
              <w:jc w:val="right"/>
            </w:pPr>
            <w:r>
              <w:rPr>
                <w:sz w:val="16"/>
              </w:rPr>
              <w:t>73.7</w:t>
            </w:r>
          </w:p>
        </w:tc>
        <w:tc>
          <w:tcPr>
            <w:tcW w:type="dxa" w:w="680"/>
          </w:tcPr>
          <w:p>
            <w:pPr>
              <w:spacing w:after="0"/>
              <w:jc w:val="right"/>
            </w:pPr>
            <w:r>
              <w:rPr>
                <w:sz w:val="16"/>
              </w:rPr>
              <w:t>78.1</w:t>
            </w:r>
          </w:p>
        </w:tc>
        <w:tc>
          <w:tcPr>
            <w:tcW w:type="dxa" w:w="648"/>
          </w:tcPr>
          <w:p>
            <w:pPr>
              <w:spacing w:after="0"/>
              <w:jc w:val="right"/>
            </w:pPr>
            <w:r>
              <w:rPr>
                <w:sz w:val="16"/>
              </w:rPr>
              <w:t>82.5</w:t>
            </w:r>
          </w:p>
        </w:tc>
        <w:tc>
          <w:tcPr>
            <w:tcW w:type="dxa" w:w="3262"/>
          </w:tcPr>
          <w:p>
            <w:pPr>
              <w:spacing w:after="0"/>
              <w:jc w:val="left"/>
            </w:pPr>
            <w:r>
              <w:rPr>
                <w:sz w:val="16"/>
              </w:rPr>
              <w:t>Relatively Moderate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2 of 2</w:t>
            </w:r>
          </w:p>
        </w:tc>
        <w:tc>
          <w:tcPr>
            <w:tcW w:type="dxa" w:w="893"/>
          </w:tcPr>
          <w:p>
            <w:pPr>
              <w:spacing w:after="0"/>
              <w:jc w:val="right"/>
            </w:pPr>
            <w:r>
              <w:rPr>
                <w:sz w:val="16"/>
              </w:rPr>
              <w:t>63.5</w:t>
            </w:r>
          </w:p>
        </w:tc>
        <w:tc>
          <w:tcPr>
            <w:tcW w:type="dxa" w:w="680"/>
          </w:tcPr>
          <w:p>
            <w:pPr>
              <w:spacing w:after="0"/>
              <w:jc w:val="right"/>
            </w:pPr>
            <w:r>
              <w:rPr>
                <w:sz w:val="16"/>
              </w:rPr>
              <w:t>74.5</w:t>
            </w:r>
          </w:p>
        </w:tc>
        <w:tc>
          <w:tcPr>
            <w:tcW w:type="dxa" w:w="648"/>
          </w:tcPr>
          <w:p>
            <w:pPr>
              <w:spacing w:after="0"/>
              <w:jc w:val="right"/>
            </w:pPr>
            <w:r>
              <w:rPr>
                <w:sz w:val="16"/>
              </w:rPr>
              <w:t>85.4</w:t>
            </w:r>
          </w:p>
        </w:tc>
        <w:tc>
          <w:tcPr>
            <w:tcW w:type="dxa" w:w="3262"/>
          </w:tcPr>
          <w:p>
            <w:pPr>
              <w:spacing w:after="0"/>
              <w:jc w:val="left"/>
            </w:pPr>
            <w:r>
              <w:rPr>
                <w:sz w:val="16"/>
              </w:rPr>
              <w:t>Relatively Moderate 1, Relatively Low 1</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2 of 2</w:t>
            </w:r>
          </w:p>
        </w:tc>
        <w:tc>
          <w:tcPr>
            <w:tcW w:type="dxa" w:w="893"/>
          </w:tcPr>
          <w:p>
            <w:pPr>
              <w:spacing w:after="0"/>
              <w:jc w:val="right"/>
            </w:pPr>
            <w:r>
              <w:rPr>
                <w:sz w:val="16"/>
              </w:rPr>
              <w:t>88.6</w:t>
            </w:r>
          </w:p>
        </w:tc>
        <w:tc>
          <w:tcPr>
            <w:tcW w:type="dxa" w:w="680"/>
          </w:tcPr>
          <w:p>
            <w:pPr>
              <w:spacing w:after="0"/>
              <w:jc w:val="right"/>
            </w:pPr>
            <w:r>
              <w:rPr>
                <w:sz w:val="16"/>
              </w:rPr>
              <w:t>91.0</w:t>
            </w:r>
          </w:p>
        </w:tc>
        <w:tc>
          <w:tcPr>
            <w:tcW w:type="dxa" w:w="648"/>
          </w:tcPr>
          <w:p>
            <w:pPr>
              <w:spacing w:after="0"/>
              <w:jc w:val="right"/>
            </w:pPr>
            <w:r>
              <w:rPr>
                <w:sz w:val="16"/>
              </w:rPr>
              <w:t>93.4</w:t>
            </w:r>
          </w:p>
        </w:tc>
        <w:tc>
          <w:tcPr>
            <w:tcW w:type="dxa" w:w="3262"/>
          </w:tcPr>
          <w:p>
            <w:pPr>
              <w:spacing w:after="0"/>
              <w:jc w:val="left"/>
            </w:pPr>
            <w:r>
              <w:rPr>
                <w:sz w:val="16"/>
              </w:rPr>
              <w:t>Relatively High 1,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2 of 2</w:t>
            </w:r>
          </w:p>
        </w:tc>
        <w:tc>
          <w:tcPr>
            <w:tcW w:type="dxa" w:w="893"/>
          </w:tcPr>
          <w:p>
            <w:pPr>
              <w:spacing w:after="0"/>
              <w:jc w:val="right"/>
            </w:pPr>
            <w:r>
              <w:rPr>
                <w:sz w:val="16"/>
              </w:rPr>
              <w:t>21.4</w:t>
            </w:r>
          </w:p>
        </w:tc>
        <w:tc>
          <w:tcPr>
            <w:tcW w:type="dxa" w:w="680"/>
          </w:tcPr>
          <w:p>
            <w:pPr>
              <w:spacing w:after="0"/>
              <w:jc w:val="right"/>
            </w:pPr>
            <w:r>
              <w:rPr>
                <w:sz w:val="16"/>
              </w:rPr>
              <w:t>51.0</w:t>
            </w:r>
          </w:p>
        </w:tc>
        <w:tc>
          <w:tcPr>
            <w:tcW w:type="dxa" w:w="648"/>
          </w:tcPr>
          <w:p>
            <w:pPr>
              <w:spacing w:after="0"/>
              <w:jc w:val="right"/>
            </w:pPr>
            <w:r>
              <w:rPr>
                <w:sz w:val="16"/>
              </w:rPr>
              <w:t>80.6</w:t>
            </w:r>
          </w:p>
        </w:tc>
        <w:tc>
          <w:tcPr>
            <w:tcW w:type="dxa" w:w="3262"/>
          </w:tcPr>
          <w:p>
            <w:pPr>
              <w:spacing w:after="0"/>
              <w:jc w:val="left"/>
            </w:pPr>
            <w:r>
              <w:rPr>
                <w:sz w:val="16"/>
              </w:rPr>
              <w:t>Relatively High 1, Relatively Low 1</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2 of 2</w:t>
            </w:r>
          </w:p>
        </w:tc>
        <w:tc>
          <w:tcPr>
            <w:tcW w:type="dxa" w:w="893"/>
          </w:tcPr>
          <w:p>
            <w:pPr>
              <w:spacing w:after="0"/>
              <w:jc w:val="right"/>
            </w:pPr>
            <w:r>
              <w:rPr>
                <w:sz w:val="16"/>
              </w:rPr>
              <w:t>24.7</w:t>
            </w:r>
          </w:p>
        </w:tc>
        <w:tc>
          <w:tcPr>
            <w:tcW w:type="dxa" w:w="680"/>
          </w:tcPr>
          <w:p>
            <w:pPr>
              <w:spacing w:after="0"/>
              <w:jc w:val="right"/>
            </w:pPr>
            <w:r>
              <w:rPr>
                <w:sz w:val="16"/>
              </w:rPr>
              <w:t>49.5</w:t>
            </w:r>
          </w:p>
        </w:tc>
        <w:tc>
          <w:tcPr>
            <w:tcW w:type="dxa" w:w="648"/>
          </w:tcPr>
          <w:p>
            <w:pPr>
              <w:spacing w:after="0"/>
              <w:jc w:val="right"/>
            </w:pPr>
            <w:r>
              <w:rPr>
                <w:sz w:val="16"/>
              </w:rPr>
              <w:t>74.3</w:t>
            </w:r>
          </w:p>
        </w:tc>
        <w:tc>
          <w:tcPr>
            <w:tcW w:type="dxa" w:w="3262"/>
          </w:tcPr>
          <w:p>
            <w:pPr>
              <w:spacing w:after="0"/>
              <w:jc w:val="left"/>
            </w:pPr>
            <w:r>
              <w:rPr>
                <w:sz w:val="16"/>
              </w:rPr>
              <w:t>Very Low 2</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2 of 2</w:t>
            </w:r>
          </w:p>
        </w:tc>
        <w:tc>
          <w:tcPr>
            <w:tcW w:type="dxa" w:w="893"/>
          </w:tcPr>
          <w:p>
            <w:pPr>
              <w:spacing w:after="0"/>
              <w:jc w:val="right"/>
            </w:pPr>
            <w:r>
              <w:rPr>
                <w:sz w:val="16"/>
              </w:rPr>
              <w:t>79.5</w:t>
            </w:r>
          </w:p>
        </w:tc>
        <w:tc>
          <w:tcPr>
            <w:tcW w:type="dxa" w:w="680"/>
          </w:tcPr>
          <w:p>
            <w:pPr>
              <w:spacing w:after="0"/>
              <w:jc w:val="right"/>
            </w:pPr>
            <w:r>
              <w:rPr>
                <w:sz w:val="16"/>
              </w:rPr>
              <w:t>83.8</w:t>
            </w:r>
          </w:p>
        </w:tc>
        <w:tc>
          <w:tcPr>
            <w:tcW w:type="dxa" w:w="648"/>
          </w:tcPr>
          <w:p>
            <w:pPr>
              <w:spacing w:after="0"/>
              <w:jc w:val="right"/>
            </w:pPr>
            <w:r>
              <w:rPr>
                <w:sz w:val="16"/>
              </w:rPr>
              <w:t>88.2</w:t>
            </w:r>
          </w:p>
        </w:tc>
        <w:tc>
          <w:tcPr>
            <w:tcW w:type="dxa" w:w="3262"/>
          </w:tcPr>
          <w:p>
            <w:pPr>
              <w:spacing w:after="0"/>
              <w:jc w:val="left"/>
            </w:pPr>
            <w:r>
              <w:rPr>
                <w:sz w:val="16"/>
              </w:rPr>
              <w:t>Relatively High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2 of 2</w:t>
            </w:r>
          </w:p>
        </w:tc>
        <w:tc>
          <w:tcPr>
            <w:tcW w:type="dxa" w:w="893"/>
          </w:tcPr>
          <w:p>
            <w:pPr>
              <w:spacing w:after="0"/>
              <w:jc w:val="right"/>
            </w:pPr>
            <w:r>
              <w:rPr>
                <w:sz w:val="16"/>
              </w:rPr>
              <w:t>87.9</w:t>
            </w:r>
          </w:p>
        </w:tc>
        <w:tc>
          <w:tcPr>
            <w:tcW w:type="dxa" w:w="680"/>
          </w:tcPr>
          <w:p>
            <w:pPr>
              <w:spacing w:after="0"/>
              <w:jc w:val="right"/>
            </w:pPr>
            <w:r>
              <w:rPr>
                <w:sz w:val="16"/>
              </w:rPr>
              <w:t>92.2</w:t>
            </w:r>
          </w:p>
        </w:tc>
        <w:tc>
          <w:tcPr>
            <w:tcW w:type="dxa" w:w="648"/>
          </w:tcPr>
          <w:p>
            <w:pPr>
              <w:spacing w:after="0"/>
              <w:jc w:val="right"/>
            </w:pPr>
            <w:r>
              <w:rPr>
                <w:sz w:val="16"/>
              </w:rPr>
              <w:t>96.5</w:t>
            </w:r>
          </w:p>
        </w:tc>
        <w:tc>
          <w:tcPr>
            <w:tcW w:type="dxa" w:w="3262"/>
          </w:tcPr>
          <w:p>
            <w:pPr>
              <w:spacing w:after="0"/>
              <w:jc w:val="left"/>
            </w:pPr>
            <w:r>
              <w:rPr>
                <w:sz w:val="16"/>
              </w:rPr>
              <w:t>Relatively High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2 of 2</w:t>
            </w:r>
          </w:p>
        </w:tc>
        <w:tc>
          <w:tcPr>
            <w:tcW w:type="dxa" w:w="893"/>
          </w:tcPr>
          <w:p>
            <w:pPr>
              <w:spacing w:after="0"/>
              <w:jc w:val="right"/>
            </w:pPr>
            <w:r>
              <w:rPr>
                <w:sz w:val="16"/>
              </w:rPr>
              <w:t>89.5</w:t>
            </w:r>
          </w:p>
        </w:tc>
        <w:tc>
          <w:tcPr>
            <w:tcW w:type="dxa" w:w="680"/>
          </w:tcPr>
          <w:p>
            <w:pPr>
              <w:spacing w:after="0"/>
              <w:jc w:val="right"/>
            </w:pPr>
            <w:r>
              <w:rPr>
                <w:sz w:val="16"/>
              </w:rPr>
              <w:t>93.1</w:t>
            </w:r>
          </w:p>
        </w:tc>
        <w:tc>
          <w:tcPr>
            <w:tcW w:type="dxa" w:w="648"/>
          </w:tcPr>
          <w:p>
            <w:pPr>
              <w:spacing w:after="0"/>
              <w:jc w:val="right"/>
            </w:pPr>
            <w:r>
              <w:rPr>
                <w:sz w:val="16"/>
              </w:rPr>
              <w:t>96.8</w:t>
            </w:r>
          </w:p>
        </w:tc>
        <w:tc>
          <w:tcPr>
            <w:tcW w:type="dxa" w:w="3262"/>
          </w:tcPr>
          <w:p>
            <w:pPr>
              <w:spacing w:after="0"/>
              <w:jc w:val="left"/>
            </w:pPr>
            <w:r>
              <w:rPr>
                <w:sz w:val="16"/>
              </w:rPr>
              <w:t>Very High 1, Relatively High 1</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2 of 2</w:t>
            </w:r>
          </w:p>
        </w:tc>
        <w:tc>
          <w:tcPr>
            <w:tcW w:type="dxa" w:w="893"/>
          </w:tcPr>
          <w:p>
            <w:pPr>
              <w:spacing w:after="0"/>
              <w:jc w:val="right"/>
            </w:pPr>
            <w:r>
              <w:rPr>
                <w:sz w:val="16"/>
              </w:rPr>
              <w:t>44.3</w:t>
            </w:r>
          </w:p>
        </w:tc>
        <w:tc>
          <w:tcPr>
            <w:tcW w:type="dxa" w:w="680"/>
          </w:tcPr>
          <w:p>
            <w:pPr>
              <w:spacing w:after="0"/>
              <w:jc w:val="right"/>
            </w:pPr>
            <w:r>
              <w:rPr>
                <w:sz w:val="16"/>
              </w:rPr>
              <w:t>53.1</w:t>
            </w:r>
          </w:p>
        </w:tc>
        <w:tc>
          <w:tcPr>
            <w:tcW w:type="dxa" w:w="648"/>
          </w:tcPr>
          <w:p>
            <w:pPr>
              <w:spacing w:after="0"/>
              <w:jc w:val="right"/>
            </w:pPr>
            <w:r>
              <w:rPr>
                <w:sz w:val="16"/>
              </w:rPr>
              <w:t>61.8</w:t>
            </w:r>
          </w:p>
        </w:tc>
        <w:tc>
          <w:tcPr>
            <w:tcW w:type="dxa" w:w="3262"/>
          </w:tcPr>
          <w:p>
            <w:pPr>
              <w:spacing w:after="0"/>
              <w:jc w:val="left"/>
            </w:pPr>
            <w:r>
              <w:rPr>
                <w:sz w:val="16"/>
              </w:rPr>
              <w:t>Very Low 2</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2 of 2</w:t>
            </w:r>
          </w:p>
        </w:tc>
        <w:tc>
          <w:tcPr>
            <w:tcW w:type="dxa" w:w="893"/>
          </w:tcPr>
          <w:p>
            <w:pPr>
              <w:spacing w:after="0"/>
              <w:jc w:val="right"/>
            </w:pPr>
            <w:r>
              <w:rPr>
                <w:sz w:val="16"/>
              </w:rPr>
              <w:t>61.7</w:t>
            </w:r>
          </w:p>
        </w:tc>
        <w:tc>
          <w:tcPr>
            <w:tcW w:type="dxa" w:w="680"/>
          </w:tcPr>
          <w:p>
            <w:pPr>
              <w:spacing w:after="0"/>
              <w:jc w:val="right"/>
            </w:pPr>
            <w:r>
              <w:rPr>
                <w:sz w:val="16"/>
              </w:rPr>
              <w:t>67.0</w:t>
            </w:r>
          </w:p>
        </w:tc>
        <w:tc>
          <w:tcPr>
            <w:tcW w:type="dxa" w:w="648"/>
          </w:tcPr>
          <w:p>
            <w:pPr>
              <w:spacing w:after="0"/>
              <w:jc w:val="right"/>
            </w:pPr>
            <w:r>
              <w:rPr>
                <w:sz w:val="16"/>
              </w:rPr>
              <w:t>72.4</w:t>
            </w:r>
          </w:p>
        </w:tc>
        <w:tc>
          <w:tcPr>
            <w:tcW w:type="dxa" w:w="3262"/>
          </w:tcPr>
          <w:p>
            <w:pPr>
              <w:spacing w:after="0"/>
              <w:jc w:val="left"/>
            </w:pPr>
            <w:r>
              <w:rPr>
                <w:sz w:val="16"/>
              </w:rPr>
              <w:t>Relatively Moderate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Sharkey County</w:t>
            </w:r>
          </w:p>
        </w:tc>
        <w:tc>
          <w:tcPr>
            <w:tcW w:type="dxa" w:w="911"/>
          </w:tcPr>
          <w:p>
            <w:pPr>
              <w:spacing w:after="0"/>
              <w:jc w:val="left"/>
            </w:pPr>
            <w:r>
              <w:rPr>
                <w:sz w:val="16"/>
              </w:rPr>
              <w:t>County</w:t>
            </w:r>
          </w:p>
        </w:tc>
        <w:tc>
          <w:tcPr>
            <w:tcW w:type="dxa" w:w="3065"/>
          </w:tcPr>
          <w:p>
            <w:pPr>
              <w:spacing w:after="0"/>
              <w:jc w:val="left"/>
            </w:pPr>
            <w:r>
              <w:rPr>
                <w:sz w:val="16"/>
              </w:rPr>
              <w:t>Approved, expires 2031-09-09</w:t>
            </w:r>
          </w:p>
        </w:tc>
        <w:tc>
          <w:tcPr>
            <w:tcW w:type="dxa" w:w="2825"/>
          </w:tcPr>
          <w:p>
            <w:pPr>
              <w:spacing w:after="0"/>
              <w:jc w:val="right"/>
            </w:pPr>
            <w:r>
              <w:rPr>
                <w:sz w:val="16"/>
              </w:rPr>
              <w:t>FMA RL 3, SRL 5; any 26</w:t>
            </w:r>
          </w:p>
        </w:tc>
        <w:tc>
          <w:tcPr>
            <w:tcW w:type="dxa" w:w="1988"/>
          </w:tcPr>
          <w:p>
            <w:pPr>
              <w:spacing w:after="0"/>
              <w:jc w:val="right"/>
            </w:pPr>
            <w:r>
              <w:rPr>
                <w:sz w:val="16"/>
              </w:rPr>
              <w:t>$17,699,810.81</w:t>
            </w:r>
          </w:p>
        </w:tc>
        <w:tc>
          <w:tcPr>
            <w:tcW w:type="dxa" w:w="2586"/>
          </w:tcPr>
          <w:p>
            <w:pPr>
              <w:spacing w:after="0"/>
              <w:jc w:val="right"/>
            </w:pPr>
            <w:r>
              <w:rPr>
                <w:sz w:val="16"/>
              </w:rPr>
              <w:t>0; not yet covered</w:t>
            </w:r>
          </w:p>
        </w:tc>
        <w:tc>
          <w:tcPr>
            <w:tcW w:type="dxa" w:w="869"/>
          </w:tcPr>
          <w:p>
            <w:pPr>
              <w:spacing w:after="0"/>
              <w:jc w:val="left"/>
            </w:pPr>
          </w:p>
        </w:tc>
      </w:tr>
      <w:tr>
        <w:trPr>
          <w:cantSplit/>
        </w:trPr>
        <w:tc>
          <w:tcPr>
            <w:tcW w:type="dxa" w:w="1868"/>
          </w:tcPr>
          <w:p>
            <w:pPr>
              <w:spacing w:after="0"/>
              <w:jc w:val="left"/>
            </w:pPr>
            <w:r>
              <w:rPr>
                <w:sz w:val="16"/>
              </w:rPr>
              <w:t>Anguilla town</w:t>
            </w:r>
          </w:p>
        </w:tc>
        <w:tc>
          <w:tcPr>
            <w:tcW w:type="dxa" w:w="911"/>
          </w:tcPr>
          <w:p>
            <w:pPr>
              <w:spacing w:after="0"/>
              <w:jc w:val="left"/>
            </w:pPr>
            <w:r>
              <w:rPr>
                <w:sz w:val="16"/>
              </w:rPr>
              <w:t>Town</w:t>
            </w:r>
          </w:p>
        </w:tc>
        <w:tc>
          <w:tcPr>
            <w:tcW w:type="dxa" w:w="3065"/>
          </w:tcPr>
          <w:p>
            <w:pPr>
              <w:spacing w:after="0"/>
              <w:jc w:val="left"/>
            </w:pPr>
            <w:r>
              <w:rPr>
                <w:sz w:val="16"/>
              </w:rPr>
              <w:t>Plan 112036 approved 2026-09-10,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$16,202.49</w:t>
            </w:r>
          </w:p>
        </w:tc>
        <w:tc>
          <w:tcPr>
            <w:tcW w:type="dxa" w:w="2586"/>
          </w:tcPr>
          <w:p>
            <w:pPr>
              <w:spacing w:after="0"/>
              <w:jc w:val="right"/>
            </w:pPr>
            <w:r>
              <w:rPr>
                <w:sz w:val="16"/>
              </w:rPr>
              <w:t>41; no approved plan</w:t>
            </w:r>
          </w:p>
        </w:tc>
        <w:tc>
          <w:tcPr>
            <w:tcW w:type="dxa" w:w="869"/>
          </w:tcPr>
          <w:p>
            <w:pPr>
              <w:spacing w:after="0"/>
              <w:jc w:val="left"/>
            </w:pPr>
          </w:p>
        </w:tc>
      </w:tr>
      <w:tr>
        <w:trPr>
          <w:cantSplit/>
        </w:trPr>
        <w:tc>
          <w:tcPr>
            <w:tcW w:type="dxa" w:w="1868"/>
          </w:tcPr>
          <w:p>
            <w:pPr>
              <w:spacing w:after="0"/>
              <w:jc w:val="left"/>
            </w:pPr>
            <w:r>
              <w:rPr>
                <w:sz w:val="16"/>
              </w:rPr>
              <w:t>Cary town</w:t>
            </w:r>
          </w:p>
        </w:tc>
        <w:tc>
          <w:tcPr>
            <w:tcW w:type="dxa" w:w="911"/>
          </w:tcPr>
          <w:p>
            <w:pPr>
              <w:spacing w:after="0"/>
              <w:jc w:val="left"/>
            </w:pPr>
            <w:r>
              <w:rPr>
                <w:sz w:val="16"/>
              </w:rPr>
              <w:t>Town</w:t>
            </w:r>
          </w:p>
        </w:tc>
        <w:tc>
          <w:tcPr>
            <w:tcW w:type="dxa" w:w="3065"/>
          </w:tcPr>
          <w:p>
            <w:pPr>
              <w:spacing w:after="0"/>
              <w:jc w:val="left"/>
            </w:pPr>
            <w:r>
              <w:rPr>
                <w:sz w:val="16"/>
              </w:rPr>
              <w:t>Plan 112036 approved 2026-09-10,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$5,457.48</w:t>
            </w:r>
          </w:p>
        </w:tc>
        <w:tc>
          <w:tcPr>
            <w:tcW w:type="dxa" w:w="2586"/>
          </w:tcPr>
          <w:p>
            <w:pPr>
              <w:spacing w:after="0"/>
              <w:jc w:val="right"/>
            </w:pPr>
            <w:r>
              <w:rPr>
                <w:sz w:val="16"/>
              </w:rPr>
              <w:t>19; no approved plan</w:t>
            </w:r>
          </w:p>
        </w:tc>
        <w:tc>
          <w:tcPr>
            <w:tcW w:type="dxa" w:w="869"/>
          </w:tcPr>
          <w:p>
            <w:pPr>
              <w:spacing w:after="0"/>
              <w:jc w:val="left"/>
            </w:pPr>
          </w:p>
        </w:tc>
      </w:tr>
      <w:tr>
        <w:trPr>
          <w:cantSplit/>
        </w:trPr>
        <w:tc>
          <w:tcPr>
            <w:tcW w:type="dxa" w:w="1868"/>
          </w:tcPr>
          <w:p>
            <w:pPr>
              <w:spacing w:after="0"/>
              <w:jc w:val="left"/>
            </w:pPr>
            <w:r>
              <w:rPr>
                <w:sz w:val="16"/>
              </w:rPr>
              <w:t>Rolling Fork city</w:t>
            </w:r>
          </w:p>
        </w:tc>
        <w:tc>
          <w:tcPr>
            <w:tcW w:type="dxa" w:w="911"/>
          </w:tcPr>
          <w:p>
            <w:pPr>
              <w:spacing w:after="0"/>
              <w:jc w:val="left"/>
            </w:pPr>
            <w:r>
              <w:rPr>
                <w:sz w:val="16"/>
              </w:rPr>
              <w:t>City</w:t>
            </w:r>
          </w:p>
        </w:tc>
        <w:tc>
          <w:tcPr>
            <w:tcW w:type="dxa" w:w="3065"/>
          </w:tcPr>
          <w:p>
            <w:pPr>
              <w:spacing w:after="0"/>
              <w:jc w:val="left"/>
            </w:pPr>
            <w:r>
              <w:rPr>
                <w:sz w:val="16"/>
              </w:rPr>
              <w:t>Plan 112036 approved 2026-09-10, pending adoption here; not yet eligible</w:t>
            </w:r>
          </w:p>
        </w:tc>
        <w:tc>
          <w:tcPr>
            <w:tcW w:type="dxa" w:w="2825"/>
          </w:tcPr>
          <w:p>
            <w:pPr>
              <w:spacing w:after="0"/>
              <w:jc w:val="right"/>
            </w:pPr>
            <w:r>
              <w:rPr>
                <w:sz w:val="16"/>
              </w:rPr>
              <w:t>FMA RL 0, SRL 0; any 1</w:t>
            </w:r>
          </w:p>
        </w:tc>
        <w:tc>
          <w:tcPr>
            <w:tcW w:type="dxa" w:w="1988"/>
          </w:tcPr>
          <w:p>
            <w:pPr>
              <w:spacing w:after="0"/>
              <w:jc w:val="right"/>
            </w:pPr>
            <w:r>
              <w:rPr>
                <w:sz w:val="16"/>
              </w:rPr>
              <w:t>$5,537,734.29</w:t>
            </w:r>
          </w:p>
        </w:tc>
        <w:tc>
          <w:tcPr>
            <w:tcW w:type="dxa" w:w="2586"/>
          </w:tcPr>
          <w:p>
            <w:pPr>
              <w:spacing w:after="0"/>
              <w:jc w:val="right"/>
            </w:pPr>
            <w:r>
              <w:rPr>
                <w:sz w:val="16"/>
              </w:rPr>
              <w:t>54;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2026-09-10</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$864,084,812</w:t>
            </w:r>
          </w:p>
        </w:tc>
        <w:tc>
          <w:tcPr>
            <w:tcW w:type="dxa" w:w="1215"/>
          </w:tcPr>
          <w:p>
            <w:pPr>
              <w:spacing w:after="0"/>
              <w:jc w:val="right"/>
            </w:pPr>
            <w:r>
              <w:rPr>
                <w:sz w:val="16"/>
              </w:rPr>
              <w:t>$111,339,470</w:t>
            </w:r>
          </w:p>
        </w:tc>
        <w:tc>
          <w:tcPr>
            <w:tcW w:type="dxa" w:w="1049"/>
          </w:tcPr>
          <w:p>
            <w:pPr>
              <w:spacing w:after="0"/>
              <w:jc w:val="right"/>
            </w:pPr>
            <w:r>
              <w:rPr>
                <w:sz w:val="16"/>
              </w:rPr>
              <w:t>3,773</w:t>
            </w:r>
          </w:p>
        </w:tc>
        <w:tc>
          <w:tcPr>
            <w:tcW w:type="dxa" w:w="948"/>
          </w:tcPr>
          <w:p>
            <w:pPr>
              <w:spacing w:after="0"/>
              <w:jc w:val="right"/>
            </w:pPr>
            <w:r>
              <w:rPr>
                <w:sz w:val="16"/>
              </w:rPr>
              <w:t>$7,502</w:t>
            </w:r>
          </w:p>
        </w:tc>
        <w:tc>
          <w:tcPr>
            <w:tcW w:type="dxa" w:w="1126"/>
          </w:tcPr>
          <w:p>
            <w:pPr>
              <w:spacing w:after="0"/>
              <w:jc w:val="right"/>
            </w:pPr>
            <w:r>
              <w:rPr>
                <w:sz w:val="16"/>
              </w:rPr>
              <w:t>$91,217</w:t>
            </w:r>
          </w:p>
        </w:tc>
        <w:tc>
          <w:tcPr>
            <w:tcW w:type="dxa" w:w="1194"/>
          </w:tcPr>
          <w:p>
            <w:pPr>
              <w:spacing w:after="0"/>
              <w:jc w:val="right"/>
            </w:pPr>
            <w:r>
              <w:rPr>
                <w:sz w:val="16"/>
              </w:rPr>
              <w:t>$201,031</w:t>
            </w:r>
          </w:p>
        </w:tc>
        <w:tc>
          <w:tcPr>
            <w:tcW w:type="dxa" w:w="1305"/>
          </w:tcPr>
          <w:p>
            <w:pPr>
              <w:spacing w:after="0"/>
              <w:jc w:val="right"/>
            </w:pPr>
            <w:r>
              <w:rPr>
                <w:sz w:val="16"/>
              </w:rPr>
              <w:t>0.000868%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$68,800,820</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$1,014,550</w:t>
            </w:r>
          </w:p>
        </w:tc>
        <w:tc>
          <w:tcPr>
            <w:tcW w:type="dxa" w:w="1194"/>
          </w:tcPr>
          <w:p>
            <w:pPr>
              <w:spacing w:after="0"/>
              <w:jc w:val="right"/>
            </w:pPr>
          </w:p>
        </w:tc>
        <w:tc>
          <w:tcPr>
            <w:tcW w:type="dxa" w:w="1305"/>
          </w:tcPr>
          <w:p>
            <w:pPr>
              <w:spacing w:after="0"/>
              <w:jc w:val="right"/>
            </w:pPr>
            <w:r>
              <w:rPr>
                <w:sz w:val="16"/>
              </w:rPr>
              <w:t>1.47%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$1,543,204,366</w:t>
            </w:r>
          </w:p>
        </w:tc>
        <w:tc>
          <w:tcPr>
            <w:tcW w:type="dxa" w:w="1215"/>
          </w:tcPr>
          <w:p>
            <w:pPr>
              <w:spacing w:after="0"/>
              <w:jc w:val="right"/>
            </w:pPr>
          </w:p>
        </w:tc>
        <w:tc>
          <w:tcPr>
            <w:tcW w:type="dxa" w:w="1049"/>
          </w:tcPr>
          <w:p>
            <w:pPr>
              <w:spacing w:after="0"/>
              <w:jc w:val="right"/>
            </w:pPr>
            <w:r>
              <w:rPr>
                <w:sz w:val="16"/>
              </w:rPr>
              <w:t>3,800</w:t>
            </w:r>
          </w:p>
        </w:tc>
        <w:tc>
          <w:tcPr>
            <w:tcW w:type="dxa" w:w="948"/>
          </w:tcPr>
          <w:p>
            <w:pPr>
              <w:spacing w:after="0"/>
              <w:jc w:val="right"/>
            </w:pPr>
            <w:r>
              <w:rPr>
                <w:sz w:val="16"/>
              </w:rPr>
              <w:t>$92,282</w:t>
            </w:r>
          </w:p>
        </w:tc>
        <w:tc>
          <w:tcPr>
            <w:tcW w:type="dxa" w:w="1126"/>
          </w:tcPr>
          <w:p>
            <w:pPr>
              <w:spacing w:after="0"/>
              <w:jc w:val="right"/>
            </w:pPr>
          </w:p>
        </w:tc>
        <w:tc>
          <w:tcPr>
            <w:tcW w:type="dxa" w:w="1194"/>
          </w:tcPr>
          <w:p>
            <w:pPr>
              <w:spacing w:after="0"/>
              <w:jc w:val="right"/>
            </w:pPr>
            <w:r>
              <w:rPr>
                <w:sz w:val="16"/>
              </w:rPr>
              <w:t>$35,713</w:t>
            </w:r>
          </w:p>
        </w:tc>
        <w:tc>
          <w:tcPr>
            <w:tcW w:type="dxa" w:w="1305"/>
          </w:tcPr>
          <w:p>
            <w:pPr>
              <w:spacing w:after="0"/>
              <w:jc w:val="right"/>
            </w:pPr>
            <w:r>
              <w:rPr>
                <w:sz w:val="16"/>
              </w:rPr>
              <w:t>0.00598%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$864,084,812</w:t>
            </w:r>
          </w:p>
        </w:tc>
        <w:tc>
          <w:tcPr>
            <w:tcW w:type="dxa" w:w="1215"/>
          </w:tcPr>
          <w:p>
            <w:pPr>
              <w:spacing w:after="0"/>
              <w:jc w:val="right"/>
            </w:pPr>
            <w:r>
              <w:rPr>
                <w:sz w:val="16"/>
              </w:rPr>
              <w:t>$111,339,470</w:t>
            </w:r>
          </w:p>
        </w:tc>
        <w:tc>
          <w:tcPr>
            <w:tcW w:type="dxa" w:w="1049"/>
          </w:tcPr>
          <w:p>
            <w:pPr>
              <w:spacing w:after="0"/>
              <w:jc w:val="right"/>
            </w:pPr>
            <w:r>
              <w:rPr>
                <w:sz w:val="16"/>
              </w:rPr>
              <w:t>3,773</w:t>
            </w:r>
          </w:p>
        </w:tc>
        <w:tc>
          <w:tcPr>
            <w:tcW w:type="dxa" w:w="948"/>
          </w:tcPr>
          <w:p>
            <w:pPr>
              <w:spacing w:after="0"/>
              <w:jc w:val="right"/>
            </w:pPr>
            <w:r>
              <w:rPr>
                <w:sz w:val="16"/>
              </w:rPr>
              <w:t>$120,107</w:t>
            </w:r>
          </w:p>
        </w:tc>
        <w:tc>
          <w:tcPr>
            <w:tcW w:type="dxa" w:w="1126"/>
          </w:tcPr>
          <w:p>
            <w:pPr>
              <w:spacing w:after="0"/>
              <w:jc w:val="right"/>
            </w:pPr>
            <w:r>
              <w:rPr>
                <w:sz w:val="16"/>
              </w:rPr>
              <w:t>$31,062</w:t>
            </w:r>
          </w:p>
        </w:tc>
        <w:tc>
          <w:tcPr>
            <w:tcW w:type="dxa" w:w="1194"/>
          </w:tcPr>
          <w:p>
            <w:pPr>
              <w:spacing w:after="0"/>
              <w:jc w:val="right"/>
            </w:pPr>
            <w:r>
              <w:rPr>
                <w:sz w:val="16"/>
              </w:rPr>
              <w:t>$2,553</w:t>
            </w:r>
          </w:p>
        </w:tc>
        <w:tc>
          <w:tcPr>
            <w:tcW w:type="dxa" w:w="1305"/>
          </w:tcPr>
          <w:p>
            <w:pPr>
              <w:spacing w:after="0"/>
              <w:jc w:val="right"/>
            </w:pPr>
            <w:r>
              <w:rPr>
                <w:sz w:val="16"/>
              </w:rPr>
              <w:t>0.0139%</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$864,084,812</w:t>
            </w:r>
          </w:p>
        </w:tc>
        <w:tc>
          <w:tcPr>
            <w:tcW w:type="dxa" w:w="1215"/>
          </w:tcPr>
          <w:p>
            <w:pPr>
              <w:spacing w:after="0"/>
              <w:jc w:val="right"/>
            </w:pPr>
            <w:r>
              <w:rPr>
                <w:sz w:val="16"/>
              </w:rPr>
              <w:t>$111,339,470</w:t>
            </w:r>
          </w:p>
        </w:tc>
        <w:tc>
          <w:tcPr>
            <w:tcW w:type="dxa" w:w="1049"/>
          </w:tcPr>
          <w:p>
            <w:pPr>
              <w:spacing w:after="0"/>
              <w:jc w:val="right"/>
            </w:pPr>
            <w:r>
              <w:rPr>
                <w:sz w:val="16"/>
              </w:rPr>
              <w:t>3,773</w:t>
            </w:r>
          </w:p>
        </w:tc>
        <w:tc>
          <w:tcPr>
            <w:tcW w:type="dxa" w:w="948"/>
          </w:tcPr>
          <w:p>
            <w:pPr>
              <w:spacing w:after="0"/>
              <w:jc w:val="right"/>
            </w:pPr>
            <w:r>
              <w:rPr>
                <w:sz w:val="16"/>
              </w:rPr>
              <w:t>$11</w:t>
            </w:r>
          </w:p>
        </w:tc>
        <w:tc>
          <w:tcPr>
            <w:tcW w:type="dxa" w:w="1126"/>
          </w:tcPr>
          <w:p>
            <w:pPr>
              <w:spacing w:after="0"/>
              <w:jc w:val="right"/>
            </w:pPr>
            <w:r>
              <w:rPr>
                <w:sz w:val="16"/>
              </w:rPr>
              <w:t>$288</w:t>
            </w:r>
          </w:p>
        </w:tc>
        <w:tc>
          <w:tcPr>
            <w:tcW w:type="dxa" w:w="1194"/>
          </w:tcPr>
          <w:p>
            <w:pPr>
              <w:spacing w:after="0"/>
              <w:jc w:val="right"/>
            </w:pPr>
            <w:r>
              <w:rPr>
                <w:sz w:val="16"/>
              </w:rPr>
              <w:t>$137,715</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$864,084,812</w:t>
            </w:r>
          </w:p>
        </w:tc>
        <w:tc>
          <w:tcPr>
            <w:tcW w:type="dxa" w:w="1215"/>
          </w:tcPr>
          <w:p>
            <w:pPr>
              <w:spacing w:after="0"/>
              <w:jc w:val="right"/>
            </w:pPr>
            <w:r>
              <w:rPr>
                <w:sz w:val="16"/>
              </w:rPr>
              <w:t>$107,798,962</w:t>
            </w:r>
          </w:p>
        </w:tc>
        <w:tc>
          <w:tcPr>
            <w:tcW w:type="dxa" w:w="1049"/>
          </w:tcPr>
          <w:p>
            <w:pPr>
              <w:spacing w:after="0"/>
              <w:jc w:val="right"/>
            </w:pPr>
            <w:r>
              <w:rPr>
                <w:sz w:val="16"/>
              </w:rPr>
              <w:t>3,773</w:t>
            </w:r>
          </w:p>
        </w:tc>
        <w:tc>
          <w:tcPr>
            <w:tcW w:type="dxa" w:w="948"/>
          </w:tcPr>
          <w:p>
            <w:pPr>
              <w:spacing w:after="0"/>
              <w:jc w:val="right"/>
            </w:pPr>
            <w:r>
              <w:rPr>
                <w:sz w:val="16"/>
              </w:rPr>
              <w:t>$63,946</w:t>
            </w:r>
          </w:p>
        </w:tc>
        <w:tc>
          <w:tcPr>
            <w:tcW w:type="dxa" w:w="1126"/>
          </w:tcPr>
          <w:p>
            <w:pPr>
              <w:spacing w:after="0"/>
              <w:jc w:val="right"/>
            </w:pPr>
            <w:r>
              <w:rPr>
                <w:sz w:val="16"/>
              </w:rPr>
              <w:t>$127,330</w:t>
            </w:r>
          </w:p>
        </w:tc>
        <w:tc>
          <w:tcPr>
            <w:tcW w:type="dxa" w:w="1194"/>
          </w:tcPr>
          <w:p>
            <w:pPr>
              <w:spacing w:after="0"/>
              <w:jc w:val="right"/>
            </w:pPr>
            <w:r>
              <w:rPr>
                <w:sz w:val="16"/>
              </w:rPr>
              <w:t>$1,971</w:t>
            </w:r>
          </w:p>
        </w:tc>
        <w:tc>
          <w:tcPr>
            <w:tcW w:type="dxa" w:w="1305"/>
          </w:tcPr>
          <w:p>
            <w:pPr>
              <w:spacing w:after="0"/>
              <w:jc w:val="right"/>
            </w:pPr>
            <w:r>
              <w:rPr>
                <w:sz w:val="16"/>
              </w:rPr>
              <w:t>0.0074%</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$864,084,812</w:t>
            </w:r>
          </w:p>
        </w:tc>
        <w:tc>
          <w:tcPr>
            <w:tcW w:type="dxa" w:w="1215"/>
          </w:tcPr>
          <w:p>
            <w:pPr>
              <w:spacing w:after="0"/>
              <w:jc w:val="right"/>
            </w:pPr>
          </w:p>
        </w:tc>
        <w:tc>
          <w:tcPr>
            <w:tcW w:type="dxa" w:w="1049"/>
          </w:tcPr>
          <w:p>
            <w:pPr>
              <w:spacing w:after="0"/>
              <w:jc w:val="right"/>
            </w:pPr>
            <w:r>
              <w:rPr>
                <w:sz w:val="16"/>
              </w:rPr>
              <w:t>3,773</w:t>
            </w:r>
          </w:p>
        </w:tc>
        <w:tc>
          <w:tcPr>
            <w:tcW w:type="dxa" w:w="948"/>
          </w:tcPr>
          <w:p>
            <w:pPr>
              <w:spacing w:after="0"/>
              <w:jc w:val="right"/>
            </w:pPr>
            <w:r>
              <w:rPr>
                <w:sz w:val="16"/>
              </w:rPr>
              <w:t>$50,539</w:t>
            </w:r>
          </w:p>
        </w:tc>
        <w:tc>
          <w:tcPr>
            <w:tcW w:type="dxa" w:w="1126"/>
          </w:tcPr>
          <w:p>
            <w:pPr>
              <w:spacing w:after="0"/>
              <w:jc w:val="right"/>
            </w:pPr>
          </w:p>
        </w:tc>
        <w:tc>
          <w:tcPr>
            <w:tcW w:type="dxa" w:w="1194"/>
          </w:tcPr>
          <w:p>
            <w:pPr>
              <w:spacing w:after="0"/>
              <w:jc w:val="right"/>
            </w:pPr>
            <w:r>
              <w:rPr>
                <w:sz w:val="16"/>
              </w:rPr>
              <w:t>$2,341</w:t>
            </w:r>
          </w:p>
        </w:tc>
        <w:tc>
          <w:tcPr>
            <w:tcW w:type="dxa" w:w="1305"/>
          </w:tcPr>
          <w:p>
            <w:pPr>
              <w:spacing w:after="0"/>
              <w:jc w:val="right"/>
            </w:pPr>
            <w:r>
              <w:rPr>
                <w:sz w:val="16"/>
              </w:rPr>
              <w:t>0.00585%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$862,025,750</w:t>
            </w:r>
          </w:p>
        </w:tc>
        <w:tc>
          <w:tcPr>
            <w:tcW w:type="dxa" w:w="1215"/>
          </w:tcPr>
          <w:p>
            <w:pPr>
              <w:spacing w:after="0"/>
              <w:jc w:val="right"/>
            </w:pPr>
            <w:r>
              <w:rPr>
                <w:sz w:val="16"/>
              </w:rPr>
              <w:t>$94,204,205</w:t>
            </w:r>
          </w:p>
        </w:tc>
        <w:tc>
          <w:tcPr>
            <w:tcW w:type="dxa" w:w="1049"/>
          </w:tcPr>
          <w:p>
            <w:pPr>
              <w:spacing w:after="0"/>
              <w:jc w:val="right"/>
            </w:pPr>
            <w:r>
              <w:rPr>
                <w:sz w:val="16"/>
              </w:rPr>
              <w:t>1,209</w:t>
            </w:r>
          </w:p>
        </w:tc>
        <w:tc>
          <w:tcPr>
            <w:tcW w:type="dxa" w:w="948"/>
          </w:tcPr>
          <w:p>
            <w:pPr>
              <w:spacing w:after="0"/>
              <w:jc w:val="right"/>
            </w:pPr>
            <w:r>
              <w:rPr>
                <w:sz w:val="16"/>
              </w:rPr>
              <w:t>$758,166</w:t>
            </w:r>
          </w:p>
        </w:tc>
        <w:tc>
          <w:tcPr>
            <w:tcW w:type="dxa" w:w="1126"/>
          </w:tcPr>
          <w:p>
            <w:pPr>
              <w:spacing w:after="0"/>
              <w:jc w:val="right"/>
            </w:pPr>
            <w:r>
              <w:rPr>
                <w:sz w:val="16"/>
              </w:rPr>
              <w:t>$196,805</w:t>
            </w:r>
          </w:p>
        </w:tc>
        <w:tc>
          <w:tcPr>
            <w:tcW w:type="dxa" w:w="1194"/>
          </w:tcPr>
          <w:p>
            <w:pPr>
              <w:spacing w:after="0"/>
              <w:jc w:val="right"/>
            </w:pPr>
            <w:r>
              <w:rPr>
                <w:sz w:val="16"/>
              </w:rPr>
              <w:t>$3,039</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$4,839,759</w:t>
            </w:r>
          </w:p>
        </w:tc>
        <w:tc>
          <w:tcPr>
            <w:tcW w:type="dxa" w:w="1215"/>
          </w:tcPr>
          <w:p>
            <w:pPr>
              <w:spacing w:after="0"/>
              <w:jc w:val="right"/>
            </w:pPr>
          </w:p>
        </w:tc>
        <w:tc>
          <w:tcPr>
            <w:tcW w:type="dxa" w:w="1049"/>
          </w:tcPr>
          <w:p>
            <w:pPr>
              <w:spacing w:after="0"/>
              <w:jc w:val="right"/>
            </w:pPr>
            <w:r>
              <w:rPr>
                <w:sz w:val="16"/>
              </w:rPr>
              <w:t>13</w:t>
            </w:r>
          </w:p>
        </w:tc>
        <w:tc>
          <w:tcPr>
            <w:tcW w:type="dxa" w:w="948"/>
          </w:tcPr>
          <w:p>
            <w:pPr>
              <w:spacing w:after="0"/>
              <w:jc w:val="right"/>
            </w:pPr>
            <w:r>
              <w:rPr>
                <w:sz w:val="16"/>
              </w:rPr>
              <w:t>$22</w:t>
            </w:r>
          </w:p>
        </w:tc>
        <w:tc>
          <w:tcPr>
            <w:tcW w:type="dxa" w:w="1126"/>
          </w:tcPr>
          <w:p>
            <w:pPr>
              <w:spacing w:after="0"/>
              <w:jc w:val="right"/>
            </w:pPr>
          </w:p>
        </w:tc>
        <w:tc>
          <w:tcPr>
            <w:tcW w:type="dxa" w:w="1194"/>
          </w:tcPr>
          <w:p>
            <w:pPr>
              <w:spacing w:after="0"/>
              <w:jc w:val="right"/>
            </w:pPr>
            <w:r>
              <w:rPr>
                <w:sz w:val="16"/>
              </w:rPr>
              <w:t>$2</w:t>
            </w:r>
          </w:p>
        </w:tc>
        <w:tc>
          <w:tcPr>
            <w:tcW w:type="dxa" w:w="1305"/>
          </w:tcPr>
          <w:p>
            <w:pPr>
              <w:spacing w:after="0"/>
              <w:jc w:val="right"/>
            </w:pPr>
            <w:r>
              <w:rPr>
                <w:sz w:val="16"/>
              </w:rPr>
              <w:t>0.00046%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$864,084,812</w:t>
            </w:r>
          </w:p>
        </w:tc>
        <w:tc>
          <w:tcPr>
            <w:tcW w:type="dxa" w:w="1215"/>
          </w:tcPr>
          <w:p>
            <w:pPr>
              <w:spacing w:after="0"/>
              <w:jc w:val="right"/>
            </w:pPr>
          </w:p>
        </w:tc>
        <w:tc>
          <w:tcPr>
            <w:tcW w:type="dxa" w:w="1049"/>
          </w:tcPr>
          <w:p>
            <w:pPr>
              <w:spacing w:after="0"/>
              <w:jc w:val="right"/>
            </w:pPr>
            <w:r>
              <w:rPr>
                <w:sz w:val="16"/>
              </w:rPr>
              <w:t>3,773</w:t>
            </w:r>
          </w:p>
        </w:tc>
        <w:tc>
          <w:tcPr>
            <w:tcW w:type="dxa" w:w="948"/>
          </w:tcPr>
          <w:p>
            <w:pPr>
              <w:spacing w:after="0"/>
              <w:jc w:val="right"/>
            </w:pPr>
            <w:r>
              <w:rPr>
                <w:sz w:val="16"/>
              </w:rPr>
              <w:t>$2,807</w:t>
            </w:r>
          </w:p>
        </w:tc>
        <w:tc>
          <w:tcPr>
            <w:tcW w:type="dxa" w:w="1126"/>
          </w:tcPr>
          <w:p>
            <w:pPr>
              <w:spacing w:after="0"/>
              <w:jc w:val="right"/>
            </w:pPr>
          </w:p>
        </w:tc>
        <w:tc>
          <w:tcPr>
            <w:tcW w:type="dxa" w:w="1194"/>
          </w:tcPr>
          <w:p>
            <w:pPr>
              <w:spacing w:after="0"/>
              <w:jc w:val="right"/>
            </w:pPr>
            <w:r>
              <w:rPr>
                <w:sz w:val="16"/>
              </w:rPr>
              <w:t>$46,457</w:t>
            </w:r>
          </w:p>
        </w:tc>
        <w:tc>
          <w:tcPr>
            <w:tcW w:type="dxa" w:w="1305"/>
          </w:tcPr>
          <w:p>
            <w:pPr>
              <w:spacing w:after="0"/>
              <w:jc w:val="right"/>
            </w:pPr>
            <w:r>
              <w:rPr>
                <w:sz w:val="16"/>
              </w:rPr>
              <w:t>0.000325%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$864,084,812</w:t>
            </w:r>
          </w:p>
        </w:tc>
        <w:tc>
          <w:tcPr>
            <w:tcW w:type="dxa" w:w="1215"/>
          </w:tcPr>
          <w:p>
            <w:pPr>
              <w:spacing w:after="0"/>
              <w:jc w:val="right"/>
            </w:pPr>
            <w:r>
              <w:rPr>
                <w:sz w:val="16"/>
              </w:rPr>
              <w:t>$111,339,470</w:t>
            </w:r>
          </w:p>
        </w:tc>
        <w:tc>
          <w:tcPr>
            <w:tcW w:type="dxa" w:w="1049"/>
          </w:tcPr>
          <w:p>
            <w:pPr>
              <w:spacing w:after="0"/>
              <w:jc w:val="right"/>
            </w:pPr>
            <w:r>
              <w:rPr>
                <w:sz w:val="16"/>
              </w:rPr>
              <w:t>3,773</w:t>
            </w:r>
          </w:p>
        </w:tc>
        <w:tc>
          <w:tcPr>
            <w:tcW w:type="dxa" w:w="948"/>
          </w:tcPr>
          <w:p>
            <w:pPr>
              <w:spacing w:after="0"/>
              <w:jc w:val="right"/>
            </w:pPr>
            <w:r>
              <w:rPr>
                <w:sz w:val="16"/>
              </w:rPr>
              <w:t>$87,552</w:t>
            </w:r>
          </w:p>
        </w:tc>
        <w:tc>
          <w:tcPr>
            <w:tcW w:type="dxa" w:w="1126"/>
          </w:tcPr>
          <w:p>
            <w:pPr>
              <w:spacing w:after="0"/>
              <w:jc w:val="right"/>
            </w:pPr>
            <w:r>
              <w:rPr>
                <w:sz w:val="16"/>
              </w:rPr>
              <w:t>$26,862</w:t>
            </w:r>
          </w:p>
        </w:tc>
        <w:tc>
          <w:tcPr>
            <w:tcW w:type="dxa" w:w="1194"/>
          </w:tcPr>
          <w:p>
            <w:pPr>
              <w:spacing w:after="0"/>
              <w:jc w:val="right"/>
            </w:pPr>
            <w:r>
              <w:rPr>
                <w:sz w:val="16"/>
              </w:rPr>
              <w:t>$60,244</w:t>
            </w:r>
          </w:p>
        </w:tc>
        <w:tc>
          <w:tcPr>
            <w:tcW w:type="dxa" w:w="1305"/>
          </w:tcPr>
          <w:p>
            <w:pPr>
              <w:spacing w:after="0"/>
              <w:jc w:val="right"/>
            </w:pPr>
            <w:r>
              <w:rPr>
                <w:sz w:val="16"/>
              </w:rPr>
              <w:t>0.0101%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$864,084,812</w:t>
            </w:r>
          </w:p>
        </w:tc>
        <w:tc>
          <w:tcPr>
            <w:tcW w:type="dxa" w:w="1215"/>
          </w:tcPr>
          <w:p>
            <w:pPr>
              <w:spacing w:after="0"/>
              <w:jc w:val="right"/>
            </w:pPr>
            <w:r>
              <w:rPr>
                <w:sz w:val="16"/>
              </w:rPr>
              <w:t>$111,339,470</w:t>
            </w:r>
          </w:p>
        </w:tc>
        <w:tc>
          <w:tcPr>
            <w:tcW w:type="dxa" w:w="1049"/>
          </w:tcPr>
          <w:p>
            <w:pPr>
              <w:spacing w:after="0"/>
              <w:jc w:val="right"/>
            </w:pPr>
            <w:r>
              <w:rPr>
                <w:sz w:val="16"/>
              </w:rPr>
              <w:t>3,773</w:t>
            </w:r>
          </w:p>
        </w:tc>
        <w:tc>
          <w:tcPr>
            <w:tcW w:type="dxa" w:w="948"/>
          </w:tcPr>
          <w:p>
            <w:pPr>
              <w:spacing w:after="0"/>
              <w:jc w:val="right"/>
            </w:pPr>
            <w:r>
              <w:rPr>
                <w:sz w:val="16"/>
              </w:rPr>
              <w:t>$245,919</w:t>
            </w:r>
          </w:p>
        </w:tc>
        <w:tc>
          <w:tcPr>
            <w:tcW w:type="dxa" w:w="1126"/>
          </w:tcPr>
          <w:p>
            <w:pPr>
              <w:spacing w:after="0"/>
              <w:jc w:val="right"/>
            </w:pPr>
            <w:r>
              <w:rPr>
                <w:sz w:val="16"/>
              </w:rPr>
              <w:t>$12,799</w:t>
            </w:r>
          </w:p>
        </w:tc>
        <w:tc>
          <w:tcPr>
            <w:tcW w:type="dxa" w:w="1194"/>
          </w:tcPr>
          <w:p>
            <w:pPr>
              <w:spacing w:after="0"/>
              <w:jc w:val="right"/>
            </w:pPr>
            <w:r>
              <w:rPr>
                <w:sz w:val="16"/>
              </w:rPr>
              <w:t>$404,299</w:t>
            </w:r>
          </w:p>
        </w:tc>
        <w:tc>
          <w:tcPr>
            <w:tcW w:type="dxa" w:w="1305"/>
          </w:tcPr>
          <w:p>
            <w:pPr>
              <w:spacing w:after="0"/>
              <w:jc w:val="right"/>
            </w:pPr>
            <w:r>
              <w:rPr>
                <w:sz w:val="16"/>
              </w:rPr>
              <w:t>0.0285%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$234,939,736</w:t>
            </w:r>
          </w:p>
        </w:tc>
        <w:tc>
          <w:tcPr>
            <w:tcW w:type="dxa" w:w="1215"/>
          </w:tcPr>
          <w:p>
            <w:pPr>
              <w:spacing w:after="0"/>
              <w:jc w:val="right"/>
            </w:pPr>
            <w:r>
              <w:rPr>
                <w:sz w:val="16"/>
              </w:rPr>
              <w:t>$13,762,972</w:t>
            </w:r>
          </w:p>
        </w:tc>
        <w:tc>
          <w:tcPr>
            <w:tcW w:type="dxa" w:w="1049"/>
          </w:tcPr>
          <w:p>
            <w:pPr>
              <w:spacing w:after="0"/>
              <w:jc w:val="right"/>
            </w:pPr>
            <w:r>
              <w:rPr>
                <w:sz w:val="16"/>
              </w:rPr>
              <w:t>1,144</w:t>
            </w:r>
          </w:p>
        </w:tc>
        <w:tc>
          <w:tcPr>
            <w:tcW w:type="dxa" w:w="948"/>
          </w:tcPr>
          <w:p>
            <w:pPr>
              <w:spacing w:after="0"/>
              <w:jc w:val="right"/>
            </w:pPr>
            <w:r>
              <w:rPr>
                <w:sz w:val="16"/>
              </w:rPr>
              <w:t>$443</w:t>
            </w:r>
          </w:p>
        </w:tc>
        <w:tc>
          <w:tcPr>
            <w:tcW w:type="dxa" w:w="1126"/>
          </w:tcPr>
          <w:p>
            <w:pPr>
              <w:spacing w:after="0"/>
              <w:jc w:val="right"/>
            </w:pPr>
            <w:r>
              <w:rPr>
                <w:sz w:val="16"/>
              </w:rPr>
              <w:t>$25</w:t>
            </w:r>
          </w:p>
        </w:tc>
        <w:tc>
          <w:tcPr>
            <w:tcW w:type="dxa" w:w="1194"/>
          </w:tcPr>
          <w:p>
            <w:pPr>
              <w:spacing w:after="0"/>
              <w:jc w:val="right"/>
            </w:pPr>
            <w:r>
              <w:rPr>
                <w:sz w:val="16"/>
              </w:rPr>
              <w:t>$24</w:t>
            </w:r>
          </w:p>
        </w:tc>
        <w:tc>
          <w:tcPr>
            <w:tcW w:type="dxa" w:w="1305"/>
          </w:tcPr>
          <w:p>
            <w:pPr>
              <w:spacing w:after="0"/>
              <w:jc w:val="right"/>
            </w:pPr>
            <w:r>
              <w:rPr>
                <w:sz w:val="16"/>
              </w:rPr>
              <w:t>0.000189%</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$864,084,812</w:t>
            </w:r>
          </w:p>
        </w:tc>
        <w:tc>
          <w:tcPr>
            <w:tcW w:type="dxa" w:w="1215"/>
          </w:tcPr>
          <w:p>
            <w:pPr>
              <w:spacing w:after="0"/>
              <w:jc w:val="right"/>
            </w:pPr>
            <w:r>
              <w:rPr>
                <w:sz w:val="16"/>
              </w:rPr>
              <w:t>$111,339,470</w:t>
            </w:r>
          </w:p>
        </w:tc>
        <w:tc>
          <w:tcPr>
            <w:tcW w:type="dxa" w:w="1049"/>
          </w:tcPr>
          <w:p>
            <w:pPr>
              <w:spacing w:after="0"/>
              <w:jc w:val="right"/>
            </w:pPr>
            <w:r>
              <w:rPr>
                <w:sz w:val="16"/>
              </w:rPr>
              <w:t>3,773</w:t>
            </w:r>
          </w:p>
        </w:tc>
        <w:tc>
          <w:tcPr>
            <w:tcW w:type="dxa" w:w="948"/>
          </w:tcPr>
          <w:p>
            <w:pPr>
              <w:spacing w:after="0"/>
              <w:jc w:val="right"/>
            </w:pPr>
            <w:r>
              <w:rPr>
                <w:sz w:val="16"/>
              </w:rPr>
              <w:t>$1,026</w:t>
            </w:r>
          </w:p>
        </w:tc>
        <w:tc>
          <w:tcPr>
            <w:tcW w:type="dxa" w:w="1126"/>
          </w:tcPr>
          <w:p>
            <w:pPr>
              <w:spacing w:after="0"/>
              <w:jc w:val="right"/>
            </w:pPr>
            <w:r>
              <w:rPr>
                <w:sz w:val="16"/>
              </w:rPr>
              <w:t>$184</w:t>
            </w:r>
          </w:p>
        </w:tc>
        <w:tc>
          <w:tcPr>
            <w:tcW w:type="dxa" w:w="1194"/>
          </w:tcPr>
          <w:p>
            <w:pPr>
              <w:spacing w:after="0"/>
              <w:jc w:val="right"/>
            </w:pPr>
            <w:r>
              <w:rPr>
                <w:sz w:val="16"/>
              </w:rPr>
              <w:t>$6,234</w:t>
            </w:r>
          </w:p>
        </w:tc>
        <w:tc>
          <w:tcPr>
            <w:tcW w:type="dxa" w:w="1305"/>
          </w:tcPr>
          <w:p>
            <w:pPr>
              <w:spacing w:after="0"/>
              <w:jc w:val="right"/>
            </w:pPr>
            <w:r>
              <w:rPr>
                <w:sz w:val="16"/>
              </w:rPr>
              <w:t>0.000119%</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bl>
    <w:p>
      <w:pPr>
        <w:spacing w:after="40" w:before="60"/>
      </w:pPr>
      <w:r>
        <w:rPr>
          <w:sz w:val="15"/>
        </w:rPr>
        <w:t>Totals since 2026-09-10: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3,773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$864,084,812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$111,339,470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$2,931,444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$901,624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3</w:t>
            </w:r>
          </w:p>
        </w:tc>
        <w:tc>
          <w:tcPr>
            <w:tcW w:type="dxa" w:w="1527"/>
          </w:tcPr>
          <w:p>
            <w:pPr>
              <w:spacing w:after="0"/>
              <w:jc w:val="right"/>
            </w:pPr>
            <w:r>
              <w:rPr>
                <w:sz w:val="16"/>
              </w:rPr>
              <w:t>5</w:t>
            </w:r>
          </w:p>
        </w:tc>
        <w:tc>
          <w:tcPr>
            <w:tcW w:type="dxa" w:w="1527"/>
          </w:tcPr>
          <w:p>
            <w:pPr>
              <w:spacing w:after="0"/>
              <w:jc w:val="right"/>
            </w:pPr>
            <w:r>
              <w:rPr>
                <w:sz w:val="16"/>
              </w:rPr>
              <w:t>27</w:t>
            </w:r>
          </w:p>
        </w:tc>
        <w:tc>
          <w:tcPr>
            <w:tcW w:type="dxa" w:w="1527"/>
          </w:tcPr>
          <w:p>
            <w:pPr>
              <w:spacing w:after="0"/>
              <w:jc w:val="right"/>
            </w:pPr>
            <w:r>
              <w:rPr>
                <w:sz w:val="16"/>
              </w:rPr>
              <w:t>5</w:t>
            </w:r>
          </w:p>
        </w:tc>
        <w:tc>
          <w:tcPr>
            <w:tcW w:type="dxa" w:w="1527"/>
          </w:tcPr>
          <w:p>
            <w:pPr>
              <w:spacing w:after="0"/>
              <w:jc w:val="right"/>
            </w:pPr>
            <w:r>
              <w:rPr>
                <w:sz w:val="16"/>
              </w:rPr>
              <w:t>27</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SHARKEY COUNTY*</w:t>
            </w:r>
          </w:p>
        </w:tc>
        <w:tc>
          <w:tcPr>
            <w:tcW w:type="dxa" w:w="1527"/>
          </w:tcPr>
          <w:p>
            <w:pPr>
              <w:spacing w:after="0"/>
              <w:jc w:val="right"/>
            </w:pPr>
            <w:r>
              <w:rPr>
                <w:sz w:val="16"/>
              </w:rPr>
              <w:t>3</w:t>
            </w:r>
          </w:p>
        </w:tc>
        <w:tc>
          <w:tcPr>
            <w:tcW w:type="dxa" w:w="1527"/>
          </w:tcPr>
          <w:p>
            <w:pPr>
              <w:spacing w:after="0"/>
              <w:jc w:val="right"/>
            </w:pPr>
            <w:r>
              <w:rPr>
                <w:sz w:val="16"/>
              </w:rPr>
              <w:t>5</w:t>
            </w:r>
          </w:p>
        </w:tc>
        <w:tc>
          <w:tcPr>
            <w:tcW w:type="dxa" w:w="1527"/>
          </w:tcPr>
          <w:p>
            <w:pPr>
              <w:spacing w:after="0"/>
              <w:jc w:val="right"/>
            </w:pPr>
            <w:r>
              <w:rPr>
                <w:sz w:val="16"/>
              </w:rPr>
              <w:t>26</w:t>
            </w:r>
          </w:p>
        </w:tc>
        <w:tc>
          <w:tcPr>
            <w:tcW w:type="dxa" w:w="1527"/>
          </w:tcPr>
          <w:p>
            <w:pPr>
              <w:spacing w:after="0"/>
              <w:jc w:val="right"/>
            </w:pPr>
            <w:r>
              <w:rPr>
                <w:sz w:val="16"/>
              </w:rPr>
              <w:t>5</w:t>
            </w:r>
          </w:p>
        </w:tc>
        <w:tc>
          <w:tcPr>
            <w:tcW w:type="dxa" w:w="1527"/>
          </w:tcPr>
          <w:p>
            <w:pPr>
              <w:spacing w:after="0"/>
              <w:jc w:val="right"/>
            </w:pPr>
            <w:r>
              <w:rPr>
                <w:sz w:val="16"/>
              </w:rPr>
              <w:t>26</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ROLLING FORK,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Sharkey County</w:t>
            </w:r>
          </w:p>
        </w:tc>
        <w:tc>
          <w:tcPr>
            <w:tcW w:type="dxa" w:w="1513"/>
          </w:tcPr>
          <w:p>
            <w:pPr>
              <w:spacing w:after="0"/>
              <w:jc w:val="left"/>
            </w:pPr>
            <w:r>
              <w:rPr>
                <w:sz w:val="16"/>
              </w:rPr>
              <w:t>280152</w:t>
            </w:r>
          </w:p>
        </w:tc>
        <w:tc>
          <w:tcPr>
            <w:tcW w:type="dxa" w:w="1359"/>
          </w:tcPr>
          <w:p>
            <w:pPr>
              <w:spacing w:after="0"/>
              <w:jc w:val="right"/>
            </w:pPr>
            <w:r>
              <w:rPr>
                <w:sz w:val="16"/>
              </w:rPr>
              <w:t>3</w:t>
            </w:r>
          </w:p>
        </w:tc>
        <w:tc>
          <w:tcPr>
            <w:tcW w:type="dxa" w:w="1359"/>
          </w:tcPr>
          <w:p>
            <w:pPr>
              <w:spacing w:after="0"/>
              <w:jc w:val="right"/>
            </w:pPr>
            <w:r>
              <w:rPr>
                <w:sz w:val="16"/>
              </w:rPr>
              <w:t>5</w:t>
            </w:r>
          </w:p>
        </w:tc>
        <w:tc>
          <w:tcPr>
            <w:tcW w:type="dxa" w:w="1359"/>
          </w:tcPr>
          <w:p>
            <w:pPr>
              <w:spacing w:after="0"/>
              <w:jc w:val="right"/>
            </w:pPr>
            <w:r>
              <w:rPr>
                <w:sz w:val="16"/>
              </w:rPr>
              <w:t>26</w:t>
            </w:r>
          </w:p>
        </w:tc>
        <w:tc>
          <w:tcPr>
            <w:tcW w:type="dxa" w:w="1359"/>
          </w:tcPr>
          <w:p>
            <w:pPr>
              <w:spacing w:after="0"/>
              <w:jc w:val="right"/>
            </w:pPr>
            <w:r>
              <w:rPr>
                <w:sz w:val="16"/>
              </w:rPr>
              <w:t>5</w:t>
            </w:r>
          </w:p>
        </w:tc>
        <w:tc>
          <w:tcPr>
            <w:tcW w:type="dxa" w:w="1359"/>
          </w:tcPr>
          <w:p>
            <w:pPr>
              <w:spacing w:after="0"/>
              <w:jc w:val="right"/>
            </w:pPr>
            <w:r>
              <w:rPr>
                <w:sz w:val="16"/>
              </w:rPr>
              <w:t>26</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Anguilla town</w:t>
            </w:r>
          </w:p>
        </w:tc>
        <w:tc>
          <w:tcPr>
            <w:tcW w:type="dxa" w:w="1513"/>
          </w:tcPr>
          <w:p>
            <w:pPr>
              <w:spacing w:after="0"/>
              <w:jc w:val="left"/>
            </w:pPr>
            <w:r>
              <w:rPr>
                <w:sz w:val="16"/>
              </w:rPr>
              <w:t>280153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Cary town</w:t>
            </w:r>
          </w:p>
        </w:tc>
        <w:tc>
          <w:tcPr>
            <w:tcW w:type="dxa" w:w="1513"/>
          </w:tcPr>
          <w:p>
            <w:pPr>
              <w:spacing w:after="0"/>
              <w:jc w:val="left"/>
            </w:pPr>
            <w:r>
              <w:rPr>
                <w:sz w:val="16"/>
              </w:rPr>
              <w:t>280154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Rolling Fork city</w:t>
            </w:r>
          </w:p>
        </w:tc>
        <w:tc>
          <w:tcPr>
            <w:tcW w:type="dxa" w:w="1513"/>
          </w:tcPr>
          <w:p>
            <w:pPr>
              <w:spacing w:after="0"/>
              <w:jc w:val="left"/>
            </w:pPr>
            <w:r>
              <w:rPr>
                <w:sz w:val="16"/>
              </w:rPr>
              <w:t>280155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Sharkey County, MS: risk-assessment baseline packet, release 2026-10 (data as of 2026-09-28; County area 28125).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Sharkey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Sharkey County, MS: Risk-assessment baseline packet</dc:title>
  <dc:subject>Hazard Plain release 2026-10, as of 2026-09-28. Preview: automated baseline</dc:subject>
  <dc:creator>Hazard Plain</dc:creator>
  <cp:keywords>Hazard Plain; hazard mitigation; risk assessment; 28125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