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Rankin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2026-12-06</w:t>
      </w:r>
    </w:p>
    <w:p>
      <w:pPr>
        <w:keepNext/>
        <w:spacing w:after="40" w:before="0"/>
      </w:pPr>
      <w:r>
        <w:rPr>
          <w:b/>
        </w:rPr>
        <w:t xml:space="preserve">Plan: </w:t>
      </w:r>
      <w:r>
        <w:rPr/>
        <w:t>Rankin County (FEMA plan 107540)</w:t>
      </w:r>
    </w:p>
    <w:p>
      <w:pPr>
        <w:keepNext/>
        <w:spacing w:after="40" w:before="0"/>
      </w:pPr>
      <w:r>
        <w:rPr>
          <w:b/>
        </w:rPr>
        <w:t xml:space="preserve">Approved: </w:t>
      </w:r>
      <w:r>
        <w:rPr/>
        <w:t>2021-12-07</w:t>
      </w:r>
    </w:p>
    <w:p>
      <w:pPr>
        <w:keepNext/>
        <w:spacing w:after="40" w:before="0"/>
      </w:pPr>
      <w:r>
        <w:rPr>
          <w:b/>
        </w:rPr>
        <w:t xml:space="preserve">Expires: </w:t>
      </w:r>
      <w:r>
        <w:rPr/>
        <w:t>2026-12-06</w:t>
      </w:r>
    </w:p>
    <w:p>
      <w:pPr>
        <w:keepNext/>
        <w:spacing w:after="40" w:before="0"/>
      </w:pPr>
      <w:r>
        <w:rPr>
          <w:b/>
        </w:rPr>
        <w:t xml:space="preserve">As of: </w:t>
      </w:r>
      <w:r>
        <w:rPr/>
        <w:t>2026-09-28</w:t>
      </w:r>
    </w:p>
    <w:p>
      <w:pPr>
        <w:keepNext/>
        <w:spacing w:after="40" w:before="0"/>
      </w:pPr>
      <w:r>
        <w:rPr>
          <w:b/>
        </w:rPr>
        <w:t xml:space="preserve">Days: </w:t>
      </w:r>
      <w:r>
        <w:rPr/>
        <w:t>69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7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90"/>
        <w:gridCol w:w="2769"/>
        <w:gridCol w:w="1311"/>
        <w:gridCol w:w="1037"/>
        <w:gridCol w:w="869"/>
        <w:gridCol w:w="1622"/>
        <w:gridCol w:w="133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Status</w:t>
            </w:r>
          </w:p>
        </w:tc>
        <w:tc>
          <w:tcPr>
            <w:tcW w:type="dxa" w:w="2769"/>
            <w:shd w:val="clear" w:color="auto" w:fill="E8E8E8"/>
          </w:tcPr>
          <w:p>
            <w:pPr>
              <w:spacing w:after="0"/>
              <w:jc w:val="left"/>
            </w:pPr>
            <w:r>
              <w:rPr>
                <w:b/>
                <w:sz w:val="16"/>
              </w:rPr>
              <w:t>Plan</w:t>
            </w:r>
          </w:p>
        </w:tc>
        <w:tc>
          <w:tcPr>
            <w:tcW w:type="dxa" w:w="13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2"/>
            <w:shd w:val="clear" w:color="auto" w:fill="E8E8E8"/>
          </w:tcPr>
          <w:p>
            <w:pPr>
              <w:spacing w:after="0"/>
              <w:jc w:val="left"/>
            </w:pPr>
            <w:r>
              <w:rPr>
                <w:b/>
                <w:sz w:val="16"/>
              </w:rPr>
              <w:t>Update underway</w:t>
            </w:r>
          </w:p>
        </w:tc>
        <w:tc>
          <w:tcPr>
            <w:tcW w:type="dxa" w:w="1338"/>
            <w:shd w:val="clear" w:color="auto" w:fill="E8E8E8"/>
          </w:tcPr>
          <w:p>
            <w:pPr>
              <w:spacing w:after="0"/>
              <w:jc w:val="left"/>
            </w:pPr>
            <w:r>
              <w:rPr>
                <w:b/>
                <w:sz w:val="16"/>
              </w:rPr>
              <w:t>Notes</w:t>
            </w:r>
          </w:p>
        </w:tc>
      </w:tr>
      <w:tr>
        <w:trPr>
          <w:cantSplit/>
        </w:trPr>
        <w:tc>
          <w:tcPr>
            <w:tcW w:type="dxa" w:w="1483"/>
          </w:tcPr>
          <w:p>
            <w:pPr>
              <w:spacing w:after="0"/>
              <w:jc w:val="left"/>
            </w:pPr>
            <w:r>
              <w:rPr>
                <w:sz w:val="16"/>
              </w:rPr>
              <w:t>Rankin County (unincorporated area)</w:t>
            </w:r>
          </w:p>
        </w:tc>
        <w:tc>
          <w:tcPr>
            <w:tcW w:type="dxa" w:w="1394"/>
          </w:tcPr>
          <w:p>
            <w:pPr>
              <w:spacing w:after="0"/>
              <w:jc w:val="left"/>
            </w:pPr>
            <w:r>
              <w:rPr>
                <w:sz w:val="16"/>
              </w:rPr>
              <w:t>Unincorporated</w:t>
            </w:r>
          </w:p>
        </w:tc>
        <w:tc>
          <w:tcPr>
            <w:tcW w:type="dxa" w:w="2290"/>
          </w:tcPr>
          <w:p>
            <w:pPr>
              <w:spacing w:after="0"/>
              <w:jc w:val="left"/>
            </w:pPr>
            <w:r>
              <w:rPr>
                <w:sz w:val="16"/>
              </w:rPr>
              <w:t>Approved, expires 2026-12-06</w:t>
            </w:r>
          </w:p>
        </w:tc>
        <w:tc>
          <w:tcPr>
            <w:tcW w:type="dxa" w:w="2769"/>
          </w:tcPr>
          <w:p>
            <w:pPr>
              <w:spacing w:after="0"/>
              <w:jc w:val="left"/>
            </w:pPr>
            <w:r>
              <w:rPr>
                <w:sz w:val="16"/>
              </w:rPr>
              <w:t>Rankin County (FEMA plan 107540)</w:t>
            </w:r>
          </w:p>
        </w:tc>
        <w:tc>
          <w:tcPr>
            <w:tcW w:type="dxa" w:w="1311"/>
          </w:tcPr>
          <w:p>
            <w:pPr>
              <w:spacing w:after="0"/>
              <w:jc w:val="left"/>
            </w:pPr>
            <w:r>
              <w:rPr>
                <w:sz w:val="16"/>
              </w:rPr>
              <w:t>2021-12-07</w:t>
            </w:r>
          </w:p>
        </w:tc>
        <w:tc>
          <w:tcPr>
            <w:tcW w:type="dxa" w:w="1037"/>
          </w:tcPr>
          <w:p>
            <w:pPr>
              <w:spacing w:after="0"/>
              <w:jc w:val="left"/>
            </w:pPr>
            <w:r>
              <w:rPr>
                <w:sz w:val="16"/>
              </w:rPr>
              <w:t>2026-12-06</w:t>
            </w:r>
          </w:p>
        </w:tc>
        <w:tc>
          <w:tcPr>
            <w:tcW w:type="dxa" w:w="869"/>
          </w:tcPr>
          <w:p>
            <w:pPr>
              <w:spacing w:after="0"/>
              <w:jc w:val="right"/>
            </w:pPr>
            <w:r>
              <w:rPr>
                <w:sz w:val="16"/>
              </w:rPr>
              <w:t>69</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Brandon city</w:t>
            </w:r>
          </w:p>
        </w:tc>
        <w:tc>
          <w:tcPr>
            <w:tcW w:type="dxa" w:w="1394"/>
          </w:tcPr>
          <w:p>
            <w:pPr>
              <w:spacing w:after="0"/>
              <w:jc w:val="left"/>
            </w:pPr>
            <w:r>
              <w:rPr>
                <w:sz w:val="16"/>
              </w:rPr>
              <w:t>City</w:t>
            </w:r>
          </w:p>
        </w:tc>
        <w:tc>
          <w:tcPr>
            <w:tcW w:type="dxa" w:w="2290"/>
          </w:tcPr>
          <w:p>
            <w:pPr>
              <w:spacing w:after="0"/>
              <w:jc w:val="left"/>
            </w:pPr>
            <w:r>
              <w:rPr>
                <w:sz w:val="16"/>
              </w:rPr>
              <w:t>Approved, expires 2026-09-28</w:t>
            </w:r>
          </w:p>
        </w:tc>
        <w:tc>
          <w:tcPr>
            <w:tcW w:type="dxa" w:w="2769"/>
          </w:tcPr>
          <w:p>
            <w:pPr>
              <w:spacing w:after="0"/>
              <w:jc w:val="left"/>
            </w:pPr>
            <w:r>
              <w:rPr>
                <w:sz w:val="16"/>
              </w:rPr>
              <w:t>City of Brandon (FEMA plan 107302)</w:t>
            </w:r>
          </w:p>
        </w:tc>
        <w:tc>
          <w:tcPr>
            <w:tcW w:type="dxa" w:w="1311"/>
          </w:tcPr>
          <w:p>
            <w:pPr>
              <w:spacing w:after="0"/>
              <w:jc w:val="left"/>
            </w:pPr>
            <w:r>
              <w:rPr>
                <w:sz w:val="16"/>
              </w:rPr>
              <w:t>2021-09-29</w:t>
            </w:r>
          </w:p>
        </w:tc>
        <w:tc>
          <w:tcPr>
            <w:tcW w:type="dxa" w:w="1037"/>
          </w:tcPr>
          <w:p>
            <w:pPr>
              <w:spacing w:after="0"/>
              <w:jc w:val="left"/>
            </w:pPr>
            <w:r>
              <w:rPr>
                <w:sz w:val="16"/>
              </w:rPr>
              <w:t>2026-09-28</w:t>
            </w:r>
          </w:p>
        </w:tc>
        <w:tc>
          <w:tcPr>
            <w:tcW w:type="dxa" w:w="869"/>
          </w:tcPr>
          <w:p>
            <w:pPr>
              <w:spacing w:after="0"/>
              <w:jc w:val="right"/>
            </w:pPr>
            <w:r>
              <w:rPr>
                <w:sz w:val="16"/>
              </w:rPr>
              <w:t>0</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Florence city</w:t>
            </w:r>
          </w:p>
        </w:tc>
        <w:tc>
          <w:tcPr>
            <w:tcW w:type="dxa" w:w="1394"/>
          </w:tcPr>
          <w:p>
            <w:pPr>
              <w:spacing w:after="0"/>
              <w:jc w:val="left"/>
            </w:pPr>
            <w:r>
              <w:rPr>
                <w:sz w:val="16"/>
              </w:rPr>
              <w:t>City</w:t>
            </w:r>
          </w:p>
        </w:tc>
        <w:tc>
          <w:tcPr>
            <w:tcW w:type="dxa" w:w="2290"/>
          </w:tcPr>
          <w:p>
            <w:pPr>
              <w:spacing w:after="0"/>
              <w:jc w:val="left"/>
            </w:pPr>
            <w:r>
              <w:rPr>
                <w:sz w:val="16"/>
              </w:rPr>
              <w:t>Approved, expires 2026-09-28</w:t>
            </w:r>
          </w:p>
        </w:tc>
        <w:tc>
          <w:tcPr>
            <w:tcW w:type="dxa" w:w="2769"/>
          </w:tcPr>
          <w:p>
            <w:pPr>
              <w:spacing w:after="0"/>
              <w:jc w:val="left"/>
            </w:pPr>
            <w:r>
              <w:rPr>
                <w:sz w:val="16"/>
              </w:rPr>
              <w:t>City of Florence (FEMA plan 107545)</w:t>
            </w:r>
          </w:p>
        </w:tc>
        <w:tc>
          <w:tcPr>
            <w:tcW w:type="dxa" w:w="1311"/>
          </w:tcPr>
          <w:p>
            <w:pPr>
              <w:spacing w:after="0"/>
              <w:jc w:val="left"/>
            </w:pPr>
            <w:r>
              <w:rPr>
                <w:sz w:val="16"/>
              </w:rPr>
              <w:t>2021-09-29</w:t>
            </w:r>
          </w:p>
        </w:tc>
        <w:tc>
          <w:tcPr>
            <w:tcW w:type="dxa" w:w="1037"/>
          </w:tcPr>
          <w:p>
            <w:pPr>
              <w:spacing w:after="0"/>
              <w:jc w:val="left"/>
            </w:pPr>
            <w:r>
              <w:rPr>
                <w:sz w:val="16"/>
              </w:rPr>
              <w:t>2026-09-28</w:t>
            </w:r>
          </w:p>
        </w:tc>
        <w:tc>
          <w:tcPr>
            <w:tcW w:type="dxa" w:w="869"/>
          </w:tcPr>
          <w:p>
            <w:pPr>
              <w:spacing w:after="0"/>
              <w:jc w:val="right"/>
            </w:pPr>
            <w:r>
              <w:rPr>
                <w:sz w:val="16"/>
              </w:rPr>
              <w:t>0</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Flowood city</w:t>
            </w:r>
          </w:p>
        </w:tc>
        <w:tc>
          <w:tcPr>
            <w:tcW w:type="dxa" w:w="1394"/>
          </w:tcPr>
          <w:p>
            <w:pPr>
              <w:spacing w:after="0"/>
              <w:jc w:val="left"/>
            </w:pPr>
            <w:r>
              <w:rPr>
                <w:sz w:val="16"/>
              </w:rPr>
              <w:t>City</w:t>
            </w:r>
          </w:p>
        </w:tc>
        <w:tc>
          <w:tcPr>
            <w:tcW w:type="dxa" w:w="2290"/>
          </w:tcPr>
          <w:p>
            <w:pPr>
              <w:spacing w:after="0"/>
              <w:jc w:val="left"/>
            </w:pPr>
            <w:r>
              <w:rPr>
                <w:sz w:val="16"/>
              </w:rPr>
              <w:t>Approved, expires 2027-04-28</w:t>
            </w:r>
          </w:p>
        </w:tc>
        <w:tc>
          <w:tcPr>
            <w:tcW w:type="dxa" w:w="2769"/>
          </w:tcPr>
          <w:p>
            <w:pPr>
              <w:spacing w:after="0"/>
              <w:jc w:val="left"/>
            </w:pPr>
            <w:r>
              <w:rPr>
                <w:sz w:val="16"/>
              </w:rPr>
              <w:t>City of Flowood (FEMA plan 108082)</w:t>
            </w:r>
          </w:p>
        </w:tc>
        <w:tc>
          <w:tcPr>
            <w:tcW w:type="dxa" w:w="1311"/>
          </w:tcPr>
          <w:p>
            <w:pPr>
              <w:spacing w:after="0"/>
              <w:jc w:val="left"/>
            </w:pPr>
            <w:r>
              <w:rPr>
                <w:sz w:val="16"/>
              </w:rPr>
              <w:t>2022-04-29</w:t>
            </w:r>
          </w:p>
        </w:tc>
        <w:tc>
          <w:tcPr>
            <w:tcW w:type="dxa" w:w="1037"/>
          </w:tcPr>
          <w:p>
            <w:pPr>
              <w:spacing w:after="0"/>
              <w:jc w:val="left"/>
            </w:pPr>
            <w:r>
              <w:rPr>
                <w:sz w:val="16"/>
              </w:rPr>
              <w:t>2027-04-28</w:t>
            </w:r>
          </w:p>
        </w:tc>
        <w:tc>
          <w:tcPr>
            <w:tcW w:type="dxa" w:w="869"/>
          </w:tcPr>
          <w:p>
            <w:pPr>
              <w:spacing w:after="0"/>
              <w:jc w:val="right"/>
            </w:pPr>
            <w:r>
              <w:rPr>
                <w:sz w:val="16"/>
              </w:rPr>
              <w:t>212</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Pearl city</w:t>
            </w:r>
          </w:p>
        </w:tc>
        <w:tc>
          <w:tcPr>
            <w:tcW w:type="dxa" w:w="1394"/>
          </w:tcPr>
          <w:p>
            <w:pPr>
              <w:spacing w:after="0"/>
              <w:jc w:val="left"/>
            </w:pPr>
            <w:r>
              <w:rPr>
                <w:sz w:val="16"/>
              </w:rPr>
              <w:t>City</w:t>
            </w:r>
          </w:p>
        </w:tc>
        <w:tc>
          <w:tcPr>
            <w:tcW w:type="dxa" w:w="2290"/>
          </w:tcPr>
          <w:p>
            <w:pPr>
              <w:spacing w:after="0"/>
              <w:jc w:val="left"/>
            </w:pPr>
            <w:r>
              <w:rPr>
                <w:sz w:val="16"/>
              </w:rPr>
              <w:t>Approved, expires 2028-01-09</w:t>
            </w:r>
          </w:p>
        </w:tc>
        <w:tc>
          <w:tcPr>
            <w:tcW w:type="dxa" w:w="2769"/>
          </w:tcPr>
          <w:p>
            <w:pPr>
              <w:spacing w:after="0"/>
              <w:jc w:val="left"/>
            </w:pPr>
            <w:r>
              <w:rPr>
                <w:sz w:val="16"/>
              </w:rPr>
              <w:t>City of Pearl (FEMA plan 108523)</w:t>
            </w:r>
          </w:p>
        </w:tc>
        <w:tc>
          <w:tcPr>
            <w:tcW w:type="dxa" w:w="1311"/>
          </w:tcPr>
          <w:p>
            <w:pPr>
              <w:spacing w:after="0"/>
              <w:jc w:val="left"/>
            </w:pPr>
            <w:r>
              <w:rPr>
                <w:sz w:val="16"/>
              </w:rPr>
              <w:t>2023-01-10</w:t>
            </w:r>
          </w:p>
        </w:tc>
        <w:tc>
          <w:tcPr>
            <w:tcW w:type="dxa" w:w="1037"/>
          </w:tcPr>
          <w:p>
            <w:pPr>
              <w:spacing w:after="0"/>
              <w:jc w:val="left"/>
            </w:pPr>
            <w:r>
              <w:rPr>
                <w:sz w:val="16"/>
              </w:rPr>
              <w:t>2028-01-09</w:t>
            </w:r>
          </w:p>
        </w:tc>
        <w:tc>
          <w:tcPr>
            <w:tcW w:type="dxa" w:w="869"/>
          </w:tcPr>
          <w:p>
            <w:pPr>
              <w:spacing w:after="0"/>
              <w:jc w:val="right"/>
            </w:pPr>
            <w:r>
              <w:rPr>
                <w:sz w:val="16"/>
              </w:rPr>
              <w:t>468</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Pelahatchie town</w:t>
            </w:r>
          </w:p>
        </w:tc>
        <w:tc>
          <w:tcPr>
            <w:tcW w:type="dxa" w:w="1394"/>
          </w:tcPr>
          <w:p>
            <w:pPr>
              <w:spacing w:after="0"/>
              <w:jc w:val="left"/>
            </w:pPr>
            <w:r>
              <w:rPr>
                <w:sz w:val="16"/>
              </w:rPr>
              <w:t>Town</w:t>
            </w:r>
          </w:p>
        </w:tc>
        <w:tc>
          <w:tcPr>
            <w:tcW w:type="dxa" w:w="2290"/>
          </w:tcPr>
          <w:p>
            <w:pPr>
              <w:spacing w:after="0"/>
              <w:jc w:val="left"/>
            </w:pPr>
            <w:r>
              <w:rPr>
                <w:sz w:val="16"/>
              </w:rPr>
              <w:t>Approved, expires 2027-07-19</w:t>
            </w:r>
          </w:p>
        </w:tc>
        <w:tc>
          <w:tcPr>
            <w:tcW w:type="dxa" w:w="2769"/>
          </w:tcPr>
          <w:p>
            <w:pPr>
              <w:spacing w:after="0"/>
              <w:jc w:val="left"/>
            </w:pPr>
            <w:r>
              <w:rPr>
                <w:sz w:val="16"/>
              </w:rPr>
              <w:t>Town of Pelahatchie (FEMA plan 108137)</w:t>
            </w:r>
          </w:p>
        </w:tc>
        <w:tc>
          <w:tcPr>
            <w:tcW w:type="dxa" w:w="1311"/>
          </w:tcPr>
          <w:p>
            <w:pPr>
              <w:spacing w:after="0"/>
              <w:jc w:val="left"/>
            </w:pPr>
            <w:r>
              <w:rPr>
                <w:sz w:val="16"/>
              </w:rPr>
              <w:t>2022-07-20</w:t>
            </w:r>
          </w:p>
        </w:tc>
        <w:tc>
          <w:tcPr>
            <w:tcW w:type="dxa" w:w="1037"/>
          </w:tcPr>
          <w:p>
            <w:pPr>
              <w:spacing w:after="0"/>
              <w:jc w:val="left"/>
            </w:pPr>
            <w:r>
              <w:rPr>
                <w:sz w:val="16"/>
              </w:rPr>
              <w:t>2027-07-19</w:t>
            </w:r>
          </w:p>
        </w:tc>
        <w:tc>
          <w:tcPr>
            <w:tcW w:type="dxa" w:w="869"/>
          </w:tcPr>
          <w:p>
            <w:pPr>
              <w:spacing w:after="0"/>
              <w:jc w:val="right"/>
            </w:pPr>
            <w:r>
              <w:rPr>
                <w:sz w:val="16"/>
              </w:rPr>
              <w:t>294</w:t>
            </w:r>
          </w:p>
        </w:tc>
        <w:tc>
          <w:tcPr>
            <w:tcW w:type="dxa" w:w="1622"/>
          </w:tcPr>
          <w:p>
            <w:pPr>
              <w:spacing w:after="0"/>
              <w:jc w:val="left"/>
            </w:pPr>
          </w:p>
        </w:tc>
        <w:tc>
          <w:tcPr>
            <w:tcW w:type="dxa" w:w="1338"/>
          </w:tcPr>
          <w:p>
            <w:pPr>
              <w:spacing w:after="0"/>
              <w:jc w:val="left"/>
            </w:pPr>
          </w:p>
        </w:tc>
      </w:tr>
      <w:tr>
        <w:trPr>
          <w:cantSplit/>
        </w:trPr>
        <w:tc>
          <w:tcPr>
            <w:tcW w:type="dxa" w:w="1483"/>
          </w:tcPr>
          <w:p>
            <w:pPr>
              <w:spacing w:after="0"/>
              <w:jc w:val="left"/>
            </w:pPr>
            <w:r>
              <w:rPr>
                <w:sz w:val="16"/>
              </w:rPr>
              <w:t>Puckett village</w:t>
            </w:r>
          </w:p>
        </w:tc>
        <w:tc>
          <w:tcPr>
            <w:tcW w:type="dxa" w:w="1394"/>
          </w:tcPr>
          <w:p>
            <w:pPr>
              <w:spacing w:after="0"/>
              <w:jc w:val="left"/>
            </w:pPr>
            <w:r>
              <w:rPr>
                <w:sz w:val="16"/>
              </w:rPr>
              <w:t>Village</w:t>
            </w:r>
          </w:p>
        </w:tc>
        <w:tc>
          <w:tcPr>
            <w:tcW w:type="dxa" w:w="2290"/>
          </w:tcPr>
          <w:p>
            <w:pPr>
              <w:spacing w:after="0"/>
              <w:jc w:val="left"/>
            </w:pPr>
            <w:r>
              <w:rPr>
                <w:sz w:val="16"/>
              </w:rPr>
              <w:t>Plan 112036 approved 2026-09-10, pending adoption here; not yet eligible</w:t>
            </w:r>
          </w:p>
        </w:tc>
        <w:tc>
          <w:tcPr>
            <w:tcW w:type="dxa" w:w="2769"/>
          </w:tcPr>
          <w:p>
            <w:pPr>
              <w:spacing w:after="0"/>
              <w:jc w:val="left"/>
            </w:pPr>
            <w:r>
              <w:rPr>
                <w:sz w:val="16"/>
              </w:rPr>
              <w:t>MEMA District 5 Regional (FEMA plan 112036), pending adoption here</w:t>
            </w:r>
          </w:p>
        </w:tc>
        <w:tc>
          <w:tcPr>
            <w:tcW w:type="dxa" w:w="1311"/>
          </w:tcPr>
          <w:p>
            <w:pPr>
              <w:spacing w:after="0"/>
              <w:jc w:val="left"/>
            </w:pPr>
            <w:r>
              <w:rPr>
                <w:sz w:val="16"/>
              </w:rPr>
              <w:t>2026-09-10 by FEMA; not yet adopted here</w:t>
            </w:r>
          </w:p>
        </w:tc>
        <w:tc>
          <w:tcPr>
            <w:tcW w:type="dxa" w:w="1037"/>
          </w:tcPr>
          <w:p>
            <w:pPr>
              <w:spacing w:after="0"/>
              <w:jc w:val="left"/>
            </w:pPr>
            <w:r>
              <w:rPr>
                <w:sz w:val="16"/>
              </w:rPr>
              <w:t>2031-09-09 once adopted</w:t>
            </w:r>
          </w:p>
        </w:tc>
        <w:tc>
          <w:tcPr>
            <w:tcW w:type="dxa" w:w="869"/>
          </w:tcPr>
          <w:p>
            <w:pPr>
              <w:spacing w:after="0"/>
              <w:jc w:val="right"/>
            </w:pPr>
          </w:p>
        </w:tc>
        <w:tc>
          <w:tcPr>
            <w:tcW w:type="dxa" w:w="1622"/>
          </w:tcPr>
          <w:p>
            <w:pPr>
              <w:spacing w:after="0"/>
              <w:jc w:val="left"/>
            </w:pPr>
            <w:r>
              <w:rPr>
                <w:sz w:val="16"/>
              </w:rPr>
              <w:t>FEMA tracker shows a plan approvable pending adoption</w:t>
            </w:r>
          </w:p>
        </w:tc>
        <w:tc>
          <w:tcPr>
            <w:tcW w:type="dxa" w:w="1338"/>
          </w:tcPr>
          <w:p>
            <w:pPr>
              <w:spacing w:after="0"/>
              <w:jc w:val="left"/>
            </w:pPr>
            <w:r>
              <w:rPr>
                <w:sz w:val="16"/>
              </w:rPr>
              <w:t>Not yet eligible: adopt the approved plan.</w:t>
            </w:r>
          </w:p>
        </w:tc>
      </w:tr>
      <w:tr>
        <w:trPr>
          <w:cantSplit/>
        </w:trPr>
        <w:tc>
          <w:tcPr>
            <w:tcW w:type="dxa" w:w="1483"/>
          </w:tcPr>
          <w:p>
            <w:pPr>
              <w:spacing w:after="0"/>
              <w:jc w:val="left"/>
            </w:pPr>
            <w:r>
              <w:rPr>
                <w:sz w:val="16"/>
              </w:rPr>
              <w:t>Richland city</w:t>
            </w:r>
          </w:p>
        </w:tc>
        <w:tc>
          <w:tcPr>
            <w:tcW w:type="dxa" w:w="1394"/>
          </w:tcPr>
          <w:p>
            <w:pPr>
              <w:spacing w:after="0"/>
              <w:jc w:val="left"/>
            </w:pPr>
            <w:r>
              <w:rPr>
                <w:sz w:val="16"/>
              </w:rPr>
              <w:t>City</w:t>
            </w:r>
          </w:p>
        </w:tc>
        <w:tc>
          <w:tcPr>
            <w:tcW w:type="dxa" w:w="2290"/>
          </w:tcPr>
          <w:p>
            <w:pPr>
              <w:spacing w:after="0"/>
              <w:jc w:val="left"/>
            </w:pPr>
            <w:r>
              <w:rPr>
                <w:sz w:val="16"/>
              </w:rPr>
              <w:t>Expired on 2026-08-19</w:t>
            </w:r>
          </w:p>
        </w:tc>
        <w:tc>
          <w:tcPr>
            <w:tcW w:type="dxa" w:w="2769"/>
          </w:tcPr>
          <w:p>
            <w:pPr>
              <w:spacing w:after="0"/>
              <w:jc w:val="left"/>
            </w:pPr>
            <w:r>
              <w:rPr>
                <w:sz w:val="16"/>
              </w:rPr>
              <w:t>City of Richland (FEMA plan 107544)</w:t>
            </w:r>
          </w:p>
        </w:tc>
        <w:tc>
          <w:tcPr>
            <w:tcW w:type="dxa" w:w="1311"/>
          </w:tcPr>
          <w:p>
            <w:pPr>
              <w:spacing w:after="0"/>
              <w:jc w:val="left"/>
            </w:pPr>
            <w:r>
              <w:rPr>
                <w:sz w:val="16"/>
              </w:rPr>
              <w:t>2021-08-20</w:t>
            </w:r>
          </w:p>
        </w:tc>
        <w:tc>
          <w:tcPr>
            <w:tcW w:type="dxa" w:w="1037"/>
          </w:tcPr>
          <w:p>
            <w:pPr>
              <w:spacing w:after="0"/>
              <w:jc w:val="left"/>
            </w:pPr>
            <w:r>
              <w:rPr>
                <w:sz w:val="16"/>
              </w:rPr>
              <w:t>2026-08-19</w:t>
            </w:r>
          </w:p>
        </w:tc>
        <w:tc>
          <w:tcPr>
            <w:tcW w:type="dxa" w:w="869"/>
          </w:tcPr>
          <w:p>
            <w:pPr>
              <w:spacing w:after="0"/>
              <w:jc w:val="right"/>
            </w:pPr>
            <w:r>
              <w:rPr>
                <w:sz w:val="16"/>
              </w:rPr>
              <w:t>-40</w:t>
            </w:r>
          </w:p>
        </w:tc>
        <w:tc>
          <w:tcPr>
            <w:tcW w:type="dxa" w:w="1622"/>
          </w:tcPr>
          <w:p>
            <w:pPr>
              <w:spacing w:after="0"/>
              <w:jc w:val="left"/>
            </w:pPr>
          </w:p>
        </w:tc>
        <w:tc>
          <w:tcPr>
            <w:tcW w:type="dxa" w:w="13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$19,488,775</w:t>
            </w:r>
          </w:p>
        </w:tc>
        <w:tc>
          <w:tcPr>
            <w:tcW w:type="dxa" w:w="1126"/>
          </w:tcPr>
          <w:p>
            <w:pPr>
              <w:spacing w:after="0"/>
              <w:jc w:val="right"/>
            </w:pPr>
            <w:r>
              <w:rPr>
                <w:sz w:val="16"/>
              </w:rPr>
              <w:t>$529,797</w:t>
            </w:r>
          </w:p>
        </w:tc>
        <w:tc>
          <w:tcPr>
            <w:tcW w:type="dxa" w:w="1284"/>
          </w:tcPr>
          <w:p>
            <w:pPr>
              <w:spacing w:after="0"/>
              <w:jc w:val="right"/>
            </w:pPr>
            <w:r>
              <w:rPr>
                <w:sz w:val="16"/>
              </w:rPr>
              <w:t>$743,676</w:t>
            </w:r>
          </w:p>
        </w:tc>
        <w:tc>
          <w:tcPr>
            <w:tcW w:type="dxa" w:w="1160"/>
          </w:tcPr>
          <w:p>
            <w:pPr>
              <w:spacing w:after="0"/>
              <w:jc w:val="right"/>
            </w:pPr>
            <w:r>
              <w:rPr>
                <w:sz w:val="16"/>
              </w:rPr>
              <w:t>$20,762,248</w:t>
            </w:r>
          </w:p>
        </w:tc>
        <w:tc>
          <w:tcPr>
            <w:tcW w:type="dxa" w:w="1168"/>
          </w:tcPr>
          <w:p>
            <w:pPr>
              <w:spacing w:after="0"/>
              <w:jc w:val="right"/>
            </w:pPr>
            <w:r>
              <w:rPr>
                <w:sz w:val="16"/>
              </w:rPr>
              <w:t>242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$6,673,874</w:t>
            </w:r>
          </w:p>
        </w:tc>
        <w:tc>
          <w:tcPr>
            <w:tcW w:type="dxa" w:w="1126"/>
          </w:tcPr>
          <w:p>
            <w:pPr>
              <w:spacing w:after="0"/>
              <w:jc w:val="right"/>
            </w:pPr>
            <w:r>
              <w:rPr>
                <w:sz w:val="16"/>
              </w:rPr>
              <w:t>$21,777</w:t>
            </w:r>
          </w:p>
        </w:tc>
        <w:tc>
          <w:tcPr>
            <w:tcW w:type="dxa" w:w="1284"/>
          </w:tcPr>
          <w:p>
            <w:pPr>
              <w:spacing w:after="0"/>
              <w:jc w:val="right"/>
            </w:pPr>
            <w:r>
              <w:rPr>
                <w:sz w:val="16"/>
              </w:rPr>
              <w:t>$5,712,388</w:t>
            </w:r>
          </w:p>
        </w:tc>
        <w:tc>
          <w:tcPr>
            <w:tcW w:type="dxa" w:w="1160"/>
          </w:tcPr>
          <w:p>
            <w:pPr>
              <w:spacing w:after="0"/>
              <w:jc w:val="right"/>
            </w:pPr>
            <w:r>
              <w:rPr>
                <w:sz w:val="16"/>
              </w:rPr>
              <w:t>$12,408,040</w:t>
            </w:r>
          </w:p>
        </w:tc>
        <w:tc>
          <w:tcPr>
            <w:tcW w:type="dxa" w:w="1168"/>
          </w:tcPr>
          <w:p>
            <w:pPr>
              <w:spacing w:after="0"/>
              <w:jc w:val="right"/>
            </w:pPr>
            <w:r>
              <w:rPr>
                <w:sz w:val="16"/>
              </w:rPr>
              <w:t>78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$7,578,455</w:t>
            </w:r>
          </w:p>
        </w:tc>
        <w:tc>
          <w:tcPr>
            <w:tcW w:type="dxa" w:w="1126"/>
          </w:tcPr>
          <w:p>
            <w:pPr>
              <w:spacing w:after="0"/>
              <w:jc w:val="right"/>
            </w:pPr>
            <w:r>
              <w:rPr>
                <w:sz w:val="16"/>
              </w:rPr>
              <w:t>$12,644</w:t>
            </w:r>
          </w:p>
        </w:tc>
        <w:tc>
          <w:tcPr>
            <w:tcW w:type="dxa" w:w="1284"/>
          </w:tcPr>
          <w:p>
            <w:pPr>
              <w:spacing w:after="0"/>
              <w:jc w:val="right"/>
            </w:pPr>
            <w:r>
              <w:rPr>
                <w:sz w:val="16"/>
              </w:rPr>
              <w:t>$88,379</w:t>
            </w:r>
          </w:p>
        </w:tc>
        <w:tc>
          <w:tcPr>
            <w:tcW w:type="dxa" w:w="1160"/>
          </w:tcPr>
          <w:p>
            <w:pPr>
              <w:spacing w:after="0"/>
              <w:jc w:val="right"/>
            </w:pPr>
            <w:r>
              <w:rPr>
                <w:sz w:val="16"/>
              </w:rPr>
              <w:t>$7,679,478</w:t>
            </w:r>
          </w:p>
        </w:tc>
        <w:tc>
          <w:tcPr>
            <w:tcW w:type="dxa" w:w="1168"/>
          </w:tcPr>
          <w:p>
            <w:pPr>
              <w:spacing w:after="0"/>
              <w:jc w:val="right"/>
            </w:pPr>
            <w:r>
              <w:rPr>
                <w:sz w:val="16"/>
              </w:rPr>
              <w:t>233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$79,258</w:t>
            </w:r>
          </w:p>
        </w:tc>
        <w:tc>
          <w:tcPr>
            <w:tcW w:type="dxa" w:w="1126"/>
          </w:tcPr>
          <w:p>
            <w:pPr>
              <w:spacing w:after="0"/>
              <w:jc w:val="right"/>
            </w:pPr>
            <w:r>
              <w:rPr>
                <w:sz w:val="16"/>
              </w:rPr>
              <w:t>$102,226</w:t>
            </w:r>
          </w:p>
        </w:tc>
        <w:tc>
          <w:tcPr>
            <w:tcW w:type="dxa" w:w="1284"/>
          </w:tcPr>
          <w:p>
            <w:pPr>
              <w:spacing w:after="0"/>
              <w:jc w:val="right"/>
            </w:pPr>
            <w:r>
              <w:rPr>
                <w:sz w:val="16"/>
              </w:rPr>
              <w:t>$4,995,709</w:t>
            </w:r>
          </w:p>
        </w:tc>
        <w:tc>
          <w:tcPr>
            <w:tcW w:type="dxa" w:w="1160"/>
          </w:tcPr>
          <w:p>
            <w:pPr>
              <w:spacing w:after="0"/>
              <w:jc w:val="right"/>
            </w:pPr>
            <w:r>
              <w:rPr>
                <w:sz w:val="16"/>
              </w:rPr>
              <w:t>$5,177,193</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$284</w:t>
            </w:r>
          </w:p>
        </w:tc>
        <w:tc>
          <w:tcPr>
            <w:tcW w:type="dxa" w:w="1126"/>
          </w:tcPr>
          <w:p>
            <w:pPr>
              <w:spacing w:after="0"/>
              <w:jc w:val="right"/>
            </w:pPr>
            <w:r>
              <w:rPr>
                <w:sz w:val="16"/>
              </w:rPr>
              <w:t>$361</w:t>
            </w:r>
          </w:p>
        </w:tc>
        <w:tc>
          <w:tcPr>
            <w:tcW w:type="dxa" w:w="1284"/>
          </w:tcPr>
          <w:p>
            <w:pPr>
              <w:spacing w:after="0"/>
              <w:jc w:val="right"/>
            </w:pPr>
            <w:r>
              <w:rPr>
                <w:sz w:val="16"/>
              </w:rPr>
              <w:t>$4,487,468</w:t>
            </w:r>
          </w:p>
        </w:tc>
        <w:tc>
          <w:tcPr>
            <w:tcW w:type="dxa" w:w="1160"/>
          </w:tcPr>
          <w:p>
            <w:pPr>
              <w:spacing w:after="0"/>
              <w:jc w:val="right"/>
            </w:pPr>
            <w:r>
              <w:rPr>
                <w:sz w:val="16"/>
              </w:rPr>
              <w:t>$4,488,113</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$2,039,178</w:t>
            </w:r>
          </w:p>
        </w:tc>
        <w:tc>
          <w:tcPr>
            <w:tcW w:type="dxa" w:w="1126"/>
          </w:tcPr>
          <w:p>
            <w:pPr>
              <w:spacing w:after="0"/>
              <w:jc w:val="right"/>
            </w:pPr>
            <w:r>
              <w:rPr>
                <w:sz w:val="16"/>
              </w:rPr>
              <w:t>$333,012</w:t>
            </w:r>
          </w:p>
        </w:tc>
        <w:tc>
          <w:tcPr>
            <w:tcW w:type="dxa" w:w="1284"/>
          </w:tcPr>
          <w:p>
            <w:pPr>
              <w:spacing w:after="0"/>
              <w:jc w:val="right"/>
            </w:pPr>
            <w:r>
              <w:rPr>
                <w:sz w:val="16"/>
              </w:rPr>
              <w:t>$121,615</w:t>
            </w:r>
          </w:p>
        </w:tc>
        <w:tc>
          <w:tcPr>
            <w:tcW w:type="dxa" w:w="1160"/>
          </w:tcPr>
          <w:p>
            <w:pPr>
              <w:spacing w:after="0"/>
              <w:jc w:val="right"/>
            </w:pPr>
            <w:r>
              <w:rPr>
                <w:sz w:val="16"/>
              </w:rPr>
              <w:t>$2,493,805</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r>
              <w:rPr>
                <w:sz w:val="16"/>
              </w:rPr>
              <w:t>Includes 1 Tropical Depression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$1,324,831</w:t>
            </w:r>
          </w:p>
        </w:tc>
        <w:tc>
          <w:tcPr>
            <w:tcW w:type="dxa" w:w="1126"/>
          </w:tcPr>
          <w:p>
            <w:pPr>
              <w:spacing w:after="0"/>
              <w:jc w:val="right"/>
            </w:pPr>
            <w:r>
              <w:rPr>
                <w:sz w:val="16"/>
              </w:rPr>
              <w:t>$27,886</w:t>
            </w:r>
          </w:p>
        </w:tc>
        <w:tc>
          <w:tcPr>
            <w:tcW w:type="dxa" w:w="1284"/>
          </w:tcPr>
          <w:p>
            <w:pPr>
              <w:spacing w:after="0"/>
              <w:jc w:val="right"/>
            </w:pPr>
            <w:r>
              <w:rPr>
                <w:sz w:val="16"/>
              </w:rPr>
              <w:t>$1,138,042</w:t>
            </w:r>
          </w:p>
        </w:tc>
        <w:tc>
          <w:tcPr>
            <w:tcW w:type="dxa" w:w="1160"/>
          </w:tcPr>
          <w:p>
            <w:pPr>
              <w:spacing w:after="0"/>
              <w:jc w:val="right"/>
            </w:pPr>
            <w:r>
              <w:rPr>
                <w:sz w:val="16"/>
              </w:rPr>
              <w:t>$2,490,759</w:t>
            </w:r>
          </w:p>
        </w:tc>
        <w:tc>
          <w:tcPr>
            <w:tcW w:type="dxa" w:w="1168"/>
          </w:tcPr>
          <w:p>
            <w:pPr>
              <w:spacing w:after="0"/>
              <w:jc w:val="right"/>
            </w:pPr>
            <w:r>
              <w:rPr>
                <w:sz w:val="16"/>
              </w:rPr>
              <w:t>573</w:t>
            </w:r>
          </w:p>
        </w:tc>
        <w:tc>
          <w:tcPr>
            <w:tcW w:type="dxa" w:w="2095"/>
          </w:tcPr>
          <w:p>
            <w:pPr>
              <w:spacing w:after="0"/>
              <w:jc w:val="left"/>
            </w:pPr>
          </w:p>
        </w:tc>
        <w:tc>
          <w:tcPr>
            <w:tcW w:type="dxa" w:w="2017"/>
          </w:tcPr>
          <w:p>
            <w:pPr>
              <w:spacing w:after="0"/>
              <w:jc w:val="left"/>
            </w:pPr>
            <w:r>
              <w:rPr>
                <w:sz w:val="16"/>
              </w:rPr>
              <w:t>Includes 4 High Wind records and 16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$1,369,277</w:t>
            </w:r>
          </w:p>
        </w:tc>
        <w:tc>
          <w:tcPr>
            <w:tcW w:type="dxa" w:w="1126"/>
          </w:tcPr>
          <w:p>
            <w:pPr>
              <w:spacing w:after="0"/>
              <w:jc w:val="right"/>
            </w:pPr>
          </w:p>
        </w:tc>
        <w:tc>
          <w:tcPr>
            <w:tcW w:type="dxa" w:w="1284"/>
          </w:tcPr>
          <w:p>
            <w:pPr>
              <w:spacing w:after="0"/>
              <w:jc w:val="right"/>
            </w:pPr>
            <w:r>
              <w:rPr>
                <w:sz w:val="16"/>
              </w:rPr>
              <w:t>$657,782</w:t>
            </w:r>
          </w:p>
        </w:tc>
        <w:tc>
          <w:tcPr>
            <w:tcW w:type="dxa" w:w="1160"/>
          </w:tcPr>
          <w:p>
            <w:pPr>
              <w:spacing w:after="0"/>
              <w:jc w:val="right"/>
            </w:pPr>
            <w:r>
              <w:rPr>
                <w:sz w:val="16"/>
              </w:rPr>
              <w:t>$2,027,059</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$137,609</w:t>
            </w:r>
          </w:p>
        </w:tc>
        <w:tc>
          <w:tcPr>
            <w:tcW w:type="dxa" w:w="1126"/>
          </w:tcPr>
          <w:p>
            <w:pPr>
              <w:spacing w:after="0"/>
              <w:jc w:val="right"/>
            </w:pPr>
          </w:p>
        </w:tc>
        <w:tc>
          <w:tcPr>
            <w:tcW w:type="dxa" w:w="1284"/>
          </w:tcPr>
          <w:p>
            <w:pPr>
              <w:spacing w:after="0"/>
              <w:jc w:val="right"/>
            </w:pPr>
            <w:r>
              <w:rPr>
                <w:sz w:val="16"/>
              </w:rPr>
              <w:t>$1,015,305</w:t>
            </w:r>
          </w:p>
        </w:tc>
        <w:tc>
          <w:tcPr>
            <w:tcW w:type="dxa" w:w="1160"/>
          </w:tcPr>
          <w:p>
            <w:pPr>
              <w:spacing w:after="0"/>
              <w:jc w:val="right"/>
            </w:pPr>
            <w:r>
              <w:rPr>
                <w:sz w:val="16"/>
              </w:rPr>
              <w:t>$1,152,914</w:t>
            </w:r>
          </w:p>
        </w:tc>
        <w:tc>
          <w:tcPr>
            <w:tcW w:type="dxa" w:w="1168"/>
          </w:tcPr>
          <w:p>
            <w:pPr>
              <w:spacing w:after="0"/>
              <w:jc w:val="right"/>
            </w:pPr>
            <w:r>
              <w:rPr>
                <w:sz w:val="16"/>
              </w:rPr>
              <w:t>24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$652,923</w:t>
            </w:r>
          </w:p>
        </w:tc>
        <w:tc>
          <w:tcPr>
            <w:tcW w:type="dxa" w:w="1126"/>
          </w:tcPr>
          <w:p>
            <w:pPr>
              <w:spacing w:after="0"/>
              <w:jc w:val="right"/>
            </w:pPr>
          </w:p>
        </w:tc>
        <w:tc>
          <w:tcPr>
            <w:tcW w:type="dxa" w:w="1284"/>
          </w:tcPr>
          <w:p>
            <w:pPr>
              <w:spacing w:after="0"/>
              <w:jc w:val="right"/>
            </w:pPr>
            <w:r>
              <w:rPr>
                <w:sz w:val="16"/>
              </w:rPr>
              <w:t>$102,493</w:t>
            </w:r>
          </w:p>
        </w:tc>
        <w:tc>
          <w:tcPr>
            <w:tcW w:type="dxa" w:w="1160"/>
          </w:tcPr>
          <w:p>
            <w:pPr>
              <w:spacing w:after="0"/>
              <w:jc w:val="right"/>
            </w:pPr>
            <w:r>
              <w:rPr>
                <w:sz w:val="16"/>
              </w:rPr>
              <w:t>$755,416</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$439,515</w:t>
            </w:r>
          </w:p>
        </w:tc>
        <w:tc>
          <w:tcPr>
            <w:tcW w:type="dxa" w:w="1284"/>
          </w:tcPr>
          <w:p>
            <w:pPr>
              <w:spacing w:after="0"/>
              <w:jc w:val="right"/>
            </w:pPr>
          </w:p>
        </w:tc>
        <w:tc>
          <w:tcPr>
            <w:tcW w:type="dxa" w:w="1160"/>
          </w:tcPr>
          <w:p>
            <w:pPr>
              <w:spacing w:after="0"/>
              <w:jc w:val="right"/>
            </w:pPr>
            <w:r>
              <w:rPr>
                <w:sz w:val="16"/>
              </w:rPr>
              <w:t>$439,515</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$34,240</w:t>
            </w:r>
          </w:p>
        </w:tc>
        <w:tc>
          <w:tcPr>
            <w:tcW w:type="dxa" w:w="1126"/>
          </w:tcPr>
          <w:p>
            <w:pPr>
              <w:spacing w:after="0"/>
              <w:jc w:val="right"/>
            </w:pPr>
            <w:r>
              <w:rPr>
                <w:sz w:val="16"/>
              </w:rPr>
              <w:t>$6</w:t>
            </w:r>
          </w:p>
        </w:tc>
        <w:tc>
          <w:tcPr>
            <w:tcW w:type="dxa" w:w="1284"/>
          </w:tcPr>
          <w:p>
            <w:pPr>
              <w:spacing w:after="0"/>
              <w:jc w:val="right"/>
            </w:pPr>
            <w:r>
              <w:rPr>
                <w:sz w:val="16"/>
              </w:rPr>
              <w:t>$209,581</w:t>
            </w:r>
          </w:p>
        </w:tc>
        <w:tc>
          <w:tcPr>
            <w:tcW w:type="dxa" w:w="1160"/>
          </w:tcPr>
          <w:p>
            <w:pPr>
              <w:spacing w:after="0"/>
              <w:jc w:val="right"/>
            </w:pPr>
            <w:r>
              <w:rPr>
                <w:sz w:val="16"/>
              </w:rPr>
              <w:t>$243,827</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$53,526</w:t>
            </w:r>
          </w:p>
        </w:tc>
        <w:tc>
          <w:tcPr>
            <w:tcW w:type="dxa" w:w="1126"/>
          </w:tcPr>
          <w:p>
            <w:pPr>
              <w:spacing w:after="0"/>
              <w:jc w:val="right"/>
            </w:pPr>
            <w:r>
              <w:rPr>
                <w:sz w:val="16"/>
              </w:rPr>
              <w:t>$142</w:t>
            </w:r>
          </w:p>
        </w:tc>
        <w:tc>
          <w:tcPr>
            <w:tcW w:type="dxa" w:w="1284"/>
          </w:tcPr>
          <w:p>
            <w:pPr>
              <w:spacing w:after="0"/>
              <w:jc w:val="right"/>
            </w:pPr>
            <w:r>
              <w:rPr>
                <w:sz w:val="16"/>
              </w:rPr>
              <w:t>$15,381</w:t>
            </w:r>
          </w:p>
        </w:tc>
        <w:tc>
          <w:tcPr>
            <w:tcW w:type="dxa" w:w="1160"/>
          </w:tcPr>
          <w:p>
            <w:pPr>
              <w:spacing w:after="0"/>
              <w:jc w:val="right"/>
            </w:pPr>
            <w:r>
              <w:rPr>
                <w:sz w:val="16"/>
              </w:rPr>
              <w:t>$69,049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$2,627</w:t>
            </w:r>
          </w:p>
        </w:tc>
        <w:tc>
          <w:tcPr>
            <w:tcW w:type="dxa" w:w="1126"/>
          </w:tcPr>
          <w:p>
            <w:pPr>
              <w:spacing w:after="0"/>
              <w:jc w:val="right"/>
            </w:pPr>
          </w:p>
        </w:tc>
        <w:tc>
          <w:tcPr>
            <w:tcW w:type="dxa" w:w="1284"/>
          </w:tcPr>
          <w:p>
            <w:pPr>
              <w:spacing w:after="0"/>
              <w:jc w:val="right"/>
            </w:pPr>
            <w:r>
              <w:rPr>
                <w:sz w:val="16"/>
              </w:rPr>
              <w:t>$43</w:t>
            </w:r>
          </w:p>
        </w:tc>
        <w:tc>
          <w:tcPr>
            <w:tcW w:type="dxa" w:w="1160"/>
          </w:tcPr>
          <w:p>
            <w:pPr>
              <w:spacing w:after="0"/>
              <w:jc w:val="right"/>
            </w:pPr>
            <w:r>
              <w:rPr>
                <w:sz w:val="16"/>
              </w:rPr>
              <w:t>$2,670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 of 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968"/>
        <w:gridCol w:w="1886"/>
        <w:gridCol w:w="1423"/>
        <w:gridCol w:w="1614"/>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968"/>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3, 2010 to 2026 (3 zone-level)</w:t>
            </w:r>
          </w:p>
        </w:tc>
        <w:tc>
          <w:tcPr>
            <w:tcW w:type="dxa" w:w="1968"/>
          </w:tcPr>
          <w:p>
            <w:pPr>
              <w:spacing w:after="0"/>
              <w:jc w:val="left"/>
            </w:pPr>
            <w:r>
              <w:rPr>
                <w:sz w:val="16"/>
              </w:rPr>
              <w:t>2 days to 14 days (median 5 days); 3 with a recorded value</w:t>
            </w:r>
          </w:p>
        </w:tc>
        <w:tc>
          <w:tcPr>
            <w:tcW w:type="dxa" w:w="1886"/>
          </w:tcPr>
          <w:p>
            <w:pPr>
              <w:spacing w:after="0"/>
              <w:jc w:val="left"/>
            </w:pPr>
            <w:r>
              <w:rPr>
                <w:sz w:val="16"/>
              </w:rPr>
              <w:t>14 consecutive days, 2010-01-01 to 2010-01-14, zone-level</w:t>
            </w:r>
          </w:p>
        </w:tc>
        <w:tc>
          <w:tcPr>
            <w:tcW w:type="dxa" w:w="142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17, 2006 to 2026 (17 zone-level)</w:t>
            </w:r>
          </w:p>
        </w:tc>
        <w:tc>
          <w:tcPr>
            <w:tcW w:type="dxa" w:w="1968"/>
          </w:tcPr>
          <w:p>
            <w:pPr>
              <w:spacing w:after="0"/>
              <w:jc w:val="left"/>
            </w:pPr>
            <w:r>
              <w:rPr>
                <w:sz w:val="16"/>
              </w:rPr>
              <w:t>16 days to 84 days (median 61 days); 7 with a recorded value</w:t>
            </w:r>
          </w:p>
        </w:tc>
        <w:tc>
          <w:tcPr>
            <w:tcW w:type="dxa" w:w="1886"/>
          </w:tcPr>
          <w:p>
            <w:pPr>
              <w:spacing w:after="0"/>
              <w:jc w:val="left"/>
            </w:pPr>
            <w:r>
              <w:rPr>
                <w:sz w:val="16"/>
              </w:rPr>
              <w:t>84 days (about 2.8 months), 2007-04-12 to 2007-07-04, a run of 5 consecutive Storm Events drought records, zone-level</w:t>
            </w:r>
          </w:p>
        </w:tc>
        <w:tc>
          <w:tcPr>
            <w:tcW w:type="dxa" w:w="1423"/>
          </w:tcPr>
          <w:p>
            <w:pPr>
              <w:spacing w:after="0"/>
              <w:jc w:val="left"/>
            </w:pPr>
            <w:r>
              <w:rPr>
                <w:sz w:val="16"/>
              </w:rPr>
              <w:t>Drought, 2023-11-01, $0 property; $2,940,000 crops, reported for the zone (2023 dollars)</w:t>
            </w: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322, 1958 to 2026</w:t>
            </w:r>
          </w:p>
        </w:tc>
        <w:tc>
          <w:tcPr>
            <w:tcW w:type="dxa" w:w="1968"/>
          </w:tcPr>
          <w:p>
            <w:pPr>
              <w:spacing w:after="0"/>
              <w:jc w:val="left"/>
            </w:pPr>
            <w:r>
              <w:rPr>
                <w:sz w:val="16"/>
              </w:rPr>
              <w:t>0.75 in to 4.5 in (median 1 in); 322 with a recorded value</w:t>
            </w:r>
          </w:p>
        </w:tc>
        <w:tc>
          <w:tcPr>
            <w:tcW w:type="dxa" w:w="1886"/>
          </w:tcPr>
          <w:p>
            <w:pPr>
              <w:spacing w:after="0"/>
              <w:jc w:val="left"/>
            </w:pPr>
            <w:r>
              <w:rPr>
                <w:sz w:val="16"/>
              </w:rPr>
              <w:t>4.5 in hail, 1996-04-14; same size also recorded on 1993-03-30</w:t>
            </w:r>
          </w:p>
        </w:tc>
        <w:tc>
          <w:tcPr>
            <w:tcW w:type="dxa" w:w="1423"/>
          </w:tcPr>
          <w:p>
            <w:pPr>
              <w:spacing w:after="0"/>
              <w:jc w:val="left"/>
            </w:pPr>
            <w:r>
              <w:rPr>
                <w:sz w:val="16"/>
              </w:rPr>
              <w:t>Hail, 2013-03-18, $100,000,000 property; $0 crops (2013 dollars)</w:t>
            </w:r>
          </w:p>
        </w:tc>
        <w:tc>
          <w:tcPr>
            <w:tcW w:type="dxa" w:w="1614"/>
          </w:tcPr>
          <w:p>
            <w:pPr>
              <w:spacing w:after="0"/>
              <w:jc w:val="left"/>
            </w:pPr>
            <w:r>
              <w:rPr>
                <w:sz w:val="16"/>
              </w:rPr>
              <w:t>Event records naming member places: Brandon city (51 records), Florence city (27 records), Puckett village (17 records), Flowood city (16 records), Pearl city (12 records), Pelahatchie town (12 records), Richland city (7 records).</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5, 2005 to 2010 (5 zone-level)</w:t>
            </w:r>
          </w:p>
        </w:tc>
        <w:tc>
          <w:tcPr>
            <w:tcW w:type="dxa" w:w="1968"/>
          </w:tcPr>
          <w:p>
            <w:pPr>
              <w:spacing w:after="0"/>
              <w:jc w:val="left"/>
            </w:pPr>
            <w:r>
              <w:rPr>
                <w:sz w:val="16"/>
              </w:rPr>
              <w:t>4 days to 12 days (median 5 days); 5 with a recorded value</w:t>
            </w:r>
          </w:p>
        </w:tc>
        <w:tc>
          <w:tcPr>
            <w:tcW w:type="dxa" w:w="1886"/>
          </w:tcPr>
          <w:p>
            <w:pPr>
              <w:spacing w:after="0"/>
              <w:jc w:val="left"/>
            </w:pPr>
            <w:r>
              <w:rPr>
                <w:sz w:val="16"/>
              </w:rPr>
              <w:t>12 consecutive days, 2007-08-05 to 2007-08-16, zone-level</w:t>
            </w:r>
          </w:p>
        </w:tc>
        <w:tc>
          <w:tcPr>
            <w:tcW w:type="dxa" w:w="142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5, 2005 to 2021 (5 zone-level)</w:t>
            </w:r>
          </w:p>
        </w:tc>
        <w:tc>
          <w:tcPr>
            <w:tcW w:type="dxa" w:w="1968"/>
          </w:tcPr>
          <w:p>
            <w:pPr>
              <w:spacing w:after="0"/>
              <w:jc w:val="left"/>
            </w:pPr>
          </w:p>
        </w:tc>
        <w:tc>
          <w:tcPr>
            <w:tcW w:type="dxa" w:w="1886"/>
          </w:tcPr>
          <w:p>
            <w:pPr>
              <w:spacing w:after="0"/>
              <w:jc w:val="left"/>
            </w:pPr>
            <w:r>
              <w:rPr>
                <w:sz w:val="16"/>
              </w:rPr>
              <w:t>Strongest recorded (records with damage, a wind speed or direct casualties first, then storm type, category and wind): Hurricane (Typhoon) record, 2005-08-29, $300,000,000 property; $25,000,000 crops, reported for the zone (2005 dollars), 40 direct injuries (reported for the zone); NWS zone MSZ049 (RANKIN), zone-level: may include parts of neighboring counties</w:t>
            </w:r>
          </w:p>
        </w:tc>
        <w:tc>
          <w:tcPr>
            <w:tcW w:type="dxa" w:w="142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6, 1996 to 2021 (6 zone-level)</w:t>
            </w:r>
          </w:p>
        </w:tc>
        <w:tc>
          <w:tcPr>
            <w:tcW w:type="dxa" w:w="1968"/>
          </w:tcPr>
          <w:p>
            <w:pPr>
              <w:spacing w:after="0"/>
              <w:jc w:val="left"/>
            </w:pPr>
          </w:p>
        </w:tc>
        <w:tc>
          <w:tcPr>
            <w:tcW w:type="dxa" w:w="1886"/>
          </w:tcPr>
          <w:p>
            <w:pPr>
              <w:spacing w:after="0"/>
              <w:jc w:val="left"/>
            </w:pPr>
            <w:r>
              <w:rPr>
                <w:sz w:val="16"/>
              </w:rPr>
              <w:t>Ice Storm, 2011-02-03, $900,000 property; $0 crops, reported for the zone (2011 dollars); NWS zone MSZ049 (RANKIN), zone-level: may include parts of neighboring counties</w:t>
            </w:r>
          </w:p>
        </w:tc>
        <w:tc>
          <w:tcPr>
            <w:tcW w:type="dxa" w:w="142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242, 1996 to 2026</w:t>
            </w:r>
          </w:p>
        </w:tc>
        <w:tc>
          <w:tcPr>
            <w:tcW w:type="dxa" w:w="1968"/>
          </w:tcPr>
          <w:p>
            <w:pPr>
              <w:spacing w:after="0"/>
              <w:jc w:val="left"/>
            </w:pPr>
          </w:p>
        </w:tc>
        <w:tc>
          <w:tcPr>
            <w:tcW w:type="dxa" w:w="1886"/>
          </w:tcPr>
          <w:p>
            <w:pPr>
              <w:spacing w:after="0"/>
              <w:jc w:val="left"/>
            </w:pPr>
            <w:r>
              <w:rPr>
                <w:sz w:val="16"/>
              </w:rPr>
              <w:t>Flash Flood, 2003-04-06, $30,000,000 property; crops not reported (2003 dollars)</w:t>
            </w:r>
          </w:p>
        </w:tc>
        <w:tc>
          <w:tcPr>
            <w:tcW w:type="dxa" w:w="1423"/>
          </w:tcPr>
          <w:p>
            <w:pPr>
              <w:spacing w:after="0"/>
              <w:jc w:val="left"/>
            </w:pPr>
          </w:p>
        </w:tc>
        <w:tc>
          <w:tcPr>
            <w:tcW w:type="dxa" w:w="1614"/>
          </w:tcPr>
          <w:p>
            <w:pPr>
              <w:spacing w:after="0"/>
              <w:jc w:val="left"/>
            </w:pPr>
            <w:r>
              <w:rPr>
                <w:sz w:val="16"/>
              </w:rPr>
              <w:t>Event records naming member places: Flowood city (35 records), Florence city (25 records), Brandon city (12 records), Pelahatchie town (9 records), Richland city (5 records), Puckett village (4 records), Pearl city (3 records).</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24, 2001 to 2025</w:t>
            </w:r>
          </w:p>
        </w:tc>
        <w:tc>
          <w:tcPr>
            <w:tcW w:type="dxa" w:w="1968"/>
          </w:tcPr>
          <w:p>
            <w:pPr>
              <w:spacing w:after="0"/>
              <w:jc w:val="left"/>
            </w:pPr>
          </w:p>
        </w:tc>
        <w:tc>
          <w:tcPr>
            <w:tcW w:type="dxa" w:w="1886"/>
          </w:tcPr>
          <w:p>
            <w:pPr>
              <w:spacing w:after="0"/>
              <w:jc w:val="left"/>
            </w:pPr>
            <w:r>
              <w:rPr>
                <w:sz w:val="16"/>
              </w:rPr>
              <w:t>Lightning, 2025-04-22, $0 property; $0 crops (2025 dollars), 1 direct death</w:t>
            </w:r>
          </w:p>
        </w:tc>
        <w:tc>
          <w:tcPr>
            <w:tcW w:type="dxa" w:w="1423"/>
          </w:tcPr>
          <w:p>
            <w:pPr>
              <w:spacing w:after="0"/>
              <w:jc w:val="left"/>
            </w:pPr>
            <w:r>
              <w:rPr>
                <w:sz w:val="16"/>
              </w:rPr>
              <w:t>Lightning, 2005-08-12, $1,200,000 property; crops not reported (2005 dollars)</w:t>
            </w:r>
          </w:p>
        </w:tc>
        <w:tc>
          <w:tcPr>
            <w:tcW w:type="dxa" w:w="1614"/>
          </w:tcPr>
          <w:p>
            <w:pPr>
              <w:spacing w:after="0"/>
              <w:jc w:val="left"/>
            </w:pPr>
            <w:r>
              <w:rPr>
                <w:sz w:val="16"/>
              </w:rPr>
              <w:t>Event records naming member places: Brandon city (2 records), Florence city (1 record), Flowood city (1 record), Pelahatchie town (1 record), Puckett village (1 record).</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20, 1998 to 2025 (20 zone-level)</w:t>
            </w:r>
          </w:p>
        </w:tc>
        <w:tc>
          <w:tcPr>
            <w:tcW w:type="dxa" w:w="1968"/>
          </w:tcPr>
          <w:p>
            <w:pPr>
              <w:spacing w:after="0"/>
              <w:jc w:val="left"/>
            </w:pPr>
            <w:r>
              <w:rPr>
                <w:sz w:val="16"/>
              </w:rPr>
              <w:t>35 kt (40 mph) to 58 kt (67 mph) (median 40 kt (46 mph)); 19 with a recorded value</w:t>
            </w:r>
          </w:p>
        </w:tc>
        <w:tc>
          <w:tcPr>
            <w:tcW w:type="dxa" w:w="1886"/>
          </w:tcPr>
          <w:p>
            <w:pPr>
              <w:spacing w:after="0"/>
              <w:jc w:val="left"/>
            </w:pPr>
            <w:r>
              <w:rPr>
                <w:sz w:val="16"/>
              </w:rPr>
              <w:t>58 kt (67 mph) measured gust, High Wind, 2024-04-10; NWS zone MSZ049 (RANKIN), zone-level: may include parts of neighboring counties</w:t>
            </w:r>
          </w:p>
        </w:tc>
        <w:tc>
          <w:tcPr>
            <w:tcW w:type="dxa" w:w="1423"/>
          </w:tcPr>
          <w:p>
            <w:pPr>
              <w:spacing w:after="0"/>
              <w:jc w:val="left"/>
            </w:pPr>
            <w:r>
              <w:rPr>
                <w:sz w:val="16"/>
              </w:rPr>
              <w:t>High Wind, 2006-04-29, $300,000 property; crops not reported, reported for the zone (2006 dollars)</w:t>
            </w: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649, 1958 to 2026</w:t>
            </w:r>
          </w:p>
        </w:tc>
        <w:tc>
          <w:tcPr>
            <w:tcW w:type="dxa" w:w="1968"/>
          </w:tcPr>
          <w:p>
            <w:pPr>
              <w:spacing w:after="0"/>
              <w:jc w:val="left"/>
            </w:pPr>
            <w:r>
              <w:rPr>
                <w:sz w:val="16"/>
              </w:rPr>
              <w:t>35 kt (40 mph) to 90 kt (104 mph) (median 52 kt (60 mph)); 479 with a recorded value</w:t>
            </w:r>
          </w:p>
        </w:tc>
        <w:tc>
          <w:tcPr>
            <w:tcW w:type="dxa" w:w="1886"/>
          </w:tcPr>
          <w:p>
            <w:pPr>
              <w:spacing w:after="0"/>
              <w:jc w:val="left"/>
            </w:pPr>
            <w:r>
              <w:rPr>
                <w:sz w:val="16"/>
              </w:rPr>
              <w:t>90 kt (104 mph), measurement type not recorded, Thunderstorm Wind, 1973-11-04</w:t>
            </w:r>
          </w:p>
        </w:tc>
        <w:tc>
          <w:tcPr>
            <w:tcW w:type="dxa" w:w="1423"/>
          </w:tcPr>
          <w:p>
            <w:pPr>
              <w:spacing w:after="0"/>
              <w:jc w:val="left"/>
            </w:pPr>
            <w:r>
              <w:rPr>
                <w:sz w:val="16"/>
              </w:rPr>
              <w:t>Thunderstorm Wind, 2008-04-04, $8,000,000 property; $0 crops (2008 dollars)</w:t>
            </w:r>
          </w:p>
        </w:tc>
        <w:tc>
          <w:tcPr>
            <w:tcW w:type="dxa" w:w="1614"/>
          </w:tcPr>
          <w:p>
            <w:pPr>
              <w:spacing w:after="0"/>
              <w:jc w:val="left"/>
            </w:pPr>
            <w:r>
              <w:rPr>
                <w:sz w:val="16"/>
              </w:rPr>
              <w:t>Event records naming member places: Brandon city (75 records), Florence city (47 records), Pelahatchie town (36 records), Flowood city (33 records), Puckett village (25 records), Pearl city (9 records), Richland city (9 records).</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114, 1950 to 2026</w:t>
            </w:r>
          </w:p>
        </w:tc>
        <w:tc>
          <w:tcPr>
            <w:tcW w:type="dxa" w:w="1968"/>
          </w:tcPr>
          <w:p>
            <w:pPr>
              <w:spacing w:after="0"/>
              <w:jc w:val="left"/>
            </w:pPr>
            <w:r>
              <w:rPr>
                <w:sz w:val="16"/>
              </w:rPr>
              <w:t>F/EF0 to F/EF5 (median F/EF1); 112 with a recorded value</w:t>
            </w:r>
          </w:p>
        </w:tc>
        <w:tc>
          <w:tcPr>
            <w:tcW w:type="dxa" w:w="1886"/>
          </w:tcPr>
          <w:p>
            <w:pPr>
              <w:spacing w:after="0"/>
              <w:jc w:val="left"/>
            </w:pPr>
            <w:r>
              <w:rPr>
                <w:sz w:val="16"/>
              </w:rPr>
              <w:t>F5 tornado, 1966-03-03, 35.4 mi path length (records before 1996 may include the whole path; rating and listing come from the county where the tornado began), 33 yd wide, $25,000,000 property; crops not recorded (1966 dollars)</w:t>
            </w:r>
          </w:p>
        </w:tc>
        <w:tc>
          <w:tcPr>
            <w:tcW w:type="dxa" w:w="1423"/>
          </w:tcPr>
          <w:p>
            <w:pPr>
              <w:spacing w:after="0"/>
              <w:jc w:val="left"/>
            </w:pPr>
            <w:r>
              <w:rPr>
                <w:sz w:val="16"/>
              </w:rPr>
              <w:t>Tornado, 2003-04-24, $50,000,000 property; crops not reported (2003 dollars)</w:t>
            </w:r>
          </w:p>
        </w:tc>
        <w:tc>
          <w:tcPr>
            <w:tcW w:type="dxa" w:w="1614"/>
          </w:tcPr>
          <w:p>
            <w:pPr>
              <w:spacing w:after="0"/>
              <w:jc w:val="left"/>
            </w:pPr>
            <w:r>
              <w:rPr>
                <w:sz w:val="16"/>
              </w:rPr>
              <w:t>Event records naming member places: Brandon city (5 records), Pelahatchie town (4 records), Puckett village (4 records), Florence city (3 records), Flowood city (3 records), Richland city (1 record).</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0</w:t>
            </w:r>
          </w:p>
        </w:tc>
        <w:tc>
          <w:tcPr>
            <w:tcW w:type="dxa" w:w="1968"/>
          </w:tcPr>
          <w:p>
            <w:pPr>
              <w:spacing w:after="0"/>
              <w:jc w:val="left"/>
            </w:pPr>
          </w:p>
        </w:tc>
        <w:tc>
          <w:tcPr>
            <w:tcW w:type="dxa" w:w="1886"/>
          </w:tcPr>
          <w:p>
            <w:pPr>
              <w:spacing w:after="0"/>
              <w:jc w:val="left"/>
            </w:pPr>
          </w:p>
        </w:tc>
        <w:tc>
          <w:tcPr>
            <w:tcW w:type="dxa" w:w="1423"/>
          </w:tcPr>
          <w:p>
            <w:pPr>
              <w:spacing w:after="0"/>
              <w:jc w:val="left"/>
            </w:pPr>
          </w:p>
        </w:tc>
        <w:tc>
          <w:tcPr>
            <w:tcW w:type="dxa" w:w="1614"/>
          </w:tcPr>
          <w:p>
            <w:pPr>
              <w:spacing w:after="0"/>
              <w:jc w:val="left"/>
            </w:pP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20, 1997 to 2026 (20 zone-level)</w:t>
            </w:r>
          </w:p>
        </w:tc>
        <w:tc>
          <w:tcPr>
            <w:tcW w:type="dxa" w:w="1968"/>
          </w:tcPr>
          <w:p>
            <w:pPr>
              <w:spacing w:after="0"/>
              <w:jc w:val="left"/>
            </w:pPr>
          </w:p>
        </w:tc>
        <w:tc>
          <w:tcPr>
            <w:tcW w:type="dxa" w:w="1886"/>
          </w:tcPr>
          <w:p>
            <w:pPr>
              <w:spacing w:after="0"/>
              <w:jc w:val="left"/>
            </w:pPr>
            <w:r>
              <w:rPr>
                <w:sz w:val="16"/>
              </w:rPr>
              <w:t>Heavy Snow, 2010-02-11, $1,200,000 property; $0 crops, reported for the zone (2010 dollars); NWS zone MSZ049 (RANKIN), zone-level: may include parts of neighboring counties</w:t>
            </w:r>
          </w:p>
        </w:tc>
        <w:tc>
          <w:tcPr>
            <w:tcW w:type="dxa" w:w="1423"/>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1974"/>
        <w:gridCol w:w="1885"/>
        <w:gridCol w:w="3041"/>
        <w:gridCol w:w="199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Title</w:t>
            </w:r>
          </w:p>
        </w:tc>
        <w:tc>
          <w:tcPr>
            <w:tcW w:type="dxa" w:w="1885"/>
            <w:shd w:val="clear" w:color="auto" w:fill="E8E8E8"/>
          </w:tcPr>
          <w:p>
            <w:pPr>
              <w:spacing w:after="0"/>
              <w:jc w:val="left"/>
            </w:pPr>
            <w:r>
              <w:rPr>
                <w:b/>
                <w:sz w:val="16"/>
              </w:rPr>
              <w:t>Mapped hazard</w:t>
            </w:r>
          </w:p>
        </w:tc>
        <w:tc>
          <w:tcPr>
            <w:tcW w:type="dxa" w:w="30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27"/>
          </w:tcPr>
          <w:p>
            <w:pPr>
              <w:spacing w:after="0"/>
              <w:jc w:val="left"/>
            </w:pPr>
            <w:r>
              <w:rPr>
                <w:sz w:val="16"/>
              </w:rPr>
              <w:t>Major disaster</w:t>
            </w:r>
          </w:p>
        </w:tc>
        <w:tc>
          <w:tcPr>
            <w:tcW w:type="dxa" w:w="1974"/>
          </w:tcPr>
          <w:p>
            <w:pPr>
              <w:spacing w:after="0"/>
              <w:jc w:val="left"/>
            </w:pPr>
            <w:r>
              <w:rPr>
                <w:sz w:val="16"/>
              </w:rPr>
              <w:t>SEVERE WINTER STORM</w:t>
            </w:r>
          </w:p>
        </w:tc>
        <w:tc>
          <w:tcPr>
            <w:tcW w:type="dxa" w:w="1885"/>
          </w:tcPr>
          <w:p>
            <w:pPr>
              <w:spacing w:after="0"/>
              <w:jc w:val="left"/>
            </w:pPr>
            <w:r>
              <w:rPr>
                <w:sz w:val="16"/>
              </w:rPr>
              <w:t>Winter Weather</w:t>
            </w:r>
          </w:p>
        </w:tc>
        <w:tc>
          <w:tcPr>
            <w:tcW w:type="dxa" w:w="3041"/>
          </w:tcPr>
          <w:p>
            <w:pPr>
              <w:spacing w:after="0"/>
              <w:jc w:val="right"/>
            </w:pPr>
            <w:r>
              <w:rPr>
                <w:sz w:val="16"/>
              </w:rPr>
              <w:t>none placed in this county by FEMA's record; $103,887.07 for this declaration is not placed in any county (see the list below)</w:t>
            </w:r>
          </w:p>
        </w:tc>
        <w:tc>
          <w:tcPr>
            <w:tcW w:type="dxa" w:w="1994"/>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27"/>
          </w:tcPr>
          <w:p>
            <w:pPr>
              <w:spacing w:after="0"/>
              <w:jc w:val="left"/>
            </w:pPr>
            <w:r>
              <w:rPr>
                <w:sz w:val="16"/>
              </w:rPr>
              <w:t>Emergency</w:t>
            </w:r>
          </w:p>
        </w:tc>
        <w:tc>
          <w:tcPr>
            <w:tcW w:type="dxa" w:w="1974"/>
          </w:tcPr>
          <w:p>
            <w:pPr>
              <w:spacing w:after="0"/>
              <w:jc w:val="left"/>
            </w:pPr>
            <w:r>
              <w:rPr>
                <w:sz w:val="16"/>
              </w:rPr>
              <w:t>SEVERE WINTER STORM</w:t>
            </w:r>
          </w:p>
        </w:tc>
        <w:tc>
          <w:tcPr>
            <w:tcW w:type="dxa" w:w="1885"/>
          </w:tcPr>
          <w:p>
            <w:pPr>
              <w:spacing w:after="0"/>
              <w:jc w:val="left"/>
            </w:pPr>
            <w:r>
              <w:rPr>
                <w:sz w:val="16"/>
              </w:rPr>
              <w:t>Winter Weather</w:t>
            </w:r>
          </w:p>
        </w:tc>
        <w:tc>
          <w:tcPr>
            <w:tcW w:type="dxa" w:w="3041"/>
          </w:tcPr>
          <w:p>
            <w:pPr>
              <w:spacing w:after="0"/>
              <w:jc w:val="right"/>
            </w:pPr>
            <w:r>
              <w:rPr>
                <w:sz w:val="16"/>
              </w:rPr>
              <w:t>none found</w:t>
            </w:r>
          </w:p>
        </w:tc>
        <w:tc>
          <w:tcPr>
            <w:tcW w:type="dxa" w:w="1994"/>
          </w:tcPr>
          <w:p>
            <w:pPr>
              <w:spacing w:after="0"/>
              <w:jc w:val="left"/>
            </w:pPr>
            <w:r>
              <w:rPr>
                <w:sz w:val="16"/>
              </w:rPr>
              <w:t>new since last plan; within last 5 years</w:t>
            </w:r>
          </w:p>
        </w:tc>
        <w:tc>
          <w:tcPr>
            <w:tcW w:type="dxa" w:w="881"/>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27"/>
          </w:tcPr>
          <w:p>
            <w:pPr>
              <w:spacing w:after="0"/>
              <w:jc w:val="left"/>
            </w:pPr>
            <w:r>
              <w:rPr>
                <w:sz w:val="16"/>
              </w:rPr>
              <w:t>Major disaster</w:t>
            </w:r>
          </w:p>
        </w:tc>
        <w:tc>
          <w:tcPr>
            <w:tcW w:type="dxa" w:w="1974"/>
          </w:tcPr>
          <w:p>
            <w:pPr>
              <w:spacing w:after="0"/>
              <w:jc w:val="left"/>
            </w:pPr>
            <w:r>
              <w:rPr>
                <w:sz w:val="16"/>
              </w:rPr>
              <w:t>SEVERE STORMS, STRAIGHT-LINE WINDS, AND TORNADOES.</w:t>
            </w:r>
          </w:p>
        </w:tc>
        <w:tc>
          <w:tcPr>
            <w:tcW w:type="dxa" w:w="1885"/>
          </w:tcPr>
          <w:p>
            <w:pPr>
              <w:spacing w:after="0"/>
              <w:jc w:val="left"/>
            </w:pPr>
            <w:r>
              <w:rPr>
                <w:sz w:val="16"/>
              </w:rPr>
              <w:t>Strong Wind; Tornado</w:t>
            </w:r>
          </w:p>
        </w:tc>
        <w:tc>
          <w:tcPr>
            <w:tcW w:type="dxa" w:w="3041"/>
          </w:tcPr>
          <w:p>
            <w:pPr>
              <w:spacing w:after="0"/>
              <w:jc w:val="right"/>
            </w:pPr>
            <w:r>
              <w:rPr>
                <w:sz w:val="16"/>
              </w:rPr>
              <w:t>none found</w:t>
            </w:r>
          </w:p>
        </w:tc>
        <w:tc>
          <w:tcPr>
            <w:tcW w:type="dxa" w:w="1994"/>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27"/>
          </w:tcPr>
          <w:p>
            <w:pPr>
              <w:spacing w:after="0"/>
              <w:jc w:val="left"/>
            </w:pPr>
            <w:r>
              <w:rPr>
                <w:sz w:val="16"/>
              </w:rPr>
              <w:t>Major disaster</w:t>
            </w:r>
          </w:p>
        </w:tc>
        <w:tc>
          <w:tcPr>
            <w:tcW w:type="dxa" w:w="1974"/>
          </w:tcPr>
          <w:p>
            <w:pPr>
              <w:spacing w:after="0"/>
              <w:jc w:val="left"/>
            </w:pPr>
            <w:r>
              <w:rPr>
                <w:sz w:val="16"/>
              </w:rPr>
              <w:t>HURRICANE IDA</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27"/>
          </w:tcPr>
          <w:p>
            <w:pPr>
              <w:spacing w:after="0"/>
              <w:jc w:val="left"/>
            </w:pPr>
            <w:r>
              <w:rPr>
                <w:sz w:val="16"/>
              </w:rPr>
              <w:t>Emergency</w:t>
            </w:r>
          </w:p>
        </w:tc>
        <w:tc>
          <w:tcPr>
            <w:tcW w:type="dxa" w:w="1974"/>
          </w:tcPr>
          <w:p>
            <w:pPr>
              <w:spacing w:after="0"/>
              <w:jc w:val="left"/>
            </w:pPr>
            <w:r>
              <w:rPr>
                <w:sz w:val="16"/>
              </w:rPr>
              <w:t>HURRICANE IDA</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r>
              <w:rPr>
                <w:sz w:val="16"/>
              </w:rPr>
              <w:t>during plan review, check whether your last plan included it</w:t>
            </w:r>
          </w:p>
        </w:tc>
        <w:tc>
          <w:tcPr>
            <w:tcW w:type="dxa" w:w="881"/>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27"/>
          </w:tcPr>
          <w:p>
            <w:pPr>
              <w:spacing w:after="0"/>
              <w:jc w:val="left"/>
            </w:pPr>
            <w:r>
              <w:rPr>
                <w:sz w:val="16"/>
              </w:rPr>
              <w:t>Major disaster</w:t>
            </w:r>
          </w:p>
        </w:tc>
        <w:tc>
          <w:tcPr>
            <w:tcW w:type="dxa" w:w="1974"/>
          </w:tcPr>
          <w:p>
            <w:pPr>
              <w:spacing w:after="0"/>
              <w:jc w:val="left"/>
            </w:pPr>
            <w:r>
              <w:rPr>
                <w:sz w:val="16"/>
              </w:rPr>
              <w:t>SEVERE WINTER STORMS</w:t>
            </w:r>
          </w:p>
        </w:tc>
        <w:tc>
          <w:tcPr>
            <w:tcW w:type="dxa" w:w="1885"/>
          </w:tcPr>
          <w:p>
            <w:pPr>
              <w:spacing w:after="0"/>
              <w:jc w:val="left"/>
            </w:pPr>
            <w:r>
              <w:rPr>
                <w:sz w:val="16"/>
              </w:rPr>
              <w:t>Ice Storm</w:t>
            </w:r>
          </w:p>
        </w:tc>
        <w:tc>
          <w:tcPr>
            <w:tcW w:type="dxa" w:w="3041"/>
          </w:tcPr>
          <w:p>
            <w:pPr>
              <w:spacing w:after="0"/>
              <w:jc w:val="right"/>
            </w:pPr>
            <w:r>
              <w:rPr>
                <w:sz w:val="16"/>
              </w:rPr>
              <w:t>$394,953.84</w:t>
            </w:r>
          </w:p>
        </w:tc>
        <w:tc>
          <w:tcPr>
            <w:tcW w:type="dxa" w:w="1994"/>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27"/>
          </w:tcPr>
          <w:p>
            <w:pPr>
              <w:spacing w:after="0"/>
              <w:jc w:val="left"/>
            </w:pPr>
            <w:r>
              <w:rPr>
                <w:sz w:val="16"/>
              </w:rPr>
              <w:t>Emergency</w:t>
            </w:r>
          </w:p>
        </w:tc>
        <w:tc>
          <w:tcPr>
            <w:tcW w:type="dxa" w:w="1974"/>
          </w:tcPr>
          <w:p>
            <w:pPr>
              <w:spacing w:after="0"/>
              <w:jc w:val="left"/>
            </w:pPr>
            <w:r>
              <w:rPr>
                <w:sz w:val="16"/>
              </w:rPr>
              <w:t>HURRICANE DELTA</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27"/>
          </w:tcPr>
          <w:p>
            <w:pPr>
              <w:spacing w:after="0"/>
              <w:jc w:val="left"/>
            </w:pPr>
            <w:r>
              <w:rPr>
                <w:sz w:val="16"/>
              </w:rPr>
              <w:t>Major disaster</w:t>
            </w:r>
          </w:p>
        </w:tc>
        <w:tc>
          <w:tcPr>
            <w:tcW w:type="dxa" w:w="1974"/>
          </w:tcPr>
          <w:p>
            <w:pPr>
              <w:spacing w:after="0"/>
              <w:jc w:val="left"/>
            </w:pPr>
            <w:r>
              <w:rPr>
                <w:sz w:val="16"/>
              </w:rPr>
              <w:t>COVID-19 PANDEMIC</w:t>
            </w:r>
          </w:p>
        </w:tc>
        <w:tc>
          <w:tcPr>
            <w:tcW w:type="dxa" w:w="1885"/>
          </w:tcPr>
          <w:p>
            <w:pPr>
              <w:spacing w:after="0"/>
              <w:jc w:val="left"/>
            </w:pPr>
            <w:r>
              <w:rPr>
                <w:sz w:val="16"/>
              </w:rPr>
              <w:t>Non-natural, not counted</w:t>
            </w:r>
          </w:p>
        </w:tc>
        <w:tc>
          <w:tcPr>
            <w:tcW w:type="dxa" w:w="3041"/>
          </w:tcPr>
          <w:p>
            <w:pPr>
              <w:spacing w:after="0"/>
              <w:jc w:val="right"/>
            </w:pPr>
            <w:r>
              <w:rPr>
                <w:sz w:val="16"/>
              </w:rPr>
              <w:t>$169,368.96</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27"/>
          </w:tcPr>
          <w:p>
            <w:pPr>
              <w:spacing w:after="0"/>
              <w:jc w:val="left"/>
            </w:pPr>
            <w:r>
              <w:rPr>
                <w:sz w:val="16"/>
              </w:rPr>
              <w:t>Emergency</w:t>
            </w:r>
          </w:p>
        </w:tc>
        <w:tc>
          <w:tcPr>
            <w:tcW w:type="dxa" w:w="1974"/>
          </w:tcPr>
          <w:p>
            <w:pPr>
              <w:spacing w:after="0"/>
              <w:jc w:val="left"/>
            </w:pPr>
            <w:r>
              <w:rPr>
                <w:sz w:val="16"/>
              </w:rPr>
              <w:t>COVID-19</w:t>
            </w:r>
          </w:p>
        </w:tc>
        <w:tc>
          <w:tcPr>
            <w:tcW w:type="dxa" w:w="1885"/>
          </w:tcPr>
          <w:p>
            <w:pPr>
              <w:spacing w:after="0"/>
              <w:jc w:val="left"/>
            </w:pPr>
            <w:r>
              <w:rPr>
                <w:sz w:val="16"/>
              </w:rPr>
              <w:t>Non-natural, not counted</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r>
              <w:rPr>
                <w:sz w:val="16"/>
              </w:rPr>
              <w:t>same incident as DR-4528</w:t>
            </w: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27"/>
          </w:tcPr>
          <w:p>
            <w:pPr>
              <w:spacing w:after="0"/>
              <w:jc w:val="left"/>
            </w:pPr>
            <w:r>
              <w:rPr>
                <w:sz w:val="16"/>
              </w:rPr>
              <w:t>Major disaster</w:t>
            </w:r>
          </w:p>
        </w:tc>
        <w:tc>
          <w:tcPr>
            <w:tcW w:type="dxa" w:w="1974"/>
          </w:tcPr>
          <w:p>
            <w:pPr>
              <w:spacing w:after="0"/>
              <w:jc w:val="left"/>
            </w:pPr>
            <w:r>
              <w:rPr>
                <w:sz w:val="16"/>
              </w:rPr>
              <w:t>SEVERE STORMS, TORNADOES, AND FLOODING</w:t>
            </w:r>
          </w:p>
        </w:tc>
        <w:tc>
          <w:tcPr>
            <w:tcW w:type="dxa" w:w="1885"/>
          </w:tcPr>
          <w:p>
            <w:pPr>
              <w:spacing w:after="0"/>
              <w:jc w:val="left"/>
            </w:pPr>
            <w:r>
              <w:rPr>
                <w:sz w:val="16"/>
              </w:rPr>
              <w:t>Inland Flooding; Tornado</w:t>
            </w:r>
          </w:p>
        </w:tc>
        <w:tc>
          <w:tcPr>
            <w:tcW w:type="dxa" w:w="3041"/>
          </w:tcPr>
          <w:p>
            <w:pPr>
              <w:spacing w:after="0"/>
              <w:jc w:val="right"/>
            </w:pPr>
            <w:r>
              <w:rPr>
                <w:sz w:val="16"/>
              </w:rPr>
              <w:t>$512,235.95</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27"/>
          </w:tcPr>
          <w:p>
            <w:pPr>
              <w:spacing w:after="0"/>
              <w:jc w:val="left"/>
            </w:pPr>
            <w:r>
              <w:rPr>
                <w:sz w:val="16"/>
              </w:rPr>
              <w:t>Major disaster</w:t>
            </w:r>
          </w:p>
        </w:tc>
        <w:tc>
          <w:tcPr>
            <w:tcW w:type="dxa" w:w="1974"/>
          </w:tcPr>
          <w:p>
            <w:pPr>
              <w:spacing w:after="0"/>
              <w:jc w:val="left"/>
            </w:pPr>
            <w:r>
              <w:rPr>
                <w:sz w:val="16"/>
              </w:rPr>
              <w:t>HURRICANE ISAAC</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27"/>
          </w:tcPr>
          <w:p>
            <w:pPr>
              <w:spacing w:after="0"/>
              <w:jc w:val="left"/>
            </w:pPr>
            <w:r>
              <w:rPr>
                <w:sz w:val="16"/>
              </w:rPr>
              <w:t>Emergency</w:t>
            </w:r>
          </w:p>
        </w:tc>
        <w:tc>
          <w:tcPr>
            <w:tcW w:type="dxa" w:w="1974"/>
          </w:tcPr>
          <w:p>
            <w:pPr>
              <w:spacing w:after="0"/>
              <w:jc w:val="left"/>
            </w:pPr>
            <w:r>
              <w:rPr>
                <w:sz w:val="16"/>
              </w:rPr>
              <w:t>TROPICAL STORM ISAAC</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27"/>
          </w:tcPr>
          <w:p>
            <w:pPr>
              <w:spacing w:after="0"/>
              <w:jc w:val="left"/>
            </w:pPr>
            <w:r>
              <w:rPr>
                <w:sz w:val="16"/>
              </w:rPr>
              <w:t>Emergency</w:t>
            </w:r>
          </w:p>
        </w:tc>
        <w:tc>
          <w:tcPr>
            <w:tcW w:type="dxa" w:w="1974"/>
          </w:tcPr>
          <w:p>
            <w:pPr>
              <w:spacing w:after="0"/>
              <w:jc w:val="left"/>
            </w:pPr>
            <w:r>
              <w:rPr>
                <w:sz w:val="16"/>
              </w:rPr>
              <w:t>HURRICANE GUSTAV</w:t>
            </w:r>
          </w:p>
        </w:tc>
        <w:tc>
          <w:tcPr>
            <w:tcW w:type="dxa" w:w="1885"/>
          </w:tcPr>
          <w:p>
            <w:pPr>
              <w:spacing w:after="0"/>
              <w:jc w:val="left"/>
            </w:pPr>
            <w:r>
              <w:rPr>
                <w:sz w:val="16"/>
              </w:rPr>
              <w:t>Hurricane</w:t>
            </w:r>
          </w:p>
        </w:tc>
        <w:tc>
          <w:tcPr>
            <w:tcW w:type="dxa" w:w="3041"/>
          </w:tcPr>
          <w:p>
            <w:pPr>
              <w:spacing w:after="0"/>
              <w:jc w:val="right"/>
            </w:pPr>
            <w:r>
              <w:rPr>
                <w:sz w:val="16"/>
              </w:rPr>
              <w:t>$20,413.49</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27"/>
          </w:tcPr>
          <w:p>
            <w:pPr>
              <w:spacing w:after="0"/>
              <w:jc w:val="left"/>
            </w:pPr>
            <w:r>
              <w:rPr>
                <w:sz w:val="16"/>
              </w:rPr>
              <w:t>Major disaster</w:t>
            </w:r>
          </w:p>
        </w:tc>
        <w:tc>
          <w:tcPr>
            <w:tcW w:type="dxa" w:w="1974"/>
          </w:tcPr>
          <w:p>
            <w:pPr>
              <w:spacing w:after="0"/>
              <w:jc w:val="left"/>
            </w:pPr>
            <w:r>
              <w:rPr>
                <w:sz w:val="16"/>
              </w:rPr>
              <w:t>HURRICANE KATRINA</w:t>
            </w:r>
          </w:p>
        </w:tc>
        <w:tc>
          <w:tcPr>
            <w:tcW w:type="dxa" w:w="1885"/>
          </w:tcPr>
          <w:p>
            <w:pPr>
              <w:spacing w:after="0"/>
              <w:jc w:val="left"/>
            </w:pPr>
            <w:r>
              <w:rPr>
                <w:sz w:val="16"/>
              </w:rPr>
              <w:t>Hurricane</w:t>
            </w:r>
          </w:p>
        </w:tc>
        <w:tc>
          <w:tcPr>
            <w:tcW w:type="dxa" w:w="3041"/>
          </w:tcPr>
          <w:p>
            <w:pPr>
              <w:spacing w:after="0"/>
              <w:jc w:val="right"/>
            </w:pPr>
            <w:r>
              <w:rPr>
                <w:sz w:val="16"/>
              </w:rPr>
              <w:t>$4,170,096.74</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27"/>
          </w:tcPr>
          <w:p>
            <w:pPr>
              <w:spacing w:after="0"/>
              <w:jc w:val="left"/>
            </w:pPr>
            <w:r>
              <w:rPr>
                <w:sz w:val="16"/>
              </w:rPr>
              <w:t>Major disaster</w:t>
            </w:r>
          </w:p>
        </w:tc>
        <w:tc>
          <w:tcPr>
            <w:tcW w:type="dxa" w:w="1974"/>
          </w:tcPr>
          <w:p>
            <w:pPr>
              <w:spacing w:after="0"/>
              <w:jc w:val="left"/>
            </w:pPr>
            <w:r>
              <w:rPr>
                <w:sz w:val="16"/>
              </w:rPr>
              <w:t>HURRICANE DENNIS</w:t>
            </w:r>
          </w:p>
        </w:tc>
        <w:tc>
          <w:tcPr>
            <w:tcW w:type="dxa" w:w="1885"/>
          </w:tcPr>
          <w:p>
            <w:pPr>
              <w:spacing w:after="0"/>
              <w:jc w:val="left"/>
            </w:pPr>
            <w:r>
              <w:rPr>
                <w:sz w:val="16"/>
              </w:rPr>
              <w:t>Hurricane</w:t>
            </w:r>
          </w:p>
        </w:tc>
        <w:tc>
          <w:tcPr>
            <w:tcW w:type="dxa" w:w="3041"/>
          </w:tcPr>
          <w:p>
            <w:pPr>
              <w:spacing w:after="0"/>
              <w:jc w:val="right"/>
            </w:pPr>
            <w:r>
              <w:rPr>
                <w:sz w:val="16"/>
              </w:rPr>
              <w:t>$4,379.03</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27"/>
          </w:tcPr>
          <w:p>
            <w:pPr>
              <w:spacing w:after="0"/>
              <w:jc w:val="left"/>
            </w:pPr>
            <w:r>
              <w:rPr>
                <w:sz w:val="16"/>
              </w:rPr>
              <w:t>Major disaster</w:t>
            </w:r>
          </w:p>
        </w:tc>
        <w:tc>
          <w:tcPr>
            <w:tcW w:type="dxa" w:w="1974"/>
          </w:tcPr>
          <w:p>
            <w:pPr>
              <w:spacing w:after="0"/>
              <w:jc w:val="left"/>
            </w:pPr>
            <w:r>
              <w:rPr>
                <w:sz w:val="16"/>
              </w:rPr>
              <w:t>HURRICANE IVAN</w:t>
            </w:r>
          </w:p>
        </w:tc>
        <w:tc>
          <w:tcPr>
            <w:tcW w:type="dxa" w:w="1885"/>
          </w:tcPr>
          <w:p>
            <w:pPr>
              <w:spacing w:after="0"/>
              <w:jc w:val="left"/>
            </w:pPr>
            <w:r>
              <w:rPr>
                <w:sz w:val="16"/>
              </w:rPr>
              <w:t>Hurricane</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27"/>
          </w:tcPr>
          <w:p>
            <w:pPr>
              <w:spacing w:after="0"/>
              <w:jc w:val="left"/>
            </w:pPr>
            <w:r>
              <w:rPr>
                <w:sz w:val="16"/>
              </w:rPr>
              <w:t>Major disaster</w:t>
            </w:r>
          </w:p>
        </w:tc>
        <w:tc>
          <w:tcPr>
            <w:tcW w:type="dxa" w:w="1974"/>
          </w:tcPr>
          <w:p>
            <w:pPr>
              <w:spacing w:after="0"/>
              <w:jc w:val="left"/>
            </w:pPr>
            <w:r>
              <w:rPr>
                <w:sz w:val="16"/>
              </w:rPr>
              <w:t>SEVERE STORMS, TORNADOES, FLOODS</w:t>
            </w:r>
          </w:p>
        </w:tc>
        <w:tc>
          <w:tcPr>
            <w:tcW w:type="dxa" w:w="1885"/>
          </w:tcPr>
          <w:p>
            <w:pPr>
              <w:spacing w:after="0"/>
              <w:jc w:val="left"/>
            </w:pPr>
            <w:r>
              <w:rPr>
                <w:sz w:val="16"/>
              </w:rPr>
              <w:t>Inland Flooding; Tornado</w:t>
            </w:r>
          </w:p>
        </w:tc>
        <w:tc>
          <w:tcPr>
            <w:tcW w:type="dxa" w:w="3041"/>
          </w:tcPr>
          <w:p>
            <w:pPr>
              <w:spacing w:after="0"/>
              <w:jc w:val="right"/>
            </w:pPr>
            <w:r>
              <w:rPr>
                <w:sz w:val="16"/>
              </w:rPr>
              <w:t>$304,219.64</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27"/>
          </w:tcPr>
          <w:p>
            <w:pPr>
              <w:spacing w:after="0"/>
              <w:jc w:val="left"/>
            </w:pPr>
            <w:r>
              <w:rPr>
                <w:sz w:val="16"/>
              </w:rPr>
              <w:t>Major disaster</w:t>
            </w:r>
          </w:p>
        </w:tc>
        <w:tc>
          <w:tcPr>
            <w:tcW w:type="dxa" w:w="1974"/>
          </w:tcPr>
          <w:p>
            <w:pPr>
              <w:spacing w:after="0"/>
              <w:jc w:val="left"/>
            </w:pPr>
            <w:r>
              <w:rPr>
                <w:sz w:val="16"/>
              </w:rPr>
              <w:t>SEVERE STORMS, HIGH WINDS &amp; TORNADOES</w:t>
            </w:r>
          </w:p>
        </w:tc>
        <w:tc>
          <w:tcPr>
            <w:tcW w:type="dxa" w:w="1885"/>
          </w:tcPr>
          <w:p>
            <w:pPr>
              <w:spacing w:after="0"/>
              <w:jc w:val="left"/>
            </w:pPr>
            <w:r>
              <w:rPr>
                <w:sz w:val="16"/>
              </w:rPr>
              <w:t>Tornado (primary); also designated: Strong Wind</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227"/>
          </w:tcPr>
          <w:p>
            <w:pPr>
              <w:spacing w:after="0"/>
              <w:jc w:val="left"/>
            </w:pPr>
            <w:r>
              <w:rPr>
                <w:sz w:val="16"/>
              </w:rPr>
              <w:t>Major disaster</w:t>
            </w:r>
          </w:p>
        </w:tc>
        <w:tc>
          <w:tcPr>
            <w:tcW w:type="dxa" w:w="1974"/>
          </w:tcPr>
          <w:p>
            <w:pPr>
              <w:spacing w:after="0"/>
              <w:jc w:val="left"/>
            </w:pPr>
            <w:r>
              <w:rPr>
                <w:sz w:val="16"/>
              </w:rPr>
              <w:t>SEVERE STORMS, TORNADOES, AND FLOODING</w:t>
            </w:r>
          </w:p>
        </w:tc>
        <w:tc>
          <w:tcPr>
            <w:tcW w:type="dxa" w:w="1885"/>
          </w:tcPr>
          <w:p>
            <w:pPr>
              <w:spacing w:after="0"/>
              <w:jc w:val="left"/>
            </w:pPr>
            <w:r>
              <w:rPr>
                <w:sz w:val="16"/>
              </w:rPr>
              <w:t>Inland Flooding; Tornado</w:t>
            </w:r>
          </w:p>
        </w:tc>
        <w:tc>
          <w:tcPr>
            <w:tcW w:type="dxa" w:w="3041"/>
          </w:tcPr>
          <w:p>
            <w:pPr>
              <w:spacing w:after="0"/>
              <w:jc w:val="right"/>
            </w:pPr>
            <w:r>
              <w:rPr>
                <w:sz w:val="16"/>
              </w:rPr>
              <w:t>PA not declared for this county</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27"/>
          </w:tcPr>
          <w:p>
            <w:pPr>
              <w:spacing w:after="0"/>
              <w:jc w:val="left"/>
            </w:pPr>
            <w:r>
              <w:rPr>
                <w:sz w:val="16"/>
              </w:rPr>
              <w:t>Major disaster</w:t>
            </w:r>
          </w:p>
        </w:tc>
        <w:tc>
          <w:tcPr>
            <w:tcW w:type="dxa" w:w="1974"/>
          </w:tcPr>
          <w:p>
            <w:pPr>
              <w:spacing w:after="0"/>
              <w:jc w:val="left"/>
            </w:pPr>
            <w:r>
              <w:rPr>
                <w:sz w:val="16"/>
              </w:rPr>
              <w:t>SEVERE STORMS, FLOODING &amp;  TORNADOES</w:t>
            </w:r>
          </w:p>
        </w:tc>
        <w:tc>
          <w:tcPr>
            <w:tcW w:type="dxa" w:w="1885"/>
          </w:tcPr>
          <w:p>
            <w:pPr>
              <w:spacing w:after="0"/>
              <w:jc w:val="left"/>
            </w:pPr>
            <w:r>
              <w:rPr>
                <w:sz w:val="16"/>
              </w:rPr>
              <w:t>Inland Flooding; Tornado</w:t>
            </w:r>
          </w:p>
        </w:tc>
        <w:tc>
          <w:tcPr>
            <w:tcW w:type="dxa" w:w="3041"/>
          </w:tcPr>
          <w:p>
            <w:pPr>
              <w:spacing w:after="0"/>
              <w:jc w:val="right"/>
            </w:pPr>
            <w:r>
              <w:rPr>
                <w:sz w:val="16"/>
              </w:rPr>
              <w:t>PA not declared for this county</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27"/>
          </w:tcPr>
          <w:p>
            <w:pPr>
              <w:spacing w:after="0"/>
              <w:jc w:val="left"/>
            </w:pPr>
            <w:r>
              <w:rPr>
                <w:sz w:val="16"/>
              </w:rPr>
              <w:t>Major disaster</w:t>
            </w:r>
          </w:p>
        </w:tc>
        <w:tc>
          <w:tcPr>
            <w:tcW w:type="dxa" w:w="1974"/>
          </w:tcPr>
          <w:p>
            <w:pPr>
              <w:spacing w:after="0"/>
              <w:jc w:val="left"/>
            </w:pPr>
            <w:r>
              <w:rPr>
                <w:sz w:val="16"/>
              </w:rPr>
              <w:t>STORMS, TORNADOES, FLOODS</w:t>
            </w:r>
          </w:p>
        </w:tc>
        <w:tc>
          <w:tcPr>
            <w:tcW w:type="dxa" w:w="1885"/>
          </w:tcPr>
          <w:p>
            <w:pPr>
              <w:spacing w:after="0"/>
              <w:jc w:val="left"/>
            </w:pPr>
            <w:r>
              <w:rPr>
                <w:sz w:val="16"/>
              </w:rPr>
              <w:t>Inland Flooding; Tornado</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27"/>
          </w:tcPr>
          <w:p>
            <w:pPr>
              <w:spacing w:after="0"/>
              <w:jc w:val="left"/>
            </w:pPr>
            <w:r>
              <w:rPr>
                <w:sz w:val="16"/>
              </w:rPr>
              <w:t>Emergency</w:t>
            </w:r>
          </w:p>
        </w:tc>
        <w:tc>
          <w:tcPr>
            <w:tcW w:type="dxa" w:w="1974"/>
          </w:tcPr>
          <w:p>
            <w:pPr>
              <w:spacing w:after="0"/>
              <w:jc w:val="left"/>
            </w:pPr>
            <w:r>
              <w:rPr>
                <w:sz w:val="16"/>
              </w:rPr>
              <w:t>DROUGHT &amp; FREEZING</w:t>
            </w:r>
          </w:p>
        </w:tc>
        <w:tc>
          <w:tcPr>
            <w:tcW w:type="dxa" w:w="1885"/>
          </w:tcPr>
          <w:p>
            <w:pPr>
              <w:spacing w:after="0"/>
              <w:jc w:val="left"/>
            </w:pPr>
            <w:r>
              <w:rPr>
                <w:sz w:val="16"/>
              </w:rPr>
              <w:t>Winter Weather (primary); also designated: Drought</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27"/>
          </w:tcPr>
          <w:p>
            <w:pPr>
              <w:spacing w:after="0"/>
              <w:jc w:val="left"/>
            </w:pPr>
            <w:r>
              <w:rPr>
                <w:sz w:val="16"/>
              </w:rPr>
              <w:t>Major disaster</w:t>
            </w:r>
          </w:p>
        </w:tc>
        <w:tc>
          <w:tcPr>
            <w:tcW w:type="dxa" w:w="1974"/>
          </w:tcPr>
          <w:p>
            <w:pPr>
              <w:spacing w:after="0"/>
              <w:jc w:val="left"/>
            </w:pPr>
            <w:r>
              <w:rPr>
                <w:sz w:val="16"/>
              </w:rPr>
              <w:t>HEAVY RAINS &amp; FLOODING</w:t>
            </w:r>
          </w:p>
        </w:tc>
        <w:tc>
          <w:tcPr>
            <w:tcW w:type="dxa" w:w="1885"/>
          </w:tcPr>
          <w:p>
            <w:pPr>
              <w:spacing w:after="0"/>
              <w:jc w:val="left"/>
            </w:pPr>
            <w:r>
              <w:rPr>
                <w:sz w:val="16"/>
              </w:rPr>
              <w:t>Inland Flooding</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27"/>
          </w:tcPr>
          <w:p>
            <w:pPr>
              <w:spacing w:after="0"/>
              <w:jc w:val="left"/>
            </w:pPr>
            <w:r>
              <w:rPr>
                <w:sz w:val="16"/>
              </w:rPr>
              <w:t>Major disaster</w:t>
            </w:r>
          </w:p>
        </w:tc>
        <w:tc>
          <w:tcPr>
            <w:tcW w:type="dxa" w:w="1974"/>
          </w:tcPr>
          <w:p>
            <w:pPr>
              <w:spacing w:after="0"/>
              <w:jc w:val="left"/>
            </w:pPr>
            <w:r>
              <w:rPr>
                <w:sz w:val="16"/>
              </w:rPr>
              <w:t>HURRICANE CAMILLE</w:t>
            </w:r>
          </w:p>
        </w:tc>
        <w:tc>
          <w:tcPr>
            <w:tcW w:type="dxa" w:w="1885"/>
          </w:tcPr>
          <w:p>
            <w:pPr>
              <w:spacing w:after="0"/>
              <w:jc w:val="left"/>
            </w:pPr>
            <w:r>
              <w:rPr>
                <w:sz w:val="16"/>
              </w:rPr>
              <w:t>Hurricane (primary); also designated: Inland Flooding</w:t>
            </w:r>
          </w:p>
        </w:tc>
        <w:tc>
          <w:tcPr>
            <w:tcW w:type="dxa" w:w="3041"/>
          </w:tcPr>
          <w:p>
            <w:pPr>
              <w:spacing w:after="0"/>
              <w:jc w:val="right"/>
            </w:pPr>
            <w:r>
              <w:rPr>
                <w:sz w:val="16"/>
              </w:rPr>
              <w:t>none found</w:t>
            </w:r>
          </w:p>
        </w:tc>
        <w:tc>
          <w:tcPr>
            <w:tcW w:type="dxa" w:w="1994"/>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322</w:t>
            </w:r>
          </w:p>
        </w:tc>
        <w:tc>
          <w:tcPr>
            <w:tcW w:type="dxa" w:w="1422"/>
          </w:tcPr>
          <w:p>
            <w:pPr>
              <w:spacing w:after="0"/>
              <w:jc w:val="right"/>
            </w:pPr>
            <w:r>
              <w:rPr>
                <w:sz w:val="16"/>
              </w:rPr>
              <w:t>26</w:t>
            </w: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242</w:t>
            </w:r>
          </w:p>
        </w:tc>
        <w:tc>
          <w:tcPr>
            <w:tcW w:type="dxa" w:w="1422"/>
          </w:tcPr>
          <w:p>
            <w:pPr>
              <w:spacing w:after="0"/>
              <w:jc w:val="right"/>
            </w:pPr>
            <w:r>
              <w:rPr>
                <w:sz w:val="16"/>
              </w:rPr>
              <w:t>64</w:t>
            </w:r>
          </w:p>
        </w:tc>
        <w:tc>
          <w:tcPr>
            <w:tcW w:type="dxa" w:w="1356"/>
          </w:tcPr>
          <w:p>
            <w:pPr>
              <w:spacing w:after="0"/>
              <w:jc w:val="right"/>
            </w:pPr>
            <w:r>
              <w:rPr>
                <w:sz w:val="16"/>
              </w:rPr>
              <w:t>5</w:t>
            </w:r>
          </w:p>
        </w:tc>
        <w:tc>
          <w:tcPr>
            <w:tcW w:type="dxa" w:w="963"/>
          </w:tcPr>
          <w:p>
            <w:pPr>
              <w:spacing w:after="0"/>
              <w:jc w:val="right"/>
            </w:pPr>
            <w:r>
              <w:rPr>
                <w:sz w:val="16"/>
              </w:rPr>
              <w:t>64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669</w:t>
            </w:r>
          </w:p>
        </w:tc>
        <w:tc>
          <w:tcPr>
            <w:tcW w:type="dxa" w:w="1422"/>
          </w:tcPr>
          <w:p>
            <w:pPr>
              <w:spacing w:after="0"/>
              <w:jc w:val="right"/>
            </w:pPr>
            <w:r>
              <w:rPr>
                <w:sz w:val="16"/>
              </w:rPr>
              <w:t>122</w:t>
            </w:r>
          </w:p>
        </w:tc>
        <w:tc>
          <w:tcPr>
            <w:tcW w:type="dxa" w:w="1356"/>
          </w:tcPr>
          <w:p>
            <w:pPr>
              <w:spacing w:after="0"/>
              <w:jc w:val="right"/>
            </w:pPr>
            <w:r>
              <w:rPr>
                <w:sz w:val="16"/>
              </w:rPr>
              <w:t>17</w:t>
            </w:r>
          </w:p>
        </w:tc>
        <w:tc>
          <w:tcPr>
            <w:tcW w:type="dxa" w:w="963"/>
          </w:tcPr>
          <w:p>
            <w:pPr>
              <w:spacing w:after="0"/>
              <w:jc w:val="right"/>
            </w:pPr>
            <w:r>
              <w:rPr>
                <w:sz w:val="16"/>
              </w:rPr>
              <w:t>123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114</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5"/>
        <w:gridCol w:w="2859"/>
        <w:gridCol w:w="1061"/>
        <w:gridCol w:w="1662"/>
        <w:gridCol w:w="959"/>
        <w:gridCol w:w="27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5"/>
            <w:shd w:val="clear" w:color="auto" w:fill="E8E8E8"/>
          </w:tcPr>
          <w:p>
            <w:pPr>
              <w:spacing w:after="0"/>
              <w:jc w:val="left"/>
            </w:pPr>
            <w:r>
              <w:rPr>
                <w:b/>
                <w:sz w:val="16"/>
              </w:rPr>
              <w:t>Magnitude or extent</w:t>
            </w:r>
          </w:p>
        </w:tc>
        <w:tc>
          <w:tcPr>
            <w:tcW w:type="dxa" w:w="28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2"/>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2025-04-22</w:t>
            </w:r>
          </w:p>
        </w:tc>
        <w:tc>
          <w:tcPr>
            <w:tcW w:type="dxa" w:w="1215"/>
          </w:tcPr>
          <w:p>
            <w:pPr>
              <w:spacing w:after="0"/>
              <w:jc w:val="left"/>
            </w:pPr>
            <w:r>
              <w:rPr>
                <w:sz w:val="16"/>
              </w:rPr>
              <w:t>Lightning</w:t>
            </w:r>
          </w:p>
        </w:tc>
        <w:tc>
          <w:tcPr>
            <w:tcW w:type="dxa" w:w="2565"/>
          </w:tcPr>
          <w:p>
            <w:pPr>
              <w:spacing w:after="0"/>
              <w:jc w:val="left"/>
            </w:pPr>
          </w:p>
        </w:tc>
        <w:tc>
          <w:tcPr>
            <w:tcW w:type="dxa" w:w="2859"/>
          </w:tcPr>
          <w:p>
            <w:pPr>
              <w:spacing w:after="0"/>
              <w:jc w:val="left"/>
            </w:pPr>
            <w:r>
              <w:rPr>
                <w:sz w:val="16"/>
              </w:rPr>
              <w:t>$0 property; $0 crops (2025 dollars)</w:t>
            </w:r>
          </w:p>
        </w:tc>
        <w:tc>
          <w:tcPr>
            <w:tcW w:type="dxa" w:w="1061"/>
          </w:tcPr>
          <w:p>
            <w:pPr>
              <w:spacing w:after="0"/>
              <w:jc w:val="right"/>
            </w:pPr>
            <w:r>
              <w:rPr>
                <w:sz w:val="16"/>
              </w:rPr>
              <w:t>1, 0</w:t>
            </w:r>
          </w:p>
        </w:tc>
        <w:tc>
          <w:tcPr>
            <w:tcW w:type="dxa" w:w="1662"/>
          </w:tcPr>
          <w:p>
            <w:pPr>
              <w:spacing w:after="0"/>
              <w:jc w:val="left"/>
            </w:pPr>
            <w:r>
              <w:rPr>
                <w:sz w:val="16"/>
              </w:rPr>
              <w:t>BARNETT RES EAST</w:t>
            </w:r>
          </w:p>
        </w:tc>
        <w:tc>
          <w:tcPr>
            <w:tcW w:type="dxa" w:w="959"/>
          </w:tcPr>
          <w:p>
            <w:pPr>
              <w:spacing w:after="0"/>
              <w:jc w:val="left"/>
            </w:pPr>
            <w:r>
              <w:rPr>
                <w:sz w:val="16"/>
              </w:rPr>
              <w:t>new since last plan; within last 5 years</w:t>
            </w: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2024-04-10</w:t>
            </w:r>
          </w:p>
        </w:tc>
        <w:tc>
          <w:tcPr>
            <w:tcW w:type="dxa" w:w="1215"/>
          </w:tcPr>
          <w:p>
            <w:pPr>
              <w:spacing w:after="0"/>
              <w:jc w:val="left"/>
            </w:pPr>
            <w:r>
              <w:rPr>
                <w:sz w:val="16"/>
              </w:rPr>
              <w:t>High Wind</w:t>
            </w:r>
          </w:p>
        </w:tc>
        <w:tc>
          <w:tcPr>
            <w:tcW w:type="dxa" w:w="2565"/>
          </w:tcPr>
          <w:p>
            <w:pPr>
              <w:spacing w:after="0"/>
              <w:jc w:val="left"/>
            </w:pPr>
            <w:r>
              <w:rPr>
                <w:sz w:val="16"/>
              </w:rPr>
              <w:t>58 kt (67 mph) measured gust</w:t>
            </w:r>
          </w:p>
        </w:tc>
        <w:tc>
          <w:tcPr>
            <w:tcW w:type="dxa" w:w="2859"/>
          </w:tcPr>
          <w:p>
            <w:pPr>
              <w:spacing w:after="0"/>
              <w:jc w:val="left"/>
            </w:pPr>
            <w:r>
              <w:rPr>
                <w:sz w:val="16"/>
              </w:rPr>
              <w:t>$10,000 property; $0 crops, reported for the zone (2024 dollars)</w:t>
            </w:r>
          </w:p>
        </w:tc>
        <w:tc>
          <w:tcPr>
            <w:tcW w:type="dxa" w:w="1061"/>
          </w:tcPr>
          <w:p>
            <w:pPr>
              <w:spacing w:after="0"/>
              <w:jc w:val="right"/>
            </w:pPr>
            <w:r>
              <w:rPr>
                <w:sz w:val="16"/>
              </w:rPr>
              <w:t>0, 0</w:t>
            </w:r>
          </w:p>
        </w:tc>
        <w:tc>
          <w:tcPr>
            <w:tcW w:type="dxa" w:w="1662"/>
          </w:tcPr>
          <w:p>
            <w:pPr>
              <w:spacing w:after="0"/>
              <w:jc w:val="left"/>
            </w:pPr>
            <w:r>
              <w:rPr>
                <w:sz w:val="16"/>
              </w:rPr>
              <w:t>NWS zone MSZ049 (RANKIN), zone-level: may include parts of neighboring counties</w:t>
            </w:r>
          </w:p>
        </w:tc>
        <w:tc>
          <w:tcPr>
            <w:tcW w:type="dxa" w:w="959"/>
          </w:tcPr>
          <w:p>
            <w:pPr>
              <w:spacing w:after="0"/>
              <w:jc w:val="left"/>
            </w:pPr>
            <w:r>
              <w:rPr>
                <w:sz w:val="16"/>
              </w:rPr>
              <w:t>new since last plan; within last 5 years</w:t>
            </w:r>
          </w:p>
        </w:tc>
        <w:tc>
          <w:tcPr>
            <w:tcW w:type="dxa" w:w="27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2014-04-28</w:t>
            </w:r>
          </w:p>
        </w:tc>
        <w:tc>
          <w:tcPr>
            <w:tcW w:type="dxa" w:w="1215"/>
          </w:tcPr>
          <w:p>
            <w:pPr>
              <w:spacing w:after="0"/>
              <w:jc w:val="left"/>
            </w:pPr>
            <w:r>
              <w:rPr>
                <w:sz w:val="16"/>
              </w:rPr>
              <w:t>Tornado</w:t>
            </w:r>
          </w:p>
        </w:tc>
        <w:tc>
          <w:tcPr>
            <w:tcW w:type="dxa" w:w="2565"/>
          </w:tcPr>
          <w:p>
            <w:pPr>
              <w:spacing w:after="0"/>
              <w:jc w:val="left"/>
            </w:pPr>
            <w:r>
              <w:rPr>
                <w:sz w:val="16"/>
              </w:rPr>
              <w:t>EF3, 28.59 mi within this county, 400 yd wide</w:t>
            </w:r>
          </w:p>
        </w:tc>
        <w:tc>
          <w:tcPr>
            <w:tcW w:type="dxa" w:w="2859"/>
          </w:tcPr>
          <w:p>
            <w:pPr>
              <w:spacing w:after="0"/>
              <w:jc w:val="left"/>
            </w:pPr>
            <w:r>
              <w:rPr>
                <w:sz w:val="16"/>
              </w:rPr>
              <w:t>$13,000,000 property; $200,000 crops (2014 dollars)</w:t>
            </w:r>
          </w:p>
        </w:tc>
        <w:tc>
          <w:tcPr>
            <w:tcW w:type="dxa" w:w="1061"/>
          </w:tcPr>
          <w:p>
            <w:pPr>
              <w:spacing w:after="0"/>
              <w:jc w:val="right"/>
            </w:pPr>
            <w:r>
              <w:rPr>
                <w:sz w:val="16"/>
              </w:rPr>
              <w:t>1, 10</w:t>
            </w:r>
          </w:p>
        </w:tc>
        <w:tc>
          <w:tcPr>
            <w:tcW w:type="dxa" w:w="1662"/>
          </w:tcPr>
          <w:p>
            <w:pPr>
              <w:spacing w:after="0"/>
              <w:jc w:val="left"/>
            </w:pPr>
            <w:r>
              <w:rPr>
                <w:sz w:val="16"/>
              </w:rPr>
              <w:t>LAKELAND to CLARKSBURG</w:t>
            </w:r>
          </w:p>
        </w:tc>
        <w:tc>
          <w:tcPr>
            <w:tcW w:type="dxa" w:w="959"/>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65"/>
          </w:tcPr>
          <w:p>
            <w:pPr>
              <w:spacing w:after="0"/>
              <w:jc w:val="left"/>
            </w:pPr>
          </w:p>
        </w:tc>
        <w:tc>
          <w:tcPr>
            <w:tcW w:type="dxa" w:w="2859"/>
          </w:tcPr>
          <w:p>
            <w:pPr>
              <w:spacing w:after="0"/>
              <w:jc w:val="left"/>
            </w:pPr>
            <w:r>
              <w:rPr>
                <w:sz w:val="16"/>
              </w:rPr>
              <w:t>$600,000 property; $0 crops, reported for the zone (2010 dollars)</w:t>
            </w:r>
          </w:p>
        </w:tc>
        <w:tc>
          <w:tcPr>
            <w:tcW w:type="dxa" w:w="1061"/>
          </w:tcPr>
          <w:p>
            <w:pPr>
              <w:spacing w:after="0"/>
              <w:jc w:val="right"/>
            </w:pPr>
            <w:r>
              <w:rPr>
                <w:sz w:val="16"/>
              </w:rPr>
              <w:t>0, 0</w:t>
            </w:r>
          </w:p>
        </w:tc>
        <w:tc>
          <w:tcPr>
            <w:tcW w:type="dxa" w:w="1662"/>
          </w:tcPr>
          <w:p>
            <w:pPr>
              <w:spacing w:after="0"/>
              <w:jc w:val="left"/>
            </w:pPr>
            <w:r>
              <w:rPr>
                <w:sz w:val="16"/>
              </w:rPr>
              <w:t>NWS zone MSZ049 (RANKIN), zone-level: may include parts of neighboring counties</w:t>
            </w:r>
          </w:p>
        </w:tc>
        <w:tc>
          <w:tcPr>
            <w:tcW w:type="dxa" w:w="959"/>
          </w:tcPr>
          <w:p>
            <w:pPr>
              <w:spacing w:after="0"/>
              <w:jc w:val="left"/>
            </w:pP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565"/>
          </w:tcPr>
          <w:p>
            <w:pPr>
              <w:spacing w:after="0"/>
              <w:jc w:val="left"/>
            </w:pPr>
          </w:p>
        </w:tc>
        <w:tc>
          <w:tcPr>
            <w:tcW w:type="dxa" w:w="2859"/>
          </w:tcPr>
          <w:p>
            <w:pPr>
              <w:spacing w:after="0"/>
              <w:jc w:val="left"/>
            </w:pPr>
            <w:r>
              <w:rPr>
                <w:sz w:val="16"/>
              </w:rPr>
              <w:t>$0 property; $0 crops, reported for the zone (2007 dollars)</w:t>
            </w:r>
          </w:p>
        </w:tc>
        <w:tc>
          <w:tcPr>
            <w:tcW w:type="dxa" w:w="1061"/>
          </w:tcPr>
          <w:p>
            <w:pPr>
              <w:spacing w:after="0"/>
              <w:jc w:val="right"/>
            </w:pPr>
            <w:r>
              <w:rPr>
                <w:sz w:val="16"/>
              </w:rPr>
              <w:t>0, 0</w:t>
            </w:r>
          </w:p>
        </w:tc>
        <w:tc>
          <w:tcPr>
            <w:tcW w:type="dxa" w:w="1662"/>
          </w:tcPr>
          <w:p>
            <w:pPr>
              <w:spacing w:after="0"/>
              <w:jc w:val="left"/>
            </w:pPr>
            <w:r>
              <w:rPr>
                <w:sz w:val="16"/>
              </w:rPr>
              <w:t>NWS zone MSZ049 (RANKIN), zone-level: may include parts of neighboring counties</w:t>
            </w:r>
          </w:p>
        </w:tc>
        <w:tc>
          <w:tcPr>
            <w:tcW w:type="dxa" w:w="959"/>
          </w:tcPr>
          <w:p>
            <w:pPr>
              <w:spacing w:after="0"/>
              <w:jc w:val="left"/>
            </w:pP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565"/>
          </w:tcPr>
          <w:p>
            <w:pPr>
              <w:spacing w:after="0"/>
              <w:jc w:val="left"/>
            </w:pPr>
          </w:p>
        </w:tc>
        <w:tc>
          <w:tcPr>
            <w:tcW w:type="dxa" w:w="2859"/>
          </w:tcPr>
          <w:p>
            <w:pPr>
              <w:spacing w:after="0"/>
              <w:jc w:val="left"/>
            </w:pPr>
            <w:r>
              <w:rPr>
                <w:sz w:val="16"/>
              </w:rPr>
              <w:t>$300,000,000 property; $25,000,000 crops, reported for the zone (2005 dollars)</w:t>
            </w:r>
          </w:p>
        </w:tc>
        <w:tc>
          <w:tcPr>
            <w:tcW w:type="dxa" w:w="1061"/>
          </w:tcPr>
          <w:p>
            <w:pPr>
              <w:spacing w:after="0"/>
              <w:jc w:val="right"/>
            </w:pPr>
            <w:r>
              <w:rPr>
                <w:sz w:val="16"/>
              </w:rPr>
              <w:t>0, 40</w:t>
            </w:r>
          </w:p>
        </w:tc>
        <w:tc>
          <w:tcPr>
            <w:tcW w:type="dxa" w:w="1662"/>
          </w:tcPr>
          <w:p>
            <w:pPr>
              <w:spacing w:after="0"/>
              <w:jc w:val="left"/>
            </w:pPr>
            <w:r>
              <w:rPr>
                <w:sz w:val="16"/>
              </w:rPr>
              <w:t>NWS zone MSZ049 (RANKIN), zone-level: may include parts of neighboring counties</w:t>
            </w:r>
          </w:p>
        </w:tc>
        <w:tc>
          <w:tcPr>
            <w:tcW w:type="dxa" w:w="959"/>
          </w:tcPr>
          <w:p>
            <w:pPr>
              <w:spacing w:after="0"/>
              <w:jc w:val="left"/>
            </w:pPr>
          </w:p>
        </w:tc>
        <w:tc>
          <w:tcPr>
            <w:tcW w:type="dxa" w:w="27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2565"/>
          </w:tcPr>
          <w:p>
            <w:pPr>
              <w:spacing w:after="0"/>
              <w:jc w:val="left"/>
            </w:pPr>
          </w:p>
        </w:tc>
        <w:tc>
          <w:tcPr>
            <w:tcW w:type="dxa" w:w="2859"/>
          </w:tcPr>
          <w:p>
            <w:pPr>
              <w:spacing w:after="0"/>
              <w:jc w:val="left"/>
            </w:pPr>
            <w:r>
              <w:rPr>
                <w:sz w:val="16"/>
              </w:rPr>
              <w:t>$30,000,000 property; crops not reported (2003 dollars)</w:t>
            </w:r>
          </w:p>
        </w:tc>
        <w:tc>
          <w:tcPr>
            <w:tcW w:type="dxa" w:w="1061"/>
          </w:tcPr>
          <w:p>
            <w:pPr>
              <w:spacing w:after="0"/>
              <w:jc w:val="right"/>
            </w:pPr>
            <w:r>
              <w:rPr>
                <w:sz w:val="16"/>
              </w:rPr>
              <w:t>0, 0</w:t>
            </w:r>
          </w:p>
        </w:tc>
        <w:tc>
          <w:tcPr>
            <w:tcW w:type="dxa" w:w="1662"/>
          </w:tcPr>
          <w:p>
            <w:pPr>
              <w:spacing w:after="0"/>
              <w:jc w:val="left"/>
            </w:pPr>
            <w:r>
              <w:rPr>
                <w:sz w:val="16"/>
              </w:rPr>
              <w:t>RICHLAND</w:t>
            </w:r>
          </w:p>
        </w:tc>
        <w:tc>
          <w:tcPr>
            <w:tcW w:type="dxa" w:w="959"/>
          </w:tcPr>
          <w:p>
            <w:pPr>
              <w:spacing w:after="0"/>
              <w:jc w:val="left"/>
            </w:pP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1996-04-14</w:t>
            </w:r>
          </w:p>
        </w:tc>
        <w:tc>
          <w:tcPr>
            <w:tcW w:type="dxa" w:w="1215"/>
          </w:tcPr>
          <w:p>
            <w:pPr>
              <w:spacing w:after="0"/>
              <w:jc w:val="left"/>
            </w:pPr>
            <w:r>
              <w:rPr>
                <w:sz w:val="16"/>
              </w:rPr>
              <w:t>Hail</w:t>
            </w:r>
          </w:p>
        </w:tc>
        <w:tc>
          <w:tcPr>
            <w:tcW w:type="dxa" w:w="2565"/>
          </w:tcPr>
          <w:p>
            <w:pPr>
              <w:spacing w:after="0"/>
              <w:jc w:val="left"/>
            </w:pPr>
            <w:r>
              <w:rPr>
                <w:sz w:val="16"/>
              </w:rPr>
              <w:t>4.5 in</w:t>
            </w:r>
          </w:p>
        </w:tc>
        <w:tc>
          <w:tcPr>
            <w:tcW w:type="dxa" w:w="2859"/>
          </w:tcPr>
          <w:p>
            <w:pPr>
              <w:spacing w:after="0"/>
              <w:jc w:val="left"/>
            </w:pPr>
            <w:r>
              <w:rPr>
                <w:sz w:val="16"/>
              </w:rPr>
              <w:t>$100,000 property; crops not reported (1996 dollars)</w:t>
            </w:r>
          </w:p>
        </w:tc>
        <w:tc>
          <w:tcPr>
            <w:tcW w:type="dxa" w:w="1061"/>
          </w:tcPr>
          <w:p>
            <w:pPr>
              <w:spacing w:after="0"/>
              <w:jc w:val="right"/>
            </w:pPr>
            <w:r>
              <w:rPr>
                <w:sz w:val="16"/>
              </w:rPr>
              <w:t>0, 0</w:t>
            </w:r>
          </w:p>
        </w:tc>
        <w:tc>
          <w:tcPr>
            <w:tcW w:type="dxa" w:w="1662"/>
          </w:tcPr>
          <w:p>
            <w:pPr>
              <w:spacing w:after="0"/>
              <w:jc w:val="left"/>
            </w:pPr>
            <w:r>
              <w:rPr>
                <w:sz w:val="16"/>
              </w:rPr>
              <w:t>FANNIN</w:t>
            </w:r>
          </w:p>
        </w:tc>
        <w:tc>
          <w:tcPr>
            <w:tcW w:type="dxa" w:w="959"/>
          </w:tcPr>
          <w:p>
            <w:pPr>
              <w:spacing w:after="0"/>
              <w:jc w:val="left"/>
            </w:pPr>
          </w:p>
        </w:tc>
        <w:tc>
          <w:tcPr>
            <w:tcW w:type="dxa" w:w="2754"/>
          </w:tcPr>
          <w:p>
            <w:pPr>
              <w:spacing w:after="0"/>
              <w:jc w:val="left"/>
            </w:pPr>
            <w:r>
              <w:rPr>
                <w:sz w:val="16"/>
              </w:rPr>
              <w:t>B1-c worst recorded: Hail</w:t>
            </w:r>
          </w:p>
        </w:tc>
      </w:tr>
      <w:tr>
        <w:trPr>
          <w:cantSplit/>
        </w:trPr>
        <w:tc>
          <w:tcPr>
            <w:tcW w:type="dxa" w:w="1037"/>
          </w:tcPr>
          <w:p>
            <w:pPr>
              <w:spacing w:after="0"/>
              <w:jc w:val="left"/>
            </w:pPr>
            <w:r>
              <w:rPr>
                <w:sz w:val="16"/>
              </w:rPr>
              <w:t>1992-11-21</w:t>
            </w:r>
          </w:p>
        </w:tc>
        <w:tc>
          <w:tcPr>
            <w:tcW w:type="dxa" w:w="1215"/>
          </w:tcPr>
          <w:p>
            <w:pPr>
              <w:spacing w:after="0"/>
              <w:jc w:val="left"/>
            </w:pPr>
            <w:r>
              <w:rPr>
                <w:sz w:val="16"/>
              </w:rPr>
              <w:t>Tornado</w:t>
            </w:r>
          </w:p>
        </w:tc>
        <w:tc>
          <w:tcPr>
            <w:tcW w:type="dxa" w:w="2565"/>
          </w:tcPr>
          <w:p>
            <w:pPr>
              <w:spacing w:after="0"/>
              <w:jc w:val="left"/>
            </w:pPr>
            <w:r>
              <w:rPr>
                <w:sz w:val="16"/>
              </w:rPr>
              <w:t>F4, 37 mi path length (records before 1996 may include the whole path; rating and listing come from the county where the tornado began), 880 yd wide</w:t>
            </w:r>
          </w:p>
        </w:tc>
        <w:tc>
          <w:tcPr>
            <w:tcW w:type="dxa" w:w="2859"/>
          </w:tcPr>
          <w:p>
            <w:pPr>
              <w:spacing w:after="0"/>
              <w:jc w:val="left"/>
            </w:pPr>
            <w:r>
              <w:rPr>
                <w:sz w:val="16"/>
              </w:rPr>
              <w:t>$25,000,000 property; crops not recorded (1992 dollars)</w:t>
            </w:r>
          </w:p>
        </w:tc>
        <w:tc>
          <w:tcPr>
            <w:tcW w:type="dxa" w:w="1061"/>
          </w:tcPr>
          <w:p>
            <w:pPr>
              <w:spacing w:after="0"/>
              <w:jc w:val="right"/>
            </w:pPr>
            <w:r>
              <w:rPr>
                <w:sz w:val="16"/>
              </w:rPr>
              <w:t>10, 98</w:t>
            </w:r>
          </w:p>
        </w:tc>
        <w:tc>
          <w:tcPr>
            <w:tcW w:type="dxa" w:w="1662"/>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1973-11-04</w:t>
            </w:r>
          </w:p>
        </w:tc>
        <w:tc>
          <w:tcPr>
            <w:tcW w:type="dxa" w:w="1215"/>
          </w:tcPr>
          <w:p>
            <w:pPr>
              <w:spacing w:after="0"/>
              <w:jc w:val="left"/>
            </w:pPr>
            <w:r>
              <w:rPr>
                <w:sz w:val="16"/>
              </w:rPr>
              <w:t>Thunderstorm Wind</w:t>
            </w:r>
          </w:p>
        </w:tc>
        <w:tc>
          <w:tcPr>
            <w:tcW w:type="dxa" w:w="2565"/>
          </w:tcPr>
          <w:p>
            <w:pPr>
              <w:spacing w:after="0"/>
              <w:jc w:val="left"/>
            </w:pPr>
            <w:r>
              <w:rPr>
                <w:sz w:val="16"/>
              </w:rPr>
              <w:t>90 kt (104 mph), measurement type not recorded</w:t>
            </w:r>
          </w:p>
        </w:tc>
        <w:tc>
          <w:tcPr>
            <w:tcW w:type="dxa" w:w="2859"/>
          </w:tcPr>
          <w:p>
            <w:pPr>
              <w:spacing w:after="0"/>
              <w:jc w:val="left"/>
            </w:pPr>
            <w:r>
              <w:rPr>
                <w:sz w:val="16"/>
              </w:rPr>
              <w:t>damage not recorded (pre-1996 record)</w:t>
            </w:r>
          </w:p>
        </w:tc>
        <w:tc>
          <w:tcPr>
            <w:tcW w:type="dxa" w:w="1061"/>
          </w:tcPr>
          <w:p>
            <w:pPr>
              <w:spacing w:after="0"/>
              <w:jc w:val="right"/>
            </w:pPr>
            <w:r>
              <w:rPr>
                <w:sz w:val="16"/>
              </w:rPr>
              <w:t>0, 0</w:t>
            </w:r>
          </w:p>
        </w:tc>
        <w:tc>
          <w:tcPr>
            <w:tcW w:type="dxa" w:w="1662"/>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1966-03-03</w:t>
            </w:r>
          </w:p>
        </w:tc>
        <w:tc>
          <w:tcPr>
            <w:tcW w:type="dxa" w:w="1215"/>
          </w:tcPr>
          <w:p>
            <w:pPr>
              <w:spacing w:after="0"/>
              <w:jc w:val="left"/>
            </w:pPr>
            <w:r>
              <w:rPr>
                <w:sz w:val="16"/>
              </w:rPr>
              <w:t>Tornado</w:t>
            </w:r>
          </w:p>
        </w:tc>
        <w:tc>
          <w:tcPr>
            <w:tcW w:type="dxa" w:w="2565"/>
          </w:tcPr>
          <w:p>
            <w:pPr>
              <w:spacing w:after="0"/>
              <w:jc w:val="left"/>
            </w:pPr>
            <w:r>
              <w:rPr>
                <w:sz w:val="16"/>
              </w:rPr>
              <w:t>F5, 35.4 mi path length (records before 1996 may include the whole path; rating and listing come from the county where the tornado began), 33 yd wide</w:t>
            </w:r>
          </w:p>
        </w:tc>
        <w:tc>
          <w:tcPr>
            <w:tcW w:type="dxa" w:w="2859"/>
          </w:tcPr>
          <w:p>
            <w:pPr>
              <w:spacing w:after="0"/>
              <w:jc w:val="left"/>
            </w:pPr>
            <w:r>
              <w:rPr>
                <w:sz w:val="16"/>
              </w:rPr>
              <w:t>$25,000,000 property; crops not recorded (1966 dollars)</w:t>
            </w:r>
          </w:p>
        </w:tc>
        <w:tc>
          <w:tcPr>
            <w:tcW w:type="dxa" w:w="1061"/>
          </w:tcPr>
          <w:p>
            <w:pPr>
              <w:spacing w:after="0"/>
              <w:jc w:val="right"/>
            </w:pPr>
            <w:r>
              <w:rPr>
                <w:sz w:val="16"/>
              </w:rPr>
              <w:t>0, 0</w:t>
            </w:r>
          </w:p>
        </w:tc>
        <w:tc>
          <w:tcPr>
            <w:tcW w:type="dxa" w:w="1662"/>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B1-c worst recorded: Tornado</w:t>
            </w:r>
          </w:p>
        </w:tc>
      </w:tr>
      <w:tr>
        <w:trPr>
          <w:cantSplit/>
        </w:trPr>
        <w:tc>
          <w:tcPr>
            <w:tcW w:type="dxa" w:w="1037"/>
          </w:tcPr>
          <w:p>
            <w:pPr>
              <w:spacing w:after="0"/>
              <w:jc w:val="left"/>
            </w:pPr>
            <w:r>
              <w:rPr>
                <w:sz w:val="16"/>
              </w:rPr>
              <w:t>1958-02-26</w:t>
            </w:r>
          </w:p>
        </w:tc>
        <w:tc>
          <w:tcPr>
            <w:tcW w:type="dxa" w:w="1215"/>
          </w:tcPr>
          <w:p>
            <w:pPr>
              <w:spacing w:after="0"/>
              <w:jc w:val="left"/>
            </w:pPr>
            <w:r>
              <w:rPr>
                <w:sz w:val="16"/>
              </w:rPr>
              <w:t>Tornado</w:t>
            </w:r>
          </w:p>
        </w:tc>
        <w:tc>
          <w:tcPr>
            <w:tcW w:type="dxa" w:w="2565"/>
          </w:tcPr>
          <w:p>
            <w:pPr>
              <w:spacing w:after="0"/>
              <w:jc w:val="left"/>
            </w:pPr>
            <w:r>
              <w:rPr>
                <w:sz w:val="16"/>
              </w:rPr>
              <w:t>F3, 27.6 mi path length (records before 1996 may include the whole path; rating and listing come from the county where the tornado began), 60 yd wide</w:t>
            </w:r>
          </w:p>
        </w:tc>
        <w:tc>
          <w:tcPr>
            <w:tcW w:type="dxa" w:w="2859"/>
          </w:tcPr>
          <w:p>
            <w:pPr>
              <w:spacing w:after="0"/>
              <w:jc w:val="left"/>
            </w:pPr>
            <w:r>
              <w:rPr>
                <w:sz w:val="16"/>
              </w:rPr>
              <w:t>$250,000 property; crops not recorded (1958 dollars)</w:t>
            </w:r>
          </w:p>
        </w:tc>
        <w:tc>
          <w:tcPr>
            <w:tcW w:type="dxa" w:w="1061"/>
          </w:tcPr>
          <w:p>
            <w:pPr>
              <w:spacing w:after="0"/>
              <w:jc w:val="right"/>
            </w:pPr>
            <w:r>
              <w:rPr>
                <w:sz w:val="16"/>
              </w:rPr>
              <w:t>1, 14</w:t>
            </w:r>
          </w:p>
        </w:tc>
        <w:tc>
          <w:tcPr>
            <w:tcW w:type="dxa" w:w="1662"/>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0.895</w:t>
            </w:r>
          </w:p>
        </w:tc>
        <w:tc>
          <w:tcPr>
            <w:tcW w:type="dxa" w:w="1440"/>
          </w:tcPr>
          <w:p>
            <w:pPr>
              <w:spacing w:after="0"/>
              <w:jc w:val="left"/>
            </w:pPr>
            <w:r>
              <w:rPr>
                <w:sz w:val="16"/>
              </w:rPr>
              <w:t>event-days per year</w:t>
            </w:r>
          </w:p>
        </w:tc>
        <w:tc>
          <w:tcPr>
            <w:tcW w:type="dxa" w:w="1562"/>
          </w:tcPr>
          <w:p>
            <w:pPr>
              <w:spacing w:after="0"/>
              <w:jc w:val="left"/>
            </w:pPr>
            <w:r>
              <w:rPr>
                <w:sz w:val="16"/>
              </w:rPr>
              <w:t>about 0.895 days per year</w:t>
            </w:r>
          </w:p>
        </w:tc>
        <w:tc>
          <w:tcPr>
            <w:tcW w:type="dxa" w:w="1037"/>
          </w:tcPr>
          <w:p>
            <w:pPr>
              <w:spacing w:after="0"/>
              <w:jc w:val="left"/>
            </w:pPr>
            <w:r>
              <w:rPr>
                <w:sz w:val="16"/>
              </w:rPr>
              <w:t>Possible</w:t>
            </w:r>
          </w:p>
        </w:tc>
        <w:tc>
          <w:tcPr>
            <w:tcW w:type="dxa" w:w="1724"/>
          </w:tcPr>
          <w:p>
            <w:pPr>
              <w:spacing w:after="0"/>
              <w:jc w:val="left"/>
            </w:pPr>
            <w:r>
              <w:rPr>
                <w:sz w:val="16"/>
              </w:rPr>
              <w:t>event-days in 2 of 30 years, 1996 to 2025 (6.67%)</w:t>
            </w:r>
          </w:p>
        </w:tc>
        <w:tc>
          <w:tcPr>
            <w:tcW w:type="dxa" w:w="1517"/>
          </w:tcPr>
          <w:p>
            <w:pPr>
              <w:spacing w:after="0"/>
              <w:jc w:val="right"/>
            </w:pPr>
            <w:r>
              <w:rPr>
                <w:sz w:val="16"/>
              </w:rPr>
              <w:t>17</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13.6</w:t>
            </w:r>
          </w:p>
        </w:tc>
        <w:tc>
          <w:tcPr>
            <w:tcW w:type="dxa" w:w="1440"/>
          </w:tcPr>
          <w:p>
            <w:pPr>
              <w:spacing w:after="0"/>
              <w:jc w:val="left"/>
            </w:pPr>
            <w:r>
              <w:rPr>
                <w:sz w:val="16"/>
              </w:rPr>
              <w:t>event-days per year</w:t>
            </w:r>
          </w:p>
        </w:tc>
        <w:tc>
          <w:tcPr>
            <w:tcW w:type="dxa" w:w="1562"/>
          </w:tcPr>
          <w:p>
            <w:pPr>
              <w:spacing w:after="0"/>
              <w:jc w:val="left"/>
            </w:pPr>
            <w:r>
              <w:rPr>
                <w:sz w:val="16"/>
              </w:rPr>
              <w:t>about 13.6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441</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13.6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0.00196</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4.62</w:t>
            </w:r>
          </w:p>
        </w:tc>
        <w:tc>
          <w:tcPr>
            <w:tcW w:type="dxa" w:w="1440"/>
          </w:tcPr>
          <w:p>
            <w:pPr>
              <w:spacing w:after="0"/>
              <w:jc w:val="left"/>
            </w:pPr>
            <w:r>
              <w:rPr>
                <w:sz w:val="16"/>
              </w:rPr>
              <w:t>events per year</w:t>
            </w:r>
          </w:p>
        </w:tc>
        <w:tc>
          <w:tcPr>
            <w:tcW w:type="dxa" w:w="1562"/>
          </w:tcPr>
          <w:p>
            <w:pPr>
              <w:spacing w:after="0"/>
              <w:jc w:val="left"/>
            </w:pPr>
            <w:r>
              <w:rPr>
                <w:sz w:val="16"/>
              </w:rPr>
              <w:t>about 4.62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175.6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15</w:t>
            </w:r>
          </w:p>
        </w:tc>
        <w:tc>
          <w:tcPr>
            <w:tcW w:type="dxa" w:w="1440"/>
          </w:tcPr>
          <w:p>
            <w:pPr>
              <w:spacing w:after="0"/>
              <w:jc w:val="left"/>
            </w:pPr>
            <w:r>
              <w:rPr>
                <w:sz w:val="16"/>
              </w:rPr>
              <w:t>event-days per year</w:t>
            </w:r>
          </w:p>
        </w:tc>
        <w:tc>
          <w:tcPr>
            <w:tcW w:type="dxa" w:w="1562"/>
          </w:tcPr>
          <w:p>
            <w:pPr>
              <w:spacing w:after="0"/>
              <w:jc w:val="left"/>
            </w:pPr>
            <w:r>
              <w:rPr>
                <w:sz w:val="16"/>
              </w:rPr>
              <w:t>about 15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236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0.0882</w:t>
            </w:r>
          </w:p>
        </w:tc>
        <w:tc>
          <w:tcPr>
            <w:tcW w:type="dxa" w:w="1440"/>
          </w:tcPr>
          <w:p>
            <w:pPr>
              <w:spacing w:after="0"/>
              <w:jc w:val="left"/>
            </w:pPr>
            <w:r>
              <w:rPr>
                <w:sz w:val="16"/>
              </w:rPr>
              <w:t>events per year</w:t>
            </w:r>
          </w:p>
        </w:tc>
        <w:tc>
          <w:tcPr>
            <w:tcW w:type="dxa" w:w="1562"/>
          </w:tcPr>
          <w:p>
            <w:pPr>
              <w:spacing w:after="0"/>
              <w:jc w:val="left"/>
            </w:pPr>
            <w:r>
              <w:rPr>
                <w:sz w:val="16"/>
              </w:rPr>
              <w:t>about 1 in 11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36</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1.25</w:t>
            </w:r>
          </w:p>
        </w:tc>
        <w:tc>
          <w:tcPr>
            <w:tcW w:type="dxa" w:w="1440"/>
          </w:tcPr>
          <w:p>
            <w:pPr>
              <w:spacing w:after="0"/>
              <w:jc w:val="left"/>
            </w:pPr>
            <w:r>
              <w:rPr>
                <w:sz w:val="16"/>
              </w:rPr>
              <w:t>event-days per year</w:t>
            </w:r>
          </w:p>
        </w:tc>
        <w:tc>
          <w:tcPr>
            <w:tcW w:type="dxa" w:w="1562"/>
          </w:tcPr>
          <w:p>
            <w:pPr>
              <w:spacing w:after="0"/>
              <w:jc w:val="left"/>
            </w:pPr>
            <w:r>
              <w:rPr>
                <w:sz w:val="16"/>
              </w:rPr>
              <w:t>about 1.25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85</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1.25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3.71</w:t>
            </w:r>
          </w:p>
        </w:tc>
        <w:tc>
          <w:tcPr>
            <w:tcW w:type="dxa" w:w="1440"/>
          </w:tcPr>
          <w:p>
            <w:pPr>
              <w:spacing w:after="0"/>
              <w:jc w:val="left"/>
            </w:pPr>
            <w:r>
              <w:rPr>
                <w:sz w:val="16"/>
              </w:rPr>
              <w:t>event-days per year</w:t>
            </w:r>
          </w:p>
        </w:tc>
        <w:tc>
          <w:tcPr>
            <w:tcW w:type="dxa" w:w="1562"/>
          </w:tcPr>
          <w:p>
            <w:pPr>
              <w:spacing w:after="0"/>
              <w:jc w:val="left"/>
            </w:pPr>
            <w:r>
              <w:rPr>
                <w:sz w:val="16"/>
              </w:rPr>
              <w:t>about 3.71 days per year</w:t>
            </w:r>
          </w:p>
        </w:tc>
        <w:tc>
          <w:tcPr>
            <w:tcW w:type="dxa" w:w="1037"/>
          </w:tcPr>
          <w:p>
            <w:pPr>
              <w:spacing w:after="0"/>
              <w:jc w:val="left"/>
            </w:pPr>
            <w:r>
              <w:rPr>
                <w:sz w:val="16"/>
              </w:rPr>
              <w:t>Highly likely</w:t>
            </w:r>
          </w:p>
        </w:tc>
        <w:tc>
          <w:tcPr>
            <w:tcW w:type="dxa" w:w="1724"/>
          </w:tcPr>
          <w:p>
            <w:pPr>
              <w:spacing w:after="0"/>
              <w:jc w:val="left"/>
            </w:pPr>
            <w:r>
              <w:rPr>
                <w:sz w:val="16"/>
              </w:rPr>
              <w:t>event-days in 28 of 30 years, 1996 to 2025 (93.3%)</w:t>
            </w:r>
          </w:p>
        </w:tc>
        <w:tc>
          <w:tcPr>
            <w:tcW w:type="dxa" w:w="1517"/>
          </w:tcPr>
          <w:p>
            <w:pPr>
              <w:spacing w:after="0"/>
              <w:jc w:val="right"/>
            </w:pPr>
            <w:r>
              <w:rPr>
                <w:sz w:val="16"/>
              </w:rPr>
              <w:t>104</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0.25</w:t>
            </w:r>
          </w:p>
        </w:tc>
        <w:tc>
          <w:tcPr>
            <w:tcW w:type="dxa" w:w="1440"/>
          </w:tcPr>
          <w:p>
            <w:pPr>
              <w:spacing w:after="0"/>
              <w:jc w:val="left"/>
            </w:pPr>
            <w:r>
              <w:rPr>
                <w:sz w:val="16"/>
              </w:rPr>
              <w:t>events per year (modeled)</w:t>
            </w:r>
          </w:p>
        </w:tc>
        <w:tc>
          <w:tcPr>
            <w:tcW w:type="dxa" w:w="1562"/>
          </w:tcPr>
          <w:p>
            <w:pPr>
              <w:spacing w:after="0"/>
              <w:jc w:val="left"/>
            </w:pPr>
            <w:r>
              <w:rPr>
                <w:sz w:val="16"/>
              </w:rPr>
              <w:t>about 1 in 4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72.4</w:t>
            </w:r>
          </w:p>
        </w:tc>
        <w:tc>
          <w:tcPr>
            <w:tcW w:type="dxa" w:w="1440"/>
          </w:tcPr>
          <w:p>
            <w:pPr>
              <w:spacing w:after="0"/>
              <w:jc w:val="left"/>
            </w:pPr>
            <w:r>
              <w:rPr>
                <w:sz w:val="16"/>
              </w:rPr>
              <w:t>days per year with a strike</w:t>
            </w:r>
          </w:p>
        </w:tc>
        <w:tc>
          <w:tcPr>
            <w:tcW w:type="dxa" w:w="1562"/>
          </w:tcPr>
          <w:p>
            <w:pPr>
              <w:spacing w:after="0"/>
              <w:jc w:val="left"/>
            </w:pPr>
            <w:r>
              <w:rPr>
                <w:sz w:val="16"/>
              </w:rPr>
              <w:t>about 72.4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3.89</w:t>
            </w:r>
          </w:p>
        </w:tc>
        <w:tc>
          <w:tcPr>
            <w:tcW w:type="dxa" w:w="1440"/>
          </w:tcPr>
          <w:p>
            <w:pPr>
              <w:spacing w:after="0"/>
              <w:jc w:val="left"/>
            </w:pPr>
            <w:r>
              <w:rPr>
                <w:sz w:val="16"/>
              </w:rPr>
              <w:t>events per year</w:t>
            </w:r>
          </w:p>
        </w:tc>
        <w:tc>
          <w:tcPr>
            <w:tcW w:type="dxa" w:w="1562"/>
          </w:tcPr>
          <w:p>
            <w:pPr>
              <w:spacing w:after="0"/>
              <w:jc w:val="left"/>
            </w:pPr>
            <w:r>
              <w:rPr>
                <w:sz w:val="16"/>
              </w:rPr>
              <w:t>about 3.89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148</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1.24</w:t>
            </w:r>
          </w:p>
        </w:tc>
        <w:tc>
          <w:tcPr>
            <w:tcW w:type="dxa" w:w="1440"/>
          </w:tcPr>
          <w:p>
            <w:pPr>
              <w:spacing w:after="0"/>
              <w:jc w:val="left"/>
            </w:pPr>
            <w:r>
              <w:rPr>
                <w:sz w:val="16"/>
              </w:rPr>
              <w:t>events per year</w:t>
            </w:r>
          </w:p>
        </w:tc>
        <w:tc>
          <w:tcPr>
            <w:tcW w:type="dxa" w:w="1562"/>
          </w:tcPr>
          <w:p>
            <w:pPr>
              <w:spacing w:after="0"/>
              <w:jc w:val="left"/>
            </w:pPr>
            <w:r>
              <w:rPr>
                <w:sz w:val="16"/>
              </w:rPr>
              <w:t>about 1.24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0.000714</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0.0714%</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2.53</w:t>
            </w:r>
          </w:p>
        </w:tc>
        <w:tc>
          <w:tcPr>
            <w:tcW w:type="dxa" w:w="1440"/>
          </w:tcPr>
          <w:p>
            <w:pPr>
              <w:spacing w:after="0"/>
              <w:jc w:val="left"/>
            </w:pPr>
            <w:r>
              <w:rPr>
                <w:sz w:val="16"/>
              </w:rPr>
              <w:t>event-days per year</w:t>
            </w:r>
          </w:p>
        </w:tc>
        <w:tc>
          <w:tcPr>
            <w:tcW w:type="dxa" w:w="1562"/>
          </w:tcPr>
          <w:p>
            <w:pPr>
              <w:spacing w:after="0"/>
              <w:jc w:val="left"/>
            </w:pPr>
            <w:r>
              <w:rPr>
                <w:sz w:val="16"/>
              </w:rPr>
              <w:t>about 2.53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48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2.53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385</w:t>
            </w:r>
          </w:p>
        </w:tc>
        <w:tc>
          <w:tcPr>
            <w:tcW w:type="dxa" w:w="1476"/>
          </w:tcPr>
          <w:p>
            <w:pPr>
              <w:spacing w:after="0"/>
              <w:jc w:val="right"/>
            </w:pPr>
            <w:r>
              <w:rPr>
                <w:sz w:val="16"/>
              </w:rPr>
              <w:t>30</w:t>
            </w:r>
          </w:p>
        </w:tc>
        <w:tc>
          <w:tcPr>
            <w:tcW w:type="dxa" w:w="1476"/>
          </w:tcPr>
          <w:p>
            <w:pPr>
              <w:spacing w:after="0"/>
              <w:jc w:val="right"/>
            </w:pPr>
            <w:r>
              <w:rPr>
                <w:sz w:val="16"/>
              </w:rPr>
              <w:t>12.8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37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37</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37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37</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37 of 37</w:t>
            </w:r>
          </w:p>
        </w:tc>
        <w:tc>
          <w:tcPr>
            <w:tcW w:type="dxa" w:w="946"/>
          </w:tcPr>
          <w:p>
            <w:pPr>
              <w:spacing w:after="0"/>
              <w:jc w:val="right"/>
            </w:pPr>
            <w:r>
              <w:rPr>
                <w:sz w:val="16"/>
              </w:rPr>
              <w:t>18.9</w:t>
            </w:r>
          </w:p>
        </w:tc>
        <w:tc>
          <w:tcPr>
            <w:tcW w:type="dxa" w:w="719"/>
          </w:tcPr>
          <w:p>
            <w:pPr>
              <w:spacing w:after="0"/>
              <w:jc w:val="right"/>
            </w:pPr>
            <w:r>
              <w:rPr>
                <w:sz w:val="16"/>
              </w:rPr>
              <w:t>73.6</w:t>
            </w:r>
          </w:p>
        </w:tc>
        <w:tc>
          <w:tcPr>
            <w:tcW w:type="dxa" w:w="686"/>
          </w:tcPr>
          <w:p>
            <w:pPr>
              <w:spacing w:after="0"/>
              <w:jc w:val="right"/>
            </w:pPr>
            <w:r>
              <w:rPr>
                <w:sz w:val="16"/>
              </w:rPr>
              <w:t>89.5</w:t>
            </w:r>
          </w:p>
        </w:tc>
        <w:tc>
          <w:tcPr>
            <w:tcW w:type="dxa" w:w="2420"/>
          </w:tcPr>
          <w:p>
            <w:pPr>
              <w:spacing w:after="0"/>
              <w:jc w:val="left"/>
            </w:pPr>
            <w:r>
              <w:rPr>
                <w:sz w:val="16"/>
              </w:rPr>
              <w:t>Relatively High 15, Relatively Moderate 19,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8 of 37</w:t>
            </w:r>
          </w:p>
        </w:tc>
        <w:tc>
          <w:tcPr>
            <w:tcW w:type="dxa" w:w="946"/>
          </w:tcPr>
          <w:p>
            <w:pPr>
              <w:spacing w:after="0"/>
              <w:jc w:val="right"/>
            </w:pPr>
            <w:r>
              <w:rPr>
                <w:sz w:val="16"/>
              </w:rPr>
              <w:t>67.2</w:t>
            </w:r>
          </w:p>
        </w:tc>
        <w:tc>
          <w:tcPr>
            <w:tcW w:type="dxa" w:w="719"/>
          </w:tcPr>
          <w:p>
            <w:pPr>
              <w:spacing w:after="0"/>
              <w:jc w:val="right"/>
            </w:pPr>
            <w:r>
              <w:rPr>
                <w:sz w:val="16"/>
              </w:rPr>
              <w:t>87.1</w:t>
            </w:r>
          </w:p>
        </w:tc>
        <w:tc>
          <w:tcPr>
            <w:tcW w:type="dxa" w:w="686"/>
          </w:tcPr>
          <w:p>
            <w:pPr>
              <w:spacing w:after="0"/>
              <w:jc w:val="right"/>
            </w:pPr>
            <w:r>
              <w:rPr>
                <w:sz w:val="16"/>
              </w:rPr>
              <w:t>97.7</w:t>
            </w:r>
          </w:p>
        </w:tc>
        <w:tc>
          <w:tcPr>
            <w:tcW w:type="dxa" w:w="2420"/>
          </w:tcPr>
          <w:p>
            <w:pPr>
              <w:spacing w:after="0"/>
              <w:jc w:val="left"/>
            </w:pPr>
            <w:r>
              <w:rPr>
                <w:sz w:val="16"/>
              </w:rPr>
              <w:t>Relatively High 1, Relatively Moderate 2, Relatively Low 4, Very Low 1, No Rating 29</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37 of 37</w:t>
            </w:r>
          </w:p>
        </w:tc>
        <w:tc>
          <w:tcPr>
            <w:tcW w:type="dxa" w:w="946"/>
          </w:tcPr>
          <w:p>
            <w:pPr>
              <w:spacing w:after="0"/>
              <w:jc w:val="right"/>
            </w:pPr>
            <w:r>
              <w:rPr>
                <w:sz w:val="16"/>
              </w:rPr>
              <w:t>26.7</w:t>
            </w:r>
          </w:p>
        </w:tc>
        <w:tc>
          <w:tcPr>
            <w:tcW w:type="dxa" w:w="719"/>
          </w:tcPr>
          <w:p>
            <w:pPr>
              <w:spacing w:after="0"/>
              <w:jc w:val="right"/>
            </w:pPr>
            <w:r>
              <w:rPr>
                <w:sz w:val="16"/>
              </w:rPr>
              <w:t>59.8</w:t>
            </w:r>
          </w:p>
        </w:tc>
        <w:tc>
          <w:tcPr>
            <w:tcW w:type="dxa" w:w="686"/>
          </w:tcPr>
          <w:p>
            <w:pPr>
              <w:spacing w:after="0"/>
              <w:jc w:val="right"/>
            </w:pPr>
            <w:r>
              <w:rPr>
                <w:sz w:val="16"/>
              </w:rPr>
              <w:t>77.6</w:t>
            </w:r>
          </w:p>
        </w:tc>
        <w:tc>
          <w:tcPr>
            <w:tcW w:type="dxa" w:w="2420"/>
          </w:tcPr>
          <w:p>
            <w:pPr>
              <w:spacing w:after="0"/>
              <w:jc w:val="left"/>
            </w:pPr>
            <w:r>
              <w:rPr>
                <w:sz w:val="16"/>
              </w:rPr>
              <w:t>Relatively Low 34, Very Low 3</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37 of 37</w:t>
            </w:r>
          </w:p>
        </w:tc>
        <w:tc>
          <w:tcPr>
            <w:tcW w:type="dxa" w:w="946"/>
          </w:tcPr>
          <w:p>
            <w:pPr>
              <w:spacing w:after="0"/>
              <w:jc w:val="right"/>
            </w:pPr>
            <w:r>
              <w:rPr>
                <w:sz w:val="16"/>
              </w:rPr>
              <w:t>73.4</w:t>
            </w:r>
          </w:p>
        </w:tc>
        <w:tc>
          <w:tcPr>
            <w:tcW w:type="dxa" w:w="719"/>
          </w:tcPr>
          <w:p>
            <w:pPr>
              <w:spacing w:after="0"/>
              <w:jc w:val="right"/>
            </w:pPr>
            <w:r>
              <w:rPr>
                <w:sz w:val="16"/>
              </w:rPr>
              <w:t>96.0</w:t>
            </w:r>
          </w:p>
        </w:tc>
        <w:tc>
          <w:tcPr>
            <w:tcW w:type="dxa" w:w="686"/>
          </w:tcPr>
          <w:p>
            <w:pPr>
              <w:spacing w:after="0"/>
              <w:jc w:val="right"/>
            </w:pPr>
            <w:r>
              <w:rPr>
                <w:sz w:val="16"/>
              </w:rPr>
              <w:t>98.7</w:t>
            </w:r>
          </w:p>
        </w:tc>
        <w:tc>
          <w:tcPr>
            <w:tcW w:type="dxa" w:w="2420"/>
          </w:tcPr>
          <w:p>
            <w:pPr>
              <w:spacing w:after="0"/>
              <w:jc w:val="left"/>
            </w:pPr>
            <w:r>
              <w:rPr>
                <w:sz w:val="16"/>
              </w:rPr>
              <w:t>Very High 4, Relatively High 30, Relatively Moderate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37 of 37</w:t>
            </w:r>
          </w:p>
        </w:tc>
        <w:tc>
          <w:tcPr>
            <w:tcW w:type="dxa" w:w="946"/>
          </w:tcPr>
          <w:p>
            <w:pPr>
              <w:spacing w:after="0"/>
              <w:jc w:val="right"/>
            </w:pPr>
            <w:r>
              <w:rPr>
                <w:sz w:val="16"/>
              </w:rPr>
              <w:t>3.2</w:t>
            </w:r>
          </w:p>
        </w:tc>
        <w:tc>
          <w:tcPr>
            <w:tcW w:type="dxa" w:w="719"/>
          </w:tcPr>
          <w:p>
            <w:pPr>
              <w:spacing w:after="0"/>
              <w:jc w:val="right"/>
            </w:pPr>
            <w:r>
              <w:rPr>
                <w:sz w:val="16"/>
              </w:rPr>
              <w:t>81.5</w:t>
            </w:r>
          </w:p>
        </w:tc>
        <w:tc>
          <w:tcPr>
            <w:tcW w:type="dxa" w:w="686"/>
          </w:tcPr>
          <w:p>
            <w:pPr>
              <w:spacing w:after="0"/>
              <w:jc w:val="right"/>
            </w:pPr>
            <w:r>
              <w:rPr>
                <w:sz w:val="16"/>
              </w:rPr>
              <w:t>93.8</w:t>
            </w:r>
          </w:p>
        </w:tc>
        <w:tc>
          <w:tcPr>
            <w:tcW w:type="dxa" w:w="2420"/>
          </w:tcPr>
          <w:p>
            <w:pPr>
              <w:spacing w:after="0"/>
              <w:jc w:val="left"/>
            </w:pPr>
            <w:r>
              <w:rPr>
                <w:sz w:val="16"/>
              </w:rPr>
              <w:t>Relatively High 15, Relatively Moderate 19,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37 of 37</w:t>
            </w:r>
          </w:p>
        </w:tc>
        <w:tc>
          <w:tcPr>
            <w:tcW w:type="dxa" w:w="946"/>
          </w:tcPr>
          <w:p>
            <w:pPr>
              <w:spacing w:after="0"/>
              <w:jc w:val="right"/>
            </w:pPr>
            <w:r>
              <w:rPr>
                <w:sz w:val="16"/>
              </w:rPr>
              <w:t>50.3</w:t>
            </w:r>
          </w:p>
        </w:tc>
        <w:tc>
          <w:tcPr>
            <w:tcW w:type="dxa" w:w="719"/>
          </w:tcPr>
          <w:p>
            <w:pPr>
              <w:spacing w:after="0"/>
              <w:jc w:val="right"/>
            </w:pPr>
            <w:r>
              <w:rPr>
                <w:sz w:val="16"/>
              </w:rPr>
              <w:t>72.3</w:t>
            </w:r>
          </w:p>
        </w:tc>
        <w:tc>
          <w:tcPr>
            <w:tcW w:type="dxa" w:w="686"/>
          </w:tcPr>
          <w:p>
            <w:pPr>
              <w:spacing w:after="0"/>
              <w:jc w:val="right"/>
            </w:pPr>
            <w:r>
              <w:rPr>
                <w:sz w:val="16"/>
              </w:rPr>
              <w:t>79.5</w:t>
            </w:r>
          </w:p>
        </w:tc>
        <w:tc>
          <w:tcPr>
            <w:tcW w:type="dxa" w:w="2420"/>
          </w:tcPr>
          <w:p>
            <w:pPr>
              <w:spacing w:after="0"/>
              <w:jc w:val="left"/>
            </w:pPr>
            <w:r>
              <w:rPr>
                <w:sz w:val="16"/>
              </w:rPr>
              <w:t>Relatively Moderate 3, Relatively Low 33, Very Low 1</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37 of 37</w:t>
            </w:r>
          </w:p>
        </w:tc>
        <w:tc>
          <w:tcPr>
            <w:tcW w:type="dxa" w:w="946"/>
          </w:tcPr>
          <w:p>
            <w:pPr>
              <w:spacing w:after="0"/>
              <w:jc w:val="right"/>
            </w:pPr>
            <w:r>
              <w:rPr>
                <w:sz w:val="16"/>
              </w:rPr>
              <w:t>37.4</w:t>
            </w:r>
          </w:p>
        </w:tc>
        <w:tc>
          <w:tcPr>
            <w:tcW w:type="dxa" w:w="719"/>
          </w:tcPr>
          <w:p>
            <w:pPr>
              <w:spacing w:after="0"/>
              <w:jc w:val="right"/>
            </w:pPr>
            <w:r>
              <w:rPr>
                <w:sz w:val="16"/>
              </w:rPr>
              <w:t>83.2</w:t>
            </w:r>
          </w:p>
        </w:tc>
        <w:tc>
          <w:tcPr>
            <w:tcW w:type="dxa" w:w="686"/>
          </w:tcPr>
          <w:p>
            <w:pPr>
              <w:spacing w:after="0"/>
              <w:jc w:val="right"/>
            </w:pPr>
            <w:r>
              <w:rPr>
                <w:sz w:val="16"/>
              </w:rPr>
              <w:t>91.7</w:t>
            </w:r>
          </w:p>
        </w:tc>
        <w:tc>
          <w:tcPr>
            <w:tcW w:type="dxa" w:w="2420"/>
          </w:tcPr>
          <w:p>
            <w:pPr>
              <w:spacing w:after="0"/>
              <w:jc w:val="left"/>
            </w:pPr>
            <w:r>
              <w:rPr>
                <w:sz w:val="16"/>
              </w:rPr>
              <w:t>Relatively High 3, Relatively Moderate 30, Relatively Low 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37 of 37</w:t>
            </w:r>
          </w:p>
        </w:tc>
        <w:tc>
          <w:tcPr>
            <w:tcW w:type="dxa" w:w="946"/>
          </w:tcPr>
          <w:p>
            <w:pPr>
              <w:spacing w:after="0"/>
              <w:jc w:val="right"/>
            </w:pPr>
            <w:r>
              <w:rPr>
                <w:sz w:val="16"/>
              </w:rPr>
              <w:t>1.1</w:t>
            </w:r>
          </w:p>
        </w:tc>
        <w:tc>
          <w:tcPr>
            <w:tcW w:type="dxa" w:w="719"/>
          </w:tcPr>
          <w:p>
            <w:pPr>
              <w:spacing w:after="0"/>
              <w:jc w:val="right"/>
            </w:pPr>
            <w:r>
              <w:rPr>
                <w:sz w:val="16"/>
              </w:rPr>
              <w:t>46.6</w:t>
            </w:r>
          </w:p>
        </w:tc>
        <w:tc>
          <w:tcPr>
            <w:tcW w:type="dxa" w:w="686"/>
          </w:tcPr>
          <w:p>
            <w:pPr>
              <w:spacing w:after="0"/>
              <w:jc w:val="right"/>
            </w:pPr>
            <w:r>
              <w:rPr>
                <w:sz w:val="16"/>
              </w:rPr>
              <w:t>83.0</w:t>
            </w:r>
          </w:p>
        </w:tc>
        <w:tc>
          <w:tcPr>
            <w:tcW w:type="dxa" w:w="2420"/>
          </w:tcPr>
          <w:p>
            <w:pPr>
              <w:spacing w:after="0"/>
              <w:jc w:val="left"/>
            </w:pPr>
            <w:r>
              <w:rPr>
                <w:sz w:val="16"/>
              </w:rPr>
              <w:t>Relatively High 1, Relatively Moderate 17, Relatively Low 12, Very Low 7</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37 of 37</w:t>
            </w:r>
          </w:p>
        </w:tc>
        <w:tc>
          <w:tcPr>
            <w:tcW w:type="dxa" w:w="946"/>
          </w:tcPr>
          <w:p>
            <w:pPr>
              <w:spacing w:after="0"/>
              <w:jc w:val="right"/>
            </w:pPr>
            <w:r>
              <w:rPr>
                <w:sz w:val="16"/>
              </w:rPr>
              <w:t>24.4</w:t>
            </w:r>
          </w:p>
        </w:tc>
        <w:tc>
          <w:tcPr>
            <w:tcW w:type="dxa" w:w="719"/>
          </w:tcPr>
          <w:p>
            <w:pPr>
              <w:spacing w:after="0"/>
              <w:jc w:val="right"/>
            </w:pPr>
            <w:r>
              <w:rPr>
                <w:sz w:val="16"/>
              </w:rPr>
              <w:t>68.4</w:t>
            </w:r>
          </w:p>
        </w:tc>
        <w:tc>
          <w:tcPr>
            <w:tcW w:type="dxa" w:w="686"/>
          </w:tcPr>
          <w:p>
            <w:pPr>
              <w:spacing w:after="0"/>
              <w:jc w:val="right"/>
            </w:pPr>
            <w:r>
              <w:rPr>
                <w:sz w:val="16"/>
              </w:rPr>
              <w:t>91.2</w:t>
            </w:r>
          </w:p>
        </w:tc>
        <w:tc>
          <w:tcPr>
            <w:tcW w:type="dxa" w:w="2420"/>
          </w:tcPr>
          <w:p>
            <w:pPr>
              <w:spacing w:after="0"/>
              <w:jc w:val="left"/>
            </w:pPr>
            <w:r>
              <w:rPr>
                <w:sz w:val="16"/>
              </w:rPr>
              <w:t>Relatively Low 5, Very Low 32</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37 of 37</w:t>
            </w:r>
          </w:p>
        </w:tc>
        <w:tc>
          <w:tcPr>
            <w:tcW w:type="dxa" w:w="946"/>
          </w:tcPr>
          <w:p>
            <w:pPr>
              <w:spacing w:after="0"/>
              <w:jc w:val="right"/>
            </w:pPr>
            <w:r>
              <w:rPr>
                <w:sz w:val="16"/>
              </w:rPr>
              <w:t>8.5</w:t>
            </w:r>
          </w:p>
        </w:tc>
        <w:tc>
          <w:tcPr>
            <w:tcW w:type="dxa" w:w="719"/>
          </w:tcPr>
          <w:p>
            <w:pPr>
              <w:spacing w:after="0"/>
              <w:jc w:val="right"/>
            </w:pPr>
            <w:r>
              <w:rPr>
                <w:sz w:val="16"/>
              </w:rPr>
              <w:t>78.9</w:t>
            </w:r>
          </w:p>
        </w:tc>
        <w:tc>
          <w:tcPr>
            <w:tcW w:type="dxa" w:w="686"/>
          </w:tcPr>
          <w:p>
            <w:pPr>
              <w:spacing w:after="0"/>
              <w:jc w:val="right"/>
            </w:pPr>
            <w:r>
              <w:rPr>
                <w:sz w:val="16"/>
              </w:rPr>
              <w:t>94.9</w:t>
            </w:r>
          </w:p>
        </w:tc>
        <w:tc>
          <w:tcPr>
            <w:tcW w:type="dxa" w:w="2420"/>
          </w:tcPr>
          <w:p>
            <w:pPr>
              <w:spacing w:after="0"/>
              <w:jc w:val="left"/>
            </w:pPr>
            <w:r>
              <w:rPr>
                <w:sz w:val="16"/>
              </w:rPr>
              <w:t>Relatively High 20, Relatively Moderate 14,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37 of 37</w:t>
            </w:r>
          </w:p>
        </w:tc>
        <w:tc>
          <w:tcPr>
            <w:tcW w:type="dxa" w:w="946"/>
          </w:tcPr>
          <w:p>
            <w:pPr>
              <w:spacing w:after="0"/>
              <w:jc w:val="right"/>
            </w:pPr>
            <w:r>
              <w:rPr>
                <w:sz w:val="16"/>
              </w:rPr>
              <w:t>32.7</w:t>
            </w:r>
          </w:p>
        </w:tc>
        <w:tc>
          <w:tcPr>
            <w:tcW w:type="dxa" w:w="719"/>
          </w:tcPr>
          <w:p>
            <w:pPr>
              <w:spacing w:after="0"/>
              <w:jc w:val="right"/>
            </w:pPr>
            <w:r>
              <w:rPr>
                <w:sz w:val="16"/>
              </w:rPr>
              <w:t>84.1</w:t>
            </w:r>
          </w:p>
        </w:tc>
        <w:tc>
          <w:tcPr>
            <w:tcW w:type="dxa" w:w="686"/>
          </w:tcPr>
          <w:p>
            <w:pPr>
              <w:spacing w:after="0"/>
              <w:jc w:val="right"/>
            </w:pPr>
            <w:r>
              <w:rPr>
                <w:sz w:val="16"/>
              </w:rPr>
              <w:t>92.4</w:t>
            </w:r>
          </w:p>
        </w:tc>
        <w:tc>
          <w:tcPr>
            <w:tcW w:type="dxa" w:w="2420"/>
          </w:tcPr>
          <w:p>
            <w:pPr>
              <w:spacing w:after="0"/>
              <w:jc w:val="left"/>
            </w:pPr>
            <w:r>
              <w:rPr>
                <w:sz w:val="16"/>
              </w:rPr>
              <w:t>Relatively High 24, Relatively Moderate 11, Relatively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37 of 37</w:t>
            </w:r>
          </w:p>
        </w:tc>
        <w:tc>
          <w:tcPr>
            <w:tcW w:type="dxa" w:w="946"/>
          </w:tcPr>
          <w:p>
            <w:pPr>
              <w:spacing w:after="0"/>
              <w:jc w:val="right"/>
            </w:pPr>
            <w:r>
              <w:rPr>
                <w:sz w:val="16"/>
              </w:rPr>
              <w:t>43.1</w:t>
            </w:r>
          </w:p>
        </w:tc>
        <w:tc>
          <w:tcPr>
            <w:tcW w:type="dxa" w:w="719"/>
          </w:tcPr>
          <w:p>
            <w:pPr>
              <w:spacing w:after="0"/>
              <w:jc w:val="right"/>
            </w:pPr>
            <w:r>
              <w:rPr>
                <w:sz w:val="16"/>
              </w:rPr>
              <w:t>87.0</w:t>
            </w:r>
          </w:p>
        </w:tc>
        <w:tc>
          <w:tcPr>
            <w:tcW w:type="dxa" w:w="686"/>
          </w:tcPr>
          <w:p>
            <w:pPr>
              <w:spacing w:after="0"/>
              <w:jc w:val="right"/>
            </w:pPr>
            <w:r>
              <w:rPr>
                <w:sz w:val="16"/>
              </w:rPr>
              <w:t>96.5</w:t>
            </w:r>
          </w:p>
        </w:tc>
        <w:tc>
          <w:tcPr>
            <w:tcW w:type="dxa" w:w="2420"/>
          </w:tcPr>
          <w:p>
            <w:pPr>
              <w:spacing w:after="0"/>
              <w:jc w:val="left"/>
            </w:pPr>
            <w:r>
              <w:rPr>
                <w:sz w:val="16"/>
              </w:rPr>
              <w:t>Very High 6, Relatively High 26, Relatively Moderate 3, Relatively Low 2</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37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37</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37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37</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37 of 37</w:t>
            </w:r>
          </w:p>
        </w:tc>
        <w:tc>
          <w:tcPr>
            <w:tcW w:type="dxa" w:w="946"/>
          </w:tcPr>
          <w:p>
            <w:pPr>
              <w:spacing w:after="0"/>
              <w:jc w:val="right"/>
            </w:pPr>
            <w:r>
              <w:rPr>
                <w:sz w:val="16"/>
              </w:rPr>
              <w:t>26.2</w:t>
            </w:r>
          </w:p>
        </w:tc>
        <w:tc>
          <w:tcPr>
            <w:tcW w:type="dxa" w:w="719"/>
          </w:tcPr>
          <w:p>
            <w:pPr>
              <w:spacing w:after="0"/>
              <w:jc w:val="right"/>
            </w:pPr>
            <w:r>
              <w:rPr>
                <w:sz w:val="16"/>
              </w:rPr>
              <w:t>66.5</w:t>
            </w:r>
          </w:p>
        </w:tc>
        <w:tc>
          <w:tcPr>
            <w:tcW w:type="dxa" w:w="686"/>
          </w:tcPr>
          <w:p>
            <w:pPr>
              <w:spacing w:after="0"/>
              <w:jc w:val="right"/>
            </w:pPr>
            <w:r>
              <w:rPr>
                <w:sz w:val="16"/>
              </w:rPr>
              <w:t>80.8</w:t>
            </w:r>
          </w:p>
        </w:tc>
        <w:tc>
          <w:tcPr>
            <w:tcW w:type="dxa" w:w="2420"/>
          </w:tcPr>
          <w:p>
            <w:pPr>
              <w:spacing w:after="0"/>
              <w:jc w:val="left"/>
            </w:pPr>
            <w:r>
              <w:rPr>
                <w:sz w:val="16"/>
              </w:rPr>
              <w:t>Relatively Low 17, Very Low 20</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37 of 37</w:t>
            </w:r>
          </w:p>
        </w:tc>
        <w:tc>
          <w:tcPr>
            <w:tcW w:type="dxa" w:w="946"/>
          </w:tcPr>
          <w:p>
            <w:pPr>
              <w:spacing w:after="0"/>
              <w:jc w:val="right"/>
            </w:pPr>
            <w:r>
              <w:rPr>
                <w:sz w:val="16"/>
              </w:rPr>
              <w:t>20.8</w:t>
            </w:r>
          </w:p>
        </w:tc>
        <w:tc>
          <w:tcPr>
            <w:tcW w:type="dxa" w:w="719"/>
          </w:tcPr>
          <w:p>
            <w:pPr>
              <w:spacing w:after="0"/>
              <w:jc w:val="right"/>
            </w:pPr>
            <w:r>
              <w:rPr>
                <w:sz w:val="16"/>
              </w:rPr>
              <w:t>70.8</w:t>
            </w:r>
          </w:p>
        </w:tc>
        <w:tc>
          <w:tcPr>
            <w:tcW w:type="dxa" w:w="686"/>
          </w:tcPr>
          <w:p>
            <w:pPr>
              <w:spacing w:after="0"/>
              <w:jc w:val="right"/>
            </w:pPr>
            <w:r>
              <w:rPr>
                <w:sz w:val="16"/>
              </w:rPr>
              <w:t>87.0</w:t>
            </w:r>
          </w:p>
        </w:tc>
        <w:tc>
          <w:tcPr>
            <w:tcW w:type="dxa" w:w="2420"/>
          </w:tcPr>
          <w:p>
            <w:pPr>
              <w:spacing w:after="0"/>
              <w:jc w:val="left"/>
            </w:pPr>
            <w:r>
              <w:rPr>
                <w:sz w:val="16"/>
              </w:rPr>
              <w:t>Relatively High 7, Relatively Moderate 27, Relatively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1435"/>
        <w:gridCol w:w="2721"/>
        <w:gridCol w:w="2261"/>
        <w:gridCol w:w="1526"/>
        <w:gridCol w:w="1857"/>
        <w:gridCol w:w="2785"/>
      </w:tblGrid>
      <w:tr>
        <w:trPr>
          <w:cantSplit/>
          <w:tblHeader/>
        </w:trPr>
        <w:tc>
          <w:tcPr>
            <w:tcW w:type="dxa" w:w="1526"/>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2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526"/>
          </w:tcPr>
          <w:p>
            <w:pPr>
              <w:spacing w:after="0"/>
              <w:jc w:val="left"/>
            </w:pPr>
            <w:r>
              <w:rPr>
                <w:sz w:val="16"/>
              </w:rPr>
              <w:t>Rankin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2026-12-06</w:t>
            </w:r>
          </w:p>
        </w:tc>
        <w:tc>
          <w:tcPr>
            <w:tcW w:type="dxa" w:w="2261"/>
          </w:tcPr>
          <w:p>
            <w:pPr>
              <w:spacing w:after="0"/>
              <w:jc w:val="right"/>
            </w:pPr>
            <w:r>
              <w:rPr>
                <w:sz w:val="16"/>
              </w:rPr>
              <w:t>FMA RL 4, SRL 3; any 31</w:t>
            </w:r>
          </w:p>
        </w:tc>
        <w:tc>
          <w:tcPr>
            <w:tcW w:type="dxa" w:w="1526"/>
          </w:tcPr>
          <w:p>
            <w:pPr>
              <w:spacing w:after="0"/>
              <w:jc w:val="right"/>
            </w:pPr>
            <w:r>
              <w:rPr>
                <w:sz w:val="16"/>
              </w:rPr>
              <w:t>$3,093,537.63</w:t>
            </w:r>
          </w:p>
        </w:tc>
        <w:tc>
          <w:tcPr>
            <w:tcW w:type="dxa" w:w="1857"/>
          </w:tcPr>
          <w:p>
            <w:pPr>
              <w:spacing w:after="0"/>
              <w:jc w:val="right"/>
            </w:pPr>
            <w:r>
              <w:rPr>
                <w:sz w:val="16"/>
              </w:rPr>
              <w:t>0; 0</w:t>
            </w:r>
          </w:p>
        </w:tc>
        <w:tc>
          <w:tcPr>
            <w:tcW w:type="dxa" w:w="2785"/>
          </w:tcPr>
          <w:p>
            <w:pPr>
              <w:spacing w:after="0"/>
              <w:jc w:val="left"/>
            </w:pPr>
            <w:r>
              <w:rPr>
                <w:sz w:val="16"/>
              </w:rPr>
              <w:t>Includes $72,851.89 for declarations not counted as hazard incidents (DR-4528-MS).</w:t>
            </w:r>
          </w:p>
        </w:tc>
      </w:tr>
      <w:tr>
        <w:trPr>
          <w:cantSplit/>
        </w:trPr>
        <w:tc>
          <w:tcPr>
            <w:tcW w:type="dxa" w:w="1526"/>
          </w:tcPr>
          <w:p>
            <w:pPr>
              <w:spacing w:after="0"/>
              <w:jc w:val="left"/>
            </w:pPr>
            <w:r>
              <w:rPr>
                <w:sz w:val="16"/>
              </w:rPr>
              <w:t>Brandon city</w:t>
            </w:r>
          </w:p>
        </w:tc>
        <w:tc>
          <w:tcPr>
            <w:tcW w:type="dxa" w:w="1435"/>
          </w:tcPr>
          <w:p>
            <w:pPr>
              <w:spacing w:after="0"/>
              <w:jc w:val="left"/>
            </w:pPr>
            <w:r>
              <w:rPr>
                <w:sz w:val="16"/>
              </w:rPr>
              <w:t>City</w:t>
            </w:r>
          </w:p>
        </w:tc>
        <w:tc>
          <w:tcPr>
            <w:tcW w:type="dxa" w:w="2721"/>
          </w:tcPr>
          <w:p>
            <w:pPr>
              <w:spacing w:after="0"/>
              <w:jc w:val="left"/>
            </w:pPr>
            <w:r>
              <w:rPr>
                <w:sz w:val="16"/>
              </w:rPr>
              <w:t>Approved, expires 2026-09-28</w:t>
            </w:r>
          </w:p>
        </w:tc>
        <w:tc>
          <w:tcPr>
            <w:tcW w:type="dxa" w:w="2261"/>
          </w:tcPr>
          <w:p>
            <w:pPr>
              <w:spacing w:after="0"/>
              <w:jc w:val="right"/>
            </w:pPr>
            <w:r>
              <w:rPr>
                <w:sz w:val="16"/>
              </w:rPr>
              <w:t>FMA RL 0, SRL 0; any 9</w:t>
            </w:r>
          </w:p>
        </w:tc>
        <w:tc>
          <w:tcPr>
            <w:tcW w:type="dxa" w:w="1526"/>
          </w:tcPr>
          <w:p>
            <w:pPr>
              <w:spacing w:after="0"/>
              <w:jc w:val="right"/>
            </w:pPr>
            <w:r>
              <w:rPr>
                <w:sz w:val="16"/>
              </w:rPr>
              <w:t>$625,090.61</w:t>
            </w:r>
          </w:p>
        </w:tc>
        <w:tc>
          <w:tcPr>
            <w:tcW w:type="dxa" w:w="1857"/>
          </w:tcPr>
          <w:p>
            <w:pPr>
              <w:spacing w:after="0"/>
              <w:jc w:val="right"/>
            </w:pPr>
            <w:r>
              <w:rPr>
                <w:sz w:val="16"/>
              </w:rPr>
              <w:t>145; 8</w:t>
            </w:r>
          </w:p>
        </w:tc>
        <w:tc>
          <w:tcPr>
            <w:tcW w:type="dxa" w:w="2785"/>
          </w:tcPr>
          <w:p>
            <w:pPr>
              <w:spacing w:after="0"/>
              <w:jc w:val="left"/>
            </w:pPr>
            <w:r>
              <w:rPr>
                <w:sz w:val="16"/>
              </w:rPr>
              <w:t>Includes $52,861.37 for declarations not counted as hazard incidents (DR-4528-MS).</w:t>
            </w:r>
          </w:p>
        </w:tc>
      </w:tr>
      <w:tr>
        <w:trPr>
          <w:cantSplit/>
        </w:trPr>
        <w:tc>
          <w:tcPr>
            <w:tcW w:type="dxa" w:w="1526"/>
          </w:tcPr>
          <w:p>
            <w:pPr>
              <w:spacing w:after="0"/>
              <w:jc w:val="left"/>
            </w:pPr>
            <w:r>
              <w:rPr>
                <w:sz w:val="16"/>
              </w:rPr>
              <w:t>Florence city</w:t>
            </w:r>
          </w:p>
        </w:tc>
        <w:tc>
          <w:tcPr>
            <w:tcW w:type="dxa" w:w="1435"/>
          </w:tcPr>
          <w:p>
            <w:pPr>
              <w:spacing w:after="0"/>
              <w:jc w:val="left"/>
            </w:pPr>
            <w:r>
              <w:rPr>
                <w:sz w:val="16"/>
              </w:rPr>
              <w:t>City</w:t>
            </w:r>
          </w:p>
        </w:tc>
        <w:tc>
          <w:tcPr>
            <w:tcW w:type="dxa" w:w="2721"/>
          </w:tcPr>
          <w:p>
            <w:pPr>
              <w:spacing w:after="0"/>
              <w:jc w:val="left"/>
            </w:pPr>
            <w:r>
              <w:rPr>
                <w:sz w:val="16"/>
              </w:rPr>
              <w:t>Approved, expires 2026-09-28</w:t>
            </w:r>
          </w:p>
        </w:tc>
        <w:tc>
          <w:tcPr>
            <w:tcW w:type="dxa" w:w="2261"/>
          </w:tcPr>
          <w:p>
            <w:pPr>
              <w:spacing w:after="0"/>
              <w:jc w:val="right"/>
            </w:pPr>
            <w:r>
              <w:rPr>
                <w:sz w:val="16"/>
              </w:rPr>
              <w:t>FMA RL 1, SRL 2; any 7</w:t>
            </w:r>
          </w:p>
        </w:tc>
        <w:tc>
          <w:tcPr>
            <w:tcW w:type="dxa" w:w="1526"/>
          </w:tcPr>
          <w:p>
            <w:pPr>
              <w:spacing w:after="0"/>
              <w:jc w:val="right"/>
            </w:pPr>
            <w:r>
              <w:rPr>
                <w:sz w:val="16"/>
              </w:rPr>
              <w:t>$134,990.03</w:t>
            </w:r>
          </w:p>
        </w:tc>
        <w:tc>
          <w:tcPr>
            <w:tcW w:type="dxa" w:w="1857"/>
          </w:tcPr>
          <w:p>
            <w:pPr>
              <w:spacing w:after="0"/>
              <w:jc w:val="right"/>
            </w:pPr>
            <w:r>
              <w:rPr>
                <w:sz w:val="16"/>
              </w:rPr>
              <w:t>103; 14</w:t>
            </w:r>
          </w:p>
        </w:tc>
        <w:tc>
          <w:tcPr>
            <w:tcW w:type="dxa" w:w="2785"/>
          </w:tcPr>
          <w:p>
            <w:pPr>
              <w:spacing w:after="0"/>
              <w:jc w:val="left"/>
            </w:pPr>
          </w:p>
        </w:tc>
      </w:tr>
      <w:tr>
        <w:trPr>
          <w:cantSplit/>
        </w:trPr>
        <w:tc>
          <w:tcPr>
            <w:tcW w:type="dxa" w:w="1526"/>
          </w:tcPr>
          <w:p>
            <w:pPr>
              <w:spacing w:after="0"/>
              <w:jc w:val="left"/>
            </w:pPr>
            <w:r>
              <w:rPr>
                <w:sz w:val="16"/>
              </w:rPr>
              <w:t>Flowood city</w:t>
            </w:r>
          </w:p>
        </w:tc>
        <w:tc>
          <w:tcPr>
            <w:tcW w:type="dxa" w:w="1435"/>
          </w:tcPr>
          <w:p>
            <w:pPr>
              <w:spacing w:after="0"/>
              <w:jc w:val="left"/>
            </w:pPr>
            <w:r>
              <w:rPr>
                <w:sz w:val="16"/>
              </w:rPr>
              <w:t>City</w:t>
            </w:r>
          </w:p>
        </w:tc>
        <w:tc>
          <w:tcPr>
            <w:tcW w:type="dxa" w:w="2721"/>
          </w:tcPr>
          <w:p>
            <w:pPr>
              <w:spacing w:after="0"/>
              <w:jc w:val="left"/>
            </w:pPr>
            <w:r>
              <w:rPr>
                <w:sz w:val="16"/>
              </w:rPr>
              <w:t>Approved, expires 2027-04-28</w:t>
            </w:r>
          </w:p>
        </w:tc>
        <w:tc>
          <w:tcPr>
            <w:tcW w:type="dxa" w:w="2261"/>
          </w:tcPr>
          <w:p>
            <w:pPr>
              <w:spacing w:after="0"/>
              <w:jc w:val="right"/>
            </w:pPr>
            <w:r>
              <w:rPr>
                <w:sz w:val="16"/>
              </w:rPr>
              <w:t>FMA RL 0, SRL 2; any 24</w:t>
            </w:r>
          </w:p>
        </w:tc>
        <w:tc>
          <w:tcPr>
            <w:tcW w:type="dxa" w:w="1526"/>
          </w:tcPr>
          <w:p>
            <w:pPr>
              <w:spacing w:after="0"/>
              <w:jc w:val="right"/>
            </w:pPr>
            <w:r>
              <w:rPr>
                <w:sz w:val="16"/>
              </w:rPr>
              <w:t>$246,274.29</w:t>
            </w:r>
          </w:p>
        </w:tc>
        <w:tc>
          <w:tcPr>
            <w:tcW w:type="dxa" w:w="1857"/>
          </w:tcPr>
          <w:p>
            <w:pPr>
              <w:spacing w:after="0"/>
              <w:jc w:val="right"/>
            </w:pPr>
            <w:r>
              <w:rPr>
                <w:sz w:val="16"/>
              </w:rPr>
              <w:t>88; 17</w:t>
            </w:r>
          </w:p>
        </w:tc>
        <w:tc>
          <w:tcPr>
            <w:tcW w:type="dxa" w:w="2785"/>
          </w:tcPr>
          <w:p>
            <w:pPr>
              <w:spacing w:after="0"/>
              <w:jc w:val="left"/>
            </w:pPr>
          </w:p>
        </w:tc>
      </w:tr>
      <w:tr>
        <w:trPr>
          <w:cantSplit/>
        </w:trPr>
        <w:tc>
          <w:tcPr>
            <w:tcW w:type="dxa" w:w="1526"/>
          </w:tcPr>
          <w:p>
            <w:pPr>
              <w:spacing w:after="0"/>
              <w:jc w:val="left"/>
            </w:pPr>
            <w:r>
              <w:rPr>
                <w:sz w:val="16"/>
              </w:rPr>
              <w:t>Pearl city</w:t>
            </w:r>
          </w:p>
        </w:tc>
        <w:tc>
          <w:tcPr>
            <w:tcW w:type="dxa" w:w="1435"/>
          </w:tcPr>
          <w:p>
            <w:pPr>
              <w:spacing w:after="0"/>
              <w:jc w:val="left"/>
            </w:pPr>
            <w:r>
              <w:rPr>
                <w:sz w:val="16"/>
              </w:rPr>
              <w:t>City</w:t>
            </w:r>
          </w:p>
        </w:tc>
        <w:tc>
          <w:tcPr>
            <w:tcW w:type="dxa" w:w="2721"/>
          </w:tcPr>
          <w:p>
            <w:pPr>
              <w:spacing w:after="0"/>
              <w:jc w:val="left"/>
            </w:pPr>
            <w:r>
              <w:rPr>
                <w:sz w:val="16"/>
              </w:rPr>
              <w:t>Approved, expires 2028-01-09</w:t>
            </w:r>
          </w:p>
        </w:tc>
        <w:tc>
          <w:tcPr>
            <w:tcW w:type="dxa" w:w="2261"/>
          </w:tcPr>
          <w:p>
            <w:pPr>
              <w:spacing w:after="0"/>
              <w:jc w:val="right"/>
            </w:pPr>
            <w:r>
              <w:rPr>
                <w:sz w:val="16"/>
              </w:rPr>
              <w:t>FMA RL 1, SRL 0; any 19</w:t>
            </w:r>
          </w:p>
        </w:tc>
        <w:tc>
          <w:tcPr>
            <w:tcW w:type="dxa" w:w="1526"/>
          </w:tcPr>
          <w:p>
            <w:pPr>
              <w:spacing w:after="0"/>
              <w:jc w:val="right"/>
            </w:pPr>
            <w:r>
              <w:rPr>
                <w:sz w:val="16"/>
              </w:rPr>
              <w:t>$740,852.80</w:t>
            </w:r>
          </w:p>
        </w:tc>
        <w:tc>
          <w:tcPr>
            <w:tcW w:type="dxa" w:w="1857"/>
          </w:tcPr>
          <w:p>
            <w:pPr>
              <w:spacing w:after="0"/>
              <w:jc w:val="right"/>
            </w:pPr>
            <w:r>
              <w:rPr>
                <w:sz w:val="16"/>
              </w:rPr>
              <w:t>24; 0</w:t>
            </w:r>
          </w:p>
        </w:tc>
        <w:tc>
          <w:tcPr>
            <w:tcW w:type="dxa" w:w="2785"/>
          </w:tcPr>
          <w:p>
            <w:pPr>
              <w:spacing w:after="0"/>
              <w:jc w:val="left"/>
            </w:pPr>
          </w:p>
        </w:tc>
      </w:tr>
      <w:tr>
        <w:trPr>
          <w:cantSplit/>
        </w:trPr>
        <w:tc>
          <w:tcPr>
            <w:tcW w:type="dxa" w:w="1526"/>
          </w:tcPr>
          <w:p>
            <w:pPr>
              <w:spacing w:after="0"/>
              <w:jc w:val="left"/>
            </w:pPr>
            <w:r>
              <w:rPr>
                <w:sz w:val="16"/>
              </w:rPr>
              <w:t>Pelahatchie town</w:t>
            </w:r>
          </w:p>
        </w:tc>
        <w:tc>
          <w:tcPr>
            <w:tcW w:type="dxa" w:w="1435"/>
          </w:tcPr>
          <w:p>
            <w:pPr>
              <w:spacing w:after="0"/>
              <w:jc w:val="left"/>
            </w:pPr>
            <w:r>
              <w:rPr>
                <w:sz w:val="16"/>
              </w:rPr>
              <w:t>Town</w:t>
            </w:r>
          </w:p>
        </w:tc>
        <w:tc>
          <w:tcPr>
            <w:tcW w:type="dxa" w:w="2721"/>
          </w:tcPr>
          <w:p>
            <w:pPr>
              <w:spacing w:after="0"/>
              <w:jc w:val="left"/>
            </w:pPr>
            <w:r>
              <w:rPr>
                <w:sz w:val="16"/>
              </w:rPr>
              <w:t>Approved, expires 2027-07-19</w:t>
            </w:r>
          </w:p>
        </w:tc>
        <w:tc>
          <w:tcPr>
            <w:tcW w:type="dxa" w:w="2261"/>
          </w:tcPr>
          <w:p>
            <w:pPr>
              <w:spacing w:after="0"/>
              <w:jc w:val="right"/>
            </w:pPr>
            <w:r>
              <w:rPr>
                <w:sz w:val="16"/>
              </w:rPr>
              <w:t>FMA RL 0, SRL 0; any 1</w:t>
            </w:r>
          </w:p>
        </w:tc>
        <w:tc>
          <w:tcPr>
            <w:tcW w:type="dxa" w:w="1526"/>
          </w:tcPr>
          <w:p>
            <w:pPr>
              <w:spacing w:after="0"/>
              <w:jc w:val="right"/>
            </w:pPr>
            <w:r>
              <w:rPr>
                <w:sz w:val="16"/>
              </w:rPr>
              <w:t>$135,518.17</w:t>
            </w:r>
          </w:p>
        </w:tc>
        <w:tc>
          <w:tcPr>
            <w:tcW w:type="dxa" w:w="1857"/>
          </w:tcPr>
          <w:p>
            <w:pPr>
              <w:spacing w:after="0"/>
              <w:jc w:val="right"/>
            </w:pPr>
            <w:r>
              <w:rPr>
                <w:sz w:val="16"/>
              </w:rPr>
              <w:t>62; 5</w:t>
            </w:r>
          </w:p>
        </w:tc>
        <w:tc>
          <w:tcPr>
            <w:tcW w:type="dxa" w:w="2785"/>
          </w:tcPr>
          <w:p>
            <w:pPr>
              <w:spacing w:after="0"/>
              <w:jc w:val="left"/>
            </w:pPr>
          </w:p>
        </w:tc>
      </w:tr>
      <w:tr>
        <w:trPr>
          <w:cantSplit/>
        </w:trPr>
        <w:tc>
          <w:tcPr>
            <w:tcW w:type="dxa" w:w="1526"/>
          </w:tcPr>
          <w:p>
            <w:pPr>
              <w:spacing w:after="0"/>
              <w:jc w:val="left"/>
            </w:pPr>
            <w:r>
              <w:rPr>
                <w:sz w:val="16"/>
              </w:rPr>
              <w:t>Puckett village</w:t>
            </w:r>
          </w:p>
        </w:tc>
        <w:tc>
          <w:tcPr>
            <w:tcW w:type="dxa" w:w="1435"/>
          </w:tcPr>
          <w:p>
            <w:pPr>
              <w:spacing w:after="0"/>
              <w:jc w:val="left"/>
            </w:pPr>
            <w:r>
              <w:rPr>
                <w:sz w:val="16"/>
              </w:rPr>
              <w:t>Village</w:t>
            </w:r>
          </w:p>
        </w:tc>
        <w:tc>
          <w:tcPr>
            <w:tcW w:type="dxa" w:w="2721"/>
          </w:tcPr>
          <w:p>
            <w:pPr>
              <w:spacing w:after="0"/>
              <w:jc w:val="left"/>
            </w:pPr>
            <w:r>
              <w:rPr>
                <w:sz w:val="16"/>
              </w:rPr>
              <w:t>Plan 112036 approved 2026-09-10, pending adoption here; not yet eligible</w:t>
            </w:r>
          </w:p>
        </w:tc>
        <w:tc>
          <w:tcPr>
            <w:tcW w:type="dxa" w:w="2261"/>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51; no approved plan</w:t>
            </w:r>
          </w:p>
        </w:tc>
        <w:tc>
          <w:tcPr>
            <w:tcW w:type="dxa" w:w="2785"/>
          </w:tcPr>
          <w:p>
            <w:pPr>
              <w:spacing w:after="0"/>
              <w:jc w:val="left"/>
            </w:pPr>
          </w:p>
        </w:tc>
      </w:tr>
      <w:tr>
        <w:trPr>
          <w:cantSplit/>
        </w:trPr>
        <w:tc>
          <w:tcPr>
            <w:tcW w:type="dxa" w:w="1526"/>
          </w:tcPr>
          <w:p>
            <w:pPr>
              <w:spacing w:after="0"/>
              <w:jc w:val="left"/>
            </w:pPr>
            <w:r>
              <w:rPr>
                <w:sz w:val="16"/>
              </w:rPr>
              <w:t>Richland city</w:t>
            </w:r>
          </w:p>
        </w:tc>
        <w:tc>
          <w:tcPr>
            <w:tcW w:type="dxa" w:w="1435"/>
          </w:tcPr>
          <w:p>
            <w:pPr>
              <w:spacing w:after="0"/>
              <w:jc w:val="left"/>
            </w:pPr>
            <w:r>
              <w:rPr>
                <w:sz w:val="16"/>
              </w:rPr>
              <w:t>City</w:t>
            </w:r>
          </w:p>
        </w:tc>
        <w:tc>
          <w:tcPr>
            <w:tcW w:type="dxa" w:w="2721"/>
          </w:tcPr>
          <w:p>
            <w:pPr>
              <w:spacing w:after="0"/>
              <w:jc w:val="left"/>
            </w:pPr>
            <w:r>
              <w:rPr>
                <w:sz w:val="16"/>
              </w:rPr>
              <w:t>Expired on 2026-08-19</w:t>
            </w:r>
          </w:p>
        </w:tc>
        <w:tc>
          <w:tcPr>
            <w:tcW w:type="dxa" w:w="2261"/>
          </w:tcPr>
          <w:p>
            <w:pPr>
              <w:spacing w:after="0"/>
              <w:jc w:val="right"/>
            </w:pPr>
            <w:r>
              <w:rPr>
                <w:sz w:val="16"/>
              </w:rPr>
              <w:t>FMA RL 0, SRL 0; any 8</w:t>
            </w:r>
          </w:p>
        </w:tc>
        <w:tc>
          <w:tcPr>
            <w:tcW w:type="dxa" w:w="1526"/>
          </w:tcPr>
          <w:p>
            <w:pPr>
              <w:spacing w:after="0"/>
              <w:jc w:val="right"/>
            </w:pPr>
            <w:r>
              <w:rPr>
                <w:sz w:val="16"/>
              </w:rPr>
              <w:t>$174,703.34</w:t>
            </w:r>
          </w:p>
        </w:tc>
        <w:tc>
          <w:tcPr>
            <w:tcW w:type="dxa" w:w="1857"/>
          </w:tcPr>
          <w:p>
            <w:pPr>
              <w:spacing w:after="0"/>
              <w:jc w:val="right"/>
            </w:pPr>
            <w:r>
              <w:rPr>
                <w:sz w:val="16"/>
              </w:rPr>
              <w:t>22; 0</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2021-12-07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$27,569,124,716</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$79,258</w:t>
            </w:r>
          </w:p>
        </w:tc>
        <w:tc>
          <w:tcPr>
            <w:tcW w:type="dxa" w:w="1126"/>
          </w:tcPr>
          <w:p>
            <w:pPr>
              <w:spacing w:after="0"/>
              <w:jc w:val="right"/>
            </w:pPr>
            <w:r>
              <w:rPr>
                <w:sz w:val="16"/>
              </w:rPr>
              <w:t>$102,226</w:t>
            </w:r>
          </w:p>
        </w:tc>
        <w:tc>
          <w:tcPr>
            <w:tcW w:type="dxa" w:w="1136"/>
          </w:tcPr>
          <w:p>
            <w:pPr>
              <w:spacing w:after="0"/>
              <w:jc w:val="right"/>
            </w:pPr>
            <w:r>
              <w:rPr>
                <w:sz w:val="16"/>
              </w:rPr>
              <w:t>$4,995,709</w:t>
            </w:r>
          </w:p>
        </w:tc>
        <w:tc>
          <w:tcPr>
            <w:tcW w:type="dxa" w:w="1305"/>
          </w:tcPr>
          <w:p>
            <w:pPr>
              <w:spacing w:after="0"/>
              <w:jc w:val="right"/>
            </w:pPr>
            <w:r>
              <w:rPr>
                <w:sz w:val="16"/>
              </w:rPr>
              <w:t>0.000287%</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$10,550,721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$439,515</w:t>
            </w:r>
          </w:p>
        </w:tc>
        <w:tc>
          <w:tcPr>
            <w:tcW w:type="dxa" w:w="1136"/>
          </w:tcPr>
          <w:p>
            <w:pPr>
              <w:spacing w:after="0"/>
              <w:jc w:val="right"/>
            </w:pPr>
          </w:p>
        </w:tc>
        <w:tc>
          <w:tcPr>
            <w:tcW w:type="dxa" w:w="1305"/>
          </w:tcPr>
          <w:p>
            <w:pPr>
              <w:spacing w:after="0"/>
              <w:jc w:val="right"/>
            </w:pPr>
            <w:r>
              <w:rPr>
                <w:sz w:val="16"/>
              </w:rPr>
              <w:t>4.17% (agriculture)</w:t>
            </w:r>
          </w:p>
        </w:tc>
        <w:tc>
          <w:tcPr>
            <w:tcW w:type="dxa" w:w="1131"/>
          </w:tcPr>
          <w:p>
            <w:pPr>
              <w:spacing w:after="0"/>
              <w:jc w:val="right"/>
            </w:pPr>
          </w:p>
        </w:tc>
        <w:tc>
          <w:tcPr>
            <w:tcW w:type="dxa" w:w="1051"/>
          </w:tcPr>
          <w:p>
            <w:pPr>
              <w:spacing w:after="0"/>
              <w:jc w:val="right"/>
            </w:pPr>
            <w:r>
              <w:rPr>
                <w:sz w:val="16"/>
              </w:rPr>
              <w:t>$2,940,000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$47,489,447,430</w:t>
            </w:r>
          </w:p>
        </w:tc>
        <w:tc>
          <w:tcPr>
            <w:tcW w:type="dxa" w:w="1215"/>
          </w:tcPr>
          <w:p>
            <w:pPr>
              <w:spacing w:after="0"/>
              <w:jc w:val="right"/>
            </w:pPr>
          </w:p>
        </w:tc>
        <w:tc>
          <w:tcPr>
            <w:tcW w:type="dxa" w:w="1038"/>
          </w:tcPr>
          <w:p>
            <w:pPr>
              <w:spacing w:after="0"/>
              <w:jc w:val="right"/>
            </w:pPr>
            <w:r>
              <w:rPr>
                <w:sz w:val="16"/>
              </w:rPr>
              <w:t>157,031</w:t>
            </w:r>
          </w:p>
        </w:tc>
        <w:tc>
          <w:tcPr>
            <w:tcW w:type="dxa" w:w="1126"/>
          </w:tcPr>
          <w:p>
            <w:pPr>
              <w:spacing w:after="0"/>
              <w:jc w:val="right"/>
            </w:pPr>
            <w:r>
              <w:rPr>
                <w:sz w:val="16"/>
              </w:rPr>
              <w:t>$1,369,277</w:t>
            </w:r>
          </w:p>
        </w:tc>
        <w:tc>
          <w:tcPr>
            <w:tcW w:type="dxa" w:w="1126"/>
          </w:tcPr>
          <w:p>
            <w:pPr>
              <w:spacing w:after="0"/>
              <w:jc w:val="right"/>
            </w:pPr>
          </w:p>
        </w:tc>
        <w:tc>
          <w:tcPr>
            <w:tcW w:type="dxa" w:w="1136"/>
          </w:tcPr>
          <w:p>
            <w:pPr>
              <w:spacing w:after="0"/>
              <w:jc w:val="right"/>
            </w:pPr>
            <w:r>
              <w:rPr>
                <w:sz w:val="16"/>
              </w:rPr>
              <w:t>$657,782</w:t>
            </w:r>
          </w:p>
        </w:tc>
        <w:tc>
          <w:tcPr>
            <w:tcW w:type="dxa" w:w="1305"/>
          </w:tcPr>
          <w:p>
            <w:pPr>
              <w:spacing w:after="0"/>
              <w:jc w:val="right"/>
            </w:pPr>
            <w:r>
              <w:rPr>
                <w:sz w:val="16"/>
              </w:rPr>
              <w:t>0.00288%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$27,569,126,144</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$7,578,455</w:t>
            </w:r>
          </w:p>
        </w:tc>
        <w:tc>
          <w:tcPr>
            <w:tcW w:type="dxa" w:w="1126"/>
          </w:tcPr>
          <w:p>
            <w:pPr>
              <w:spacing w:after="0"/>
              <w:jc w:val="right"/>
            </w:pPr>
            <w:r>
              <w:rPr>
                <w:sz w:val="16"/>
              </w:rPr>
              <w:t>$12,644</w:t>
            </w:r>
          </w:p>
        </w:tc>
        <w:tc>
          <w:tcPr>
            <w:tcW w:type="dxa" w:w="1136"/>
          </w:tcPr>
          <w:p>
            <w:pPr>
              <w:spacing w:after="0"/>
              <w:jc w:val="right"/>
            </w:pPr>
            <w:r>
              <w:rPr>
                <w:sz w:val="16"/>
              </w:rPr>
              <w:t>$88,379</w:t>
            </w:r>
          </w:p>
        </w:tc>
        <w:tc>
          <w:tcPr>
            <w:tcW w:type="dxa" w:w="1305"/>
          </w:tcPr>
          <w:p>
            <w:pPr>
              <w:spacing w:after="0"/>
              <w:jc w:val="right"/>
            </w:pPr>
            <w:r>
              <w:rPr>
                <w:sz w:val="16"/>
              </w:rPr>
              <w:t>0.0275%</w:t>
            </w:r>
          </w:p>
        </w:tc>
        <w:tc>
          <w:tcPr>
            <w:tcW w:type="dxa" w:w="1131"/>
          </w:tcPr>
          <w:p>
            <w:pPr>
              <w:spacing w:after="0"/>
              <w:jc w:val="right"/>
            </w:pPr>
            <w:r>
              <w:rPr>
                <w:sz w:val="16"/>
              </w:rPr>
              <w:t>$9,269,000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$27,569,124,716</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$284</w:t>
            </w:r>
          </w:p>
        </w:tc>
        <w:tc>
          <w:tcPr>
            <w:tcW w:type="dxa" w:w="1126"/>
          </w:tcPr>
          <w:p>
            <w:pPr>
              <w:spacing w:after="0"/>
              <w:jc w:val="right"/>
            </w:pPr>
            <w:r>
              <w:rPr>
                <w:sz w:val="16"/>
              </w:rPr>
              <w:t>$361</w:t>
            </w:r>
          </w:p>
        </w:tc>
        <w:tc>
          <w:tcPr>
            <w:tcW w:type="dxa" w:w="1136"/>
          </w:tcPr>
          <w:p>
            <w:pPr>
              <w:spacing w:after="0"/>
              <w:jc w:val="right"/>
            </w:pPr>
            <w:r>
              <w:rPr>
                <w:sz w:val="16"/>
              </w:rPr>
              <w:t>$4,487,468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$27,567,370,782</w:t>
            </w:r>
          </w:p>
        </w:tc>
        <w:tc>
          <w:tcPr>
            <w:tcW w:type="dxa" w:w="1215"/>
          </w:tcPr>
          <w:p>
            <w:pPr>
              <w:spacing w:after="0"/>
              <w:jc w:val="right"/>
            </w:pPr>
            <w:r>
              <w:rPr>
                <w:sz w:val="16"/>
              </w:rPr>
              <w:t>$146,795,808</w:t>
            </w:r>
          </w:p>
        </w:tc>
        <w:tc>
          <w:tcPr>
            <w:tcW w:type="dxa" w:w="1038"/>
          </w:tcPr>
          <w:p>
            <w:pPr>
              <w:spacing w:after="0"/>
              <w:jc w:val="right"/>
            </w:pPr>
            <w:r>
              <w:rPr>
                <w:sz w:val="16"/>
              </w:rPr>
              <w:t>153,251</w:t>
            </w:r>
          </w:p>
        </w:tc>
        <w:tc>
          <w:tcPr>
            <w:tcW w:type="dxa" w:w="1126"/>
          </w:tcPr>
          <w:p>
            <w:pPr>
              <w:spacing w:after="0"/>
              <w:jc w:val="right"/>
            </w:pPr>
            <w:r>
              <w:rPr>
                <w:sz w:val="16"/>
              </w:rPr>
              <w:t>$2,039,178</w:t>
            </w:r>
          </w:p>
        </w:tc>
        <w:tc>
          <w:tcPr>
            <w:tcW w:type="dxa" w:w="1126"/>
          </w:tcPr>
          <w:p>
            <w:pPr>
              <w:spacing w:after="0"/>
              <w:jc w:val="right"/>
            </w:pPr>
            <w:r>
              <w:rPr>
                <w:sz w:val="16"/>
              </w:rPr>
              <w:t>$333,012</w:t>
            </w:r>
          </w:p>
        </w:tc>
        <w:tc>
          <w:tcPr>
            <w:tcW w:type="dxa" w:w="1136"/>
          </w:tcPr>
          <w:p>
            <w:pPr>
              <w:spacing w:after="0"/>
              <w:jc w:val="right"/>
            </w:pPr>
            <w:r>
              <w:rPr>
                <w:sz w:val="16"/>
              </w:rPr>
              <w:t>$121,615</w:t>
            </w:r>
          </w:p>
        </w:tc>
        <w:tc>
          <w:tcPr>
            <w:tcW w:type="dxa" w:w="1305"/>
          </w:tcPr>
          <w:p>
            <w:pPr>
              <w:spacing w:after="0"/>
              <w:jc w:val="right"/>
            </w:pPr>
            <w:r>
              <w:rPr>
                <w:sz w:val="16"/>
              </w:rPr>
              <w:t>0.0074%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$27,566,571,380</w:t>
            </w:r>
          </w:p>
        </w:tc>
        <w:tc>
          <w:tcPr>
            <w:tcW w:type="dxa" w:w="1215"/>
          </w:tcPr>
          <w:p>
            <w:pPr>
              <w:spacing w:after="0"/>
              <w:jc w:val="right"/>
            </w:pPr>
          </w:p>
        </w:tc>
        <w:tc>
          <w:tcPr>
            <w:tcW w:type="dxa" w:w="1038"/>
          </w:tcPr>
          <w:p>
            <w:pPr>
              <w:spacing w:after="0"/>
              <w:jc w:val="right"/>
            </w:pPr>
            <w:r>
              <w:rPr>
                <w:sz w:val="16"/>
              </w:rPr>
              <w:t>153,241</w:t>
            </w:r>
          </w:p>
        </w:tc>
        <w:tc>
          <w:tcPr>
            <w:tcW w:type="dxa" w:w="1126"/>
          </w:tcPr>
          <w:p>
            <w:pPr>
              <w:spacing w:after="0"/>
              <w:jc w:val="right"/>
            </w:pPr>
            <w:r>
              <w:rPr>
                <w:sz w:val="16"/>
              </w:rPr>
              <w:t>$652,923</w:t>
            </w:r>
          </w:p>
        </w:tc>
        <w:tc>
          <w:tcPr>
            <w:tcW w:type="dxa" w:w="1126"/>
          </w:tcPr>
          <w:p>
            <w:pPr>
              <w:spacing w:after="0"/>
              <w:jc w:val="right"/>
            </w:pPr>
          </w:p>
        </w:tc>
        <w:tc>
          <w:tcPr>
            <w:tcW w:type="dxa" w:w="1136"/>
          </w:tcPr>
          <w:p>
            <w:pPr>
              <w:spacing w:after="0"/>
              <w:jc w:val="right"/>
            </w:pPr>
            <w:r>
              <w:rPr>
                <w:sz w:val="16"/>
              </w:rPr>
              <w:t>$102,493</w:t>
            </w:r>
          </w:p>
        </w:tc>
        <w:tc>
          <w:tcPr>
            <w:tcW w:type="dxa" w:w="1305"/>
          </w:tcPr>
          <w:p>
            <w:pPr>
              <w:spacing w:after="0"/>
              <w:jc w:val="right"/>
            </w:pPr>
            <w:r>
              <w:rPr>
                <w:sz w:val="16"/>
              </w:rPr>
              <w:t>0.00237%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$27,525,062,686</w:t>
            </w:r>
          </w:p>
        </w:tc>
        <w:tc>
          <w:tcPr>
            <w:tcW w:type="dxa" w:w="1215"/>
          </w:tcPr>
          <w:p>
            <w:pPr>
              <w:spacing w:after="0"/>
              <w:jc w:val="right"/>
            </w:pPr>
            <w:r>
              <w:rPr>
                <w:sz w:val="16"/>
              </w:rPr>
              <w:t>$16,868,358</w:t>
            </w:r>
          </w:p>
        </w:tc>
        <w:tc>
          <w:tcPr>
            <w:tcW w:type="dxa" w:w="1038"/>
          </w:tcPr>
          <w:p>
            <w:pPr>
              <w:spacing w:after="0"/>
              <w:jc w:val="right"/>
            </w:pPr>
            <w:r>
              <w:rPr>
                <w:sz w:val="16"/>
              </w:rPr>
              <w:t>8,861</w:t>
            </w:r>
          </w:p>
        </w:tc>
        <w:tc>
          <w:tcPr>
            <w:tcW w:type="dxa" w:w="1126"/>
          </w:tcPr>
          <w:p>
            <w:pPr>
              <w:spacing w:after="0"/>
              <w:jc w:val="right"/>
            </w:pPr>
            <w:r>
              <w:rPr>
                <w:sz w:val="16"/>
              </w:rPr>
              <w:t>$19,488,775</w:t>
            </w:r>
          </w:p>
        </w:tc>
        <w:tc>
          <w:tcPr>
            <w:tcW w:type="dxa" w:w="1126"/>
          </w:tcPr>
          <w:p>
            <w:pPr>
              <w:spacing w:after="0"/>
              <w:jc w:val="right"/>
            </w:pPr>
            <w:r>
              <w:rPr>
                <w:sz w:val="16"/>
              </w:rPr>
              <w:t>$529,797</w:t>
            </w:r>
          </w:p>
        </w:tc>
        <w:tc>
          <w:tcPr>
            <w:tcW w:type="dxa" w:w="1136"/>
          </w:tcPr>
          <w:p>
            <w:pPr>
              <w:spacing w:after="0"/>
              <w:jc w:val="right"/>
            </w:pPr>
            <w:r>
              <w:rPr>
                <w:sz w:val="16"/>
              </w:rPr>
              <w:t>$743,676</w:t>
            </w:r>
          </w:p>
        </w:tc>
        <w:tc>
          <w:tcPr>
            <w:tcW w:type="dxa" w:w="1305"/>
          </w:tcPr>
          <w:p>
            <w:pPr>
              <w:spacing w:after="0"/>
              <w:jc w:val="right"/>
            </w:pPr>
            <w:r>
              <w:rPr>
                <w:sz w:val="16"/>
              </w:rPr>
              <w:t>n/a (see note)</w:t>
            </w:r>
          </w:p>
        </w:tc>
        <w:tc>
          <w:tcPr>
            <w:tcW w:type="dxa" w:w="1131"/>
          </w:tcPr>
          <w:p>
            <w:pPr>
              <w:spacing w:after="0"/>
              <w:jc w:val="right"/>
            </w:pPr>
            <w:r>
              <w:rPr>
                <w:sz w:val="16"/>
              </w:rPr>
              <w:t>$1,279,000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$192,194,611</w:t>
            </w:r>
          </w:p>
        </w:tc>
        <w:tc>
          <w:tcPr>
            <w:tcW w:type="dxa" w:w="1215"/>
          </w:tcPr>
          <w:p>
            <w:pPr>
              <w:spacing w:after="0"/>
              <w:jc w:val="right"/>
            </w:pPr>
          </w:p>
        </w:tc>
        <w:tc>
          <w:tcPr>
            <w:tcW w:type="dxa" w:w="1038"/>
          </w:tcPr>
          <w:p>
            <w:pPr>
              <w:spacing w:after="0"/>
              <w:jc w:val="right"/>
            </w:pPr>
            <w:r>
              <w:rPr>
                <w:sz w:val="16"/>
              </w:rPr>
              <w:t>1,001</w:t>
            </w:r>
          </w:p>
        </w:tc>
        <w:tc>
          <w:tcPr>
            <w:tcW w:type="dxa" w:w="1126"/>
          </w:tcPr>
          <w:p>
            <w:pPr>
              <w:spacing w:after="0"/>
              <w:jc w:val="right"/>
            </w:pPr>
            <w:r>
              <w:rPr>
                <w:sz w:val="16"/>
              </w:rPr>
              <w:t>$2,627</w:t>
            </w:r>
          </w:p>
        </w:tc>
        <w:tc>
          <w:tcPr>
            <w:tcW w:type="dxa" w:w="1126"/>
          </w:tcPr>
          <w:p>
            <w:pPr>
              <w:spacing w:after="0"/>
              <w:jc w:val="right"/>
            </w:pPr>
          </w:p>
        </w:tc>
        <w:tc>
          <w:tcPr>
            <w:tcW w:type="dxa" w:w="1136"/>
          </w:tcPr>
          <w:p>
            <w:pPr>
              <w:spacing w:after="0"/>
              <w:jc w:val="right"/>
            </w:pPr>
            <w:r>
              <w:rPr>
                <w:sz w:val="16"/>
              </w:rPr>
              <w:t>$43</w:t>
            </w:r>
          </w:p>
        </w:tc>
        <w:tc>
          <w:tcPr>
            <w:tcW w:type="dxa" w:w="1305"/>
          </w:tcPr>
          <w:p>
            <w:pPr>
              <w:spacing w:after="0"/>
              <w:jc w:val="right"/>
            </w:pPr>
            <w:r>
              <w:rPr>
                <w:sz w:val="16"/>
              </w:rPr>
              <w:t>0.00137%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$27,569,126,144</w:t>
            </w:r>
          </w:p>
        </w:tc>
        <w:tc>
          <w:tcPr>
            <w:tcW w:type="dxa" w:w="1215"/>
          </w:tcPr>
          <w:p>
            <w:pPr>
              <w:spacing w:after="0"/>
              <w:jc w:val="right"/>
            </w:pPr>
          </w:p>
        </w:tc>
        <w:tc>
          <w:tcPr>
            <w:tcW w:type="dxa" w:w="1038"/>
          </w:tcPr>
          <w:p>
            <w:pPr>
              <w:spacing w:after="0"/>
              <w:jc w:val="right"/>
            </w:pPr>
            <w:r>
              <w:rPr>
                <w:sz w:val="16"/>
              </w:rPr>
              <w:t>153,271</w:t>
            </w:r>
          </w:p>
        </w:tc>
        <w:tc>
          <w:tcPr>
            <w:tcW w:type="dxa" w:w="1126"/>
          </w:tcPr>
          <w:p>
            <w:pPr>
              <w:spacing w:after="0"/>
              <w:jc w:val="right"/>
            </w:pPr>
            <w:r>
              <w:rPr>
                <w:sz w:val="16"/>
              </w:rPr>
              <w:t>$137,609</w:t>
            </w:r>
          </w:p>
        </w:tc>
        <w:tc>
          <w:tcPr>
            <w:tcW w:type="dxa" w:w="1126"/>
          </w:tcPr>
          <w:p>
            <w:pPr>
              <w:spacing w:after="0"/>
              <w:jc w:val="right"/>
            </w:pPr>
          </w:p>
        </w:tc>
        <w:tc>
          <w:tcPr>
            <w:tcW w:type="dxa" w:w="1136"/>
          </w:tcPr>
          <w:p>
            <w:pPr>
              <w:spacing w:after="0"/>
              <w:jc w:val="right"/>
            </w:pPr>
            <w:r>
              <w:rPr>
                <w:sz w:val="16"/>
              </w:rPr>
              <w:t>$1,015,305</w:t>
            </w:r>
          </w:p>
        </w:tc>
        <w:tc>
          <w:tcPr>
            <w:tcW w:type="dxa" w:w="1305"/>
          </w:tcPr>
          <w:p>
            <w:pPr>
              <w:spacing w:after="0"/>
              <w:jc w:val="right"/>
            </w:pPr>
            <w:r>
              <w:rPr>
                <w:sz w:val="16"/>
              </w:rPr>
              <w:t>0.000499%</w:t>
            </w:r>
          </w:p>
        </w:tc>
        <w:tc>
          <w:tcPr>
            <w:tcW w:type="dxa" w:w="1131"/>
          </w:tcPr>
          <w:p>
            <w:pPr>
              <w:spacing w:after="0"/>
              <w:jc w:val="right"/>
            </w:pPr>
            <w:r>
              <w:rPr>
                <w:sz w:val="16"/>
              </w:rPr>
              <w:t>$345,000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$27,569,126,144</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$1,324,831</w:t>
            </w:r>
          </w:p>
        </w:tc>
        <w:tc>
          <w:tcPr>
            <w:tcW w:type="dxa" w:w="1126"/>
          </w:tcPr>
          <w:p>
            <w:pPr>
              <w:spacing w:after="0"/>
              <w:jc w:val="right"/>
            </w:pPr>
            <w:r>
              <w:rPr>
                <w:sz w:val="16"/>
              </w:rPr>
              <w:t>$27,886</w:t>
            </w:r>
          </w:p>
        </w:tc>
        <w:tc>
          <w:tcPr>
            <w:tcW w:type="dxa" w:w="1136"/>
          </w:tcPr>
          <w:p>
            <w:pPr>
              <w:spacing w:after="0"/>
              <w:jc w:val="right"/>
            </w:pPr>
            <w:r>
              <w:rPr>
                <w:sz w:val="16"/>
              </w:rPr>
              <w:t>$1,138,042</w:t>
            </w:r>
          </w:p>
        </w:tc>
        <w:tc>
          <w:tcPr>
            <w:tcW w:type="dxa" w:w="1305"/>
          </w:tcPr>
          <w:p>
            <w:pPr>
              <w:spacing w:after="0"/>
              <w:jc w:val="right"/>
            </w:pPr>
            <w:r>
              <w:rPr>
                <w:sz w:val="16"/>
              </w:rPr>
              <w:t>0.00481%</w:t>
            </w:r>
          </w:p>
        </w:tc>
        <w:tc>
          <w:tcPr>
            <w:tcW w:type="dxa" w:w="1131"/>
          </w:tcPr>
          <w:p>
            <w:pPr>
              <w:spacing w:after="0"/>
              <w:jc w:val="right"/>
            </w:pPr>
            <w:r>
              <w:rPr>
                <w:sz w:val="16"/>
              </w:rPr>
              <w:t>$2,127,500</w:t>
            </w:r>
          </w:p>
        </w:tc>
        <w:tc>
          <w:tcPr>
            <w:tcW w:type="dxa" w:w="1051"/>
          </w:tcPr>
          <w:p>
            <w:pPr>
              <w:spacing w:after="0"/>
              <w:jc w:val="right"/>
            </w:pPr>
            <w:r>
              <w:rPr>
                <w:sz w:val="16"/>
              </w:rPr>
              <w:t>$49,000</w:t>
            </w:r>
          </w:p>
        </w:tc>
        <w:tc>
          <w:tcPr>
            <w:tcW w:type="dxa" w:w="1313"/>
          </w:tcPr>
          <w:p>
            <w:pPr>
              <w:spacing w:after="0"/>
              <w:jc w:val="right"/>
            </w:pPr>
            <w:r>
              <w:rPr>
                <w:sz w:val="16"/>
              </w:rPr>
              <w:t>none found (1 declaration)</w:t>
            </w:r>
          </w:p>
        </w:tc>
        <w:tc>
          <w:tcPr>
            <w:tcW w:type="dxa" w:w="1151"/>
          </w:tcPr>
          <w:p>
            <w:pPr>
              <w:spacing w:after="0"/>
              <w:jc w:val="left"/>
            </w:pPr>
            <w:r>
              <w:rPr>
                <w:sz w:val="16"/>
              </w:rPr>
              <w:t>Storm Events damage since the plan includes 1 zone-level High Wind record ($10,000) and 5 zone-level Strong Wind records ($39,000),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$27,569,126,144</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$6,673,874</w:t>
            </w:r>
          </w:p>
        </w:tc>
        <w:tc>
          <w:tcPr>
            <w:tcW w:type="dxa" w:w="1126"/>
          </w:tcPr>
          <w:p>
            <w:pPr>
              <w:spacing w:after="0"/>
              <w:jc w:val="right"/>
            </w:pPr>
            <w:r>
              <w:rPr>
                <w:sz w:val="16"/>
              </w:rPr>
              <w:t>$21,777</w:t>
            </w:r>
          </w:p>
        </w:tc>
        <w:tc>
          <w:tcPr>
            <w:tcW w:type="dxa" w:w="1136"/>
          </w:tcPr>
          <w:p>
            <w:pPr>
              <w:spacing w:after="0"/>
              <w:jc w:val="right"/>
            </w:pPr>
            <w:r>
              <w:rPr>
                <w:sz w:val="16"/>
              </w:rPr>
              <w:t>$5,712,388</w:t>
            </w:r>
          </w:p>
        </w:tc>
        <w:tc>
          <w:tcPr>
            <w:tcW w:type="dxa" w:w="1305"/>
          </w:tcPr>
          <w:p>
            <w:pPr>
              <w:spacing w:after="0"/>
              <w:jc w:val="right"/>
            </w:pPr>
            <w:r>
              <w:rPr>
                <w:sz w:val="16"/>
              </w:rPr>
              <w:t>0.0242%</w:t>
            </w:r>
          </w:p>
        </w:tc>
        <w:tc>
          <w:tcPr>
            <w:tcW w:type="dxa" w:w="1131"/>
          </w:tcPr>
          <w:p>
            <w:pPr>
              <w:spacing w:after="0"/>
              <w:jc w:val="right"/>
            </w:pPr>
            <w:r>
              <w:rPr>
                <w:sz w:val="16"/>
              </w:rPr>
              <w:t>$2,720,000</w:t>
            </w: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$1,474,138,240</w:t>
            </w:r>
          </w:p>
        </w:tc>
        <w:tc>
          <w:tcPr>
            <w:tcW w:type="dxa" w:w="1215"/>
          </w:tcPr>
          <w:p>
            <w:pPr>
              <w:spacing w:after="0"/>
              <w:jc w:val="right"/>
            </w:pPr>
            <w:r>
              <w:rPr>
                <w:sz w:val="16"/>
              </w:rPr>
              <w:t>$25,284,958</w:t>
            </w:r>
          </w:p>
        </w:tc>
        <w:tc>
          <w:tcPr>
            <w:tcW w:type="dxa" w:w="1038"/>
          </w:tcPr>
          <w:p>
            <w:pPr>
              <w:spacing w:after="0"/>
              <w:jc w:val="right"/>
            </w:pPr>
            <w:r>
              <w:rPr>
                <w:sz w:val="16"/>
              </w:rPr>
              <w:t>17,722</w:t>
            </w:r>
          </w:p>
        </w:tc>
        <w:tc>
          <w:tcPr>
            <w:tcW w:type="dxa" w:w="1126"/>
          </w:tcPr>
          <w:p>
            <w:pPr>
              <w:spacing w:after="0"/>
              <w:jc w:val="right"/>
            </w:pPr>
            <w:r>
              <w:rPr>
                <w:sz w:val="16"/>
              </w:rPr>
              <w:t>$53,526</w:t>
            </w:r>
          </w:p>
        </w:tc>
        <w:tc>
          <w:tcPr>
            <w:tcW w:type="dxa" w:w="1126"/>
          </w:tcPr>
          <w:p>
            <w:pPr>
              <w:spacing w:after="0"/>
              <w:jc w:val="right"/>
            </w:pPr>
            <w:r>
              <w:rPr>
                <w:sz w:val="16"/>
              </w:rPr>
              <w:t>$142</w:t>
            </w:r>
          </w:p>
        </w:tc>
        <w:tc>
          <w:tcPr>
            <w:tcW w:type="dxa" w:w="1136"/>
          </w:tcPr>
          <w:p>
            <w:pPr>
              <w:spacing w:after="0"/>
              <w:jc w:val="right"/>
            </w:pPr>
            <w:r>
              <w:rPr>
                <w:sz w:val="16"/>
              </w:rPr>
              <w:t>$15,381</w:t>
            </w:r>
          </w:p>
        </w:tc>
        <w:tc>
          <w:tcPr>
            <w:tcW w:type="dxa" w:w="1305"/>
          </w:tcPr>
          <w:p>
            <w:pPr>
              <w:spacing w:after="0"/>
              <w:jc w:val="right"/>
            </w:pPr>
            <w:r>
              <w:rPr>
                <w:sz w:val="16"/>
              </w:rPr>
              <w:t>0.00363%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$27,569,124,716</w:t>
            </w:r>
          </w:p>
        </w:tc>
        <w:tc>
          <w:tcPr>
            <w:tcW w:type="dxa" w:w="1215"/>
          </w:tcPr>
          <w:p>
            <w:pPr>
              <w:spacing w:after="0"/>
              <w:jc w:val="right"/>
            </w:pPr>
            <w:r>
              <w:rPr>
                <w:sz w:val="16"/>
              </w:rPr>
              <w:t>$146,795,808</w:t>
            </w:r>
          </w:p>
        </w:tc>
        <w:tc>
          <w:tcPr>
            <w:tcW w:type="dxa" w:w="1038"/>
          </w:tcPr>
          <w:p>
            <w:pPr>
              <w:spacing w:after="0"/>
              <w:jc w:val="right"/>
            </w:pPr>
            <w:r>
              <w:rPr>
                <w:sz w:val="16"/>
              </w:rPr>
              <w:t>153,271</w:t>
            </w:r>
          </w:p>
        </w:tc>
        <w:tc>
          <w:tcPr>
            <w:tcW w:type="dxa" w:w="1126"/>
          </w:tcPr>
          <w:p>
            <w:pPr>
              <w:spacing w:after="0"/>
              <w:jc w:val="right"/>
            </w:pPr>
            <w:r>
              <w:rPr>
                <w:sz w:val="16"/>
              </w:rPr>
              <w:t>$34,240</w:t>
            </w:r>
          </w:p>
        </w:tc>
        <w:tc>
          <w:tcPr>
            <w:tcW w:type="dxa" w:w="1126"/>
          </w:tcPr>
          <w:p>
            <w:pPr>
              <w:spacing w:after="0"/>
              <w:jc w:val="right"/>
            </w:pPr>
            <w:r>
              <w:rPr>
                <w:sz w:val="16"/>
              </w:rPr>
              <w:t>$6</w:t>
            </w:r>
          </w:p>
        </w:tc>
        <w:tc>
          <w:tcPr>
            <w:tcW w:type="dxa" w:w="1136"/>
          </w:tcPr>
          <w:p>
            <w:pPr>
              <w:spacing w:after="0"/>
              <w:jc w:val="right"/>
            </w:pPr>
            <w:r>
              <w:rPr>
                <w:sz w:val="16"/>
              </w:rPr>
              <w:t>$209,581</w:t>
            </w:r>
          </w:p>
        </w:tc>
        <w:tc>
          <w:tcPr>
            <w:tcW w:type="dxa" w:w="1305"/>
          </w:tcPr>
          <w:p>
            <w:pPr>
              <w:spacing w:after="0"/>
              <w:jc w:val="right"/>
            </w:pPr>
            <w:r>
              <w:rPr>
                <w:sz w:val="16"/>
              </w:rPr>
              <w:t>0.000124%</w:t>
            </w:r>
          </w:p>
        </w:tc>
        <w:tc>
          <w:tcPr>
            <w:tcW w:type="dxa" w:w="1131"/>
          </w:tcPr>
          <w:p>
            <w:pPr>
              <w:spacing w:after="0"/>
              <w:jc w:val="right"/>
            </w:pPr>
          </w:p>
        </w:tc>
        <w:tc>
          <w:tcPr>
            <w:tcW w:type="dxa" w:w="1051"/>
          </w:tcPr>
          <w:p>
            <w:pPr>
              <w:spacing w:after="0"/>
              <w:jc w:val="right"/>
            </w:pPr>
            <w:r>
              <w:rPr>
                <w:sz w:val="16"/>
              </w:rPr>
              <w:t>$300,000</w:t>
            </w:r>
          </w:p>
        </w:tc>
        <w:tc>
          <w:tcPr>
            <w:tcW w:type="dxa" w:w="1313"/>
          </w:tcPr>
          <w:p>
            <w:pPr>
              <w:spacing w:after="0"/>
              <w:jc w:val="right"/>
            </w:pPr>
            <w:r>
              <w:rPr>
                <w:sz w:val="16"/>
              </w:rPr>
              <w:t>none found (2 declarations)</w:t>
            </w:r>
          </w:p>
        </w:tc>
        <w:tc>
          <w:tcPr>
            <w:tcW w:type="dxa" w:w="1151"/>
          </w:tcPr>
          <w:p>
            <w:pPr>
              <w:spacing w:after="0"/>
              <w:jc w:val="left"/>
            </w:pPr>
          </w:p>
        </w:tc>
      </w:tr>
    </w:tbl>
    <w:p>
      <w:pPr>
        <w:spacing w:after="40" w:before="60"/>
      </w:pPr>
      <w:r>
        <w:rPr>
          <w:sz w:val="15"/>
        </w:rPr>
        <w:t>Totals since 2021-12-07 (Storm Events through 2026-06-30): 230 county-coded records, 230 with a damage value recorded (including $0), $15,740,500; 18 zone-level records, 18 with a damage value recorded (including $0), $3,289,000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153,271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$27,569,126,144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$146,795,808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$40,902,225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$19,287,860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99"/>
        <w:gridCol w:w="1464"/>
        <w:gridCol w:w="1464"/>
        <w:gridCol w:w="1464"/>
        <w:gridCol w:w="1464"/>
        <w:gridCol w:w="1464"/>
        <w:gridCol w:w="1464"/>
        <w:gridCol w:w="1630"/>
      </w:tblGrid>
      <w:tr>
        <w:trPr>
          <w:cantSplit/>
          <w:tblHeader/>
        </w:trPr>
        <w:tc>
          <w:tcPr>
            <w:tcW w:type="dxa" w:w="3699"/>
            <w:shd w:val="clear" w:color="auto" w:fill="E8E8E8"/>
          </w:tcPr>
          <w:p>
            <w:pPr>
              <w:spacing w:after="0"/>
              <w:jc w:val="left"/>
            </w:pPr>
            <w:r>
              <w:rPr>
                <w:b/>
                <w:sz w:val="16"/>
              </w:rPr>
              <w:t>Scope</w:t>
            </w:r>
          </w:p>
        </w:tc>
        <w:tc>
          <w:tcPr>
            <w:tcW w:type="dxa" w:w="1464"/>
            <w:shd w:val="clear" w:color="auto" w:fill="E8E8E8"/>
          </w:tcPr>
          <w:p>
            <w:pPr>
              <w:spacing w:after="0"/>
              <w:jc w:val="right"/>
            </w:pPr>
            <w:r>
              <w:rPr>
                <w:b/>
                <w:sz w:val="16"/>
              </w:rPr>
              <w:t>RL, FMA</w:t>
            </w:r>
          </w:p>
          <w:p>
            <w:pPr>
              <w:spacing w:after="0"/>
              <w:jc w:val="right"/>
            </w:pPr>
            <w:r>
              <w:rPr>
                <w:i/>
                <w:color w:val="555555"/>
                <w:sz w:val="14"/>
              </w:rPr>
              <w:t>properties</w:t>
            </w:r>
          </w:p>
        </w:tc>
        <w:tc>
          <w:tcPr>
            <w:tcW w:type="dxa" w:w="1464"/>
            <w:shd w:val="clear" w:color="auto" w:fill="E8E8E8"/>
          </w:tcPr>
          <w:p>
            <w:pPr>
              <w:spacing w:after="0"/>
              <w:jc w:val="right"/>
            </w:pPr>
            <w:r>
              <w:rPr>
                <w:b/>
                <w:sz w:val="16"/>
              </w:rPr>
              <w:t>SRL, FMA</w:t>
            </w:r>
          </w:p>
          <w:p>
            <w:pPr>
              <w:spacing w:after="0"/>
              <w:jc w:val="right"/>
            </w:pPr>
            <w:r>
              <w:rPr>
                <w:i/>
                <w:color w:val="555555"/>
                <w:sz w:val="14"/>
              </w:rPr>
              <w:t>properties</w:t>
            </w:r>
          </w:p>
        </w:tc>
        <w:tc>
          <w:tcPr>
            <w:tcW w:type="dxa" w:w="1464"/>
            <w:shd w:val="clear" w:color="auto" w:fill="E8E8E8"/>
          </w:tcPr>
          <w:p>
            <w:pPr>
              <w:spacing w:after="0"/>
              <w:jc w:val="right"/>
            </w:pPr>
            <w:r>
              <w:rPr>
                <w:b/>
                <w:sz w:val="16"/>
              </w:rPr>
              <w:t>RL, NFIP</w:t>
            </w:r>
          </w:p>
          <w:p>
            <w:pPr>
              <w:spacing w:after="0"/>
              <w:jc w:val="right"/>
            </w:pPr>
            <w:r>
              <w:rPr>
                <w:i/>
                <w:color w:val="555555"/>
                <w:sz w:val="14"/>
              </w:rPr>
              <w:t>properties</w:t>
            </w:r>
          </w:p>
        </w:tc>
        <w:tc>
          <w:tcPr>
            <w:tcW w:type="dxa" w:w="1464"/>
            <w:shd w:val="clear" w:color="auto" w:fill="E8E8E8"/>
          </w:tcPr>
          <w:p>
            <w:pPr>
              <w:spacing w:after="0"/>
              <w:jc w:val="right"/>
            </w:pPr>
            <w:r>
              <w:rPr>
                <w:b/>
                <w:sz w:val="16"/>
              </w:rPr>
              <w:t>SRL, NFIP</w:t>
            </w:r>
          </w:p>
          <w:p>
            <w:pPr>
              <w:spacing w:after="0"/>
              <w:jc w:val="right"/>
            </w:pPr>
            <w:r>
              <w:rPr>
                <w:i/>
                <w:color w:val="555555"/>
                <w:sz w:val="14"/>
              </w:rPr>
              <w:t>properties</w:t>
            </w:r>
          </w:p>
        </w:tc>
        <w:tc>
          <w:tcPr>
            <w:tcW w:type="dxa" w:w="146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4"/>
            <w:shd w:val="clear" w:color="auto" w:fill="E8E8E8"/>
          </w:tcPr>
          <w:p>
            <w:pPr>
              <w:spacing w:after="0"/>
              <w:jc w:val="right"/>
            </w:pPr>
            <w:r>
              <w:rPr>
                <w:b/>
                <w:sz w:val="16"/>
              </w:rPr>
              <w:t>Mitigated</w:t>
            </w:r>
          </w:p>
          <w:p>
            <w:pPr>
              <w:spacing w:after="0"/>
              <w:jc w:val="right"/>
            </w:pPr>
            <w:r>
              <w:rPr>
                <w:i/>
                <w:color w:val="555555"/>
                <w:sz w:val="14"/>
              </w:rPr>
              <w:t>properties</w:t>
            </w:r>
          </w:p>
        </w:tc>
        <w:tc>
          <w:tcPr>
            <w:tcW w:type="dxa" w:w="16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99"/>
          </w:tcPr>
          <w:p>
            <w:pPr>
              <w:spacing w:after="0"/>
              <w:jc w:val="left"/>
            </w:pPr>
            <w:r>
              <w:rPr>
                <w:sz w:val="16"/>
              </w:rPr>
              <w:t>County total</w:t>
            </w:r>
          </w:p>
        </w:tc>
        <w:tc>
          <w:tcPr>
            <w:tcW w:type="dxa" w:w="1464"/>
          </w:tcPr>
          <w:p>
            <w:pPr>
              <w:spacing w:after="0"/>
              <w:jc w:val="right"/>
            </w:pPr>
            <w:r>
              <w:rPr>
                <w:sz w:val="16"/>
              </w:rPr>
              <w:t>6</w:t>
            </w:r>
          </w:p>
        </w:tc>
        <w:tc>
          <w:tcPr>
            <w:tcW w:type="dxa" w:w="1464"/>
          </w:tcPr>
          <w:p>
            <w:pPr>
              <w:spacing w:after="0"/>
              <w:jc w:val="right"/>
            </w:pPr>
            <w:r>
              <w:rPr>
                <w:sz w:val="16"/>
              </w:rPr>
              <w:t>7</w:t>
            </w:r>
          </w:p>
        </w:tc>
        <w:tc>
          <w:tcPr>
            <w:tcW w:type="dxa" w:w="1464"/>
          </w:tcPr>
          <w:p>
            <w:pPr>
              <w:spacing w:after="0"/>
              <w:jc w:val="right"/>
            </w:pPr>
            <w:r>
              <w:rPr>
                <w:sz w:val="16"/>
              </w:rPr>
              <w:t>101</w:t>
            </w:r>
          </w:p>
        </w:tc>
        <w:tc>
          <w:tcPr>
            <w:tcW w:type="dxa" w:w="1464"/>
          </w:tcPr>
          <w:p>
            <w:pPr>
              <w:spacing w:after="0"/>
              <w:jc w:val="right"/>
            </w:pPr>
            <w:r>
              <w:rPr>
                <w:sz w:val="16"/>
              </w:rPr>
              <w:t>5</w:t>
            </w:r>
          </w:p>
        </w:tc>
        <w:tc>
          <w:tcPr>
            <w:tcW w:type="dxa" w:w="1464"/>
          </w:tcPr>
          <w:p>
            <w:pPr>
              <w:spacing w:after="0"/>
              <w:jc w:val="right"/>
            </w:pPr>
            <w:r>
              <w:rPr>
                <w:sz w:val="16"/>
              </w:rPr>
              <w:t>103</w:t>
            </w:r>
          </w:p>
        </w:tc>
        <w:tc>
          <w:tcPr>
            <w:tcW w:type="dxa" w:w="1464"/>
          </w:tcPr>
          <w:p>
            <w:pPr>
              <w:spacing w:after="0"/>
              <w:jc w:val="right"/>
            </w:pPr>
            <w:r>
              <w:rPr>
                <w:sz w:val="16"/>
              </w:rPr>
              <w:t>2</w:t>
            </w:r>
          </w:p>
        </w:tc>
        <w:tc>
          <w:tcPr>
            <w:tcW w:type="dxa" w:w="1630"/>
          </w:tcPr>
          <w:p>
            <w:pPr>
              <w:spacing w:after="0"/>
              <w:jc w:val="right"/>
            </w:pPr>
            <w:r>
              <w:rPr>
                <w:sz w:val="16"/>
              </w:rPr>
              <w:t>51</w:t>
            </w:r>
          </w:p>
        </w:tc>
      </w:tr>
      <w:tr>
        <w:trPr>
          <w:cantSplit/>
        </w:trPr>
        <w:tc>
          <w:tcPr>
            <w:tcW w:type="dxa" w:w="3699"/>
          </w:tcPr>
          <w:p>
            <w:pPr>
              <w:spacing w:after="0"/>
              <w:jc w:val="left"/>
            </w:pPr>
            <w:r>
              <w:rPr>
                <w:sz w:val="16"/>
              </w:rPr>
              <w:t>JACKSON, CITY OF (plan member listed on the Hinds County page)</w:t>
            </w:r>
          </w:p>
        </w:tc>
        <w:tc>
          <w:tcPr>
            <w:tcW w:type="dxa" w:w="1464"/>
          </w:tcPr>
          <w:p>
            <w:pPr>
              <w:spacing w:after="0"/>
              <w:jc w:val="right"/>
            </w:pPr>
            <w:r>
              <w:rPr>
                <w:sz w:val="16"/>
              </w:rPr>
              <w:t>0</w:t>
            </w:r>
          </w:p>
        </w:tc>
        <w:tc>
          <w:tcPr>
            <w:tcW w:type="dxa" w:w="1464"/>
          </w:tcPr>
          <w:p>
            <w:pPr>
              <w:spacing w:after="0"/>
              <w:jc w:val="right"/>
            </w:pPr>
            <w:r>
              <w:rPr>
                <w:sz w:val="16"/>
              </w:rPr>
              <w:t>0</w:t>
            </w:r>
          </w:p>
        </w:tc>
        <w:tc>
          <w:tcPr>
            <w:tcW w:type="dxa" w:w="1464"/>
          </w:tcPr>
          <w:p>
            <w:pPr>
              <w:spacing w:after="0"/>
              <w:jc w:val="right"/>
            </w:pPr>
            <w:r>
              <w:rPr>
                <w:sz w:val="16"/>
              </w:rPr>
              <w:t>3</w:t>
            </w:r>
          </w:p>
        </w:tc>
        <w:tc>
          <w:tcPr>
            <w:tcW w:type="dxa" w:w="1464"/>
          </w:tcPr>
          <w:p>
            <w:pPr>
              <w:spacing w:after="0"/>
              <w:jc w:val="right"/>
            </w:pPr>
            <w:r>
              <w:rPr>
                <w:sz w:val="16"/>
              </w:rPr>
              <w:t>0</w:t>
            </w:r>
          </w:p>
        </w:tc>
        <w:tc>
          <w:tcPr>
            <w:tcW w:type="dxa" w:w="1464"/>
          </w:tcPr>
          <w:p>
            <w:pPr>
              <w:spacing w:after="0"/>
              <w:jc w:val="right"/>
            </w:pPr>
            <w:r>
              <w:rPr>
                <w:sz w:val="16"/>
              </w:rPr>
              <w:t>3</w:t>
            </w:r>
          </w:p>
        </w:tc>
        <w:tc>
          <w:tcPr>
            <w:tcW w:type="dxa" w:w="1464"/>
          </w:tcPr>
          <w:p>
            <w:pPr>
              <w:spacing w:after="0"/>
              <w:jc w:val="right"/>
            </w:pPr>
            <w:r>
              <w:rPr>
                <w:sz w:val="16"/>
              </w:rPr>
              <w:t>0</w:t>
            </w:r>
          </w:p>
        </w:tc>
        <w:tc>
          <w:tcPr>
            <w:tcW w:type="dxa" w:w="1630"/>
          </w:tcPr>
          <w:p>
            <w:pPr>
              <w:spacing w:after="0"/>
              <w:jc w:val="right"/>
            </w:pPr>
            <w:r>
              <w:rPr>
                <w:sz w:val="16"/>
              </w:rPr>
              <w:t>0</w:t>
            </w:r>
          </w:p>
        </w:tc>
      </w:tr>
      <w:tr>
        <w:trPr>
          <w:cantSplit/>
        </w:trPr>
        <w:tc>
          <w:tcPr>
            <w:tcW w:type="dxa" w:w="3699"/>
          </w:tcPr>
          <w:p>
            <w:pPr>
              <w:spacing w:after="0"/>
              <w:jc w:val="left"/>
            </w:pPr>
            <w:r>
              <w:rPr>
                <w:sz w:val="16"/>
              </w:rPr>
              <w:t>RANKIN COUNTY *</w:t>
            </w:r>
          </w:p>
        </w:tc>
        <w:tc>
          <w:tcPr>
            <w:tcW w:type="dxa" w:w="1464"/>
          </w:tcPr>
          <w:p>
            <w:pPr>
              <w:spacing w:after="0"/>
              <w:jc w:val="right"/>
            </w:pPr>
            <w:r>
              <w:rPr>
                <w:sz w:val="16"/>
              </w:rPr>
              <w:t>4</w:t>
            </w:r>
          </w:p>
        </w:tc>
        <w:tc>
          <w:tcPr>
            <w:tcW w:type="dxa" w:w="1464"/>
          </w:tcPr>
          <w:p>
            <w:pPr>
              <w:spacing w:after="0"/>
              <w:jc w:val="right"/>
            </w:pPr>
            <w:r>
              <w:rPr>
                <w:sz w:val="16"/>
              </w:rPr>
              <w:t>3</w:t>
            </w:r>
          </w:p>
        </w:tc>
        <w:tc>
          <w:tcPr>
            <w:tcW w:type="dxa" w:w="1464"/>
          </w:tcPr>
          <w:p>
            <w:pPr>
              <w:spacing w:after="0"/>
              <w:jc w:val="right"/>
            </w:pPr>
            <w:r>
              <w:rPr>
                <w:sz w:val="16"/>
              </w:rPr>
              <w:t>31</w:t>
            </w:r>
          </w:p>
        </w:tc>
        <w:tc>
          <w:tcPr>
            <w:tcW w:type="dxa" w:w="1464"/>
          </w:tcPr>
          <w:p>
            <w:pPr>
              <w:spacing w:after="0"/>
              <w:jc w:val="right"/>
            </w:pPr>
            <w:r>
              <w:rPr>
                <w:sz w:val="16"/>
              </w:rPr>
              <w:t>3</w:t>
            </w:r>
          </w:p>
        </w:tc>
        <w:tc>
          <w:tcPr>
            <w:tcW w:type="dxa" w:w="1464"/>
          </w:tcPr>
          <w:p>
            <w:pPr>
              <w:spacing w:after="0"/>
              <w:jc w:val="right"/>
            </w:pPr>
            <w:r>
              <w:rPr>
                <w:sz w:val="16"/>
              </w:rPr>
              <w:t>31</w:t>
            </w:r>
          </w:p>
        </w:tc>
        <w:tc>
          <w:tcPr>
            <w:tcW w:type="dxa" w:w="1464"/>
          </w:tcPr>
          <w:p>
            <w:pPr>
              <w:spacing w:after="0"/>
              <w:jc w:val="right"/>
            </w:pPr>
            <w:r>
              <w:rPr>
                <w:sz w:val="16"/>
              </w:rPr>
              <w:t>0</w:t>
            </w:r>
          </w:p>
        </w:tc>
        <w:tc>
          <w:tcPr>
            <w:tcW w:type="dxa" w:w="1630"/>
          </w:tcPr>
          <w:p>
            <w:pPr>
              <w:spacing w:after="0"/>
              <w:jc w:val="right"/>
            </w:pPr>
            <w:r>
              <w:rPr>
                <w:sz w:val="16"/>
              </w:rPr>
              <w:t>13</w:t>
            </w:r>
          </w:p>
        </w:tc>
      </w:tr>
      <w:tr>
        <w:trPr>
          <w:cantSplit/>
        </w:trPr>
        <w:tc>
          <w:tcPr>
            <w:tcW w:type="dxa" w:w="3699"/>
          </w:tcPr>
          <w:p>
            <w:pPr>
              <w:spacing w:after="0"/>
              <w:jc w:val="left"/>
            </w:pPr>
            <w:r>
              <w:rPr>
                <w:sz w:val="16"/>
              </w:rPr>
              <w:t>BRANDON, CITY OF</w:t>
            </w:r>
          </w:p>
        </w:tc>
        <w:tc>
          <w:tcPr>
            <w:tcW w:type="dxa" w:w="1464"/>
          </w:tcPr>
          <w:p>
            <w:pPr>
              <w:spacing w:after="0"/>
              <w:jc w:val="right"/>
            </w:pPr>
            <w:r>
              <w:rPr>
                <w:sz w:val="16"/>
              </w:rPr>
              <w:t>0</w:t>
            </w:r>
          </w:p>
        </w:tc>
        <w:tc>
          <w:tcPr>
            <w:tcW w:type="dxa" w:w="1464"/>
          </w:tcPr>
          <w:p>
            <w:pPr>
              <w:spacing w:after="0"/>
              <w:jc w:val="right"/>
            </w:pPr>
            <w:r>
              <w:rPr>
                <w:sz w:val="16"/>
              </w:rPr>
              <w:t>0</w:t>
            </w:r>
          </w:p>
        </w:tc>
        <w:tc>
          <w:tcPr>
            <w:tcW w:type="dxa" w:w="1464"/>
          </w:tcPr>
          <w:p>
            <w:pPr>
              <w:spacing w:after="0"/>
              <w:jc w:val="right"/>
            </w:pPr>
            <w:r>
              <w:rPr>
                <w:sz w:val="16"/>
              </w:rPr>
              <w:t>9</w:t>
            </w:r>
          </w:p>
        </w:tc>
        <w:tc>
          <w:tcPr>
            <w:tcW w:type="dxa" w:w="1464"/>
          </w:tcPr>
          <w:p>
            <w:pPr>
              <w:spacing w:after="0"/>
              <w:jc w:val="right"/>
            </w:pPr>
            <w:r>
              <w:rPr>
                <w:sz w:val="16"/>
              </w:rPr>
              <w:t>0</w:t>
            </w:r>
          </w:p>
        </w:tc>
        <w:tc>
          <w:tcPr>
            <w:tcW w:type="dxa" w:w="1464"/>
          </w:tcPr>
          <w:p>
            <w:pPr>
              <w:spacing w:after="0"/>
              <w:jc w:val="right"/>
            </w:pPr>
            <w:r>
              <w:rPr>
                <w:sz w:val="16"/>
              </w:rPr>
              <w:t>9</w:t>
            </w:r>
          </w:p>
        </w:tc>
        <w:tc>
          <w:tcPr>
            <w:tcW w:type="dxa" w:w="1464"/>
          </w:tcPr>
          <w:p>
            <w:pPr>
              <w:spacing w:after="0"/>
              <w:jc w:val="right"/>
            </w:pPr>
            <w:r>
              <w:rPr>
                <w:sz w:val="16"/>
              </w:rPr>
              <w:t>0</w:t>
            </w:r>
          </w:p>
        </w:tc>
        <w:tc>
          <w:tcPr>
            <w:tcW w:type="dxa" w:w="1630"/>
          </w:tcPr>
          <w:p>
            <w:pPr>
              <w:spacing w:after="0"/>
              <w:jc w:val="right"/>
            </w:pPr>
            <w:r>
              <w:rPr>
                <w:sz w:val="16"/>
              </w:rPr>
              <w:t>3</w:t>
            </w:r>
          </w:p>
        </w:tc>
      </w:tr>
      <w:tr>
        <w:trPr>
          <w:cantSplit/>
        </w:trPr>
        <w:tc>
          <w:tcPr>
            <w:tcW w:type="dxa" w:w="3699"/>
          </w:tcPr>
          <w:p>
            <w:pPr>
              <w:spacing w:after="0"/>
              <w:jc w:val="left"/>
            </w:pPr>
            <w:r>
              <w:rPr>
                <w:sz w:val="16"/>
              </w:rPr>
              <w:t>FLORENCE, CITY OF</w:t>
            </w:r>
          </w:p>
        </w:tc>
        <w:tc>
          <w:tcPr>
            <w:tcW w:type="dxa" w:w="1464"/>
          </w:tcPr>
          <w:p>
            <w:pPr>
              <w:spacing w:after="0"/>
              <w:jc w:val="right"/>
            </w:pPr>
            <w:r>
              <w:rPr>
                <w:sz w:val="16"/>
              </w:rPr>
              <w:t>1</w:t>
            </w:r>
          </w:p>
        </w:tc>
        <w:tc>
          <w:tcPr>
            <w:tcW w:type="dxa" w:w="1464"/>
          </w:tcPr>
          <w:p>
            <w:pPr>
              <w:spacing w:after="0"/>
              <w:jc w:val="right"/>
            </w:pPr>
            <w:r>
              <w:rPr>
                <w:sz w:val="16"/>
              </w:rPr>
              <w:t>2</w:t>
            </w:r>
          </w:p>
        </w:tc>
        <w:tc>
          <w:tcPr>
            <w:tcW w:type="dxa" w:w="1464"/>
          </w:tcPr>
          <w:p>
            <w:pPr>
              <w:spacing w:after="0"/>
              <w:jc w:val="right"/>
            </w:pPr>
            <w:r>
              <w:rPr>
                <w:sz w:val="16"/>
              </w:rPr>
              <w:t>7</w:t>
            </w:r>
          </w:p>
        </w:tc>
        <w:tc>
          <w:tcPr>
            <w:tcW w:type="dxa" w:w="1464"/>
          </w:tcPr>
          <w:p>
            <w:pPr>
              <w:spacing w:after="0"/>
              <w:jc w:val="right"/>
            </w:pPr>
            <w:r>
              <w:rPr>
                <w:sz w:val="16"/>
              </w:rPr>
              <w:t>2</w:t>
            </w:r>
          </w:p>
        </w:tc>
        <w:tc>
          <w:tcPr>
            <w:tcW w:type="dxa" w:w="1464"/>
          </w:tcPr>
          <w:p>
            <w:pPr>
              <w:spacing w:after="0"/>
              <w:jc w:val="right"/>
            </w:pPr>
            <w:r>
              <w:rPr>
                <w:sz w:val="16"/>
              </w:rPr>
              <w:t>7</w:t>
            </w:r>
          </w:p>
        </w:tc>
        <w:tc>
          <w:tcPr>
            <w:tcW w:type="dxa" w:w="1464"/>
          </w:tcPr>
          <w:p>
            <w:pPr>
              <w:spacing w:after="0"/>
              <w:jc w:val="right"/>
            </w:pPr>
            <w:r>
              <w:rPr>
                <w:sz w:val="16"/>
              </w:rPr>
              <w:t>0</w:t>
            </w:r>
          </w:p>
        </w:tc>
        <w:tc>
          <w:tcPr>
            <w:tcW w:type="dxa" w:w="1630"/>
          </w:tcPr>
          <w:p>
            <w:pPr>
              <w:spacing w:after="0"/>
              <w:jc w:val="right"/>
            </w:pPr>
            <w:r>
              <w:rPr>
                <w:sz w:val="16"/>
              </w:rPr>
              <w:t>3</w:t>
            </w:r>
          </w:p>
        </w:tc>
      </w:tr>
      <w:tr>
        <w:trPr>
          <w:cantSplit/>
        </w:trPr>
        <w:tc>
          <w:tcPr>
            <w:tcW w:type="dxa" w:w="3699"/>
          </w:tcPr>
          <w:p>
            <w:pPr>
              <w:spacing w:after="0"/>
              <w:jc w:val="left"/>
            </w:pPr>
            <w:r>
              <w:rPr>
                <w:sz w:val="16"/>
              </w:rPr>
              <w:t>PEARL, CITY OF</w:t>
            </w:r>
          </w:p>
        </w:tc>
        <w:tc>
          <w:tcPr>
            <w:tcW w:type="dxa" w:w="1464"/>
          </w:tcPr>
          <w:p>
            <w:pPr>
              <w:spacing w:after="0"/>
              <w:jc w:val="right"/>
            </w:pPr>
            <w:r>
              <w:rPr>
                <w:sz w:val="16"/>
              </w:rPr>
              <w:t>1</w:t>
            </w:r>
          </w:p>
        </w:tc>
        <w:tc>
          <w:tcPr>
            <w:tcW w:type="dxa" w:w="1464"/>
          </w:tcPr>
          <w:p>
            <w:pPr>
              <w:spacing w:after="0"/>
              <w:jc w:val="right"/>
            </w:pPr>
            <w:r>
              <w:rPr>
                <w:sz w:val="16"/>
              </w:rPr>
              <w:t>0</w:t>
            </w:r>
          </w:p>
        </w:tc>
        <w:tc>
          <w:tcPr>
            <w:tcW w:type="dxa" w:w="1464"/>
          </w:tcPr>
          <w:p>
            <w:pPr>
              <w:spacing w:after="0"/>
              <w:jc w:val="right"/>
            </w:pPr>
            <w:r>
              <w:rPr>
                <w:sz w:val="16"/>
              </w:rPr>
              <w:t>19</w:t>
            </w:r>
          </w:p>
        </w:tc>
        <w:tc>
          <w:tcPr>
            <w:tcW w:type="dxa" w:w="1464"/>
          </w:tcPr>
          <w:p>
            <w:pPr>
              <w:spacing w:after="0"/>
              <w:jc w:val="right"/>
            </w:pPr>
            <w:r>
              <w:rPr>
                <w:sz w:val="16"/>
              </w:rPr>
              <w:t>0</w:t>
            </w:r>
          </w:p>
        </w:tc>
        <w:tc>
          <w:tcPr>
            <w:tcW w:type="dxa" w:w="1464"/>
          </w:tcPr>
          <w:p>
            <w:pPr>
              <w:spacing w:after="0"/>
              <w:jc w:val="right"/>
            </w:pPr>
            <w:r>
              <w:rPr>
                <w:sz w:val="16"/>
              </w:rPr>
              <w:t>19</w:t>
            </w:r>
          </w:p>
        </w:tc>
        <w:tc>
          <w:tcPr>
            <w:tcW w:type="dxa" w:w="1464"/>
          </w:tcPr>
          <w:p>
            <w:pPr>
              <w:spacing w:after="0"/>
              <w:jc w:val="right"/>
            </w:pPr>
            <w:r>
              <w:rPr>
                <w:sz w:val="16"/>
              </w:rPr>
              <w:t>0</w:t>
            </w:r>
          </w:p>
        </w:tc>
        <w:tc>
          <w:tcPr>
            <w:tcW w:type="dxa" w:w="1630"/>
          </w:tcPr>
          <w:p>
            <w:pPr>
              <w:spacing w:after="0"/>
              <w:jc w:val="right"/>
            </w:pPr>
            <w:r>
              <w:rPr>
                <w:sz w:val="16"/>
              </w:rPr>
              <w:t>11</w:t>
            </w:r>
          </w:p>
        </w:tc>
      </w:tr>
      <w:tr>
        <w:trPr>
          <w:cantSplit/>
        </w:trPr>
        <w:tc>
          <w:tcPr>
            <w:tcW w:type="dxa" w:w="3699"/>
          </w:tcPr>
          <w:p>
            <w:pPr>
              <w:spacing w:after="0"/>
              <w:jc w:val="left"/>
            </w:pPr>
            <w:r>
              <w:rPr>
                <w:sz w:val="16"/>
              </w:rPr>
              <w:t>PELAHATCHIE, TOWN OF</w:t>
            </w:r>
          </w:p>
        </w:tc>
        <w:tc>
          <w:tcPr>
            <w:tcW w:type="dxa" w:w="1464"/>
          </w:tcPr>
          <w:p>
            <w:pPr>
              <w:spacing w:after="0"/>
              <w:jc w:val="right"/>
            </w:pPr>
            <w:r>
              <w:rPr>
                <w:sz w:val="16"/>
              </w:rPr>
              <w:t>0</w:t>
            </w:r>
          </w:p>
        </w:tc>
        <w:tc>
          <w:tcPr>
            <w:tcW w:type="dxa" w:w="1464"/>
          </w:tcPr>
          <w:p>
            <w:pPr>
              <w:spacing w:after="0"/>
              <w:jc w:val="right"/>
            </w:pPr>
            <w:r>
              <w:rPr>
                <w:sz w:val="16"/>
              </w:rPr>
              <w:t>0</w:t>
            </w:r>
          </w:p>
        </w:tc>
        <w:tc>
          <w:tcPr>
            <w:tcW w:type="dxa" w:w="1464"/>
          </w:tcPr>
          <w:p>
            <w:pPr>
              <w:spacing w:after="0"/>
              <w:jc w:val="right"/>
            </w:pPr>
            <w:r>
              <w:rPr>
                <w:sz w:val="16"/>
              </w:rPr>
              <w:t>1</w:t>
            </w:r>
          </w:p>
        </w:tc>
        <w:tc>
          <w:tcPr>
            <w:tcW w:type="dxa" w:w="1464"/>
          </w:tcPr>
          <w:p>
            <w:pPr>
              <w:spacing w:after="0"/>
              <w:jc w:val="right"/>
            </w:pPr>
            <w:r>
              <w:rPr>
                <w:sz w:val="16"/>
              </w:rPr>
              <w:t>0</w:t>
            </w:r>
          </w:p>
        </w:tc>
        <w:tc>
          <w:tcPr>
            <w:tcW w:type="dxa" w:w="1464"/>
          </w:tcPr>
          <w:p>
            <w:pPr>
              <w:spacing w:after="0"/>
              <w:jc w:val="right"/>
            </w:pPr>
            <w:r>
              <w:rPr>
                <w:sz w:val="16"/>
              </w:rPr>
              <w:t>1</w:t>
            </w:r>
          </w:p>
        </w:tc>
        <w:tc>
          <w:tcPr>
            <w:tcW w:type="dxa" w:w="1464"/>
          </w:tcPr>
          <w:p>
            <w:pPr>
              <w:spacing w:after="0"/>
              <w:jc w:val="right"/>
            </w:pPr>
            <w:r>
              <w:rPr>
                <w:sz w:val="16"/>
              </w:rPr>
              <w:t>0</w:t>
            </w:r>
          </w:p>
        </w:tc>
        <w:tc>
          <w:tcPr>
            <w:tcW w:type="dxa" w:w="1630"/>
          </w:tcPr>
          <w:p>
            <w:pPr>
              <w:spacing w:after="0"/>
              <w:jc w:val="right"/>
            </w:pPr>
            <w:r>
              <w:rPr>
                <w:sz w:val="16"/>
              </w:rPr>
              <w:t>0</w:t>
            </w:r>
          </w:p>
        </w:tc>
      </w:tr>
      <w:tr>
        <w:trPr>
          <w:cantSplit/>
        </w:trPr>
        <w:tc>
          <w:tcPr>
            <w:tcW w:type="dxa" w:w="3699"/>
          </w:tcPr>
          <w:p>
            <w:pPr>
              <w:spacing w:after="0"/>
              <w:jc w:val="left"/>
            </w:pPr>
            <w:r>
              <w:rPr>
                <w:sz w:val="16"/>
              </w:rPr>
              <w:t>FLOWOOD, CITY OF</w:t>
            </w:r>
          </w:p>
        </w:tc>
        <w:tc>
          <w:tcPr>
            <w:tcW w:type="dxa" w:w="1464"/>
          </w:tcPr>
          <w:p>
            <w:pPr>
              <w:spacing w:after="0"/>
              <w:jc w:val="right"/>
            </w:pPr>
            <w:r>
              <w:rPr>
                <w:sz w:val="16"/>
              </w:rPr>
              <w:t>0</w:t>
            </w:r>
          </w:p>
        </w:tc>
        <w:tc>
          <w:tcPr>
            <w:tcW w:type="dxa" w:w="1464"/>
          </w:tcPr>
          <w:p>
            <w:pPr>
              <w:spacing w:after="0"/>
              <w:jc w:val="right"/>
            </w:pPr>
            <w:r>
              <w:rPr>
                <w:sz w:val="16"/>
              </w:rPr>
              <w:t>2</w:t>
            </w:r>
          </w:p>
        </w:tc>
        <w:tc>
          <w:tcPr>
            <w:tcW w:type="dxa" w:w="1464"/>
          </w:tcPr>
          <w:p>
            <w:pPr>
              <w:spacing w:after="0"/>
              <w:jc w:val="right"/>
            </w:pPr>
            <w:r>
              <w:rPr>
                <w:sz w:val="16"/>
              </w:rPr>
              <w:t>22</w:t>
            </w:r>
          </w:p>
        </w:tc>
        <w:tc>
          <w:tcPr>
            <w:tcW w:type="dxa" w:w="1464"/>
          </w:tcPr>
          <w:p>
            <w:pPr>
              <w:spacing w:after="0"/>
              <w:jc w:val="right"/>
            </w:pPr>
            <w:r>
              <w:rPr>
                <w:sz w:val="16"/>
              </w:rPr>
              <w:t>0</w:t>
            </w:r>
          </w:p>
        </w:tc>
        <w:tc>
          <w:tcPr>
            <w:tcW w:type="dxa" w:w="1464"/>
          </w:tcPr>
          <w:p>
            <w:pPr>
              <w:spacing w:after="0"/>
              <w:jc w:val="right"/>
            </w:pPr>
            <w:r>
              <w:rPr>
                <w:sz w:val="16"/>
              </w:rPr>
              <w:t>24</w:t>
            </w:r>
          </w:p>
        </w:tc>
        <w:tc>
          <w:tcPr>
            <w:tcW w:type="dxa" w:w="1464"/>
          </w:tcPr>
          <w:p>
            <w:pPr>
              <w:spacing w:after="0"/>
              <w:jc w:val="right"/>
            </w:pPr>
            <w:r>
              <w:rPr>
                <w:sz w:val="16"/>
              </w:rPr>
              <w:t>2</w:t>
            </w:r>
          </w:p>
        </w:tc>
        <w:tc>
          <w:tcPr>
            <w:tcW w:type="dxa" w:w="1630"/>
          </w:tcPr>
          <w:p>
            <w:pPr>
              <w:spacing w:after="0"/>
              <w:jc w:val="right"/>
            </w:pPr>
            <w:r>
              <w:rPr>
                <w:sz w:val="16"/>
              </w:rPr>
              <w:t>19</w:t>
            </w:r>
          </w:p>
        </w:tc>
      </w:tr>
      <w:tr>
        <w:trPr>
          <w:cantSplit/>
        </w:trPr>
        <w:tc>
          <w:tcPr>
            <w:tcW w:type="dxa" w:w="3699"/>
          </w:tcPr>
          <w:p>
            <w:pPr>
              <w:spacing w:after="0"/>
              <w:jc w:val="left"/>
            </w:pPr>
            <w:r>
              <w:rPr>
                <w:sz w:val="16"/>
              </w:rPr>
              <w:t>RICHLAND, CITY OF</w:t>
            </w:r>
          </w:p>
        </w:tc>
        <w:tc>
          <w:tcPr>
            <w:tcW w:type="dxa" w:w="1464"/>
          </w:tcPr>
          <w:p>
            <w:pPr>
              <w:spacing w:after="0"/>
              <w:jc w:val="right"/>
            </w:pPr>
            <w:r>
              <w:rPr>
                <w:sz w:val="16"/>
              </w:rPr>
              <w:t>0</w:t>
            </w:r>
          </w:p>
        </w:tc>
        <w:tc>
          <w:tcPr>
            <w:tcW w:type="dxa" w:w="1464"/>
          </w:tcPr>
          <w:p>
            <w:pPr>
              <w:spacing w:after="0"/>
              <w:jc w:val="right"/>
            </w:pPr>
            <w:r>
              <w:rPr>
                <w:sz w:val="16"/>
              </w:rPr>
              <w:t>0</w:t>
            </w:r>
          </w:p>
        </w:tc>
        <w:tc>
          <w:tcPr>
            <w:tcW w:type="dxa" w:w="1464"/>
          </w:tcPr>
          <w:p>
            <w:pPr>
              <w:spacing w:after="0"/>
              <w:jc w:val="right"/>
            </w:pPr>
            <w:r>
              <w:rPr>
                <w:sz w:val="16"/>
              </w:rPr>
              <w:t>8</w:t>
            </w:r>
          </w:p>
        </w:tc>
        <w:tc>
          <w:tcPr>
            <w:tcW w:type="dxa" w:w="1464"/>
          </w:tcPr>
          <w:p>
            <w:pPr>
              <w:spacing w:after="0"/>
              <w:jc w:val="right"/>
            </w:pPr>
            <w:r>
              <w:rPr>
                <w:sz w:val="16"/>
              </w:rPr>
              <w:t>0</w:t>
            </w:r>
          </w:p>
        </w:tc>
        <w:tc>
          <w:tcPr>
            <w:tcW w:type="dxa" w:w="1464"/>
          </w:tcPr>
          <w:p>
            <w:pPr>
              <w:spacing w:after="0"/>
              <w:jc w:val="right"/>
            </w:pPr>
            <w:r>
              <w:rPr>
                <w:sz w:val="16"/>
              </w:rPr>
              <w:t>8</w:t>
            </w:r>
          </w:p>
        </w:tc>
        <w:tc>
          <w:tcPr>
            <w:tcW w:type="dxa" w:w="1464"/>
          </w:tcPr>
          <w:p>
            <w:pPr>
              <w:spacing w:after="0"/>
              <w:jc w:val="right"/>
            </w:pPr>
            <w:r>
              <w:rPr>
                <w:sz w:val="16"/>
              </w:rPr>
              <w:t>0</w:t>
            </w:r>
          </w:p>
        </w:tc>
        <w:tc>
          <w:tcPr>
            <w:tcW w:type="dxa" w:w="1630"/>
          </w:tcPr>
          <w:p>
            <w:pPr>
              <w:spacing w:after="0"/>
              <w:jc w:val="right"/>
            </w:pPr>
            <w:r>
              <w:rPr>
                <w:sz w:val="16"/>
              </w:rPr>
              <w:t>2</w:t>
            </w:r>
          </w:p>
        </w:tc>
      </w:tr>
      <w:tr>
        <w:trPr>
          <w:cantSplit/>
        </w:trPr>
        <w:tc>
          <w:tcPr>
            <w:tcW w:type="dxa" w:w="3699"/>
          </w:tcPr>
          <w:p>
            <w:pPr>
              <w:spacing w:after="0"/>
              <w:jc w:val="left"/>
            </w:pPr>
            <w:r>
              <w:rPr>
                <w:sz w:val="16"/>
              </w:rPr>
              <w:t>PEARL RIVER VALLEY WATER SUPPLY DISTRICT (community ID not in plan data)</w:t>
            </w:r>
          </w:p>
        </w:tc>
        <w:tc>
          <w:tcPr>
            <w:tcW w:type="dxa" w:w="1464"/>
          </w:tcPr>
          <w:p>
            <w:pPr>
              <w:spacing w:after="0"/>
              <w:jc w:val="right"/>
            </w:pPr>
            <w:r>
              <w:rPr>
                <w:sz w:val="16"/>
              </w:rPr>
              <w:t>0</w:t>
            </w:r>
          </w:p>
        </w:tc>
        <w:tc>
          <w:tcPr>
            <w:tcW w:type="dxa" w:w="1464"/>
          </w:tcPr>
          <w:p>
            <w:pPr>
              <w:spacing w:after="0"/>
              <w:jc w:val="right"/>
            </w:pPr>
            <w:r>
              <w:rPr>
                <w:sz w:val="16"/>
              </w:rPr>
              <w:t>0</w:t>
            </w:r>
          </w:p>
        </w:tc>
        <w:tc>
          <w:tcPr>
            <w:tcW w:type="dxa" w:w="1464"/>
          </w:tcPr>
          <w:p>
            <w:pPr>
              <w:spacing w:after="0"/>
              <w:jc w:val="right"/>
            </w:pPr>
            <w:r>
              <w:rPr>
                <w:sz w:val="16"/>
              </w:rPr>
              <w:t>1</w:t>
            </w:r>
          </w:p>
        </w:tc>
        <w:tc>
          <w:tcPr>
            <w:tcW w:type="dxa" w:w="1464"/>
          </w:tcPr>
          <w:p>
            <w:pPr>
              <w:spacing w:after="0"/>
              <w:jc w:val="right"/>
            </w:pPr>
            <w:r>
              <w:rPr>
                <w:sz w:val="16"/>
              </w:rPr>
              <w:t>0</w:t>
            </w:r>
          </w:p>
        </w:tc>
        <w:tc>
          <w:tcPr>
            <w:tcW w:type="dxa" w:w="1464"/>
          </w:tcPr>
          <w:p>
            <w:pPr>
              <w:spacing w:after="0"/>
              <w:jc w:val="right"/>
            </w:pPr>
            <w:r>
              <w:rPr>
                <w:sz w:val="16"/>
              </w:rPr>
              <w:t>1</w:t>
            </w:r>
          </w:p>
        </w:tc>
        <w:tc>
          <w:tcPr>
            <w:tcW w:type="dxa" w:w="1464"/>
          </w:tcPr>
          <w:p>
            <w:pPr>
              <w:spacing w:after="0"/>
              <w:jc w:val="right"/>
            </w:pPr>
            <w:r>
              <w:rPr>
                <w:sz w:val="16"/>
              </w:rPr>
              <w:t>0</w:t>
            </w:r>
          </w:p>
        </w:tc>
        <w:tc>
          <w:tcPr>
            <w:tcW w:type="dxa" w:w="1630"/>
          </w:tcPr>
          <w:p>
            <w:pPr>
              <w:spacing w:after="0"/>
              <w:jc w:val="right"/>
            </w:pPr>
            <w:r>
              <w:rPr>
                <w:sz w:val="16"/>
              </w:rPr>
              <w:t>0</w:t>
            </w:r>
          </w:p>
        </w:tc>
      </w:tr>
      <w:tr>
        <w:trPr>
          <w:cantSplit/>
        </w:trPr>
        <w:tc>
          <w:tcPr>
            <w:tcW w:type="dxa" w:w="3699"/>
          </w:tcPr>
          <w:p>
            <w:pPr>
              <w:spacing w:after="0"/>
              <w:jc w:val="left"/>
            </w:pPr>
            <w:r>
              <w:rPr>
                <w:sz w:val="16"/>
              </w:rPr>
              <w:t>State level, not in this county: county not reported</w:t>
            </w:r>
          </w:p>
        </w:tc>
        <w:tc>
          <w:tcPr>
            <w:tcW w:type="dxa" w:w="1464"/>
          </w:tcPr>
          <w:p>
            <w:pPr>
              <w:spacing w:after="0"/>
              <w:jc w:val="right"/>
            </w:pPr>
            <w:r>
              <w:rPr>
                <w:sz w:val="16"/>
              </w:rPr>
              <w:t>1</w:t>
            </w:r>
          </w:p>
        </w:tc>
        <w:tc>
          <w:tcPr>
            <w:tcW w:type="dxa" w:w="1464"/>
          </w:tcPr>
          <w:p>
            <w:pPr>
              <w:spacing w:after="0"/>
              <w:jc w:val="right"/>
            </w:pPr>
            <w:r>
              <w:rPr>
                <w:sz w:val="16"/>
              </w:rPr>
              <w:t>1</w:t>
            </w:r>
          </w:p>
        </w:tc>
        <w:tc>
          <w:tcPr>
            <w:tcW w:type="dxa" w:w="1464"/>
          </w:tcPr>
          <w:p>
            <w:pPr>
              <w:spacing w:after="0"/>
              <w:jc w:val="right"/>
            </w:pPr>
            <w:r>
              <w:rPr>
                <w:sz w:val="16"/>
              </w:rPr>
              <w:t>4</w:t>
            </w:r>
          </w:p>
        </w:tc>
        <w:tc>
          <w:tcPr>
            <w:tcW w:type="dxa" w:w="1464"/>
          </w:tcPr>
          <w:p>
            <w:pPr>
              <w:spacing w:after="0"/>
              <w:jc w:val="right"/>
            </w:pPr>
            <w:r>
              <w:rPr>
                <w:sz w:val="16"/>
              </w:rPr>
              <w:t>1</w:t>
            </w:r>
          </w:p>
        </w:tc>
        <w:tc>
          <w:tcPr>
            <w:tcW w:type="dxa" w:w="1464"/>
          </w:tcPr>
          <w:p>
            <w:pPr>
              <w:spacing w:after="0"/>
              <w:jc w:val="right"/>
            </w:pPr>
            <w:r>
              <w:rPr>
                <w:sz w:val="16"/>
              </w:rPr>
              <w:t>4</w:t>
            </w:r>
          </w:p>
        </w:tc>
        <w:tc>
          <w:tcPr>
            <w:tcW w:type="dxa" w:w="1464"/>
          </w:tcPr>
          <w:p>
            <w:pPr>
              <w:spacing w:after="0"/>
              <w:jc w:val="right"/>
            </w:pPr>
            <w:r>
              <w:rPr>
                <w:sz w:val="16"/>
              </w:rPr>
              <w:t>0</w:t>
            </w:r>
          </w:p>
        </w:tc>
        <w:tc>
          <w:tcPr>
            <w:tcW w:type="dxa" w:w="1630"/>
          </w:tcPr>
          <w:p>
            <w:pPr>
              <w:spacing w:after="0"/>
              <w:jc w:val="right"/>
            </w:pPr>
            <w:r>
              <w:rPr>
                <w:sz w:val="16"/>
              </w:rPr>
              <w:t>3</w:t>
            </w:r>
          </w:p>
        </w:tc>
      </w:tr>
    </w:tbl>
    <w:p>
      <w:pPr>
        <w:spacing w:after="40" w:before="60"/>
      </w:pPr>
      <w:r>
        <w:rPr>
          <w:sz w:val="15"/>
        </w:rPr>
        <w:t>3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Rankin County (unincorporated area)</w:t>
            </w:r>
          </w:p>
        </w:tc>
        <w:tc>
          <w:tcPr>
            <w:tcW w:type="dxa" w:w="1499"/>
          </w:tcPr>
          <w:p>
            <w:pPr>
              <w:spacing w:after="0"/>
              <w:jc w:val="left"/>
            </w:pPr>
            <w:r>
              <w:rPr>
                <w:sz w:val="16"/>
              </w:rPr>
              <w:t>280142</w:t>
            </w:r>
          </w:p>
        </w:tc>
        <w:tc>
          <w:tcPr>
            <w:tcW w:type="dxa" w:w="1347"/>
          </w:tcPr>
          <w:p>
            <w:pPr>
              <w:spacing w:after="0"/>
              <w:jc w:val="right"/>
            </w:pPr>
            <w:r>
              <w:rPr>
                <w:sz w:val="16"/>
              </w:rPr>
              <w:t>4</w:t>
            </w:r>
          </w:p>
        </w:tc>
        <w:tc>
          <w:tcPr>
            <w:tcW w:type="dxa" w:w="1347"/>
          </w:tcPr>
          <w:p>
            <w:pPr>
              <w:spacing w:after="0"/>
              <w:jc w:val="right"/>
            </w:pPr>
            <w:r>
              <w:rPr>
                <w:sz w:val="16"/>
              </w:rPr>
              <w:t>3</w:t>
            </w:r>
          </w:p>
        </w:tc>
        <w:tc>
          <w:tcPr>
            <w:tcW w:type="dxa" w:w="1347"/>
          </w:tcPr>
          <w:p>
            <w:pPr>
              <w:spacing w:after="0"/>
              <w:jc w:val="right"/>
            </w:pPr>
            <w:r>
              <w:rPr>
                <w:sz w:val="16"/>
              </w:rPr>
              <w:t>31</w:t>
            </w:r>
          </w:p>
        </w:tc>
        <w:tc>
          <w:tcPr>
            <w:tcW w:type="dxa" w:w="1347"/>
          </w:tcPr>
          <w:p>
            <w:pPr>
              <w:spacing w:after="0"/>
              <w:jc w:val="right"/>
            </w:pPr>
            <w:r>
              <w:rPr>
                <w:sz w:val="16"/>
              </w:rPr>
              <w:t>3</w:t>
            </w:r>
          </w:p>
        </w:tc>
        <w:tc>
          <w:tcPr>
            <w:tcW w:type="dxa" w:w="1347"/>
          </w:tcPr>
          <w:p>
            <w:pPr>
              <w:spacing w:after="0"/>
              <w:jc w:val="right"/>
            </w:pPr>
            <w:r>
              <w:rPr>
                <w:sz w:val="16"/>
              </w:rPr>
              <w:t>31</w:t>
            </w:r>
          </w:p>
        </w:tc>
        <w:tc>
          <w:tcPr>
            <w:tcW w:type="dxa" w:w="1347"/>
          </w:tcPr>
          <w:p>
            <w:pPr>
              <w:spacing w:after="0"/>
              <w:jc w:val="right"/>
            </w:pPr>
            <w:r>
              <w:rPr>
                <w:sz w:val="16"/>
              </w:rPr>
              <w:t>0</w:t>
            </w:r>
          </w:p>
        </w:tc>
        <w:tc>
          <w:tcPr>
            <w:tcW w:type="dxa" w:w="1499"/>
          </w:tcPr>
          <w:p>
            <w:pPr>
              <w:spacing w:after="0"/>
              <w:jc w:val="right"/>
            </w:pPr>
            <w:r>
              <w:rPr>
                <w:sz w:val="16"/>
              </w:rPr>
              <w:t>13</w:t>
            </w:r>
          </w:p>
        </w:tc>
        <w:tc>
          <w:tcPr>
            <w:tcW w:type="dxa" w:w="921"/>
          </w:tcPr>
          <w:p>
            <w:pPr>
              <w:spacing w:after="0"/>
              <w:jc w:val="left"/>
            </w:pPr>
          </w:p>
        </w:tc>
      </w:tr>
      <w:tr>
        <w:trPr>
          <w:cantSplit/>
        </w:trPr>
        <w:tc>
          <w:tcPr>
            <w:tcW w:type="dxa" w:w="2109"/>
          </w:tcPr>
          <w:p>
            <w:pPr>
              <w:spacing w:after="0"/>
              <w:jc w:val="left"/>
            </w:pPr>
            <w:r>
              <w:rPr>
                <w:sz w:val="16"/>
              </w:rPr>
              <w:t>Brandon city</w:t>
            </w:r>
          </w:p>
        </w:tc>
        <w:tc>
          <w:tcPr>
            <w:tcW w:type="dxa" w:w="1499"/>
          </w:tcPr>
          <w:p>
            <w:pPr>
              <w:spacing w:after="0"/>
              <w:jc w:val="left"/>
            </w:pPr>
            <w:r>
              <w:rPr>
                <w:sz w:val="16"/>
              </w:rPr>
              <w:t>280143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Florence city</w:t>
            </w:r>
          </w:p>
        </w:tc>
        <w:tc>
          <w:tcPr>
            <w:tcW w:type="dxa" w:w="1499"/>
          </w:tcPr>
          <w:p>
            <w:pPr>
              <w:spacing w:after="0"/>
              <w:jc w:val="left"/>
            </w:pPr>
            <w:r>
              <w:rPr>
                <w:sz w:val="16"/>
              </w:rPr>
              <w:t>280144</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Flowood city</w:t>
            </w:r>
          </w:p>
        </w:tc>
        <w:tc>
          <w:tcPr>
            <w:tcW w:type="dxa" w:w="1499"/>
          </w:tcPr>
          <w:p>
            <w:pPr>
              <w:spacing w:after="0"/>
              <w:jc w:val="left"/>
            </w:pPr>
            <w:r>
              <w:rPr>
                <w:sz w:val="16"/>
              </w:rPr>
              <w:t>280289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22</w:t>
            </w:r>
          </w:p>
        </w:tc>
        <w:tc>
          <w:tcPr>
            <w:tcW w:type="dxa" w:w="1347"/>
          </w:tcPr>
          <w:p>
            <w:pPr>
              <w:spacing w:after="0"/>
              <w:jc w:val="right"/>
            </w:pPr>
            <w:r>
              <w:rPr>
                <w:sz w:val="16"/>
              </w:rPr>
              <w:t>0</w:t>
            </w:r>
          </w:p>
        </w:tc>
        <w:tc>
          <w:tcPr>
            <w:tcW w:type="dxa" w:w="1347"/>
          </w:tcPr>
          <w:p>
            <w:pPr>
              <w:spacing w:after="0"/>
              <w:jc w:val="right"/>
            </w:pPr>
            <w:r>
              <w:rPr>
                <w:sz w:val="16"/>
              </w:rPr>
              <w:t>24</w:t>
            </w:r>
          </w:p>
        </w:tc>
        <w:tc>
          <w:tcPr>
            <w:tcW w:type="dxa" w:w="1347"/>
          </w:tcPr>
          <w:p>
            <w:pPr>
              <w:spacing w:after="0"/>
              <w:jc w:val="right"/>
            </w:pPr>
            <w:r>
              <w:rPr>
                <w:sz w:val="16"/>
              </w:rPr>
              <w:t>2</w:t>
            </w:r>
          </w:p>
        </w:tc>
        <w:tc>
          <w:tcPr>
            <w:tcW w:type="dxa" w:w="1499"/>
          </w:tcPr>
          <w:p>
            <w:pPr>
              <w:spacing w:after="0"/>
              <w:jc w:val="right"/>
            </w:pPr>
            <w:r>
              <w:rPr>
                <w:sz w:val="16"/>
              </w:rPr>
              <w:t>19</w:t>
            </w:r>
          </w:p>
        </w:tc>
        <w:tc>
          <w:tcPr>
            <w:tcW w:type="dxa" w:w="921"/>
          </w:tcPr>
          <w:p>
            <w:pPr>
              <w:spacing w:after="0"/>
              <w:jc w:val="left"/>
            </w:pPr>
          </w:p>
        </w:tc>
      </w:tr>
      <w:tr>
        <w:trPr>
          <w:cantSplit/>
        </w:trPr>
        <w:tc>
          <w:tcPr>
            <w:tcW w:type="dxa" w:w="2109"/>
          </w:tcPr>
          <w:p>
            <w:pPr>
              <w:spacing w:after="0"/>
              <w:jc w:val="left"/>
            </w:pPr>
            <w:r>
              <w:rPr>
                <w:sz w:val="16"/>
              </w:rPr>
              <w:t>Pearl city</w:t>
            </w:r>
          </w:p>
        </w:tc>
        <w:tc>
          <w:tcPr>
            <w:tcW w:type="dxa" w:w="1499"/>
          </w:tcPr>
          <w:p>
            <w:pPr>
              <w:spacing w:after="0"/>
              <w:jc w:val="left"/>
            </w:pPr>
            <w:r>
              <w:rPr>
                <w:sz w:val="16"/>
              </w:rPr>
              <w:t>280145</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19</w:t>
            </w:r>
          </w:p>
        </w:tc>
        <w:tc>
          <w:tcPr>
            <w:tcW w:type="dxa" w:w="1347"/>
          </w:tcPr>
          <w:p>
            <w:pPr>
              <w:spacing w:after="0"/>
              <w:jc w:val="right"/>
            </w:pPr>
            <w:r>
              <w:rPr>
                <w:sz w:val="16"/>
              </w:rPr>
              <w:t>0</w:t>
            </w:r>
          </w:p>
        </w:tc>
        <w:tc>
          <w:tcPr>
            <w:tcW w:type="dxa" w:w="1347"/>
          </w:tcPr>
          <w:p>
            <w:pPr>
              <w:spacing w:after="0"/>
              <w:jc w:val="right"/>
            </w:pPr>
            <w:r>
              <w:rPr>
                <w:sz w:val="16"/>
              </w:rPr>
              <w:t>19</w:t>
            </w:r>
          </w:p>
        </w:tc>
        <w:tc>
          <w:tcPr>
            <w:tcW w:type="dxa" w:w="1347"/>
          </w:tcPr>
          <w:p>
            <w:pPr>
              <w:spacing w:after="0"/>
              <w:jc w:val="right"/>
            </w:pPr>
            <w:r>
              <w:rPr>
                <w:sz w:val="16"/>
              </w:rPr>
              <w:t>0</w:t>
            </w:r>
          </w:p>
        </w:tc>
        <w:tc>
          <w:tcPr>
            <w:tcW w:type="dxa" w:w="1499"/>
          </w:tcPr>
          <w:p>
            <w:pPr>
              <w:spacing w:after="0"/>
              <w:jc w:val="right"/>
            </w:pPr>
            <w:r>
              <w:rPr>
                <w:sz w:val="16"/>
              </w:rPr>
              <w:t>11</w:t>
            </w:r>
          </w:p>
        </w:tc>
        <w:tc>
          <w:tcPr>
            <w:tcW w:type="dxa" w:w="921"/>
          </w:tcPr>
          <w:p>
            <w:pPr>
              <w:spacing w:after="0"/>
              <w:jc w:val="left"/>
            </w:pPr>
          </w:p>
        </w:tc>
      </w:tr>
      <w:tr>
        <w:trPr>
          <w:cantSplit/>
        </w:trPr>
        <w:tc>
          <w:tcPr>
            <w:tcW w:type="dxa" w:w="2109"/>
          </w:tcPr>
          <w:p>
            <w:pPr>
              <w:spacing w:after="0"/>
              <w:jc w:val="left"/>
            </w:pPr>
            <w:r>
              <w:rPr>
                <w:sz w:val="16"/>
              </w:rPr>
              <w:t>Pelahatchie town</w:t>
            </w:r>
          </w:p>
        </w:tc>
        <w:tc>
          <w:tcPr>
            <w:tcW w:type="dxa" w:w="1499"/>
          </w:tcPr>
          <w:p>
            <w:pPr>
              <w:spacing w:after="0"/>
              <w:jc w:val="left"/>
            </w:pPr>
            <w:r>
              <w:rPr>
                <w:sz w:val="16"/>
              </w:rPr>
              <w:t>280146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Puckett village</w:t>
            </w:r>
          </w:p>
        </w:tc>
        <w:tc>
          <w:tcPr>
            <w:tcW w:type="dxa" w:w="1499"/>
          </w:tcPr>
          <w:p>
            <w:pPr>
              <w:spacing w:after="0"/>
              <w:jc w:val="left"/>
            </w:pPr>
            <w:r>
              <w:rPr>
                <w:sz w:val="16"/>
              </w:rPr>
              <w:t>280147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Richland city</w:t>
            </w:r>
          </w:p>
        </w:tc>
        <w:tc>
          <w:tcPr>
            <w:tcW w:type="dxa" w:w="1499"/>
          </w:tcPr>
          <w:p>
            <w:pPr>
              <w:spacing w:after="0"/>
              <w:jc w:val="left"/>
            </w:pPr>
            <w:r>
              <w:rPr>
                <w:sz w:val="16"/>
              </w:rPr>
              <w:t>280299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62</w:t>
            </w:r>
          </w:p>
        </w:tc>
        <w:tc>
          <w:tcPr>
            <w:tcW w:type="dxa" w:w="1496"/>
          </w:tcPr>
          <w:p>
            <w:pPr>
              <w:spacing w:after="0"/>
              <w:jc w:val="right"/>
            </w:pPr>
            <w:r>
              <w:rPr>
                <w:sz w:val="16"/>
              </w:rPr>
              <w:t>3</w:t>
            </w:r>
          </w:p>
        </w:tc>
        <w:tc>
          <w:tcPr>
            <w:tcW w:type="dxa" w:w="1496"/>
          </w:tcPr>
          <w:p>
            <w:pPr>
              <w:spacing w:after="0"/>
              <w:jc w:val="right"/>
            </w:pPr>
            <w:r>
              <w:rPr>
                <w:sz w:val="16"/>
              </w:rPr>
              <w:t>63</w:t>
            </w:r>
          </w:p>
        </w:tc>
        <w:tc>
          <w:tcPr>
            <w:tcW w:type="dxa" w:w="1496"/>
          </w:tcPr>
          <w:p>
            <w:pPr>
              <w:spacing w:after="0"/>
              <w:jc w:val="right"/>
            </w:pPr>
            <w:r>
              <w:rPr>
                <w:sz w:val="16"/>
              </w:rPr>
              <w:t>1</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Rankin County, MS: risk-assessment baseline packet, release 2026-10 (data as of 2026-09-28; County area 28121).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Rankin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Rankin County, MS: Risk-assessment baseline packet</dc:title>
  <dc:subject>Hazard Plain release 2026-10, as of 2026-09-28. Preview: automated baseline</dc:subject>
  <dc:creator>Hazard Plain</dc:creator>
  <cp:keywords>Hazard Plain; hazard mitigation; risk assessment; 28121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